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FDC" w:rsidRDefault="00831FDC" w:rsidP="00831FDC">
      <w:pPr>
        <w:spacing w:line="360" w:lineRule="auto"/>
        <w:jc w:val="center"/>
      </w:pPr>
      <w:r>
        <w:rPr>
          <w:rFonts w:ascii="Garamond" w:eastAsia="Garamond" w:hAnsi="Garamond" w:cs="Garamond"/>
          <w:b/>
          <w:color w:val="000000"/>
          <w:sz w:val="28"/>
        </w:rPr>
        <w:t>HUMAN RESOURCE PRACTICES AND JOB SATISFACTION: A CASE OF EMPLOYEES AT UCAA, ENTEBBE – UGANDA</w:t>
      </w:r>
    </w:p>
    <w:p w:rsidR="00831FDC" w:rsidRDefault="00831FDC" w:rsidP="00831FDC">
      <w:pPr>
        <w:spacing w:before="240" w:line="360" w:lineRule="auto"/>
        <w:jc w:val="center"/>
      </w:pPr>
      <w:r>
        <w:rPr>
          <w:rFonts w:ascii="Garamond" w:eastAsia="Garamond" w:hAnsi="Garamond" w:cs="Garamond"/>
          <w:b/>
          <w:sz w:val="28"/>
        </w:rPr>
        <w:t>BY</w:t>
      </w:r>
    </w:p>
    <w:p w:rsidR="00831FDC" w:rsidRDefault="00831FDC" w:rsidP="00831FDC">
      <w:pPr>
        <w:spacing w:before="240" w:line="360" w:lineRule="auto"/>
        <w:jc w:val="center"/>
      </w:pPr>
    </w:p>
    <w:p w:rsidR="00A97E47" w:rsidRDefault="00831FDC" w:rsidP="00A97E47">
      <w:pPr>
        <w:spacing w:before="240" w:line="360" w:lineRule="auto"/>
        <w:jc w:val="center"/>
      </w:pPr>
      <w:r>
        <w:rPr>
          <w:rFonts w:ascii="Garamond" w:eastAsia="Garamond" w:hAnsi="Garamond" w:cs="Garamond"/>
          <w:b/>
          <w:sz w:val="28"/>
        </w:rPr>
        <w:t xml:space="preserve">KYABAGYE DORAH KIROHA, </w:t>
      </w:r>
    </w:p>
    <w:p w:rsidR="00831FDC" w:rsidRDefault="00831FDC" w:rsidP="00A97E47">
      <w:pPr>
        <w:spacing w:before="240" w:line="360" w:lineRule="auto"/>
        <w:jc w:val="center"/>
        <w:rPr>
          <w:rFonts w:ascii="Garamond" w:eastAsia="Garamond" w:hAnsi="Garamond" w:cs="Garamond"/>
          <w:b/>
          <w:sz w:val="28"/>
        </w:rPr>
      </w:pPr>
      <w:r>
        <w:rPr>
          <w:rFonts w:ascii="Garamond" w:eastAsia="Garamond" w:hAnsi="Garamond" w:cs="Garamond"/>
          <w:b/>
          <w:sz w:val="28"/>
        </w:rPr>
        <w:t>2019/AUG/MPAM/M225930/WKD/KLA</w:t>
      </w:r>
    </w:p>
    <w:p w:rsidR="00A97E47" w:rsidRDefault="00A97E47" w:rsidP="00A97E47">
      <w:pPr>
        <w:spacing w:before="240" w:line="360" w:lineRule="auto"/>
        <w:jc w:val="center"/>
      </w:pPr>
      <w:r>
        <w:rPr>
          <w:rFonts w:ascii="Garamond" w:eastAsia="Garamond" w:hAnsi="Garamond" w:cs="Garamond"/>
          <w:b/>
          <w:sz w:val="28"/>
        </w:rPr>
        <w:t xml:space="preserve">Supervised: DR. Edaku Charles (PhD) </w:t>
      </w:r>
    </w:p>
    <w:p w:rsidR="00831FDC" w:rsidRDefault="00831FDC" w:rsidP="00831FDC">
      <w:pPr>
        <w:spacing w:before="240" w:line="360" w:lineRule="auto"/>
        <w:jc w:val="center"/>
      </w:pPr>
    </w:p>
    <w:p w:rsidR="00831FDC" w:rsidRDefault="00831FDC" w:rsidP="00831FDC">
      <w:pPr>
        <w:spacing w:before="240" w:line="360" w:lineRule="auto"/>
        <w:jc w:val="center"/>
      </w:pPr>
      <w:r>
        <w:rPr>
          <w:rFonts w:ascii="Times New Roman" w:hAnsi="Times New Roman"/>
          <w:b/>
          <w:sz w:val="24"/>
          <w:szCs w:val="24"/>
        </w:rPr>
        <w:t xml:space="preserve">A </w:t>
      </w:r>
      <w:r>
        <w:rPr>
          <w:rFonts w:ascii="Times New Roman" w:hAnsi="Times New Roman"/>
          <w:b/>
          <w:bCs/>
          <w:sz w:val="24"/>
          <w:szCs w:val="24"/>
          <w:lang w:val="en-GB"/>
        </w:rPr>
        <w:t>DISSERTATION</w:t>
      </w:r>
      <w:r>
        <w:rPr>
          <w:rFonts w:ascii="Garamond" w:eastAsia="Garamond" w:hAnsi="Garamond" w:cs="Garamond"/>
          <w:b/>
          <w:sz w:val="28"/>
        </w:rPr>
        <w:t xml:space="preserve">SUBMITTED TO THE SCHOOL OF SOCIAL SCIENCES IN PARTIAL FULFILLMENT </w:t>
      </w:r>
      <w:r w:rsidR="00E1267E">
        <w:rPr>
          <w:rFonts w:ascii="Garamond" w:eastAsia="Garamond" w:hAnsi="Garamond" w:cs="Garamond"/>
          <w:b/>
          <w:sz w:val="28"/>
        </w:rPr>
        <w:t xml:space="preserve">OF THE REQUIREMENTS </w:t>
      </w:r>
      <w:r>
        <w:rPr>
          <w:rFonts w:ascii="Garamond" w:eastAsia="Garamond" w:hAnsi="Garamond" w:cs="Garamond"/>
          <w:b/>
          <w:sz w:val="28"/>
        </w:rPr>
        <w:t xml:space="preserve">FOR THE AWARD OF MASTER OF ARTS </w:t>
      </w:r>
      <w:r w:rsidR="00E1267E">
        <w:rPr>
          <w:rFonts w:ascii="Garamond" w:eastAsia="Garamond" w:hAnsi="Garamond" w:cs="Garamond"/>
          <w:b/>
          <w:sz w:val="28"/>
        </w:rPr>
        <w:t>DEGREE</w:t>
      </w:r>
      <w:r>
        <w:rPr>
          <w:rFonts w:ascii="Garamond" w:eastAsia="Garamond" w:hAnsi="Garamond" w:cs="Garamond"/>
          <w:b/>
          <w:sz w:val="28"/>
        </w:rPr>
        <w:t xml:space="preserve">IN PUBLIC ADMINISTARTION AND MANAGEMENT </w:t>
      </w:r>
      <w:r w:rsidR="0044291F">
        <w:rPr>
          <w:rFonts w:ascii="Garamond" w:eastAsia="Garamond" w:hAnsi="Garamond" w:cs="Garamond"/>
          <w:b/>
          <w:sz w:val="28"/>
        </w:rPr>
        <w:t>OF NKUMBA</w:t>
      </w:r>
      <w:r>
        <w:rPr>
          <w:rFonts w:ascii="Garamond" w:eastAsia="Garamond" w:hAnsi="Garamond" w:cs="Garamond"/>
          <w:b/>
          <w:sz w:val="28"/>
        </w:rPr>
        <w:t xml:space="preserve"> UNIVERSITY.</w:t>
      </w:r>
    </w:p>
    <w:p w:rsidR="00831FDC" w:rsidRDefault="00831FDC" w:rsidP="00831FDC">
      <w:pPr>
        <w:spacing w:before="240" w:line="360" w:lineRule="auto"/>
        <w:jc w:val="center"/>
      </w:pPr>
    </w:p>
    <w:p w:rsidR="00831FDC" w:rsidRDefault="00831FDC" w:rsidP="00831FDC">
      <w:pPr>
        <w:tabs>
          <w:tab w:val="left" w:pos="8385"/>
        </w:tabs>
        <w:spacing w:before="240" w:line="360" w:lineRule="auto"/>
        <w:jc w:val="center"/>
      </w:pPr>
    </w:p>
    <w:p w:rsidR="00831FDC" w:rsidRDefault="00831FDC" w:rsidP="00831FDC">
      <w:pPr>
        <w:tabs>
          <w:tab w:val="left" w:pos="8385"/>
        </w:tabs>
        <w:spacing w:before="240" w:line="360" w:lineRule="auto"/>
        <w:jc w:val="center"/>
      </w:pPr>
    </w:p>
    <w:p w:rsidR="00831FDC" w:rsidRDefault="00831FDC" w:rsidP="00831FDC">
      <w:pPr>
        <w:spacing w:before="240" w:line="360" w:lineRule="auto"/>
        <w:jc w:val="center"/>
      </w:pPr>
    </w:p>
    <w:p w:rsidR="00831FDC" w:rsidRDefault="00831FDC" w:rsidP="00831FDC">
      <w:pPr>
        <w:spacing w:line="360" w:lineRule="auto"/>
        <w:jc w:val="center"/>
      </w:pPr>
      <w:r>
        <w:rPr>
          <w:rFonts w:ascii="Garamond" w:eastAsia="Garamond" w:hAnsi="Garamond" w:cs="Garamond"/>
          <w:b/>
          <w:sz w:val="28"/>
        </w:rPr>
        <w:t>JANUARY 2022</w:t>
      </w:r>
    </w:p>
    <w:p w:rsidR="00BA5187" w:rsidRPr="000376CD" w:rsidRDefault="00BA5187" w:rsidP="00945569">
      <w:pPr>
        <w:spacing w:after="240" w:line="360" w:lineRule="auto"/>
        <w:rPr>
          <w:rFonts w:ascii="Times New Roman" w:hAnsi="Times New Roman" w:cs="Times New Roman"/>
          <w:sz w:val="24"/>
          <w:szCs w:val="24"/>
        </w:rPr>
      </w:pPr>
      <w:r w:rsidRPr="000376CD">
        <w:rPr>
          <w:rFonts w:ascii="Times New Roman" w:hAnsi="Times New Roman" w:cs="Times New Roman"/>
          <w:sz w:val="24"/>
          <w:szCs w:val="24"/>
        </w:rPr>
        <w:br w:type="page"/>
      </w:r>
    </w:p>
    <w:sdt>
      <w:sdtPr>
        <w:rPr>
          <w:rFonts w:ascii="Times New Roman" w:hAnsi="Times New Roman" w:cs="Times New Roman"/>
          <w:sz w:val="24"/>
          <w:szCs w:val="24"/>
        </w:rPr>
        <w:id w:val="1650941295"/>
        <w:docPartObj>
          <w:docPartGallery w:val="Table of Contents"/>
          <w:docPartUnique/>
        </w:docPartObj>
      </w:sdtPr>
      <w:sdtEndPr>
        <w:rPr>
          <w:b/>
          <w:bCs/>
          <w:noProof/>
        </w:rPr>
      </w:sdtEndPr>
      <w:sdtContent>
        <w:p w:rsidR="009A4CF0" w:rsidRPr="00F06106" w:rsidRDefault="009A4CF0" w:rsidP="0085457B">
          <w:pPr>
            <w:spacing w:line="360" w:lineRule="auto"/>
            <w:jc w:val="both"/>
            <w:rPr>
              <w:rFonts w:ascii="Garamond" w:hAnsi="Garamond" w:cs="Times New Roman"/>
              <w:b/>
              <w:color w:val="000000" w:themeColor="text1"/>
              <w:sz w:val="24"/>
              <w:szCs w:val="24"/>
            </w:rPr>
          </w:pPr>
          <w:r w:rsidRPr="00F06106">
            <w:rPr>
              <w:rFonts w:ascii="Garamond" w:hAnsi="Garamond" w:cs="Times New Roman"/>
              <w:b/>
              <w:color w:val="000000" w:themeColor="text1"/>
              <w:sz w:val="24"/>
              <w:szCs w:val="24"/>
            </w:rPr>
            <w:t>Contents</w:t>
          </w:r>
        </w:p>
        <w:p w:rsidR="006B3616" w:rsidRDefault="00AB23E3">
          <w:pPr>
            <w:pStyle w:val="TOC1"/>
            <w:tabs>
              <w:tab w:val="right" w:leader="dot" w:pos="9016"/>
            </w:tabs>
            <w:rPr>
              <w:rFonts w:eastAsiaTheme="minorEastAsia"/>
              <w:noProof/>
            </w:rPr>
          </w:pPr>
          <w:r w:rsidRPr="001E595C">
            <w:rPr>
              <w:rFonts w:ascii="Garamond" w:hAnsi="Garamond" w:cs="Times New Roman"/>
              <w:color w:val="000000" w:themeColor="text1"/>
              <w:sz w:val="24"/>
              <w:szCs w:val="24"/>
            </w:rPr>
            <w:fldChar w:fldCharType="begin"/>
          </w:r>
          <w:r w:rsidR="009A4CF0" w:rsidRPr="006B3616">
            <w:rPr>
              <w:rFonts w:ascii="Garamond" w:hAnsi="Garamond" w:cs="Times New Roman"/>
              <w:color w:val="000000" w:themeColor="text1"/>
              <w:sz w:val="24"/>
              <w:szCs w:val="24"/>
            </w:rPr>
            <w:instrText xml:space="preserve"> TOC \o "1-3" \h \z \u </w:instrText>
          </w:r>
          <w:r w:rsidRPr="001E595C">
            <w:rPr>
              <w:rFonts w:ascii="Garamond" w:hAnsi="Garamond" w:cs="Times New Roman"/>
              <w:color w:val="000000" w:themeColor="text1"/>
              <w:sz w:val="24"/>
              <w:szCs w:val="24"/>
            </w:rPr>
            <w:fldChar w:fldCharType="separate"/>
          </w:r>
          <w:hyperlink w:anchor="_Toc93618337" w:history="1">
            <w:r w:rsidR="006B3616" w:rsidRPr="0008397F">
              <w:rPr>
                <w:rStyle w:val="Hyperlink"/>
                <w:rFonts w:ascii="Garamond" w:hAnsi="Garamond"/>
                <w:b/>
                <w:noProof/>
              </w:rPr>
              <w:t>A LIST OF FIGURES</w:t>
            </w:r>
            <w:r w:rsidR="006B3616">
              <w:rPr>
                <w:noProof/>
                <w:webHidden/>
              </w:rPr>
              <w:tab/>
            </w:r>
            <w:r>
              <w:rPr>
                <w:noProof/>
                <w:webHidden/>
              </w:rPr>
              <w:fldChar w:fldCharType="begin"/>
            </w:r>
            <w:r w:rsidR="006B3616">
              <w:rPr>
                <w:noProof/>
                <w:webHidden/>
              </w:rPr>
              <w:instrText xml:space="preserve"> PAGEREF _Toc93618337 \h </w:instrText>
            </w:r>
            <w:r>
              <w:rPr>
                <w:noProof/>
                <w:webHidden/>
              </w:rPr>
            </w:r>
            <w:r>
              <w:rPr>
                <w:noProof/>
                <w:webHidden/>
              </w:rPr>
              <w:fldChar w:fldCharType="separate"/>
            </w:r>
            <w:r w:rsidR="006B3616">
              <w:rPr>
                <w:noProof/>
                <w:webHidden/>
              </w:rPr>
              <w:t>iv</w:t>
            </w:r>
            <w:r>
              <w:rPr>
                <w:noProof/>
                <w:webHidden/>
              </w:rPr>
              <w:fldChar w:fldCharType="end"/>
            </w:r>
          </w:hyperlink>
        </w:p>
        <w:p w:rsidR="006B3616" w:rsidRDefault="00A97E47">
          <w:pPr>
            <w:pStyle w:val="TOC1"/>
            <w:tabs>
              <w:tab w:val="right" w:leader="dot" w:pos="9016"/>
            </w:tabs>
            <w:rPr>
              <w:rFonts w:eastAsiaTheme="minorEastAsia"/>
              <w:noProof/>
            </w:rPr>
          </w:pPr>
          <w:hyperlink w:anchor="_Toc93618338" w:history="1">
            <w:r w:rsidR="006B3616" w:rsidRPr="0008397F">
              <w:rPr>
                <w:rStyle w:val="Hyperlink"/>
                <w:rFonts w:ascii="Garamond" w:hAnsi="Garamond"/>
                <w:b/>
                <w:noProof/>
              </w:rPr>
              <w:t>A LIST OF TABLES</w:t>
            </w:r>
            <w:r w:rsidR="006B3616">
              <w:rPr>
                <w:noProof/>
                <w:webHidden/>
              </w:rPr>
              <w:tab/>
            </w:r>
            <w:r w:rsidR="00AB23E3">
              <w:rPr>
                <w:noProof/>
                <w:webHidden/>
              </w:rPr>
              <w:fldChar w:fldCharType="begin"/>
            </w:r>
            <w:r w:rsidR="006B3616">
              <w:rPr>
                <w:noProof/>
                <w:webHidden/>
              </w:rPr>
              <w:instrText xml:space="preserve"> PAGEREF _Toc93618338 \h </w:instrText>
            </w:r>
            <w:r w:rsidR="00AB23E3">
              <w:rPr>
                <w:noProof/>
                <w:webHidden/>
              </w:rPr>
            </w:r>
            <w:r w:rsidR="00AB23E3">
              <w:rPr>
                <w:noProof/>
                <w:webHidden/>
              </w:rPr>
              <w:fldChar w:fldCharType="separate"/>
            </w:r>
            <w:r w:rsidR="006B3616">
              <w:rPr>
                <w:noProof/>
                <w:webHidden/>
              </w:rPr>
              <w:t>iv</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339" w:history="1">
            <w:r w:rsidR="006B3616" w:rsidRPr="0008397F">
              <w:rPr>
                <w:rStyle w:val="Hyperlink"/>
                <w:rFonts w:ascii="Garamond" w:hAnsi="Garamond"/>
                <w:b/>
                <w:noProof/>
              </w:rPr>
              <w:t>DECLARATION</w:t>
            </w:r>
            <w:r w:rsidR="006B3616">
              <w:rPr>
                <w:noProof/>
                <w:webHidden/>
              </w:rPr>
              <w:tab/>
            </w:r>
            <w:r w:rsidR="00AB23E3">
              <w:rPr>
                <w:noProof/>
                <w:webHidden/>
              </w:rPr>
              <w:fldChar w:fldCharType="begin"/>
            </w:r>
            <w:r w:rsidR="006B3616">
              <w:rPr>
                <w:noProof/>
                <w:webHidden/>
              </w:rPr>
              <w:instrText xml:space="preserve"> PAGEREF _Toc93618339 \h </w:instrText>
            </w:r>
            <w:r w:rsidR="00AB23E3">
              <w:rPr>
                <w:noProof/>
                <w:webHidden/>
              </w:rPr>
            </w:r>
            <w:r w:rsidR="00AB23E3">
              <w:rPr>
                <w:noProof/>
                <w:webHidden/>
              </w:rPr>
              <w:fldChar w:fldCharType="separate"/>
            </w:r>
            <w:r w:rsidR="006B3616">
              <w:rPr>
                <w:noProof/>
                <w:webHidden/>
              </w:rPr>
              <w:t>vi</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340" w:history="1">
            <w:r w:rsidR="006B3616" w:rsidRPr="0008397F">
              <w:rPr>
                <w:rStyle w:val="Hyperlink"/>
                <w:rFonts w:ascii="Garamond" w:hAnsi="Garamond"/>
                <w:b/>
                <w:noProof/>
              </w:rPr>
              <w:t>APPROVAL</w:t>
            </w:r>
            <w:r w:rsidR="006B3616">
              <w:rPr>
                <w:noProof/>
                <w:webHidden/>
              </w:rPr>
              <w:tab/>
            </w:r>
            <w:r w:rsidR="00AB23E3">
              <w:rPr>
                <w:noProof/>
                <w:webHidden/>
              </w:rPr>
              <w:fldChar w:fldCharType="begin"/>
            </w:r>
            <w:r w:rsidR="006B3616">
              <w:rPr>
                <w:noProof/>
                <w:webHidden/>
              </w:rPr>
              <w:instrText xml:space="preserve"> PAGEREF _Toc93618340 \h </w:instrText>
            </w:r>
            <w:r w:rsidR="00AB23E3">
              <w:rPr>
                <w:noProof/>
                <w:webHidden/>
              </w:rPr>
            </w:r>
            <w:r w:rsidR="00AB23E3">
              <w:rPr>
                <w:noProof/>
                <w:webHidden/>
              </w:rPr>
              <w:fldChar w:fldCharType="separate"/>
            </w:r>
            <w:r w:rsidR="006B3616">
              <w:rPr>
                <w:noProof/>
                <w:webHidden/>
              </w:rPr>
              <w:t>vii</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341" w:history="1">
            <w:r w:rsidR="006B3616" w:rsidRPr="0008397F">
              <w:rPr>
                <w:rStyle w:val="Hyperlink"/>
                <w:rFonts w:ascii="Garamond" w:hAnsi="Garamond"/>
                <w:b/>
                <w:bCs/>
                <w:noProof/>
              </w:rPr>
              <w:t>DEDICATION</w:t>
            </w:r>
            <w:r w:rsidR="006B3616">
              <w:rPr>
                <w:noProof/>
                <w:webHidden/>
              </w:rPr>
              <w:tab/>
            </w:r>
            <w:r w:rsidR="00AB23E3">
              <w:rPr>
                <w:noProof/>
                <w:webHidden/>
              </w:rPr>
              <w:fldChar w:fldCharType="begin"/>
            </w:r>
            <w:r w:rsidR="006B3616">
              <w:rPr>
                <w:noProof/>
                <w:webHidden/>
              </w:rPr>
              <w:instrText xml:space="preserve"> PAGEREF _Toc93618341 \h </w:instrText>
            </w:r>
            <w:r w:rsidR="00AB23E3">
              <w:rPr>
                <w:noProof/>
                <w:webHidden/>
              </w:rPr>
            </w:r>
            <w:r w:rsidR="00AB23E3">
              <w:rPr>
                <w:noProof/>
                <w:webHidden/>
              </w:rPr>
              <w:fldChar w:fldCharType="separate"/>
            </w:r>
            <w:r w:rsidR="006B3616">
              <w:rPr>
                <w:noProof/>
                <w:webHidden/>
              </w:rPr>
              <w:t>viii</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342" w:history="1">
            <w:r w:rsidR="006B3616" w:rsidRPr="0008397F">
              <w:rPr>
                <w:rStyle w:val="Hyperlink"/>
                <w:rFonts w:ascii="Garamond" w:eastAsia="Calibri" w:hAnsi="Garamond"/>
                <w:b/>
                <w:noProof/>
              </w:rPr>
              <w:t>ACKNOWLEDGEMENT</w:t>
            </w:r>
            <w:r w:rsidR="006B3616">
              <w:rPr>
                <w:noProof/>
                <w:webHidden/>
              </w:rPr>
              <w:tab/>
            </w:r>
            <w:r w:rsidR="00AB23E3">
              <w:rPr>
                <w:noProof/>
                <w:webHidden/>
              </w:rPr>
              <w:fldChar w:fldCharType="begin"/>
            </w:r>
            <w:r w:rsidR="006B3616">
              <w:rPr>
                <w:noProof/>
                <w:webHidden/>
              </w:rPr>
              <w:instrText xml:space="preserve"> PAGEREF _Toc93618342 \h </w:instrText>
            </w:r>
            <w:r w:rsidR="00AB23E3">
              <w:rPr>
                <w:noProof/>
                <w:webHidden/>
              </w:rPr>
            </w:r>
            <w:r w:rsidR="00AB23E3">
              <w:rPr>
                <w:noProof/>
                <w:webHidden/>
              </w:rPr>
              <w:fldChar w:fldCharType="separate"/>
            </w:r>
            <w:r w:rsidR="006B3616">
              <w:rPr>
                <w:noProof/>
                <w:webHidden/>
              </w:rPr>
              <w:t>ix</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343" w:history="1">
            <w:r w:rsidR="006B3616" w:rsidRPr="0008397F">
              <w:rPr>
                <w:rStyle w:val="Hyperlink"/>
                <w:rFonts w:ascii="Garamond" w:eastAsia="Garamond" w:hAnsi="Garamond"/>
                <w:b/>
                <w:noProof/>
              </w:rPr>
              <w:t>LIST OF ABBREVIATIONS</w:t>
            </w:r>
            <w:r w:rsidR="006B3616">
              <w:rPr>
                <w:noProof/>
                <w:webHidden/>
              </w:rPr>
              <w:tab/>
            </w:r>
            <w:r w:rsidR="00AB23E3">
              <w:rPr>
                <w:noProof/>
                <w:webHidden/>
              </w:rPr>
              <w:fldChar w:fldCharType="begin"/>
            </w:r>
            <w:r w:rsidR="006B3616">
              <w:rPr>
                <w:noProof/>
                <w:webHidden/>
              </w:rPr>
              <w:instrText xml:space="preserve"> PAGEREF _Toc93618343 \h </w:instrText>
            </w:r>
            <w:r w:rsidR="00AB23E3">
              <w:rPr>
                <w:noProof/>
                <w:webHidden/>
              </w:rPr>
            </w:r>
            <w:r w:rsidR="00AB23E3">
              <w:rPr>
                <w:noProof/>
                <w:webHidden/>
              </w:rPr>
              <w:fldChar w:fldCharType="separate"/>
            </w:r>
            <w:r w:rsidR="006B3616">
              <w:rPr>
                <w:noProof/>
                <w:webHidden/>
              </w:rPr>
              <w:t>x</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344" w:history="1">
            <w:r w:rsidR="006B3616" w:rsidRPr="0008397F">
              <w:rPr>
                <w:rStyle w:val="Hyperlink"/>
                <w:rFonts w:ascii="Garamond" w:eastAsia="Garamond" w:hAnsi="Garamond"/>
                <w:b/>
                <w:noProof/>
              </w:rPr>
              <w:t>DEFINITION OF KEY TERMS</w:t>
            </w:r>
            <w:r w:rsidR="006B3616">
              <w:rPr>
                <w:noProof/>
                <w:webHidden/>
              </w:rPr>
              <w:tab/>
            </w:r>
            <w:r w:rsidR="00AB23E3">
              <w:rPr>
                <w:noProof/>
                <w:webHidden/>
              </w:rPr>
              <w:fldChar w:fldCharType="begin"/>
            </w:r>
            <w:r w:rsidR="006B3616">
              <w:rPr>
                <w:noProof/>
                <w:webHidden/>
              </w:rPr>
              <w:instrText xml:space="preserve"> PAGEREF _Toc93618344 \h </w:instrText>
            </w:r>
            <w:r w:rsidR="00AB23E3">
              <w:rPr>
                <w:noProof/>
                <w:webHidden/>
              </w:rPr>
            </w:r>
            <w:r w:rsidR="00AB23E3">
              <w:rPr>
                <w:noProof/>
                <w:webHidden/>
              </w:rPr>
              <w:fldChar w:fldCharType="separate"/>
            </w:r>
            <w:r w:rsidR="006B3616">
              <w:rPr>
                <w:noProof/>
                <w:webHidden/>
              </w:rPr>
              <w:t>xi</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345" w:history="1">
            <w:r w:rsidR="006B3616" w:rsidRPr="0008397F">
              <w:rPr>
                <w:rStyle w:val="Hyperlink"/>
                <w:rFonts w:ascii="Garamond" w:hAnsi="Garamond"/>
                <w:b/>
                <w:noProof/>
              </w:rPr>
              <w:t>ABSTRACT</w:t>
            </w:r>
            <w:r w:rsidR="006B3616">
              <w:rPr>
                <w:noProof/>
                <w:webHidden/>
              </w:rPr>
              <w:tab/>
            </w:r>
            <w:r w:rsidR="00AB23E3">
              <w:rPr>
                <w:noProof/>
                <w:webHidden/>
              </w:rPr>
              <w:fldChar w:fldCharType="begin"/>
            </w:r>
            <w:r w:rsidR="006B3616">
              <w:rPr>
                <w:noProof/>
                <w:webHidden/>
              </w:rPr>
              <w:instrText xml:space="preserve"> PAGEREF _Toc93618345 \h </w:instrText>
            </w:r>
            <w:r w:rsidR="00AB23E3">
              <w:rPr>
                <w:noProof/>
                <w:webHidden/>
              </w:rPr>
            </w:r>
            <w:r w:rsidR="00AB23E3">
              <w:rPr>
                <w:noProof/>
                <w:webHidden/>
              </w:rPr>
              <w:fldChar w:fldCharType="separate"/>
            </w:r>
            <w:r w:rsidR="006B3616">
              <w:rPr>
                <w:noProof/>
                <w:webHidden/>
              </w:rPr>
              <w:t>xiii</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346" w:history="1">
            <w:r w:rsidR="006B3616" w:rsidRPr="0008397F">
              <w:rPr>
                <w:rStyle w:val="Hyperlink"/>
                <w:rFonts w:ascii="Garamond" w:eastAsia="Garamond" w:hAnsi="Garamond"/>
                <w:b/>
                <w:noProof/>
              </w:rPr>
              <w:t>CHAPTER 1:</w:t>
            </w:r>
            <w:r w:rsidR="006B3616">
              <w:rPr>
                <w:noProof/>
                <w:webHidden/>
              </w:rPr>
              <w:tab/>
            </w:r>
            <w:r w:rsidR="00AB23E3">
              <w:rPr>
                <w:noProof/>
                <w:webHidden/>
              </w:rPr>
              <w:fldChar w:fldCharType="begin"/>
            </w:r>
            <w:r w:rsidR="006B3616">
              <w:rPr>
                <w:noProof/>
                <w:webHidden/>
              </w:rPr>
              <w:instrText xml:space="preserve"> PAGEREF _Toc93618346 \h </w:instrText>
            </w:r>
            <w:r w:rsidR="00AB23E3">
              <w:rPr>
                <w:noProof/>
                <w:webHidden/>
              </w:rPr>
            </w:r>
            <w:r w:rsidR="00AB23E3">
              <w:rPr>
                <w:noProof/>
                <w:webHidden/>
              </w:rPr>
              <w:fldChar w:fldCharType="separate"/>
            </w:r>
            <w:r w:rsidR="006B3616">
              <w:rPr>
                <w:noProof/>
                <w:webHidden/>
              </w:rPr>
              <w:t>1</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347" w:history="1">
            <w:r w:rsidR="006B3616" w:rsidRPr="0008397F">
              <w:rPr>
                <w:rStyle w:val="Hyperlink"/>
                <w:rFonts w:ascii="Garamond" w:eastAsia="Garamond" w:hAnsi="Garamond"/>
                <w:b/>
                <w:noProof/>
              </w:rPr>
              <w:t>INTRODUCTION</w:t>
            </w:r>
            <w:r w:rsidR="006B3616">
              <w:rPr>
                <w:noProof/>
                <w:webHidden/>
              </w:rPr>
              <w:tab/>
            </w:r>
            <w:r w:rsidR="00AB23E3">
              <w:rPr>
                <w:noProof/>
                <w:webHidden/>
              </w:rPr>
              <w:fldChar w:fldCharType="begin"/>
            </w:r>
            <w:r w:rsidR="006B3616">
              <w:rPr>
                <w:noProof/>
                <w:webHidden/>
              </w:rPr>
              <w:instrText xml:space="preserve"> PAGEREF _Toc93618347 \h </w:instrText>
            </w:r>
            <w:r w:rsidR="00AB23E3">
              <w:rPr>
                <w:noProof/>
                <w:webHidden/>
              </w:rPr>
            </w:r>
            <w:r w:rsidR="00AB23E3">
              <w:rPr>
                <w:noProof/>
                <w:webHidden/>
              </w:rPr>
              <w:fldChar w:fldCharType="separate"/>
            </w:r>
            <w:r w:rsidR="006B3616">
              <w:rPr>
                <w:noProof/>
                <w:webHidden/>
              </w:rPr>
              <w:t>1</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48" w:history="1">
            <w:r w:rsidR="006B3616" w:rsidRPr="0008397F">
              <w:rPr>
                <w:rStyle w:val="Hyperlink"/>
                <w:rFonts w:ascii="Garamond" w:eastAsia="Garamond" w:hAnsi="Garamond"/>
                <w:b/>
                <w:noProof/>
              </w:rPr>
              <w:t>1.1 Background</w:t>
            </w:r>
            <w:r w:rsidR="006B3616">
              <w:rPr>
                <w:noProof/>
                <w:webHidden/>
              </w:rPr>
              <w:tab/>
            </w:r>
            <w:r w:rsidR="00AB23E3">
              <w:rPr>
                <w:noProof/>
                <w:webHidden/>
              </w:rPr>
              <w:fldChar w:fldCharType="begin"/>
            </w:r>
            <w:r w:rsidR="006B3616">
              <w:rPr>
                <w:noProof/>
                <w:webHidden/>
              </w:rPr>
              <w:instrText xml:space="preserve"> PAGEREF _Toc93618348 \h </w:instrText>
            </w:r>
            <w:r w:rsidR="00AB23E3">
              <w:rPr>
                <w:noProof/>
                <w:webHidden/>
              </w:rPr>
            </w:r>
            <w:r w:rsidR="00AB23E3">
              <w:rPr>
                <w:noProof/>
                <w:webHidden/>
              </w:rPr>
              <w:fldChar w:fldCharType="separate"/>
            </w:r>
            <w:r w:rsidR="006B3616">
              <w:rPr>
                <w:noProof/>
                <w:webHidden/>
              </w:rPr>
              <w:t>1</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49" w:history="1">
            <w:r w:rsidR="006B3616" w:rsidRPr="0008397F">
              <w:rPr>
                <w:rStyle w:val="Hyperlink"/>
                <w:rFonts w:ascii="Garamond" w:hAnsi="Garamond"/>
                <w:b/>
                <w:noProof/>
              </w:rPr>
              <w:t>1.1.1 Historical Background</w:t>
            </w:r>
            <w:r w:rsidR="006B3616">
              <w:rPr>
                <w:noProof/>
                <w:webHidden/>
              </w:rPr>
              <w:tab/>
            </w:r>
            <w:r w:rsidR="00AB23E3">
              <w:rPr>
                <w:noProof/>
                <w:webHidden/>
              </w:rPr>
              <w:fldChar w:fldCharType="begin"/>
            </w:r>
            <w:r w:rsidR="006B3616">
              <w:rPr>
                <w:noProof/>
                <w:webHidden/>
              </w:rPr>
              <w:instrText xml:space="preserve"> PAGEREF _Toc93618349 \h </w:instrText>
            </w:r>
            <w:r w:rsidR="00AB23E3">
              <w:rPr>
                <w:noProof/>
                <w:webHidden/>
              </w:rPr>
            </w:r>
            <w:r w:rsidR="00AB23E3">
              <w:rPr>
                <w:noProof/>
                <w:webHidden/>
              </w:rPr>
              <w:fldChar w:fldCharType="separate"/>
            </w:r>
            <w:r w:rsidR="006B3616">
              <w:rPr>
                <w:noProof/>
                <w:webHidden/>
              </w:rPr>
              <w:t>1</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50" w:history="1">
            <w:r w:rsidR="006B3616" w:rsidRPr="0008397F">
              <w:rPr>
                <w:rStyle w:val="Hyperlink"/>
                <w:rFonts w:ascii="Garamond" w:hAnsi="Garamond"/>
                <w:b/>
                <w:noProof/>
              </w:rPr>
              <w:t>1.1.2 Theoretical Background</w:t>
            </w:r>
            <w:r w:rsidR="006B3616">
              <w:rPr>
                <w:noProof/>
                <w:webHidden/>
              </w:rPr>
              <w:tab/>
            </w:r>
            <w:r w:rsidR="00AB23E3">
              <w:rPr>
                <w:noProof/>
                <w:webHidden/>
              </w:rPr>
              <w:fldChar w:fldCharType="begin"/>
            </w:r>
            <w:r w:rsidR="006B3616">
              <w:rPr>
                <w:noProof/>
                <w:webHidden/>
              </w:rPr>
              <w:instrText xml:space="preserve"> PAGEREF _Toc93618350 \h </w:instrText>
            </w:r>
            <w:r w:rsidR="00AB23E3">
              <w:rPr>
                <w:noProof/>
                <w:webHidden/>
              </w:rPr>
            </w:r>
            <w:r w:rsidR="00AB23E3">
              <w:rPr>
                <w:noProof/>
                <w:webHidden/>
              </w:rPr>
              <w:fldChar w:fldCharType="separate"/>
            </w:r>
            <w:r w:rsidR="006B3616">
              <w:rPr>
                <w:noProof/>
                <w:webHidden/>
              </w:rPr>
              <w:t>4</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51" w:history="1">
            <w:r w:rsidR="006B3616" w:rsidRPr="0008397F">
              <w:rPr>
                <w:rStyle w:val="Hyperlink"/>
                <w:rFonts w:ascii="Garamond" w:hAnsi="Garamond"/>
                <w:b/>
                <w:noProof/>
              </w:rPr>
              <w:t>1.1.3 Conceptual Background</w:t>
            </w:r>
            <w:r w:rsidR="006B3616">
              <w:rPr>
                <w:noProof/>
                <w:webHidden/>
              </w:rPr>
              <w:tab/>
            </w:r>
            <w:r w:rsidR="00AB23E3">
              <w:rPr>
                <w:noProof/>
                <w:webHidden/>
              </w:rPr>
              <w:fldChar w:fldCharType="begin"/>
            </w:r>
            <w:r w:rsidR="006B3616">
              <w:rPr>
                <w:noProof/>
                <w:webHidden/>
              </w:rPr>
              <w:instrText xml:space="preserve"> PAGEREF _Toc93618351 \h </w:instrText>
            </w:r>
            <w:r w:rsidR="00AB23E3">
              <w:rPr>
                <w:noProof/>
                <w:webHidden/>
              </w:rPr>
            </w:r>
            <w:r w:rsidR="00AB23E3">
              <w:rPr>
                <w:noProof/>
                <w:webHidden/>
              </w:rPr>
              <w:fldChar w:fldCharType="separate"/>
            </w:r>
            <w:r w:rsidR="006B3616">
              <w:rPr>
                <w:noProof/>
                <w:webHidden/>
              </w:rPr>
              <w:t>6</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52" w:history="1">
            <w:r w:rsidR="006B3616" w:rsidRPr="0008397F">
              <w:rPr>
                <w:rStyle w:val="Hyperlink"/>
                <w:rFonts w:ascii="Garamond" w:hAnsi="Garamond"/>
                <w:b/>
                <w:noProof/>
              </w:rPr>
              <w:t>1.2.4 Contextual Background</w:t>
            </w:r>
            <w:r w:rsidR="006B3616">
              <w:rPr>
                <w:noProof/>
                <w:webHidden/>
              </w:rPr>
              <w:tab/>
            </w:r>
            <w:r w:rsidR="00AB23E3">
              <w:rPr>
                <w:noProof/>
                <w:webHidden/>
              </w:rPr>
              <w:fldChar w:fldCharType="begin"/>
            </w:r>
            <w:r w:rsidR="006B3616">
              <w:rPr>
                <w:noProof/>
                <w:webHidden/>
              </w:rPr>
              <w:instrText xml:space="preserve"> PAGEREF _Toc93618352 \h </w:instrText>
            </w:r>
            <w:r w:rsidR="00AB23E3">
              <w:rPr>
                <w:noProof/>
                <w:webHidden/>
              </w:rPr>
            </w:r>
            <w:r w:rsidR="00AB23E3">
              <w:rPr>
                <w:noProof/>
                <w:webHidden/>
              </w:rPr>
              <w:fldChar w:fldCharType="separate"/>
            </w:r>
            <w:r w:rsidR="006B3616">
              <w:rPr>
                <w:noProof/>
                <w:webHidden/>
              </w:rPr>
              <w:t>7</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53" w:history="1">
            <w:r w:rsidR="006B3616" w:rsidRPr="0008397F">
              <w:rPr>
                <w:rStyle w:val="Hyperlink"/>
                <w:rFonts w:ascii="Garamond" w:eastAsia="Garamond" w:hAnsi="Garamond"/>
                <w:b/>
                <w:noProof/>
              </w:rPr>
              <w:t>1.2 Problem statement</w:t>
            </w:r>
            <w:r w:rsidR="006B3616">
              <w:rPr>
                <w:noProof/>
                <w:webHidden/>
              </w:rPr>
              <w:tab/>
            </w:r>
            <w:r w:rsidR="00AB23E3">
              <w:rPr>
                <w:noProof/>
                <w:webHidden/>
              </w:rPr>
              <w:fldChar w:fldCharType="begin"/>
            </w:r>
            <w:r w:rsidR="006B3616">
              <w:rPr>
                <w:noProof/>
                <w:webHidden/>
              </w:rPr>
              <w:instrText xml:space="preserve"> PAGEREF _Toc93618353 \h </w:instrText>
            </w:r>
            <w:r w:rsidR="00AB23E3">
              <w:rPr>
                <w:noProof/>
                <w:webHidden/>
              </w:rPr>
            </w:r>
            <w:r w:rsidR="00AB23E3">
              <w:rPr>
                <w:noProof/>
                <w:webHidden/>
              </w:rPr>
              <w:fldChar w:fldCharType="separate"/>
            </w:r>
            <w:r w:rsidR="006B3616">
              <w:rPr>
                <w:noProof/>
                <w:webHidden/>
              </w:rPr>
              <w:t>8</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54" w:history="1">
            <w:r w:rsidR="006B3616" w:rsidRPr="0008397F">
              <w:rPr>
                <w:rStyle w:val="Hyperlink"/>
                <w:rFonts w:ascii="Garamond" w:eastAsia="Garamond" w:hAnsi="Garamond"/>
                <w:b/>
                <w:noProof/>
              </w:rPr>
              <w:t>1.3 Main Objective:</w:t>
            </w:r>
            <w:r w:rsidR="006B3616">
              <w:rPr>
                <w:noProof/>
                <w:webHidden/>
              </w:rPr>
              <w:tab/>
            </w:r>
            <w:r w:rsidR="00AB23E3">
              <w:rPr>
                <w:noProof/>
                <w:webHidden/>
              </w:rPr>
              <w:fldChar w:fldCharType="begin"/>
            </w:r>
            <w:r w:rsidR="006B3616">
              <w:rPr>
                <w:noProof/>
                <w:webHidden/>
              </w:rPr>
              <w:instrText xml:space="preserve"> PAGEREF _Toc93618354 \h </w:instrText>
            </w:r>
            <w:r w:rsidR="00AB23E3">
              <w:rPr>
                <w:noProof/>
                <w:webHidden/>
              </w:rPr>
            </w:r>
            <w:r w:rsidR="00AB23E3">
              <w:rPr>
                <w:noProof/>
                <w:webHidden/>
              </w:rPr>
              <w:fldChar w:fldCharType="separate"/>
            </w:r>
            <w:r w:rsidR="006B3616">
              <w:rPr>
                <w:noProof/>
                <w:webHidden/>
              </w:rPr>
              <w:t>8</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55" w:history="1">
            <w:r w:rsidR="006B3616" w:rsidRPr="0008397F">
              <w:rPr>
                <w:rStyle w:val="Hyperlink"/>
                <w:rFonts w:ascii="Garamond" w:eastAsia="Garamond" w:hAnsi="Garamond"/>
                <w:b/>
                <w:noProof/>
              </w:rPr>
              <w:t>1.3.1 Specific Objectives</w:t>
            </w:r>
            <w:r w:rsidR="006B3616">
              <w:rPr>
                <w:noProof/>
                <w:webHidden/>
              </w:rPr>
              <w:tab/>
            </w:r>
            <w:r w:rsidR="00AB23E3">
              <w:rPr>
                <w:noProof/>
                <w:webHidden/>
              </w:rPr>
              <w:fldChar w:fldCharType="begin"/>
            </w:r>
            <w:r w:rsidR="006B3616">
              <w:rPr>
                <w:noProof/>
                <w:webHidden/>
              </w:rPr>
              <w:instrText xml:space="preserve"> PAGEREF _Toc93618355 \h </w:instrText>
            </w:r>
            <w:r w:rsidR="00AB23E3">
              <w:rPr>
                <w:noProof/>
                <w:webHidden/>
              </w:rPr>
            </w:r>
            <w:r w:rsidR="00AB23E3">
              <w:rPr>
                <w:noProof/>
                <w:webHidden/>
              </w:rPr>
              <w:fldChar w:fldCharType="separate"/>
            </w:r>
            <w:r w:rsidR="006B3616">
              <w:rPr>
                <w:noProof/>
                <w:webHidden/>
              </w:rPr>
              <w:t>8</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56" w:history="1">
            <w:r w:rsidR="006B3616" w:rsidRPr="0008397F">
              <w:rPr>
                <w:rStyle w:val="Hyperlink"/>
                <w:rFonts w:ascii="Garamond" w:eastAsia="Garamond" w:hAnsi="Garamond"/>
                <w:b/>
                <w:noProof/>
              </w:rPr>
              <w:t>1.4 Research questions</w:t>
            </w:r>
            <w:r w:rsidR="006B3616">
              <w:rPr>
                <w:noProof/>
                <w:webHidden/>
              </w:rPr>
              <w:tab/>
            </w:r>
            <w:r w:rsidR="00AB23E3">
              <w:rPr>
                <w:noProof/>
                <w:webHidden/>
              </w:rPr>
              <w:fldChar w:fldCharType="begin"/>
            </w:r>
            <w:r w:rsidR="006B3616">
              <w:rPr>
                <w:noProof/>
                <w:webHidden/>
              </w:rPr>
              <w:instrText xml:space="preserve"> PAGEREF _Toc93618356 \h </w:instrText>
            </w:r>
            <w:r w:rsidR="00AB23E3">
              <w:rPr>
                <w:noProof/>
                <w:webHidden/>
              </w:rPr>
            </w:r>
            <w:r w:rsidR="00AB23E3">
              <w:rPr>
                <w:noProof/>
                <w:webHidden/>
              </w:rPr>
              <w:fldChar w:fldCharType="separate"/>
            </w:r>
            <w:r w:rsidR="006B3616">
              <w:rPr>
                <w:noProof/>
                <w:webHidden/>
              </w:rPr>
              <w:t>9</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57" w:history="1">
            <w:r w:rsidR="006B3616" w:rsidRPr="0008397F">
              <w:rPr>
                <w:rStyle w:val="Hyperlink"/>
                <w:rFonts w:ascii="Garamond" w:hAnsi="Garamond"/>
                <w:b/>
                <w:noProof/>
              </w:rPr>
              <w:t>1.5 Research Hypotheses</w:t>
            </w:r>
            <w:r w:rsidR="006B3616">
              <w:rPr>
                <w:noProof/>
                <w:webHidden/>
              </w:rPr>
              <w:tab/>
            </w:r>
            <w:r w:rsidR="00AB23E3">
              <w:rPr>
                <w:noProof/>
                <w:webHidden/>
              </w:rPr>
              <w:fldChar w:fldCharType="begin"/>
            </w:r>
            <w:r w:rsidR="006B3616">
              <w:rPr>
                <w:noProof/>
                <w:webHidden/>
              </w:rPr>
              <w:instrText xml:space="preserve"> PAGEREF _Toc93618357 \h </w:instrText>
            </w:r>
            <w:r w:rsidR="00AB23E3">
              <w:rPr>
                <w:noProof/>
                <w:webHidden/>
              </w:rPr>
            </w:r>
            <w:r w:rsidR="00AB23E3">
              <w:rPr>
                <w:noProof/>
                <w:webHidden/>
              </w:rPr>
              <w:fldChar w:fldCharType="separate"/>
            </w:r>
            <w:r w:rsidR="006B3616">
              <w:rPr>
                <w:noProof/>
                <w:webHidden/>
              </w:rPr>
              <w:t>9</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58" w:history="1">
            <w:r w:rsidR="006B3616" w:rsidRPr="0008397F">
              <w:rPr>
                <w:rStyle w:val="Hyperlink"/>
                <w:rFonts w:ascii="Garamond" w:eastAsia="Garamond" w:hAnsi="Garamond"/>
                <w:b/>
                <w:noProof/>
              </w:rPr>
              <w:t>1.6 Significance of the Study</w:t>
            </w:r>
            <w:r w:rsidR="006B3616">
              <w:rPr>
                <w:noProof/>
                <w:webHidden/>
              </w:rPr>
              <w:tab/>
            </w:r>
            <w:r w:rsidR="00AB23E3">
              <w:rPr>
                <w:noProof/>
                <w:webHidden/>
              </w:rPr>
              <w:fldChar w:fldCharType="begin"/>
            </w:r>
            <w:r w:rsidR="006B3616">
              <w:rPr>
                <w:noProof/>
                <w:webHidden/>
              </w:rPr>
              <w:instrText xml:space="preserve"> PAGEREF _Toc93618358 \h </w:instrText>
            </w:r>
            <w:r w:rsidR="00AB23E3">
              <w:rPr>
                <w:noProof/>
                <w:webHidden/>
              </w:rPr>
            </w:r>
            <w:r w:rsidR="00AB23E3">
              <w:rPr>
                <w:noProof/>
                <w:webHidden/>
              </w:rPr>
              <w:fldChar w:fldCharType="separate"/>
            </w:r>
            <w:r w:rsidR="006B3616">
              <w:rPr>
                <w:noProof/>
                <w:webHidden/>
              </w:rPr>
              <w:t>9</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59" w:history="1">
            <w:r w:rsidR="006B3616" w:rsidRPr="0008397F">
              <w:rPr>
                <w:rStyle w:val="Hyperlink"/>
                <w:rFonts w:ascii="Garamond" w:eastAsia="Garamond" w:hAnsi="Garamond"/>
                <w:b/>
                <w:noProof/>
              </w:rPr>
              <w:t>1.7 Justification of the study</w:t>
            </w:r>
            <w:r w:rsidR="006B3616">
              <w:rPr>
                <w:noProof/>
                <w:webHidden/>
              </w:rPr>
              <w:tab/>
            </w:r>
            <w:r w:rsidR="00AB23E3">
              <w:rPr>
                <w:noProof/>
                <w:webHidden/>
              </w:rPr>
              <w:fldChar w:fldCharType="begin"/>
            </w:r>
            <w:r w:rsidR="006B3616">
              <w:rPr>
                <w:noProof/>
                <w:webHidden/>
              </w:rPr>
              <w:instrText xml:space="preserve"> PAGEREF _Toc93618359 \h </w:instrText>
            </w:r>
            <w:r w:rsidR="00AB23E3">
              <w:rPr>
                <w:noProof/>
                <w:webHidden/>
              </w:rPr>
            </w:r>
            <w:r w:rsidR="00AB23E3">
              <w:rPr>
                <w:noProof/>
                <w:webHidden/>
              </w:rPr>
              <w:fldChar w:fldCharType="separate"/>
            </w:r>
            <w:r w:rsidR="006B3616">
              <w:rPr>
                <w:noProof/>
                <w:webHidden/>
              </w:rPr>
              <w:t>9</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60" w:history="1">
            <w:r w:rsidR="006B3616" w:rsidRPr="0008397F">
              <w:rPr>
                <w:rStyle w:val="Hyperlink"/>
                <w:rFonts w:ascii="Garamond" w:eastAsia="Garamond" w:hAnsi="Garamond"/>
                <w:b/>
                <w:noProof/>
              </w:rPr>
              <w:t>1.8 Scope of the Study</w:t>
            </w:r>
            <w:r w:rsidR="006B3616">
              <w:rPr>
                <w:noProof/>
                <w:webHidden/>
              </w:rPr>
              <w:tab/>
            </w:r>
            <w:r w:rsidR="00AB23E3">
              <w:rPr>
                <w:noProof/>
                <w:webHidden/>
              </w:rPr>
              <w:fldChar w:fldCharType="begin"/>
            </w:r>
            <w:r w:rsidR="006B3616">
              <w:rPr>
                <w:noProof/>
                <w:webHidden/>
              </w:rPr>
              <w:instrText xml:space="preserve"> PAGEREF _Toc93618360 \h </w:instrText>
            </w:r>
            <w:r w:rsidR="00AB23E3">
              <w:rPr>
                <w:noProof/>
                <w:webHidden/>
              </w:rPr>
            </w:r>
            <w:r w:rsidR="00AB23E3">
              <w:rPr>
                <w:noProof/>
                <w:webHidden/>
              </w:rPr>
              <w:fldChar w:fldCharType="separate"/>
            </w:r>
            <w:r w:rsidR="006B3616">
              <w:rPr>
                <w:noProof/>
                <w:webHidden/>
              </w:rPr>
              <w:t>10</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61" w:history="1">
            <w:r w:rsidR="006B3616" w:rsidRPr="0008397F">
              <w:rPr>
                <w:rStyle w:val="Hyperlink"/>
                <w:rFonts w:ascii="Garamond" w:hAnsi="Garamond"/>
                <w:b/>
                <w:noProof/>
              </w:rPr>
              <w:t>1.8.1 Geographical scope</w:t>
            </w:r>
            <w:r w:rsidR="006B3616">
              <w:rPr>
                <w:noProof/>
                <w:webHidden/>
              </w:rPr>
              <w:tab/>
            </w:r>
            <w:r w:rsidR="00AB23E3">
              <w:rPr>
                <w:noProof/>
                <w:webHidden/>
              </w:rPr>
              <w:fldChar w:fldCharType="begin"/>
            </w:r>
            <w:r w:rsidR="006B3616">
              <w:rPr>
                <w:noProof/>
                <w:webHidden/>
              </w:rPr>
              <w:instrText xml:space="preserve"> PAGEREF _Toc93618361 \h </w:instrText>
            </w:r>
            <w:r w:rsidR="00AB23E3">
              <w:rPr>
                <w:noProof/>
                <w:webHidden/>
              </w:rPr>
            </w:r>
            <w:r w:rsidR="00AB23E3">
              <w:rPr>
                <w:noProof/>
                <w:webHidden/>
              </w:rPr>
              <w:fldChar w:fldCharType="separate"/>
            </w:r>
            <w:r w:rsidR="006B3616">
              <w:rPr>
                <w:noProof/>
                <w:webHidden/>
              </w:rPr>
              <w:t>10</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62" w:history="1">
            <w:r w:rsidR="006B3616" w:rsidRPr="0008397F">
              <w:rPr>
                <w:rStyle w:val="Hyperlink"/>
                <w:rFonts w:ascii="Garamond" w:eastAsia="Garamond" w:hAnsi="Garamond"/>
                <w:b/>
                <w:noProof/>
              </w:rPr>
              <w:t>1.8.2 Content Scope</w:t>
            </w:r>
            <w:r w:rsidR="006B3616">
              <w:rPr>
                <w:noProof/>
                <w:webHidden/>
              </w:rPr>
              <w:tab/>
            </w:r>
            <w:r w:rsidR="00AB23E3">
              <w:rPr>
                <w:noProof/>
                <w:webHidden/>
              </w:rPr>
              <w:fldChar w:fldCharType="begin"/>
            </w:r>
            <w:r w:rsidR="006B3616">
              <w:rPr>
                <w:noProof/>
                <w:webHidden/>
              </w:rPr>
              <w:instrText xml:space="preserve"> PAGEREF _Toc93618362 \h </w:instrText>
            </w:r>
            <w:r w:rsidR="00AB23E3">
              <w:rPr>
                <w:noProof/>
                <w:webHidden/>
              </w:rPr>
            </w:r>
            <w:r w:rsidR="00AB23E3">
              <w:rPr>
                <w:noProof/>
                <w:webHidden/>
              </w:rPr>
              <w:fldChar w:fldCharType="separate"/>
            </w:r>
            <w:r w:rsidR="006B3616">
              <w:rPr>
                <w:noProof/>
                <w:webHidden/>
              </w:rPr>
              <w:t>10</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363" w:history="1">
            <w:r w:rsidR="006B3616" w:rsidRPr="0008397F">
              <w:rPr>
                <w:rStyle w:val="Hyperlink"/>
                <w:rFonts w:ascii="Garamond" w:eastAsia="Garamond" w:hAnsi="Garamond"/>
                <w:b/>
                <w:noProof/>
              </w:rPr>
              <w:t>CHAPTER 2:</w:t>
            </w:r>
            <w:r w:rsidR="006B3616">
              <w:rPr>
                <w:noProof/>
                <w:webHidden/>
              </w:rPr>
              <w:tab/>
            </w:r>
            <w:r w:rsidR="00AB23E3">
              <w:rPr>
                <w:noProof/>
                <w:webHidden/>
              </w:rPr>
              <w:fldChar w:fldCharType="begin"/>
            </w:r>
            <w:r w:rsidR="006B3616">
              <w:rPr>
                <w:noProof/>
                <w:webHidden/>
              </w:rPr>
              <w:instrText xml:space="preserve"> PAGEREF _Toc93618363 \h </w:instrText>
            </w:r>
            <w:r w:rsidR="00AB23E3">
              <w:rPr>
                <w:noProof/>
                <w:webHidden/>
              </w:rPr>
            </w:r>
            <w:r w:rsidR="00AB23E3">
              <w:rPr>
                <w:noProof/>
                <w:webHidden/>
              </w:rPr>
              <w:fldChar w:fldCharType="separate"/>
            </w:r>
            <w:r w:rsidR="006B3616">
              <w:rPr>
                <w:noProof/>
                <w:webHidden/>
              </w:rPr>
              <w:t>11</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364" w:history="1">
            <w:r w:rsidR="006B3616" w:rsidRPr="0008397F">
              <w:rPr>
                <w:rStyle w:val="Hyperlink"/>
                <w:rFonts w:ascii="Garamond" w:eastAsia="Garamond" w:hAnsi="Garamond"/>
                <w:b/>
                <w:noProof/>
              </w:rPr>
              <w:t>LITERATURE REVIEW</w:t>
            </w:r>
            <w:r w:rsidR="006B3616">
              <w:rPr>
                <w:noProof/>
                <w:webHidden/>
              </w:rPr>
              <w:tab/>
            </w:r>
            <w:r w:rsidR="00AB23E3">
              <w:rPr>
                <w:noProof/>
                <w:webHidden/>
              </w:rPr>
              <w:fldChar w:fldCharType="begin"/>
            </w:r>
            <w:r w:rsidR="006B3616">
              <w:rPr>
                <w:noProof/>
                <w:webHidden/>
              </w:rPr>
              <w:instrText xml:space="preserve"> PAGEREF _Toc93618364 \h </w:instrText>
            </w:r>
            <w:r w:rsidR="00AB23E3">
              <w:rPr>
                <w:noProof/>
                <w:webHidden/>
              </w:rPr>
            </w:r>
            <w:r w:rsidR="00AB23E3">
              <w:rPr>
                <w:noProof/>
                <w:webHidden/>
              </w:rPr>
              <w:fldChar w:fldCharType="separate"/>
            </w:r>
            <w:r w:rsidR="006B3616">
              <w:rPr>
                <w:noProof/>
                <w:webHidden/>
              </w:rPr>
              <w:t>11</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65" w:history="1">
            <w:r w:rsidR="006B3616" w:rsidRPr="0008397F">
              <w:rPr>
                <w:rStyle w:val="Hyperlink"/>
                <w:rFonts w:ascii="Garamond" w:hAnsi="Garamond"/>
                <w:b/>
                <w:noProof/>
              </w:rPr>
              <w:t>2.1 Introduction</w:t>
            </w:r>
            <w:r w:rsidR="006B3616">
              <w:rPr>
                <w:noProof/>
                <w:webHidden/>
              </w:rPr>
              <w:tab/>
            </w:r>
            <w:r w:rsidR="00AB23E3">
              <w:rPr>
                <w:noProof/>
                <w:webHidden/>
              </w:rPr>
              <w:fldChar w:fldCharType="begin"/>
            </w:r>
            <w:r w:rsidR="006B3616">
              <w:rPr>
                <w:noProof/>
                <w:webHidden/>
              </w:rPr>
              <w:instrText xml:space="preserve"> PAGEREF _Toc93618365 \h </w:instrText>
            </w:r>
            <w:r w:rsidR="00AB23E3">
              <w:rPr>
                <w:noProof/>
                <w:webHidden/>
              </w:rPr>
            </w:r>
            <w:r w:rsidR="00AB23E3">
              <w:rPr>
                <w:noProof/>
                <w:webHidden/>
              </w:rPr>
              <w:fldChar w:fldCharType="separate"/>
            </w:r>
            <w:r w:rsidR="006B3616">
              <w:rPr>
                <w:noProof/>
                <w:webHidden/>
              </w:rPr>
              <w:t>11</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66" w:history="1">
            <w:r w:rsidR="006B3616" w:rsidRPr="0008397F">
              <w:rPr>
                <w:rStyle w:val="Hyperlink"/>
                <w:rFonts w:ascii="Garamond" w:hAnsi="Garamond"/>
                <w:b/>
                <w:noProof/>
              </w:rPr>
              <w:t>2.2 Theoretical Review</w:t>
            </w:r>
            <w:r w:rsidR="006B3616">
              <w:rPr>
                <w:noProof/>
                <w:webHidden/>
              </w:rPr>
              <w:tab/>
            </w:r>
            <w:r w:rsidR="00AB23E3">
              <w:rPr>
                <w:noProof/>
                <w:webHidden/>
              </w:rPr>
              <w:fldChar w:fldCharType="begin"/>
            </w:r>
            <w:r w:rsidR="006B3616">
              <w:rPr>
                <w:noProof/>
                <w:webHidden/>
              </w:rPr>
              <w:instrText xml:space="preserve"> PAGEREF _Toc93618366 \h </w:instrText>
            </w:r>
            <w:r w:rsidR="00AB23E3">
              <w:rPr>
                <w:noProof/>
                <w:webHidden/>
              </w:rPr>
            </w:r>
            <w:r w:rsidR="00AB23E3">
              <w:rPr>
                <w:noProof/>
                <w:webHidden/>
              </w:rPr>
              <w:fldChar w:fldCharType="separate"/>
            </w:r>
            <w:r w:rsidR="006B3616">
              <w:rPr>
                <w:noProof/>
                <w:webHidden/>
              </w:rPr>
              <w:t>11</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67" w:history="1">
            <w:r w:rsidR="006B3616" w:rsidRPr="0008397F">
              <w:rPr>
                <w:rStyle w:val="Hyperlink"/>
                <w:rFonts w:ascii="Garamond" w:hAnsi="Garamond"/>
                <w:b/>
                <w:noProof/>
              </w:rPr>
              <w:t>2.3 Conceptual Review</w:t>
            </w:r>
            <w:r w:rsidR="006B3616">
              <w:rPr>
                <w:noProof/>
                <w:webHidden/>
              </w:rPr>
              <w:tab/>
            </w:r>
            <w:r w:rsidR="00AB23E3">
              <w:rPr>
                <w:noProof/>
                <w:webHidden/>
              </w:rPr>
              <w:fldChar w:fldCharType="begin"/>
            </w:r>
            <w:r w:rsidR="006B3616">
              <w:rPr>
                <w:noProof/>
                <w:webHidden/>
              </w:rPr>
              <w:instrText xml:space="preserve"> PAGEREF _Toc93618367 \h </w:instrText>
            </w:r>
            <w:r w:rsidR="00AB23E3">
              <w:rPr>
                <w:noProof/>
                <w:webHidden/>
              </w:rPr>
            </w:r>
            <w:r w:rsidR="00AB23E3">
              <w:rPr>
                <w:noProof/>
                <w:webHidden/>
              </w:rPr>
              <w:fldChar w:fldCharType="separate"/>
            </w:r>
            <w:r w:rsidR="006B3616">
              <w:rPr>
                <w:noProof/>
                <w:webHidden/>
              </w:rPr>
              <w:t>12</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68" w:history="1">
            <w:r w:rsidR="006B3616" w:rsidRPr="0008397F">
              <w:rPr>
                <w:rStyle w:val="Hyperlink"/>
                <w:rFonts w:ascii="Garamond" w:hAnsi="Garamond"/>
                <w:b/>
                <w:noProof/>
              </w:rPr>
              <w:t>2.4 Review of Related Literature</w:t>
            </w:r>
            <w:r w:rsidR="006B3616">
              <w:rPr>
                <w:noProof/>
                <w:webHidden/>
              </w:rPr>
              <w:tab/>
            </w:r>
            <w:r w:rsidR="00AB23E3">
              <w:rPr>
                <w:noProof/>
                <w:webHidden/>
              </w:rPr>
              <w:fldChar w:fldCharType="begin"/>
            </w:r>
            <w:r w:rsidR="006B3616">
              <w:rPr>
                <w:noProof/>
                <w:webHidden/>
              </w:rPr>
              <w:instrText xml:space="preserve"> PAGEREF _Toc93618368 \h </w:instrText>
            </w:r>
            <w:r w:rsidR="00AB23E3">
              <w:rPr>
                <w:noProof/>
                <w:webHidden/>
              </w:rPr>
            </w:r>
            <w:r w:rsidR="00AB23E3">
              <w:rPr>
                <w:noProof/>
                <w:webHidden/>
              </w:rPr>
              <w:fldChar w:fldCharType="separate"/>
            </w:r>
            <w:r w:rsidR="006B3616">
              <w:rPr>
                <w:noProof/>
                <w:webHidden/>
              </w:rPr>
              <w:t>12</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69" w:history="1">
            <w:r w:rsidR="006B3616" w:rsidRPr="0008397F">
              <w:rPr>
                <w:rStyle w:val="Hyperlink"/>
                <w:rFonts w:ascii="Garamond" w:hAnsi="Garamond"/>
                <w:b/>
                <w:noProof/>
              </w:rPr>
              <w:t>2.4.1 Remunerations Practices and Job satisfaction</w:t>
            </w:r>
            <w:r w:rsidR="006B3616">
              <w:rPr>
                <w:noProof/>
                <w:webHidden/>
              </w:rPr>
              <w:tab/>
            </w:r>
            <w:r w:rsidR="00AB23E3">
              <w:rPr>
                <w:noProof/>
                <w:webHidden/>
              </w:rPr>
              <w:fldChar w:fldCharType="begin"/>
            </w:r>
            <w:r w:rsidR="006B3616">
              <w:rPr>
                <w:noProof/>
                <w:webHidden/>
              </w:rPr>
              <w:instrText xml:space="preserve"> PAGEREF _Toc93618369 \h </w:instrText>
            </w:r>
            <w:r w:rsidR="00AB23E3">
              <w:rPr>
                <w:noProof/>
                <w:webHidden/>
              </w:rPr>
            </w:r>
            <w:r w:rsidR="00AB23E3">
              <w:rPr>
                <w:noProof/>
                <w:webHidden/>
              </w:rPr>
              <w:fldChar w:fldCharType="separate"/>
            </w:r>
            <w:r w:rsidR="006B3616">
              <w:rPr>
                <w:noProof/>
                <w:webHidden/>
              </w:rPr>
              <w:t>13</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70" w:history="1">
            <w:r w:rsidR="006B3616" w:rsidRPr="0008397F">
              <w:rPr>
                <w:rStyle w:val="Hyperlink"/>
                <w:rFonts w:ascii="Garamond" w:hAnsi="Garamond"/>
                <w:b/>
                <w:noProof/>
              </w:rPr>
              <w:t>2.4.2 Performance Evaluation</w:t>
            </w:r>
            <w:r w:rsidR="006B3616">
              <w:rPr>
                <w:noProof/>
                <w:webHidden/>
              </w:rPr>
              <w:tab/>
            </w:r>
            <w:r w:rsidR="00AB23E3">
              <w:rPr>
                <w:noProof/>
                <w:webHidden/>
              </w:rPr>
              <w:fldChar w:fldCharType="begin"/>
            </w:r>
            <w:r w:rsidR="006B3616">
              <w:rPr>
                <w:noProof/>
                <w:webHidden/>
              </w:rPr>
              <w:instrText xml:space="preserve"> PAGEREF _Toc93618370 \h </w:instrText>
            </w:r>
            <w:r w:rsidR="00AB23E3">
              <w:rPr>
                <w:noProof/>
                <w:webHidden/>
              </w:rPr>
            </w:r>
            <w:r w:rsidR="00AB23E3">
              <w:rPr>
                <w:noProof/>
                <w:webHidden/>
              </w:rPr>
              <w:fldChar w:fldCharType="separate"/>
            </w:r>
            <w:r w:rsidR="006B3616">
              <w:rPr>
                <w:noProof/>
                <w:webHidden/>
              </w:rPr>
              <w:t>13</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71" w:history="1">
            <w:r w:rsidR="006B3616" w:rsidRPr="0008397F">
              <w:rPr>
                <w:rStyle w:val="Hyperlink"/>
                <w:rFonts w:ascii="Garamond" w:hAnsi="Garamond"/>
                <w:b/>
                <w:noProof/>
              </w:rPr>
              <w:t>2.4.3 Promotion and Job satisfaction</w:t>
            </w:r>
            <w:r w:rsidR="006B3616">
              <w:rPr>
                <w:noProof/>
                <w:webHidden/>
              </w:rPr>
              <w:tab/>
            </w:r>
            <w:r w:rsidR="00AB23E3">
              <w:rPr>
                <w:noProof/>
                <w:webHidden/>
              </w:rPr>
              <w:fldChar w:fldCharType="begin"/>
            </w:r>
            <w:r w:rsidR="006B3616">
              <w:rPr>
                <w:noProof/>
                <w:webHidden/>
              </w:rPr>
              <w:instrText xml:space="preserve"> PAGEREF _Toc93618371 \h </w:instrText>
            </w:r>
            <w:r w:rsidR="00AB23E3">
              <w:rPr>
                <w:noProof/>
                <w:webHidden/>
              </w:rPr>
            </w:r>
            <w:r w:rsidR="00AB23E3">
              <w:rPr>
                <w:noProof/>
                <w:webHidden/>
              </w:rPr>
              <w:fldChar w:fldCharType="separate"/>
            </w:r>
            <w:r w:rsidR="006B3616">
              <w:rPr>
                <w:noProof/>
                <w:webHidden/>
              </w:rPr>
              <w:t>14</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72" w:history="1">
            <w:r w:rsidR="006B3616" w:rsidRPr="0008397F">
              <w:rPr>
                <w:rStyle w:val="Hyperlink"/>
                <w:rFonts w:ascii="Garamond" w:hAnsi="Garamond"/>
                <w:b/>
                <w:noProof/>
              </w:rPr>
              <w:t>2.2.4 Job satisfaction concepts</w:t>
            </w:r>
            <w:r w:rsidR="006B3616">
              <w:rPr>
                <w:noProof/>
                <w:webHidden/>
              </w:rPr>
              <w:tab/>
            </w:r>
            <w:r w:rsidR="00AB23E3">
              <w:rPr>
                <w:noProof/>
                <w:webHidden/>
              </w:rPr>
              <w:fldChar w:fldCharType="begin"/>
            </w:r>
            <w:r w:rsidR="006B3616">
              <w:rPr>
                <w:noProof/>
                <w:webHidden/>
              </w:rPr>
              <w:instrText xml:space="preserve"> PAGEREF _Toc93618372 \h </w:instrText>
            </w:r>
            <w:r w:rsidR="00AB23E3">
              <w:rPr>
                <w:noProof/>
                <w:webHidden/>
              </w:rPr>
            </w:r>
            <w:r w:rsidR="00AB23E3">
              <w:rPr>
                <w:noProof/>
                <w:webHidden/>
              </w:rPr>
              <w:fldChar w:fldCharType="separate"/>
            </w:r>
            <w:r w:rsidR="006B3616">
              <w:rPr>
                <w:noProof/>
                <w:webHidden/>
              </w:rPr>
              <w:t>14</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73" w:history="1">
            <w:r w:rsidR="006B3616" w:rsidRPr="0008397F">
              <w:rPr>
                <w:rStyle w:val="Hyperlink"/>
                <w:rFonts w:ascii="Garamond" w:hAnsi="Garamond"/>
                <w:b/>
                <w:noProof/>
              </w:rPr>
              <w:t>2.5 Conclusion and Interpretation</w:t>
            </w:r>
            <w:r w:rsidR="006B3616">
              <w:rPr>
                <w:noProof/>
                <w:webHidden/>
              </w:rPr>
              <w:tab/>
            </w:r>
            <w:r w:rsidR="00AB23E3">
              <w:rPr>
                <w:noProof/>
                <w:webHidden/>
              </w:rPr>
              <w:fldChar w:fldCharType="begin"/>
            </w:r>
            <w:r w:rsidR="006B3616">
              <w:rPr>
                <w:noProof/>
                <w:webHidden/>
              </w:rPr>
              <w:instrText xml:space="preserve"> PAGEREF _Toc93618373 \h </w:instrText>
            </w:r>
            <w:r w:rsidR="00AB23E3">
              <w:rPr>
                <w:noProof/>
                <w:webHidden/>
              </w:rPr>
            </w:r>
            <w:r w:rsidR="00AB23E3">
              <w:rPr>
                <w:noProof/>
                <w:webHidden/>
              </w:rPr>
              <w:fldChar w:fldCharType="separate"/>
            </w:r>
            <w:r w:rsidR="006B3616">
              <w:rPr>
                <w:noProof/>
                <w:webHidden/>
              </w:rPr>
              <w:t>14</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74" w:history="1">
            <w:r w:rsidR="006B3616" w:rsidRPr="0008397F">
              <w:rPr>
                <w:rStyle w:val="Hyperlink"/>
                <w:rFonts w:ascii="Garamond" w:hAnsi="Garamond"/>
                <w:b/>
                <w:noProof/>
              </w:rPr>
              <w:t>2.6 Summary of Literature review.</w:t>
            </w:r>
            <w:r w:rsidR="006B3616">
              <w:rPr>
                <w:noProof/>
                <w:webHidden/>
              </w:rPr>
              <w:tab/>
            </w:r>
            <w:r w:rsidR="00AB23E3">
              <w:rPr>
                <w:noProof/>
                <w:webHidden/>
              </w:rPr>
              <w:fldChar w:fldCharType="begin"/>
            </w:r>
            <w:r w:rsidR="006B3616">
              <w:rPr>
                <w:noProof/>
                <w:webHidden/>
              </w:rPr>
              <w:instrText xml:space="preserve"> PAGEREF _Toc93618374 \h </w:instrText>
            </w:r>
            <w:r w:rsidR="00AB23E3">
              <w:rPr>
                <w:noProof/>
                <w:webHidden/>
              </w:rPr>
            </w:r>
            <w:r w:rsidR="00AB23E3">
              <w:rPr>
                <w:noProof/>
                <w:webHidden/>
              </w:rPr>
              <w:fldChar w:fldCharType="separate"/>
            </w:r>
            <w:r w:rsidR="006B3616">
              <w:rPr>
                <w:noProof/>
                <w:webHidden/>
              </w:rPr>
              <w:t>15</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75" w:history="1">
            <w:r w:rsidR="006B3616" w:rsidRPr="0008397F">
              <w:rPr>
                <w:rStyle w:val="Hyperlink"/>
                <w:rFonts w:ascii="Garamond" w:eastAsia="Garamond" w:hAnsi="Garamond"/>
                <w:b/>
                <w:noProof/>
              </w:rPr>
              <w:t>2.7 Conceptual Framework</w:t>
            </w:r>
            <w:r w:rsidR="006B3616">
              <w:rPr>
                <w:noProof/>
                <w:webHidden/>
              </w:rPr>
              <w:tab/>
            </w:r>
            <w:r w:rsidR="00AB23E3">
              <w:rPr>
                <w:noProof/>
                <w:webHidden/>
              </w:rPr>
              <w:fldChar w:fldCharType="begin"/>
            </w:r>
            <w:r w:rsidR="006B3616">
              <w:rPr>
                <w:noProof/>
                <w:webHidden/>
              </w:rPr>
              <w:instrText xml:space="preserve"> PAGEREF _Toc93618375 \h </w:instrText>
            </w:r>
            <w:r w:rsidR="00AB23E3">
              <w:rPr>
                <w:noProof/>
                <w:webHidden/>
              </w:rPr>
            </w:r>
            <w:r w:rsidR="00AB23E3">
              <w:rPr>
                <w:noProof/>
                <w:webHidden/>
              </w:rPr>
              <w:fldChar w:fldCharType="separate"/>
            </w:r>
            <w:r w:rsidR="006B3616">
              <w:rPr>
                <w:noProof/>
                <w:webHidden/>
              </w:rPr>
              <w:t>15</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376" w:history="1">
            <w:r w:rsidR="006B3616" w:rsidRPr="0008397F">
              <w:rPr>
                <w:rStyle w:val="Hyperlink"/>
                <w:rFonts w:ascii="Garamond" w:hAnsi="Garamond"/>
                <w:b/>
                <w:noProof/>
              </w:rPr>
              <w:t>CHAPTER 3:</w:t>
            </w:r>
            <w:r w:rsidR="006B3616">
              <w:rPr>
                <w:noProof/>
                <w:webHidden/>
              </w:rPr>
              <w:tab/>
            </w:r>
            <w:r w:rsidR="00AB23E3">
              <w:rPr>
                <w:noProof/>
                <w:webHidden/>
              </w:rPr>
              <w:fldChar w:fldCharType="begin"/>
            </w:r>
            <w:r w:rsidR="006B3616">
              <w:rPr>
                <w:noProof/>
                <w:webHidden/>
              </w:rPr>
              <w:instrText xml:space="preserve"> PAGEREF _Toc93618376 \h </w:instrText>
            </w:r>
            <w:r w:rsidR="00AB23E3">
              <w:rPr>
                <w:noProof/>
                <w:webHidden/>
              </w:rPr>
            </w:r>
            <w:r w:rsidR="00AB23E3">
              <w:rPr>
                <w:noProof/>
                <w:webHidden/>
              </w:rPr>
              <w:fldChar w:fldCharType="separate"/>
            </w:r>
            <w:r w:rsidR="006B3616">
              <w:rPr>
                <w:noProof/>
                <w:webHidden/>
              </w:rPr>
              <w:t>17</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377" w:history="1">
            <w:r w:rsidR="006B3616" w:rsidRPr="0008397F">
              <w:rPr>
                <w:rStyle w:val="Hyperlink"/>
                <w:rFonts w:ascii="Garamond" w:hAnsi="Garamond"/>
                <w:b/>
                <w:noProof/>
              </w:rPr>
              <w:t>METHODOLOGY</w:t>
            </w:r>
            <w:r w:rsidR="006B3616">
              <w:rPr>
                <w:noProof/>
                <w:webHidden/>
              </w:rPr>
              <w:tab/>
            </w:r>
            <w:r w:rsidR="00AB23E3">
              <w:rPr>
                <w:noProof/>
                <w:webHidden/>
              </w:rPr>
              <w:fldChar w:fldCharType="begin"/>
            </w:r>
            <w:r w:rsidR="006B3616">
              <w:rPr>
                <w:noProof/>
                <w:webHidden/>
              </w:rPr>
              <w:instrText xml:space="preserve"> PAGEREF _Toc93618377 \h </w:instrText>
            </w:r>
            <w:r w:rsidR="00AB23E3">
              <w:rPr>
                <w:noProof/>
                <w:webHidden/>
              </w:rPr>
            </w:r>
            <w:r w:rsidR="00AB23E3">
              <w:rPr>
                <w:noProof/>
                <w:webHidden/>
              </w:rPr>
              <w:fldChar w:fldCharType="separate"/>
            </w:r>
            <w:r w:rsidR="006B3616">
              <w:rPr>
                <w:noProof/>
                <w:webHidden/>
              </w:rPr>
              <w:t>17</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78" w:history="1">
            <w:r w:rsidR="006B3616" w:rsidRPr="0008397F">
              <w:rPr>
                <w:rStyle w:val="Hyperlink"/>
                <w:rFonts w:ascii="Garamond" w:hAnsi="Garamond" w:cs="Times New Roman"/>
                <w:b/>
                <w:i/>
                <w:iCs/>
                <w:noProof/>
                <w:kern w:val="3"/>
              </w:rPr>
              <w:t>3.1 Introduction</w:t>
            </w:r>
            <w:r w:rsidR="006B3616">
              <w:rPr>
                <w:noProof/>
                <w:webHidden/>
              </w:rPr>
              <w:tab/>
            </w:r>
            <w:r w:rsidR="00AB23E3">
              <w:rPr>
                <w:noProof/>
                <w:webHidden/>
              </w:rPr>
              <w:fldChar w:fldCharType="begin"/>
            </w:r>
            <w:r w:rsidR="006B3616">
              <w:rPr>
                <w:noProof/>
                <w:webHidden/>
              </w:rPr>
              <w:instrText xml:space="preserve"> PAGEREF _Toc93618378 \h </w:instrText>
            </w:r>
            <w:r w:rsidR="00AB23E3">
              <w:rPr>
                <w:noProof/>
                <w:webHidden/>
              </w:rPr>
            </w:r>
            <w:r w:rsidR="00AB23E3">
              <w:rPr>
                <w:noProof/>
                <w:webHidden/>
              </w:rPr>
              <w:fldChar w:fldCharType="separate"/>
            </w:r>
            <w:r w:rsidR="006B3616">
              <w:rPr>
                <w:noProof/>
                <w:webHidden/>
              </w:rPr>
              <w:t>17</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79" w:history="1">
            <w:r w:rsidR="006B3616" w:rsidRPr="0008397F">
              <w:rPr>
                <w:rStyle w:val="Hyperlink"/>
                <w:rFonts w:ascii="Garamond" w:eastAsia="Garamond" w:hAnsi="Garamond"/>
                <w:b/>
                <w:noProof/>
              </w:rPr>
              <w:t>3.2 Research design</w:t>
            </w:r>
            <w:r w:rsidR="006B3616">
              <w:rPr>
                <w:noProof/>
                <w:webHidden/>
              </w:rPr>
              <w:tab/>
            </w:r>
            <w:r w:rsidR="00AB23E3">
              <w:rPr>
                <w:noProof/>
                <w:webHidden/>
              </w:rPr>
              <w:fldChar w:fldCharType="begin"/>
            </w:r>
            <w:r w:rsidR="006B3616">
              <w:rPr>
                <w:noProof/>
                <w:webHidden/>
              </w:rPr>
              <w:instrText xml:space="preserve"> PAGEREF _Toc93618379 \h </w:instrText>
            </w:r>
            <w:r w:rsidR="00AB23E3">
              <w:rPr>
                <w:noProof/>
                <w:webHidden/>
              </w:rPr>
            </w:r>
            <w:r w:rsidR="00AB23E3">
              <w:rPr>
                <w:noProof/>
                <w:webHidden/>
              </w:rPr>
              <w:fldChar w:fldCharType="separate"/>
            </w:r>
            <w:r w:rsidR="006B3616">
              <w:rPr>
                <w:noProof/>
                <w:webHidden/>
              </w:rPr>
              <w:t>17</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80" w:history="1">
            <w:r w:rsidR="006B3616" w:rsidRPr="0008397F">
              <w:rPr>
                <w:rStyle w:val="Hyperlink"/>
                <w:rFonts w:ascii="Garamond" w:eastAsia="Garamond" w:hAnsi="Garamond"/>
                <w:b/>
                <w:noProof/>
              </w:rPr>
              <w:t>3.3 Area of Study/Geographical setting:</w:t>
            </w:r>
            <w:r w:rsidR="006B3616">
              <w:rPr>
                <w:noProof/>
                <w:webHidden/>
              </w:rPr>
              <w:tab/>
            </w:r>
            <w:r w:rsidR="00AB23E3">
              <w:rPr>
                <w:noProof/>
                <w:webHidden/>
              </w:rPr>
              <w:fldChar w:fldCharType="begin"/>
            </w:r>
            <w:r w:rsidR="006B3616">
              <w:rPr>
                <w:noProof/>
                <w:webHidden/>
              </w:rPr>
              <w:instrText xml:space="preserve"> PAGEREF _Toc93618380 \h </w:instrText>
            </w:r>
            <w:r w:rsidR="00AB23E3">
              <w:rPr>
                <w:noProof/>
                <w:webHidden/>
              </w:rPr>
            </w:r>
            <w:r w:rsidR="00AB23E3">
              <w:rPr>
                <w:noProof/>
                <w:webHidden/>
              </w:rPr>
              <w:fldChar w:fldCharType="separate"/>
            </w:r>
            <w:r w:rsidR="006B3616">
              <w:rPr>
                <w:noProof/>
                <w:webHidden/>
              </w:rPr>
              <w:t>17</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81" w:history="1">
            <w:r w:rsidR="006B3616" w:rsidRPr="0008397F">
              <w:rPr>
                <w:rStyle w:val="Hyperlink"/>
                <w:rFonts w:ascii="Garamond" w:eastAsia="Garamond" w:hAnsi="Garamond"/>
                <w:b/>
                <w:noProof/>
              </w:rPr>
              <w:t>3.4 Sample size calculation and sample technique.</w:t>
            </w:r>
            <w:r w:rsidR="006B3616">
              <w:rPr>
                <w:noProof/>
                <w:webHidden/>
              </w:rPr>
              <w:tab/>
            </w:r>
            <w:r w:rsidR="00AB23E3">
              <w:rPr>
                <w:noProof/>
                <w:webHidden/>
              </w:rPr>
              <w:fldChar w:fldCharType="begin"/>
            </w:r>
            <w:r w:rsidR="006B3616">
              <w:rPr>
                <w:noProof/>
                <w:webHidden/>
              </w:rPr>
              <w:instrText xml:space="preserve"> PAGEREF _Toc93618381 \h </w:instrText>
            </w:r>
            <w:r w:rsidR="00AB23E3">
              <w:rPr>
                <w:noProof/>
                <w:webHidden/>
              </w:rPr>
            </w:r>
            <w:r w:rsidR="00AB23E3">
              <w:rPr>
                <w:noProof/>
                <w:webHidden/>
              </w:rPr>
              <w:fldChar w:fldCharType="separate"/>
            </w:r>
            <w:r w:rsidR="006B3616">
              <w:rPr>
                <w:noProof/>
                <w:webHidden/>
              </w:rPr>
              <w:t>18</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82" w:history="1">
            <w:r w:rsidR="006B3616" w:rsidRPr="0008397F">
              <w:rPr>
                <w:rStyle w:val="Hyperlink"/>
                <w:rFonts w:ascii="Garamond" w:hAnsi="Garamond"/>
                <w:b/>
                <w:noProof/>
              </w:rPr>
              <w:t>3.5 Research sample size respondents</w:t>
            </w:r>
            <w:r w:rsidR="006B3616">
              <w:rPr>
                <w:noProof/>
                <w:webHidden/>
              </w:rPr>
              <w:tab/>
            </w:r>
            <w:r w:rsidR="00AB23E3">
              <w:rPr>
                <w:noProof/>
                <w:webHidden/>
              </w:rPr>
              <w:fldChar w:fldCharType="begin"/>
            </w:r>
            <w:r w:rsidR="006B3616">
              <w:rPr>
                <w:noProof/>
                <w:webHidden/>
              </w:rPr>
              <w:instrText xml:space="preserve"> PAGEREF _Toc93618382 \h </w:instrText>
            </w:r>
            <w:r w:rsidR="00AB23E3">
              <w:rPr>
                <w:noProof/>
                <w:webHidden/>
              </w:rPr>
            </w:r>
            <w:r w:rsidR="00AB23E3">
              <w:rPr>
                <w:noProof/>
                <w:webHidden/>
              </w:rPr>
              <w:fldChar w:fldCharType="separate"/>
            </w:r>
            <w:r w:rsidR="006B3616">
              <w:rPr>
                <w:noProof/>
                <w:webHidden/>
              </w:rPr>
              <w:t>18</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83" w:history="1">
            <w:r w:rsidR="006B3616" w:rsidRPr="0008397F">
              <w:rPr>
                <w:rStyle w:val="Hyperlink"/>
                <w:rFonts w:ascii="Garamond" w:eastAsia="Garamond" w:hAnsi="Garamond"/>
                <w:b/>
                <w:noProof/>
              </w:rPr>
              <w:t>3.6 Data Collection methods</w:t>
            </w:r>
            <w:r w:rsidR="006B3616">
              <w:rPr>
                <w:noProof/>
                <w:webHidden/>
              </w:rPr>
              <w:tab/>
            </w:r>
            <w:r w:rsidR="00AB23E3">
              <w:rPr>
                <w:noProof/>
                <w:webHidden/>
              </w:rPr>
              <w:fldChar w:fldCharType="begin"/>
            </w:r>
            <w:r w:rsidR="006B3616">
              <w:rPr>
                <w:noProof/>
                <w:webHidden/>
              </w:rPr>
              <w:instrText xml:space="preserve"> PAGEREF _Toc93618383 \h </w:instrText>
            </w:r>
            <w:r w:rsidR="00AB23E3">
              <w:rPr>
                <w:noProof/>
                <w:webHidden/>
              </w:rPr>
            </w:r>
            <w:r w:rsidR="00AB23E3">
              <w:rPr>
                <w:noProof/>
                <w:webHidden/>
              </w:rPr>
              <w:fldChar w:fldCharType="separate"/>
            </w:r>
            <w:r w:rsidR="006B3616">
              <w:rPr>
                <w:noProof/>
                <w:webHidden/>
              </w:rPr>
              <w:t>19</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84" w:history="1">
            <w:r w:rsidR="006B3616" w:rsidRPr="0008397F">
              <w:rPr>
                <w:rStyle w:val="Hyperlink"/>
                <w:rFonts w:ascii="Garamond" w:hAnsi="Garamond"/>
                <w:b/>
                <w:noProof/>
              </w:rPr>
              <w:t>3.6.1 Data collection methods.</w:t>
            </w:r>
            <w:r w:rsidR="006B3616">
              <w:rPr>
                <w:noProof/>
                <w:webHidden/>
              </w:rPr>
              <w:tab/>
            </w:r>
            <w:r w:rsidR="00AB23E3">
              <w:rPr>
                <w:noProof/>
                <w:webHidden/>
              </w:rPr>
              <w:fldChar w:fldCharType="begin"/>
            </w:r>
            <w:r w:rsidR="006B3616">
              <w:rPr>
                <w:noProof/>
                <w:webHidden/>
              </w:rPr>
              <w:instrText xml:space="preserve"> PAGEREF _Toc93618384 \h </w:instrText>
            </w:r>
            <w:r w:rsidR="00AB23E3">
              <w:rPr>
                <w:noProof/>
                <w:webHidden/>
              </w:rPr>
            </w:r>
            <w:r w:rsidR="00AB23E3">
              <w:rPr>
                <w:noProof/>
                <w:webHidden/>
              </w:rPr>
              <w:fldChar w:fldCharType="separate"/>
            </w:r>
            <w:r w:rsidR="006B3616">
              <w:rPr>
                <w:noProof/>
                <w:webHidden/>
              </w:rPr>
              <w:t>19</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85" w:history="1">
            <w:r w:rsidR="006B3616" w:rsidRPr="0008397F">
              <w:rPr>
                <w:rStyle w:val="Hyperlink"/>
                <w:rFonts w:ascii="Garamond" w:hAnsi="Garamond"/>
                <w:b/>
                <w:noProof/>
              </w:rPr>
              <w:t>3.7 Data Collection Instruments.</w:t>
            </w:r>
            <w:r w:rsidR="006B3616">
              <w:rPr>
                <w:noProof/>
                <w:webHidden/>
              </w:rPr>
              <w:tab/>
            </w:r>
            <w:r w:rsidR="00AB23E3">
              <w:rPr>
                <w:noProof/>
                <w:webHidden/>
              </w:rPr>
              <w:fldChar w:fldCharType="begin"/>
            </w:r>
            <w:r w:rsidR="006B3616">
              <w:rPr>
                <w:noProof/>
                <w:webHidden/>
              </w:rPr>
              <w:instrText xml:space="preserve"> PAGEREF _Toc93618385 \h </w:instrText>
            </w:r>
            <w:r w:rsidR="00AB23E3">
              <w:rPr>
                <w:noProof/>
                <w:webHidden/>
              </w:rPr>
            </w:r>
            <w:r w:rsidR="00AB23E3">
              <w:rPr>
                <w:noProof/>
                <w:webHidden/>
              </w:rPr>
              <w:fldChar w:fldCharType="separate"/>
            </w:r>
            <w:r w:rsidR="006B3616">
              <w:rPr>
                <w:noProof/>
                <w:webHidden/>
              </w:rPr>
              <w:t>20</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86" w:history="1">
            <w:r w:rsidR="006B3616" w:rsidRPr="0008397F">
              <w:rPr>
                <w:rStyle w:val="Hyperlink"/>
                <w:rFonts w:ascii="Garamond" w:hAnsi="Garamond"/>
                <w:b/>
                <w:noProof/>
              </w:rPr>
              <w:t>3.7.1 The self-administered questionnaire.</w:t>
            </w:r>
            <w:r w:rsidR="006B3616">
              <w:rPr>
                <w:noProof/>
                <w:webHidden/>
              </w:rPr>
              <w:tab/>
            </w:r>
            <w:r w:rsidR="00AB23E3">
              <w:rPr>
                <w:noProof/>
                <w:webHidden/>
              </w:rPr>
              <w:fldChar w:fldCharType="begin"/>
            </w:r>
            <w:r w:rsidR="006B3616">
              <w:rPr>
                <w:noProof/>
                <w:webHidden/>
              </w:rPr>
              <w:instrText xml:space="preserve"> PAGEREF _Toc93618386 \h </w:instrText>
            </w:r>
            <w:r w:rsidR="00AB23E3">
              <w:rPr>
                <w:noProof/>
                <w:webHidden/>
              </w:rPr>
            </w:r>
            <w:r w:rsidR="00AB23E3">
              <w:rPr>
                <w:noProof/>
                <w:webHidden/>
              </w:rPr>
              <w:fldChar w:fldCharType="separate"/>
            </w:r>
            <w:r w:rsidR="006B3616">
              <w:rPr>
                <w:noProof/>
                <w:webHidden/>
              </w:rPr>
              <w:t>20</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87" w:history="1">
            <w:r w:rsidR="006B3616" w:rsidRPr="0008397F">
              <w:rPr>
                <w:rStyle w:val="Hyperlink"/>
                <w:rFonts w:ascii="Garamond" w:hAnsi="Garamond"/>
                <w:b/>
                <w:noProof/>
              </w:rPr>
              <w:t>3.7.2 Interview guide.</w:t>
            </w:r>
            <w:r w:rsidR="006B3616">
              <w:rPr>
                <w:noProof/>
                <w:webHidden/>
              </w:rPr>
              <w:tab/>
            </w:r>
            <w:r w:rsidR="00AB23E3">
              <w:rPr>
                <w:noProof/>
                <w:webHidden/>
              </w:rPr>
              <w:fldChar w:fldCharType="begin"/>
            </w:r>
            <w:r w:rsidR="006B3616">
              <w:rPr>
                <w:noProof/>
                <w:webHidden/>
              </w:rPr>
              <w:instrText xml:space="preserve"> PAGEREF _Toc93618387 \h </w:instrText>
            </w:r>
            <w:r w:rsidR="00AB23E3">
              <w:rPr>
                <w:noProof/>
                <w:webHidden/>
              </w:rPr>
            </w:r>
            <w:r w:rsidR="00AB23E3">
              <w:rPr>
                <w:noProof/>
                <w:webHidden/>
              </w:rPr>
              <w:fldChar w:fldCharType="separate"/>
            </w:r>
            <w:r w:rsidR="006B3616">
              <w:rPr>
                <w:noProof/>
                <w:webHidden/>
              </w:rPr>
              <w:t>20</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88" w:history="1">
            <w:r w:rsidR="006B3616" w:rsidRPr="0008397F">
              <w:rPr>
                <w:rStyle w:val="Hyperlink"/>
                <w:rFonts w:ascii="Garamond" w:hAnsi="Garamond"/>
                <w:b/>
                <w:noProof/>
              </w:rPr>
              <w:t>3.8 Data quality control.</w:t>
            </w:r>
            <w:r w:rsidR="006B3616">
              <w:rPr>
                <w:noProof/>
                <w:webHidden/>
              </w:rPr>
              <w:tab/>
            </w:r>
            <w:r w:rsidR="00AB23E3">
              <w:rPr>
                <w:noProof/>
                <w:webHidden/>
              </w:rPr>
              <w:fldChar w:fldCharType="begin"/>
            </w:r>
            <w:r w:rsidR="006B3616">
              <w:rPr>
                <w:noProof/>
                <w:webHidden/>
              </w:rPr>
              <w:instrText xml:space="preserve"> PAGEREF _Toc93618388 \h </w:instrText>
            </w:r>
            <w:r w:rsidR="00AB23E3">
              <w:rPr>
                <w:noProof/>
                <w:webHidden/>
              </w:rPr>
            </w:r>
            <w:r w:rsidR="00AB23E3">
              <w:rPr>
                <w:noProof/>
                <w:webHidden/>
              </w:rPr>
              <w:fldChar w:fldCharType="separate"/>
            </w:r>
            <w:r w:rsidR="006B3616">
              <w:rPr>
                <w:noProof/>
                <w:webHidden/>
              </w:rPr>
              <w:t>21</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89" w:history="1">
            <w:r w:rsidR="006B3616" w:rsidRPr="0008397F">
              <w:rPr>
                <w:rStyle w:val="Hyperlink"/>
                <w:rFonts w:ascii="Garamond" w:hAnsi="Garamond"/>
                <w:b/>
                <w:noProof/>
              </w:rPr>
              <w:t>3.8.1 Validity.</w:t>
            </w:r>
            <w:r w:rsidR="006B3616">
              <w:rPr>
                <w:noProof/>
                <w:webHidden/>
              </w:rPr>
              <w:tab/>
            </w:r>
            <w:r w:rsidR="00AB23E3">
              <w:rPr>
                <w:noProof/>
                <w:webHidden/>
              </w:rPr>
              <w:fldChar w:fldCharType="begin"/>
            </w:r>
            <w:r w:rsidR="006B3616">
              <w:rPr>
                <w:noProof/>
                <w:webHidden/>
              </w:rPr>
              <w:instrText xml:space="preserve"> PAGEREF _Toc93618389 \h </w:instrText>
            </w:r>
            <w:r w:rsidR="00AB23E3">
              <w:rPr>
                <w:noProof/>
                <w:webHidden/>
              </w:rPr>
            </w:r>
            <w:r w:rsidR="00AB23E3">
              <w:rPr>
                <w:noProof/>
                <w:webHidden/>
              </w:rPr>
              <w:fldChar w:fldCharType="separate"/>
            </w:r>
            <w:r w:rsidR="006B3616">
              <w:rPr>
                <w:noProof/>
                <w:webHidden/>
              </w:rPr>
              <w:t>21</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90" w:history="1">
            <w:r w:rsidR="006B3616" w:rsidRPr="0008397F">
              <w:rPr>
                <w:rStyle w:val="Hyperlink"/>
                <w:rFonts w:ascii="Garamond" w:hAnsi="Garamond"/>
                <w:b/>
                <w:noProof/>
              </w:rPr>
              <w:t>3.8.2 Reliability Tests</w:t>
            </w:r>
            <w:r w:rsidR="006B3616">
              <w:rPr>
                <w:noProof/>
                <w:webHidden/>
              </w:rPr>
              <w:tab/>
            </w:r>
            <w:r w:rsidR="00AB23E3">
              <w:rPr>
                <w:noProof/>
                <w:webHidden/>
              </w:rPr>
              <w:fldChar w:fldCharType="begin"/>
            </w:r>
            <w:r w:rsidR="006B3616">
              <w:rPr>
                <w:noProof/>
                <w:webHidden/>
              </w:rPr>
              <w:instrText xml:space="preserve"> PAGEREF _Toc93618390 \h </w:instrText>
            </w:r>
            <w:r w:rsidR="00AB23E3">
              <w:rPr>
                <w:noProof/>
                <w:webHidden/>
              </w:rPr>
            </w:r>
            <w:r w:rsidR="00AB23E3">
              <w:rPr>
                <w:noProof/>
                <w:webHidden/>
              </w:rPr>
              <w:fldChar w:fldCharType="separate"/>
            </w:r>
            <w:r w:rsidR="006B3616">
              <w:rPr>
                <w:noProof/>
                <w:webHidden/>
              </w:rPr>
              <w:t>21</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91" w:history="1">
            <w:r w:rsidR="006B3616" w:rsidRPr="0008397F">
              <w:rPr>
                <w:rStyle w:val="Hyperlink"/>
                <w:rFonts w:ascii="Garamond" w:hAnsi="Garamond"/>
                <w:b/>
                <w:noProof/>
              </w:rPr>
              <w:t>3.9 Data processing.</w:t>
            </w:r>
            <w:r w:rsidR="006B3616">
              <w:rPr>
                <w:noProof/>
                <w:webHidden/>
              </w:rPr>
              <w:tab/>
            </w:r>
            <w:r w:rsidR="00AB23E3">
              <w:rPr>
                <w:noProof/>
                <w:webHidden/>
              </w:rPr>
              <w:fldChar w:fldCharType="begin"/>
            </w:r>
            <w:r w:rsidR="006B3616">
              <w:rPr>
                <w:noProof/>
                <w:webHidden/>
              </w:rPr>
              <w:instrText xml:space="preserve"> PAGEREF _Toc93618391 \h </w:instrText>
            </w:r>
            <w:r w:rsidR="00AB23E3">
              <w:rPr>
                <w:noProof/>
                <w:webHidden/>
              </w:rPr>
            </w:r>
            <w:r w:rsidR="00AB23E3">
              <w:rPr>
                <w:noProof/>
                <w:webHidden/>
              </w:rPr>
              <w:fldChar w:fldCharType="separate"/>
            </w:r>
            <w:r w:rsidR="006B3616">
              <w:rPr>
                <w:noProof/>
                <w:webHidden/>
              </w:rPr>
              <w:t>22</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92" w:history="1">
            <w:r w:rsidR="006B3616" w:rsidRPr="0008397F">
              <w:rPr>
                <w:rStyle w:val="Hyperlink"/>
                <w:rFonts w:ascii="Garamond" w:hAnsi="Garamond"/>
                <w:b/>
                <w:noProof/>
              </w:rPr>
              <w:t>3.10 Data Analysis.</w:t>
            </w:r>
            <w:r w:rsidR="006B3616">
              <w:rPr>
                <w:noProof/>
                <w:webHidden/>
              </w:rPr>
              <w:tab/>
            </w:r>
            <w:r w:rsidR="00AB23E3">
              <w:rPr>
                <w:noProof/>
                <w:webHidden/>
              </w:rPr>
              <w:fldChar w:fldCharType="begin"/>
            </w:r>
            <w:r w:rsidR="006B3616">
              <w:rPr>
                <w:noProof/>
                <w:webHidden/>
              </w:rPr>
              <w:instrText xml:space="preserve"> PAGEREF _Toc93618392 \h </w:instrText>
            </w:r>
            <w:r w:rsidR="00AB23E3">
              <w:rPr>
                <w:noProof/>
                <w:webHidden/>
              </w:rPr>
            </w:r>
            <w:r w:rsidR="00AB23E3">
              <w:rPr>
                <w:noProof/>
                <w:webHidden/>
              </w:rPr>
              <w:fldChar w:fldCharType="separate"/>
            </w:r>
            <w:r w:rsidR="006B3616">
              <w:rPr>
                <w:noProof/>
                <w:webHidden/>
              </w:rPr>
              <w:t>22</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93" w:history="1">
            <w:r w:rsidR="006B3616" w:rsidRPr="0008397F">
              <w:rPr>
                <w:rStyle w:val="Hyperlink"/>
                <w:rFonts w:ascii="Garamond" w:hAnsi="Garamond"/>
                <w:b/>
                <w:noProof/>
              </w:rPr>
              <w:t>3.10.1 Quantitative data analysis.</w:t>
            </w:r>
            <w:r w:rsidR="006B3616">
              <w:rPr>
                <w:noProof/>
                <w:webHidden/>
              </w:rPr>
              <w:tab/>
            </w:r>
            <w:r w:rsidR="00AB23E3">
              <w:rPr>
                <w:noProof/>
                <w:webHidden/>
              </w:rPr>
              <w:fldChar w:fldCharType="begin"/>
            </w:r>
            <w:r w:rsidR="006B3616">
              <w:rPr>
                <w:noProof/>
                <w:webHidden/>
              </w:rPr>
              <w:instrText xml:space="preserve"> PAGEREF _Toc93618393 \h </w:instrText>
            </w:r>
            <w:r w:rsidR="00AB23E3">
              <w:rPr>
                <w:noProof/>
                <w:webHidden/>
              </w:rPr>
            </w:r>
            <w:r w:rsidR="00AB23E3">
              <w:rPr>
                <w:noProof/>
                <w:webHidden/>
              </w:rPr>
              <w:fldChar w:fldCharType="separate"/>
            </w:r>
            <w:r w:rsidR="006B3616">
              <w:rPr>
                <w:noProof/>
                <w:webHidden/>
              </w:rPr>
              <w:t>22</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394" w:history="1">
            <w:r w:rsidR="006B3616" w:rsidRPr="0008397F">
              <w:rPr>
                <w:rStyle w:val="Hyperlink"/>
                <w:rFonts w:ascii="Garamond" w:hAnsi="Garamond"/>
                <w:b/>
                <w:noProof/>
              </w:rPr>
              <w:t>3.10.2 Qualitative data analysis.</w:t>
            </w:r>
            <w:r w:rsidR="006B3616">
              <w:rPr>
                <w:noProof/>
                <w:webHidden/>
              </w:rPr>
              <w:tab/>
            </w:r>
            <w:r w:rsidR="00AB23E3">
              <w:rPr>
                <w:noProof/>
                <w:webHidden/>
              </w:rPr>
              <w:fldChar w:fldCharType="begin"/>
            </w:r>
            <w:r w:rsidR="006B3616">
              <w:rPr>
                <w:noProof/>
                <w:webHidden/>
              </w:rPr>
              <w:instrText xml:space="preserve"> PAGEREF _Toc93618394 \h </w:instrText>
            </w:r>
            <w:r w:rsidR="00AB23E3">
              <w:rPr>
                <w:noProof/>
                <w:webHidden/>
              </w:rPr>
            </w:r>
            <w:r w:rsidR="00AB23E3">
              <w:rPr>
                <w:noProof/>
                <w:webHidden/>
              </w:rPr>
              <w:fldChar w:fldCharType="separate"/>
            </w:r>
            <w:r w:rsidR="006B3616">
              <w:rPr>
                <w:noProof/>
                <w:webHidden/>
              </w:rPr>
              <w:t>23</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95" w:history="1">
            <w:r w:rsidR="006B3616" w:rsidRPr="0008397F">
              <w:rPr>
                <w:rStyle w:val="Hyperlink"/>
                <w:rFonts w:ascii="Garamond" w:eastAsia="Garamond" w:hAnsi="Garamond"/>
                <w:b/>
                <w:noProof/>
              </w:rPr>
              <w:t>3.11 Ethical considerations</w:t>
            </w:r>
            <w:r w:rsidR="006B3616">
              <w:rPr>
                <w:noProof/>
                <w:webHidden/>
              </w:rPr>
              <w:tab/>
            </w:r>
            <w:r w:rsidR="00AB23E3">
              <w:rPr>
                <w:noProof/>
                <w:webHidden/>
              </w:rPr>
              <w:fldChar w:fldCharType="begin"/>
            </w:r>
            <w:r w:rsidR="006B3616">
              <w:rPr>
                <w:noProof/>
                <w:webHidden/>
              </w:rPr>
              <w:instrText xml:space="preserve"> PAGEREF _Toc93618395 \h </w:instrText>
            </w:r>
            <w:r w:rsidR="00AB23E3">
              <w:rPr>
                <w:noProof/>
                <w:webHidden/>
              </w:rPr>
            </w:r>
            <w:r w:rsidR="00AB23E3">
              <w:rPr>
                <w:noProof/>
                <w:webHidden/>
              </w:rPr>
              <w:fldChar w:fldCharType="separate"/>
            </w:r>
            <w:r w:rsidR="006B3616">
              <w:rPr>
                <w:noProof/>
                <w:webHidden/>
              </w:rPr>
              <w:t>23</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396" w:history="1">
            <w:r w:rsidR="006B3616" w:rsidRPr="0008397F">
              <w:rPr>
                <w:rStyle w:val="Hyperlink"/>
                <w:rFonts w:ascii="Garamond" w:hAnsi="Garamond"/>
                <w:b/>
                <w:noProof/>
              </w:rPr>
              <w:t>CHAPTER 4:</w:t>
            </w:r>
            <w:r w:rsidR="006B3616">
              <w:rPr>
                <w:noProof/>
                <w:webHidden/>
              </w:rPr>
              <w:tab/>
            </w:r>
            <w:r w:rsidR="00AB23E3">
              <w:rPr>
                <w:noProof/>
                <w:webHidden/>
              </w:rPr>
              <w:fldChar w:fldCharType="begin"/>
            </w:r>
            <w:r w:rsidR="006B3616">
              <w:rPr>
                <w:noProof/>
                <w:webHidden/>
              </w:rPr>
              <w:instrText xml:space="preserve"> PAGEREF _Toc93618396 \h </w:instrText>
            </w:r>
            <w:r w:rsidR="00AB23E3">
              <w:rPr>
                <w:noProof/>
                <w:webHidden/>
              </w:rPr>
            </w:r>
            <w:r w:rsidR="00AB23E3">
              <w:rPr>
                <w:noProof/>
                <w:webHidden/>
              </w:rPr>
              <w:fldChar w:fldCharType="separate"/>
            </w:r>
            <w:r w:rsidR="006B3616">
              <w:rPr>
                <w:noProof/>
                <w:webHidden/>
              </w:rPr>
              <w:t>24</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397" w:history="1">
            <w:r w:rsidR="006B3616" w:rsidRPr="0008397F">
              <w:rPr>
                <w:rStyle w:val="Hyperlink"/>
                <w:rFonts w:ascii="Garamond" w:hAnsi="Garamond"/>
                <w:b/>
                <w:noProof/>
              </w:rPr>
              <w:t>RESULTS</w:t>
            </w:r>
            <w:r w:rsidR="006B3616">
              <w:rPr>
                <w:noProof/>
                <w:webHidden/>
              </w:rPr>
              <w:tab/>
            </w:r>
            <w:r w:rsidR="00AB23E3">
              <w:rPr>
                <w:noProof/>
                <w:webHidden/>
              </w:rPr>
              <w:fldChar w:fldCharType="begin"/>
            </w:r>
            <w:r w:rsidR="006B3616">
              <w:rPr>
                <w:noProof/>
                <w:webHidden/>
              </w:rPr>
              <w:instrText xml:space="preserve"> PAGEREF _Toc93618397 \h </w:instrText>
            </w:r>
            <w:r w:rsidR="00AB23E3">
              <w:rPr>
                <w:noProof/>
                <w:webHidden/>
              </w:rPr>
            </w:r>
            <w:r w:rsidR="00AB23E3">
              <w:rPr>
                <w:noProof/>
                <w:webHidden/>
              </w:rPr>
              <w:fldChar w:fldCharType="separate"/>
            </w:r>
            <w:r w:rsidR="006B3616">
              <w:rPr>
                <w:noProof/>
                <w:webHidden/>
              </w:rPr>
              <w:t>24</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98" w:history="1">
            <w:r w:rsidR="006B3616" w:rsidRPr="0008397F">
              <w:rPr>
                <w:rStyle w:val="Hyperlink"/>
                <w:rFonts w:ascii="Garamond" w:hAnsi="Garamond"/>
                <w:b/>
                <w:noProof/>
              </w:rPr>
              <w:t>1.0 Introduction</w:t>
            </w:r>
            <w:r w:rsidR="006B3616">
              <w:rPr>
                <w:noProof/>
                <w:webHidden/>
              </w:rPr>
              <w:tab/>
            </w:r>
            <w:r w:rsidR="00AB23E3">
              <w:rPr>
                <w:noProof/>
                <w:webHidden/>
              </w:rPr>
              <w:fldChar w:fldCharType="begin"/>
            </w:r>
            <w:r w:rsidR="006B3616">
              <w:rPr>
                <w:noProof/>
                <w:webHidden/>
              </w:rPr>
              <w:instrText xml:space="preserve"> PAGEREF _Toc93618398 \h </w:instrText>
            </w:r>
            <w:r w:rsidR="00AB23E3">
              <w:rPr>
                <w:noProof/>
                <w:webHidden/>
              </w:rPr>
            </w:r>
            <w:r w:rsidR="00AB23E3">
              <w:rPr>
                <w:noProof/>
                <w:webHidden/>
              </w:rPr>
              <w:fldChar w:fldCharType="separate"/>
            </w:r>
            <w:r w:rsidR="006B3616">
              <w:rPr>
                <w:noProof/>
                <w:webHidden/>
              </w:rPr>
              <w:t>24</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399" w:history="1">
            <w:r w:rsidR="006B3616" w:rsidRPr="0008397F">
              <w:rPr>
                <w:rStyle w:val="Hyperlink"/>
                <w:rFonts w:ascii="Garamond" w:hAnsi="Garamond"/>
                <w:b/>
                <w:noProof/>
              </w:rPr>
              <w:t>4.1 Response Rate</w:t>
            </w:r>
            <w:r w:rsidR="006B3616">
              <w:rPr>
                <w:noProof/>
                <w:webHidden/>
              </w:rPr>
              <w:tab/>
            </w:r>
            <w:r w:rsidR="00AB23E3">
              <w:rPr>
                <w:noProof/>
                <w:webHidden/>
              </w:rPr>
              <w:fldChar w:fldCharType="begin"/>
            </w:r>
            <w:r w:rsidR="006B3616">
              <w:rPr>
                <w:noProof/>
                <w:webHidden/>
              </w:rPr>
              <w:instrText xml:space="preserve"> PAGEREF _Toc93618399 \h </w:instrText>
            </w:r>
            <w:r w:rsidR="00AB23E3">
              <w:rPr>
                <w:noProof/>
                <w:webHidden/>
              </w:rPr>
            </w:r>
            <w:r w:rsidR="00AB23E3">
              <w:rPr>
                <w:noProof/>
                <w:webHidden/>
              </w:rPr>
              <w:fldChar w:fldCharType="separate"/>
            </w:r>
            <w:r w:rsidR="006B3616">
              <w:rPr>
                <w:noProof/>
                <w:webHidden/>
              </w:rPr>
              <w:t>24</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400" w:history="1">
            <w:r w:rsidR="006B3616" w:rsidRPr="0008397F">
              <w:rPr>
                <w:rStyle w:val="Hyperlink"/>
                <w:rFonts w:ascii="Garamond" w:hAnsi="Garamond"/>
                <w:b/>
                <w:noProof/>
              </w:rPr>
              <w:t>4.2 Social-Demographic Characteristics of the Respondents</w:t>
            </w:r>
            <w:r w:rsidR="006B3616">
              <w:rPr>
                <w:noProof/>
                <w:webHidden/>
              </w:rPr>
              <w:tab/>
            </w:r>
            <w:r w:rsidR="00AB23E3">
              <w:rPr>
                <w:noProof/>
                <w:webHidden/>
              </w:rPr>
              <w:fldChar w:fldCharType="begin"/>
            </w:r>
            <w:r w:rsidR="006B3616">
              <w:rPr>
                <w:noProof/>
                <w:webHidden/>
              </w:rPr>
              <w:instrText xml:space="preserve"> PAGEREF _Toc93618400 \h </w:instrText>
            </w:r>
            <w:r w:rsidR="00AB23E3">
              <w:rPr>
                <w:noProof/>
                <w:webHidden/>
              </w:rPr>
            </w:r>
            <w:r w:rsidR="00AB23E3">
              <w:rPr>
                <w:noProof/>
                <w:webHidden/>
              </w:rPr>
              <w:fldChar w:fldCharType="separate"/>
            </w:r>
            <w:r w:rsidR="006B3616">
              <w:rPr>
                <w:noProof/>
                <w:webHidden/>
              </w:rPr>
              <w:t>25</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01" w:history="1">
            <w:r w:rsidR="006B3616" w:rsidRPr="0008397F">
              <w:rPr>
                <w:rStyle w:val="Hyperlink"/>
                <w:rFonts w:ascii="Garamond" w:hAnsi="Garamond"/>
                <w:b/>
                <w:noProof/>
              </w:rPr>
              <w:t>4.2.2 Demographics of the Respondents</w:t>
            </w:r>
            <w:r w:rsidR="006B3616">
              <w:rPr>
                <w:noProof/>
                <w:webHidden/>
              </w:rPr>
              <w:tab/>
            </w:r>
            <w:r w:rsidR="00AB23E3">
              <w:rPr>
                <w:noProof/>
                <w:webHidden/>
              </w:rPr>
              <w:fldChar w:fldCharType="begin"/>
            </w:r>
            <w:r w:rsidR="006B3616">
              <w:rPr>
                <w:noProof/>
                <w:webHidden/>
              </w:rPr>
              <w:instrText xml:space="preserve"> PAGEREF _Toc93618401 \h </w:instrText>
            </w:r>
            <w:r w:rsidR="00AB23E3">
              <w:rPr>
                <w:noProof/>
                <w:webHidden/>
              </w:rPr>
            </w:r>
            <w:r w:rsidR="00AB23E3">
              <w:rPr>
                <w:noProof/>
                <w:webHidden/>
              </w:rPr>
              <w:fldChar w:fldCharType="separate"/>
            </w:r>
            <w:r w:rsidR="006B3616">
              <w:rPr>
                <w:noProof/>
                <w:webHidden/>
              </w:rPr>
              <w:t>25</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402" w:history="1">
            <w:r w:rsidR="006B3616" w:rsidRPr="0008397F">
              <w:rPr>
                <w:rStyle w:val="Hyperlink"/>
                <w:rFonts w:ascii="Garamond" w:hAnsi="Garamond"/>
                <w:b/>
                <w:noProof/>
              </w:rPr>
              <w:t>4.3 Objective 1: Remunerations and Job Satisfaction of Employees at UCAA.</w:t>
            </w:r>
            <w:r w:rsidR="006B3616">
              <w:rPr>
                <w:noProof/>
                <w:webHidden/>
              </w:rPr>
              <w:tab/>
            </w:r>
            <w:r w:rsidR="00AB23E3">
              <w:rPr>
                <w:noProof/>
                <w:webHidden/>
              </w:rPr>
              <w:fldChar w:fldCharType="begin"/>
            </w:r>
            <w:r w:rsidR="006B3616">
              <w:rPr>
                <w:noProof/>
                <w:webHidden/>
              </w:rPr>
              <w:instrText xml:space="preserve"> PAGEREF _Toc93618402 \h </w:instrText>
            </w:r>
            <w:r w:rsidR="00AB23E3">
              <w:rPr>
                <w:noProof/>
                <w:webHidden/>
              </w:rPr>
            </w:r>
            <w:r w:rsidR="00AB23E3">
              <w:rPr>
                <w:noProof/>
                <w:webHidden/>
              </w:rPr>
              <w:fldChar w:fldCharType="separate"/>
            </w:r>
            <w:r w:rsidR="006B3616">
              <w:rPr>
                <w:noProof/>
                <w:webHidden/>
              </w:rPr>
              <w:t>26</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03" w:history="1">
            <w:r w:rsidR="006B3616" w:rsidRPr="0008397F">
              <w:rPr>
                <w:rStyle w:val="Hyperlink"/>
                <w:rFonts w:ascii="Garamond" w:hAnsi="Garamond"/>
                <w:b/>
                <w:noProof/>
              </w:rPr>
              <w:t>4.3.1 Descriptive Analysis of Remuneration and Job Satisfaction of Employees at UCAA.</w:t>
            </w:r>
            <w:r w:rsidR="006B3616">
              <w:rPr>
                <w:noProof/>
                <w:webHidden/>
              </w:rPr>
              <w:tab/>
            </w:r>
            <w:r w:rsidR="00AB23E3">
              <w:rPr>
                <w:noProof/>
                <w:webHidden/>
              </w:rPr>
              <w:fldChar w:fldCharType="begin"/>
            </w:r>
            <w:r w:rsidR="006B3616">
              <w:rPr>
                <w:noProof/>
                <w:webHidden/>
              </w:rPr>
              <w:instrText xml:space="preserve"> PAGEREF _Toc93618403 \h </w:instrText>
            </w:r>
            <w:r w:rsidR="00AB23E3">
              <w:rPr>
                <w:noProof/>
                <w:webHidden/>
              </w:rPr>
            </w:r>
            <w:r w:rsidR="00AB23E3">
              <w:rPr>
                <w:noProof/>
                <w:webHidden/>
              </w:rPr>
              <w:fldChar w:fldCharType="separate"/>
            </w:r>
            <w:r w:rsidR="006B3616">
              <w:rPr>
                <w:noProof/>
                <w:webHidden/>
              </w:rPr>
              <w:t>26</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04" w:history="1">
            <w:r w:rsidR="006B3616" w:rsidRPr="0008397F">
              <w:rPr>
                <w:rStyle w:val="Hyperlink"/>
                <w:rFonts w:ascii="Garamond" w:hAnsi="Garamond"/>
                <w:b/>
                <w:noProof/>
              </w:rPr>
              <w:t>4.3.2 Correlation Analysis to Examine the Relationship of Remuneration on Job Satisfaction of Employees at UCAA.</w:t>
            </w:r>
            <w:r w:rsidR="006B3616">
              <w:rPr>
                <w:noProof/>
                <w:webHidden/>
              </w:rPr>
              <w:tab/>
            </w:r>
            <w:r w:rsidR="00AB23E3">
              <w:rPr>
                <w:noProof/>
                <w:webHidden/>
              </w:rPr>
              <w:fldChar w:fldCharType="begin"/>
            </w:r>
            <w:r w:rsidR="006B3616">
              <w:rPr>
                <w:noProof/>
                <w:webHidden/>
              </w:rPr>
              <w:instrText xml:space="preserve"> PAGEREF _Toc93618404 \h </w:instrText>
            </w:r>
            <w:r w:rsidR="00AB23E3">
              <w:rPr>
                <w:noProof/>
                <w:webHidden/>
              </w:rPr>
            </w:r>
            <w:r w:rsidR="00AB23E3">
              <w:rPr>
                <w:noProof/>
                <w:webHidden/>
              </w:rPr>
              <w:fldChar w:fldCharType="separate"/>
            </w:r>
            <w:r w:rsidR="006B3616">
              <w:rPr>
                <w:noProof/>
                <w:webHidden/>
              </w:rPr>
              <w:t>28</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405" w:history="1">
            <w:r w:rsidR="006B3616" w:rsidRPr="0008397F">
              <w:rPr>
                <w:rStyle w:val="Hyperlink"/>
                <w:rFonts w:ascii="Garamond" w:hAnsi="Garamond"/>
                <w:b/>
                <w:noProof/>
              </w:rPr>
              <w:t>4.4 Objective 2: Performance Evaluation and Job Satisfaction of Employees at UCAA.</w:t>
            </w:r>
            <w:r w:rsidR="006B3616">
              <w:rPr>
                <w:noProof/>
                <w:webHidden/>
              </w:rPr>
              <w:tab/>
            </w:r>
            <w:r w:rsidR="00AB23E3">
              <w:rPr>
                <w:noProof/>
                <w:webHidden/>
              </w:rPr>
              <w:fldChar w:fldCharType="begin"/>
            </w:r>
            <w:r w:rsidR="006B3616">
              <w:rPr>
                <w:noProof/>
                <w:webHidden/>
              </w:rPr>
              <w:instrText xml:space="preserve"> PAGEREF _Toc93618405 \h </w:instrText>
            </w:r>
            <w:r w:rsidR="00AB23E3">
              <w:rPr>
                <w:noProof/>
                <w:webHidden/>
              </w:rPr>
            </w:r>
            <w:r w:rsidR="00AB23E3">
              <w:rPr>
                <w:noProof/>
                <w:webHidden/>
              </w:rPr>
              <w:fldChar w:fldCharType="separate"/>
            </w:r>
            <w:r w:rsidR="006B3616">
              <w:rPr>
                <w:noProof/>
                <w:webHidden/>
              </w:rPr>
              <w:t>29</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06" w:history="1">
            <w:r w:rsidR="006B3616" w:rsidRPr="0008397F">
              <w:rPr>
                <w:rStyle w:val="Hyperlink"/>
                <w:rFonts w:ascii="Garamond" w:hAnsi="Garamond"/>
                <w:b/>
                <w:noProof/>
              </w:rPr>
              <w:t>4.4.1 Descriptive Analysis of Performance and Job Satisfaction among Employees at UCAA.</w:t>
            </w:r>
            <w:r w:rsidR="006B3616">
              <w:rPr>
                <w:noProof/>
                <w:webHidden/>
              </w:rPr>
              <w:tab/>
            </w:r>
            <w:r w:rsidR="00AB23E3">
              <w:rPr>
                <w:noProof/>
                <w:webHidden/>
              </w:rPr>
              <w:fldChar w:fldCharType="begin"/>
            </w:r>
            <w:r w:rsidR="006B3616">
              <w:rPr>
                <w:noProof/>
                <w:webHidden/>
              </w:rPr>
              <w:instrText xml:space="preserve"> PAGEREF _Toc93618406 \h </w:instrText>
            </w:r>
            <w:r w:rsidR="00AB23E3">
              <w:rPr>
                <w:noProof/>
                <w:webHidden/>
              </w:rPr>
            </w:r>
            <w:r w:rsidR="00AB23E3">
              <w:rPr>
                <w:noProof/>
                <w:webHidden/>
              </w:rPr>
              <w:fldChar w:fldCharType="separate"/>
            </w:r>
            <w:r w:rsidR="006B3616">
              <w:rPr>
                <w:noProof/>
                <w:webHidden/>
              </w:rPr>
              <w:t>29</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07" w:history="1">
            <w:r w:rsidR="006B3616" w:rsidRPr="0008397F">
              <w:rPr>
                <w:rStyle w:val="Hyperlink"/>
                <w:rFonts w:ascii="Garamond" w:hAnsi="Garamond"/>
                <w:b/>
                <w:noProof/>
              </w:rPr>
              <w:t>4.4.2 Correlation Analysis to Examine the Relationship of Performance Evaluation on Job Satisfaction of Employees at UCAA.</w:t>
            </w:r>
            <w:r w:rsidR="006B3616">
              <w:rPr>
                <w:noProof/>
                <w:webHidden/>
              </w:rPr>
              <w:tab/>
            </w:r>
            <w:r w:rsidR="00AB23E3">
              <w:rPr>
                <w:noProof/>
                <w:webHidden/>
              </w:rPr>
              <w:fldChar w:fldCharType="begin"/>
            </w:r>
            <w:r w:rsidR="006B3616">
              <w:rPr>
                <w:noProof/>
                <w:webHidden/>
              </w:rPr>
              <w:instrText xml:space="preserve"> PAGEREF _Toc93618407 \h </w:instrText>
            </w:r>
            <w:r w:rsidR="00AB23E3">
              <w:rPr>
                <w:noProof/>
                <w:webHidden/>
              </w:rPr>
            </w:r>
            <w:r w:rsidR="00AB23E3">
              <w:rPr>
                <w:noProof/>
                <w:webHidden/>
              </w:rPr>
              <w:fldChar w:fldCharType="separate"/>
            </w:r>
            <w:r w:rsidR="006B3616">
              <w:rPr>
                <w:noProof/>
                <w:webHidden/>
              </w:rPr>
              <w:t>31</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408" w:history="1">
            <w:r w:rsidR="006B3616" w:rsidRPr="0008397F">
              <w:rPr>
                <w:rStyle w:val="Hyperlink"/>
                <w:rFonts w:ascii="Garamond" w:hAnsi="Garamond"/>
                <w:b/>
                <w:noProof/>
              </w:rPr>
              <w:t>4.5 Objective 3: Promotion and Job Satisfaction of Employees at UCAA.</w:t>
            </w:r>
            <w:r w:rsidR="006B3616">
              <w:rPr>
                <w:noProof/>
                <w:webHidden/>
              </w:rPr>
              <w:tab/>
            </w:r>
            <w:r w:rsidR="00AB23E3">
              <w:rPr>
                <w:noProof/>
                <w:webHidden/>
              </w:rPr>
              <w:fldChar w:fldCharType="begin"/>
            </w:r>
            <w:r w:rsidR="006B3616">
              <w:rPr>
                <w:noProof/>
                <w:webHidden/>
              </w:rPr>
              <w:instrText xml:space="preserve"> PAGEREF _Toc93618408 \h </w:instrText>
            </w:r>
            <w:r w:rsidR="00AB23E3">
              <w:rPr>
                <w:noProof/>
                <w:webHidden/>
              </w:rPr>
            </w:r>
            <w:r w:rsidR="00AB23E3">
              <w:rPr>
                <w:noProof/>
                <w:webHidden/>
              </w:rPr>
              <w:fldChar w:fldCharType="separate"/>
            </w:r>
            <w:r w:rsidR="006B3616">
              <w:rPr>
                <w:noProof/>
                <w:webHidden/>
              </w:rPr>
              <w:t>32</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09" w:history="1">
            <w:r w:rsidR="006B3616" w:rsidRPr="0008397F">
              <w:rPr>
                <w:rStyle w:val="Hyperlink"/>
                <w:rFonts w:ascii="Garamond" w:hAnsi="Garamond"/>
                <w:b/>
                <w:noProof/>
              </w:rPr>
              <w:t>4.5.1 Descriptive Analysis of Promotion and Job Satisfaction among Employees at UCAA.</w:t>
            </w:r>
            <w:r w:rsidR="006B3616">
              <w:rPr>
                <w:noProof/>
                <w:webHidden/>
              </w:rPr>
              <w:tab/>
            </w:r>
            <w:r w:rsidR="00AB23E3">
              <w:rPr>
                <w:noProof/>
                <w:webHidden/>
              </w:rPr>
              <w:fldChar w:fldCharType="begin"/>
            </w:r>
            <w:r w:rsidR="006B3616">
              <w:rPr>
                <w:noProof/>
                <w:webHidden/>
              </w:rPr>
              <w:instrText xml:space="preserve"> PAGEREF _Toc93618409 \h </w:instrText>
            </w:r>
            <w:r w:rsidR="00AB23E3">
              <w:rPr>
                <w:noProof/>
                <w:webHidden/>
              </w:rPr>
            </w:r>
            <w:r w:rsidR="00AB23E3">
              <w:rPr>
                <w:noProof/>
                <w:webHidden/>
              </w:rPr>
              <w:fldChar w:fldCharType="separate"/>
            </w:r>
            <w:r w:rsidR="006B3616">
              <w:rPr>
                <w:noProof/>
                <w:webHidden/>
              </w:rPr>
              <w:t>32</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10" w:history="1">
            <w:r w:rsidR="006B3616" w:rsidRPr="0008397F">
              <w:rPr>
                <w:rStyle w:val="Hyperlink"/>
                <w:rFonts w:ascii="Garamond" w:hAnsi="Garamond"/>
                <w:b/>
                <w:noProof/>
              </w:rPr>
              <w:t>4.4.2 Correlation Analysis to Examine the Relationship of Promotion on Job Satisfaction of Employees at UCAA.</w:t>
            </w:r>
            <w:r w:rsidR="006B3616">
              <w:rPr>
                <w:noProof/>
                <w:webHidden/>
              </w:rPr>
              <w:tab/>
            </w:r>
            <w:r w:rsidR="00AB23E3">
              <w:rPr>
                <w:noProof/>
                <w:webHidden/>
              </w:rPr>
              <w:fldChar w:fldCharType="begin"/>
            </w:r>
            <w:r w:rsidR="006B3616">
              <w:rPr>
                <w:noProof/>
                <w:webHidden/>
              </w:rPr>
              <w:instrText xml:space="preserve"> PAGEREF _Toc93618410 \h </w:instrText>
            </w:r>
            <w:r w:rsidR="00AB23E3">
              <w:rPr>
                <w:noProof/>
                <w:webHidden/>
              </w:rPr>
            </w:r>
            <w:r w:rsidR="00AB23E3">
              <w:rPr>
                <w:noProof/>
                <w:webHidden/>
              </w:rPr>
              <w:fldChar w:fldCharType="separate"/>
            </w:r>
            <w:r w:rsidR="006B3616">
              <w:rPr>
                <w:noProof/>
                <w:webHidden/>
              </w:rPr>
              <w:t>33</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411" w:history="1">
            <w:r w:rsidR="006B3616" w:rsidRPr="0008397F">
              <w:rPr>
                <w:rStyle w:val="Hyperlink"/>
                <w:rFonts w:ascii="Garamond" w:hAnsi="Garamond"/>
                <w:b/>
                <w:noProof/>
              </w:rPr>
              <w:t>4.6 Respondents’ Views on Job Satisfaction</w:t>
            </w:r>
            <w:r w:rsidR="006B3616">
              <w:rPr>
                <w:noProof/>
                <w:webHidden/>
              </w:rPr>
              <w:tab/>
            </w:r>
            <w:r w:rsidR="00AB23E3">
              <w:rPr>
                <w:noProof/>
                <w:webHidden/>
              </w:rPr>
              <w:fldChar w:fldCharType="begin"/>
            </w:r>
            <w:r w:rsidR="006B3616">
              <w:rPr>
                <w:noProof/>
                <w:webHidden/>
              </w:rPr>
              <w:instrText xml:space="preserve"> PAGEREF _Toc93618411 \h </w:instrText>
            </w:r>
            <w:r w:rsidR="00AB23E3">
              <w:rPr>
                <w:noProof/>
                <w:webHidden/>
              </w:rPr>
            </w:r>
            <w:r w:rsidR="00AB23E3">
              <w:rPr>
                <w:noProof/>
                <w:webHidden/>
              </w:rPr>
              <w:fldChar w:fldCharType="separate"/>
            </w:r>
            <w:r w:rsidR="006B3616">
              <w:rPr>
                <w:noProof/>
                <w:webHidden/>
              </w:rPr>
              <w:t>33</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412" w:history="1">
            <w:r w:rsidR="006B3616" w:rsidRPr="0008397F">
              <w:rPr>
                <w:rStyle w:val="Hyperlink"/>
                <w:rFonts w:ascii="Garamond" w:hAnsi="Garamond"/>
                <w:b/>
                <w:noProof/>
              </w:rPr>
              <w:t>4.7Conclusion</w:t>
            </w:r>
            <w:r w:rsidR="006B3616">
              <w:rPr>
                <w:noProof/>
                <w:webHidden/>
              </w:rPr>
              <w:tab/>
            </w:r>
            <w:r w:rsidR="00AB23E3">
              <w:rPr>
                <w:noProof/>
                <w:webHidden/>
              </w:rPr>
              <w:fldChar w:fldCharType="begin"/>
            </w:r>
            <w:r w:rsidR="006B3616">
              <w:rPr>
                <w:noProof/>
                <w:webHidden/>
              </w:rPr>
              <w:instrText xml:space="preserve"> PAGEREF _Toc93618412 \h </w:instrText>
            </w:r>
            <w:r w:rsidR="00AB23E3">
              <w:rPr>
                <w:noProof/>
                <w:webHidden/>
              </w:rPr>
            </w:r>
            <w:r w:rsidR="00AB23E3">
              <w:rPr>
                <w:noProof/>
                <w:webHidden/>
              </w:rPr>
              <w:fldChar w:fldCharType="separate"/>
            </w:r>
            <w:r w:rsidR="006B3616">
              <w:rPr>
                <w:noProof/>
                <w:webHidden/>
              </w:rPr>
              <w:t>35</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413" w:history="1">
            <w:r w:rsidR="006B3616" w:rsidRPr="0008397F">
              <w:rPr>
                <w:rStyle w:val="Hyperlink"/>
                <w:rFonts w:ascii="Garamond" w:hAnsi="Garamond"/>
                <w:b/>
                <w:noProof/>
              </w:rPr>
              <w:t>CHAPTER 5: DISCUSSION, CONCLUSION, RECOMMENDATIONS AND LIMITATIONS.</w:t>
            </w:r>
            <w:r w:rsidR="006B3616">
              <w:rPr>
                <w:noProof/>
                <w:webHidden/>
              </w:rPr>
              <w:tab/>
            </w:r>
            <w:r w:rsidR="00AB23E3">
              <w:rPr>
                <w:noProof/>
                <w:webHidden/>
              </w:rPr>
              <w:fldChar w:fldCharType="begin"/>
            </w:r>
            <w:r w:rsidR="006B3616">
              <w:rPr>
                <w:noProof/>
                <w:webHidden/>
              </w:rPr>
              <w:instrText xml:space="preserve"> PAGEREF _Toc93618413 \h </w:instrText>
            </w:r>
            <w:r w:rsidR="00AB23E3">
              <w:rPr>
                <w:noProof/>
                <w:webHidden/>
              </w:rPr>
            </w:r>
            <w:r w:rsidR="00AB23E3">
              <w:rPr>
                <w:noProof/>
                <w:webHidden/>
              </w:rPr>
              <w:fldChar w:fldCharType="separate"/>
            </w:r>
            <w:r w:rsidR="006B3616">
              <w:rPr>
                <w:noProof/>
                <w:webHidden/>
              </w:rPr>
              <w:t>36</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414" w:history="1">
            <w:r w:rsidR="006B3616" w:rsidRPr="0008397F">
              <w:rPr>
                <w:rStyle w:val="Hyperlink"/>
                <w:rFonts w:ascii="Garamond" w:hAnsi="Garamond"/>
                <w:b/>
                <w:noProof/>
              </w:rPr>
              <w:t>5.0 Introduction</w:t>
            </w:r>
            <w:r w:rsidR="006B3616">
              <w:rPr>
                <w:noProof/>
                <w:webHidden/>
              </w:rPr>
              <w:tab/>
            </w:r>
            <w:r w:rsidR="00AB23E3">
              <w:rPr>
                <w:noProof/>
                <w:webHidden/>
              </w:rPr>
              <w:fldChar w:fldCharType="begin"/>
            </w:r>
            <w:r w:rsidR="006B3616">
              <w:rPr>
                <w:noProof/>
                <w:webHidden/>
              </w:rPr>
              <w:instrText xml:space="preserve"> PAGEREF _Toc93618414 \h </w:instrText>
            </w:r>
            <w:r w:rsidR="00AB23E3">
              <w:rPr>
                <w:noProof/>
                <w:webHidden/>
              </w:rPr>
            </w:r>
            <w:r w:rsidR="00AB23E3">
              <w:rPr>
                <w:noProof/>
                <w:webHidden/>
              </w:rPr>
              <w:fldChar w:fldCharType="separate"/>
            </w:r>
            <w:r w:rsidR="006B3616">
              <w:rPr>
                <w:noProof/>
                <w:webHidden/>
              </w:rPr>
              <w:t>36</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415" w:history="1">
            <w:r w:rsidR="006B3616" w:rsidRPr="0008397F">
              <w:rPr>
                <w:rStyle w:val="Hyperlink"/>
                <w:rFonts w:ascii="Garamond" w:hAnsi="Garamond"/>
                <w:b/>
                <w:noProof/>
              </w:rPr>
              <w:t>5.1 Summary of the Study</w:t>
            </w:r>
            <w:r w:rsidR="006B3616">
              <w:rPr>
                <w:noProof/>
                <w:webHidden/>
              </w:rPr>
              <w:tab/>
            </w:r>
            <w:r w:rsidR="00AB23E3">
              <w:rPr>
                <w:noProof/>
                <w:webHidden/>
              </w:rPr>
              <w:fldChar w:fldCharType="begin"/>
            </w:r>
            <w:r w:rsidR="006B3616">
              <w:rPr>
                <w:noProof/>
                <w:webHidden/>
              </w:rPr>
              <w:instrText xml:space="preserve"> PAGEREF _Toc93618415 \h </w:instrText>
            </w:r>
            <w:r w:rsidR="00AB23E3">
              <w:rPr>
                <w:noProof/>
                <w:webHidden/>
              </w:rPr>
            </w:r>
            <w:r w:rsidR="00AB23E3">
              <w:rPr>
                <w:noProof/>
                <w:webHidden/>
              </w:rPr>
              <w:fldChar w:fldCharType="separate"/>
            </w:r>
            <w:r w:rsidR="006B3616">
              <w:rPr>
                <w:noProof/>
                <w:webHidden/>
              </w:rPr>
              <w:t>36</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416" w:history="1">
            <w:r w:rsidR="006B3616" w:rsidRPr="0008397F">
              <w:rPr>
                <w:rStyle w:val="Hyperlink"/>
                <w:rFonts w:ascii="Garamond" w:hAnsi="Garamond"/>
                <w:b/>
                <w:noProof/>
              </w:rPr>
              <w:t>5.2 Discussions of Findings</w:t>
            </w:r>
            <w:r w:rsidR="006B3616">
              <w:rPr>
                <w:noProof/>
                <w:webHidden/>
              </w:rPr>
              <w:tab/>
            </w:r>
            <w:r w:rsidR="00AB23E3">
              <w:rPr>
                <w:noProof/>
                <w:webHidden/>
              </w:rPr>
              <w:fldChar w:fldCharType="begin"/>
            </w:r>
            <w:r w:rsidR="006B3616">
              <w:rPr>
                <w:noProof/>
                <w:webHidden/>
              </w:rPr>
              <w:instrText xml:space="preserve"> PAGEREF _Toc93618416 \h </w:instrText>
            </w:r>
            <w:r w:rsidR="00AB23E3">
              <w:rPr>
                <w:noProof/>
                <w:webHidden/>
              </w:rPr>
            </w:r>
            <w:r w:rsidR="00AB23E3">
              <w:rPr>
                <w:noProof/>
                <w:webHidden/>
              </w:rPr>
              <w:fldChar w:fldCharType="separate"/>
            </w:r>
            <w:r w:rsidR="006B3616">
              <w:rPr>
                <w:noProof/>
                <w:webHidden/>
              </w:rPr>
              <w:t>36</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17" w:history="1">
            <w:r w:rsidR="006B3616" w:rsidRPr="0008397F">
              <w:rPr>
                <w:rStyle w:val="Hyperlink"/>
                <w:rFonts w:ascii="Garamond" w:hAnsi="Garamond"/>
                <w:b/>
                <w:noProof/>
              </w:rPr>
              <w:t>5.2.1 Remuneration and Job Satisfaction</w:t>
            </w:r>
            <w:r w:rsidR="006B3616">
              <w:rPr>
                <w:noProof/>
                <w:webHidden/>
              </w:rPr>
              <w:tab/>
            </w:r>
            <w:r w:rsidR="00AB23E3">
              <w:rPr>
                <w:noProof/>
                <w:webHidden/>
              </w:rPr>
              <w:fldChar w:fldCharType="begin"/>
            </w:r>
            <w:r w:rsidR="006B3616">
              <w:rPr>
                <w:noProof/>
                <w:webHidden/>
              </w:rPr>
              <w:instrText xml:space="preserve"> PAGEREF _Toc93618417 \h </w:instrText>
            </w:r>
            <w:r w:rsidR="00AB23E3">
              <w:rPr>
                <w:noProof/>
                <w:webHidden/>
              </w:rPr>
            </w:r>
            <w:r w:rsidR="00AB23E3">
              <w:rPr>
                <w:noProof/>
                <w:webHidden/>
              </w:rPr>
              <w:fldChar w:fldCharType="separate"/>
            </w:r>
            <w:r w:rsidR="006B3616">
              <w:rPr>
                <w:noProof/>
                <w:webHidden/>
              </w:rPr>
              <w:t>36</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18" w:history="1">
            <w:r w:rsidR="006B3616" w:rsidRPr="0008397F">
              <w:rPr>
                <w:rStyle w:val="Hyperlink"/>
                <w:rFonts w:ascii="Garamond" w:hAnsi="Garamond"/>
                <w:b/>
                <w:noProof/>
              </w:rPr>
              <w:t>5.2.2 Performance Evaluation and Job Satisfaction</w:t>
            </w:r>
            <w:r w:rsidR="006B3616">
              <w:rPr>
                <w:noProof/>
                <w:webHidden/>
              </w:rPr>
              <w:tab/>
            </w:r>
            <w:r w:rsidR="00AB23E3">
              <w:rPr>
                <w:noProof/>
                <w:webHidden/>
              </w:rPr>
              <w:fldChar w:fldCharType="begin"/>
            </w:r>
            <w:r w:rsidR="006B3616">
              <w:rPr>
                <w:noProof/>
                <w:webHidden/>
              </w:rPr>
              <w:instrText xml:space="preserve"> PAGEREF _Toc93618418 \h </w:instrText>
            </w:r>
            <w:r w:rsidR="00AB23E3">
              <w:rPr>
                <w:noProof/>
                <w:webHidden/>
              </w:rPr>
            </w:r>
            <w:r w:rsidR="00AB23E3">
              <w:rPr>
                <w:noProof/>
                <w:webHidden/>
              </w:rPr>
              <w:fldChar w:fldCharType="separate"/>
            </w:r>
            <w:r w:rsidR="006B3616">
              <w:rPr>
                <w:noProof/>
                <w:webHidden/>
              </w:rPr>
              <w:t>37</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19" w:history="1">
            <w:r w:rsidR="006B3616" w:rsidRPr="0008397F">
              <w:rPr>
                <w:rStyle w:val="Hyperlink"/>
                <w:rFonts w:ascii="Garamond" w:hAnsi="Garamond"/>
                <w:b/>
                <w:noProof/>
              </w:rPr>
              <w:t>5.2.3 Promotion and Job Satisfaction</w:t>
            </w:r>
            <w:r w:rsidR="006B3616">
              <w:rPr>
                <w:noProof/>
                <w:webHidden/>
              </w:rPr>
              <w:tab/>
            </w:r>
            <w:r w:rsidR="00AB23E3">
              <w:rPr>
                <w:noProof/>
                <w:webHidden/>
              </w:rPr>
              <w:fldChar w:fldCharType="begin"/>
            </w:r>
            <w:r w:rsidR="006B3616">
              <w:rPr>
                <w:noProof/>
                <w:webHidden/>
              </w:rPr>
              <w:instrText xml:space="preserve"> PAGEREF _Toc93618419 \h </w:instrText>
            </w:r>
            <w:r w:rsidR="00AB23E3">
              <w:rPr>
                <w:noProof/>
                <w:webHidden/>
              </w:rPr>
            </w:r>
            <w:r w:rsidR="00AB23E3">
              <w:rPr>
                <w:noProof/>
                <w:webHidden/>
              </w:rPr>
              <w:fldChar w:fldCharType="separate"/>
            </w:r>
            <w:r w:rsidR="006B3616">
              <w:rPr>
                <w:noProof/>
                <w:webHidden/>
              </w:rPr>
              <w:t>37</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420" w:history="1">
            <w:r w:rsidR="006B3616" w:rsidRPr="0008397F">
              <w:rPr>
                <w:rStyle w:val="Hyperlink"/>
                <w:rFonts w:ascii="Garamond" w:hAnsi="Garamond"/>
                <w:b/>
                <w:noProof/>
              </w:rPr>
              <w:t>5.3 Conclusions</w:t>
            </w:r>
            <w:r w:rsidR="006B3616">
              <w:rPr>
                <w:noProof/>
                <w:webHidden/>
              </w:rPr>
              <w:tab/>
            </w:r>
            <w:r w:rsidR="00AB23E3">
              <w:rPr>
                <w:noProof/>
                <w:webHidden/>
              </w:rPr>
              <w:fldChar w:fldCharType="begin"/>
            </w:r>
            <w:r w:rsidR="006B3616">
              <w:rPr>
                <w:noProof/>
                <w:webHidden/>
              </w:rPr>
              <w:instrText xml:space="preserve"> PAGEREF _Toc93618420 \h </w:instrText>
            </w:r>
            <w:r w:rsidR="00AB23E3">
              <w:rPr>
                <w:noProof/>
                <w:webHidden/>
              </w:rPr>
            </w:r>
            <w:r w:rsidR="00AB23E3">
              <w:rPr>
                <w:noProof/>
                <w:webHidden/>
              </w:rPr>
              <w:fldChar w:fldCharType="separate"/>
            </w:r>
            <w:r w:rsidR="006B3616">
              <w:rPr>
                <w:noProof/>
                <w:webHidden/>
              </w:rPr>
              <w:t>38</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21" w:history="1">
            <w:r w:rsidR="006B3616" w:rsidRPr="0008397F">
              <w:rPr>
                <w:rStyle w:val="Hyperlink"/>
                <w:rFonts w:ascii="Garamond" w:hAnsi="Garamond"/>
                <w:b/>
                <w:noProof/>
              </w:rPr>
              <w:t>5.3.1 Remuneration on job satisfaction</w:t>
            </w:r>
            <w:r w:rsidR="006B3616">
              <w:rPr>
                <w:noProof/>
                <w:webHidden/>
              </w:rPr>
              <w:tab/>
            </w:r>
            <w:r w:rsidR="00AB23E3">
              <w:rPr>
                <w:noProof/>
                <w:webHidden/>
              </w:rPr>
              <w:fldChar w:fldCharType="begin"/>
            </w:r>
            <w:r w:rsidR="006B3616">
              <w:rPr>
                <w:noProof/>
                <w:webHidden/>
              </w:rPr>
              <w:instrText xml:space="preserve"> PAGEREF _Toc93618421 \h </w:instrText>
            </w:r>
            <w:r w:rsidR="00AB23E3">
              <w:rPr>
                <w:noProof/>
                <w:webHidden/>
              </w:rPr>
            </w:r>
            <w:r w:rsidR="00AB23E3">
              <w:rPr>
                <w:noProof/>
                <w:webHidden/>
              </w:rPr>
              <w:fldChar w:fldCharType="separate"/>
            </w:r>
            <w:r w:rsidR="006B3616">
              <w:rPr>
                <w:noProof/>
                <w:webHidden/>
              </w:rPr>
              <w:t>38</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22" w:history="1">
            <w:r w:rsidR="006B3616" w:rsidRPr="0008397F">
              <w:rPr>
                <w:rStyle w:val="Hyperlink"/>
                <w:rFonts w:ascii="Garamond" w:hAnsi="Garamond"/>
                <w:b/>
                <w:noProof/>
              </w:rPr>
              <w:t>5.3.2 Performance Evaluation</w:t>
            </w:r>
            <w:r w:rsidR="006B3616">
              <w:rPr>
                <w:noProof/>
                <w:webHidden/>
              </w:rPr>
              <w:tab/>
            </w:r>
            <w:r w:rsidR="00AB23E3">
              <w:rPr>
                <w:noProof/>
                <w:webHidden/>
              </w:rPr>
              <w:fldChar w:fldCharType="begin"/>
            </w:r>
            <w:r w:rsidR="006B3616">
              <w:rPr>
                <w:noProof/>
                <w:webHidden/>
              </w:rPr>
              <w:instrText xml:space="preserve"> PAGEREF _Toc93618422 \h </w:instrText>
            </w:r>
            <w:r w:rsidR="00AB23E3">
              <w:rPr>
                <w:noProof/>
                <w:webHidden/>
              </w:rPr>
            </w:r>
            <w:r w:rsidR="00AB23E3">
              <w:rPr>
                <w:noProof/>
                <w:webHidden/>
              </w:rPr>
              <w:fldChar w:fldCharType="separate"/>
            </w:r>
            <w:r w:rsidR="006B3616">
              <w:rPr>
                <w:noProof/>
                <w:webHidden/>
              </w:rPr>
              <w:t>38</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23" w:history="1">
            <w:r w:rsidR="006B3616" w:rsidRPr="0008397F">
              <w:rPr>
                <w:rStyle w:val="Hyperlink"/>
                <w:rFonts w:ascii="Garamond" w:hAnsi="Garamond"/>
                <w:b/>
                <w:noProof/>
              </w:rPr>
              <w:t>5.3.3 Promotion</w:t>
            </w:r>
            <w:r w:rsidR="006B3616">
              <w:rPr>
                <w:noProof/>
                <w:webHidden/>
              </w:rPr>
              <w:tab/>
            </w:r>
            <w:r w:rsidR="00AB23E3">
              <w:rPr>
                <w:noProof/>
                <w:webHidden/>
              </w:rPr>
              <w:fldChar w:fldCharType="begin"/>
            </w:r>
            <w:r w:rsidR="006B3616">
              <w:rPr>
                <w:noProof/>
                <w:webHidden/>
              </w:rPr>
              <w:instrText xml:space="preserve"> PAGEREF _Toc93618423 \h </w:instrText>
            </w:r>
            <w:r w:rsidR="00AB23E3">
              <w:rPr>
                <w:noProof/>
                <w:webHidden/>
              </w:rPr>
            </w:r>
            <w:r w:rsidR="00AB23E3">
              <w:rPr>
                <w:noProof/>
                <w:webHidden/>
              </w:rPr>
              <w:fldChar w:fldCharType="separate"/>
            </w:r>
            <w:r w:rsidR="006B3616">
              <w:rPr>
                <w:noProof/>
                <w:webHidden/>
              </w:rPr>
              <w:t>39</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424" w:history="1">
            <w:r w:rsidR="006B3616" w:rsidRPr="0008397F">
              <w:rPr>
                <w:rStyle w:val="Hyperlink"/>
                <w:rFonts w:ascii="Garamond" w:hAnsi="Garamond"/>
                <w:b/>
                <w:noProof/>
              </w:rPr>
              <w:t>5.4 Recommendations</w:t>
            </w:r>
            <w:r w:rsidR="006B3616">
              <w:rPr>
                <w:noProof/>
                <w:webHidden/>
              </w:rPr>
              <w:tab/>
            </w:r>
            <w:r w:rsidR="00AB23E3">
              <w:rPr>
                <w:noProof/>
                <w:webHidden/>
              </w:rPr>
              <w:fldChar w:fldCharType="begin"/>
            </w:r>
            <w:r w:rsidR="006B3616">
              <w:rPr>
                <w:noProof/>
                <w:webHidden/>
              </w:rPr>
              <w:instrText xml:space="preserve"> PAGEREF _Toc93618424 \h </w:instrText>
            </w:r>
            <w:r w:rsidR="00AB23E3">
              <w:rPr>
                <w:noProof/>
                <w:webHidden/>
              </w:rPr>
            </w:r>
            <w:r w:rsidR="00AB23E3">
              <w:rPr>
                <w:noProof/>
                <w:webHidden/>
              </w:rPr>
              <w:fldChar w:fldCharType="separate"/>
            </w:r>
            <w:r w:rsidR="006B3616">
              <w:rPr>
                <w:noProof/>
                <w:webHidden/>
              </w:rPr>
              <w:t>39</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25" w:history="1">
            <w:r w:rsidR="006B3616" w:rsidRPr="0008397F">
              <w:rPr>
                <w:rStyle w:val="Hyperlink"/>
                <w:rFonts w:ascii="Garamond" w:hAnsi="Garamond"/>
                <w:b/>
                <w:noProof/>
              </w:rPr>
              <w:t>5.4.1 Remuneration and Job Satisfaction</w:t>
            </w:r>
            <w:r w:rsidR="006B3616">
              <w:rPr>
                <w:noProof/>
                <w:webHidden/>
              </w:rPr>
              <w:tab/>
            </w:r>
            <w:r w:rsidR="00AB23E3">
              <w:rPr>
                <w:noProof/>
                <w:webHidden/>
              </w:rPr>
              <w:fldChar w:fldCharType="begin"/>
            </w:r>
            <w:r w:rsidR="006B3616">
              <w:rPr>
                <w:noProof/>
                <w:webHidden/>
              </w:rPr>
              <w:instrText xml:space="preserve"> PAGEREF _Toc93618425 \h </w:instrText>
            </w:r>
            <w:r w:rsidR="00AB23E3">
              <w:rPr>
                <w:noProof/>
                <w:webHidden/>
              </w:rPr>
            </w:r>
            <w:r w:rsidR="00AB23E3">
              <w:rPr>
                <w:noProof/>
                <w:webHidden/>
              </w:rPr>
              <w:fldChar w:fldCharType="separate"/>
            </w:r>
            <w:r w:rsidR="006B3616">
              <w:rPr>
                <w:noProof/>
                <w:webHidden/>
              </w:rPr>
              <w:t>39</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26" w:history="1">
            <w:r w:rsidR="006B3616" w:rsidRPr="0008397F">
              <w:rPr>
                <w:rStyle w:val="Hyperlink"/>
                <w:rFonts w:ascii="Garamond" w:hAnsi="Garamond"/>
                <w:b/>
                <w:noProof/>
              </w:rPr>
              <w:t>5.4.2 Performance Evaluation and Job Satisfaction</w:t>
            </w:r>
            <w:r w:rsidR="006B3616">
              <w:rPr>
                <w:noProof/>
                <w:webHidden/>
              </w:rPr>
              <w:tab/>
            </w:r>
            <w:r w:rsidR="00AB23E3">
              <w:rPr>
                <w:noProof/>
                <w:webHidden/>
              </w:rPr>
              <w:fldChar w:fldCharType="begin"/>
            </w:r>
            <w:r w:rsidR="006B3616">
              <w:rPr>
                <w:noProof/>
                <w:webHidden/>
              </w:rPr>
              <w:instrText xml:space="preserve"> PAGEREF _Toc93618426 \h </w:instrText>
            </w:r>
            <w:r w:rsidR="00AB23E3">
              <w:rPr>
                <w:noProof/>
                <w:webHidden/>
              </w:rPr>
            </w:r>
            <w:r w:rsidR="00AB23E3">
              <w:rPr>
                <w:noProof/>
                <w:webHidden/>
              </w:rPr>
              <w:fldChar w:fldCharType="separate"/>
            </w:r>
            <w:r w:rsidR="006B3616">
              <w:rPr>
                <w:noProof/>
                <w:webHidden/>
              </w:rPr>
              <w:t>39</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27" w:history="1">
            <w:r w:rsidR="006B3616" w:rsidRPr="0008397F">
              <w:rPr>
                <w:rStyle w:val="Hyperlink"/>
                <w:rFonts w:ascii="Garamond" w:hAnsi="Garamond"/>
                <w:b/>
                <w:noProof/>
              </w:rPr>
              <w:t>5.4.2 Promotion and Job Satisfaction</w:t>
            </w:r>
            <w:r w:rsidR="006B3616">
              <w:rPr>
                <w:noProof/>
                <w:webHidden/>
              </w:rPr>
              <w:tab/>
            </w:r>
            <w:r w:rsidR="00AB23E3">
              <w:rPr>
                <w:noProof/>
                <w:webHidden/>
              </w:rPr>
              <w:fldChar w:fldCharType="begin"/>
            </w:r>
            <w:r w:rsidR="006B3616">
              <w:rPr>
                <w:noProof/>
                <w:webHidden/>
              </w:rPr>
              <w:instrText xml:space="preserve"> PAGEREF _Toc93618427 \h </w:instrText>
            </w:r>
            <w:r w:rsidR="00AB23E3">
              <w:rPr>
                <w:noProof/>
                <w:webHidden/>
              </w:rPr>
            </w:r>
            <w:r w:rsidR="00AB23E3">
              <w:rPr>
                <w:noProof/>
                <w:webHidden/>
              </w:rPr>
              <w:fldChar w:fldCharType="separate"/>
            </w:r>
            <w:r w:rsidR="006B3616">
              <w:rPr>
                <w:noProof/>
                <w:webHidden/>
              </w:rPr>
              <w:t>40</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428" w:history="1">
            <w:r w:rsidR="006B3616" w:rsidRPr="0008397F">
              <w:rPr>
                <w:rStyle w:val="Hyperlink"/>
                <w:rFonts w:ascii="Garamond" w:hAnsi="Garamond"/>
                <w:b/>
                <w:noProof/>
              </w:rPr>
              <w:t>5.5 Limitations</w:t>
            </w:r>
            <w:r w:rsidR="006B3616">
              <w:rPr>
                <w:noProof/>
                <w:webHidden/>
              </w:rPr>
              <w:tab/>
            </w:r>
            <w:r w:rsidR="00AB23E3">
              <w:rPr>
                <w:noProof/>
                <w:webHidden/>
              </w:rPr>
              <w:fldChar w:fldCharType="begin"/>
            </w:r>
            <w:r w:rsidR="006B3616">
              <w:rPr>
                <w:noProof/>
                <w:webHidden/>
              </w:rPr>
              <w:instrText xml:space="preserve"> PAGEREF _Toc93618428 \h </w:instrText>
            </w:r>
            <w:r w:rsidR="00AB23E3">
              <w:rPr>
                <w:noProof/>
                <w:webHidden/>
              </w:rPr>
            </w:r>
            <w:r w:rsidR="00AB23E3">
              <w:rPr>
                <w:noProof/>
                <w:webHidden/>
              </w:rPr>
              <w:fldChar w:fldCharType="separate"/>
            </w:r>
            <w:r w:rsidR="006B3616">
              <w:rPr>
                <w:noProof/>
                <w:webHidden/>
              </w:rPr>
              <w:t>40</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429" w:history="1">
            <w:r w:rsidR="006B3616" w:rsidRPr="0008397F">
              <w:rPr>
                <w:rStyle w:val="Hyperlink"/>
                <w:rFonts w:ascii="Garamond" w:hAnsi="Garamond"/>
                <w:b/>
                <w:noProof/>
              </w:rPr>
              <w:t>5.6 Area for Future Research</w:t>
            </w:r>
            <w:r w:rsidR="006B3616">
              <w:rPr>
                <w:noProof/>
                <w:webHidden/>
              </w:rPr>
              <w:tab/>
            </w:r>
            <w:r w:rsidR="00AB23E3">
              <w:rPr>
                <w:noProof/>
                <w:webHidden/>
              </w:rPr>
              <w:fldChar w:fldCharType="begin"/>
            </w:r>
            <w:r w:rsidR="006B3616">
              <w:rPr>
                <w:noProof/>
                <w:webHidden/>
              </w:rPr>
              <w:instrText xml:space="preserve"> PAGEREF _Toc93618429 \h </w:instrText>
            </w:r>
            <w:r w:rsidR="00AB23E3">
              <w:rPr>
                <w:noProof/>
                <w:webHidden/>
              </w:rPr>
            </w:r>
            <w:r w:rsidR="00AB23E3">
              <w:rPr>
                <w:noProof/>
                <w:webHidden/>
              </w:rPr>
              <w:fldChar w:fldCharType="separate"/>
            </w:r>
            <w:r w:rsidR="006B3616">
              <w:rPr>
                <w:noProof/>
                <w:webHidden/>
              </w:rPr>
              <w:t>40</w:t>
            </w:r>
            <w:r w:rsidR="00AB23E3">
              <w:rPr>
                <w:noProof/>
                <w:webHidden/>
              </w:rPr>
              <w:fldChar w:fldCharType="end"/>
            </w:r>
          </w:hyperlink>
        </w:p>
        <w:p w:rsidR="006B3616" w:rsidRDefault="00A97E47">
          <w:pPr>
            <w:pStyle w:val="TOC1"/>
            <w:tabs>
              <w:tab w:val="right" w:leader="dot" w:pos="9016"/>
            </w:tabs>
            <w:rPr>
              <w:rFonts w:eastAsiaTheme="minorEastAsia"/>
              <w:noProof/>
            </w:rPr>
          </w:pPr>
          <w:hyperlink w:anchor="_Toc93618430" w:history="1">
            <w:r w:rsidR="006B3616" w:rsidRPr="0008397F">
              <w:rPr>
                <w:rStyle w:val="Hyperlink"/>
                <w:rFonts w:ascii="Garamond" w:eastAsia="Garamond" w:hAnsi="Garamond"/>
                <w:b/>
                <w:noProof/>
              </w:rPr>
              <w:t>REFERENCES</w:t>
            </w:r>
            <w:r w:rsidR="006B3616">
              <w:rPr>
                <w:noProof/>
                <w:webHidden/>
              </w:rPr>
              <w:tab/>
            </w:r>
            <w:r w:rsidR="00AB23E3">
              <w:rPr>
                <w:noProof/>
                <w:webHidden/>
              </w:rPr>
              <w:fldChar w:fldCharType="begin"/>
            </w:r>
            <w:r w:rsidR="006B3616">
              <w:rPr>
                <w:noProof/>
                <w:webHidden/>
              </w:rPr>
              <w:instrText xml:space="preserve"> PAGEREF _Toc93618430 \h </w:instrText>
            </w:r>
            <w:r w:rsidR="00AB23E3">
              <w:rPr>
                <w:noProof/>
                <w:webHidden/>
              </w:rPr>
            </w:r>
            <w:r w:rsidR="00AB23E3">
              <w:rPr>
                <w:noProof/>
                <w:webHidden/>
              </w:rPr>
              <w:fldChar w:fldCharType="separate"/>
            </w:r>
            <w:r w:rsidR="006B3616">
              <w:rPr>
                <w:noProof/>
                <w:webHidden/>
              </w:rPr>
              <w:t>41</w:t>
            </w:r>
            <w:r w:rsidR="00AB23E3">
              <w:rPr>
                <w:noProof/>
                <w:webHidden/>
              </w:rPr>
              <w:fldChar w:fldCharType="end"/>
            </w:r>
          </w:hyperlink>
        </w:p>
        <w:p w:rsidR="006B3616" w:rsidRDefault="00A97E47">
          <w:pPr>
            <w:pStyle w:val="TOC2"/>
            <w:tabs>
              <w:tab w:val="right" w:leader="dot" w:pos="9016"/>
            </w:tabs>
            <w:rPr>
              <w:rFonts w:eastAsiaTheme="minorEastAsia"/>
              <w:noProof/>
            </w:rPr>
          </w:pPr>
          <w:hyperlink w:anchor="_Toc93618431" w:history="1">
            <w:r w:rsidR="006B3616" w:rsidRPr="0008397F">
              <w:rPr>
                <w:rStyle w:val="Hyperlink"/>
                <w:rFonts w:ascii="Garamond" w:eastAsia="Garamond" w:hAnsi="Garamond"/>
                <w:b/>
                <w:noProof/>
              </w:rPr>
              <w:t>APPENDICES</w:t>
            </w:r>
            <w:r w:rsidR="006B3616">
              <w:rPr>
                <w:noProof/>
                <w:webHidden/>
              </w:rPr>
              <w:tab/>
            </w:r>
            <w:r w:rsidR="00AB23E3">
              <w:rPr>
                <w:noProof/>
                <w:webHidden/>
              </w:rPr>
              <w:fldChar w:fldCharType="begin"/>
            </w:r>
            <w:r w:rsidR="006B3616">
              <w:rPr>
                <w:noProof/>
                <w:webHidden/>
              </w:rPr>
              <w:instrText xml:space="preserve"> PAGEREF _Toc93618431 \h </w:instrText>
            </w:r>
            <w:r w:rsidR="00AB23E3">
              <w:rPr>
                <w:noProof/>
                <w:webHidden/>
              </w:rPr>
            </w:r>
            <w:r w:rsidR="00AB23E3">
              <w:rPr>
                <w:noProof/>
                <w:webHidden/>
              </w:rPr>
              <w:fldChar w:fldCharType="separate"/>
            </w:r>
            <w:r w:rsidR="006B3616">
              <w:rPr>
                <w:noProof/>
                <w:webHidden/>
              </w:rPr>
              <w:t>47</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32" w:history="1">
            <w:r w:rsidR="006B3616" w:rsidRPr="0008397F">
              <w:rPr>
                <w:rStyle w:val="Hyperlink"/>
                <w:rFonts w:ascii="Garamond" w:eastAsia="Garamond" w:hAnsi="Garamond"/>
                <w:b/>
                <w:noProof/>
              </w:rPr>
              <w:t>Work plan</w:t>
            </w:r>
            <w:r w:rsidR="006B3616">
              <w:rPr>
                <w:noProof/>
                <w:webHidden/>
              </w:rPr>
              <w:tab/>
            </w:r>
            <w:r w:rsidR="00AB23E3">
              <w:rPr>
                <w:noProof/>
                <w:webHidden/>
              </w:rPr>
              <w:fldChar w:fldCharType="begin"/>
            </w:r>
            <w:r w:rsidR="006B3616">
              <w:rPr>
                <w:noProof/>
                <w:webHidden/>
              </w:rPr>
              <w:instrText xml:space="preserve"> PAGEREF _Toc93618432 \h </w:instrText>
            </w:r>
            <w:r w:rsidR="00AB23E3">
              <w:rPr>
                <w:noProof/>
                <w:webHidden/>
              </w:rPr>
            </w:r>
            <w:r w:rsidR="00AB23E3">
              <w:rPr>
                <w:noProof/>
                <w:webHidden/>
              </w:rPr>
              <w:fldChar w:fldCharType="separate"/>
            </w:r>
            <w:r w:rsidR="006B3616">
              <w:rPr>
                <w:noProof/>
                <w:webHidden/>
              </w:rPr>
              <w:t>47</w:t>
            </w:r>
            <w:r w:rsidR="00AB23E3">
              <w:rPr>
                <w:noProof/>
                <w:webHidden/>
              </w:rPr>
              <w:fldChar w:fldCharType="end"/>
            </w:r>
          </w:hyperlink>
        </w:p>
        <w:p w:rsidR="006B3616" w:rsidRDefault="00A97E47">
          <w:pPr>
            <w:pStyle w:val="TOC3"/>
            <w:tabs>
              <w:tab w:val="right" w:leader="dot" w:pos="9016"/>
            </w:tabs>
            <w:rPr>
              <w:rFonts w:eastAsiaTheme="minorEastAsia"/>
              <w:noProof/>
            </w:rPr>
          </w:pPr>
          <w:hyperlink w:anchor="_Toc93618433" w:history="1">
            <w:r w:rsidR="006B3616" w:rsidRPr="0008397F">
              <w:rPr>
                <w:rStyle w:val="Hyperlink"/>
                <w:rFonts w:ascii="Garamond" w:eastAsia="Garamond" w:hAnsi="Garamond"/>
                <w:noProof/>
              </w:rPr>
              <w:t>Budget</w:t>
            </w:r>
            <w:r w:rsidR="006B3616">
              <w:rPr>
                <w:noProof/>
                <w:webHidden/>
              </w:rPr>
              <w:tab/>
            </w:r>
            <w:r w:rsidR="00AB23E3">
              <w:rPr>
                <w:noProof/>
                <w:webHidden/>
              </w:rPr>
              <w:fldChar w:fldCharType="begin"/>
            </w:r>
            <w:r w:rsidR="006B3616">
              <w:rPr>
                <w:noProof/>
                <w:webHidden/>
              </w:rPr>
              <w:instrText xml:space="preserve"> PAGEREF _Toc93618433 \h </w:instrText>
            </w:r>
            <w:r w:rsidR="00AB23E3">
              <w:rPr>
                <w:noProof/>
                <w:webHidden/>
              </w:rPr>
            </w:r>
            <w:r w:rsidR="00AB23E3">
              <w:rPr>
                <w:noProof/>
                <w:webHidden/>
              </w:rPr>
              <w:fldChar w:fldCharType="separate"/>
            </w:r>
            <w:r w:rsidR="006B3616">
              <w:rPr>
                <w:noProof/>
                <w:webHidden/>
              </w:rPr>
              <w:t>48</w:t>
            </w:r>
            <w:r w:rsidR="00AB23E3">
              <w:rPr>
                <w:noProof/>
                <w:webHidden/>
              </w:rPr>
              <w:fldChar w:fldCharType="end"/>
            </w:r>
          </w:hyperlink>
        </w:p>
        <w:p w:rsidR="009A4CF0" w:rsidRDefault="00AB23E3" w:rsidP="0085457B">
          <w:pPr>
            <w:spacing w:line="360" w:lineRule="auto"/>
            <w:jc w:val="both"/>
            <w:rPr>
              <w:rFonts w:ascii="Times New Roman" w:hAnsi="Times New Roman" w:cs="Times New Roman"/>
              <w:b/>
              <w:bCs/>
              <w:noProof/>
              <w:sz w:val="24"/>
              <w:szCs w:val="24"/>
            </w:rPr>
          </w:pPr>
          <w:r w:rsidRPr="001E595C">
            <w:rPr>
              <w:rFonts w:ascii="Garamond" w:hAnsi="Garamond" w:cs="Times New Roman"/>
              <w:b/>
              <w:bCs/>
              <w:noProof/>
              <w:color w:val="000000" w:themeColor="text1"/>
              <w:sz w:val="24"/>
              <w:szCs w:val="24"/>
            </w:rPr>
            <w:fldChar w:fldCharType="end"/>
          </w:r>
        </w:p>
      </w:sdtContent>
    </w:sdt>
    <w:p w:rsidR="00B90877" w:rsidRPr="00945569" w:rsidRDefault="00B90877" w:rsidP="0085457B">
      <w:pPr>
        <w:spacing w:line="360" w:lineRule="auto"/>
        <w:jc w:val="both"/>
        <w:rPr>
          <w:rFonts w:ascii="Times New Roman" w:hAnsi="Times New Roman" w:cs="Times New Roman"/>
          <w:sz w:val="24"/>
          <w:szCs w:val="24"/>
        </w:rPr>
      </w:pPr>
    </w:p>
    <w:p w:rsidR="007C6A86" w:rsidRPr="007C6A86" w:rsidRDefault="007C6A86" w:rsidP="007C6A86">
      <w:pPr>
        <w:pStyle w:val="Heading1"/>
        <w:spacing w:line="360" w:lineRule="auto"/>
        <w:jc w:val="both"/>
        <w:rPr>
          <w:rFonts w:ascii="Garamond" w:hAnsi="Garamond"/>
          <w:b/>
          <w:color w:val="000000" w:themeColor="text1"/>
          <w:sz w:val="24"/>
          <w:szCs w:val="24"/>
        </w:rPr>
      </w:pPr>
      <w:bookmarkStart w:id="0" w:name="_Toc93618337"/>
      <w:r w:rsidRPr="007C6A86">
        <w:rPr>
          <w:rFonts w:ascii="Garamond" w:hAnsi="Garamond"/>
          <w:b/>
          <w:color w:val="000000" w:themeColor="text1"/>
          <w:sz w:val="24"/>
          <w:szCs w:val="24"/>
        </w:rPr>
        <w:lastRenderedPageBreak/>
        <w:t>A LIST OF FIGURES</w:t>
      </w:r>
      <w:bookmarkEnd w:id="0"/>
    </w:p>
    <w:p w:rsidR="00733390" w:rsidRPr="00733390" w:rsidRDefault="00AB23E3" w:rsidP="00733390">
      <w:pPr>
        <w:tabs>
          <w:tab w:val="right" w:leader="dot" w:pos="9016"/>
        </w:tabs>
        <w:spacing w:line="360" w:lineRule="auto"/>
        <w:jc w:val="both"/>
        <w:rPr>
          <w:rFonts w:ascii="Garamond" w:eastAsiaTheme="minorEastAsia" w:hAnsi="Garamond"/>
          <w:noProof/>
          <w:sz w:val="24"/>
          <w:szCs w:val="24"/>
        </w:rPr>
      </w:pPr>
      <w:r w:rsidRPr="007C6A86">
        <w:rPr>
          <w:rFonts w:ascii="Garamond" w:hAnsi="Garamond"/>
          <w:b/>
          <w:color w:val="000000" w:themeColor="text1"/>
          <w:sz w:val="24"/>
          <w:szCs w:val="24"/>
        </w:rPr>
        <w:fldChar w:fldCharType="begin"/>
      </w:r>
      <w:r w:rsidR="007C6A86" w:rsidRPr="007C6A86">
        <w:rPr>
          <w:rFonts w:ascii="Garamond" w:hAnsi="Garamond"/>
          <w:b/>
          <w:color w:val="000000" w:themeColor="text1"/>
          <w:sz w:val="24"/>
          <w:szCs w:val="24"/>
        </w:rPr>
        <w:instrText xml:space="preserve"> TOC \h \z \c "Figure" </w:instrText>
      </w:r>
      <w:r w:rsidRPr="007C6A86">
        <w:rPr>
          <w:rFonts w:ascii="Garamond" w:hAnsi="Garamond"/>
          <w:b/>
          <w:color w:val="000000" w:themeColor="text1"/>
          <w:sz w:val="24"/>
          <w:szCs w:val="24"/>
        </w:rPr>
        <w:fldChar w:fldCharType="separate"/>
      </w:r>
      <w:hyperlink w:anchor="_Toc93611114" w:history="1">
        <w:r w:rsidR="00733390" w:rsidRPr="00733390">
          <w:rPr>
            <w:rStyle w:val="NoSpacingChar"/>
            <w:rFonts w:ascii="Garamond" w:eastAsiaTheme="minorHAnsi" w:hAnsi="Garamond"/>
            <w:noProof/>
          </w:rPr>
          <w:t xml:space="preserve">Figure 1: This conceptual framework showing HR practices and job satisfaction of </w:t>
        </w:r>
        <w:r w:rsidR="00733390" w:rsidRPr="00733390">
          <w:rPr>
            <w:rStyle w:val="NoSpacingChar"/>
            <w:rFonts w:ascii="Garamond" w:eastAsia="Garamond" w:hAnsi="Garamond" w:cs="Garamond"/>
            <w:noProof/>
          </w:rPr>
          <w:t>employees</w:t>
        </w:r>
        <w:r w:rsidR="00733390" w:rsidRPr="00733390">
          <w:rPr>
            <w:rStyle w:val="NoSpacingChar"/>
            <w:rFonts w:ascii="Garamond" w:eastAsiaTheme="minorHAnsi" w:hAnsi="Garamond"/>
            <w:noProof/>
          </w:rPr>
          <w:t xml:space="preserve"> within an organization towards job satisfaction</w:t>
        </w:r>
        <w:r w:rsidR="00733390" w:rsidRPr="00733390">
          <w:rPr>
            <w:rFonts w:ascii="Garamond" w:hAnsi="Garamond"/>
            <w:noProof/>
            <w:webHidden/>
            <w:sz w:val="24"/>
            <w:szCs w:val="24"/>
          </w:rPr>
          <w:tab/>
        </w:r>
        <w:r w:rsidRPr="00733390">
          <w:rPr>
            <w:rFonts w:ascii="Garamond" w:hAnsi="Garamond"/>
            <w:noProof/>
            <w:webHidden/>
            <w:sz w:val="24"/>
            <w:szCs w:val="24"/>
          </w:rPr>
          <w:fldChar w:fldCharType="begin"/>
        </w:r>
        <w:r w:rsidR="00733390" w:rsidRPr="00733390">
          <w:rPr>
            <w:rFonts w:ascii="Garamond" w:hAnsi="Garamond"/>
            <w:noProof/>
            <w:webHidden/>
            <w:sz w:val="24"/>
            <w:szCs w:val="24"/>
          </w:rPr>
          <w:instrText xml:space="preserve"> PAGEREF _Toc93611114 \h </w:instrText>
        </w:r>
        <w:r w:rsidRPr="00733390">
          <w:rPr>
            <w:rFonts w:ascii="Garamond" w:hAnsi="Garamond"/>
            <w:noProof/>
            <w:webHidden/>
            <w:sz w:val="24"/>
            <w:szCs w:val="24"/>
          </w:rPr>
        </w:r>
        <w:r w:rsidRPr="00733390">
          <w:rPr>
            <w:rFonts w:ascii="Garamond" w:hAnsi="Garamond"/>
            <w:noProof/>
            <w:webHidden/>
            <w:sz w:val="24"/>
            <w:szCs w:val="24"/>
          </w:rPr>
          <w:fldChar w:fldCharType="separate"/>
        </w:r>
        <w:r w:rsidR="006B3616">
          <w:rPr>
            <w:rFonts w:ascii="Garamond" w:hAnsi="Garamond"/>
            <w:noProof/>
            <w:webHidden/>
            <w:sz w:val="24"/>
            <w:szCs w:val="24"/>
          </w:rPr>
          <w:t>16</w:t>
        </w:r>
        <w:r w:rsidRPr="00733390">
          <w:rPr>
            <w:rFonts w:ascii="Garamond" w:hAnsi="Garamond"/>
            <w:noProof/>
            <w:webHidden/>
            <w:sz w:val="24"/>
            <w:szCs w:val="24"/>
          </w:rPr>
          <w:fldChar w:fldCharType="end"/>
        </w:r>
      </w:hyperlink>
    </w:p>
    <w:p w:rsidR="007C6A86" w:rsidRDefault="00AB23E3" w:rsidP="007C6A86">
      <w:pPr>
        <w:spacing w:line="360" w:lineRule="auto"/>
        <w:jc w:val="both"/>
        <w:rPr>
          <w:b/>
          <w:color w:val="000000" w:themeColor="text1"/>
        </w:rPr>
      </w:pPr>
      <w:r w:rsidRPr="007C6A86">
        <w:rPr>
          <w:rFonts w:ascii="Garamond" w:hAnsi="Garamond"/>
          <w:b/>
          <w:color w:val="000000" w:themeColor="text1"/>
          <w:sz w:val="24"/>
          <w:szCs w:val="24"/>
        </w:rPr>
        <w:fldChar w:fldCharType="end"/>
      </w:r>
    </w:p>
    <w:p w:rsidR="007C6A86" w:rsidRPr="003C581C" w:rsidRDefault="007C6A86" w:rsidP="003C581C">
      <w:pPr>
        <w:pStyle w:val="Heading1"/>
        <w:spacing w:after="240" w:line="360" w:lineRule="auto"/>
        <w:jc w:val="both"/>
        <w:rPr>
          <w:rFonts w:ascii="Garamond" w:hAnsi="Garamond"/>
          <w:b/>
          <w:color w:val="000000" w:themeColor="text1"/>
          <w:sz w:val="24"/>
          <w:szCs w:val="24"/>
        </w:rPr>
      </w:pPr>
      <w:bookmarkStart w:id="1" w:name="_Toc93618338"/>
      <w:r w:rsidRPr="003C581C">
        <w:rPr>
          <w:rFonts w:ascii="Garamond" w:hAnsi="Garamond"/>
          <w:b/>
          <w:color w:val="000000" w:themeColor="text1"/>
          <w:sz w:val="24"/>
          <w:szCs w:val="24"/>
        </w:rPr>
        <w:t>A LIST OF TABLES</w:t>
      </w:r>
      <w:bookmarkEnd w:id="1"/>
    </w:p>
    <w:p w:rsidR="00256A49" w:rsidRPr="00256A49" w:rsidRDefault="00AB23E3" w:rsidP="00256A49">
      <w:pPr>
        <w:pStyle w:val="TableofFigures"/>
        <w:tabs>
          <w:tab w:val="right" w:leader="dot" w:pos="9016"/>
        </w:tabs>
        <w:spacing w:line="360" w:lineRule="auto"/>
        <w:jc w:val="both"/>
        <w:rPr>
          <w:rFonts w:ascii="Garamond" w:eastAsiaTheme="minorEastAsia" w:hAnsi="Garamond"/>
          <w:noProof/>
          <w:sz w:val="24"/>
          <w:szCs w:val="24"/>
        </w:rPr>
      </w:pPr>
      <w:r>
        <w:rPr>
          <w:b/>
          <w:color w:val="000000" w:themeColor="text1"/>
        </w:rPr>
        <w:fldChar w:fldCharType="begin"/>
      </w:r>
      <w:r w:rsidR="007C6A86">
        <w:rPr>
          <w:b/>
          <w:color w:val="000000" w:themeColor="text1"/>
        </w:rPr>
        <w:instrText xml:space="preserve"> TOC \h \z \c "Table" </w:instrText>
      </w:r>
      <w:r>
        <w:rPr>
          <w:b/>
          <w:color w:val="000000" w:themeColor="text1"/>
        </w:rPr>
        <w:fldChar w:fldCharType="separate"/>
      </w:r>
      <w:hyperlink w:anchor="_Toc93617634" w:history="1">
        <w:r w:rsidR="00256A49" w:rsidRPr="00256A49">
          <w:rPr>
            <w:rStyle w:val="Hyperlink"/>
            <w:rFonts w:ascii="Garamond" w:hAnsi="Garamond"/>
            <w:noProof/>
            <w:sz w:val="24"/>
            <w:szCs w:val="24"/>
          </w:rPr>
          <w:t>Table 1: Research sample size respondents</w:t>
        </w:r>
        <w:r w:rsidR="00256A49" w:rsidRPr="00256A49">
          <w:rPr>
            <w:rFonts w:ascii="Garamond" w:hAnsi="Garamond"/>
            <w:noProof/>
            <w:webHidden/>
            <w:sz w:val="24"/>
            <w:szCs w:val="24"/>
          </w:rPr>
          <w:tab/>
        </w:r>
        <w:r w:rsidRPr="00256A49">
          <w:rPr>
            <w:rFonts w:ascii="Garamond" w:hAnsi="Garamond"/>
            <w:noProof/>
            <w:webHidden/>
            <w:sz w:val="24"/>
            <w:szCs w:val="24"/>
          </w:rPr>
          <w:fldChar w:fldCharType="begin"/>
        </w:r>
        <w:r w:rsidR="00256A49" w:rsidRPr="00256A49">
          <w:rPr>
            <w:rFonts w:ascii="Garamond" w:hAnsi="Garamond"/>
            <w:noProof/>
            <w:webHidden/>
            <w:sz w:val="24"/>
            <w:szCs w:val="24"/>
          </w:rPr>
          <w:instrText xml:space="preserve"> PAGEREF _Toc93617634 \h </w:instrText>
        </w:r>
        <w:r w:rsidRPr="00256A49">
          <w:rPr>
            <w:rFonts w:ascii="Garamond" w:hAnsi="Garamond"/>
            <w:noProof/>
            <w:webHidden/>
            <w:sz w:val="24"/>
            <w:szCs w:val="24"/>
          </w:rPr>
        </w:r>
        <w:r w:rsidRPr="00256A49">
          <w:rPr>
            <w:rFonts w:ascii="Garamond" w:hAnsi="Garamond"/>
            <w:noProof/>
            <w:webHidden/>
            <w:sz w:val="24"/>
            <w:szCs w:val="24"/>
          </w:rPr>
          <w:fldChar w:fldCharType="separate"/>
        </w:r>
        <w:r w:rsidR="006B3616">
          <w:rPr>
            <w:rFonts w:ascii="Garamond" w:hAnsi="Garamond"/>
            <w:noProof/>
            <w:webHidden/>
            <w:sz w:val="24"/>
            <w:szCs w:val="24"/>
          </w:rPr>
          <w:t>19</w:t>
        </w:r>
        <w:r w:rsidRPr="00256A49">
          <w:rPr>
            <w:rFonts w:ascii="Garamond" w:hAnsi="Garamond"/>
            <w:noProof/>
            <w:webHidden/>
            <w:sz w:val="24"/>
            <w:szCs w:val="24"/>
          </w:rPr>
          <w:fldChar w:fldCharType="end"/>
        </w:r>
      </w:hyperlink>
    </w:p>
    <w:p w:rsidR="00256A49" w:rsidRPr="00256A49" w:rsidRDefault="00A97E47" w:rsidP="00256A49">
      <w:pPr>
        <w:pStyle w:val="TableofFigures"/>
        <w:tabs>
          <w:tab w:val="left" w:pos="5055"/>
          <w:tab w:val="right" w:leader="dot" w:pos="9016"/>
        </w:tabs>
        <w:spacing w:line="360" w:lineRule="auto"/>
        <w:jc w:val="both"/>
        <w:rPr>
          <w:rFonts w:ascii="Garamond" w:eastAsiaTheme="minorEastAsia" w:hAnsi="Garamond"/>
          <w:noProof/>
          <w:sz w:val="24"/>
          <w:szCs w:val="24"/>
        </w:rPr>
      </w:pPr>
      <w:hyperlink w:anchor="_Toc93617635" w:history="1">
        <w:r w:rsidR="00256A49" w:rsidRPr="00256A49">
          <w:rPr>
            <w:rStyle w:val="Hyperlink"/>
            <w:rFonts w:ascii="Garamond" w:hAnsi="Garamond"/>
            <w:noProof/>
            <w:sz w:val="24"/>
            <w:szCs w:val="24"/>
          </w:rPr>
          <w:t>Table 2: Other Social Demographics of the Respondents</w:t>
        </w:r>
        <w:r w:rsidR="00256A49" w:rsidRPr="00256A49">
          <w:rPr>
            <w:rFonts w:ascii="Garamond" w:eastAsiaTheme="minorEastAsia" w:hAnsi="Garamond"/>
            <w:noProof/>
            <w:sz w:val="24"/>
            <w:szCs w:val="24"/>
          </w:rPr>
          <w:tab/>
        </w:r>
        <w:r w:rsidR="00256A49" w:rsidRPr="00256A49">
          <w:rPr>
            <w:rFonts w:ascii="Garamond" w:hAnsi="Garamond"/>
            <w:noProof/>
            <w:webHidden/>
            <w:sz w:val="24"/>
            <w:szCs w:val="24"/>
          </w:rPr>
          <w:tab/>
        </w:r>
        <w:r w:rsidR="00AB23E3" w:rsidRPr="00256A49">
          <w:rPr>
            <w:rFonts w:ascii="Garamond" w:hAnsi="Garamond"/>
            <w:noProof/>
            <w:webHidden/>
            <w:sz w:val="24"/>
            <w:szCs w:val="24"/>
          </w:rPr>
          <w:fldChar w:fldCharType="begin"/>
        </w:r>
        <w:r w:rsidR="00256A49" w:rsidRPr="00256A49">
          <w:rPr>
            <w:rFonts w:ascii="Garamond" w:hAnsi="Garamond"/>
            <w:noProof/>
            <w:webHidden/>
            <w:sz w:val="24"/>
            <w:szCs w:val="24"/>
          </w:rPr>
          <w:instrText xml:space="preserve"> PAGEREF _Toc93617635 \h </w:instrText>
        </w:r>
        <w:r w:rsidR="00AB23E3" w:rsidRPr="00256A49">
          <w:rPr>
            <w:rFonts w:ascii="Garamond" w:hAnsi="Garamond"/>
            <w:noProof/>
            <w:webHidden/>
            <w:sz w:val="24"/>
            <w:szCs w:val="24"/>
          </w:rPr>
        </w:r>
        <w:r w:rsidR="00AB23E3" w:rsidRPr="00256A49">
          <w:rPr>
            <w:rFonts w:ascii="Garamond" w:hAnsi="Garamond"/>
            <w:noProof/>
            <w:webHidden/>
            <w:sz w:val="24"/>
            <w:szCs w:val="24"/>
          </w:rPr>
          <w:fldChar w:fldCharType="separate"/>
        </w:r>
        <w:r w:rsidR="006B3616">
          <w:rPr>
            <w:rFonts w:ascii="Garamond" w:hAnsi="Garamond"/>
            <w:noProof/>
            <w:webHidden/>
            <w:sz w:val="24"/>
            <w:szCs w:val="24"/>
          </w:rPr>
          <w:t>25</w:t>
        </w:r>
        <w:r w:rsidR="00AB23E3" w:rsidRPr="00256A49">
          <w:rPr>
            <w:rFonts w:ascii="Garamond" w:hAnsi="Garamond"/>
            <w:noProof/>
            <w:webHidden/>
            <w:sz w:val="24"/>
            <w:szCs w:val="24"/>
          </w:rPr>
          <w:fldChar w:fldCharType="end"/>
        </w:r>
      </w:hyperlink>
    </w:p>
    <w:p w:rsidR="00256A49" w:rsidRPr="00256A49" w:rsidRDefault="00A97E47" w:rsidP="00256A49">
      <w:pPr>
        <w:pStyle w:val="TableofFigures"/>
        <w:tabs>
          <w:tab w:val="right" w:leader="dot" w:pos="9016"/>
        </w:tabs>
        <w:spacing w:line="360" w:lineRule="auto"/>
        <w:jc w:val="both"/>
        <w:rPr>
          <w:rFonts w:ascii="Garamond" w:eastAsiaTheme="minorEastAsia" w:hAnsi="Garamond"/>
          <w:noProof/>
          <w:sz w:val="24"/>
          <w:szCs w:val="24"/>
        </w:rPr>
      </w:pPr>
      <w:hyperlink w:anchor="_Toc93617636" w:history="1">
        <w:r w:rsidR="00256A49" w:rsidRPr="00256A49">
          <w:rPr>
            <w:rStyle w:val="Hyperlink"/>
            <w:rFonts w:ascii="Garamond" w:hAnsi="Garamond"/>
            <w:noProof/>
            <w:sz w:val="24"/>
            <w:szCs w:val="24"/>
          </w:rPr>
          <w:t>Table 3: Respondents Views on Remunerations on Job Satisfaction</w:t>
        </w:r>
        <w:r w:rsidR="00256A49" w:rsidRPr="00256A49">
          <w:rPr>
            <w:rFonts w:ascii="Garamond" w:hAnsi="Garamond"/>
            <w:noProof/>
            <w:webHidden/>
            <w:sz w:val="24"/>
            <w:szCs w:val="24"/>
          </w:rPr>
          <w:tab/>
        </w:r>
        <w:r w:rsidR="00AB23E3" w:rsidRPr="00256A49">
          <w:rPr>
            <w:rFonts w:ascii="Garamond" w:hAnsi="Garamond"/>
            <w:noProof/>
            <w:webHidden/>
            <w:sz w:val="24"/>
            <w:szCs w:val="24"/>
          </w:rPr>
          <w:fldChar w:fldCharType="begin"/>
        </w:r>
        <w:r w:rsidR="00256A49" w:rsidRPr="00256A49">
          <w:rPr>
            <w:rFonts w:ascii="Garamond" w:hAnsi="Garamond"/>
            <w:noProof/>
            <w:webHidden/>
            <w:sz w:val="24"/>
            <w:szCs w:val="24"/>
          </w:rPr>
          <w:instrText xml:space="preserve"> PAGEREF _Toc93617636 \h </w:instrText>
        </w:r>
        <w:r w:rsidR="00AB23E3" w:rsidRPr="00256A49">
          <w:rPr>
            <w:rFonts w:ascii="Garamond" w:hAnsi="Garamond"/>
            <w:noProof/>
            <w:webHidden/>
            <w:sz w:val="24"/>
            <w:szCs w:val="24"/>
          </w:rPr>
        </w:r>
        <w:r w:rsidR="00AB23E3" w:rsidRPr="00256A49">
          <w:rPr>
            <w:rFonts w:ascii="Garamond" w:hAnsi="Garamond"/>
            <w:noProof/>
            <w:webHidden/>
            <w:sz w:val="24"/>
            <w:szCs w:val="24"/>
          </w:rPr>
          <w:fldChar w:fldCharType="separate"/>
        </w:r>
        <w:r w:rsidR="006B3616">
          <w:rPr>
            <w:rFonts w:ascii="Garamond" w:hAnsi="Garamond"/>
            <w:noProof/>
            <w:webHidden/>
            <w:sz w:val="24"/>
            <w:szCs w:val="24"/>
          </w:rPr>
          <w:t>26</w:t>
        </w:r>
        <w:r w:rsidR="00AB23E3" w:rsidRPr="00256A49">
          <w:rPr>
            <w:rFonts w:ascii="Garamond" w:hAnsi="Garamond"/>
            <w:noProof/>
            <w:webHidden/>
            <w:sz w:val="24"/>
            <w:szCs w:val="24"/>
          </w:rPr>
          <w:fldChar w:fldCharType="end"/>
        </w:r>
      </w:hyperlink>
    </w:p>
    <w:p w:rsidR="00256A49" w:rsidRPr="00256A49" w:rsidRDefault="00A97E47" w:rsidP="00256A49">
      <w:pPr>
        <w:pStyle w:val="TableofFigures"/>
        <w:tabs>
          <w:tab w:val="right" w:leader="dot" w:pos="9016"/>
        </w:tabs>
        <w:spacing w:line="360" w:lineRule="auto"/>
        <w:jc w:val="both"/>
        <w:rPr>
          <w:rFonts w:ascii="Garamond" w:eastAsiaTheme="minorEastAsia" w:hAnsi="Garamond"/>
          <w:noProof/>
          <w:sz w:val="24"/>
          <w:szCs w:val="24"/>
        </w:rPr>
      </w:pPr>
      <w:hyperlink w:anchor="_Toc93617637" w:history="1">
        <w:r w:rsidR="00256A49" w:rsidRPr="00256A49">
          <w:rPr>
            <w:rStyle w:val="Hyperlink"/>
            <w:rFonts w:ascii="Garamond" w:hAnsi="Garamond"/>
            <w:noProof/>
            <w:sz w:val="24"/>
            <w:szCs w:val="24"/>
          </w:rPr>
          <w:t>Table 4: Correlation Analysis to examine the relationship of Remuneration and Job Satisfaction of employees at UCAA.</w:t>
        </w:r>
        <w:r w:rsidR="00256A49" w:rsidRPr="00256A49">
          <w:rPr>
            <w:rFonts w:ascii="Garamond" w:hAnsi="Garamond"/>
            <w:noProof/>
            <w:webHidden/>
            <w:sz w:val="24"/>
            <w:szCs w:val="24"/>
          </w:rPr>
          <w:tab/>
        </w:r>
        <w:r w:rsidR="00AB23E3" w:rsidRPr="00256A49">
          <w:rPr>
            <w:rFonts w:ascii="Garamond" w:hAnsi="Garamond"/>
            <w:noProof/>
            <w:webHidden/>
            <w:sz w:val="24"/>
            <w:szCs w:val="24"/>
          </w:rPr>
          <w:fldChar w:fldCharType="begin"/>
        </w:r>
        <w:r w:rsidR="00256A49" w:rsidRPr="00256A49">
          <w:rPr>
            <w:rFonts w:ascii="Garamond" w:hAnsi="Garamond"/>
            <w:noProof/>
            <w:webHidden/>
            <w:sz w:val="24"/>
            <w:szCs w:val="24"/>
          </w:rPr>
          <w:instrText xml:space="preserve"> PAGEREF _Toc93617637 \h </w:instrText>
        </w:r>
        <w:r w:rsidR="00AB23E3" w:rsidRPr="00256A49">
          <w:rPr>
            <w:rFonts w:ascii="Garamond" w:hAnsi="Garamond"/>
            <w:noProof/>
            <w:webHidden/>
            <w:sz w:val="24"/>
            <w:szCs w:val="24"/>
          </w:rPr>
        </w:r>
        <w:r w:rsidR="00AB23E3" w:rsidRPr="00256A49">
          <w:rPr>
            <w:rFonts w:ascii="Garamond" w:hAnsi="Garamond"/>
            <w:noProof/>
            <w:webHidden/>
            <w:sz w:val="24"/>
            <w:szCs w:val="24"/>
          </w:rPr>
          <w:fldChar w:fldCharType="separate"/>
        </w:r>
        <w:r w:rsidR="006B3616">
          <w:rPr>
            <w:rFonts w:ascii="Garamond" w:hAnsi="Garamond"/>
            <w:noProof/>
            <w:webHidden/>
            <w:sz w:val="24"/>
            <w:szCs w:val="24"/>
          </w:rPr>
          <w:t>28</w:t>
        </w:r>
        <w:r w:rsidR="00AB23E3" w:rsidRPr="00256A49">
          <w:rPr>
            <w:rFonts w:ascii="Garamond" w:hAnsi="Garamond"/>
            <w:noProof/>
            <w:webHidden/>
            <w:sz w:val="24"/>
            <w:szCs w:val="24"/>
          </w:rPr>
          <w:fldChar w:fldCharType="end"/>
        </w:r>
      </w:hyperlink>
    </w:p>
    <w:p w:rsidR="00256A49" w:rsidRPr="00256A49" w:rsidRDefault="00A97E47" w:rsidP="00256A49">
      <w:pPr>
        <w:pStyle w:val="TableofFigures"/>
        <w:tabs>
          <w:tab w:val="right" w:leader="dot" w:pos="9016"/>
        </w:tabs>
        <w:spacing w:line="360" w:lineRule="auto"/>
        <w:jc w:val="both"/>
        <w:rPr>
          <w:rFonts w:ascii="Garamond" w:eastAsiaTheme="minorEastAsia" w:hAnsi="Garamond"/>
          <w:noProof/>
          <w:sz w:val="24"/>
          <w:szCs w:val="24"/>
        </w:rPr>
      </w:pPr>
      <w:hyperlink w:anchor="_Toc93617638" w:history="1">
        <w:r w:rsidR="00256A49" w:rsidRPr="00256A49">
          <w:rPr>
            <w:rStyle w:val="Hyperlink"/>
            <w:rFonts w:ascii="Garamond" w:hAnsi="Garamond"/>
            <w:noProof/>
            <w:sz w:val="24"/>
            <w:szCs w:val="24"/>
          </w:rPr>
          <w:t>Table 5: respondents’ views on performance on job satisfaction</w:t>
        </w:r>
        <w:r w:rsidR="00256A49" w:rsidRPr="00256A49">
          <w:rPr>
            <w:rFonts w:ascii="Garamond" w:hAnsi="Garamond"/>
            <w:noProof/>
            <w:webHidden/>
            <w:sz w:val="24"/>
            <w:szCs w:val="24"/>
          </w:rPr>
          <w:tab/>
        </w:r>
        <w:r w:rsidR="00AB23E3" w:rsidRPr="00256A49">
          <w:rPr>
            <w:rFonts w:ascii="Garamond" w:hAnsi="Garamond"/>
            <w:noProof/>
            <w:webHidden/>
            <w:sz w:val="24"/>
            <w:szCs w:val="24"/>
          </w:rPr>
          <w:fldChar w:fldCharType="begin"/>
        </w:r>
        <w:r w:rsidR="00256A49" w:rsidRPr="00256A49">
          <w:rPr>
            <w:rFonts w:ascii="Garamond" w:hAnsi="Garamond"/>
            <w:noProof/>
            <w:webHidden/>
            <w:sz w:val="24"/>
            <w:szCs w:val="24"/>
          </w:rPr>
          <w:instrText xml:space="preserve"> PAGEREF _Toc93617638 \h </w:instrText>
        </w:r>
        <w:r w:rsidR="00AB23E3" w:rsidRPr="00256A49">
          <w:rPr>
            <w:rFonts w:ascii="Garamond" w:hAnsi="Garamond"/>
            <w:noProof/>
            <w:webHidden/>
            <w:sz w:val="24"/>
            <w:szCs w:val="24"/>
          </w:rPr>
        </w:r>
        <w:r w:rsidR="00AB23E3" w:rsidRPr="00256A49">
          <w:rPr>
            <w:rFonts w:ascii="Garamond" w:hAnsi="Garamond"/>
            <w:noProof/>
            <w:webHidden/>
            <w:sz w:val="24"/>
            <w:szCs w:val="24"/>
          </w:rPr>
          <w:fldChar w:fldCharType="separate"/>
        </w:r>
        <w:r w:rsidR="006B3616">
          <w:rPr>
            <w:rFonts w:ascii="Garamond" w:hAnsi="Garamond"/>
            <w:noProof/>
            <w:webHidden/>
            <w:sz w:val="24"/>
            <w:szCs w:val="24"/>
          </w:rPr>
          <w:t>29</w:t>
        </w:r>
        <w:r w:rsidR="00AB23E3" w:rsidRPr="00256A49">
          <w:rPr>
            <w:rFonts w:ascii="Garamond" w:hAnsi="Garamond"/>
            <w:noProof/>
            <w:webHidden/>
            <w:sz w:val="24"/>
            <w:szCs w:val="24"/>
          </w:rPr>
          <w:fldChar w:fldCharType="end"/>
        </w:r>
      </w:hyperlink>
    </w:p>
    <w:p w:rsidR="00256A49" w:rsidRPr="00256A49" w:rsidRDefault="00A97E47" w:rsidP="00256A49">
      <w:pPr>
        <w:pStyle w:val="TableofFigures"/>
        <w:tabs>
          <w:tab w:val="right" w:leader="dot" w:pos="9016"/>
        </w:tabs>
        <w:spacing w:line="360" w:lineRule="auto"/>
        <w:jc w:val="both"/>
        <w:rPr>
          <w:rFonts w:ascii="Garamond" w:eastAsiaTheme="minorEastAsia" w:hAnsi="Garamond"/>
          <w:noProof/>
          <w:sz w:val="24"/>
          <w:szCs w:val="24"/>
        </w:rPr>
      </w:pPr>
      <w:hyperlink w:anchor="_Toc93617639" w:history="1">
        <w:r w:rsidR="00256A49" w:rsidRPr="00256A49">
          <w:rPr>
            <w:rStyle w:val="Hyperlink"/>
            <w:rFonts w:ascii="Garamond" w:hAnsi="Garamond"/>
            <w:noProof/>
            <w:sz w:val="24"/>
            <w:szCs w:val="24"/>
          </w:rPr>
          <w:t>Table 6: Correlation Analysis to examine the relationship of performance evaluation on Job Satisfaction of employees at UCAA.</w:t>
        </w:r>
        <w:r w:rsidR="00256A49" w:rsidRPr="00256A49">
          <w:rPr>
            <w:rFonts w:ascii="Garamond" w:hAnsi="Garamond"/>
            <w:noProof/>
            <w:webHidden/>
            <w:sz w:val="24"/>
            <w:szCs w:val="24"/>
          </w:rPr>
          <w:tab/>
        </w:r>
        <w:r w:rsidR="00AB23E3" w:rsidRPr="00256A49">
          <w:rPr>
            <w:rFonts w:ascii="Garamond" w:hAnsi="Garamond"/>
            <w:noProof/>
            <w:webHidden/>
            <w:sz w:val="24"/>
            <w:szCs w:val="24"/>
          </w:rPr>
          <w:fldChar w:fldCharType="begin"/>
        </w:r>
        <w:r w:rsidR="00256A49" w:rsidRPr="00256A49">
          <w:rPr>
            <w:rFonts w:ascii="Garamond" w:hAnsi="Garamond"/>
            <w:noProof/>
            <w:webHidden/>
            <w:sz w:val="24"/>
            <w:szCs w:val="24"/>
          </w:rPr>
          <w:instrText xml:space="preserve"> PAGEREF _Toc93617639 \h </w:instrText>
        </w:r>
        <w:r w:rsidR="00AB23E3" w:rsidRPr="00256A49">
          <w:rPr>
            <w:rFonts w:ascii="Garamond" w:hAnsi="Garamond"/>
            <w:noProof/>
            <w:webHidden/>
            <w:sz w:val="24"/>
            <w:szCs w:val="24"/>
          </w:rPr>
        </w:r>
        <w:r w:rsidR="00AB23E3" w:rsidRPr="00256A49">
          <w:rPr>
            <w:rFonts w:ascii="Garamond" w:hAnsi="Garamond"/>
            <w:noProof/>
            <w:webHidden/>
            <w:sz w:val="24"/>
            <w:szCs w:val="24"/>
          </w:rPr>
          <w:fldChar w:fldCharType="separate"/>
        </w:r>
        <w:r w:rsidR="006B3616">
          <w:rPr>
            <w:rFonts w:ascii="Garamond" w:hAnsi="Garamond"/>
            <w:noProof/>
            <w:webHidden/>
            <w:sz w:val="24"/>
            <w:szCs w:val="24"/>
          </w:rPr>
          <w:t>31</w:t>
        </w:r>
        <w:r w:rsidR="00AB23E3" w:rsidRPr="00256A49">
          <w:rPr>
            <w:rFonts w:ascii="Garamond" w:hAnsi="Garamond"/>
            <w:noProof/>
            <w:webHidden/>
            <w:sz w:val="24"/>
            <w:szCs w:val="24"/>
          </w:rPr>
          <w:fldChar w:fldCharType="end"/>
        </w:r>
      </w:hyperlink>
    </w:p>
    <w:p w:rsidR="00256A49" w:rsidRPr="00256A49" w:rsidRDefault="00A97E47" w:rsidP="00256A49">
      <w:pPr>
        <w:pStyle w:val="TableofFigures"/>
        <w:tabs>
          <w:tab w:val="right" w:leader="dot" w:pos="9016"/>
        </w:tabs>
        <w:spacing w:line="360" w:lineRule="auto"/>
        <w:jc w:val="both"/>
        <w:rPr>
          <w:rFonts w:ascii="Garamond" w:eastAsiaTheme="minorEastAsia" w:hAnsi="Garamond"/>
          <w:noProof/>
          <w:sz w:val="24"/>
          <w:szCs w:val="24"/>
        </w:rPr>
      </w:pPr>
      <w:hyperlink w:anchor="_Toc93617640" w:history="1">
        <w:r w:rsidR="00256A49" w:rsidRPr="00256A49">
          <w:rPr>
            <w:rStyle w:val="Hyperlink"/>
            <w:rFonts w:ascii="Garamond" w:hAnsi="Garamond"/>
            <w:noProof/>
            <w:sz w:val="24"/>
            <w:szCs w:val="24"/>
          </w:rPr>
          <w:t>Table 7: Respondents views of promotion on job satisfaction</w:t>
        </w:r>
        <w:r w:rsidR="00256A49" w:rsidRPr="00256A49">
          <w:rPr>
            <w:rFonts w:ascii="Garamond" w:hAnsi="Garamond"/>
            <w:noProof/>
            <w:webHidden/>
            <w:sz w:val="24"/>
            <w:szCs w:val="24"/>
          </w:rPr>
          <w:tab/>
        </w:r>
        <w:r w:rsidR="00AB23E3" w:rsidRPr="00256A49">
          <w:rPr>
            <w:rFonts w:ascii="Garamond" w:hAnsi="Garamond"/>
            <w:noProof/>
            <w:webHidden/>
            <w:sz w:val="24"/>
            <w:szCs w:val="24"/>
          </w:rPr>
          <w:fldChar w:fldCharType="begin"/>
        </w:r>
        <w:r w:rsidR="00256A49" w:rsidRPr="00256A49">
          <w:rPr>
            <w:rFonts w:ascii="Garamond" w:hAnsi="Garamond"/>
            <w:noProof/>
            <w:webHidden/>
            <w:sz w:val="24"/>
            <w:szCs w:val="24"/>
          </w:rPr>
          <w:instrText xml:space="preserve"> PAGEREF _Toc93617640 \h </w:instrText>
        </w:r>
        <w:r w:rsidR="00AB23E3" w:rsidRPr="00256A49">
          <w:rPr>
            <w:rFonts w:ascii="Garamond" w:hAnsi="Garamond"/>
            <w:noProof/>
            <w:webHidden/>
            <w:sz w:val="24"/>
            <w:szCs w:val="24"/>
          </w:rPr>
        </w:r>
        <w:r w:rsidR="00AB23E3" w:rsidRPr="00256A49">
          <w:rPr>
            <w:rFonts w:ascii="Garamond" w:hAnsi="Garamond"/>
            <w:noProof/>
            <w:webHidden/>
            <w:sz w:val="24"/>
            <w:szCs w:val="24"/>
          </w:rPr>
          <w:fldChar w:fldCharType="separate"/>
        </w:r>
        <w:r w:rsidR="006B3616">
          <w:rPr>
            <w:rFonts w:ascii="Garamond" w:hAnsi="Garamond"/>
            <w:noProof/>
            <w:webHidden/>
            <w:sz w:val="24"/>
            <w:szCs w:val="24"/>
          </w:rPr>
          <w:t>32</w:t>
        </w:r>
        <w:r w:rsidR="00AB23E3" w:rsidRPr="00256A49">
          <w:rPr>
            <w:rFonts w:ascii="Garamond" w:hAnsi="Garamond"/>
            <w:noProof/>
            <w:webHidden/>
            <w:sz w:val="24"/>
            <w:szCs w:val="24"/>
          </w:rPr>
          <w:fldChar w:fldCharType="end"/>
        </w:r>
      </w:hyperlink>
    </w:p>
    <w:p w:rsidR="00256A49" w:rsidRPr="00256A49" w:rsidRDefault="00A97E47" w:rsidP="00256A49">
      <w:pPr>
        <w:pStyle w:val="TableofFigures"/>
        <w:tabs>
          <w:tab w:val="right" w:leader="dot" w:pos="9016"/>
        </w:tabs>
        <w:spacing w:line="360" w:lineRule="auto"/>
        <w:jc w:val="both"/>
        <w:rPr>
          <w:rFonts w:ascii="Garamond" w:eastAsiaTheme="minorEastAsia" w:hAnsi="Garamond"/>
          <w:noProof/>
          <w:sz w:val="24"/>
          <w:szCs w:val="24"/>
        </w:rPr>
      </w:pPr>
      <w:hyperlink w:anchor="_Toc93617641" w:history="1">
        <w:r w:rsidR="00256A49" w:rsidRPr="00256A49">
          <w:rPr>
            <w:rStyle w:val="Hyperlink"/>
            <w:rFonts w:ascii="Garamond" w:hAnsi="Garamond"/>
            <w:noProof/>
            <w:sz w:val="24"/>
            <w:szCs w:val="24"/>
          </w:rPr>
          <w:t>Table 8: Correlation Analysis to examine the relationship of promotion on Job Satisfaction of employees at UCAA.</w:t>
        </w:r>
        <w:r w:rsidR="00256A49" w:rsidRPr="00256A49">
          <w:rPr>
            <w:rFonts w:ascii="Garamond" w:hAnsi="Garamond"/>
            <w:noProof/>
            <w:webHidden/>
            <w:sz w:val="24"/>
            <w:szCs w:val="24"/>
          </w:rPr>
          <w:tab/>
        </w:r>
        <w:r w:rsidR="00AB23E3" w:rsidRPr="00256A49">
          <w:rPr>
            <w:rFonts w:ascii="Garamond" w:hAnsi="Garamond"/>
            <w:noProof/>
            <w:webHidden/>
            <w:sz w:val="24"/>
            <w:szCs w:val="24"/>
          </w:rPr>
          <w:fldChar w:fldCharType="begin"/>
        </w:r>
        <w:r w:rsidR="00256A49" w:rsidRPr="00256A49">
          <w:rPr>
            <w:rFonts w:ascii="Garamond" w:hAnsi="Garamond"/>
            <w:noProof/>
            <w:webHidden/>
            <w:sz w:val="24"/>
            <w:szCs w:val="24"/>
          </w:rPr>
          <w:instrText xml:space="preserve"> PAGEREF _Toc93617641 \h </w:instrText>
        </w:r>
        <w:r w:rsidR="00AB23E3" w:rsidRPr="00256A49">
          <w:rPr>
            <w:rFonts w:ascii="Garamond" w:hAnsi="Garamond"/>
            <w:noProof/>
            <w:webHidden/>
            <w:sz w:val="24"/>
            <w:szCs w:val="24"/>
          </w:rPr>
        </w:r>
        <w:r w:rsidR="00AB23E3" w:rsidRPr="00256A49">
          <w:rPr>
            <w:rFonts w:ascii="Garamond" w:hAnsi="Garamond"/>
            <w:noProof/>
            <w:webHidden/>
            <w:sz w:val="24"/>
            <w:szCs w:val="24"/>
          </w:rPr>
          <w:fldChar w:fldCharType="separate"/>
        </w:r>
        <w:r w:rsidR="006B3616">
          <w:rPr>
            <w:rFonts w:ascii="Garamond" w:hAnsi="Garamond"/>
            <w:noProof/>
            <w:webHidden/>
            <w:sz w:val="24"/>
            <w:szCs w:val="24"/>
          </w:rPr>
          <w:t>33</w:t>
        </w:r>
        <w:r w:rsidR="00AB23E3" w:rsidRPr="00256A49">
          <w:rPr>
            <w:rFonts w:ascii="Garamond" w:hAnsi="Garamond"/>
            <w:noProof/>
            <w:webHidden/>
            <w:sz w:val="24"/>
            <w:szCs w:val="24"/>
          </w:rPr>
          <w:fldChar w:fldCharType="end"/>
        </w:r>
      </w:hyperlink>
    </w:p>
    <w:p w:rsidR="00256A49" w:rsidRPr="00256A49" w:rsidRDefault="00A97E47" w:rsidP="00256A49">
      <w:pPr>
        <w:pStyle w:val="TableofFigures"/>
        <w:tabs>
          <w:tab w:val="right" w:leader="dot" w:pos="9016"/>
        </w:tabs>
        <w:spacing w:line="360" w:lineRule="auto"/>
        <w:jc w:val="both"/>
        <w:rPr>
          <w:rFonts w:ascii="Garamond" w:eastAsiaTheme="minorEastAsia" w:hAnsi="Garamond"/>
          <w:noProof/>
          <w:sz w:val="24"/>
          <w:szCs w:val="24"/>
        </w:rPr>
      </w:pPr>
      <w:hyperlink w:anchor="_Toc93617642" w:history="1">
        <w:r w:rsidR="00256A49" w:rsidRPr="00256A49">
          <w:rPr>
            <w:rStyle w:val="Hyperlink"/>
            <w:rFonts w:ascii="Garamond" w:hAnsi="Garamond"/>
            <w:noProof/>
            <w:sz w:val="24"/>
            <w:szCs w:val="24"/>
          </w:rPr>
          <w:t>Table 9: Respondents’ Views on Job Satisfaction</w:t>
        </w:r>
        <w:r w:rsidR="00256A49" w:rsidRPr="00256A49">
          <w:rPr>
            <w:rFonts w:ascii="Garamond" w:hAnsi="Garamond"/>
            <w:noProof/>
            <w:webHidden/>
            <w:sz w:val="24"/>
            <w:szCs w:val="24"/>
          </w:rPr>
          <w:tab/>
        </w:r>
        <w:r w:rsidR="00AB23E3" w:rsidRPr="00256A49">
          <w:rPr>
            <w:rFonts w:ascii="Garamond" w:hAnsi="Garamond"/>
            <w:noProof/>
            <w:webHidden/>
            <w:sz w:val="24"/>
            <w:szCs w:val="24"/>
          </w:rPr>
          <w:fldChar w:fldCharType="begin"/>
        </w:r>
        <w:r w:rsidR="00256A49" w:rsidRPr="00256A49">
          <w:rPr>
            <w:rFonts w:ascii="Garamond" w:hAnsi="Garamond"/>
            <w:noProof/>
            <w:webHidden/>
            <w:sz w:val="24"/>
            <w:szCs w:val="24"/>
          </w:rPr>
          <w:instrText xml:space="preserve"> PAGEREF _Toc93617642 \h </w:instrText>
        </w:r>
        <w:r w:rsidR="00AB23E3" w:rsidRPr="00256A49">
          <w:rPr>
            <w:rFonts w:ascii="Garamond" w:hAnsi="Garamond"/>
            <w:noProof/>
            <w:webHidden/>
            <w:sz w:val="24"/>
            <w:szCs w:val="24"/>
          </w:rPr>
        </w:r>
        <w:r w:rsidR="00AB23E3" w:rsidRPr="00256A49">
          <w:rPr>
            <w:rFonts w:ascii="Garamond" w:hAnsi="Garamond"/>
            <w:noProof/>
            <w:webHidden/>
            <w:sz w:val="24"/>
            <w:szCs w:val="24"/>
          </w:rPr>
          <w:fldChar w:fldCharType="separate"/>
        </w:r>
        <w:r w:rsidR="006B3616">
          <w:rPr>
            <w:rFonts w:ascii="Garamond" w:hAnsi="Garamond"/>
            <w:noProof/>
            <w:webHidden/>
            <w:sz w:val="24"/>
            <w:szCs w:val="24"/>
          </w:rPr>
          <w:t>34</w:t>
        </w:r>
        <w:r w:rsidR="00AB23E3" w:rsidRPr="00256A49">
          <w:rPr>
            <w:rFonts w:ascii="Garamond" w:hAnsi="Garamond"/>
            <w:noProof/>
            <w:webHidden/>
            <w:sz w:val="24"/>
            <w:szCs w:val="24"/>
          </w:rPr>
          <w:fldChar w:fldCharType="end"/>
        </w:r>
      </w:hyperlink>
    </w:p>
    <w:p w:rsidR="00256A49" w:rsidRPr="00256A49" w:rsidRDefault="00A97E47" w:rsidP="00256A49">
      <w:pPr>
        <w:pStyle w:val="TableofFigures"/>
        <w:tabs>
          <w:tab w:val="right" w:leader="dot" w:pos="9016"/>
        </w:tabs>
        <w:spacing w:line="360" w:lineRule="auto"/>
        <w:jc w:val="both"/>
        <w:rPr>
          <w:rFonts w:ascii="Garamond" w:eastAsiaTheme="minorEastAsia" w:hAnsi="Garamond"/>
          <w:noProof/>
          <w:sz w:val="24"/>
          <w:szCs w:val="24"/>
        </w:rPr>
      </w:pPr>
      <w:hyperlink w:anchor="_Toc93617643" w:history="1">
        <w:r w:rsidR="00256A49" w:rsidRPr="00256A49">
          <w:rPr>
            <w:rStyle w:val="Hyperlink"/>
            <w:rFonts w:ascii="Garamond" w:hAnsi="Garamond"/>
            <w:noProof/>
            <w:sz w:val="24"/>
            <w:szCs w:val="24"/>
          </w:rPr>
          <w:t>Table 10: Showing the work plan</w:t>
        </w:r>
        <w:r w:rsidR="00256A49" w:rsidRPr="00256A49">
          <w:rPr>
            <w:rFonts w:ascii="Garamond" w:hAnsi="Garamond"/>
            <w:noProof/>
            <w:webHidden/>
            <w:sz w:val="24"/>
            <w:szCs w:val="24"/>
          </w:rPr>
          <w:tab/>
        </w:r>
        <w:r w:rsidR="00AB23E3" w:rsidRPr="00256A49">
          <w:rPr>
            <w:rFonts w:ascii="Garamond" w:hAnsi="Garamond"/>
            <w:noProof/>
            <w:webHidden/>
            <w:sz w:val="24"/>
            <w:szCs w:val="24"/>
          </w:rPr>
          <w:fldChar w:fldCharType="begin"/>
        </w:r>
        <w:r w:rsidR="00256A49" w:rsidRPr="00256A49">
          <w:rPr>
            <w:rFonts w:ascii="Garamond" w:hAnsi="Garamond"/>
            <w:noProof/>
            <w:webHidden/>
            <w:sz w:val="24"/>
            <w:szCs w:val="24"/>
          </w:rPr>
          <w:instrText xml:space="preserve"> PAGEREF _Toc93617643 \h </w:instrText>
        </w:r>
        <w:r w:rsidR="00AB23E3" w:rsidRPr="00256A49">
          <w:rPr>
            <w:rFonts w:ascii="Garamond" w:hAnsi="Garamond"/>
            <w:noProof/>
            <w:webHidden/>
            <w:sz w:val="24"/>
            <w:szCs w:val="24"/>
          </w:rPr>
        </w:r>
        <w:r w:rsidR="00AB23E3" w:rsidRPr="00256A49">
          <w:rPr>
            <w:rFonts w:ascii="Garamond" w:hAnsi="Garamond"/>
            <w:noProof/>
            <w:webHidden/>
            <w:sz w:val="24"/>
            <w:szCs w:val="24"/>
          </w:rPr>
          <w:fldChar w:fldCharType="separate"/>
        </w:r>
        <w:r w:rsidR="006B3616">
          <w:rPr>
            <w:rFonts w:ascii="Garamond" w:hAnsi="Garamond"/>
            <w:noProof/>
            <w:webHidden/>
            <w:sz w:val="24"/>
            <w:szCs w:val="24"/>
          </w:rPr>
          <w:t>47</w:t>
        </w:r>
        <w:r w:rsidR="00AB23E3" w:rsidRPr="00256A49">
          <w:rPr>
            <w:rFonts w:ascii="Garamond" w:hAnsi="Garamond"/>
            <w:noProof/>
            <w:webHidden/>
            <w:sz w:val="24"/>
            <w:szCs w:val="24"/>
          </w:rPr>
          <w:fldChar w:fldCharType="end"/>
        </w:r>
      </w:hyperlink>
    </w:p>
    <w:p w:rsidR="00256A49" w:rsidRDefault="00A97E47" w:rsidP="00256A49">
      <w:pPr>
        <w:pStyle w:val="TableofFigures"/>
        <w:tabs>
          <w:tab w:val="right" w:leader="dot" w:pos="9016"/>
        </w:tabs>
        <w:spacing w:line="360" w:lineRule="auto"/>
        <w:jc w:val="both"/>
        <w:rPr>
          <w:rFonts w:eastAsiaTheme="minorEastAsia"/>
          <w:noProof/>
        </w:rPr>
      </w:pPr>
      <w:hyperlink w:anchor="_Toc93617644" w:history="1">
        <w:r w:rsidR="00256A49" w:rsidRPr="00256A49">
          <w:rPr>
            <w:rStyle w:val="Hyperlink"/>
            <w:rFonts w:ascii="Garamond" w:hAnsi="Garamond"/>
            <w:noProof/>
            <w:sz w:val="24"/>
            <w:szCs w:val="24"/>
          </w:rPr>
          <w:t>Table 11: showing Budget</w:t>
        </w:r>
        <w:r w:rsidR="00256A49" w:rsidRPr="00256A49">
          <w:rPr>
            <w:rFonts w:ascii="Garamond" w:hAnsi="Garamond"/>
            <w:noProof/>
            <w:webHidden/>
            <w:sz w:val="24"/>
            <w:szCs w:val="24"/>
          </w:rPr>
          <w:tab/>
        </w:r>
        <w:r w:rsidR="00AB23E3" w:rsidRPr="00256A49">
          <w:rPr>
            <w:rFonts w:ascii="Garamond" w:hAnsi="Garamond"/>
            <w:noProof/>
            <w:webHidden/>
            <w:sz w:val="24"/>
            <w:szCs w:val="24"/>
          </w:rPr>
          <w:fldChar w:fldCharType="begin"/>
        </w:r>
        <w:r w:rsidR="00256A49" w:rsidRPr="00256A49">
          <w:rPr>
            <w:rFonts w:ascii="Garamond" w:hAnsi="Garamond"/>
            <w:noProof/>
            <w:webHidden/>
            <w:sz w:val="24"/>
            <w:szCs w:val="24"/>
          </w:rPr>
          <w:instrText xml:space="preserve"> PAGEREF _Toc93617644 \h </w:instrText>
        </w:r>
        <w:r w:rsidR="00AB23E3" w:rsidRPr="00256A49">
          <w:rPr>
            <w:rFonts w:ascii="Garamond" w:hAnsi="Garamond"/>
            <w:noProof/>
            <w:webHidden/>
            <w:sz w:val="24"/>
            <w:szCs w:val="24"/>
          </w:rPr>
        </w:r>
        <w:r w:rsidR="00AB23E3" w:rsidRPr="00256A49">
          <w:rPr>
            <w:rFonts w:ascii="Garamond" w:hAnsi="Garamond"/>
            <w:noProof/>
            <w:webHidden/>
            <w:sz w:val="24"/>
            <w:szCs w:val="24"/>
          </w:rPr>
          <w:fldChar w:fldCharType="separate"/>
        </w:r>
        <w:r w:rsidR="006B3616">
          <w:rPr>
            <w:rFonts w:ascii="Garamond" w:hAnsi="Garamond"/>
            <w:noProof/>
            <w:webHidden/>
            <w:sz w:val="24"/>
            <w:szCs w:val="24"/>
          </w:rPr>
          <w:t>48</w:t>
        </w:r>
        <w:r w:rsidR="00AB23E3" w:rsidRPr="00256A49">
          <w:rPr>
            <w:rFonts w:ascii="Garamond" w:hAnsi="Garamond"/>
            <w:noProof/>
            <w:webHidden/>
            <w:sz w:val="24"/>
            <w:szCs w:val="24"/>
          </w:rPr>
          <w:fldChar w:fldCharType="end"/>
        </w:r>
      </w:hyperlink>
    </w:p>
    <w:p w:rsidR="00753C60" w:rsidRPr="007C6A86" w:rsidRDefault="00AB23E3" w:rsidP="007C6A86">
      <w:pPr>
        <w:spacing w:line="360" w:lineRule="auto"/>
        <w:jc w:val="both"/>
        <w:rPr>
          <w:b/>
          <w:color w:val="000000" w:themeColor="text1"/>
        </w:rPr>
      </w:pPr>
      <w:r>
        <w:rPr>
          <w:b/>
          <w:color w:val="000000" w:themeColor="text1"/>
        </w:rPr>
        <w:fldChar w:fldCharType="end"/>
      </w:r>
      <w:r w:rsidR="00853F0F" w:rsidRPr="007C6A86">
        <w:rPr>
          <w:b/>
          <w:color w:val="000000" w:themeColor="text1"/>
        </w:rPr>
        <w:br w:type="page"/>
      </w:r>
    </w:p>
    <w:p w:rsidR="00831FDC" w:rsidRPr="006B3616" w:rsidRDefault="00831FDC" w:rsidP="006B3616">
      <w:pPr>
        <w:pStyle w:val="Heading1"/>
        <w:rPr>
          <w:rFonts w:ascii="Garamond" w:hAnsi="Garamond"/>
          <w:b/>
          <w:color w:val="000000" w:themeColor="text1"/>
          <w:sz w:val="24"/>
          <w:szCs w:val="24"/>
        </w:rPr>
      </w:pPr>
      <w:bookmarkStart w:id="2" w:name="_Toc47789006"/>
      <w:bookmarkStart w:id="3" w:name="_Toc84945071"/>
      <w:bookmarkStart w:id="4" w:name="_Toc93618339"/>
      <w:r w:rsidRPr="006B3616">
        <w:rPr>
          <w:rFonts w:ascii="Garamond" w:hAnsi="Garamond"/>
          <w:b/>
          <w:color w:val="000000" w:themeColor="text1"/>
          <w:sz w:val="24"/>
          <w:szCs w:val="24"/>
        </w:rPr>
        <w:lastRenderedPageBreak/>
        <w:t>DECLARATION</w:t>
      </w:r>
      <w:bookmarkEnd w:id="2"/>
      <w:bookmarkEnd w:id="3"/>
      <w:bookmarkEnd w:id="4"/>
    </w:p>
    <w:p w:rsidR="00831FDC" w:rsidRDefault="00831FDC" w:rsidP="00831FDC">
      <w:pPr>
        <w:spacing w:before="240" w:line="360" w:lineRule="auto"/>
        <w:jc w:val="both"/>
      </w:pPr>
      <w:r>
        <w:rPr>
          <w:rFonts w:ascii="Garamond" w:eastAsia="Calibri" w:hAnsi="Garamond"/>
          <w:color w:val="000000"/>
          <w:sz w:val="24"/>
          <w:szCs w:val="24"/>
        </w:rPr>
        <w:t xml:space="preserve">I </w:t>
      </w:r>
      <w:r>
        <w:rPr>
          <w:rFonts w:ascii="Garamond" w:eastAsia="Garamond" w:hAnsi="Garamond" w:cs="Garamond"/>
          <w:sz w:val="24"/>
          <w:szCs w:val="24"/>
        </w:rPr>
        <w:t xml:space="preserve">Kyabagye Dorah Kiroha, </w:t>
      </w:r>
      <w:r>
        <w:rPr>
          <w:rFonts w:ascii="Garamond" w:eastAsia="Calibri" w:hAnsi="Garamond"/>
          <w:color w:val="000000"/>
          <w:sz w:val="24"/>
          <w:szCs w:val="24"/>
        </w:rPr>
        <w:t xml:space="preserve">declare that this </w:t>
      </w:r>
      <w:r w:rsidR="00086E05">
        <w:rPr>
          <w:rFonts w:ascii="Garamond" w:eastAsia="Calibri" w:hAnsi="Garamond"/>
          <w:color w:val="000000"/>
          <w:sz w:val="24"/>
          <w:szCs w:val="24"/>
        </w:rPr>
        <w:t>dissertation is</w:t>
      </w:r>
      <w:r>
        <w:rPr>
          <w:rFonts w:ascii="Garamond" w:eastAsia="Calibri" w:hAnsi="Garamond"/>
          <w:color w:val="000000"/>
          <w:sz w:val="24"/>
          <w:szCs w:val="24"/>
        </w:rPr>
        <w:t xml:space="preserve"> my original work and has not been submitted to any institution for any academic purposes. Any works of others used in this </w:t>
      </w:r>
      <w:r w:rsidR="00A8509B">
        <w:rPr>
          <w:rFonts w:ascii="Garamond" w:eastAsia="Calibri" w:hAnsi="Garamond"/>
          <w:sz w:val="24"/>
          <w:szCs w:val="24"/>
        </w:rPr>
        <w:t>dissertation</w:t>
      </w:r>
      <w:r w:rsidR="00A8509B">
        <w:rPr>
          <w:rFonts w:ascii="Garamond" w:eastAsia="Calibri" w:hAnsi="Garamond"/>
          <w:color w:val="000000"/>
          <w:sz w:val="24"/>
          <w:szCs w:val="24"/>
        </w:rPr>
        <w:t xml:space="preserve"> have</w:t>
      </w:r>
      <w:r>
        <w:rPr>
          <w:rFonts w:ascii="Garamond" w:eastAsia="Calibri" w:hAnsi="Garamond"/>
          <w:color w:val="000000"/>
          <w:sz w:val="24"/>
          <w:szCs w:val="24"/>
        </w:rPr>
        <w:t xml:space="preserve"> been duly acknowledged.</w:t>
      </w:r>
    </w:p>
    <w:p w:rsidR="00831FDC" w:rsidRDefault="00831FDC" w:rsidP="00831FDC">
      <w:pPr>
        <w:spacing w:line="360" w:lineRule="auto"/>
        <w:jc w:val="both"/>
        <w:rPr>
          <w:rFonts w:ascii="Garamond" w:eastAsia="Calibri" w:hAnsi="Garamond"/>
          <w:color w:val="000000"/>
          <w:sz w:val="24"/>
          <w:szCs w:val="24"/>
        </w:rPr>
      </w:pPr>
      <w:r>
        <w:rPr>
          <w:rFonts w:ascii="Garamond" w:eastAsia="Calibri" w:hAnsi="Garamond"/>
          <w:color w:val="000000"/>
          <w:sz w:val="24"/>
          <w:szCs w:val="24"/>
        </w:rPr>
        <w:t xml:space="preserve">Registration Number: </w:t>
      </w:r>
      <w:r w:rsidR="00AA11C9" w:rsidRPr="00792FF8">
        <w:rPr>
          <w:rFonts w:ascii="Garamond" w:eastAsia="Calibri" w:hAnsi="Garamond"/>
          <w:b/>
          <w:color w:val="000000"/>
          <w:sz w:val="24"/>
          <w:szCs w:val="24"/>
        </w:rPr>
        <w:t>1900101885</w:t>
      </w:r>
    </w:p>
    <w:p w:rsidR="00831FDC" w:rsidRDefault="00831FDC" w:rsidP="00831FDC">
      <w:pPr>
        <w:spacing w:line="360" w:lineRule="auto"/>
        <w:jc w:val="both"/>
        <w:rPr>
          <w:rFonts w:ascii="Garamond" w:eastAsia="Calibri" w:hAnsi="Garamond"/>
          <w:color w:val="000000"/>
          <w:sz w:val="24"/>
          <w:szCs w:val="24"/>
        </w:rPr>
      </w:pPr>
      <w:r>
        <w:rPr>
          <w:rFonts w:ascii="Garamond" w:eastAsia="Calibri" w:hAnsi="Garamond"/>
          <w:color w:val="000000"/>
          <w:sz w:val="24"/>
          <w:szCs w:val="24"/>
        </w:rPr>
        <w:t>Signature: ………………………Date: ..............................</w:t>
      </w:r>
    </w:p>
    <w:p w:rsidR="00831FDC" w:rsidRDefault="00831FDC" w:rsidP="00831FDC">
      <w:pPr>
        <w:spacing w:line="360" w:lineRule="auto"/>
        <w:jc w:val="both"/>
        <w:rPr>
          <w:rFonts w:ascii="Times New Roman" w:eastAsia="Calibri" w:hAnsi="Times New Roman"/>
          <w:sz w:val="24"/>
          <w:szCs w:val="24"/>
        </w:rPr>
      </w:pPr>
    </w:p>
    <w:p w:rsidR="00831FDC" w:rsidRDefault="00831FDC" w:rsidP="00831FDC">
      <w:pPr>
        <w:pageBreakBefore/>
        <w:rPr>
          <w:rFonts w:ascii="Times New Roman" w:eastAsia="Calibri" w:hAnsi="Times New Roman"/>
          <w:sz w:val="24"/>
          <w:szCs w:val="24"/>
        </w:rPr>
      </w:pPr>
    </w:p>
    <w:p w:rsidR="00831FDC" w:rsidRPr="006B3616" w:rsidRDefault="00831FDC" w:rsidP="006B3616">
      <w:pPr>
        <w:pStyle w:val="Heading1"/>
        <w:spacing w:line="360" w:lineRule="auto"/>
        <w:jc w:val="both"/>
        <w:rPr>
          <w:rFonts w:ascii="Garamond" w:hAnsi="Garamond"/>
          <w:b/>
          <w:color w:val="000000" w:themeColor="text1"/>
          <w:sz w:val="24"/>
          <w:szCs w:val="24"/>
        </w:rPr>
      </w:pPr>
      <w:bookmarkStart w:id="5" w:name="_Toc47789007"/>
      <w:bookmarkStart w:id="6" w:name="_Toc84945072"/>
      <w:bookmarkStart w:id="7" w:name="_Toc93618340"/>
      <w:r w:rsidRPr="006B3616">
        <w:rPr>
          <w:rFonts w:ascii="Garamond" w:hAnsi="Garamond"/>
          <w:b/>
          <w:color w:val="000000" w:themeColor="text1"/>
          <w:sz w:val="24"/>
          <w:szCs w:val="24"/>
        </w:rPr>
        <w:t>APPROVAL</w:t>
      </w:r>
      <w:bookmarkEnd w:id="5"/>
      <w:bookmarkEnd w:id="6"/>
      <w:bookmarkEnd w:id="7"/>
    </w:p>
    <w:p w:rsidR="00831FDC" w:rsidRDefault="00831FDC" w:rsidP="00831FDC">
      <w:pPr>
        <w:spacing w:line="360" w:lineRule="auto"/>
        <w:jc w:val="both"/>
        <w:rPr>
          <w:rFonts w:ascii="Garamond" w:eastAsia="Calibri" w:hAnsi="Garamond"/>
          <w:sz w:val="24"/>
          <w:szCs w:val="24"/>
          <w:lang w:val="en-GB"/>
        </w:rPr>
      </w:pPr>
      <w:r>
        <w:rPr>
          <w:rFonts w:ascii="Garamond" w:eastAsia="Calibri" w:hAnsi="Garamond"/>
          <w:sz w:val="24"/>
          <w:szCs w:val="24"/>
          <w:lang w:val="en-GB"/>
        </w:rPr>
        <w:t xml:space="preserve">This </w:t>
      </w:r>
      <w:r w:rsidR="00B92DA7">
        <w:rPr>
          <w:rFonts w:ascii="Garamond" w:eastAsia="Calibri" w:hAnsi="Garamond"/>
          <w:sz w:val="24"/>
          <w:szCs w:val="24"/>
          <w:lang w:val="en-GB"/>
        </w:rPr>
        <w:t>dissertation</w:t>
      </w:r>
      <w:r>
        <w:rPr>
          <w:rFonts w:ascii="Garamond" w:eastAsia="Calibri" w:hAnsi="Garamond"/>
          <w:sz w:val="24"/>
          <w:szCs w:val="24"/>
          <w:lang w:val="en-GB"/>
        </w:rPr>
        <w:t xml:space="preserve"> is submitted with my approval.</w:t>
      </w:r>
    </w:p>
    <w:p w:rsidR="00831FDC" w:rsidRDefault="00831FDC" w:rsidP="00831FDC">
      <w:pPr>
        <w:spacing w:line="360" w:lineRule="auto"/>
        <w:jc w:val="both"/>
        <w:rPr>
          <w:rFonts w:ascii="Garamond" w:eastAsia="Calibri" w:hAnsi="Garamond"/>
          <w:sz w:val="24"/>
          <w:szCs w:val="24"/>
          <w:lang w:val="en-GB"/>
        </w:rPr>
      </w:pPr>
    </w:p>
    <w:p w:rsidR="00831FDC" w:rsidRDefault="00831FDC" w:rsidP="00831FDC">
      <w:pPr>
        <w:spacing w:line="360" w:lineRule="auto"/>
        <w:jc w:val="both"/>
        <w:rPr>
          <w:rFonts w:ascii="Garamond" w:eastAsia="Calibri" w:hAnsi="Garamond"/>
          <w:sz w:val="24"/>
          <w:szCs w:val="24"/>
        </w:rPr>
      </w:pPr>
      <w:r>
        <w:rPr>
          <w:rFonts w:ascii="Garamond" w:eastAsia="Calibri" w:hAnsi="Garamond"/>
          <w:sz w:val="24"/>
          <w:szCs w:val="24"/>
        </w:rPr>
        <w:t>Signature</w:t>
      </w:r>
      <w:r w:rsidR="00B92DA7">
        <w:rPr>
          <w:rFonts w:ascii="Garamond" w:eastAsia="Calibri" w:hAnsi="Garamond"/>
          <w:sz w:val="24"/>
          <w:szCs w:val="24"/>
        </w:rPr>
        <w:t>…...</w:t>
      </w:r>
      <w:r>
        <w:rPr>
          <w:rFonts w:ascii="Garamond" w:eastAsia="Calibri" w:hAnsi="Garamond"/>
          <w:sz w:val="24"/>
          <w:szCs w:val="24"/>
        </w:rPr>
        <w:tab/>
      </w:r>
      <w:r>
        <w:rPr>
          <w:rFonts w:ascii="Garamond" w:eastAsia="Calibri" w:hAnsi="Garamond"/>
          <w:sz w:val="24"/>
          <w:szCs w:val="24"/>
        </w:rPr>
        <w:tab/>
        <w:t>Date…………………………………</w:t>
      </w:r>
    </w:p>
    <w:p w:rsidR="00831FDC" w:rsidRDefault="00831FDC" w:rsidP="00831FDC">
      <w:pPr>
        <w:spacing w:line="360" w:lineRule="auto"/>
        <w:jc w:val="both"/>
        <w:rPr>
          <w:rFonts w:ascii="Garamond" w:eastAsia="Calibri" w:hAnsi="Garamond"/>
          <w:sz w:val="24"/>
          <w:szCs w:val="24"/>
        </w:rPr>
      </w:pPr>
    </w:p>
    <w:p w:rsidR="00831FDC" w:rsidRDefault="00831FDC" w:rsidP="00831FDC">
      <w:pPr>
        <w:spacing w:line="360" w:lineRule="auto"/>
        <w:jc w:val="both"/>
        <w:rPr>
          <w:rFonts w:ascii="Garamond" w:eastAsia="Calibri" w:hAnsi="Garamond"/>
          <w:sz w:val="24"/>
          <w:szCs w:val="24"/>
        </w:rPr>
      </w:pPr>
    </w:p>
    <w:p w:rsidR="00831FDC" w:rsidRDefault="00831FDC" w:rsidP="00831FDC">
      <w:pPr>
        <w:spacing w:line="360" w:lineRule="auto"/>
        <w:jc w:val="both"/>
      </w:pPr>
      <w:r>
        <w:rPr>
          <w:rFonts w:ascii="Garamond" w:eastAsia="Calibri" w:hAnsi="Garamond"/>
          <w:b/>
          <w:bCs/>
          <w:sz w:val="24"/>
          <w:szCs w:val="24"/>
        </w:rPr>
        <w:t>SUPERVISOR</w:t>
      </w:r>
    </w:p>
    <w:p w:rsidR="00831FDC" w:rsidRDefault="00831FDC" w:rsidP="00831FDC">
      <w:pPr>
        <w:spacing w:line="360" w:lineRule="auto"/>
        <w:jc w:val="both"/>
        <w:rPr>
          <w:rFonts w:ascii="Garamond" w:eastAsia="Calibri" w:hAnsi="Garamond"/>
          <w:sz w:val="24"/>
          <w:szCs w:val="24"/>
        </w:rPr>
      </w:pPr>
    </w:p>
    <w:p w:rsidR="00831FDC" w:rsidRDefault="00831FDC" w:rsidP="00831FDC">
      <w:pPr>
        <w:tabs>
          <w:tab w:val="left" w:pos="8385"/>
        </w:tabs>
        <w:spacing w:before="240" w:line="360" w:lineRule="auto"/>
        <w:jc w:val="both"/>
      </w:pPr>
      <w:r>
        <w:rPr>
          <w:rFonts w:ascii="Garamond" w:eastAsia="Calibri" w:hAnsi="Garamond"/>
          <w:sz w:val="24"/>
          <w:szCs w:val="24"/>
        </w:rPr>
        <w:t xml:space="preserve">Dr. </w:t>
      </w:r>
      <w:r>
        <w:rPr>
          <w:rFonts w:ascii="Garamond" w:eastAsia="Garamond" w:hAnsi="Garamond" w:cs="Garamond"/>
          <w:sz w:val="24"/>
          <w:szCs w:val="24"/>
        </w:rPr>
        <w:t>Edaku Charles (PhD)</w:t>
      </w:r>
    </w:p>
    <w:p w:rsidR="00831FDC" w:rsidRDefault="00831FDC" w:rsidP="00831FDC">
      <w:pPr>
        <w:spacing w:line="360" w:lineRule="auto"/>
        <w:jc w:val="both"/>
        <w:rPr>
          <w:rFonts w:ascii="Garamond" w:eastAsia="Calibri" w:hAnsi="Garamond"/>
          <w:b/>
          <w:sz w:val="24"/>
          <w:szCs w:val="24"/>
        </w:rPr>
      </w:pPr>
    </w:p>
    <w:p w:rsidR="00831FDC" w:rsidRDefault="00831FDC" w:rsidP="00831FDC">
      <w:pPr>
        <w:pageBreakBefore/>
        <w:spacing w:line="360" w:lineRule="auto"/>
        <w:jc w:val="both"/>
        <w:rPr>
          <w:rFonts w:ascii="Garamond" w:eastAsia="Calibri" w:hAnsi="Garamond"/>
          <w:b/>
          <w:sz w:val="24"/>
          <w:szCs w:val="24"/>
        </w:rPr>
      </w:pPr>
    </w:p>
    <w:p w:rsidR="00831FDC" w:rsidRDefault="00831FDC" w:rsidP="00831FDC">
      <w:pPr>
        <w:spacing w:before="100" w:after="100"/>
        <w:jc w:val="both"/>
        <w:outlineLvl w:val="0"/>
        <w:rPr>
          <w:rFonts w:ascii="Garamond" w:hAnsi="Garamond"/>
          <w:b/>
          <w:bCs/>
          <w:sz w:val="24"/>
          <w:szCs w:val="24"/>
        </w:rPr>
      </w:pPr>
      <w:bookmarkStart w:id="8" w:name="_Toc47789009"/>
      <w:bookmarkStart w:id="9" w:name="_Toc84945073"/>
      <w:bookmarkStart w:id="10" w:name="_Toc93618341"/>
      <w:r>
        <w:rPr>
          <w:rFonts w:ascii="Garamond" w:hAnsi="Garamond"/>
          <w:b/>
          <w:bCs/>
          <w:sz w:val="24"/>
          <w:szCs w:val="24"/>
        </w:rPr>
        <w:t>DEDICATION</w:t>
      </w:r>
      <w:bookmarkEnd w:id="8"/>
      <w:bookmarkEnd w:id="9"/>
      <w:bookmarkEnd w:id="10"/>
    </w:p>
    <w:p w:rsidR="00831FDC" w:rsidRDefault="00831FDC" w:rsidP="00831FDC">
      <w:pPr>
        <w:spacing w:line="360" w:lineRule="auto"/>
        <w:jc w:val="both"/>
        <w:rPr>
          <w:rFonts w:ascii="Garamond" w:eastAsia="Calibri" w:hAnsi="Garamond"/>
          <w:sz w:val="24"/>
          <w:szCs w:val="24"/>
        </w:rPr>
      </w:pPr>
      <w:r>
        <w:rPr>
          <w:rFonts w:ascii="Garamond" w:eastAsia="Calibri" w:hAnsi="Garamond"/>
          <w:sz w:val="24"/>
          <w:szCs w:val="24"/>
        </w:rPr>
        <w:t xml:space="preserve">This research </w:t>
      </w:r>
      <w:r w:rsidR="00B92DA7">
        <w:rPr>
          <w:rFonts w:ascii="Garamond" w:eastAsia="Calibri" w:hAnsi="Garamond"/>
          <w:sz w:val="24"/>
          <w:szCs w:val="24"/>
        </w:rPr>
        <w:t>dissertation is</w:t>
      </w:r>
      <w:r>
        <w:rPr>
          <w:rFonts w:ascii="Garamond" w:eastAsia="Calibri" w:hAnsi="Garamond"/>
          <w:sz w:val="24"/>
          <w:szCs w:val="24"/>
        </w:rPr>
        <w:t xml:space="preserve"> dedicated to my dear parents</w:t>
      </w:r>
      <w:r w:rsidR="00AA11C9">
        <w:rPr>
          <w:rFonts w:ascii="Garamond" w:eastAsia="Calibri" w:hAnsi="Garamond"/>
          <w:sz w:val="24"/>
          <w:szCs w:val="24"/>
        </w:rPr>
        <w:t xml:space="preserve"> and my sister Ms. Molly </w:t>
      </w:r>
      <w:r w:rsidR="006141B7">
        <w:rPr>
          <w:rFonts w:ascii="Garamond" w:eastAsia="Calibri" w:hAnsi="Garamond"/>
          <w:sz w:val="24"/>
          <w:szCs w:val="24"/>
        </w:rPr>
        <w:t>Natukunda who</w:t>
      </w:r>
      <w:r>
        <w:rPr>
          <w:rFonts w:ascii="Garamond" w:eastAsia="Calibri" w:hAnsi="Garamond"/>
          <w:sz w:val="24"/>
          <w:szCs w:val="24"/>
        </w:rPr>
        <w:t xml:space="preserve"> believed in education and have supported </w:t>
      </w:r>
      <w:r w:rsidR="006141B7">
        <w:rPr>
          <w:rFonts w:ascii="Garamond" w:eastAsia="Calibri" w:hAnsi="Garamond"/>
          <w:sz w:val="24"/>
          <w:szCs w:val="24"/>
        </w:rPr>
        <w:t>my academic</w:t>
      </w:r>
      <w:r>
        <w:rPr>
          <w:rFonts w:ascii="Garamond" w:eastAsia="Calibri" w:hAnsi="Garamond"/>
          <w:sz w:val="24"/>
          <w:szCs w:val="24"/>
        </w:rPr>
        <w:t xml:space="preserve"> journey to this day, as well as for the financial contributions, cheers, kindness and for being the most important </w:t>
      </w:r>
      <w:r w:rsidR="006141B7">
        <w:rPr>
          <w:rFonts w:ascii="Garamond" w:eastAsia="Calibri" w:hAnsi="Garamond"/>
          <w:sz w:val="24"/>
          <w:szCs w:val="24"/>
        </w:rPr>
        <w:t>backbones</w:t>
      </w:r>
      <w:r>
        <w:rPr>
          <w:rFonts w:ascii="Garamond" w:eastAsia="Calibri" w:hAnsi="Garamond"/>
          <w:sz w:val="24"/>
          <w:szCs w:val="24"/>
        </w:rPr>
        <w:t xml:space="preserve"> in my life and academic journey. My dearest </w:t>
      </w:r>
      <w:r w:rsidR="006141B7">
        <w:rPr>
          <w:rFonts w:ascii="Garamond" w:eastAsia="Calibri" w:hAnsi="Garamond"/>
          <w:sz w:val="24"/>
          <w:szCs w:val="24"/>
        </w:rPr>
        <w:t>children;</w:t>
      </w:r>
      <w:r w:rsidR="00AA11C9">
        <w:rPr>
          <w:rFonts w:ascii="Garamond" w:eastAsia="Calibri" w:hAnsi="Garamond"/>
          <w:sz w:val="24"/>
          <w:szCs w:val="24"/>
        </w:rPr>
        <w:t xml:space="preserve"> Ruth, Josiah </w:t>
      </w:r>
      <w:r>
        <w:rPr>
          <w:rFonts w:ascii="Garamond" w:eastAsia="Calibri" w:hAnsi="Garamond"/>
          <w:sz w:val="24"/>
          <w:szCs w:val="24"/>
        </w:rPr>
        <w:t>and</w:t>
      </w:r>
      <w:r w:rsidR="006141B7">
        <w:rPr>
          <w:rFonts w:ascii="Garamond" w:eastAsia="Calibri" w:hAnsi="Garamond"/>
          <w:sz w:val="24"/>
          <w:szCs w:val="24"/>
        </w:rPr>
        <w:t>Fidel</w:t>
      </w:r>
      <w:r w:rsidR="00AA11C9">
        <w:rPr>
          <w:rFonts w:ascii="Garamond" w:eastAsia="Calibri" w:hAnsi="Garamond"/>
          <w:sz w:val="24"/>
          <w:szCs w:val="24"/>
        </w:rPr>
        <w:t>. My</w:t>
      </w:r>
      <w:r w:rsidR="006141B7">
        <w:rPr>
          <w:rFonts w:ascii="Garamond" w:eastAsia="Calibri" w:hAnsi="Garamond"/>
          <w:sz w:val="24"/>
          <w:szCs w:val="24"/>
        </w:rPr>
        <w:t>friends;</w:t>
      </w:r>
      <w:r w:rsidR="00AA11C9">
        <w:rPr>
          <w:rFonts w:ascii="Garamond" w:eastAsia="Calibri" w:hAnsi="Garamond"/>
          <w:sz w:val="24"/>
          <w:szCs w:val="24"/>
        </w:rPr>
        <w:t xml:space="preserve"> Mr. Kansiime and Mr. Luwemba William, </w:t>
      </w:r>
      <w:r w:rsidR="00852707">
        <w:rPr>
          <w:rFonts w:ascii="Garamond" w:eastAsia="Calibri" w:hAnsi="Garamond"/>
          <w:sz w:val="24"/>
          <w:szCs w:val="24"/>
        </w:rPr>
        <w:t xml:space="preserve">my academic friend </w:t>
      </w:r>
      <w:r w:rsidR="006141B7">
        <w:rPr>
          <w:rFonts w:ascii="Garamond" w:eastAsia="Calibri" w:hAnsi="Garamond"/>
          <w:sz w:val="24"/>
          <w:szCs w:val="24"/>
        </w:rPr>
        <w:t>Ms.</w:t>
      </w:r>
      <w:r w:rsidR="00852707">
        <w:rPr>
          <w:rFonts w:ascii="Garamond" w:eastAsia="Calibri" w:hAnsi="Garamond"/>
          <w:sz w:val="24"/>
          <w:szCs w:val="24"/>
        </w:rPr>
        <w:t xml:space="preserve"> Mugabirwe Beatrice</w:t>
      </w:r>
      <w:r>
        <w:rPr>
          <w:rFonts w:ascii="Garamond" w:eastAsia="Calibri" w:hAnsi="Garamond"/>
          <w:sz w:val="24"/>
          <w:szCs w:val="24"/>
        </w:rPr>
        <w:t xml:space="preserve"> for the support and cheering me on. My supervisor Dr. Edaku Charles (PhD) for your time and dedication towards </w:t>
      </w:r>
      <w:r w:rsidR="00F25774">
        <w:rPr>
          <w:rFonts w:ascii="Garamond" w:eastAsia="Calibri" w:hAnsi="Garamond"/>
          <w:sz w:val="24"/>
          <w:szCs w:val="24"/>
        </w:rPr>
        <w:t>my dissertation</w:t>
      </w:r>
      <w:r>
        <w:rPr>
          <w:rFonts w:ascii="Garamond" w:eastAsia="Calibri" w:hAnsi="Garamond"/>
          <w:sz w:val="24"/>
          <w:szCs w:val="24"/>
        </w:rPr>
        <w:t>. I am forever grateful.</w:t>
      </w:r>
      <w:r w:rsidR="00852707">
        <w:rPr>
          <w:rFonts w:ascii="Garamond" w:eastAsia="Calibri" w:hAnsi="Garamond"/>
          <w:sz w:val="24"/>
          <w:szCs w:val="24"/>
        </w:rPr>
        <w:t xml:space="preserve"> Most importantly </w:t>
      </w:r>
      <w:r w:rsidR="006141B7">
        <w:rPr>
          <w:rFonts w:ascii="Garamond" w:eastAsia="Calibri" w:hAnsi="Garamond"/>
          <w:sz w:val="24"/>
          <w:szCs w:val="24"/>
        </w:rPr>
        <w:t>a</w:t>
      </w:r>
      <w:r w:rsidR="00852707">
        <w:rPr>
          <w:rFonts w:ascii="Garamond" w:eastAsia="Calibri" w:hAnsi="Garamond"/>
          <w:sz w:val="24"/>
          <w:szCs w:val="24"/>
        </w:rPr>
        <w:t xml:space="preserve"> forever grateful to God. </w:t>
      </w:r>
    </w:p>
    <w:p w:rsidR="00831FDC" w:rsidRDefault="00831FDC" w:rsidP="00831FDC">
      <w:pPr>
        <w:pageBreakBefore/>
        <w:rPr>
          <w:rFonts w:ascii="Garamond" w:eastAsia="Calibri" w:hAnsi="Garamond"/>
          <w:sz w:val="24"/>
          <w:szCs w:val="24"/>
        </w:rPr>
      </w:pPr>
    </w:p>
    <w:p w:rsidR="00831FDC" w:rsidRDefault="00831FDC" w:rsidP="00831FDC">
      <w:pPr>
        <w:pStyle w:val="Heading1"/>
        <w:spacing w:after="240" w:line="360" w:lineRule="auto"/>
        <w:jc w:val="both"/>
        <w:rPr>
          <w:rFonts w:ascii="Garamond" w:eastAsia="Calibri" w:hAnsi="Garamond"/>
          <w:b/>
          <w:color w:val="000000"/>
          <w:sz w:val="24"/>
          <w:szCs w:val="24"/>
        </w:rPr>
      </w:pPr>
      <w:bookmarkStart w:id="11" w:name="_Toc84945074"/>
      <w:bookmarkStart w:id="12" w:name="_Toc93618342"/>
      <w:r>
        <w:rPr>
          <w:rFonts w:ascii="Garamond" w:eastAsia="Calibri" w:hAnsi="Garamond"/>
          <w:b/>
          <w:color w:val="000000"/>
          <w:sz w:val="24"/>
          <w:szCs w:val="24"/>
        </w:rPr>
        <w:t>ACKNOWLEDGEMENT</w:t>
      </w:r>
      <w:bookmarkEnd w:id="11"/>
      <w:bookmarkEnd w:id="12"/>
    </w:p>
    <w:p w:rsidR="00831FDC" w:rsidRDefault="00831FDC" w:rsidP="00831FDC">
      <w:pPr>
        <w:spacing w:after="240" w:line="360" w:lineRule="auto"/>
        <w:jc w:val="both"/>
        <w:rPr>
          <w:rFonts w:ascii="Garamond" w:eastAsia="Calibri" w:hAnsi="Garamond"/>
          <w:sz w:val="24"/>
          <w:szCs w:val="24"/>
        </w:rPr>
      </w:pPr>
      <w:r>
        <w:rPr>
          <w:rFonts w:ascii="Garamond" w:eastAsia="Calibri" w:hAnsi="Garamond"/>
          <w:sz w:val="24"/>
          <w:szCs w:val="24"/>
        </w:rPr>
        <w:t xml:space="preserve">This </w:t>
      </w:r>
      <w:r w:rsidR="00B92DA7">
        <w:rPr>
          <w:rFonts w:ascii="Garamond" w:eastAsia="Calibri" w:hAnsi="Garamond"/>
          <w:sz w:val="24"/>
          <w:szCs w:val="24"/>
        </w:rPr>
        <w:t>dissertation</w:t>
      </w:r>
      <w:r>
        <w:rPr>
          <w:rFonts w:ascii="Garamond" w:eastAsia="Calibri" w:hAnsi="Garamond"/>
          <w:sz w:val="24"/>
          <w:szCs w:val="24"/>
        </w:rPr>
        <w:t xml:space="preserve"> would never have been completed successfully without the help of many people. My special thanks goes to my supervisor Dr. Edaku Charles (</w:t>
      </w:r>
      <w:r>
        <w:rPr>
          <w:rFonts w:ascii="Garamond" w:eastAsia="Calibri" w:hAnsi="Garamond"/>
          <w:color w:val="000000"/>
          <w:sz w:val="24"/>
          <w:szCs w:val="24"/>
        </w:rPr>
        <w:t>PhD)</w:t>
      </w:r>
      <w:r>
        <w:rPr>
          <w:rFonts w:ascii="Garamond" w:eastAsia="Calibri" w:hAnsi="Garamond"/>
          <w:sz w:val="24"/>
          <w:szCs w:val="24"/>
        </w:rPr>
        <w:t xml:space="preserve">. Thank you for your time and dedication towards the completion of </w:t>
      </w:r>
      <w:r w:rsidR="006141B7">
        <w:rPr>
          <w:rFonts w:ascii="Garamond" w:eastAsia="Calibri" w:hAnsi="Garamond"/>
          <w:sz w:val="24"/>
          <w:szCs w:val="24"/>
        </w:rPr>
        <w:t>this dissertation</w:t>
      </w:r>
      <w:r w:rsidR="00A8509B">
        <w:rPr>
          <w:rFonts w:ascii="Garamond" w:eastAsia="Calibri" w:hAnsi="Garamond"/>
          <w:sz w:val="24"/>
          <w:szCs w:val="24"/>
        </w:rPr>
        <w:t>.</w:t>
      </w:r>
      <w:r>
        <w:rPr>
          <w:rFonts w:ascii="Garamond" w:eastAsia="Calibri" w:hAnsi="Garamond"/>
          <w:sz w:val="24"/>
          <w:szCs w:val="24"/>
        </w:rPr>
        <w:t xml:space="preserve"> My course mates thank you for reviewing, commenting and advising me.  Without your tremendous help, this </w:t>
      </w:r>
      <w:r w:rsidR="006141B7">
        <w:rPr>
          <w:rFonts w:ascii="Garamond" w:eastAsia="Calibri" w:hAnsi="Garamond"/>
          <w:sz w:val="24"/>
          <w:szCs w:val="24"/>
        </w:rPr>
        <w:t>dissertation</w:t>
      </w:r>
      <w:r>
        <w:rPr>
          <w:rFonts w:ascii="Garamond" w:eastAsia="Calibri" w:hAnsi="Garamond"/>
          <w:sz w:val="24"/>
          <w:szCs w:val="24"/>
        </w:rPr>
        <w:t xml:space="preserve"> would have never been completed successfully. My sincere gratitude and thankfulness is extended to my parents, </w:t>
      </w:r>
      <w:r w:rsidR="008B673B">
        <w:rPr>
          <w:rFonts w:ascii="Garamond" w:eastAsia="Calibri" w:hAnsi="Garamond"/>
          <w:sz w:val="24"/>
          <w:szCs w:val="24"/>
        </w:rPr>
        <w:t xml:space="preserve">sister and </w:t>
      </w:r>
      <w:r>
        <w:rPr>
          <w:rFonts w:ascii="Garamond" w:eastAsia="Calibri" w:hAnsi="Garamond"/>
          <w:sz w:val="24"/>
          <w:szCs w:val="24"/>
        </w:rPr>
        <w:t xml:space="preserve">children. I am solely responsible for all the errors that may appear in </w:t>
      </w:r>
      <w:r w:rsidR="006141B7">
        <w:rPr>
          <w:rFonts w:ascii="Garamond" w:eastAsia="Calibri" w:hAnsi="Garamond"/>
          <w:sz w:val="24"/>
          <w:szCs w:val="24"/>
        </w:rPr>
        <w:t>this dissertation</w:t>
      </w:r>
      <w:r>
        <w:rPr>
          <w:rFonts w:ascii="Garamond" w:eastAsia="Calibri" w:hAnsi="Garamond"/>
          <w:sz w:val="24"/>
          <w:szCs w:val="24"/>
        </w:rPr>
        <w:t>. None of the people mentioned above are accountable except myself.</w:t>
      </w:r>
    </w:p>
    <w:p w:rsidR="00CB093A" w:rsidRPr="00CB093A" w:rsidRDefault="00CB093A" w:rsidP="00CB093A">
      <w:pPr>
        <w:rPr>
          <w:rFonts w:ascii="Garamond" w:eastAsia="Calibri" w:hAnsi="Garamond"/>
          <w:sz w:val="24"/>
          <w:szCs w:val="24"/>
        </w:rPr>
      </w:pPr>
      <w:r>
        <w:rPr>
          <w:rFonts w:ascii="Garamond" w:eastAsia="Calibri" w:hAnsi="Garamond"/>
          <w:sz w:val="24"/>
          <w:szCs w:val="24"/>
        </w:rPr>
        <w:br w:type="page"/>
      </w:r>
    </w:p>
    <w:p w:rsidR="00831FDC" w:rsidRDefault="00831FDC" w:rsidP="00831FDC">
      <w:pPr>
        <w:pStyle w:val="Heading1"/>
      </w:pPr>
      <w:bookmarkStart w:id="13" w:name="_Toc84945075"/>
      <w:bookmarkStart w:id="14" w:name="_Toc93618343"/>
      <w:r>
        <w:rPr>
          <w:rFonts w:ascii="Garamond" w:eastAsia="Garamond" w:hAnsi="Garamond"/>
          <w:b/>
          <w:color w:val="000000"/>
          <w:sz w:val="24"/>
          <w:szCs w:val="24"/>
        </w:rPr>
        <w:lastRenderedPageBreak/>
        <w:t>LIST OF ABBREVIATIONS</w:t>
      </w:r>
      <w:bookmarkEnd w:id="13"/>
      <w:bookmarkEnd w:id="14"/>
    </w:p>
    <w:p w:rsidR="00831FDC" w:rsidRDefault="00831FDC" w:rsidP="00831FDC">
      <w:pPr>
        <w:spacing w:before="240" w:line="360" w:lineRule="auto"/>
        <w:jc w:val="both"/>
      </w:pPr>
      <w:r>
        <w:rPr>
          <w:rFonts w:ascii="Garamond" w:eastAsia="Garamond" w:hAnsi="Garamond" w:cs="Garamond"/>
          <w:color w:val="000000"/>
          <w:sz w:val="24"/>
        </w:rPr>
        <w:t>DV</w:t>
      </w:r>
      <w:r>
        <w:rPr>
          <w:rFonts w:ascii="Garamond" w:eastAsia="Garamond" w:hAnsi="Garamond" w:cs="Garamond"/>
          <w:color w:val="000000"/>
          <w:sz w:val="24"/>
        </w:rPr>
        <w:tab/>
      </w:r>
      <w:r>
        <w:rPr>
          <w:rFonts w:ascii="Garamond" w:eastAsia="Garamond" w:hAnsi="Garamond" w:cs="Garamond"/>
          <w:color w:val="000000"/>
          <w:sz w:val="24"/>
        </w:rPr>
        <w:tab/>
        <w:t>Dependent Variable</w:t>
      </w:r>
    </w:p>
    <w:p w:rsidR="00831FDC" w:rsidRDefault="00831FDC" w:rsidP="00831FDC">
      <w:pPr>
        <w:spacing w:before="240" w:line="360" w:lineRule="auto"/>
        <w:jc w:val="both"/>
        <w:rPr>
          <w:rFonts w:ascii="Garamond" w:eastAsia="Garamond" w:hAnsi="Garamond" w:cs="Garamond"/>
          <w:color w:val="000000"/>
          <w:sz w:val="24"/>
        </w:rPr>
      </w:pPr>
      <w:r>
        <w:rPr>
          <w:rFonts w:ascii="Garamond" w:eastAsia="Garamond" w:hAnsi="Garamond" w:cs="Garamond"/>
          <w:color w:val="000000"/>
          <w:sz w:val="24"/>
        </w:rPr>
        <w:t>Ebb</w:t>
      </w:r>
      <w:r>
        <w:rPr>
          <w:rFonts w:ascii="Garamond" w:eastAsia="Garamond" w:hAnsi="Garamond" w:cs="Garamond"/>
          <w:color w:val="000000"/>
          <w:sz w:val="24"/>
        </w:rPr>
        <w:tab/>
      </w:r>
      <w:r>
        <w:rPr>
          <w:rFonts w:ascii="Garamond" w:eastAsia="Garamond" w:hAnsi="Garamond" w:cs="Garamond"/>
          <w:color w:val="000000"/>
          <w:sz w:val="24"/>
        </w:rPr>
        <w:tab/>
        <w:t>Entebbe</w:t>
      </w:r>
    </w:p>
    <w:p w:rsidR="00831FDC" w:rsidRDefault="00831FDC" w:rsidP="00831FDC">
      <w:pPr>
        <w:spacing w:before="240" w:line="360" w:lineRule="auto"/>
        <w:jc w:val="both"/>
        <w:rPr>
          <w:rFonts w:ascii="Garamond" w:eastAsia="Garamond" w:hAnsi="Garamond" w:cs="Garamond"/>
          <w:color w:val="000000"/>
          <w:sz w:val="24"/>
        </w:rPr>
      </w:pPr>
      <w:r>
        <w:rPr>
          <w:rFonts w:ascii="Garamond" w:eastAsia="Garamond" w:hAnsi="Garamond" w:cs="Garamond"/>
          <w:color w:val="000000"/>
          <w:sz w:val="24"/>
        </w:rPr>
        <w:t>HR</w:t>
      </w:r>
      <w:r>
        <w:rPr>
          <w:rFonts w:ascii="Garamond" w:eastAsia="Garamond" w:hAnsi="Garamond" w:cs="Garamond"/>
          <w:color w:val="000000"/>
          <w:sz w:val="24"/>
        </w:rPr>
        <w:tab/>
      </w:r>
      <w:r>
        <w:rPr>
          <w:rFonts w:ascii="Garamond" w:eastAsia="Garamond" w:hAnsi="Garamond" w:cs="Garamond"/>
          <w:color w:val="000000"/>
          <w:sz w:val="24"/>
        </w:rPr>
        <w:tab/>
        <w:t>Human Resource</w:t>
      </w:r>
    </w:p>
    <w:p w:rsidR="00831FDC" w:rsidRDefault="00831FDC" w:rsidP="00831FDC">
      <w:pPr>
        <w:spacing w:before="240" w:line="360" w:lineRule="auto"/>
        <w:jc w:val="both"/>
      </w:pPr>
      <w:r>
        <w:rPr>
          <w:rFonts w:ascii="Garamond" w:eastAsia="Garamond" w:hAnsi="Garamond" w:cs="Garamond"/>
          <w:color w:val="000000"/>
          <w:sz w:val="24"/>
        </w:rPr>
        <w:t>HRM</w:t>
      </w:r>
      <w:r>
        <w:rPr>
          <w:rFonts w:ascii="Garamond" w:eastAsia="Garamond" w:hAnsi="Garamond" w:cs="Garamond"/>
          <w:color w:val="000000"/>
          <w:sz w:val="24"/>
        </w:rPr>
        <w:tab/>
      </w:r>
      <w:r>
        <w:rPr>
          <w:rFonts w:ascii="Garamond" w:eastAsia="Garamond" w:hAnsi="Garamond" w:cs="Garamond"/>
          <w:color w:val="000000"/>
          <w:sz w:val="24"/>
        </w:rPr>
        <w:tab/>
        <w:t>Human Resource Management</w:t>
      </w:r>
    </w:p>
    <w:p w:rsidR="00831FDC" w:rsidRDefault="00831FDC" w:rsidP="00831FDC">
      <w:pPr>
        <w:spacing w:before="240" w:line="360" w:lineRule="auto"/>
        <w:jc w:val="both"/>
        <w:rPr>
          <w:rFonts w:ascii="Garamond" w:eastAsia="Garamond" w:hAnsi="Garamond" w:cs="Garamond"/>
          <w:color w:val="000000"/>
          <w:sz w:val="24"/>
        </w:rPr>
      </w:pPr>
      <w:r>
        <w:rPr>
          <w:rFonts w:ascii="Garamond" w:eastAsia="Garamond" w:hAnsi="Garamond" w:cs="Garamond"/>
          <w:color w:val="000000"/>
          <w:sz w:val="24"/>
        </w:rPr>
        <w:t>IV</w:t>
      </w:r>
      <w:r>
        <w:rPr>
          <w:rFonts w:ascii="Garamond" w:eastAsia="Garamond" w:hAnsi="Garamond" w:cs="Garamond"/>
          <w:color w:val="000000"/>
          <w:sz w:val="24"/>
        </w:rPr>
        <w:tab/>
      </w:r>
      <w:r>
        <w:rPr>
          <w:rFonts w:ascii="Garamond" w:eastAsia="Garamond" w:hAnsi="Garamond" w:cs="Garamond"/>
          <w:color w:val="000000"/>
          <w:sz w:val="24"/>
        </w:rPr>
        <w:tab/>
        <w:t>Independent Variable</w:t>
      </w:r>
    </w:p>
    <w:p w:rsidR="00831FDC" w:rsidRDefault="00831FDC" w:rsidP="00831FDC">
      <w:pPr>
        <w:spacing w:before="240" w:line="360" w:lineRule="auto"/>
        <w:jc w:val="both"/>
      </w:pPr>
      <w:r>
        <w:rPr>
          <w:rFonts w:ascii="Garamond" w:hAnsi="Garamond"/>
          <w:sz w:val="24"/>
          <w:szCs w:val="24"/>
        </w:rPr>
        <w:t>JCT</w:t>
      </w:r>
      <w:r>
        <w:rPr>
          <w:rFonts w:ascii="Garamond" w:hAnsi="Garamond"/>
          <w:sz w:val="24"/>
          <w:szCs w:val="24"/>
        </w:rPr>
        <w:tab/>
      </w:r>
      <w:r>
        <w:rPr>
          <w:rFonts w:ascii="Garamond" w:hAnsi="Garamond"/>
          <w:sz w:val="24"/>
          <w:szCs w:val="24"/>
        </w:rPr>
        <w:tab/>
        <w:t>Job Characteristics Theory</w:t>
      </w:r>
    </w:p>
    <w:p w:rsidR="00831FDC" w:rsidRDefault="00831FDC" w:rsidP="00831FDC">
      <w:pPr>
        <w:spacing w:before="240" w:line="360" w:lineRule="auto"/>
        <w:jc w:val="both"/>
      </w:pPr>
      <w:r>
        <w:rPr>
          <w:rFonts w:ascii="Garamond" w:eastAsia="Garamond" w:hAnsi="Garamond" w:cs="Garamond"/>
          <w:color w:val="000000"/>
          <w:sz w:val="24"/>
        </w:rPr>
        <w:t>NU-REC</w:t>
      </w:r>
      <w:r>
        <w:rPr>
          <w:rFonts w:ascii="Garamond" w:eastAsia="Garamond" w:hAnsi="Garamond" w:cs="Garamond"/>
          <w:color w:val="000000"/>
          <w:sz w:val="24"/>
        </w:rPr>
        <w:tab/>
        <w:t>Nkumba University Research Ethics Committee</w:t>
      </w:r>
    </w:p>
    <w:p w:rsidR="00831FDC" w:rsidRDefault="00831FDC" w:rsidP="00831FDC">
      <w:pPr>
        <w:spacing w:before="240" w:line="360" w:lineRule="auto"/>
        <w:jc w:val="both"/>
        <w:rPr>
          <w:rFonts w:ascii="Garamond" w:eastAsia="Garamond" w:hAnsi="Garamond" w:cs="Garamond"/>
          <w:color w:val="000000"/>
          <w:sz w:val="24"/>
        </w:rPr>
      </w:pPr>
      <w:r>
        <w:rPr>
          <w:rFonts w:ascii="Garamond" w:eastAsia="Garamond" w:hAnsi="Garamond" w:cs="Garamond"/>
          <w:color w:val="000000"/>
          <w:sz w:val="24"/>
        </w:rPr>
        <w:t>UNCST</w:t>
      </w:r>
      <w:r>
        <w:rPr>
          <w:rFonts w:ascii="Garamond" w:eastAsia="Garamond" w:hAnsi="Garamond" w:cs="Garamond"/>
          <w:color w:val="000000"/>
          <w:sz w:val="24"/>
        </w:rPr>
        <w:tab/>
        <w:t>Uganda National Council of Science and Technology</w:t>
      </w:r>
    </w:p>
    <w:p w:rsidR="00831FDC" w:rsidRDefault="00831FDC" w:rsidP="00831FDC">
      <w:pPr>
        <w:spacing w:before="240" w:line="360" w:lineRule="auto"/>
        <w:jc w:val="both"/>
        <w:rPr>
          <w:rFonts w:ascii="Garamond" w:eastAsia="Garamond" w:hAnsi="Garamond" w:cs="Garamond"/>
          <w:color w:val="000000"/>
          <w:sz w:val="24"/>
        </w:rPr>
      </w:pPr>
      <w:r>
        <w:rPr>
          <w:rFonts w:ascii="Garamond" w:eastAsia="Garamond" w:hAnsi="Garamond" w:cs="Garamond"/>
          <w:color w:val="000000"/>
          <w:sz w:val="24"/>
        </w:rPr>
        <w:t>UCAA</w:t>
      </w:r>
      <w:r>
        <w:rPr>
          <w:rFonts w:ascii="Garamond" w:eastAsia="Garamond" w:hAnsi="Garamond" w:cs="Garamond"/>
          <w:color w:val="000000"/>
          <w:sz w:val="24"/>
        </w:rPr>
        <w:tab/>
      </w:r>
      <w:r>
        <w:rPr>
          <w:rFonts w:ascii="Garamond" w:eastAsia="Garamond" w:hAnsi="Garamond" w:cs="Garamond"/>
          <w:color w:val="000000"/>
          <w:sz w:val="24"/>
        </w:rPr>
        <w:tab/>
        <w:t>Uganda Civil Aviation Authority</w:t>
      </w:r>
    </w:p>
    <w:p w:rsidR="00831FDC" w:rsidRDefault="00831FDC" w:rsidP="00831FDC">
      <w:pPr>
        <w:spacing w:before="240" w:line="360" w:lineRule="auto"/>
        <w:jc w:val="both"/>
        <w:rPr>
          <w:rFonts w:ascii="Garamond" w:eastAsia="Garamond" w:hAnsi="Garamond" w:cs="Garamond"/>
          <w:color w:val="000000"/>
          <w:sz w:val="24"/>
        </w:rPr>
      </w:pPr>
      <w:r>
        <w:rPr>
          <w:rFonts w:ascii="Garamond" w:eastAsia="Garamond" w:hAnsi="Garamond" w:cs="Garamond"/>
          <w:color w:val="000000"/>
          <w:sz w:val="24"/>
        </w:rPr>
        <w:t>UK</w:t>
      </w:r>
      <w:r>
        <w:rPr>
          <w:rFonts w:ascii="Garamond" w:eastAsia="Garamond" w:hAnsi="Garamond" w:cs="Garamond"/>
          <w:color w:val="000000"/>
          <w:sz w:val="24"/>
        </w:rPr>
        <w:tab/>
      </w:r>
      <w:r>
        <w:rPr>
          <w:rFonts w:ascii="Garamond" w:eastAsia="Garamond" w:hAnsi="Garamond" w:cs="Garamond"/>
          <w:color w:val="000000"/>
          <w:sz w:val="24"/>
        </w:rPr>
        <w:tab/>
        <w:t>United Kingdoms</w:t>
      </w:r>
    </w:p>
    <w:p w:rsidR="00831FDC" w:rsidRDefault="00831FDC" w:rsidP="00831FDC">
      <w:pPr>
        <w:spacing w:before="240" w:line="360" w:lineRule="auto"/>
        <w:jc w:val="both"/>
      </w:pPr>
      <w:r>
        <w:rPr>
          <w:rFonts w:ascii="Garamond" w:eastAsia="Garamond" w:hAnsi="Garamond" w:cs="Garamond"/>
          <w:color w:val="000000"/>
          <w:sz w:val="24"/>
        </w:rPr>
        <w:t>USA</w:t>
      </w:r>
      <w:r>
        <w:rPr>
          <w:rFonts w:ascii="Garamond" w:eastAsia="Garamond" w:hAnsi="Garamond" w:cs="Garamond"/>
          <w:color w:val="000000"/>
          <w:sz w:val="24"/>
        </w:rPr>
        <w:tab/>
      </w:r>
      <w:r>
        <w:rPr>
          <w:rFonts w:ascii="Garamond" w:eastAsia="Garamond" w:hAnsi="Garamond" w:cs="Garamond"/>
          <w:color w:val="000000"/>
          <w:sz w:val="24"/>
        </w:rPr>
        <w:tab/>
        <w:t>United States of America</w:t>
      </w:r>
    </w:p>
    <w:p w:rsidR="00831FDC" w:rsidRDefault="00831FDC" w:rsidP="00831FDC">
      <w:pPr>
        <w:spacing w:before="240" w:line="360" w:lineRule="auto"/>
        <w:jc w:val="both"/>
      </w:pPr>
    </w:p>
    <w:p w:rsidR="00831FDC" w:rsidRDefault="00831FDC" w:rsidP="00831FDC">
      <w:pPr>
        <w:spacing w:before="240" w:line="360" w:lineRule="auto"/>
        <w:jc w:val="both"/>
      </w:pPr>
    </w:p>
    <w:p w:rsidR="00831FDC" w:rsidRDefault="00831FDC" w:rsidP="00831FDC"/>
    <w:p w:rsidR="00831FDC" w:rsidRDefault="00831FDC" w:rsidP="00831FDC"/>
    <w:p w:rsidR="00831FDC" w:rsidRDefault="00831FDC" w:rsidP="00831FDC"/>
    <w:p w:rsidR="00831FDC" w:rsidRDefault="00831FDC" w:rsidP="00831FDC"/>
    <w:p w:rsidR="00831FDC" w:rsidRDefault="00831FDC" w:rsidP="00831FDC"/>
    <w:p w:rsidR="00831FDC" w:rsidRDefault="00831FDC" w:rsidP="00831FDC"/>
    <w:p w:rsidR="00831FDC" w:rsidRDefault="00831FDC" w:rsidP="00831FDC"/>
    <w:p w:rsidR="00831FDC" w:rsidRDefault="00831FDC" w:rsidP="00831FDC"/>
    <w:p w:rsidR="00831FDC" w:rsidRDefault="00831FDC" w:rsidP="00831FDC"/>
    <w:p w:rsidR="00831FDC" w:rsidRDefault="00831FDC" w:rsidP="00831FDC"/>
    <w:p w:rsidR="00831FDC" w:rsidRDefault="00831FDC" w:rsidP="00831FDC">
      <w:pPr>
        <w:spacing w:before="240" w:line="360" w:lineRule="auto"/>
        <w:jc w:val="both"/>
      </w:pPr>
    </w:p>
    <w:p w:rsidR="00831FDC" w:rsidRDefault="00831FDC" w:rsidP="00DF6B0F">
      <w:pPr>
        <w:pStyle w:val="Heading1"/>
        <w:spacing w:after="240" w:line="360" w:lineRule="auto"/>
      </w:pPr>
      <w:bookmarkStart w:id="15" w:name="_Toc84945076"/>
      <w:bookmarkStart w:id="16" w:name="_Toc93618344"/>
      <w:r>
        <w:rPr>
          <w:rFonts w:ascii="Garamond" w:eastAsia="Garamond" w:hAnsi="Garamond"/>
          <w:b/>
          <w:color w:val="000000"/>
          <w:sz w:val="24"/>
          <w:szCs w:val="24"/>
        </w:rPr>
        <w:lastRenderedPageBreak/>
        <w:t>DEFINITION OF KEY TERMS</w:t>
      </w:r>
      <w:bookmarkEnd w:id="15"/>
      <w:bookmarkEnd w:id="16"/>
    </w:p>
    <w:p w:rsidR="00831FDC" w:rsidRDefault="00831FDC" w:rsidP="00DF6B0F">
      <w:pPr>
        <w:spacing w:after="240" w:line="360" w:lineRule="auto"/>
        <w:jc w:val="both"/>
      </w:pPr>
      <w:r>
        <w:rPr>
          <w:rFonts w:ascii="Garamond" w:eastAsia="Garamond" w:hAnsi="Garamond" w:cs="Garamond"/>
          <w:b/>
          <w:sz w:val="24"/>
          <w:shd w:val="clear" w:color="auto" w:fill="FFFFFF"/>
        </w:rPr>
        <w:t>Job satisfaction:</w:t>
      </w:r>
      <w:r>
        <w:rPr>
          <w:rFonts w:ascii="Garamond" w:eastAsia="Garamond" w:hAnsi="Garamond" w:cs="Garamond"/>
          <w:sz w:val="24"/>
          <w:shd w:val="clear" w:color="auto" w:fill="FFFFFF"/>
        </w:rPr>
        <w:t xml:space="preserve"> This is a measure of workers' contentedness with their job, whether they like the job or individual aspects or facets of jobs, such as nature of work or supervision. Job satisfaction can be measured in cognitive, affective, and behavioral components.</w:t>
      </w:r>
    </w:p>
    <w:p w:rsidR="00831FDC" w:rsidRDefault="00831FDC" w:rsidP="00831FDC">
      <w:pPr>
        <w:spacing w:line="360" w:lineRule="auto"/>
        <w:jc w:val="both"/>
      </w:pPr>
      <w:r>
        <w:rPr>
          <w:rFonts w:ascii="Garamond" w:hAnsi="Garamond"/>
          <w:b/>
          <w:sz w:val="24"/>
          <w:szCs w:val="24"/>
        </w:rPr>
        <w:t>Human resource management (HRM)</w:t>
      </w:r>
      <w:r>
        <w:rPr>
          <w:rFonts w:ascii="Garamond" w:hAnsi="Garamond"/>
          <w:sz w:val="24"/>
          <w:szCs w:val="24"/>
        </w:rPr>
        <w:t xml:space="preserve">: Human Resource Management refers to the policies and practices involved in carrying out the human resource (HR) aspects of a management position including human resource planning, job analysis, recruitment, selection, orientation, compensation, performance appraisal, training and development, and labour relations. </w:t>
      </w:r>
    </w:p>
    <w:p w:rsidR="00831FDC" w:rsidRDefault="00831FDC" w:rsidP="00831FDC">
      <w:pPr>
        <w:spacing w:line="360" w:lineRule="auto"/>
        <w:jc w:val="both"/>
      </w:pPr>
      <w:r>
        <w:rPr>
          <w:rFonts w:ascii="Garamond" w:hAnsi="Garamond"/>
          <w:b/>
          <w:sz w:val="24"/>
          <w:szCs w:val="24"/>
        </w:rPr>
        <w:t>Human resource</w:t>
      </w:r>
      <w:r>
        <w:rPr>
          <w:rFonts w:ascii="Garamond" w:hAnsi="Garamond"/>
          <w:sz w:val="24"/>
          <w:szCs w:val="24"/>
        </w:rPr>
        <w:t xml:space="preserve"> is a function in organizations designed to maximize employee performance in service of an employer‘s strategic objectives and goals. </w:t>
      </w:r>
    </w:p>
    <w:p w:rsidR="00831FDC" w:rsidRDefault="00831FDC" w:rsidP="00831FDC">
      <w:pPr>
        <w:spacing w:line="360" w:lineRule="auto"/>
        <w:jc w:val="both"/>
      </w:pPr>
      <w:r>
        <w:rPr>
          <w:rFonts w:ascii="Garamond" w:hAnsi="Garamond"/>
          <w:b/>
          <w:sz w:val="24"/>
          <w:szCs w:val="24"/>
        </w:rPr>
        <w:t>Remuneration</w:t>
      </w:r>
      <w:r>
        <w:rPr>
          <w:rFonts w:ascii="Garamond" w:hAnsi="Garamond"/>
          <w:sz w:val="24"/>
          <w:szCs w:val="24"/>
        </w:rPr>
        <w:t xml:space="preserve">: This is defined as the total amount of the monetary and non-monetary pay provided to an employee by an employer in return for work performed as required. </w:t>
      </w:r>
    </w:p>
    <w:p w:rsidR="00831FDC" w:rsidRDefault="00831FDC" w:rsidP="00831FDC">
      <w:pPr>
        <w:spacing w:line="360" w:lineRule="auto"/>
        <w:jc w:val="both"/>
      </w:pPr>
      <w:r>
        <w:rPr>
          <w:rFonts w:ascii="Garamond" w:hAnsi="Garamond"/>
          <w:b/>
          <w:sz w:val="24"/>
          <w:szCs w:val="24"/>
        </w:rPr>
        <w:t>Performance Evaluation</w:t>
      </w:r>
      <w:r>
        <w:rPr>
          <w:rFonts w:ascii="Garamond" w:hAnsi="Garamond"/>
          <w:sz w:val="24"/>
          <w:szCs w:val="24"/>
        </w:rPr>
        <w:t xml:space="preserve"> is referred to as the systematic evaluation of the performance of employees and to understand the abilities of a person for further growth and development. </w:t>
      </w:r>
    </w:p>
    <w:p w:rsidR="00831FDC" w:rsidRDefault="00831FDC" w:rsidP="00831FDC">
      <w:pPr>
        <w:spacing w:line="360" w:lineRule="auto"/>
        <w:jc w:val="both"/>
        <w:rPr>
          <w:rFonts w:ascii="Garamond" w:hAnsi="Garamond"/>
          <w:sz w:val="24"/>
          <w:szCs w:val="24"/>
        </w:rPr>
      </w:pPr>
      <w:r>
        <w:rPr>
          <w:rFonts w:ascii="Garamond" w:hAnsi="Garamond"/>
          <w:b/>
          <w:sz w:val="24"/>
          <w:szCs w:val="24"/>
        </w:rPr>
        <w:t>Promotion:</w:t>
      </w:r>
      <w:r>
        <w:rPr>
          <w:rFonts w:ascii="Garamond" w:hAnsi="Garamond"/>
          <w:sz w:val="24"/>
          <w:szCs w:val="24"/>
        </w:rPr>
        <w:t xml:space="preserve"> This is the shifting of employee for a job of higher significance and higher compensation.</w:t>
      </w:r>
    </w:p>
    <w:p w:rsidR="00DF6B0F" w:rsidRDefault="00DF6B0F" w:rsidP="00DF6B0F">
      <w:pPr>
        <w:spacing w:before="240" w:line="360" w:lineRule="auto"/>
        <w:jc w:val="both"/>
        <w:rPr>
          <w:rFonts w:ascii="Garamond" w:eastAsia="Garamond" w:hAnsi="Garamond" w:cs="Garamond"/>
          <w:sz w:val="24"/>
        </w:rPr>
      </w:pPr>
      <w:r>
        <w:rPr>
          <w:rFonts w:ascii="Garamond" w:eastAsia="Garamond" w:hAnsi="Garamond" w:cs="Garamond"/>
          <w:b/>
          <w:sz w:val="24"/>
        </w:rPr>
        <w:t>Attitudes</w:t>
      </w:r>
      <w:r>
        <w:rPr>
          <w:rFonts w:ascii="Garamond" w:eastAsia="Garamond" w:hAnsi="Garamond" w:cs="Garamond"/>
          <w:sz w:val="24"/>
        </w:rPr>
        <w:t>: It is an individual's predisposed state of mind regarding a value of a person, place, thing, or event, and this is precipitated through a responsive expression, which in turn influences the individual's thought and action.</w:t>
      </w:r>
    </w:p>
    <w:p w:rsidR="00DF6B0F" w:rsidRDefault="00DF6B0F" w:rsidP="00DF6B0F">
      <w:pPr>
        <w:spacing w:line="360" w:lineRule="auto"/>
        <w:jc w:val="both"/>
      </w:pPr>
      <w:r>
        <w:rPr>
          <w:rFonts w:ascii="Garamond" w:eastAsia="Garamond" w:hAnsi="Garamond" w:cs="Garamond"/>
          <w:b/>
          <w:sz w:val="24"/>
        </w:rPr>
        <w:t>Fairness/equity/justice</w:t>
      </w:r>
      <w:r>
        <w:rPr>
          <w:rFonts w:ascii="Garamond" w:eastAsia="Garamond" w:hAnsi="Garamond" w:cs="Garamond"/>
          <w:sz w:val="24"/>
        </w:rPr>
        <w:t>: The notion that a decision or action is morally right according to ethics, equity, or law and consists of events and situations in the everyday lives of individuals across a variety of contexts.</w:t>
      </w:r>
    </w:p>
    <w:p w:rsidR="00DF6B0F" w:rsidRDefault="00DF6B0F" w:rsidP="00DF6B0F">
      <w:pPr>
        <w:spacing w:line="360" w:lineRule="auto"/>
        <w:jc w:val="both"/>
      </w:pPr>
      <w:r>
        <w:rPr>
          <w:rFonts w:ascii="Garamond" w:eastAsia="Garamond" w:hAnsi="Garamond" w:cs="Garamond"/>
          <w:b/>
          <w:sz w:val="24"/>
        </w:rPr>
        <w:t>Job performance</w:t>
      </w:r>
      <w:r>
        <w:rPr>
          <w:rFonts w:ascii="Garamond" w:eastAsia="Garamond" w:hAnsi="Garamond" w:cs="Garamond"/>
          <w:sz w:val="24"/>
        </w:rPr>
        <w:t>: This is described as actions required and identified by the workers’ job description consequently authorized, evaluated, and recompensed by the employer and the individual’s ability to successfully perform within the framework of normal constraints and available resources.</w:t>
      </w:r>
    </w:p>
    <w:p w:rsidR="00DF6B0F" w:rsidRDefault="00DF6B0F" w:rsidP="00DF6B0F">
      <w:pPr>
        <w:spacing w:line="360" w:lineRule="auto"/>
        <w:jc w:val="both"/>
      </w:pPr>
      <w:r>
        <w:rPr>
          <w:rFonts w:ascii="Garamond" w:eastAsia="Garamond" w:hAnsi="Garamond" w:cs="Garamond"/>
          <w:b/>
          <w:sz w:val="24"/>
        </w:rPr>
        <w:t>Perception</w:t>
      </w:r>
      <w:r>
        <w:rPr>
          <w:rFonts w:ascii="Garamond" w:eastAsia="Garamond" w:hAnsi="Garamond" w:cs="Garamond"/>
          <w:sz w:val="24"/>
        </w:rPr>
        <w:t xml:space="preserve">: This is referred to the state of being, ability, act, or process of becoming aware or the ability to understand using the mind, senses, discernment, intuitive recognition, or acknowledgment in relation to rational, moral, or ethical values, or insights that involved acquiring, receiving, selecting, transforming, and organizing information supplied.  </w:t>
      </w:r>
    </w:p>
    <w:p w:rsidR="00DF6B0F" w:rsidRDefault="00DF6B0F" w:rsidP="00831FDC">
      <w:pPr>
        <w:spacing w:line="360" w:lineRule="auto"/>
        <w:jc w:val="both"/>
      </w:pPr>
    </w:p>
    <w:p w:rsidR="00831FDC" w:rsidRDefault="00831FDC" w:rsidP="00831FDC">
      <w:pPr>
        <w:spacing w:line="360" w:lineRule="auto"/>
        <w:jc w:val="both"/>
      </w:pPr>
      <w:r>
        <w:rPr>
          <w:rFonts w:ascii="Garamond" w:hAnsi="Garamond"/>
          <w:b/>
          <w:sz w:val="24"/>
          <w:szCs w:val="24"/>
        </w:rPr>
        <w:t>Sorting:</w:t>
      </w:r>
      <w:r>
        <w:rPr>
          <w:rFonts w:ascii="Garamond" w:hAnsi="Garamond"/>
          <w:sz w:val="24"/>
          <w:szCs w:val="24"/>
        </w:rPr>
        <w:t xml:space="preserve"> This is the scrutinization and editing of data for completeness, accuracy, uniformity and comprehensiveness. </w:t>
      </w:r>
    </w:p>
    <w:p w:rsidR="00831FDC" w:rsidRDefault="00831FDC" w:rsidP="00831FDC">
      <w:pPr>
        <w:spacing w:line="360" w:lineRule="auto"/>
        <w:jc w:val="both"/>
      </w:pPr>
      <w:r>
        <w:rPr>
          <w:rFonts w:ascii="Garamond" w:hAnsi="Garamond"/>
          <w:b/>
          <w:sz w:val="24"/>
          <w:szCs w:val="24"/>
        </w:rPr>
        <w:t xml:space="preserve">Coding: </w:t>
      </w:r>
      <w:r>
        <w:rPr>
          <w:rFonts w:ascii="Garamond" w:hAnsi="Garamond"/>
          <w:sz w:val="24"/>
          <w:szCs w:val="24"/>
        </w:rPr>
        <w:t xml:space="preserve">This is when answers to a particular question were classified into meaningful categories in order to bring out essential patterns. </w:t>
      </w:r>
    </w:p>
    <w:p w:rsidR="00831FDC" w:rsidRDefault="00831FDC" w:rsidP="00831FDC">
      <w:pPr>
        <w:spacing w:line="360" w:lineRule="auto"/>
        <w:jc w:val="both"/>
      </w:pPr>
      <w:r>
        <w:rPr>
          <w:rFonts w:ascii="Garamond" w:hAnsi="Garamond"/>
          <w:b/>
          <w:sz w:val="24"/>
          <w:szCs w:val="24"/>
        </w:rPr>
        <w:t>Tabulation:</w:t>
      </w:r>
      <w:r>
        <w:rPr>
          <w:rFonts w:ascii="Garamond" w:hAnsi="Garamond"/>
          <w:sz w:val="24"/>
          <w:szCs w:val="24"/>
        </w:rPr>
        <w:t xml:space="preserve"> This involves counting number of responses falling under each category of coded frames and recorded the totals in a table. </w:t>
      </w:r>
    </w:p>
    <w:p w:rsidR="00831FDC" w:rsidRDefault="00831FDC" w:rsidP="00831FDC"/>
    <w:p w:rsidR="00831FDC" w:rsidRDefault="00831FDC" w:rsidP="00831FDC"/>
    <w:p w:rsidR="00831FDC" w:rsidRDefault="00831FDC" w:rsidP="00831FDC"/>
    <w:p w:rsidR="00CE09EA" w:rsidRDefault="00CE09EA">
      <w:r>
        <w:br w:type="page"/>
      </w:r>
    </w:p>
    <w:p w:rsidR="00CE09EA" w:rsidRPr="009E150F" w:rsidRDefault="00CE09EA" w:rsidP="0090250F">
      <w:pPr>
        <w:pStyle w:val="Heading1"/>
        <w:spacing w:after="240" w:line="360" w:lineRule="auto"/>
        <w:jc w:val="both"/>
        <w:rPr>
          <w:rFonts w:ascii="Garamond" w:hAnsi="Garamond"/>
          <w:b/>
          <w:color w:val="000000" w:themeColor="text1"/>
          <w:sz w:val="24"/>
          <w:szCs w:val="24"/>
        </w:rPr>
      </w:pPr>
      <w:bookmarkStart w:id="17" w:name="_Toc515995830"/>
      <w:bookmarkStart w:id="18" w:name="_Toc516001047"/>
      <w:bookmarkStart w:id="19" w:name="_Toc58743001"/>
      <w:bookmarkStart w:id="20" w:name="_Toc93618345"/>
      <w:r w:rsidRPr="009E150F">
        <w:rPr>
          <w:rFonts w:ascii="Garamond" w:hAnsi="Garamond"/>
          <w:b/>
          <w:color w:val="000000" w:themeColor="text1"/>
          <w:sz w:val="24"/>
          <w:szCs w:val="24"/>
        </w:rPr>
        <w:lastRenderedPageBreak/>
        <w:t>ABSTRACT</w:t>
      </w:r>
      <w:bookmarkEnd w:id="17"/>
      <w:bookmarkEnd w:id="18"/>
      <w:bookmarkEnd w:id="19"/>
      <w:bookmarkEnd w:id="20"/>
    </w:p>
    <w:p w:rsidR="004C2852" w:rsidRDefault="004C2852" w:rsidP="0090250F">
      <w:pPr>
        <w:spacing w:after="240" w:line="360" w:lineRule="auto"/>
        <w:jc w:val="both"/>
        <w:rPr>
          <w:rFonts w:ascii="Garamond" w:hAnsi="Garamond"/>
          <w:sz w:val="24"/>
          <w:szCs w:val="24"/>
        </w:rPr>
      </w:pPr>
      <w:r w:rsidRPr="004C2852">
        <w:rPr>
          <w:rFonts w:ascii="Garamond" w:hAnsi="Garamond"/>
          <w:sz w:val="24"/>
          <w:szCs w:val="24"/>
        </w:rPr>
        <w:t>Effectively and efficiently administered Human Resources practices create job satisfaction among the employees of any entity. The stud</w:t>
      </w:r>
      <w:r w:rsidR="00402B81">
        <w:rPr>
          <w:rFonts w:ascii="Garamond" w:hAnsi="Garamond"/>
          <w:sz w:val="24"/>
          <w:szCs w:val="24"/>
        </w:rPr>
        <w:t>y problem noted a gap in the HR practices at the UCAA</w:t>
      </w:r>
      <w:r w:rsidRPr="004C2852">
        <w:rPr>
          <w:rFonts w:ascii="Garamond" w:hAnsi="Garamond"/>
          <w:sz w:val="24"/>
          <w:szCs w:val="24"/>
        </w:rPr>
        <w:t xml:space="preserve"> due to inadequacies of resources and un-imba</w:t>
      </w:r>
      <w:r w:rsidR="00402B81">
        <w:rPr>
          <w:rFonts w:ascii="Garamond" w:hAnsi="Garamond"/>
          <w:sz w:val="24"/>
          <w:szCs w:val="24"/>
        </w:rPr>
        <w:t>lanced redistribution of the HR</w:t>
      </w:r>
      <w:r w:rsidRPr="004C2852">
        <w:rPr>
          <w:rFonts w:ascii="Garamond" w:hAnsi="Garamond"/>
          <w:sz w:val="24"/>
          <w:szCs w:val="24"/>
        </w:rPr>
        <w:t xml:space="preserve"> practices that eventually cause job un-satisfaction among employees. The study sought to </w:t>
      </w:r>
      <w:r w:rsidR="00402B81">
        <w:rPr>
          <w:rFonts w:ascii="Garamond" w:hAnsi="Garamond"/>
          <w:sz w:val="24"/>
          <w:szCs w:val="24"/>
        </w:rPr>
        <w:t>establish the relationship between human resource practices and job satisfaction among</w:t>
      </w:r>
      <w:r w:rsidR="00402B81">
        <w:rPr>
          <w:rFonts w:ascii="Garamond" w:eastAsia="Garamond" w:hAnsi="Garamond" w:cs="Garamond"/>
          <w:sz w:val="24"/>
          <w:szCs w:val="24"/>
        </w:rPr>
        <w:t xml:space="preserve"> employees at Uganda Civil Aviation Authority (UCAA).  </w:t>
      </w:r>
    </w:p>
    <w:p w:rsidR="004C2852" w:rsidRDefault="004C2852" w:rsidP="004C2852">
      <w:pPr>
        <w:spacing w:line="360" w:lineRule="auto"/>
        <w:jc w:val="both"/>
        <w:rPr>
          <w:rFonts w:ascii="Garamond" w:hAnsi="Garamond"/>
          <w:sz w:val="24"/>
          <w:szCs w:val="24"/>
        </w:rPr>
      </w:pPr>
      <w:r w:rsidRPr="004C2852">
        <w:rPr>
          <w:rFonts w:ascii="Garamond" w:hAnsi="Garamond"/>
          <w:sz w:val="24"/>
          <w:szCs w:val="24"/>
        </w:rPr>
        <w:t xml:space="preserve">The findings were obtained from the employees </w:t>
      </w:r>
      <w:r w:rsidR="00402B81" w:rsidRPr="004C2852">
        <w:rPr>
          <w:rFonts w:ascii="Garamond" w:hAnsi="Garamond"/>
          <w:sz w:val="24"/>
          <w:szCs w:val="24"/>
        </w:rPr>
        <w:t xml:space="preserve">at </w:t>
      </w:r>
      <w:r w:rsidR="00402B81">
        <w:rPr>
          <w:rFonts w:ascii="Garamond" w:hAnsi="Garamond"/>
          <w:sz w:val="24"/>
          <w:szCs w:val="24"/>
        </w:rPr>
        <w:t>UCAA among three</w:t>
      </w:r>
      <w:r w:rsidRPr="004C2852">
        <w:rPr>
          <w:rFonts w:ascii="Garamond" w:hAnsi="Garamond"/>
          <w:sz w:val="24"/>
          <w:szCs w:val="24"/>
        </w:rPr>
        <w:t xml:space="preserve"> departmen</w:t>
      </w:r>
      <w:r w:rsidR="00402B81">
        <w:rPr>
          <w:rFonts w:ascii="Garamond" w:hAnsi="Garamond"/>
          <w:sz w:val="24"/>
          <w:szCs w:val="24"/>
        </w:rPr>
        <w:t xml:space="preserve">ts and with a total number of </w:t>
      </w:r>
      <w:r w:rsidR="008B673B">
        <w:rPr>
          <w:rFonts w:ascii="Garamond" w:hAnsi="Garamond"/>
          <w:sz w:val="24"/>
          <w:szCs w:val="24"/>
        </w:rPr>
        <w:t xml:space="preserve">65 </w:t>
      </w:r>
      <w:r w:rsidRPr="004C2852">
        <w:rPr>
          <w:rFonts w:ascii="Garamond" w:hAnsi="Garamond"/>
          <w:sz w:val="24"/>
          <w:szCs w:val="24"/>
        </w:rPr>
        <w:t xml:space="preserve">employees participating in the research study. Questionnaires and interview guides were used as data collection tools and through </w:t>
      </w:r>
      <w:r w:rsidR="00402B81" w:rsidRPr="004C2852">
        <w:rPr>
          <w:rFonts w:ascii="Garamond" w:hAnsi="Garamond"/>
          <w:sz w:val="24"/>
          <w:szCs w:val="24"/>
        </w:rPr>
        <w:t>this,</w:t>
      </w:r>
      <w:r w:rsidR="00402B81">
        <w:rPr>
          <w:rFonts w:ascii="Garamond" w:hAnsi="Garamond"/>
          <w:sz w:val="24"/>
          <w:szCs w:val="24"/>
        </w:rPr>
        <w:t xml:space="preserve"> 60</w:t>
      </w:r>
      <w:r w:rsidRPr="004C2852">
        <w:rPr>
          <w:rFonts w:ascii="Garamond" w:hAnsi="Garamond"/>
          <w:sz w:val="24"/>
          <w:szCs w:val="24"/>
        </w:rPr>
        <w:t xml:space="preserve"> participants responded </w:t>
      </w:r>
      <w:r w:rsidR="008B673B">
        <w:rPr>
          <w:rFonts w:ascii="Garamond" w:hAnsi="Garamond"/>
          <w:sz w:val="24"/>
          <w:szCs w:val="24"/>
        </w:rPr>
        <w:t xml:space="preserve">to </w:t>
      </w:r>
      <w:r w:rsidRPr="004C2852">
        <w:rPr>
          <w:rFonts w:ascii="Garamond" w:hAnsi="Garamond"/>
          <w:sz w:val="24"/>
          <w:szCs w:val="24"/>
        </w:rPr>
        <w:t xml:space="preserve">questionnaires </w:t>
      </w:r>
      <w:r w:rsidR="00402B81">
        <w:rPr>
          <w:rFonts w:ascii="Garamond" w:hAnsi="Garamond"/>
          <w:sz w:val="24"/>
          <w:szCs w:val="24"/>
        </w:rPr>
        <w:t xml:space="preserve">and 5 </w:t>
      </w:r>
      <w:r w:rsidR="00C143F3">
        <w:rPr>
          <w:rFonts w:ascii="Garamond" w:hAnsi="Garamond"/>
          <w:sz w:val="24"/>
          <w:szCs w:val="24"/>
        </w:rPr>
        <w:t>responded to the interview guide</w:t>
      </w:r>
      <w:r w:rsidR="00402B81">
        <w:rPr>
          <w:rFonts w:ascii="Garamond" w:hAnsi="Garamond"/>
          <w:sz w:val="24"/>
          <w:szCs w:val="24"/>
        </w:rPr>
        <w:t xml:space="preserve">. </w:t>
      </w:r>
      <w:r w:rsidR="008B673B">
        <w:rPr>
          <w:rFonts w:ascii="Garamond" w:hAnsi="Garamond"/>
          <w:sz w:val="24"/>
          <w:szCs w:val="24"/>
        </w:rPr>
        <w:t xml:space="preserve">This therefore brought the total number of respondents to 65 and the response rate at 63%. </w:t>
      </w:r>
      <w:r w:rsidR="00402B81">
        <w:rPr>
          <w:rFonts w:ascii="Garamond" w:hAnsi="Garamond"/>
          <w:sz w:val="24"/>
          <w:szCs w:val="24"/>
        </w:rPr>
        <w:t xml:space="preserve">The researcher collected and analyzed data </w:t>
      </w:r>
      <w:r w:rsidRPr="004C2852">
        <w:rPr>
          <w:rFonts w:ascii="Garamond" w:hAnsi="Garamond"/>
          <w:sz w:val="24"/>
          <w:szCs w:val="24"/>
        </w:rPr>
        <w:t xml:space="preserve">using </w:t>
      </w:r>
      <w:r w:rsidR="00402B81">
        <w:rPr>
          <w:rFonts w:ascii="Garamond" w:hAnsi="Garamond"/>
          <w:sz w:val="24"/>
          <w:szCs w:val="24"/>
        </w:rPr>
        <w:t xml:space="preserve">STATA, and Dedoose.  </w:t>
      </w:r>
    </w:p>
    <w:p w:rsidR="00B90877" w:rsidRDefault="004C2852" w:rsidP="004C2852">
      <w:pPr>
        <w:spacing w:line="360" w:lineRule="auto"/>
        <w:jc w:val="both"/>
        <w:rPr>
          <w:rFonts w:ascii="Garamond" w:hAnsi="Garamond"/>
          <w:sz w:val="24"/>
          <w:szCs w:val="24"/>
        </w:rPr>
        <w:sectPr w:rsidR="00B90877" w:rsidSect="00B90877">
          <w:footerReference w:type="default" r:id="rId8"/>
          <w:pgSz w:w="11906" w:h="16838"/>
          <w:pgMar w:top="1440" w:right="1440" w:bottom="1440" w:left="1440" w:header="720" w:footer="720" w:gutter="0"/>
          <w:pgNumType w:fmt="lowerRoman"/>
          <w:cols w:space="720"/>
          <w:titlePg/>
          <w:docGrid w:linePitch="299"/>
        </w:sectPr>
      </w:pPr>
      <w:r w:rsidRPr="004C2852">
        <w:rPr>
          <w:rFonts w:ascii="Garamond" w:hAnsi="Garamond"/>
          <w:sz w:val="24"/>
          <w:szCs w:val="24"/>
        </w:rPr>
        <w:t xml:space="preserve">Throughout a Pearson Correlation was used to analyze the direction and magnitude to which the dependent and the independent variables of the study were related. </w:t>
      </w:r>
      <w:r w:rsidR="008B673B">
        <w:rPr>
          <w:rFonts w:ascii="Garamond" w:hAnsi="Garamond"/>
          <w:sz w:val="24"/>
          <w:szCs w:val="24"/>
        </w:rPr>
        <w:t>F</w:t>
      </w:r>
      <w:r w:rsidRPr="004C2852">
        <w:rPr>
          <w:rFonts w:ascii="Garamond" w:hAnsi="Garamond"/>
          <w:sz w:val="24"/>
          <w:szCs w:val="24"/>
        </w:rPr>
        <w:t>rom the findings of the study, all the three tested independent variables of</w:t>
      </w:r>
      <w:r w:rsidR="00402B81">
        <w:rPr>
          <w:rFonts w:ascii="Garamond" w:hAnsi="Garamond"/>
          <w:sz w:val="24"/>
          <w:szCs w:val="24"/>
        </w:rPr>
        <w:t xml:space="preserve"> Remuneration</w:t>
      </w:r>
      <w:r w:rsidRPr="004C2852">
        <w:rPr>
          <w:rFonts w:ascii="Garamond" w:hAnsi="Garamond"/>
          <w:sz w:val="24"/>
          <w:szCs w:val="24"/>
        </w:rPr>
        <w:t xml:space="preserve">, Performance </w:t>
      </w:r>
      <w:r w:rsidR="00402B81">
        <w:rPr>
          <w:rFonts w:ascii="Garamond" w:hAnsi="Garamond"/>
          <w:sz w:val="24"/>
          <w:szCs w:val="24"/>
        </w:rPr>
        <w:t xml:space="preserve">Evaluation </w:t>
      </w:r>
      <w:r w:rsidRPr="004C2852">
        <w:rPr>
          <w:rFonts w:ascii="Garamond" w:hAnsi="Garamond"/>
          <w:sz w:val="24"/>
          <w:szCs w:val="24"/>
        </w:rPr>
        <w:t xml:space="preserve">and </w:t>
      </w:r>
      <w:r w:rsidR="00402B81">
        <w:rPr>
          <w:rFonts w:ascii="Garamond" w:hAnsi="Garamond"/>
          <w:sz w:val="24"/>
          <w:szCs w:val="24"/>
        </w:rPr>
        <w:t xml:space="preserve">Promotion </w:t>
      </w:r>
      <w:r w:rsidRPr="004C2852">
        <w:rPr>
          <w:rFonts w:ascii="Garamond" w:hAnsi="Garamond"/>
          <w:sz w:val="24"/>
          <w:szCs w:val="24"/>
        </w:rPr>
        <w:t xml:space="preserve">were found to have positive influence on the </w:t>
      </w:r>
      <w:r w:rsidR="00F25774" w:rsidRPr="004C2852">
        <w:rPr>
          <w:rFonts w:ascii="Garamond" w:hAnsi="Garamond"/>
          <w:sz w:val="24"/>
          <w:szCs w:val="24"/>
        </w:rPr>
        <w:t>employees’</w:t>
      </w:r>
      <w:r w:rsidRPr="004C2852">
        <w:rPr>
          <w:rFonts w:ascii="Garamond" w:hAnsi="Garamond"/>
          <w:sz w:val="24"/>
          <w:szCs w:val="24"/>
        </w:rPr>
        <w:t xml:space="preserve"> job </w:t>
      </w:r>
      <w:r w:rsidR="00F25774" w:rsidRPr="004C2852">
        <w:rPr>
          <w:rFonts w:ascii="Garamond" w:hAnsi="Garamond"/>
          <w:sz w:val="24"/>
          <w:szCs w:val="24"/>
        </w:rPr>
        <w:t>satisfaction;</w:t>
      </w:r>
      <w:r w:rsidRPr="004C2852">
        <w:rPr>
          <w:rFonts w:ascii="Garamond" w:hAnsi="Garamond"/>
          <w:sz w:val="24"/>
          <w:szCs w:val="24"/>
        </w:rPr>
        <w:t xml:space="preserve"> however, it was </w:t>
      </w:r>
      <w:r w:rsidR="008B673B" w:rsidRPr="004C2852">
        <w:rPr>
          <w:rFonts w:ascii="Garamond" w:hAnsi="Garamond"/>
          <w:sz w:val="24"/>
          <w:szCs w:val="24"/>
        </w:rPr>
        <w:t>to</w:t>
      </w:r>
      <w:r w:rsidR="008B673B">
        <w:rPr>
          <w:rFonts w:ascii="Garamond" w:hAnsi="Garamond"/>
          <w:sz w:val="24"/>
          <w:szCs w:val="24"/>
        </w:rPr>
        <w:t xml:space="preserve">a weak or low extent. </w:t>
      </w:r>
      <w:r w:rsidRPr="004C2852">
        <w:rPr>
          <w:rFonts w:ascii="Garamond" w:hAnsi="Garamond"/>
          <w:sz w:val="24"/>
          <w:szCs w:val="24"/>
        </w:rPr>
        <w:t>The research findings were then compared to the past literature r</w:t>
      </w:r>
      <w:r w:rsidR="00402B81">
        <w:rPr>
          <w:rFonts w:ascii="Garamond" w:hAnsi="Garamond"/>
          <w:sz w:val="24"/>
          <w:szCs w:val="24"/>
        </w:rPr>
        <w:t xml:space="preserve">eviewed and the researcher gave </w:t>
      </w:r>
      <w:r w:rsidR="00402B81" w:rsidRPr="004C2852">
        <w:rPr>
          <w:rFonts w:ascii="Garamond" w:hAnsi="Garamond"/>
          <w:sz w:val="24"/>
          <w:szCs w:val="24"/>
        </w:rPr>
        <w:t>recommendations</w:t>
      </w:r>
      <w:r w:rsidRPr="004C2852">
        <w:rPr>
          <w:rFonts w:ascii="Garamond" w:hAnsi="Garamond"/>
          <w:sz w:val="24"/>
          <w:szCs w:val="24"/>
        </w:rPr>
        <w:t xml:space="preserve"> to carry</w:t>
      </w:r>
      <w:r w:rsidR="00402B81">
        <w:rPr>
          <w:rFonts w:ascii="Garamond" w:hAnsi="Garamond"/>
          <w:sz w:val="24"/>
          <w:szCs w:val="24"/>
        </w:rPr>
        <w:t xml:space="preserve"> out effective and efficient HR</w:t>
      </w:r>
      <w:r w:rsidRPr="004C2852">
        <w:rPr>
          <w:rFonts w:ascii="Garamond" w:hAnsi="Garamond"/>
          <w:sz w:val="24"/>
          <w:szCs w:val="24"/>
        </w:rPr>
        <w:t xml:space="preserve"> practices that should be fairly distributed to all the employees to derive their job satisfac</w:t>
      </w:r>
      <w:r w:rsidR="00402B81">
        <w:rPr>
          <w:rFonts w:ascii="Garamond" w:hAnsi="Garamond"/>
          <w:sz w:val="24"/>
          <w:szCs w:val="24"/>
        </w:rPr>
        <w:t xml:space="preserve">tion. Further research can </w:t>
      </w:r>
      <w:r w:rsidRPr="004C2852">
        <w:rPr>
          <w:rFonts w:ascii="Garamond" w:hAnsi="Garamond"/>
          <w:sz w:val="24"/>
          <w:szCs w:val="24"/>
        </w:rPr>
        <w:t xml:space="preserve">be carried out in the related fields </w:t>
      </w:r>
      <w:r w:rsidR="00402B81" w:rsidRPr="004C2852">
        <w:rPr>
          <w:rFonts w:ascii="Garamond" w:hAnsi="Garamond"/>
          <w:sz w:val="24"/>
          <w:szCs w:val="24"/>
        </w:rPr>
        <w:t>to</w:t>
      </w:r>
      <w:r w:rsidRPr="004C2852">
        <w:rPr>
          <w:rFonts w:ascii="Garamond" w:hAnsi="Garamond"/>
          <w:sz w:val="24"/>
          <w:szCs w:val="24"/>
        </w:rPr>
        <w:t xml:space="preserve"> evoke discussions on how to imp</w:t>
      </w:r>
      <w:r w:rsidR="00402B81">
        <w:rPr>
          <w:rFonts w:ascii="Garamond" w:hAnsi="Garamond"/>
          <w:sz w:val="24"/>
          <w:szCs w:val="24"/>
        </w:rPr>
        <w:t>rove the HR</w:t>
      </w:r>
      <w:r w:rsidRPr="004C2852">
        <w:rPr>
          <w:rFonts w:ascii="Garamond" w:hAnsi="Garamond"/>
          <w:sz w:val="24"/>
          <w:szCs w:val="24"/>
        </w:rPr>
        <w:t xml:space="preserve"> practices </w:t>
      </w:r>
      <w:r w:rsidR="00402B81">
        <w:rPr>
          <w:rFonts w:ascii="Garamond" w:hAnsi="Garamond"/>
          <w:sz w:val="24"/>
          <w:szCs w:val="24"/>
        </w:rPr>
        <w:t>on Job satisfaction at the Aviation Industry</w:t>
      </w:r>
      <w:r w:rsidRPr="004C2852">
        <w:rPr>
          <w:rFonts w:ascii="Garamond" w:hAnsi="Garamond"/>
          <w:sz w:val="24"/>
          <w:szCs w:val="24"/>
        </w:rPr>
        <w:t>.</w:t>
      </w:r>
    </w:p>
    <w:p w:rsidR="009C7F8A" w:rsidRDefault="00831FDC" w:rsidP="000D2098">
      <w:pPr>
        <w:pStyle w:val="Heading1"/>
        <w:spacing w:after="240" w:line="360" w:lineRule="auto"/>
        <w:jc w:val="center"/>
        <w:rPr>
          <w:rFonts w:ascii="Garamond" w:eastAsia="Garamond" w:hAnsi="Garamond"/>
          <w:b/>
          <w:color w:val="000000"/>
          <w:sz w:val="24"/>
          <w:szCs w:val="24"/>
        </w:rPr>
      </w:pPr>
      <w:bookmarkStart w:id="21" w:name="_Toc93618346"/>
      <w:bookmarkStart w:id="22" w:name="_Toc84945077"/>
      <w:r>
        <w:rPr>
          <w:rFonts w:ascii="Garamond" w:eastAsia="Garamond" w:hAnsi="Garamond"/>
          <w:b/>
          <w:color w:val="000000"/>
          <w:sz w:val="24"/>
          <w:szCs w:val="24"/>
        </w:rPr>
        <w:lastRenderedPageBreak/>
        <w:t>CHAPTER 1:</w:t>
      </w:r>
      <w:bookmarkEnd w:id="21"/>
    </w:p>
    <w:p w:rsidR="00831FDC" w:rsidRDefault="00831FDC" w:rsidP="000D2098">
      <w:pPr>
        <w:pStyle w:val="Heading1"/>
        <w:spacing w:after="240" w:line="360" w:lineRule="auto"/>
        <w:jc w:val="center"/>
        <w:rPr>
          <w:rFonts w:ascii="Garamond" w:eastAsia="Garamond" w:hAnsi="Garamond"/>
          <w:b/>
          <w:color w:val="000000"/>
          <w:sz w:val="24"/>
          <w:szCs w:val="24"/>
        </w:rPr>
      </w:pPr>
      <w:bookmarkStart w:id="23" w:name="_Toc93618347"/>
      <w:r>
        <w:rPr>
          <w:rFonts w:ascii="Garamond" w:eastAsia="Garamond" w:hAnsi="Garamond"/>
          <w:b/>
          <w:color w:val="000000"/>
          <w:sz w:val="24"/>
          <w:szCs w:val="24"/>
        </w:rPr>
        <w:t>INTRODUCTION</w:t>
      </w:r>
      <w:bookmarkEnd w:id="22"/>
      <w:bookmarkEnd w:id="23"/>
    </w:p>
    <w:p w:rsidR="0041079A" w:rsidRPr="00792FF8" w:rsidRDefault="0041079A" w:rsidP="00831FDC">
      <w:pPr>
        <w:spacing w:line="360" w:lineRule="auto"/>
        <w:jc w:val="both"/>
        <w:rPr>
          <w:rFonts w:ascii="Garamond" w:hAnsi="Garamond"/>
          <w:b/>
          <w:sz w:val="24"/>
          <w:szCs w:val="24"/>
        </w:rPr>
      </w:pPr>
      <w:r w:rsidRPr="00792FF8">
        <w:rPr>
          <w:rFonts w:ascii="Garamond" w:hAnsi="Garamond"/>
          <w:b/>
          <w:sz w:val="24"/>
          <w:szCs w:val="24"/>
        </w:rPr>
        <w:t>1.0 Introduction:</w:t>
      </w:r>
    </w:p>
    <w:p w:rsidR="00091EEB" w:rsidRDefault="00831FDC" w:rsidP="00831FDC">
      <w:pPr>
        <w:spacing w:line="360" w:lineRule="auto"/>
        <w:jc w:val="both"/>
        <w:rPr>
          <w:rFonts w:ascii="Garamond" w:hAnsi="Garamond"/>
          <w:sz w:val="24"/>
          <w:szCs w:val="24"/>
        </w:rPr>
      </w:pPr>
      <w:r>
        <w:rPr>
          <w:rFonts w:ascii="Garamond" w:hAnsi="Garamond"/>
          <w:sz w:val="24"/>
          <w:szCs w:val="24"/>
        </w:rPr>
        <w:t xml:space="preserve">The most important single resource in any organization is people. </w:t>
      </w:r>
      <w:r w:rsidR="00F25774">
        <w:rPr>
          <w:rFonts w:ascii="Garamond" w:hAnsi="Garamond"/>
          <w:sz w:val="24"/>
          <w:szCs w:val="24"/>
        </w:rPr>
        <w:t>E</w:t>
      </w:r>
      <w:r>
        <w:rPr>
          <w:rFonts w:ascii="Garamond" w:hAnsi="Garamond"/>
          <w:sz w:val="24"/>
          <w:szCs w:val="24"/>
        </w:rPr>
        <w:t xml:space="preserve">mployees are therefore important, have the biggest impact on organisations/companies, and are instrumental in helping in the exponential growth of the any institution.  Job satisfaction refers to attitudes employees form towards their jobs by taking into account their feelings, their beliefs, and their </w:t>
      </w:r>
      <w:r w:rsidR="004C2852">
        <w:rPr>
          <w:rFonts w:ascii="Garamond" w:hAnsi="Garamond"/>
          <w:sz w:val="24"/>
          <w:szCs w:val="24"/>
        </w:rPr>
        <w:t>behaviours (</w:t>
      </w:r>
      <w:r>
        <w:rPr>
          <w:rFonts w:ascii="Garamond" w:hAnsi="Garamond"/>
          <w:sz w:val="24"/>
          <w:szCs w:val="24"/>
        </w:rPr>
        <w:t xml:space="preserve">Tatar, 2020). It can result from the type of work performed that is to say accomplishing goals, extracurricular activities or the working environment having a supportive and friendly boss or co- workers (Benrazavi &amp; Silong, 2013). </w:t>
      </w:r>
    </w:p>
    <w:p w:rsidR="00831FDC" w:rsidRDefault="00831FDC" w:rsidP="00831FDC">
      <w:pPr>
        <w:spacing w:line="360" w:lineRule="auto"/>
        <w:jc w:val="both"/>
      </w:pPr>
      <w:r>
        <w:rPr>
          <w:rFonts w:ascii="Garamond" w:hAnsi="Garamond"/>
          <w:sz w:val="24"/>
          <w:szCs w:val="24"/>
        </w:rPr>
        <w:t>Human Resources practices form the foundation supporting the way a company</w:t>
      </w:r>
      <w:r>
        <w:rPr>
          <w:rFonts w:ascii="Garamond" w:hAnsi="Garamond" w:cs="Garamond"/>
          <w:sz w:val="24"/>
          <w:szCs w:val="24"/>
        </w:rPr>
        <w:t>‘</w:t>
      </w:r>
      <w:r>
        <w:rPr>
          <w:rFonts w:ascii="Garamond" w:hAnsi="Garamond"/>
          <w:sz w:val="24"/>
          <w:szCs w:val="24"/>
        </w:rPr>
        <w:t>s human capital</w:t>
      </w:r>
      <w:r w:rsidR="00F25774">
        <w:rPr>
          <w:rFonts w:ascii="Garamond" w:hAnsi="Garamond"/>
          <w:sz w:val="24"/>
          <w:szCs w:val="24"/>
        </w:rPr>
        <w:t>,</w:t>
      </w:r>
      <w:r>
        <w:rPr>
          <w:rFonts w:ascii="Garamond" w:hAnsi="Garamond"/>
          <w:sz w:val="24"/>
          <w:szCs w:val="24"/>
        </w:rPr>
        <w:t xml:space="preserve"> will operate on its behalf for example means through which human resources‘ personnel can develop the leadership of the company‘s staff, intensive pay strategies, upward change in work position, work evaluation and so much more(O. Babalola et al., 2018; O. O. Babalola et al., 2014). This chapter explains the background of the research, problem statement, objectives of the study,  research questions, study scope and significance as well as the study conceptual framework as detailed below; The background to the study is presented includes the historical, theoretical, conceptual and contextual background.</w:t>
      </w:r>
    </w:p>
    <w:p w:rsidR="00831FDC" w:rsidRDefault="00831FDC" w:rsidP="00831FDC">
      <w:pPr>
        <w:pStyle w:val="Heading2"/>
        <w:spacing w:line="360" w:lineRule="auto"/>
        <w:jc w:val="both"/>
        <w:rPr>
          <w:rFonts w:ascii="Garamond" w:eastAsia="Garamond" w:hAnsi="Garamond"/>
          <w:b/>
          <w:color w:val="000000"/>
          <w:sz w:val="24"/>
          <w:szCs w:val="24"/>
        </w:rPr>
      </w:pPr>
      <w:bookmarkStart w:id="24" w:name="_Toc84945078"/>
      <w:bookmarkStart w:id="25" w:name="_Toc93618348"/>
      <w:r>
        <w:rPr>
          <w:rFonts w:ascii="Garamond" w:eastAsia="Garamond" w:hAnsi="Garamond"/>
          <w:b/>
          <w:color w:val="000000"/>
          <w:sz w:val="24"/>
          <w:szCs w:val="24"/>
        </w:rPr>
        <w:t>1.1 Background</w:t>
      </w:r>
      <w:bookmarkEnd w:id="24"/>
      <w:bookmarkEnd w:id="25"/>
    </w:p>
    <w:p w:rsidR="00831FDC" w:rsidRDefault="00831FDC" w:rsidP="00831FDC">
      <w:pPr>
        <w:pStyle w:val="Heading3"/>
        <w:spacing w:after="240" w:line="360" w:lineRule="auto"/>
        <w:jc w:val="both"/>
        <w:rPr>
          <w:rFonts w:ascii="Garamond" w:hAnsi="Garamond"/>
          <w:b/>
          <w:color w:val="000000"/>
        </w:rPr>
      </w:pPr>
      <w:bookmarkStart w:id="26" w:name="_Toc84945079"/>
      <w:bookmarkStart w:id="27" w:name="_Toc93618349"/>
      <w:r>
        <w:rPr>
          <w:rFonts w:ascii="Garamond" w:hAnsi="Garamond"/>
          <w:b/>
          <w:color w:val="000000"/>
        </w:rPr>
        <w:t>1.1.1 Historical Background</w:t>
      </w:r>
      <w:bookmarkEnd w:id="26"/>
      <w:bookmarkEnd w:id="27"/>
    </w:p>
    <w:p w:rsidR="00A71CE4" w:rsidRDefault="00A71CE4" w:rsidP="00A71CE4">
      <w:pPr>
        <w:spacing w:after="240" w:line="360" w:lineRule="auto"/>
        <w:jc w:val="both"/>
      </w:pPr>
      <w:r>
        <w:rPr>
          <w:rFonts w:ascii="Garamond" w:hAnsi="Garamond"/>
          <w:sz w:val="24"/>
          <w:szCs w:val="24"/>
        </w:rPr>
        <w:t xml:space="preserve">Historically, the origin of Human Resource Management started to be documented in early 18th century in USA and some European countries like UK, Germany, and France (Aslam et al., 2014; Boxall et al., 2008). </w:t>
      </w:r>
    </w:p>
    <w:p w:rsidR="00831FDC" w:rsidRDefault="00831FDC" w:rsidP="00831FDC">
      <w:pPr>
        <w:spacing w:after="240" w:line="360" w:lineRule="auto"/>
        <w:jc w:val="both"/>
      </w:pPr>
      <w:r>
        <w:rPr>
          <w:rFonts w:ascii="Garamond" w:hAnsi="Garamond"/>
          <w:sz w:val="24"/>
          <w:szCs w:val="24"/>
        </w:rPr>
        <w:t>Human Resources Management</w:t>
      </w:r>
      <w:r>
        <w:rPr>
          <w:rFonts w:ascii="Times New Roman" w:hAnsi="Times New Roman"/>
          <w:sz w:val="24"/>
          <w:szCs w:val="24"/>
        </w:rPr>
        <w:t>‖</w:t>
      </w:r>
      <w:r>
        <w:rPr>
          <w:rFonts w:ascii="Garamond" w:hAnsi="Garamond"/>
          <w:sz w:val="24"/>
          <w:szCs w:val="24"/>
        </w:rPr>
        <w:t xml:space="preserve"> (HRM) formally known as Personnel administration emerged as a clearly defined field by the 1920s (Boxall et al., 2008). It was largely concerned with the technical aspects of hiring, evaluating, training, and compensating employees and was very much of "staff" function in most organizations as the field did not normally focus on the relationship of disparate employment practices on overall organizational performance or on the systematic relationships among such practices (Aslam et al., 2014). A unifying paradigm was also another of those that the field lacked. Throughout history, human resource management has changed in </w:t>
      </w:r>
      <w:r>
        <w:rPr>
          <w:rFonts w:ascii="Garamond" w:hAnsi="Garamond"/>
          <w:sz w:val="24"/>
          <w:szCs w:val="24"/>
        </w:rPr>
        <w:lastRenderedPageBreak/>
        <w:t>name various times mainly due to the change in social and economic activities for example industrial welfare.  In 1913, the number of industrial welfare workers had increased so a conference organized and held and the welfare workers association formed later changed to Chartered Institute of Personnel and Development (Aslam et al., 2014; Chukwunonso, 2013).</w:t>
      </w:r>
    </w:p>
    <w:p w:rsidR="00A71CE4" w:rsidRDefault="00831FDC" w:rsidP="00831FDC">
      <w:pPr>
        <w:spacing w:after="240" w:line="360" w:lineRule="auto"/>
        <w:jc w:val="both"/>
        <w:rPr>
          <w:rFonts w:ascii="Garamond" w:hAnsi="Garamond"/>
          <w:sz w:val="24"/>
          <w:szCs w:val="24"/>
        </w:rPr>
      </w:pPr>
      <w:r>
        <w:rPr>
          <w:rFonts w:ascii="Garamond" w:hAnsi="Garamond"/>
          <w:sz w:val="24"/>
          <w:szCs w:val="24"/>
        </w:rPr>
        <w:t>In the 1</w:t>
      </w:r>
      <w:r>
        <w:rPr>
          <w:rFonts w:ascii="Garamond" w:hAnsi="Garamond"/>
          <w:sz w:val="24"/>
          <w:szCs w:val="24"/>
          <w:vertAlign w:val="superscript"/>
        </w:rPr>
        <w:t>st</w:t>
      </w:r>
      <w:r>
        <w:rPr>
          <w:rFonts w:ascii="Garamond" w:hAnsi="Garamond"/>
          <w:sz w:val="24"/>
          <w:szCs w:val="24"/>
        </w:rPr>
        <w:t xml:space="preserve"> world war personnel development increased due to government initiatives to encourage the best use of people (Arthur, 1987; Whiteside, 1980). In 1916, it became compulsory to have a welfare worker in explosive factories and was encouraged in munitions factories (Arthur, 1987; Aslam et al., 2014; Whiteside, 1980). A lot of work was done in this field by the army forces. The armed forces focused on how to test abilities and IQ along with other research in human factors at work. In 1921(Aslam et al., 2014; Whiteside, 1980), the national institute of psychologists established and published results of studies on selection tests, interviewing techniques and training methods. </w:t>
      </w:r>
    </w:p>
    <w:p w:rsidR="00831FDC" w:rsidRDefault="00831FDC" w:rsidP="00831FDC">
      <w:pPr>
        <w:spacing w:after="240" w:line="360" w:lineRule="auto"/>
        <w:jc w:val="both"/>
      </w:pPr>
      <w:r>
        <w:rPr>
          <w:rFonts w:ascii="Garamond" w:hAnsi="Garamond"/>
          <w:sz w:val="24"/>
          <w:szCs w:val="24"/>
        </w:rPr>
        <w:t>During the 2</w:t>
      </w:r>
      <w:r>
        <w:rPr>
          <w:rFonts w:ascii="Garamond" w:hAnsi="Garamond"/>
          <w:sz w:val="24"/>
          <w:szCs w:val="24"/>
          <w:vertAlign w:val="superscript"/>
        </w:rPr>
        <w:t>nd</w:t>
      </w:r>
      <w:r>
        <w:rPr>
          <w:rFonts w:ascii="Garamond" w:hAnsi="Garamond"/>
          <w:sz w:val="24"/>
          <w:szCs w:val="24"/>
        </w:rPr>
        <w:t xml:space="preserve"> world war, the focus was on recruitment and selection and later on training; improving morale and motivation; discipline; health and safety; joint consultation and wage policies (Aluvala, 2017; Tiwari, 2013). This meant that a personnel department had to be established with trained staff. Consultation between management and the workforce spread during the war where personnel departments became responsible for its organization and administration. Health and safety and the need for specialists to deal with industrial relations was recognized so that the personnel manager became as representative for the organization when discussions where held with trade unions/shop stewards and was the focus for the period. In the 1970's industrial relations was very important (Aslam et al., 2014; Herbane, 2010; Kim, n.d.). </w:t>
      </w:r>
    </w:p>
    <w:p w:rsidR="00831FDC" w:rsidRDefault="00831FDC" w:rsidP="00831FDC">
      <w:pPr>
        <w:spacing w:after="240" w:line="360" w:lineRule="auto"/>
        <w:jc w:val="both"/>
      </w:pPr>
      <w:r>
        <w:rPr>
          <w:rFonts w:ascii="Garamond" w:hAnsi="Garamond"/>
          <w:sz w:val="24"/>
          <w:szCs w:val="24"/>
        </w:rPr>
        <w:t xml:space="preserve">In the 1990's a major trend emerged where employers were seeking increasing flexible arrangements in the hours worked by employees due to an increase in number of part-time and temporary contracts and the invention of distance working (Davidescu et al., 2020; Guest, 2004). The workforce and patterns of work are becoming diverse in which traditional recruitment practices are useless. In the year 2000, an increase in the use of internet meant a move to a 24/7 society (Wellman et al., 2002). This created new jobs in ecommerce that were lost in traditional areas like shops (Wellman et al., 2002). This meant an increased potential for employees to telecommute. Organizations needed to think strategically about the issues these developments raised. </w:t>
      </w:r>
    </w:p>
    <w:p w:rsidR="00831FDC" w:rsidRDefault="00831FDC" w:rsidP="00831FDC">
      <w:pPr>
        <w:spacing w:after="240" w:line="360" w:lineRule="auto"/>
        <w:jc w:val="both"/>
      </w:pPr>
      <w:r>
        <w:rPr>
          <w:rFonts w:ascii="Garamond" w:hAnsi="Garamond"/>
          <w:sz w:val="24"/>
          <w:szCs w:val="24"/>
        </w:rPr>
        <w:t xml:space="preserve">HR manager role was to be flexible and change as changes occurred (Demo et al., 2012; Pradhan et al., 2019). HR therefore developed in response to the substantial growth in competitive </w:t>
      </w:r>
      <w:r>
        <w:rPr>
          <w:rFonts w:ascii="Garamond" w:hAnsi="Garamond"/>
          <w:sz w:val="24"/>
          <w:szCs w:val="24"/>
        </w:rPr>
        <w:lastRenderedPageBreak/>
        <w:t xml:space="preserve">pressures American business organizations began experiencing by the late 1970s because of such factors as globalization, deregulation, and rapid technological change (Clark, 1997; Crafts, 2000)(Crafts, 2000). These pressures gave rise to an enhanced concern on the part of firms to engage in strategic planning; a process of anticipating future changes in the environment conditions like the nature as well as level of the market and aligning the various components of the organization in such a way as to promote organizational effectiveness (Clark, 1997; Crafts, 2000). </w:t>
      </w:r>
    </w:p>
    <w:p w:rsidR="00831FDC" w:rsidRDefault="00831FDC" w:rsidP="00831FDC">
      <w:pPr>
        <w:spacing w:after="240" w:line="360" w:lineRule="auto"/>
        <w:jc w:val="both"/>
      </w:pPr>
      <w:r>
        <w:rPr>
          <w:rFonts w:ascii="Garamond" w:hAnsi="Garamond"/>
          <w:sz w:val="24"/>
          <w:szCs w:val="24"/>
        </w:rPr>
        <w:t>Human Resource Management (HRM) consists of all the activities undertaken by an enterprise to ensure the effective utilization of employees towards the attainment of individual, group, and organizational goals. An organization's Human resource function focused on the people side of management (Buyl et al., 2014; Demo et al., 2012). It consisted of practices that helped the organization to deal effectively with its people during the various phases of the employment cycle including</w:t>
      </w:r>
      <w:r w:rsidR="00A71CE4">
        <w:rPr>
          <w:rFonts w:ascii="Garamond" w:hAnsi="Garamond"/>
          <w:sz w:val="24"/>
          <w:szCs w:val="24"/>
        </w:rPr>
        <w:t>”</w:t>
      </w:r>
      <w:r>
        <w:rPr>
          <w:rFonts w:ascii="Garamond" w:hAnsi="Garamond"/>
          <w:sz w:val="24"/>
          <w:szCs w:val="24"/>
        </w:rPr>
        <w:t xml:space="preserve"> The pre-hire phase involved planning practices where the organization decided what type of job openings would exist in the upcoming period and determined the necessary qualifications for performing those jobs (Demo et al., 2012; Fakhrul, 2015; Kilduff et al., 2000). During the hire phase, the organization selected its employees through recruiting applicants, assessing their qualifications, and ultimately selected those who were deemed the most qualified. An organization developed HR practices for effectively managing people once they came through the door. Those practices were designed to maximize the performance and satisfaction levels of employees by providing them with the necessary knowledge and skills to perform their jobs and by creating conditions that would energize, direct, and facilitate employees' efforts toward meeting the organization's objectives (Demo et al., 2012; Hauret et al., 2020). </w:t>
      </w:r>
    </w:p>
    <w:p w:rsidR="00831FDC" w:rsidRDefault="00831FDC" w:rsidP="00831FDC">
      <w:pPr>
        <w:spacing w:before="240" w:line="360" w:lineRule="auto"/>
        <w:jc w:val="both"/>
      </w:pPr>
      <w:r>
        <w:rPr>
          <w:rFonts w:ascii="Garamond" w:hAnsi="Garamond"/>
          <w:sz w:val="24"/>
          <w:szCs w:val="24"/>
        </w:rPr>
        <w:t>Job satisfaction formally known as Work redesign</w:t>
      </w:r>
      <w:r>
        <w:rPr>
          <w:rFonts w:ascii="Times New Roman" w:hAnsi="Times New Roman"/>
          <w:sz w:val="24"/>
          <w:szCs w:val="24"/>
        </w:rPr>
        <w:t>‖</w:t>
      </w:r>
      <w:r>
        <w:rPr>
          <w:rFonts w:ascii="Garamond" w:hAnsi="Garamond"/>
          <w:sz w:val="24"/>
          <w:szCs w:val="24"/>
        </w:rPr>
        <w:t xml:space="preserve"> first got its start in the 1960s (Arthur, 1987; Clark, 1997; Rafferty &amp; Griffin, 2009). Up until then, the prevailing attitude was that jobs were to be simplified in order to maximize production; however, it was found that when subjected to highly routinized and repetitive tasks, the benefits of simplification sometimes disappeared due to worker dissatisfaction (Absar et al., n.d.; Yusoff et al., 2013). It was proposed that jobs were to be enriched in ways that boosted motivation, instead of just simplified to a string of repetitive tasks (Abu-Jarad et al., 2010; Yusoff et al., 2013). It was from that viewpoint that Job Characteristics Theory emerged (Oldham &amp; Hackman, 2010). Greg and Richard (1975) constructed the original version of the Job Characteristics Theory (JCT), which was based on earlier work by Turner and Lawrence and Hackman and Lawler (Oldham &amp; Hackman, 2010). </w:t>
      </w:r>
    </w:p>
    <w:p w:rsidR="00831FDC" w:rsidRDefault="00831FDC" w:rsidP="00831FDC">
      <w:pPr>
        <w:spacing w:before="240" w:line="360" w:lineRule="auto"/>
        <w:jc w:val="both"/>
      </w:pPr>
      <w:r>
        <w:rPr>
          <w:rFonts w:ascii="Garamond" w:hAnsi="Garamond"/>
          <w:sz w:val="24"/>
          <w:szCs w:val="24"/>
        </w:rPr>
        <w:lastRenderedPageBreak/>
        <w:t xml:space="preserve">This provided a foundation of objective characteristics of jobs in work design. Further, Hackman and Lawler indicated the direct effect of job characteristics on employee's work related attitudes and behaviours and, more importantly, the individual differences in need for development, which is called Growth Need Strength in Job Characteristics Theory (Oldham &amp; Hackman, 2010). Greg and Hackman presented the final form of the Job Characteristics Theory in their book Work Redesign (Oldham &amp; Hackman, 2010). The main changes included the addition of two more moderators; Knowledge and Skill and Context Satisfaction removal of the work outcomes of absenteeism and turnover, and increased focus on Internal Work Motivation. Several of the outcome variables were removed or renamed as well. Concentration was shifted to the affective outcomes following results from empirical studies that showed weak support for the relationship between the psychological states and behavioral outcomes (Herzberg et al., 1959; Yusoff et al., 2013). Recent studies show that Job satisfaction is a very crucial and important part for the satisfaction of a whole life of an employee as it affects employee health, attendance, and productivity </w:t>
      </w:r>
      <w:r>
        <w:rPr>
          <w:rFonts w:ascii="Garamond" w:hAnsi="Garamond"/>
          <w:sz w:val="24"/>
        </w:rPr>
        <w:t>(Benrazavi &amp; Silong, 2013; Shikuku, n.d.; Tatar, 2020)</w:t>
      </w:r>
      <w:r>
        <w:rPr>
          <w:rFonts w:ascii="Garamond" w:hAnsi="Garamond"/>
          <w:sz w:val="24"/>
          <w:szCs w:val="24"/>
        </w:rPr>
        <w:t xml:space="preserve">. </w:t>
      </w:r>
    </w:p>
    <w:p w:rsidR="00831FDC" w:rsidRDefault="00831FDC" w:rsidP="00831FDC">
      <w:pPr>
        <w:spacing w:before="240" w:line="360" w:lineRule="auto"/>
        <w:jc w:val="both"/>
      </w:pPr>
      <w:r>
        <w:rPr>
          <w:rFonts w:ascii="Garamond" w:hAnsi="Garamond"/>
          <w:sz w:val="24"/>
          <w:szCs w:val="24"/>
        </w:rPr>
        <w:t xml:space="preserve">According to studies, there are five components which make up job satisfaction and that are the attitude towards colleagues, working conditions, financial benefits, and attitudes towards supervision and attitude toward the company (Al Zabir et al., 2018; Hossen, n.d.; Zeffane et al., 2008). This asserted, the meaning of job satisfaction can differ from person to person, and it is a complex multi-dimensional concept (Dartey-Baah, 2010).  From that historical background, it was suggested that it was not technology but the art of human and humane management that would continue to challenge the HRM executives in the 21st century (Aslam et al., 2014).   To date, evidence suggested that failure to effectively consider HRM practices of recruitment and selection, compensation and benefits, labour relations, health and safety management, training and development, career planning led to employee dissatisfaction with their jobs and work place (Aslam et al., 2014; Rafferty &amp; Griffin, 2009). In complement, researchers reported that empirical studies in America confirmed that employees‘ satisfaction was predicted by HRM practices and job attributes and they also found out </w:t>
      </w:r>
      <w:r w:rsidR="00A71CE4">
        <w:rPr>
          <w:rFonts w:ascii="Garamond" w:hAnsi="Garamond"/>
          <w:sz w:val="24"/>
          <w:szCs w:val="24"/>
        </w:rPr>
        <w:t>that employees</w:t>
      </w:r>
      <w:r>
        <w:rPr>
          <w:rFonts w:ascii="Garamond" w:hAnsi="Garamond"/>
          <w:sz w:val="24"/>
          <w:szCs w:val="24"/>
        </w:rPr>
        <w:t xml:space="preserve"> who had a positive experience </w:t>
      </w:r>
      <w:r w:rsidR="00A71CE4">
        <w:rPr>
          <w:rFonts w:ascii="Garamond" w:hAnsi="Garamond"/>
          <w:sz w:val="24"/>
          <w:szCs w:val="24"/>
        </w:rPr>
        <w:t>concerning</w:t>
      </w:r>
      <w:r>
        <w:rPr>
          <w:rFonts w:ascii="Garamond" w:hAnsi="Garamond"/>
          <w:sz w:val="24"/>
          <w:szCs w:val="24"/>
        </w:rPr>
        <w:t xml:space="preserve"> fair compensation, sense of job and career fulfilment with their jobs were more likely to be satisfied with their jobs.</w:t>
      </w:r>
    </w:p>
    <w:p w:rsidR="00831FDC" w:rsidRDefault="00831FDC" w:rsidP="00831FDC">
      <w:pPr>
        <w:pStyle w:val="Heading3"/>
        <w:spacing w:after="240" w:line="360" w:lineRule="auto"/>
        <w:jc w:val="both"/>
        <w:rPr>
          <w:rFonts w:ascii="Garamond" w:hAnsi="Garamond"/>
          <w:b/>
          <w:color w:val="000000"/>
        </w:rPr>
      </w:pPr>
      <w:bookmarkStart w:id="28" w:name="_Toc77790860"/>
      <w:bookmarkStart w:id="29" w:name="_Toc84945080"/>
      <w:bookmarkStart w:id="30" w:name="_Toc93618350"/>
      <w:r>
        <w:rPr>
          <w:rFonts w:ascii="Garamond" w:hAnsi="Garamond"/>
          <w:b/>
          <w:color w:val="000000"/>
        </w:rPr>
        <w:t>1.1.2 Theoretical Background</w:t>
      </w:r>
      <w:bookmarkEnd w:id="28"/>
      <w:bookmarkEnd w:id="29"/>
      <w:bookmarkEnd w:id="30"/>
    </w:p>
    <w:p w:rsidR="00831FDC" w:rsidRDefault="00831FDC" w:rsidP="00831FDC">
      <w:pPr>
        <w:spacing w:before="240" w:line="360" w:lineRule="auto"/>
        <w:jc w:val="both"/>
      </w:pPr>
      <w:r>
        <w:rPr>
          <w:rFonts w:ascii="Garamond" w:hAnsi="Garamond"/>
          <w:color w:val="000000"/>
          <w:sz w:val="24"/>
          <w:szCs w:val="24"/>
        </w:rPr>
        <w:t xml:space="preserve">Theoretically, this research will adopt </w:t>
      </w:r>
      <w:r>
        <w:rPr>
          <w:rFonts w:ascii="Garamond" w:hAnsi="Garamond"/>
          <w:sz w:val="24"/>
          <w:szCs w:val="24"/>
        </w:rPr>
        <w:t xml:space="preserve">Job Characteristics Theory (JCT) (Oldham &amp; Hackman, 2010) and </w:t>
      </w:r>
      <w:r>
        <w:rPr>
          <w:rFonts w:ascii="Garamond" w:eastAsia="Garamond" w:hAnsi="Garamond" w:cs="Garamond"/>
          <w:sz w:val="24"/>
        </w:rPr>
        <w:t xml:space="preserve">Herzberg’s’ two-factor theory of motivation </w:t>
      </w:r>
      <w:r>
        <w:rPr>
          <w:rFonts w:ascii="Garamond" w:hAnsi="Garamond"/>
          <w:sz w:val="24"/>
          <w:szCs w:val="24"/>
        </w:rPr>
        <w:t xml:space="preserve">(Herzberg et al., 1959; Yusoff et al., 2013). The Job Characteristics Theory developed by organizational psychologists Richard </w:t>
      </w:r>
      <w:r>
        <w:rPr>
          <w:rFonts w:ascii="Garamond" w:hAnsi="Garamond"/>
          <w:sz w:val="24"/>
          <w:szCs w:val="24"/>
        </w:rPr>
        <w:lastRenderedPageBreak/>
        <w:t xml:space="preserve">Hackman and Greg Oldham, is a normative approach to job enrichment. It specifies five core job dimensions that led to critical psychological states in the individual employee. The first three dimensions were: (a) skill variety (the range of tasks performed), (b) task identity (the ability to complete the whole job from start to finish), and (c) task significance (the impact of the job on others). Those three dimensions will contribute to the meaningfulness of the work. The fourth job dimension was autonomy (the extent of discretion and freedom an employee has over his or her tasks) and the higher this was, the more the employee felt responsible for the outcome of his or her work. The fifth dimension was feedback (the extent to which the job provides the employee with information about the effectiveness of his or her performance) which allowed the employee to appreciate the outcome of his or her efforts. </w:t>
      </w:r>
    </w:p>
    <w:p w:rsidR="00831FDC" w:rsidRDefault="00831FDC" w:rsidP="00831FDC">
      <w:pPr>
        <w:spacing w:before="240" w:line="360" w:lineRule="auto"/>
        <w:jc w:val="both"/>
      </w:pPr>
      <w:r>
        <w:rPr>
          <w:rFonts w:ascii="Garamond" w:hAnsi="Garamond"/>
          <w:sz w:val="24"/>
          <w:szCs w:val="24"/>
        </w:rPr>
        <w:t xml:space="preserve">The student researcher will also adopt the </w:t>
      </w:r>
      <w:r>
        <w:rPr>
          <w:rFonts w:ascii="Garamond" w:eastAsia="Garamond" w:hAnsi="Garamond" w:cs="Garamond"/>
          <w:sz w:val="24"/>
        </w:rPr>
        <w:t>Herzberg (1959) developed the two-factor theory of motivation, also known as the dual-factor or motivation-hygiene theory. This theory argued that two factors affect the motivation and satisfaction of employees (Herzberg et al., 1959; Yusoff et al., 2013). Herzberg posited that motivating employees is a two-step process based on job content as the motivation factor and job context as the hygiene factor (Bogicevic et al., 2013, 2017; Herzberg et al., 1959; Yusoff et al., 2013).</w:t>
      </w:r>
    </w:p>
    <w:p w:rsidR="00831FDC" w:rsidRDefault="00831FDC" w:rsidP="00831FDC">
      <w:pPr>
        <w:spacing w:before="240" w:line="360" w:lineRule="auto"/>
        <w:jc w:val="both"/>
      </w:pPr>
      <w:r>
        <w:rPr>
          <w:rFonts w:ascii="Garamond" w:eastAsia="Garamond" w:hAnsi="Garamond" w:cs="Garamond"/>
          <w:sz w:val="24"/>
        </w:rPr>
        <w:t>Herzberg’s model proposed that a continuum exists ranging from no satisfaction-to-satisfaction while a second continuum exists ranging from dissatisfaction to satisfaction (Al Zabir et al., 2018a; Yusoff et al., 2013). Herzberg also identified three types of employees: satisfied, dissatisfied, and those with an absence of dissatisfaction or no satisfaction (Bogicevic et al., 2017; Herzberg et al., 1959; Yusoff et al., 2013). When the motivation needs are fulfilled based on workers’ perceptions of accuracy and fairness with a performance assessment, they would not result in worker dissatisfaction, but to satisfaction or the absence of satisfaction.</w:t>
      </w:r>
    </w:p>
    <w:p w:rsidR="00831FDC" w:rsidRDefault="00831FDC" w:rsidP="00831FDC">
      <w:pPr>
        <w:spacing w:before="240" w:line="360" w:lineRule="auto"/>
        <w:jc w:val="both"/>
      </w:pPr>
      <w:r>
        <w:rPr>
          <w:rFonts w:ascii="Garamond" w:eastAsia="Garamond" w:hAnsi="Garamond" w:cs="Garamond"/>
          <w:sz w:val="24"/>
        </w:rPr>
        <w:t xml:space="preserve">When the motivation needs are not achieved due to a lack of perceived fairness and accurate perceptions of fairness of their appraisals, they would lead to worker dissatisfaction or no-satisfaction. The unavailability of hygiene needs would lead to worker dissatisfaction, but their attainment would result in worker no-satisfaction. The assumption is that if employees could achieve good performance on the job and accomplish goals through the fairness and accurate perceptions of their performance assessments, they would be more likely to experience job satisfaction </w:t>
      </w:r>
      <w:r>
        <w:rPr>
          <w:rFonts w:ascii="Garamond" w:hAnsi="Garamond"/>
          <w:sz w:val="24"/>
          <w:szCs w:val="24"/>
        </w:rPr>
        <w:t>(Dartey-Baah, 2010; Nutakor, 2019)</w:t>
      </w:r>
      <w:r>
        <w:rPr>
          <w:rFonts w:ascii="Garamond" w:eastAsia="Garamond" w:hAnsi="Garamond" w:cs="Garamond"/>
          <w:sz w:val="24"/>
        </w:rPr>
        <w:t xml:space="preserve">. </w:t>
      </w:r>
      <w:r>
        <w:rPr>
          <w:rFonts w:ascii="Garamond" w:hAnsi="Garamond"/>
          <w:sz w:val="24"/>
          <w:szCs w:val="24"/>
        </w:rPr>
        <w:t xml:space="preserve">These two theories will be chosen for the study because they best describe human resource management practices and its effect on job satisfaction. This research basing on these theories will build more </w:t>
      </w:r>
      <w:r w:rsidR="00B71EDE">
        <w:rPr>
          <w:rFonts w:ascii="Garamond" w:hAnsi="Garamond"/>
          <w:sz w:val="24"/>
          <w:szCs w:val="24"/>
        </w:rPr>
        <w:t>knowledge human</w:t>
      </w:r>
      <w:r>
        <w:rPr>
          <w:rFonts w:ascii="Garamond" w:hAnsi="Garamond"/>
          <w:sz w:val="24"/>
          <w:szCs w:val="24"/>
        </w:rPr>
        <w:t xml:space="preserve"> resource practices and  job satisfaction of employees Uganda Civil Aviation Authority. </w:t>
      </w:r>
    </w:p>
    <w:p w:rsidR="00831FDC" w:rsidRDefault="00831FDC" w:rsidP="00831FDC"/>
    <w:p w:rsidR="00831FDC" w:rsidRDefault="00831FDC" w:rsidP="00831FDC">
      <w:pPr>
        <w:pStyle w:val="Heading3"/>
        <w:spacing w:after="240" w:line="360" w:lineRule="auto"/>
        <w:jc w:val="both"/>
        <w:rPr>
          <w:rFonts w:ascii="Garamond" w:hAnsi="Garamond"/>
          <w:b/>
          <w:color w:val="000000"/>
        </w:rPr>
      </w:pPr>
      <w:bookmarkStart w:id="31" w:name="_Toc84945081"/>
      <w:bookmarkStart w:id="32" w:name="_Toc93618351"/>
      <w:r>
        <w:rPr>
          <w:rFonts w:ascii="Garamond" w:hAnsi="Garamond"/>
          <w:b/>
          <w:color w:val="000000"/>
        </w:rPr>
        <w:t>1.1.3 Conceptual Background</w:t>
      </w:r>
      <w:bookmarkEnd w:id="31"/>
      <w:bookmarkEnd w:id="32"/>
    </w:p>
    <w:p w:rsidR="00831FDC" w:rsidRDefault="00831FDC" w:rsidP="00831FDC">
      <w:pPr>
        <w:spacing w:line="360" w:lineRule="auto"/>
        <w:jc w:val="both"/>
      </w:pPr>
      <w:r>
        <w:rPr>
          <w:rFonts w:ascii="Garamond" w:eastAsia="Garamond" w:hAnsi="Garamond" w:cs="Garamond"/>
          <w:sz w:val="24"/>
        </w:rPr>
        <w:t>Human resource (HR) practices of any company/ institution or organizations play  a very important role in maximizing the efficiency of human capital to achieve the planned goals of the entity</w:t>
      </w:r>
      <w:r>
        <w:rPr>
          <w:rFonts w:ascii="Garamond" w:hAnsi="Garamond"/>
          <w:sz w:val="24"/>
          <w:szCs w:val="24"/>
        </w:rPr>
        <w:t>(Ahmad R, 2015; Pradhan et al., 2019)</w:t>
      </w:r>
      <w:r>
        <w:rPr>
          <w:rFonts w:ascii="Garamond" w:eastAsia="Garamond" w:hAnsi="Garamond" w:cs="Garamond"/>
          <w:sz w:val="24"/>
        </w:rPr>
        <w:t xml:space="preserve">.  Previous literature concerning HR show that HR practices enhances confidence, flexibility and motivation of human capital, which in turn makes employees more energetic, dedicated and engrossed in their jobs and ultimately creating the feeling of </w:t>
      </w:r>
      <w:r w:rsidR="00F25774">
        <w:rPr>
          <w:rFonts w:ascii="Garamond" w:eastAsia="Garamond" w:hAnsi="Garamond" w:cs="Garamond"/>
          <w:sz w:val="24"/>
        </w:rPr>
        <w:t>satisfaction</w:t>
      </w:r>
      <w:r w:rsidR="00F25774">
        <w:rPr>
          <w:rFonts w:ascii="Garamond" w:hAnsi="Garamond"/>
          <w:sz w:val="24"/>
          <w:szCs w:val="24"/>
        </w:rPr>
        <w:t xml:space="preserve"> (</w:t>
      </w:r>
      <w:r>
        <w:rPr>
          <w:rFonts w:ascii="Garamond" w:hAnsi="Garamond"/>
          <w:sz w:val="24"/>
          <w:szCs w:val="24"/>
        </w:rPr>
        <w:t>Demo et al., 2012; Pradhan et al., 2019)</w:t>
      </w:r>
      <w:r>
        <w:rPr>
          <w:rFonts w:ascii="Garamond" w:eastAsia="Garamond" w:hAnsi="Garamond" w:cs="Garamond"/>
          <w:sz w:val="24"/>
        </w:rPr>
        <w:t>.</w:t>
      </w:r>
    </w:p>
    <w:p w:rsidR="00831FDC" w:rsidRDefault="00831FDC" w:rsidP="00831FDC">
      <w:pPr>
        <w:spacing w:line="360" w:lineRule="auto"/>
        <w:jc w:val="both"/>
      </w:pPr>
      <w:r>
        <w:rPr>
          <w:rFonts w:ascii="Garamond" w:eastAsia="Garamond" w:hAnsi="Garamond" w:cs="Garamond"/>
          <w:sz w:val="24"/>
        </w:rPr>
        <w:t xml:space="preserve">Job satisfaction is defined as the extent to which people like or dislike their jobs and the degree to which they feel positively or negatively about various aspects of their jobs. According to different studies, people are able to satisfy with their jobs, satisfactions-dissatisfactions level and arrive at a general </w:t>
      </w:r>
      <w:r w:rsidR="00F25774">
        <w:rPr>
          <w:rFonts w:ascii="Garamond" w:eastAsia="Garamond" w:hAnsi="Garamond" w:cs="Garamond"/>
          <w:sz w:val="24"/>
        </w:rPr>
        <w:t>conclusion</w:t>
      </w:r>
      <w:r w:rsidR="00F25774">
        <w:rPr>
          <w:rFonts w:ascii="Garamond" w:hAnsi="Garamond"/>
          <w:sz w:val="24"/>
          <w:szCs w:val="24"/>
        </w:rPr>
        <w:t xml:space="preserve"> (</w:t>
      </w:r>
      <w:r>
        <w:rPr>
          <w:rFonts w:ascii="Garamond" w:hAnsi="Garamond"/>
          <w:sz w:val="24"/>
          <w:szCs w:val="24"/>
        </w:rPr>
        <w:t>Davidescu et al., 2020)</w:t>
      </w:r>
      <w:r>
        <w:rPr>
          <w:rFonts w:ascii="Garamond" w:eastAsia="Garamond" w:hAnsi="Garamond" w:cs="Garamond"/>
          <w:sz w:val="24"/>
        </w:rPr>
        <w:t xml:space="preserve">. </w:t>
      </w:r>
      <w:r w:rsidR="00F25774">
        <w:rPr>
          <w:rFonts w:ascii="Garamond" w:eastAsia="Garamond" w:hAnsi="Garamond" w:cs="Garamond"/>
          <w:sz w:val="24"/>
        </w:rPr>
        <w:t xml:space="preserve">The </w:t>
      </w:r>
      <w:r>
        <w:rPr>
          <w:rFonts w:ascii="Garamond" w:eastAsia="Garamond" w:hAnsi="Garamond" w:cs="Garamond"/>
          <w:sz w:val="24"/>
        </w:rPr>
        <w:t xml:space="preserve">Higher the opportunities for professional development </w:t>
      </w:r>
      <w:r w:rsidR="00F25774">
        <w:rPr>
          <w:rFonts w:ascii="Garamond" w:eastAsia="Garamond" w:hAnsi="Garamond" w:cs="Garamond"/>
          <w:sz w:val="24"/>
        </w:rPr>
        <w:t xml:space="preserve">the </w:t>
      </w:r>
      <w:r>
        <w:rPr>
          <w:rFonts w:ascii="Garamond" w:eastAsia="Garamond" w:hAnsi="Garamond" w:cs="Garamond"/>
          <w:sz w:val="24"/>
        </w:rPr>
        <w:t xml:space="preserve">higher </w:t>
      </w:r>
      <w:r w:rsidR="00F25774">
        <w:rPr>
          <w:rFonts w:ascii="Garamond" w:eastAsia="Garamond" w:hAnsi="Garamond" w:cs="Garamond"/>
          <w:sz w:val="24"/>
        </w:rPr>
        <w:t xml:space="preserve">the </w:t>
      </w:r>
      <w:r>
        <w:rPr>
          <w:rFonts w:ascii="Garamond" w:eastAsia="Garamond" w:hAnsi="Garamond" w:cs="Garamond"/>
          <w:sz w:val="24"/>
        </w:rPr>
        <w:t xml:space="preserve">will be </w:t>
      </w:r>
      <w:r w:rsidR="00F25774">
        <w:rPr>
          <w:rFonts w:ascii="Garamond" w:eastAsia="Garamond" w:hAnsi="Garamond" w:cs="Garamond"/>
          <w:sz w:val="24"/>
        </w:rPr>
        <w:t>for job</w:t>
      </w:r>
      <w:r>
        <w:rPr>
          <w:rFonts w:ascii="Garamond" w:eastAsia="Garamond" w:hAnsi="Garamond" w:cs="Garamond"/>
          <w:sz w:val="24"/>
        </w:rPr>
        <w:t xml:space="preserve"> satisfaction of employees </w:t>
      </w:r>
      <w:r>
        <w:rPr>
          <w:rFonts w:ascii="Garamond" w:hAnsi="Garamond"/>
          <w:sz w:val="24"/>
          <w:szCs w:val="24"/>
        </w:rPr>
        <w:t>(Marasinghe &amp; Wijayaratne, 2018)</w:t>
      </w:r>
      <w:r>
        <w:rPr>
          <w:rFonts w:ascii="Garamond" w:eastAsia="Garamond" w:hAnsi="Garamond" w:cs="Garamond"/>
          <w:sz w:val="24"/>
        </w:rPr>
        <w:t xml:space="preserve">. </w:t>
      </w:r>
      <w:r w:rsidR="00F25774">
        <w:rPr>
          <w:rFonts w:ascii="Garamond" w:eastAsia="Garamond" w:hAnsi="Garamond" w:cs="Garamond"/>
          <w:sz w:val="24"/>
        </w:rPr>
        <w:t xml:space="preserve">The </w:t>
      </w:r>
      <w:r>
        <w:rPr>
          <w:rFonts w:ascii="Garamond" w:eastAsia="Garamond" w:hAnsi="Garamond" w:cs="Garamond"/>
          <w:sz w:val="24"/>
        </w:rPr>
        <w:t xml:space="preserve">Higher the attitude and perception towards employment in civil aviation, facilities available in the departments, the higher will be the job </w:t>
      </w:r>
      <w:r w:rsidR="00F25774">
        <w:rPr>
          <w:rFonts w:ascii="Garamond" w:eastAsia="Garamond" w:hAnsi="Garamond" w:cs="Garamond"/>
          <w:sz w:val="24"/>
        </w:rPr>
        <w:t>satisfaction</w:t>
      </w:r>
      <w:r w:rsidR="00F25774">
        <w:rPr>
          <w:rFonts w:ascii="Garamond" w:hAnsi="Garamond"/>
          <w:sz w:val="24"/>
          <w:szCs w:val="24"/>
        </w:rPr>
        <w:t xml:space="preserve"> (</w:t>
      </w:r>
      <w:r>
        <w:rPr>
          <w:rFonts w:ascii="Garamond" w:hAnsi="Garamond"/>
          <w:sz w:val="24"/>
          <w:szCs w:val="24"/>
        </w:rPr>
        <w:t>Turnbull, 2013)</w:t>
      </w:r>
      <w:r>
        <w:rPr>
          <w:rFonts w:ascii="Garamond" w:eastAsia="Garamond" w:hAnsi="Garamond" w:cs="Garamond"/>
          <w:sz w:val="24"/>
        </w:rPr>
        <w:t xml:space="preserve">. Job satisfaction for </w:t>
      </w:r>
      <w:r w:rsidR="00F25774">
        <w:rPr>
          <w:rFonts w:ascii="Garamond" w:eastAsia="Garamond" w:hAnsi="Garamond" w:cs="Garamond"/>
          <w:sz w:val="24"/>
        </w:rPr>
        <w:t xml:space="preserve">employees isof </w:t>
      </w:r>
      <w:r>
        <w:rPr>
          <w:rFonts w:ascii="Garamond" w:eastAsia="Garamond" w:hAnsi="Garamond" w:cs="Garamond"/>
          <w:sz w:val="24"/>
        </w:rPr>
        <w:t>great importance to the society and employer. It helps the perceptible changes in the mindset of</w:t>
      </w:r>
      <w:r w:rsidR="00F25774">
        <w:rPr>
          <w:rFonts w:ascii="Garamond" w:eastAsia="Garamond" w:hAnsi="Garamond" w:cs="Garamond"/>
          <w:sz w:val="24"/>
        </w:rPr>
        <w:t xml:space="preserve"> the</w:t>
      </w:r>
      <w:r>
        <w:rPr>
          <w:rFonts w:ascii="Garamond" w:eastAsia="Garamond" w:hAnsi="Garamond" w:cs="Garamond"/>
          <w:sz w:val="24"/>
        </w:rPr>
        <w:t xml:space="preserve"> working </w:t>
      </w:r>
      <w:r w:rsidR="00F25774">
        <w:rPr>
          <w:rFonts w:ascii="Garamond" w:eastAsia="Garamond" w:hAnsi="Garamond" w:cs="Garamond"/>
          <w:sz w:val="24"/>
        </w:rPr>
        <w:t>group and</w:t>
      </w:r>
      <w:r>
        <w:rPr>
          <w:rFonts w:ascii="Garamond" w:eastAsia="Garamond" w:hAnsi="Garamond" w:cs="Garamond"/>
          <w:sz w:val="24"/>
        </w:rPr>
        <w:t xml:space="preserve"> the employer to change its policy for consequent productivity and enhances job satisfaction </w:t>
      </w:r>
      <w:r>
        <w:rPr>
          <w:rFonts w:ascii="Garamond" w:hAnsi="Garamond"/>
          <w:sz w:val="24"/>
          <w:szCs w:val="24"/>
        </w:rPr>
        <w:t>(Al Zabir et al., 2018; Smith et al., 1998)</w:t>
      </w:r>
      <w:r>
        <w:rPr>
          <w:rFonts w:ascii="Garamond" w:eastAsia="Garamond" w:hAnsi="Garamond" w:cs="Garamond"/>
          <w:sz w:val="24"/>
        </w:rPr>
        <w:t xml:space="preserve">.  It is therefore important for entities to emphasis on making employees satisfied with regard to their jobs. Research suggested that for sustaining in this highly competitive business environment, entities should adopt suitable HR practices, which will promote job satisfaction of individuals, and most especially </w:t>
      </w:r>
      <w:r w:rsidR="00792FF8">
        <w:rPr>
          <w:rFonts w:ascii="Garamond" w:eastAsia="Garamond" w:hAnsi="Garamond" w:cs="Garamond"/>
          <w:sz w:val="24"/>
        </w:rPr>
        <w:t>all employees</w:t>
      </w:r>
      <w:r>
        <w:rPr>
          <w:rFonts w:ascii="Garamond" w:eastAsia="Garamond" w:hAnsi="Garamond" w:cs="Garamond"/>
          <w:sz w:val="24"/>
        </w:rPr>
        <w:t xml:space="preserve">, as this has several important benefits for the entities </w:t>
      </w:r>
      <w:r>
        <w:rPr>
          <w:rFonts w:ascii="Garamond" w:hAnsi="Garamond"/>
          <w:sz w:val="24"/>
          <w:szCs w:val="24"/>
        </w:rPr>
        <w:t>(Gupta &amp; Singh, 2017; Pradhan et al., 2019)</w:t>
      </w:r>
      <w:r>
        <w:rPr>
          <w:rFonts w:ascii="Garamond" w:eastAsia="Garamond" w:hAnsi="Garamond" w:cs="Garamond"/>
          <w:sz w:val="24"/>
        </w:rPr>
        <w:t>.</w:t>
      </w:r>
    </w:p>
    <w:p w:rsidR="00831FDC" w:rsidRDefault="00831FDC" w:rsidP="00831FDC">
      <w:pPr>
        <w:spacing w:line="360" w:lineRule="auto"/>
        <w:jc w:val="both"/>
      </w:pPr>
      <w:r>
        <w:rPr>
          <w:rFonts w:ascii="Garamond" w:eastAsia="Garamond" w:hAnsi="Garamond" w:cs="Garamond"/>
          <w:sz w:val="24"/>
        </w:rPr>
        <w:t xml:space="preserve">Job satisfaction is a very crucial and important part for the satisfaction of a whole life of an employee as it affects employee health, attendance, and productivity </w:t>
      </w:r>
      <w:r>
        <w:rPr>
          <w:rFonts w:ascii="Garamond" w:hAnsi="Garamond"/>
          <w:sz w:val="24"/>
          <w:szCs w:val="24"/>
        </w:rPr>
        <w:t>(Benrazavi &amp; Silong, 2013; Tatar, 2020)</w:t>
      </w:r>
      <w:r>
        <w:rPr>
          <w:rFonts w:ascii="Garamond" w:eastAsia="Garamond" w:hAnsi="Garamond" w:cs="Garamond"/>
          <w:sz w:val="24"/>
        </w:rPr>
        <w:t>. According to Rue and Byershave, there are five components which make up job satisfaction and that are the attitude towards colleagues, working conditions, financial benefits, and attitudes towards supervision and attitude toward the company(Al Zabir et al., 2018b; Zeffane et al., 2008). Mullins asserted, the meaning of job satisfaction can differ from person to person, and it is a complex multi-dimensional concept (Dartey-Baah, 2010).</w:t>
      </w:r>
    </w:p>
    <w:p w:rsidR="00831FDC" w:rsidRDefault="00831FDC" w:rsidP="00831FDC">
      <w:pPr>
        <w:spacing w:line="360" w:lineRule="auto"/>
        <w:jc w:val="both"/>
      </w:pPr>
      <w:r>
        <w:rPr>
          <w:rFonts w:ascii="Garamond" w:eastAsia="Garamond" w:hAnsi="Garamond" w:cs="Garamond"/>
          <w:sz w:val="24"/>
        </w:rPr>
        <w:t xml:space="preserve">HR practices, Employee engagement and job satisfaction play a major role in building healthy work relationships </w:t>
      </w:r>
      <w:r>
        <w:rPr>
          <w:rFonts w:ascii="Garamond" w:hAnsi="Garamond"/>
          <w:sz w:val="24"/>
          <w:szCs w:val="24"/>
        </w:rPr>
        <w:t>(Jawaad et al., 2019; Tensay &amp; Singh, 2020)</w:t>
      </w:r>
      <w:r>
        <w:rPr>
          <w:rFonts w:ascii="Garamond" w:eastAsia="Garamond" w:hAnsi="Garamond" w:cs="Garamond"/>
          <w:sz w:val="24"/>
        </w:rPr>
        <w:t xml:space="preserve">. This helps in showing favorable </w:t>
      </w:r>
      <w:r>
        <w:rPr>
          <w:rFonts w:ascii="Garamond" w:eastAsia="Garamond" w:hAnsi="Garamond" w:cs="Garamond"/>
          <w:sz w:val="24"/>
        </w:rPr>
        <w:lastRenderedPageBreak/>
        <w:t xml:space="preserve">attitudes like job satisfaction (Pradhan et al., 2019; Tatar, 2020). Nevertheless, there’s need to engage employees as this has an association with good health, and motivate them with  favorable work effect such as job satisfaction </w:t>
      </w:r>
      <w:r>
        <w:rPr>
          <w:rFonts w:ascii="Garamond" w:hAnsi="Garamond"/>
          <w:sz w:val="24"/>
          <w:szCs w:val="24"/>
        </w:rPr>
        <w:t>(Al Zabir et al., 2018; Jawaad et al., 2019)</w:t>
      </w:r>
      <w:r>
        <w:rPr>
          <w:rFonts w:ascii="Garamond" w:eastAsia="Garamond" w:hAnsi="Garamond" w:cs="Garamond"/>
          <w:sz w:val="24"/>
        </w:rPr>
        <w:t>. This research proposes that good HR practices enables all employees in working well at their jobs as a norm of  reciprocity, realizing a sense of personal gratification in performing their roles, which makes them feel good about their jobs.</w:t>
      </w:r>
      <w:r>
        <w:rPr>
          <w:rFonts w:ascii="Garamond" w:eastAsia="Garamond" w:hAnsi="Garamond" w:cs="Garamond"/>
          <w:color w:val="000000"/>
          <w:sz w:val="24"/>
          <w:shd w:val="clear" w:color="auto" w:fill="FFFFFF"/>
        </w:rPr>
        <w:t xml:space="preserve"> Following this, this research will ascertain the impact of HR practices towards job satisfaction </w:t>
      </w:r>
      <w:r w:rsidR="00B71EDE">
        <w:rPr>
          <w:rFonts w:ascii="Garamond" w:eastAsia="Garamond" w:hAnsi="Garamond" w:cs="Garamond"/>
          <w:color w:val="000000"/>
          <w:sz w:val="24"/>
          <w:shd w:val="clear" w:color="auto" w:fill="FFFFFF"/>
        </w:rPr>
        <w:t>of employees</w:t>
      </w:r>
      <w:r>
        <w:rPr>
          <w:rFonts w:ascii="Garamond" w:eastAsia="Garamond" w:hAnsi="Garamond" w:cs="Garamond"/>
          <w:color w:val="000000"/>
          <w:sz w:val="24"/>
          <w:shd w:val="clear" w:color="auto" w:fill="FFFFFF"/>
        </w:rPr>
        <w:t xml:space="preserve"> at </w:t>
      </w:r>
      <w:r>
        <w:rPr>
          <w:rFonts w:ascii="Garamond" w:eastAsia="Garamond" w:hAnsi="Garamond" w:cs="Garamond"/>
          <w:sz w:val="24"/>
        </w:rPr>
        <w:t>Uganda Civil Aviation Authority (UCAA).</w:t>
      </w:r>
    </w:p>
    <w:p w:rsidR="00831FDC" w:rsidRDefault="00831FDC" w:rsidP="00831FDC">
      <w:pPr>
        <w:pStyle w:val="Heading3"/>
        <w:spacing w:after="240" w:line="360" w:lineRule="auto"/>
        <w:jc w:val="both"/>
        <w:rPr>
          <w:rFonts w:ascii="Garamond" w:hAnsi="Garamond"/>
          <w:b/>
          <w:color w:val="000000"/>
        </w:rPr>
      </w:pPr>
      <w:bookmarkStart w:id="33" w:name="_Toc77790862"/>
      <w:bookmarkStart w:id="34" w:name="_Toc84945082"/>
      <w:bookmarkStart w:id="35" w:name="_Toc93618352"/>
      <w:r>
        <w:rPr>
          <w:rFonts w:ascii="Garamond" w:hAnsi="Garamond"/>
          <w:b/>
          <w:color w:val="000000"/>
        </w:rPr>
        <w:t>1.2.4 Contextual Background</w:t>
      </w:r>
      <w:bookmarkEnd w:id="33"/>
      <w:bookmarkEnd w:id="34"/>
      <w:bookmarkEnd w:id="35"/>
    </w:p>
    <w:p w:rsidR="00831FDC" w:rsidRDefault="00831FDC" w:rsidP="00831FDC">
      <w:pPr>
        <w:spacing w:line="360" w:lineRule="auto"/>
        <w:jc w:val="both"/>
      </w:pPr>
      <w:r>
        <w:rPr>
          <w:rFonts w:ascii="Garamond" w:hAnsi="Garamond"/>
          <w:sz w:val="24"/>
          <w:szCs w:val="24"/>
        </w:rPr>
        <w:t>Uganda Civil Aviation Authority is a government institution offering national and international aviation services (</w:t>
      </w:r>
      <w:r>
        <w:rPr>
          <w:rFonts w:ascii="Garamond" w:hAnsi="Garamond"/>
          <w:i/>
          <w:iCs/>
          <w:sz w:val="24"/>
          <w:szCs w:val="24"/>
        </w:rPr>
        <w:t>Civil Aviation Authority – Uganda</w:t>
      </w:r>
      <w:r>
        <w:rPr>
          <w:rFonts w:ascii="Garamond" w:hAnsi="Garamond"/>
          <w:sz w:val="24"/>
          <w:szCs w:val="24"/>
        </w:rPr>
        <w:t xml:space="preserve">, </w:t>
      </w:r>
      <w:r w:rsidR="00F25774">
        <w:rPr>
          <w:rFonts w:ascii="Garamond" w:hAnsi="Garamond"/>
          <w:sz w:val="24"/>
          <w:szCs w:val="24"/>
        </w:rPr>
        <w:t>2021</w:t>
      </w:r>
      <w:r>
        <w:rPr>
          <w:rFonts w:ascii="Garamond" w:hAnsi="Garamond"/>
          <w:sz w:val="24"/>
          <w:szCs w:val="24"/>
        </w:rPr>
        <w:t xml:space="preserve">.). UCAA is located in </w:t>
      </w:r>
      <w:r>
        <w:rPr>
          <w:rFonts w:ascii="Garamond" w:eastAsia="Garamond" w:hAnsi="Garamond" w:cs="Garamond"/>
          <w:sz w:val="24"/>
          <w:shd w:val="clear" w:color="auto" w:fill="FFFFFF"/>
        </w:rPr>
        <w:t xml:space="preserve">Wakiso district, Uganda at </w:t>
      </w:r>
      <w:r>
        <w:rPr>
          <w:rFonts w:ascii="Garamond" w:eastAsia="Garamond" w:hAnsi="Garamond" w:cs="Garamond"/>
          <w:color w:val="000000"/>
          <w:sz w:val="24"/>
          <w:shd w:val="clear" w:color="auto" w:fill="FFFFFF"/>
        </w:rPr>
        <w:t>Entebbe International Airport, the principal </w:t>
      </w:r>
      <w:hyperlink r:id="rId9" w:history="1">
        <w:r>
          <w:rPr>
            <w:rFonts w:ascii="Garamond" w:eastAsia="Garamond" w:hAnsi="Garamond" w:cs="Garamond"/>
            <w:color w:val="000000"/>
            <w:sz w:val="24"/>
            <w:shd w:val="clear" w:color="auto" w:fill="FFFFFF"/>
          </w:rPr>
          <w:t>international airport</w:t>
        </w:r>
      </w:hyperlink>
      <w:r>
        <w:rPr>
          <w:rFonts w:ascii="Garamond" w:eastAsia="Garamond" w:hAnsi="Garamond" w:cs="Garamond"/>
          <w:color w:val="000000"/>
          <w:sz w:val="24"/>
          <w:shd w:val="clear" w:color="auto" w:fill="FFFFFF"/>
        </w:rPr>
        <w:t> of </w:t>
      </w:r>
      <w:hyperlink r:id="rId10" w:history="1">
        <w:r w:rsidR="00F25774">
          <w:rPr>
            <w:rFonts w:ascii="Garamond" w:eastAsia="Garamond" w:hAnsi="Garamond" w:cs="Garamond"/>
            <w:color w:val="000000"/>
            <w:sz w:val="24"/>
            <w:shd w:val="clear" w:color="auto" w:fill="FFFFFF"/>
          </w:rPr>
          <w:t xml:space="preserve">Uganda </w:t>
        </w:r>
      </w:hyperlink>
      <w:r>
        <w:rPr>
          <w:rFonts w:ascii="Garamond" w:hAnsi="Garamond"/>
          <w:sz w:val="24"/>
          <w:szCs w:val="24"/>
        </w:rPr>
        <w:t>(</w:t>
      </w:r>
      <w:r>
        <w:rPr>
          <w:rFonts w:ascii="Garamond" w:hAnsi="Garamond"/>
          <w:i/>
          <w:iCs/>
          <w:sz w:val="24"/>
          <w:szCs w:val="24"/>
        </w:rPr>
        <w:t>Entebbe International Airport – Civil Aviation Authority</w:t>
      </w:r>
      <w:r>
        <w:rPr>
          <w:rFonts w:ascii="Garamond" w:hAnsi="Garamond"/>
          <w:sz w:val="24"/>
          <w:szCs w:val="24"/>
        </w:rPr>
        <w:t xml:space="preserve">, </w:t>
      </w:r>
      <w:r w:rsidR="00F25774">
        <w:rPr>
          <w:rFonts w:ascii="Garamond" w:hAnsi="Garamond"/>
          <w:sz w:val="24"/>
          <w:szCs w:val="24"/>
        </w:rPr>
        <w:t>2021</w:t>
      </w:r>
      <w:r>
        <w:rPr>
          <w:rFonts w:ascii="Garamond" w:hAnsi="Garamond"/>
          <w:sz w:val="24"/>
          <w:szCs w:val="24"/>
        </w:rPr>
        <w:t>.)</w:t>
      </w:r>
      <w:r>
        <w:rPr>
          <w:rFonts w:ascii="Garamond" w:eastAsia="Garamond" w:hAnsi="Garamond" w:cs="Garamond"/>
          <w:color w:val="000000"/>
          <w:sz w:val="24"/>
          <w:shd w:val="clear" w:color="auto" w:fill="FFFFFF"/>
        </w:rPr>
        <w:t>. It is located about 6 kilometers southwest of the town of </w:t>
      </w:r>
      <w:hyperlink r:id="rId11" w:history="1">
        <w:r>
          <w:rPr>
            <w:rFonts w:ascii="Garamond" w:eastAsia="Garamond" w:hAnsi="Garamond" w:cs="Garamond"/>
            <w:color w:val="000000"/>
            <w:sz w:val="24"/>
            <w:shd w:val="clear" w:color="auto" w:fill="FFFFFF"/>
          </w:rPr>
          <w:t>Entebbe</w:t>
        </w:r>
      </w:hyperlink>
      <w:r>
        <w:rPr>
          <w:rFonts w:ascii="Garamond" w:eastAsia="Garamond" w:hAnsi="Garamond" w:cs="Garamond"/>
          <w:color w:val="000000"/>
          <w:sz w:val="24"/>
          <w:shd w:val="clear" w:color="auto" w:fill="FFFFFF"/>
        </w:rPr>
        <w:t>, on the northern shores of </w:t>
      </w:r>
      <w:hyperlink r:id="rId12" w:history="1">
        <w:r>
          <w:rPr>
            <w:rFonts w:ascii="Garamond" w:eastAsia="Garamond" w:hAnsi="Garamond" w:cs="Garamond"/>
            <w:color w:val="000000"/>
            <w:sz w:val="24"/>
            <w:shd w:val="clear" w:color="auto" w:fill="FFFFFF"/>
          </w:rPr>
          <w:t>Lake Victoria</w:t>
        </w:r>
      </w:hyperlink>
      <w:r>
        <w:rPr>
          <w:rFonts w:ascii="Garamond" w:eastAsia="Garamond" w:hAnsi="Garamond" w:cs="Garamond"/>
          <w:color w:val="000000"/>
          <w:sz w:val="24"/>
          <w:shd w:val="clear" w:color="auto" w:fill="FFFFFF"/>
        </w:rPr>
        <w:t>. This is approximately 40 kilometers by road south-west of the central business district of </w:t>
      </w:r>
      <w:hyperlink r:id="rId13" w:history="1">
        <w:r>
          <w:rPr>
            <w:rFonts w:ascii="Garamond" w:eastAsia="Garamond" w:hAnsi="Garamond" w:cs="Garamond"/>
            <w:color w:val="000000"/>
            <w:sz w:val="24"/>
            <w:shd w:val="clear" w:color="auto" w:fill="FFFFFF"/>
          </w:rPr>
          <w:t>Kampala</w:t>
        </w:r>
      </w:hyperlink>
      <w:r>
        <w:rPr>
          <w:rFonts w:ascii="Garamond" w:eastAsia="Garamond" w:hAnsi="Garamond" w:cs="Garamond"/>
          <w:color w:val="000000"/>
          <w:sz w:val="24"/>
          <w:shd w:val="clear" w:color="auto" w:fill="FFFFFF"/>
        </w:rPr>
        <w:t>, the capital and largest city of Uganda. It is the only international airport of Uganda. The headquarters of the </w:t>
      </w:r>
      <w:hyperlink r:id="rId14" w:history="1">
        <w:r>
          <w:rPr>
            <w:rFonts w:ascii="Garamond" w:eastAsia="Garamond" w:hAnsi="Garamond" w:cs="Garamond"/>
            <w:color w:val="000000"/>
            <w:sz w:val="24"/>
            <w:shd w:val="clear" w:color="auto" w:fill="FFFFFF"/>
          </w:rPr>
          <w:t>Civil Aviation Authority of Uganda</w:t>
        </w:r>
      </w:hyperlink>
      <w:r>
        <w:rPr>
          <w:rFonts w:ascii="Garamond" w:eastAsia="Garamond" w:hAnsi="Garamond" w:cs="Garamond"/>
          <w:color w:val="000000"/>
          <w:sz w:val="24"/>
          <w:shd w:val="clear" w:color="auto" w:fill="FFFFFF"/>
        </w:rPr>
        <w:t> have been relocated to a new block off the airport highway, but adjacent to the airport terminals</w:t>
      </w:r>
      <w:r>
        <w:rPr>
          <w:rFonts w:ascii="Garamond" w:eastAsia="Garamond" w:hAnsi="Garamond" w:cs="Garamond"/>
          <w:color w:val="000000"/>
          <w:sz w:val="24"/>
          <w:szCs w:val="24"/>
          <w:shd w:val="clear" w:color="auto" w:fill="FFFFFF"/>
        </w:rPr>
        <w:t xml:space="preserve">. UCAA </w:t>
      </w:r>
      <w:r>
        <w:rPr>
          <w:rFonts w:ascii="Garamond" w:hAnsi="Garamond"/>
          <w:color w:val="000000"/>
          <w:sz w:val="24"/>
          <w:szCs w:val="24"/>
        </w:rPr>
        <w:t>vision is “The Safest, Most Efficient and Transport System in Africa and beyond</w:t>
      </w:r>
      <w:r w:rsidR="00F25774">
        <w:rPr>
          <w:rFonts w:ascii="Garamond" w:hAnsi="Garamond"/>
          <w:color w:val="000000"/>
          <w:sz w:val="24"/>
          <w:szCs w:val="24"/>
        </w:rPr>
        <w:t>”</w:t>
      </w:r>
      <w:r w:rsidR="00F25774">
        <w:rPr>
          <w:rFonts w:ascii="Garamond" w:hAnsi="Garamond"/>
          <w:sz w:val="24"/>
          <w:szCs w:val="24"/>
        </w:rPr>
        <w:t xml:space="preserve"> (</w:t>
      </w:r>
      <w:r>
        <w:rPr>
          <w:rFonts w:ascii="Garamond" w:hAnsi="Garamond"/>
          <w:i/>
          <w:iCs/>
          <w:sz w:val="24"/>
          <w:szCs w:val="24"/>
        </w:rPr>
        <w:t>Civil Aviation Authority – Uganda</w:t>
      </w:r>
      <w:r>
        <w:rPr>
          <w:rFonts w:ascii="Garamond" w:hAnsi="Garamond"/>
          <w:sz w:val="24"/>
          <w:szCs w:val="24"/>
        </w:rPr>
        <w:t>, n.d.)</w:t>
      </w:r>
      <w:r>
        <w:rPr>
          <w:rFonts w:ascii="Garamond" w:hAnsi="Garamond"/>
          <w:color w:val="000000"/>
          <w:sz w:val="24"/>
          <w:szCs w:val="24"/>
        </w:rPr>
        <w:t>.</w:t>
      </w:r>
      <w:r>
        <w:rPr>
          <w:rFonts w:ascii="Garamond" w:hAnsi="Garamond"/>
          <w:sz w:val="24"/>
          <w:szCs w:val="24"/>
        </w:rPr>
        <w:t>As a way of achieving its mission, UCAA is propelled by the cardinal objective of its establishment, which is to promote the safe, secure, regular and efficient use and development of civil aviation inside and outside Uganda. Secondary objectives include the following:  Maximization of revenue by providing facilities and services on cost- recovery basis to the extent possible. Maintenance of a high quality cost sensitive and well-motivated workforce. Promotion and support of efforts for protection of the environment. Continued improvement of the quality of services to customers of airports managed by the Authority (</w:t>
      </w:r>
      <w:r>
        <w:rPr>
          <w:rFonts w:ascii="Garamond" w:hAnsi="Garamond"/>
          <w:i/>
          <w:iCs/>
          <w:sz w:val="24"/>
          <w:szCs w:val="24"/>
        </w:rPr>
        <w:t>Civil Aviation Authority – Uganda</w:t>
      </w:r>
      <w:r>
        <w:rPr>
          <w:rFonts w:ascii="Garamond" w:hAnsi="Garamond"/>
          <w:sz w:val="24"/>
          <w:szCs w:val="24"/>
        </w:rPr>
        <w:t xml:space="preserve">, </w:t>
      </w:r>
      <w:r w:rsidR="00591311">
        <w:rPr>
          <w:rFonts w:ascii="Garamond" w:hAnsi="Garamond"/>
          <w:sz w:val="24"/>
          <w:szCs w:val="24"/>
        </w:rPr>
        <w:t>2021</w:t>
      </w:r>
      <w:r>
        <w:rPr>
          <w:rFonts w:ascii="Garamond" w:hAnsi="Garamond"/>
          <w:sz w:val="24"/>
          <w:szCs w:val="24"/>
        </w:rPr>
        <w:t xml:space="preserve">.). In terms of Human Resource Practices, UCAA has a well-structured </w:t>
      </w:r>
      <w:r w:rsidR="00591311">
        <w:rPr>
          <w:rFonts w:ascii="Garamond" w:hAnsi="Garamond"/>
          <w:sz w:val="24"/>
          <w:szCs w:val="24"/>
        </w:rPr>
        <w:t>Quality Manual and human resource Manual that</w:t>
      </w:r>
      <w:r>
        <w:rPr>
          <w:rFonts w:ascii="Garamond" w:hAnsi="Garamond"/>
          <w:sz w:val="24"/>
          <w:szCs w:val="24"/>
        </w:rPr>
        <w:t xml:space="preserve"> guide</w:t>
      </w:r>
      <w:r w:rsidR="00591311">
        <w:rPr>
          <w:rFonts w:ascii="Garamond" w:hAnsi="Garamond"/>
          <w:sz w:val="24"/>
          <w:szCs w:val="24"/>
        </w:rPr>
        <w:t>s</w:t>
      </w:r>
      <w:r>
        <w:rPr>
          <w:rFonts w:ascii="Garamond" w:hAnsi="Garamond"/>
          <w:sz w:val="24"/>
          <w:szCs w:val="24"/>
        </w:rPr>
        <w:t xml:space="preserve"> the ethics and code of conduct of employees, remuneration policy where employees are paid promptly, incentives and benefits and pensions also remitted promptly. The heads of departments are given autonomy on making decisions in their respective departments; promotion are done on merit</w:t>
      </w:r>
      <w:r w:rsidR="00591311">
        <w:rPr>
          <w:rFonts w:ascii="Garamond" w:hAnsi="Garamond"/>
          <w:sz w:val="24"/>
          <w:szCs w:val="24"/>
        </w:rPr>
        <w:t>,</w:t>
      </w:r>
      <w:r>
        <w:rPr>
          <w:rFonts w:ascii="Garamond" w:hAnsi="Garamond"/>
          <w:sz w:val="24"/>
          <w:szCs w:val="24"/>
        </w:rPr>
        <w:t xml:space="preserve"> and regularly to enhance the career growth of employees. These are among others are the various HR practices put in place to try to improve the Job satisfaction of employee (</w:t>
      </w:r>
      <w:r>
        <w:rPr>
          <w:rFonts w:ascii="Garamond" w:hAnsi="Garamond"/>
          <w:i/>
          <w:iCs/>
          <w:sz w:val="24"/>
          <w:szCs w:val="24"/>
        </w:rPr>
        <w:t>Civil Aviation Authority – Uganda</w:t>
      </w:r>
      <w:r>
        <w:rPr>
          <w:rFonts w:ascii="Garamond" w:hAnsi="Garamond"/>
          <w:sz w:val="24"/>
          <w:szCs w:val="24"/>
        </w:rPr>
        <w:t xml:space="preserve">, </w:t>
      </w:r>
      <w:r w:rsidR="00591311">
        <w:rPr>
          <w:rFonts w:ascii="Garamond" w:hAnsi="Garamond"/>
          <w:sz w:val="24"/>
          <w:szCs w:val="24"/>
        </w:rPr>
        <w:t>2021</w:t>
      </w:r>
      <w:r>
        <w:rPr>
          <w:rFonts w:ascii="Garamond" w:hAnsi="Garamond"/>
          <w:sz w:val="24"/>
          <w:szCs w:val="24"/>
        </w:rPr>
        <w:t>.</w:t>
      </w:r>
      <w:r w:rsidR="00591311">
        <w:rPr>
          <w:rFonts w:ascii="Garamond" w:hAnsi="Garamond"/>
          <w:sz w:val="24"/>
          <w:szCs w:val="24"/>
        </w:rPr>
        <w:t xml:space="preserve">). </w:t>
      </w:r>
      <w:r>
        <w:rPr>
          <w:rFonts w:ascii="Garamond" w:hAnsi="Garamond"/>
          <w:sz w:val="24"/>
          <w:szCs w:val="24"/>
        </w:rPr>
        <w:t xml:space="preserve">However, some observable evidence from the HR department indicated that some characteristics of dissatisfaction included; late coming, </w:t>
      </w:r>
      <w:r>
        <w:rPr>
          <w:rFonts w:ascii="Garamond" w:hAnsi="Garamond"/>
          <w:sz w:val="24"/>
          <w:szCs w:val="24"/>
        </w:rPr>
        <w:lastRenderedPageBreak/>
        <w:t>less pay to employees, rude supervisors</w:t>
      </w:r>
      <w:r w:rsidR="00792FF8">
        <w:rPr>
          <w:rFonts w:ascii="Garamond" w:hAnsi="Garamond"/>
          <w:sz w:val="24"/>
          <w:szCs w:val="24"/>
        </w:rPr>
        <w:t>and absenteeism</w:t>
      </w:r>
      <w:r>
        <w:rPr>
          <w:rFonts w:ascii="Garamond" w:hAnsi="Garamond"/>
          <w:sz w:val="24"/>
          <w:szCs w:val="24"/>
        </w:rPr>
        <w:t>(</w:t>
      </w:r>
      <w:r>
        <w:rPr>
          <w:rFonts w:ascii="Garamond" w:hAnsi="Garamond"/>
          <w:i/>
          <w:iCs/>
          <w:sz w:val="24"/>
          <w:szCs w:val="24"/>
        </w:rPr>
        <w:t>Civil Aviation Authority – Uganda</w:t>
      </w:r>
      <w:r>
        <w:rPr>
          <w:rFonts w:ascii="Garamond" w:hAnsi="Garamond"/>
          <w:sz w:val="24"/>
          <w:szCs w:val="24"/>
        </w:rPr>
        <w:t xml:space="preserve">, </w:t>
      </w:r>
      <w:r w:rsidR="00792FF8">
        <w:rPr>
          <w:rFonts w:ascii="Garamond" w:hAnsi="Garamond"/>
          <w:sz w:val="24"/>
          <w:szCs w:val="24"/>
        </w:rPr>
        <w:t>2021</w:t>
      </w:r>
      <w:r>
        <w:rPr>
          <w:rFonts w:ascii="Garamond" w:hAnsi="Garamond"/>
          <w:sz w:val="24"/>
          <w:szCs w:val="24"/>
        </w:rPr>
        <w:t xml:space="preserve">.). It is against this background that interest risen in researching HR practices and job satisfaction of employees at UCAA. </w:t>
      </w:r>
    </w:p>
    <w:p w:rsidR="00831FDC" w:rsidRDefault="00831FDC" w:rsidP="00831FDC">
      <w:pPr>
        <w:pStyle w:val="Heading2"/>
      </w:pPr>
      <w:bookmarkStart w:id="36" w:name="_Toc84945083"/>
      <w:bookmarkStart w:id="37" w:name="_Toc93618353"/>
      <w:r>
        <w:rPr>
          <w:rFonts w:ascii="Garamond" w:eastAsia="Garamond" w:hAnsi="Garamond"/>
          <w:b/>
          <w:color w:val="000000"/>
          <w:sz w:val="24"/>
          <w:szCs w:val="24"/>
        </w:rPr>
        <w:t>1.2 Problem statement</w:t>
      </w:r>
      <w:bookmarkEnd w:id="36"/>
      <w:bookmarkEnd w:id="37"/>
    </w:p>
    <w:p w:rsidR="00831FDC" w:rsidRDefault="00831FDC" w:rsidP="00831FDC">
      <w:pPr>
        <w:spacing w:before="240" w:line="360" w:lineRule="auto"/>
        <w:jc w:val="both"/>
      </w:pPr>
      <w:r>
        <w:rPr>
          <w:rFonts w:ascii="Garamond" w:hAnsi="Garamond"/>
          <w:sz w:val="24"/>
          <w:szCs w:val="24"/>
        </w:rPr>
        <w:t xml:space="preserve">Job satisfaction is an essential element for successful execution of work duties by employees. Only satisfied employees are able to perform at high standards (Benrazavi &amp; Silong, 2013). Satisfied employees portray behaviours of engagement, happiness, intrinsic motivation, punctuality and reduced turnover </w:t>
      </w:r>
      <w:r w:rsidR="00B92DA7">
        <w:rPr>
          <w:rFonts w:ascii="Garamond" w:hAnsi="Garamond"/>
          <w:sz w:val="24"/>
          <w:szCs w:val="24"/>
        </w:rPr>
        <w:t>intentions (</w:t>
      </w:r>
      <w:r>
        <w:rPr>
          <w:rFonts w:ascii="Garamond" w:hAnsi="Garamond"/>
          <w:sz w:val="24"/>
          <w:szCs w:val="24"/>
        </w:rPr>
        <w:t xml:space="preserve">Nutakor, 2019; Zeffane et al., 2008). Human resources practices are one of the major determinants of </w:t>
      </w:r>
      <w:r w:rsidR="00B71EDE">
        <w:rPr>
          <w:rFonts w:ascii="Garamond" w:hAnsi="Garamond"/>
          <w:sz w:val="24"/>
          <w:szCs w:val="24"/>
        </w:rPr>
        <w:t>employees‘satisfaction</w:t>
      </w:r>
      <w:r>
        <w:rPr>
          <w:rFonts w:ascii="Garamond" w:hAnsi="Garamond"/>
          <w:sz w:val="24"/>
          <w:szCs w:val="24"/>
        </w:rPr>
        <w:t xml:space="preserve"> at work. Such proper human resource practices that may increase satisfaction include proper remuneration and compensation, proper performance evaluation and adequate and timely promotions. According to previous studies, </w:t>
      </w:r>
      <w:r>
        <w:rPr>
          <w:rFonts w:ascii="Garamond" w:eastAsia="Garamond" w:hAnsi="Garamond" w:cs="Garamond"/>
          <w:color w:val="000000"/>
          <w:sz w:val="24"/>
        </w:rPr>
        <w:t xml:space="preserve">job satisfaction </w:t>
      </w:r>
      <w:r>
        <w:rPr>
          <w:rFonts w:ascii="Garamond" w:hAnsi="Garamond"/>
          <w:sz w:val="24"/>
          <w:szCs w:val="24"/>
        </w:rPr>
        <w:t>(Al Zabir et al., 2018)</w:t>
      </w:r>
      <w:r>
        <w:rPr>
          <w:rFonts w:ascii="Garamond" w:eastAsia="Garamond" w:hAnsi="Garamond" w:cs="Garamond"/>
          <w:color w:val="000000"/>
          <w:sz w:val="24"/>
        </w:rPr>
        <w:t xml:space="preserve">, perception and attitude is positively associated with HR practices, as well as the fairness of superiors </w:t>
      </w:r>
      <w:r>
        <w:rPr>
          <w:rFonts w:ascii="Garamond" w:hAnsi="Garamond"/>
          <w:sz w:val="24"/>
          <w:szCs w:val="24"/>
        </w:rPr>
        <w:t>(Nutakor, 2019; Suh &amp; Hijal-Moghrabi, 2021)</w:t>
      </w:r>
      <w:r>
        <w:rPr>
          <w:rFonts w:ascii="Garamond" w:eastAsia="Garamond" w:hAnsi="Garamond" w:cs="Garamond"/>
          <w:color w:val="000000"/>
          <w:sz w:val="24"/>
        </w:rPr>
        <w:t xml:space="preserve">. </w:t>
      </w:r>
    </w:p>
    <w:p w:rsidR="00831FDC" w:rsidRPr="00F91417" w:rsidRDefault="00057DAA" w:rsidP="0087688E">
      <w:pPr>
        <w:spacing w:line="360" w:lineRule="auto"/>
        <w:jc w:val="both"/>
        <w:rPr>
          <w:rFonts w:ascii="Garamond" w:hAnsi="Garamond"/>
          <w:sz w:val="24"/>
          <w:szCs w:val="24"/>
        </w:rPr>
      </w:pPr>
      <w:r w:rsidRPr="00792FF8">
        <w:rPr>
          <w:rFonts w:ascii="Garamond" w:hAnsi="Garamond"/>
          <w:sz w:val="24"/>
          <w:szCs w:val="24"/>
        </w:rPr>
        <w:t>According to the</w:t>
      </w:r>
      <w:r w:rsidR="00B92DA7" w:rsidRPr="00792FF8">
        <w:rPr>
          <w:rFonts w:ascii="Garamond" w:hAnsi="Garamond"/>
          <w:sz w:val="24"/>
          <w:szCs w:val="24"/>
        </w:rPr>
        <w:t xml:space="preserve"> Uganda Civil </w:t>
      </w:r>
      <w:r w:rsidR="00591311" w:rsidRPr="00792FF8">
        <w:rPr>
          <w:rFonts w:ascii="Garamond" w:hAnsi="Garamond"/>
          <w:sz w:val="24"/>
          <w:szCs w:val="24"/>
        </w:rPr>
        <w:t>Aviation Authority</w:t>
      </w:r>
      <w:r w:rsidR="00C00371" w:rsidRPr="00792FF8">
        <w:rPr>
          <w:rFonts w:ascii="Garamond" w:hAnsi="Garamond"/>
          <w:sz w:val="24"/>
          <w:szCs w:val="24"/>
        </w:rPr>
        <w:t xml:space="preserve"> Quality</w:t>
      </w:r>
      <w:r w:rsidRPr="00792FF8">
        <w:rPr>
          <w:rFonts w:ascii="Garamond" w:hAnsi="Garamond"/>
          <w:sz w:val="24"/>
          <w:szCs w:val="24"/>
        </w:rPr>
        <w:t xml:space="preserve"> Manual Second </w:t>
      </w:r>
      <w:r w:rsidR="00C00371" w:rsidRPr="00792FF8">
        <w:rPr>
          <w:rFonts w:ascii="Garamond" w:hAnsi="Garamond"/>
          <w:sz w:val="24"/>
          <w:szCs w:val="24"/>
        </w:rPr>
        <w:t>Edition (</w:t>
      </w:r>
      <w:r w:rsidRPr="00792FF8">
        <w:rPr>
          <w:rFonts w:ascii="Garamond" w:hAnsi="Garamond"/>
          <w:sz w:val="24"/>
          <w:szCs w:val="24"/>
        </w:rPr>
        <w:t xml:space="preserve">2013), </w:t>
      </w:r>
      <w:r w:rsidR="000D2098" w:rsidRPr="00792FF8">
        <w:rPr>
          <w:rFonts w:ascii="Garamond" w:hAnsi="Garamond"/>
          <w:sz w:val="24"/>
          <w:szCs w:val="24"/>
        </w:rPr>
        <w:t xml:space="preserve">UCAA has attempted to reach the quality standards of its employees through recruitment, training sessions, remunerations, promotions and </w:t>
      </w:r>
      <w:r w:rsidR="0087688E" w:rsidRPr="00792FF8">
        <w:rPr>
          <w:rFonts w:ascii="Garamond" w:hAnsi="Garamond"/>
          <w:sz w:val="24"/>
          <w:szCs w:val="24"/>
        </w:rPr>
        <w:t xml:space="preserve">performance </w:t>
      </w:r>
      <w:r w:rsidR="000D2098" w:rsidRPr="00792FF8">
        <w:rPr>
          <w:rFonts w:ascii="Garamond" w:hAnsi="Garamond"/>
          <w:sz w:val="24"/>
          <w:szCs w:val="24"/>
        </w:rPr>
        <w:t xml:space="preserve">appraisals </w:t>
      </w:r>
      <w:r w:rsidR="0087688E" w:rsidRPr="00792FF8">
        <w:rPr>
          <w:rFonts w:ascii="Garamond" w:hAnsi="Garamond"/>
          <w:sz w:val="24"/>
          <w:szCs w:val="24"/>
        </w:rPr>
        <w:t>in a</w:t>
      </w:r>
      <w:r w:rsidR="00591311" w:rsidRPr="00792FF8">
        <w:rPr>
          <w:rFonts w:ascii="Garamond" w:hAnsi="Garamond"/>
          <w:sz w:val="24"/>
          <w:szCs w:val="24"/>
        </w:rPr>
        <w:t>timely and</w:t>
      </w:r>
      <w:r w:rsidR="000D2098" w:rsidRPr="00792FF8">
        <w:rPr>
          <w:rFonts w:ascii="Garamond" w:hAnsi="Garamond"/>
          <w:sz w:val="24"/>
          <w:szCs w:val="24"/>
        </w:rPr>
        <w:t xml:space="preserve"> effective manner </w:t>
      </w:r>
      <w:r w:rsidR="00C00371" w:rsidRPr="00792FF8">
        <w:rPr>
          <w:rFonts w:ascii="Garamond" w:hAnsi="Garamond"/>
          <w:sz w:val="24"/>
          <w:szCs w:val="24"/>
        </w:rPr>
        <w:t xml:space="preserve">needed to perform tasks based on appropriate education, training, skill, attitude and experience. This is done </w:t>
      </w:r>
      <w:r w:rsidR="00831FDC" w:rsidRPr="00792FF8">
        <w:rPr>
          <w:rFonts w:ascii="Garamond" w:hAnsi="Garamond"/>
          <w:sz w:val="24"/>
          <w:szCs w:val="24"/>
        </w:rPr>
        <w:t xml:space="preserve">  to enhance the career growth of employees to improve the Job satisfaction</w:t>
      </w:r>
      <w:r w:rsidR="000D2098" w:rsidRPr="00792FF8">
        <w:rPr>
          <w:rFonts w:ascii="Garamond" w:hAnsi="Garamond"/>
          <w:sz w:val="24"/>
          <w:szCs w:val="24"/>
        </w:rPr>
        <w:t xml:space="preserve"> and motivation</w:t>
      </w:r>
      <w:r w:rsidR="00831FDC" w:rsidRPr="00792FF8">
        <w:rPr>
          <w:rFonts w:ascii="Garamond" w:hAnsi="Garamond"/>
          <w:sz w:val="24"/>
          <w:szCs w:val="24"/>
        </w:rPr>
        <w:t xml:space="preserve"> of employee </w:t>
      </w:r>
      <w:r w:rsidR="0087688E" w:rsidRPr="00792FF8">
        <w:rPr>
          <w:rFonts w:ascii="Garamond" w:hAnsi="Garamond"/>
          <w:sz w:val="24"/>
          <w:szCs w:val="24"/>
        </w:rPr>
        <w:t>(</w:t>
      </w:r>
      <w:r w:rsidR="000D2098" w:rsidRPr="00881845">
        <w:rPr>
          <w:rFonts w:ascii="Garamond" w:hAnsi="Garamond"/>
          <w:sz w:val="24"/>
          <w:szCs w:val="24"/>
        </w:rPr>
        <w:t>CAA-Quality-Manual-2nd-Edition-2013</w:t>
      </w:r>
      <w:r w:rsidR="000D2098" w:rsidRPr="00792FF8">
        <w:rPr>
          <w:rFonts w:ascii="Garamond" w:hAnsi="Garamond"/>
          <w:sz w:val="24"/>
          <w:szCs w:val="24"/>
        </w:rPr>
        <w:t>)</w:t>
      </w:r>
      <w:r w:rsidR="00831FDC" w:rsidRPr="00792FF8">
        <w:rPr>
          <w:rFonts w:ascii="Garamond" w:hAnsi="Garamond"/>
          <w:sz w:val="24"/>
          <w:szCs w:val="24"/>
        </w:rPr>
        <w:t xml:space="preserve">. </w:t>
      </w:r>
      <w:r w:rsidR="0087688E" w:rsidRPr="00792FF8">
        <w:rPr>
          <w:rFonts w:ascii="Garamond" w:hAnsi="Garamond"/>
          <w:sz w:val="24"/>
          <w:szCs w:val="24"/>
        </w:rPr>
        <w:t xml:space="preserve">UCAA has put up structures in place that portray the good human resource practices such as performance evaluations, training sessions, appropriate timely payments, fringe benefits among others in order to maintain a satisfied work force. </w:t>
      </w:r>
      <w:r w:rsidR="00831FDC" w:rsidRPr="00792FF8">
        <w:rPr>
          <w:rFonts w:ascii="Garamond" w:hAnsi="Garamond"/>
          <w:sz w:val="24"/>
          <w:szCs w:val="24"/>
        </w:rPr>
        <w:t xml:space="preserve">However, </w:t>
      </w:r>
      <w:r w:rsidR="0087688E" w:rsidRPr="00792FF8">
        <w:rPr>
          <w:rFonts w:ascii="Garamond" w:hAnsi="Garamond"/>
          <w:sz w:val="24"/>
          <w:szCs w:val="24"/>
        </w:rPr>
        <w:t xml:space="preserve">even with these HR practices in place, UCAA still faces a problem of job dissatisfaction by employees. This is evidenced by </w:t>
      </w:r>
      <w:r w:rsidR="00831FDC" w:rsidRPr="00792FF8">
        <w:rPr>
          <w:rFonts w:ascii="Garamond" w:hAnsi="Garamond"/>
          <w:sz w:val="24"/>
          <w:szCs w:val="24"/>
        </w:rPr>
        <w:t>late coming, less pay to employees, rude supervisors</w:t>
      </w:r>
      <w:r w:rsidR="00591311" w:rsidRPr="00792FF8">
        <w:rPr>
          <w:rFonts w:ascii="Garamond" w:hAnsi="Garamond"/>
          <w:sz w:val="24"/>
          <w:szCs w:val="24"/>
        </w:rPr>
        <w:t xml:space="preserve"> and</w:t>
      </w:r>
      <w:r w:rsidR="00F91417" w:rsidRPr="00792FF8">
        <w:rPr>
          <w:rFonts w:ascii="Garamond" w:hAnsi="Garamond"/>
          <w:sz w:val="24"/>
          <w:szCs w:val="24"/>
        </w:rPr>
        <w:t xml:space="preserve">increased </w:t>
      </w:r>
      <w:r w:rsidR="00831FDC" w:rsidRPr="00792FF8">
        <w:rPr>
          <w:rFonts w:ascii="Garamond" w:hAnsi="Garamond"/>
          <w:sz w:val="24"/>
          <w:szCs w:val="24"/>
        </w:rPr>
        <w:t>absenteeism</w:t>
      </w:r>
      <w:r w:rsidR="00AB23E3">
        <w:rPr>
          <w:rFonts w:ascii="Garamond" w:hAnsi="Garamond"/>
          <w:sz w:val="24"/>
          <w:szCs w:val="24"/>
        </w:rPr>
        <w:fldChar w:fldCharType="begin"/>
      </w:r>
      <w:r w:rsidR="00881845">
        <w:rPr>
          <w:rFonts w:ascii="Garamond" w:hAnsi="Garamond"/>
          <w:sz w:val="24"/>
          <w:szCs w:val="24"/>
        </w:rPr>
        <w:instrText xml:space="preserve"> ADDIN ZOTERO_ITEM CSL_CITATION {"citationID":"a1s6pmuej6d","properties":{"formattedCitation":"(Atino, 2018)","plainCitation":"(Atino, 2018)","noteIndex":0},"citationItems":[{"id":3002,"uris":["http://zotero.org/users/6518792/items/UX7P3EKU"],"uri":["http://zotero.org/users/6518792/items/UX7P3EKU"],"itemData":{"id":3002,"type":"article-journal","abstract":"The objectives of the study were to investigate the relationship between job \nsatisfaction, organizational commitment and employee performance among employees of \nCivil Aviation Authority -Headquarters Entebbe Uganda. A Correlational study design was \nused and the study had 59 respondents including both males and females who participated in \nthe study. Self-administered questionnaires were used to collect data from the respondents, 58 \nwere returned indicating a response rate of 100 per cent. Simple random technique was used \nduring the study and the collected data was analyzed using Statistical Package for Social \nSciences (SPSS). \n. It was therefore concluded that job satisfaction, organizational commitment and \nemployee performance have a positive significant relationship . The study recommends that \nthere is a great need for companies to focus on employee needs and development as this is \none of the important elements of job satisfaction which is not practiced well by these \ncompanies.","language":"en","note":"Accepted: 2018-12-18T11:10:16Z","source":"dissertations.mak.ac.ug","title":"Job Satisfaction, Organizational Commitment and Employee Performance among Employees of Civil Aviation Authority-Headquarters Entebbe Uganda.","URL":"http://dissertations.mak.ac.ug/handle/20.500.12281/5475","author":[{"family":"Atino","given":"Sheilla"}],"accessed":{"date-parts":[["2022",1,21]]},"issued":{"date-parts":[["2018",12,18]]}}}],"schema":"https://github.com/citation-style-language/schema/raw/master/csl-citation.json"} </w:instrText>
      </w:r>
      <w:r w:rsidR="00AB23E3">
        <w:rPr>
          <w:rFonts w:ascii="Garamond" w:hAnsi="Garamond"/>
          <w:sz w:val="24"/>
          <w:szCs w:val="24"/>
        </w:rPr>
        <w:fldChar w:fldCharType="separate"/>
      </w:r>
      <w:r w:rsidR="00881845" w:rsidRPr="00881845">
        <w:rPr>
          <w:rFonts w:ascii="Garamond" w:hAnsi="Garamond" w:cs="Times New Roman"/>
          <w:sz w:val="24"/>
          <w:szCs w:val="24"/>
        </w:rPr>
        <w:t>(Atino, 2018)</w:t>
      </w:r>
      <w:r w:rsidR="00AB23E3">
        <w:rPr>
          <w:rFonts w:ascii="Garamond" w:hAnsi="Garamond"/>
          <w:sz w:val="24"/>
          <w:szCs w:val="24"/>
        </w:rPr>
        <w:fldChar w:fldCharType="end"/>
      </w:r>
      <w:r w:rsidR="00831FDC" w:rsidRPr="00792FF8">
        <w:rPr>
          <w:rFonts w:ascii="Garamond" w:hAnsi="Garamond"/>
          <w:sz w:val="24"/>
          <w:szCs w:val="24"/>
        </w:rPr>
        <w:t xml:space="preserve">. </w:t>
      </w:r>
      <w:r w:rsidR="00792FF8" w:rsidRPr="00792FF8">
        <w:rPr>
          <w:rFonts w:ascii="Garamond" w:hAnsi="Garamond"/>
          <w:sz w:val="24"/>
          <w:szCs w:val="24"/>
        </w:rPr>
        <w:t>Following this,this research therefore</w:t>
      </w:r>
      <w:r w:rsidR="00831FDC" w:rsidRPr="00792FF8">
        <w:rPr>
          <w:rFonts w:ascii="Garamond" w:hAnsi="Garamond"/>
          <w:sz w:val="24"/>
          <w:szCs w:val="24"/>
        </w:rPr>
        <w:t xml:space="preserve"> aims to examine HR practices and job satisfaction of employees at UCAA.</w:t>
      </w:r>
    </w:p>
    <w:p w:rsidR="00831FDC" w:rsidRDefault="00831FDC" w:rsidP="00831FDC">
      <w:pPr>
        <w:pStyle w:val="Heading2"/>
        <w:spacing w:after="240" w:line="360" w:lineRule="auto"/>
        <w:jc w:val="both"/>
      </w:pPr>
      <w:bookmarkStart w:id="38" w:name="_Toc84945084"/>
      <w:bookmarkStart w:id="39" w:name="_Toc93618354"/>
      <w:r>
        <w:rPr>
          <w:rFonts w:ascii="Garamond" w:eastAsia="Garamond" w:hAnsi="Garamond"/>
          <w:b/>
          <w:color w:val="000000"/>
          <w:sz w:val="24"/>
          <w:szCs w:val="24"/>
        </w:rPr>
        <w:t>1.3 Main Objective:</w:t>
      </w:r>
      <w:bookmarkEnd w:id="38"/>
      <w:bookmarkEnd w:id="39"/>
    </w:p>
    <w:p w:rsidR="00831FDC" w:rsidRDefault="00831FDC" w:rsidP="00831FDC">
      <w:pPr>
        <w:spacing w:after="240" w:line="360" w:lineRule="auto"/>
        <w:jc w:val="both"/>
      </w:pPr>
      <w:r>
        <w:rPr>
          <w:rFonts w:ascii="Garamond" w:eastAsia="Garamond" w:hAnsi="Garamond" w:cs="Garamond"/>
          <w:sz w:val="24"/>
          <w:szCs w:val="24"/>
        </w:rPr>
        <w:t xml:space="preserve">This research aimed at </w:t>
      </w:r>
      <w:r>
        <w:rPr>
          <w:rFonts w:ascii="Garamond" w:hAnsi="Garamond"/>
          <w:sz w:val="24"/>
          <w:szCs w:val="24"/>
        </w:rPr>
        <w:t>establishing the relationship between human resource practices and job satisfaction among</w:t>
      </w:r>
      <w:r w:rsidR="00402B81">
        <w:rPr>
          <w:rFonts w:ascii="Garamond" w:eastAsia="Garamond" w:hAnsi="Garamond" w:cs="Garamond"/>
          <w:sz w:val="24"/>
          <w:szCs w:val="24"/>
        </w:rPr>
        <w:t xml:space="preserve"> employees</w:t>
      </w:r>
      <w:r>
        <w:rPr>
          <w:rFonts w:ascii="Garamond" w:eastAsia="Garamond" w:hAnsi="Garamond" w:cs="Garamond"/>
          <w:sz w:val="24"/>
          <w:szCs w:val="24"/>
        </w:rPr>
        <w:t xml:space="preserve"> at Uganda Civil Aviation Authority (UCAA).  </w:t>
      </w:r>
    </w:p>
    <w:p w:rsidR="00831FDC" w:rsidRDefault="00831FDC" w:rsidP="00831FDC">
      <w:pPr>
        <w:pStyle w:val="Heading3"/>
        <w:spacing w:line="360" w:lineRule="auto"/>
        <w:jc w:val="both"/>
        <w:rPr>
          <w:rFonts w:ascii="Garamond" w:eastAsia="Garamond" w:hAnsi="Garamond"/>
          <w:b/>
          <w:color w:val="000000"/>
        </w:rPr>
      </w:pPr>
      <w:bookmarkStart w:id="40" w:name="_Toc84945085"/>
      <w:bookmarkStart w:id="41" w:name="_Toc93618355"/>
      <w:r>
        <w:rPr>
          <w:rFonts w:ascii="Garamond" w:eastAsia="Garamond" w:hAnsi="Garamond"/>
          <w:b/>
          <w:color w:val="000000"/>
        </w:rPr>
        <w:t>1.3.1 Specific Objectives</w:t>
      </w:r>
      <w:bookmarkEnd w:id="40"/>
      <w:bookmarkEnd w:id="41"/>
    </w:p>
    <w:p w:rsidR="00831FDC" w:rsidRDefault="00831FDC" w:rsidP="00831FDC">
      <w:pPr>
        <w:widowControl w:val="0"/>
        <w:numPr>
          <w:ilvl w:val="0"/>
          <w:numId w:val="24"/>
        </w:numPr>
        <w:suppressAutoHyphens/>
        <w:overflowPunct w:val="0"/>
        <w:autoSpaceDE w:val="0"/>
        <w:autoSpaceDN w:val="0"/>
        <w:spacing w:before="40" w:after="240" w:line="360" w:lineRule="auto"/>
        <w:jc w:val="both"/>
        <w:textAlignment w:val="baseline"/>
        <w:rPr>
          <w:rFonts w:ascii="Garamond" w:hAnsi="Garamond"/>
          <w:sz w:val="24"/>
          <w:szCs w:val="24"/>
        </w:rPr>
      </w:pPr>
      <w:r>
        <w:rPr>
          <w:rFonts w:ascii="Garamond" w:hAnsi="Garamond"/>
          <w:sz w:val="24"/>
          <w:szCs w:val="24"/>
        </w:rPr>
        <w:t xml:space="preserve">To examine the relationship between Remunerations and Job satisfaction of employees at UCAA. </w:t>
      </w:r>
    </w:p>
    <w:p w:rsidR="00831FDC" w:rsidRDefault="00831FDC" w:rsidP="00831FDC">
      <w:pPr>
        <w:widowControl w:val="0"/>
        <w:numPr>
          <w:ilvl w:val="0"/>
          <w:numId w:val="24"/>
        </w:numPr>
        <w:suppressAutoHyphens/>
        <w:overflowPunct w:val="0"/>
        <w:autoSpaceDE w:val="0"/>
        <w:autoSpaceDN w:val="0"/>
        <w:spacing w:before="40" w:after="240" w:line="360" w:lineRule="auto"/>
        <w:jc w:val="both"/>
        <w:textAlignment w:val="baseline"/>
        <w:rPr>
          <w:rFonts w:ascii="Garamond" w:hAnsi="Garamond"/>
          <w:sz w:val="24"/>
          <w:szCs w:val="24"/>
        </w:rPr>
      </w:pPr>
      <w:r>
        <w:rPr>
          <w:rFonts w:ascii="Garamond" w:hAnsi="Garamond"/>
          <w:sz w:val="24"/>
          <w:szCs w:val="24"/>
        </w:rPr>
        <w:lastRenderedPageBreak/>
        <w:t xml:space="preserve">To examine the relationship between Performance evaluation and Job satisfaction of employees at UCAA. </w:t>
      </w:r>
    </w:p>
    <w:p w:rsidR="00831FDC" w:rsidRDefault="00831FDC" w:rsidP="00831FDC">
      <w:pPr>
        <w:widowControl w:val="0"/>
        <w:numPr>
          <w:ilvl w:val="0"/>
          <w:numId w:val="24"/>
        </w:numPr>
        <w:suppressAutoHyphens/>
        <w:overflowPunct w:val="0"/>
        <w:autoSpaceDE w:val="0"/>
        <w:autoSpaceDN w:val="0"/>
        <w:spacing w:before="40" w:after="240" w:line="360" w:lineRule="auto"/>
        <w:jc w:val="both"/>
        <w:textAlignment w:val="baseline"/>
        <w:rPr>
          <w:rFonts w:ascii="Garamond" w:hAnsi="Garamond"/>
          <w:sz w:val="24"/>
          <w:szCs w:val="24"/>
        </w:rPr>
      </w:pPr>
      <w:r>
        <w:rPr>
          <w:rFonts w:ascii="Garamond" w:hAnsi="Garamond"/>
          <w:sz w:val="24"/>
          <w:szCs w:val="24"/>
        </w:rPr>
        <w:t xml:space="preserve">To examine the relationship between Promotion and Job satisfaction of employees at UCAA. </w:t>
      </w:r>
    </w:p>
    <w:p w:rsidR="00831FDC" w:rsidRDefault="00831FDC" w:rsidP="00831FDC">
      <w:pPr>
        <w:pStyle w:val="Heading2"/>
        <w:spacing w:after="240" w:line="360" w:lineRule="auto"/>
        <w:jc w:val="both"/>
        <w:rPr>
          <w:rFonts w:ascii="Garamond" w:eastAsia="Garamond" w:hAnsi="Garamond"/>
          <w:b/>
          <w:color w:val="000000"/>
          <w:sz w:val="24"/>
          <w:szCs w:val="24"/>
        </w:rPr>
      </w:pPr>
      <w:bookmarkStart w:id="42" w:name="_Toc84945086"/>
      <w:bookmarkStart w:id="43" w:name="_Toc93618356"/>
      <w:r>
        <w:rPr>
          <w:rFonts w:ascii="Garamond" w:eastAsia="Garamond" w:hAnsi="Garamond"/>
          <w:b/>
          <w:color w:val="000000"/>
          <w:sz w:val="24"/>
          <w:szCs w:val="24"/>
        </w:rPr>
        <w:t>1.4 Research questions</w:t>
      </w:r>
      <w:bookmarkEnd w:id="42"/>
      <w:bookmarkEnd w:id="43"/>
    </w:p>
    <w:p w:rsidR="00831FDC" w:rsidRDefault="00831FDC" w:rsidP="00831FDC">
      <w:pPr>
        <w:widowControl w:val="0"/>
        <w:numPr>
          <w:ilvl w:val="0"/>
          <w:numId w:val="25"/>
        </w:numPr>
        <w:suppressAutoHyphens/>
        <w:overflowPunct w:val="0"/>
        <w:autoSpaceDE w:val="0"/>
        <w:autoSpaceDN w:val="0"/>
        <w:spacing w:before="40" w:after="240" w:line="360" w:lineRule="auto"/>
        <w:jc w:val="both"/>
        <w:textAlignment w:val="baseline"/>
      </w:pPr>
      <w:r>
        <w:rPr>
          <w:rStyle w:val="Strong"/>
          <w:rFonts w:ascii="Garamond" w:hAnsi="Garamond"/>
          <w:b w:val="0"/>
          <w:sz w:val="24"/>
          <w:szCs w:val="24"/>
        </w:rPr>
        <w:t xml:space="preserve">What is the relationship between remunerations and Job satisfaction of employees at UCAA? </w:t>
      </w:r>
    </w:p>
    <w:p w:rsidR="00831FDC" w:rsidRDefault="00831FDC" w:rsidP="00831FDC">
      <w:pPr>
        <w:widowControl w:val="0"/>
        <w:numPr>
          <w:ilvl w:val="0"/>
          <w:numId w:val="25"/>
        </w:numPr>
        <w:suppressAutoHyphens/>
        <w:overflowPunct w:val="0"/>
        <w:autoSpaceDE w:val="0"/>
        <w:autoSpaceDN w:val="0"/>
        <w:spacing w:before="40" w:after="240" w:line="360" w:lineRule="auto"/>
        <w:jc w:val="both"/>
        <w:textAlignment w:val="baseline"/>
      </w:pPr>
      <w:r>
        <w:rPr>
          <w:rStyle w:val="Strong"/>
          <w:rFonts w:ascii="Garamond" w:hAnsi="Garamond"/>
          <w:b w:val="0"/>
          <w:sz w:val="24"/>
          <w:szCs w:val="24"/>
        </w:rPr>
        <w:t xml:space="preserve">What is the relationship between Performance evaluation and Job satisfaction of employees at UCAA? </w:t>
      </w:r>
    </w:p>
    <w:p w:rsidR="00831FDC" w:rsidRDefault="00831FDC" w:rsidP="00831FDC">
      <w:pPr>
        <w:widowControl w:val="0"/>
        <w:numPr>
          <w:ilvl w:val="0"/>
          <w:numId w:val="25"/>
        </w:numPr>
        <w:suppressAutoHyphens/>
        <w:overflowPunct w:val="0"/>
        <w:autoSpaceDE w:val="0"/>
        <w:autoSpaceDN w:val="0"/>
        <w:spacing w:before="40" w:after="240" w:line="360" w:lineRule="auto"/>
        <w:jc w:val="both"/>
        <w:textAlignment w:val="baseline"/>
      </w:pPr>
      <w:r>
        <w:rPr>
          <w:rStyle w:val="Strong"/>
          <w:rFonts w:ascii="Garamond" w:hAnsi="Garamond"/>
          <w:b w:val="0"/>
          <w:sz w:val="24"/>
          <w:szCs w:val="24"/>
        </w:rPr>
        <w:t xml:space="preserve">What is the relationship between </w:t>
      </w:r>
      <w:r w:rsidR="00792FF8">
        <w:rPr>
          <w:rFonts w:ascii="Garamond" w:hAnsi="Garamond"/>
          <w:b/>
          <w:sz w:val="24"/>
          <w:szCs w:val="24"/>
        </w:rPr>
        <w:t>Promotion</w:t>
      </w:r>
      <w:r w:rsidR="00792FF8">
        <w:rPr>
          <w:rStyle w:val="Strong"/>
          <w:rFonts w:ascii="Garamond" w:hAnsi="Garamond"/>
          <w:b w:val="0"/>
          <w:sz w:val="24"/>
          <w:szCs w:val="24"/>
        </w:rPr>
        <w:t xml:space="preserve"> and</w:t>
      </w:r>
      <w:r>
        <w:rPr>
          <w:rStyle w:val="Strong"/>
          <w:rFonts w:ascii="Garamond" w:hAnsi="Garamond"/>
          <w:b w:val="0"/>
          <w:sz w:val="24"/>
          <w:szCs w:val="24"/>
        </w:rPr>
        <w:t xml:space="preserve"> Job satisfaction of employees at UCAA? </w:t>
      </w:r>
    </w:p>
    <w:p w:rsidR="00831FDC" w:rsidRDefault="00831FDC" w:rsidP="00831FDC">
      <w:pPr>
        <w:pStyle w:val="Heading2"/>
        <w:spacing w:after="240" w:line="360" w:lineRule="auto"/>
        <w:jc w:val="both"/>
        <w:rPr>
          <w:rFonts w:ascii="Garamond" w:hAnsi="Garamond"/>
          <w:b/>
          <w:color w:val="000000"/>
          <w:sz w:val="24"/>
          <w:szCs w:val="24"/>
        </w:rPr>
      </w:pPr>
      <w:bookmarkStart w:id="44" w:name="_Toc84945087"/>
      <w:bookmarkStart w:id="45" w:name="_Toc93618357"/>
      <w:r>
        <w:rPr>
          <w:rFonts w:ascii="Garamond" w:hAnsi="Garamond"/>
          <w:b/>
          <w:color w:val="000000"/>
          <w:sz w:val="24"/>
          <w:szCs w:val="24"/>
        </w:rPr>
        <w:t>1.5 Research Hypotheses</w:t>
      </w:r>
      <w:bookmarkEnd w:id="44"/>
      <w:bookmarkEnd w:id="45"/>
    </w:p>
    <w:p w:rsidR="00831FDC" w:rsidRDefault="00831FDC" w:rsidP="00831FDC">
      <w:pPr>
        <w:widowControl w:val="0"/>
        <w:numPr>
          <w:ilvl w:val="0"/>
          <w:numId w:val="26"/>
        </w:numPr>
        <w:suppressAutoHyphens/>
        <w:overflowPunct w:val="0"/>
        <w:autoSpaceDE w:val="0"/>
        <w:autoSpaceDN w:val="0"/>
        <w:spacing w:before="40" w:after="240" w:line="360" w:lineRule="auto"/>
        <w:jc w:val="both"/>
        <w:textAlignment w:val="baseline"/>
        <w:rPr>
          <w:rFonts w:ascii="Garamond" w:hAnsi="Garamond"/>
          <w:sz w:val="24"/>
          <w:szCs w:val="24"/>
        </w:rPr>
      </w:pPr>
      <w:r>
        <w:rPr>
          <w:rFonts w:ascii="Garamond" w:hAnsi="Garamond"/>
          <w:sz w:val="24"/>
          <w:szCs w:val="24"/>
        </w:rPr>
        <w:t xml:space="preserve">There is no significant relationship between remunerations and Job satisfaction of employees at UCAA. </w:t>
      </w:r>
    </w:p>
    <w:p w:rsidR="00831FDC" w:rsidRDefault="00831FDC" w:rsidP="00831FDC">
      <w:pPr>
        <w:widowControl w:val="0"/>
        <w:numPr>
          <w:ilvl w:val="0"/>
          <w:numId w:val="26"/>
        </w:numPr>
        <w:suppressAutoHyphens/>
        <w:overflowPunct w:val="0"/>
        <w:autoSpaceDE w:val="0"/>
        <w:autoSpaceDN w:val="0"/>
        <w:spacing w:before="40" w:after="240" w:line="360" w:lineRule="auto"/>
        <w:jc w:val="both"/>
        <w:textAlignment w:val="baseline"/>
        <w:rPr>
          <w:rFonts w:ascii="Garamond" w:hAnsi="Garamond"/>
          <w:sz w:val="24"/>
          <w:szCs w:val="24"/>
        </w:rPr>
      </w:pPr>
      <w:r>
        <w:rPr>
          <w:rFonts w:ascii="Garamond" w:hAnsi="Garamond"/>
          <w:sz w:val="24"/>
          <w:szCs w:val="24"/>
        </w:rPr>
        <w:t>There is no significant relationship between Performance evaluation and Job satisfaction of employees at UCAA.</w:t>
      </w:r>
    </w:p>
    <w:p w:rsidR="00831FDC" w:rsidRDefault="00831FDC" w:rsidP="00831FDC">
      <w:pPr>
        <w:widowControl w:val="0"/>
        <w:numPr>
          <w:ilvl w:val="0"/>
          <w:numId w:val="26"/>
        </w:numPr>
        <w:suppressAutoHyphens/>
        <w:overflowPunct w:val="0"/>
        <w:autoSpaceDE w:val="0"/>
        <w:autoSpaceDN w:val="0"/>
        <w:spacing w:before="40" w:after="240" w:line="360" w:lineRule="auto"/>
        <w:jc w:val="both"/>
        <w:textAlignment w:val="baseline"/>
      </w:pPr>
      <w:r>
        <w:rPr>
          <w:rFonts w:ascii="Garamond" w:hAnsi="Garamond"/>
          <w:sz w:val="24"/>
          <w:szCs w:val="24"/>
        </w:rPr>
        <w:t>There is no significant relationship between Promotion and Job satisfaction of employees at UCAA.</w:t>
      </w:r>
    </w:p>
    <w:p w:rsidR="00831FDC" w:rsidRDefault="00831FDC" w:rsidP="00831FDC">
      <w:pPr>
        <w:pStyle w:val="Heading2"/>
        <w:spacing w:after="240" w:line="360" w:lineRule="auto"/>
        <w:jc w:val="both"/>
      </w:pPr>
      <w:bookmarkStart w:id="46" w:name="_Toc84945088"/>
      <w:bookmarkStart w:id="47" w:name="_Toc93618358"/>
      <w:r>
        <w:rPr>
          <w:rFonts w:ascii="Garamond" w:eastAsia="Garamond" w:hAnsi="Garamond"/>
          <w:b/>
          <w:color w:val="000000"/>
          <w:sz w:val="24"/>
          <w:szCs w:val="24"/>
        </w:rPr>
        <w:t>1.6 Significance of the Study</w:t>
      </w:r>
      <w:bookmarkEnd w:id="46"/>
      <w:bookmarkEnd w:id="47"/>
    </w:p>
    <w:p w:rsidR="00831FDC" w:rsidRDefault="00831FDC" w:rsidP="00831FDC">
      <w:pPr>
        <w:widowControl w:val="0"/>
        <w:numPr>
          <w:ilvl w:val="0"/>
          <w:numId w:val="27"/>
        </w:numPr>
        <w:tabs>
          <w:tab w:val="left" w:pos="-2715"/>
        </w:tabs>
        <w:suppressAutoHyphens/>
        <w:overflowPunct w:val="0"/>
        <w:autoSpaceDE w:val="0"/>
        <w:autoSpaceDN w:val="0"/>
        <w:spacing w:line="360" w:lineRule="auto"/>
        <w:jc w:val="both"/>
        <w:textAlignment w:val="baseline"/>
      </w:pPr>
      <w:r>
        <w:rPr>
          <w:rFonts w:ascii="Garamond" w:eastAsia="Garamond" w:hAnsi="Garamond" w:cs="Garamond"/>
          <w:sz w:val="24"/>
        </w:rPr>
        <w:t xml:space="preserve">The </w:t>
      </w:r>
      <w:r w:rsidR="00091EEB">
        <w:rPr>
          <w:rFonts w:ascii="Garamond" w:eastAsia="Garamond" w:hAnsi="Garamond" w:cs="Garamond"/>
          <w:sz w:val="24"/>
        </w:rPr>
        <w:t>study contributed</w:t>
      </w:r>
      <w:r>
        <w:rPr>
          <w:rFonts w:ascii="Garamond" w:eastAsia="Garamond" w:hAnsi="Garamond" w:cs="Garamond"/>
          <w:sz w:val="24"/>
        </w:rPr>
        <w:t xml:space="preserve"> to the body of knowledge in monitoring and assessing HR practices and job satisfaction of employees in places of work especially the formal sector in Uganda.</w:t>
      </w:r>
    </w:p>
    <w:p w:rsidR="00831FDC" w:rsidRDefault="00831FDC" w:rsidP="00831FDC">
      <w:pPr>
        <w:widowControl w:val="0"/>
        <w:numPr>
          <w:ilvl w:val="0"/>
          <w:numId w:val="27"/>
        </w:numPr>
        <w:tabs>
          <w:tab w:val="left" w:pos="-2715"/>
        </w:tabs>
        <w:suppressAutoHyphens/>
        <w:overflowPunct w:val="0"/>
        <w:autoSpaceDE w:val="0"/>
        <w:autoSpaceDN w:val="0"/>
        <w:spacing w:line="360" w:lineRule="auto"/>
        <w:jc w:val="both"/>
        <w:textAlignment w:val="baseline"/>
      </w:pPr>
      <w:r>
        <w:rPr>
          <w:rFonts w:ascii="Garamond" w:eastAsia="Garamond" w:hAnsi="Garamond" w:cs="Garamond"/>
          <w:sz w:val="24"/>
        </w:rPr>
        <w:t xml:space="preserve">The findings of the study </w:t>
      </w:r>
      <w:r w:rsidR="00091EEB">
        <w:rPr>
          <w:rFonts w:ascii="Garamond" w:eastAsia="Garamond" w:hAnsi="Garamond" w:cs="Garamond"/>
          <w:sz w:val="24"/>
        </w:rPr>
        <w:t xml:space="preserve">would be </w:t>
      </w:r>
      <w:r>
        <w:rPr>
          <w:rFonts w:ascii="Garamond" w:eastAsia="Garamond" w:hAnsi="Garamond" w:cs="Garamond"/>
          <w:sz w:val="24"/>
        </w:rPr>
        <w:t xml:space="preserve">used to improve the working conditions and working environment of employees in places of work.  </w:t>
      </w:r>
    </w:p>
    <w:p w:rsidR="00831FDC" w:rsidRDefault="00831FDC" w:rsidP="00831FDC">
      <w:pPr>
        <w:pStyle w:val="Heading2"/>
        <w:spacing w:after="240" w:line="360" w:lineRule="auto"/>
        <w:jc w:val="both"/>
      </w:pPr>
      <w:bookmarkStart w:id="48" w:name="_Toc84945090"/>
      <w:bookmarkStart w:id="49" w:name="_Toc93618359"/>
      <w:r>
        <w:rPr>
          <w:rFonts w:ascii="Garamond" w:eastAsia="Garamond" w:hAnsi="Garamond"/>
          <w:b/>
          <w:color w:val="000000"/>
          <w:sz w:val="24"/>
          <w:szCs w:val="24"/>
        </w:rPr>
        <w:t>1.</w:t>
      </w:r>
      <w:r w:rsidR="005644F4">
        <w:rPr>
          <w:rFonts w:ascii="Garamond" w:eastAsia="Garamond" w:hAnsi="Garamond"/>
          <w:b/>
          <w:color w:val="000000"/>
          <w:sz w:val="24"/>
          <w:szCs w:val="24"/>
        </w:rPr>
        <w:t>7</w:t>
      </w:r>
      <w:r>
        <w:rPr>
          <w:rFonts w:ascii="Garamond" w:eastAsia="Garamond" w:hAnsi="Garamond"/>
          <w:b/>
          <w:color w:val="000000"/>
          <w:sz w:val="24"/>
          <w:szCs w:val="24"/>
        </w:rPr>
        <w:t xml:space="preserve"> Justification of the study</w:t>
      </w:r>
      <w:bookmarkEnd w:id="48"/>
      <w:bookmarkEnd w:id="49"/>
    </w:p>
    <w:p w:rsidR="00831FDC" w:rsidRDefault="00831FDC" w:rsidP="00831FDC">
      <w:pPr>
        <w:tabs>
          <w:tab w:val="left" w:pos="1605"/>
        </w:tabs>
        <w:spacing w:line="360" w:lineRule="auto"/>
        <w:jc w:val="both"/>
        <w:rPr>
          <w:rFonts w:ascii="Garamond" w:hAnsi="Garamond"/>
          <w:sz w:val="24"/>
          <w:szCs w:val="24"/>
        </w:rPr>
      </w:pPr>
      <w:r>
        <w:rPr>
          <w:rFonts w:ascii="Garamond" w:hAnsi="Garamond"/>
          <w:sz w:val="24"/>
          <w:szCs w:val="24"/>
        </w:rPr>
        <w:t xml:space="preserve">The research was conducted because of the importance of employee job satisfaction in original context. Satisfied employees were more productive, efficient and more willing to work towards </w:t>
      </w:r>
      <w:r>
        <w:rPr>
          <w:rFonts w:ascii="Garamond" w:hAnsi="Garamond"/>
          <w:sz w:val="24"/>
          <w:szCs w:val="24"/>
        </w:rPr>
        <w:lastRenderedPageBreak/>
        <w:t xml:space="preserve">organizational goals than those that experience low levels of satisfaction. The success of any organisation depends on workers’ satisfaction. HR is essential to the prosperity, productivity and performance of any institutions. </w:t>
      </w:r>
    </w:p>
    <w:p w:rsidR="00831FDC" w:rsidRDefault="00792FF8" w:rsidP="00831FDC">
      <w:pPr>
        <w:spacing w:before="40" w:after="240" w:line="360" w:lineRule="auto"/>
        <w:jc w:val="both"/>
        <w:rPr>
          <w:rFonts w:ascii="Garamond" w:hAnsi="Garamond"/>
          <w:sz w:val="24"/>
          <w:szCs w:val="24"/>
        </w:rPr>
      </w:pPr>
      <w:r>
        <w:rPr>
          <w:rFonts w:ascii="Garamond" w:hAnsi="Garamond"/>
          <w:sz w:val="24"/>
          <w:szCs w:val="24"/>
        </w:rPr>
        <w:t>E</w:t>
      </w:r>
      <w:r w:rsidR="00831FDC">
        <w:rPr>
          <w:rFonts w:ascii="Garamond" w:hAnsi="Garamond"/>
          <w:sz w:val="24"/>
          <w:szCs w:val="24"/>
        </w:rPr>
        <w:t xml:space="preserve">mployee job satisfaction is one of the key factors that create an environment where optimal performance was possible. This study aimed to establish the relationship between HR practices and job satisfaction of employees at UCAA. </w:t>
      </w:r>
    </w:p>
    <w:p w:rsidR="00831FDC" w:rsidRDefault="00831FDC" w:rsidP="00831FDC">
      <w:pPr>
        <w:pStyle w:val="Heading2"/>
        <w:spacing w:after="240" w:line="360" w:lineRule="auto"/>
        <w:jc w:val="both"/>
      </w:pPr>
      <w:bookmarkStart w:id="50" w:name="_Toc84945091"/>
      <w:bookmarkStart w:id="51" w:name="_Toc93618360"/>
      <w:r>
        <w:rPr>
          <w:rFonts w:ascii="Garamond" w:eastAsia="Garamond" w:hAnsi="Garamond"/>
          <w:b/>
          <w:color w:val="000000"/>
          <w:sz w:val="24"/>
          <w:szCs w:val="24"/>
        </w:rPr>
        <w:t>1.</w:t>
      </w:r>
      <w:r w:rsidR="005644F4">
        <w:rPr>
          <w:rFonts w:ascii="Garamond" w:eastAsia="Garamond" w:hAnsi="Garamond"/>
          <w:b/>
          <w:color w:val="000000"/>
          <w:sz w:val="24"/>
          <w:szCs w:val="24"/>
        </w:rPr>
        <w:t>8</w:t>
      </w:r>
      <w:r>
        <w:rPr>
          <w:rFonts w:ascii="Garamond" w:eastAsia="Garamond" w:hAnsi="Garamond"/>
          <w:b/>
          <w:color w:val="000000"/>
          <w:sz w:val="24"/>
          <w:szCs w:val="24"/>
        </w:rPr>
        <w:t xml:space="preserve"> Scope of the Study</w:t>
      </w:r>
      <w:bookmarkEnd w:id="50"/>
      <w:bookmarkEnd w:id="51"/>
    </w:p>
    <w:p w:rsidR="00831FDC" w:rsidRDefault="00831FDC" w:rsidP="00831FDC">
      <w:pPr>
        <w:pStyle w:val="Heading3"/>
        <w:spacing w:after="240" w:line="360" w:lineRule="auto"/>
        <w:jc w:val="both"/>
        <w:rPr>
          <w:rFonts w:ascii="Garamond" w:hAnsi="Garamond"/>
          <w:b/>
          <w:color w:val="000000"/>
        </w:rPr>
      </w:pPr>
      <w:bookmarkStart w:id="52" w:name="_Toc84945092"/>
      <w:bookmarkStart w:id="53" w:name="_Toc93618361"/>
      <w:r>
        <w:rPr>
          <w:rFonts w:ascii="Garamond" w:hAnsi="Garamond"/>
          <w:b/>
          <w:color w:val="000000"/>
        </w:rPr>
        <w:t>1.</w:t>
      </w:r>
      <w:r w:rsidR="005644F4">
        <w:rPr>
          <w:rFonts w:ascii="Garamond" w:hAnsi="Garamond"/>
          <w:b/>
          <w:color w:val="000000"/>
        </w:rPr>
        <w:t>8</w:t>
      </w:r>
      <w:r>
        <w:rPr>
          <w:rFonts w:ascii="Garamond" w:hAnsi="Garamond"/>
          <w:b/>
          <w:color w:val="000000"/>
        </w:rPr>
        <w:t>.1 Geographical scope</w:t>
      </w:r>
      <w:bookmarkEnd w:id="52"/>
      <w:bookmarkEnd w:id="53"/>
    </w:p>
    <w:p w:rsidR="00831FDC" w:rsidRDefault="00831FDC" w:rsidP="00831FDC">
      <w:pPr>
        <w:spacing w:before="120" w:after="240" w:line="360" w:lineRule="auto"/>
        <w:jc w:val="both"/>
      </w:pPr>
      <w:r>
        <w:rPr>
          <w:rFonts w:ascii="Garamond" w:eastAsia="Garamond" w:hAnsi="Garamond" w:cs="Garamond"/>
          <w:sz w:val="24"/>
          <w:shd w:val="clear" w:color="auto" w:fill="FFFFFF"/>
        </w:rPr>
        <w:t xml:space="preserve">The participants for this research were recruited from the customs, immigrations and security departments, Entebbe </w:t>
      </w:r>
      <w:r>
        <w:rPr>
          <w:rFonts w:ascii="Garamond" w:eastAsia="Garamond" w:hAnsi="Garamond" w:cs="Garamond"/>
          <w:color w:val="000000"/>
          <w:sz w:val="24"/>
          <w:shd w:val="clear" w:color="auto" w:fill="FFFFFF"/>
        </w:rPr>
        <w:t>International Airport through the Uganda Civil Aviation Authority Offices</w:t>
      </w:r>
      <w:r>
        <w:rPr>
          <w:rFonts w:ascii="Garamond" w:eastAsia="Garamond" w:hAnsi="Garamond" w:cs="Garamond"/>
          <w:sz w:val="24"/>
          <w:shd w:val="clear" w:color="auto" w:fill="FFFFFF"/>
        </w:rPr>
        <w:t xml:space="preserve">, Wakiso district, Uganda. </w:t>
      </w:r>
      <w:r>
        <w:rPr>
          <w:rFonts w:ascii="Garamond" w:eastAsia="Garamond" w:hAnsi="Garamond" w:cs="Garamond"/>
          <w:color w:val="000000"/>
          <w:sz w:val="24"/>
          <w:shd w:val="clear" w:color="auto" w:fill="FFFFFF"/>
        </w:rPr>
        <w:t>Entebbe International Airport is the principal </w:t>
      </w:r>
      <w:hyperlink r:id="rId15" w:history="1">
        <w:r>
          <w:rPr>
            <w:rFonts w:ascii="Garamond" w:eastAsia="Garamond" w:hAnsi="Garamond" w:cs="Garamond"/>
            <w:color w:val="000000"/>
            <w:sz w:val="24"/>
            <w:shd w:val="clear" w:color="auto" w:fill="FFFFFF"/>
          </w:rPr>
          <w:t>international airport</w:t>
        </w:r>
      </w:hyperlink>
      <w:r>
        <w:rPr>
          <w:rFonts w:ascii="Garamond" w:eastAsia="Garamond" w:hAnsi="Garamond" w:cs="Garamond"/>
          <w:color w:val="000000"/>
          <w:sz w:val="24"/>
          <w:shd w:val="clear" w:color="auto" w:fill="FFFFFF"/>
        </w:rPr>
        <w:t> of </w:t>
      </w:r>
      <w:hyperlink r:id="rId16" w:history="1">
        <w:r w:rsidR="00792FF8">
          <w:rPr>
            <w:rFonts w:ascii="Garamond" w:eastAsia="Garamond" w:hAnsi="Garamond" w:cs="Garamond"/>
            <w:color w:val="000000"/>
            <w:sz w:val="24"/>
            <w:shd w:val="clear" w:color="auto" w:fill="FFFFFF"/>
          </w:rPr>
          <w:t xml:space="preserve">Uganda </w:t>
        </w:r>
      </w:hyperlink>
      <w:r>
        <w:rPr>
          <w:rFonts w:ascii="Garamond" w:hAnsi="Garamond"/>
          <w:sz w:val="24"/>
          <w:szCs w:val="24"/>
        </w:rPr>
        <w:t>(</w:t>
      </w:r>
      <w:r>
        <w:rPr>
          <w:rFonts w:ascii="Garamond" w:hAnsi="Garamond"/>
          <w:i/>
          <w:iCs/>
          <w:sz w:val="24"/>
          <w:szCs w:val="24"/>
        </w:rPr>
        <w:t>Civil Aviation Authority – Uganda</w:t>
      </w:r>
      <w:r>
        <w:rPr>
          <w:rFonts w:ascii="Garamond" w:hAnsi="Garamond"/>
          <w:sz w:val="24"/>
          <w:szCs w:val="24"/>
        </w:rPr>
        <w:t xml:space="preserve">, </w:t>
      </w:r>
      <w:r w:rsidR="00792FF8">
        <w:rPr>
          <w:rFonts w:ascii="Garamond" w:hAnsi="Garamond"/>
          <w:sz w:val="24"/>
          <w:szCs w:val="24"/>
        </w:rPr>
        <w:t>2021</w:t>
      </w:r>
      <w:r>
        <w:rPr>
          <w:rFonts w:ascii="Garamond" w:hAnsi="Garamond"/>
          <w:sz w:val="24"/>
          <w:szCs w:val="24"/>
        </w:rPr>
        <w:t>.)</w:t>
      </w:r>
      <w:r>
        <w:rPr>
          <w:rFonts w:ascii="Garamond" w:eastAsia="Garamond" w:hAnsi="Garamond" w:cs="Garamond"/>
          <w:color w:val="000000"/>
          <w:sz w:val="24"/>
          <w:shd w:val="clear" w:color="auto" w:fill="FFFFFF"/>
        </w:rPr>
        <w:t>. It is located about 6 kilometers southwest of the town of </w:t>
      </w:r>
      <w:hyperlink r:id="rId17" w:history="1">
        <w:r>
          <w:rPr>
            <w:rFonts w:ascii="Garamond" w:eastAsia="Garamond" w:hAnsi="Garamond" w:cs="Garamond"/>
            <w:color w:val="000000"/>
            <w:sz w:val="24"/>
            <w:shd w:val="clear" w:color="auto" w:fill="FFFFFF"/>
          </w:rPr>
          <w:t>Entebbe</w:t>
        </w:r>
      </w:hyperlink>
      <w:r>
        <w:rPr>
          <w:rFonts w:ascii="Garamond" w:eastAsia="Garamond" w:hAnsi="Garamond" w:cs="Garamond"/>
          <w:color w:val="000000"/>
          <w:sz w:val="24"/>
          <w:shd w:val="clear" w:color="auto" w:fill="FFFFFF"/>
        </w:rPr>
        <w:t>, on the northern shores of </w:t>
      </w:r>
      <w:hyperlink r:id="rId18" w:history="1">
        <w:r>
          <w:rPr>
            <w:rFonts w:ascii="Garamond" w:eastAsia="Garamond" w:hAnsi="Garamond" w:cs="Garamond"/>
            <w:color w:val="000000"/>
            <w:sz w:val="24"/>
            <w:shd w:val="clear" w:color="auto" w:fill="FFFFFF"/>
          </w:rPr>
          <w:t>Lake Victoria</w:t>
        </w:r>
      </w:hyperlink>
      <w:r>
        <w:rPr>
          <w:rFonts w:ascii="Garamond" w:eastAsia="Garamond" w:hAnsi="Garamond" w:cs="Garamond"/>
          <w:color w:val="000000"/>
          <w:sz w:val="24"/>
          <w:shd w:val="clear" w:color="auto" w:fill="FFFFFF"/>
        </w:rPr>
        <w:t>. This is approximately 40 kilometers by road south-west of the central business district of </w:t>
      </w:r>
      <w:hyperlink r:id="rId19" w:history="1">
        <w:r>
          <w:rPr>
            <w:rFonts w:ascii="Garamond" w:eastAsia="Garamond" w:hAnsi="Garamond" w:cs="Garamond"/>
            <w:color w:val="000000"/>
            <w:sz w:val="24"/>
            <w:shd w:val="clear" w:color="auto" w:fill="FFFFFF"/>
          </w:rPr>
          <w:t>Kampala</w:t>
        </w:r>
      </w:hyperlink>
      <w:r>
        <w:rPr>
          <w:rFonts w:ascii="Garamond" w:eastAsia="Garamond" w:hAnsi="Garamond" w:cs="Garamond"/>
          <w:color w:val="000000"/>
          <w:sz w:val="24"/>
          <w:shd w:val="clear" w:color="auto" w:fill="FFFFFF"/>
        </w:rPr>
        <w:t>, the capital and largest city of Uganda. It is the only international airport of Uganda. The headquarters of the </w:t>
      </w:r>
      <w:hyperlink r:id="rId20" w:history="1">
        <w:r>
          <w:rPr>
            <w:rFonts w:ascii="Garamond" w:eastAsia="Garamond" w:hAnsi="Garamond" w:cs="Garamond"/>
            <w:color w:val="000000"/>
            <w:sz w:val="24"/>
            <w:shd w:val="clear" w:color="auto" w:fill="FFFFFF"/>
          </w:rPr>
          <w:t>Civil Aviation Authority of Uganda</w:t>
        </w:r>
      </w:hyperlink>
      <w:r>
        <w:rPr>
          <w:rFonts w:ascii="Garamond" w:eastAsia="Garamond" w:hAnsi="Garamond" w:cs="Garamond"/>
          <w:color w:val="000000"/>
          <w:sz w:val="24"/>
          <w:shd w:val="clear" w:color="auto" w:fill="FFFFFF"/>
        </w:rPr>
        <w:t> have been relocated to a new block off the airport highway, but adjacent to the airport terminals.</w:t>
      </w:r>
    </w:p>
    <w:p w:rsidR="00831FDC" w:rsidRDefault="00831FDC" w:rsidP="00831FDC">
      <w:pPr>
        <w:pStyle w:val="Heading3"/>
        <w:jc w:val="both"/>
      </w:pPr>
      <w:bookmarkStart w:id="54" w:name="_Toc84945093"/>
      <w:bookmarkStart w:id="55" w:name="_Toc93618362"/>
      <w:r>
        <w:rPr>
          <w:rFonts w:ascii="Garamond" w:eastAsia="Garamond" w:hAnsi="Garamond"/>
          <w:b/>
          <w:color w:val="000000"/>
        </w:rPr>
        <w:t>1.</w:t>
      </w:r>
      <w:r w:rsidR="005644F4">
        <w:rPr>
          <w:rFonts w:ascii="Garamond" w:eastAsia="Garamond" w:hAnsi="Garamond"/>
          <w:b/>
          <w:color w:val="000000"/>
        </w:rPr>
        <w:t>8</w:t>
      </w:r>
      <w:r>
        <w:rPr>
          <w:rFonts w:ascii="Garamond" w:eastAsia="Garamond" w:hAnsi="Garamond"/>
          <w:b/>
          <w:color w:val="000000"/>
        </w:rPr>
        <w:t>.2 Content Scope</w:t>
      </w:r>
      <w:bookmarkEnd w:id="54"/>
      <w:bookmarkEnd w:id="55"/>
    </w:p>
    <w:p w:rsidR="00831FDC" w:rsidRDefault="00831FDC" w:rsidP="00831FDC">
      <w:pPr>
        <w:spacing w:before="240" w:line="360" w:lineRule="auto"/>
        <w:jc w:val="both"/>
      </w:pPr>
      <w:r>
        <w:rPr>
          <w:rFonts w:ascii="Garamond" w:hAnsi="Garamond"/>
          <w:sz w:val="24"/>
          <w:szCs w:val="24"/>
        </w:rPr>
        <w:t>This study focused on examining the relationship of human resources Practices and Job satisfaction among</w:t>
      </w:r>
      <w:r w:rsidR="00792FF8">
        <w:rPr>
          <w:rFonts w:ascii="Garamond" w:eastAsia="Garamond" w:hAnsi="Garamond" w:cs="Garamond"/>
          <w:sz w:val="24"/>
          <w:szCs w:val="24"/>
        </w:rPr>
        <w:t>employees at</w:t>
      </w:r>
      <w:r>
        <w:rPr>
          <w:rFonts w:ascii="Garamond" w:eastAsia="Garamond" w:hAnsi="Garamond" w:cs="Garamond"/>
          <w:sz w:val="24"/>
          <w:szCs w:val="24"/>
        </w:rPr>
        <w:t xml:space="preserve"> Uganda Civil Aviation Authority (UCAA). </w:t>
      </w:r>
      <w:r>
        <w:rPr>
          <w:rFonts w:ascii="Garamond" w:hAnsi="Garamond"/>
          <w:sz w:val="24"/>
          <w:szCs w:val="24"/>
        </w:rPr>
        <w:t>Human resource practices were considered in this study to be the greatest factors that affect employee satisfaction because it is generally believed and theoretically proven that proper human resource practices make the employee more satisfied at the job. There was enough literature to support this assumption.</w:t>
      </w:r>
    </w:p>
    <w:p w:rsidR="00831FDC" w:rsidRDefault="00831FDC" w:rsidP="00831FDC">
      <w:pPr>
        <w:spacing w:before="40" w:line="360" w:lineRule="auto"/>
        <w:jc w:val="both"/>
      </w:pPr>
      <w:r>
        <w:rPr>
          <w:rFonts w:ascii="Garamond" w:eastAsia="Garamond" w:hAnsi="Garamond" w:cs="Garamond"/>
          <w:b/>
          <w:color w:val="000000"/>
          <w:sz w:val="24"/>
        </w:rPr>
        <w:t>1.</w:t>
      </w:r>
      <w:r w:rsidR="005644F4">
        <w:rPr>
          <w:rFonts w:ascii="Garamond" w:eastAsia="Garamond" w:hAnsi="Garamond" w:cs="Garamond"/>
          <w:b/>
          <w:color w:val="000000"/>
          <w:sz w:val="24"/>
        </w:rPr>
        <w:t>8</w:t>
      </w:r>
      <w:r>
        <w:rPr>
          <w:rFonts w:ascii="Garamond" w:eastAsia="Garamond" w:hAnsi="Garamond" w:cs="Garamond"/>
          <w:b/>
          <w:color w:val="000000"/>
          <w:sz w:val="24"/>
        </w:rPr>
        <w:t>.3 Time scope</w:t>
      </w:r>
    </w:p>
    <w:p w:rsidR="00831FDC" w:rsidRDefault="00831FDC" w:rsidP="00831FDC">
      <w:pPr>
        <w:spacing w:line="360" w:lineRule="auto"/>
        <w:jc w:val="both"/>
      </w:pPr>
      <w:r>
        <w:rPr>
          <w:rFonts w:ascii="Garamond" w:hAnsi="Garamond"/>
          <w:sz w:val="24"/>
          <w:szCs w:val="24"/>
        </w:rPr>
        <w:t xml:space="preserve">This </w:t>
      </w:r>
      <w:r w:rsidR="005B3C7A">
        <w:rPr>
          <w:rFonts w:ascii="Garamond" w:hAnsi="Garamond"/>
          <w:sz w:val="24"/>
          <w:szCs w:val="24"/>
        </w:rPr>
        <w:t>study focused</w:t>
      </w:r>
      <w:r>
        <w:rPr>
          <w:rFonts w:ascii="Garamond" w:hAnsi="Garamond"/>
          <w:sz w:val="24"/>
          <w:szCs w:val="24"/>
        </w:rPr>
        <w:t xml:space="preserve"> on examining the relationship of human resources Practices and Job satisfaction among</w:t>
      </w:r>
      <w:r w:rsidR="00792FF8">
        <w:rPr>
          <w:rFonts w:ascii="Garamond" w:eastAsia="Garamond" w:hAnsi="Garamond" w:cs="Garamond"/>
          <w:sz w:val="24"/>
          <w:szCs w:val="24"/>
        </w:rPr>
        <w:t>employees at</w:t>
      </w:r>
      <w:r>
        <w:rPr>
          <w:rFonts w:ascii="Garamond" w:eastAsia="Garamond" w:hAnsi="Garamond" w:cs="Garamond"/>
          <w:sz w:val="24"/>
          <w:szCs w:val="24"/>
        </w:rPr>
        <w:t xml:space="preserve"> Uganda Civil Aviation Authority for the</w:t>
      </w:r>
      <w:r>
        <w:rPr>
          <w:rFonts w:ascii="Garamond" w:hAnsi="Garamond"/>
          <w:sz w:val="24"/>
          <w:szCs w:val="24"/>
        </w:rPr>
        <w:t xml:space="preserve"> last 5 years. The time scope was regarded as most relevant for this study because only little had been written about the topic in the recent years. </w:t>
      </w:r>
    </w:p>
    <w:p w:rsidR="00831FDC" w:rsidRDefault="00831FDC" w:rsidP="00831FDC">
      <w:pPr>
        <w:pageBreakBefore/>
      </w:pPr>
    </w:p>
    <w:p w:rsidR="00080FA8" w:rsidRDefault="00831FDC" w:rsidP="000D2098">
      <w:pPr>
        <w:pStyle w:val="Heading1"/>
        <w:spacing w:after="240" w:line="360" w:lineRule="auto"/>
        <w:jc w:val="center"/>
        <w:rPr>
          <w:rFonts w:ascii="Garamond" w:eastAsia="Garamond" w:hAnsi="Garamond"/>
          <w:b/>
          <w:color w:val="000000"/>
          <w:sz w:val="24"/>
          <w:szCs w:val="24"/>
        </w:rPr>
      </w:pPr>
      <w:bookmarkStart w:id="56" w:name="_Toc93618363"/>
      <w:bookmarkStart w:id="57" w:name="_Toc84945094"/>
      <w:r>
        <w:rPr>
          <w:rFonts w:ascii="Garamond" w:eastAsia="Garamond" w:hAnsi="Garamond"/>
          <w:b/>
          <w:color w:val="000000"/>
          <w:sz w:val="24"/>
          <w:szCs w:val="24"/>
        </w:rPr>
        <w:t>CHAPTER 2:</w:t>
      </w:r>
      <w:bookmarkEnd w:id="56"/>
    </w:p>
    <w:p w:rsidR="00831FDC" w:rsidRDefault="00831FDC" w:rsidP="000D2098">
      <w:pPr>
        <w:pStyle w:val="Heading1"/>
        <w:spacing w:after="240" w:line="360" w:lineRule="auto"/>
        <w:jc w:val="center"/>
      </w:pPr>
      <w:bookmarkStart w:id="58" w:name="_Toc93618364"/>
      <w:r>
        <w:rPr>
          <w:rFonts w:ascii="Garamond" w:eastAsia="Garamond" w:hAnsi="Garamond"/>
          <w:b/>
          <w:color w:val="000000"/>
          <w:sz w:val="24"/>
          <w:szCs w:val="24"/>
        </w:rPr>
        <w:t>LITERATURE REVIEW</w:t>
      </w:r>
      <w:bookmarkEnd w:id="57"/>
      <w:bookmarkEnd w:id="58"/>
    </w:p>
    <w:p w:rsidR="00831FDC" w:rsidRDefault="00831FDC" w:rsidP="00831FDC">
      <w:pPr>
        <w:pStyle w:val="Heading2"/>
        <w:spacing w:line="360" w:lineRule="auto"/>
        <w:jc w:val="both"/>
      </w:pPr>
      <w:bookmarkStart w:id="59" w:name="_Toc84945095"/>
      <w:bookmarkStart w:id="60" w:name="_Toc93618365"/>
      <w:r>
        <w:rPr>
          <w:rFonts w:ascii="Garamond" w:hAnsi="Garamond"/>
          <w:b/>
          <w:color w:val="000000"/>
          <w:sz w:val="24"/>
          <w:szCs w:val="24"/>
        </w:rPr>
        <w:t>2.1 Introduction</w:t>
      </w:r>
      <w:bookmarkEnd w:id="59"/>
      <w:bookmarkEnd w:id="60"/>
    </w:p>
    <w:p w:rsidR="00831FDC" w:rsidRDefault="00831FDC" w:rsidP="00831FDC">
      <w:pPr>
        <w:spacing w:line="360" w:lineRule="auto"/>
        <w:jc w:val="both"/>
        <w:rPr>
          <w:rFonts w:ascii="Garamond" w:hAnsi="Garamond"/>
          <w:sz w:val="24"/>
          <w:szCs w:val="24"/>
        </w:rPr>
      </w:pPr>
      <w:r>
        <w:rPr>
          <w:rFonts w:ascii="Garamond" w:hAnsi="Garamond"/>
          <w:sz w:val="24"/>
          <w:szCs w:val="24"/>
        </w:rPr>
        <w:t xml:space="preserve">Literature review is the process of locating, reading and evaluating reports of research as well as reports of observations, discussions and opinions of individual planned project (Amin, 2005:138). This section covers the literature review in relation to the objectives of the study, theoretical review, conceptual review, review of related literature and conclusions about the reviewed literature. </w:t>
      </w:r>
    </w:p>
    <w:p w:rsidR="00831FDC" w:rsidRDefault="00831FDC" w:rsidP="00831FDC">
      <w:pPr>
        <w:pStyle w:val="Heading2"/>
        <w:spacing w:after="240" w:line="360" w:lineRule="auto"/>
        <w:jc w:val="both"/>
        <w:rPr>
          <w:rFonts w:ascii="Garamond" w:hAnsi="Garamond"/>
          <w:b/>
          <w:color w:val="000000"/>
          <w:sz w:val="24"/>
          <w:szCs w:val="24"/>
        </w:rPr>
      </w:pPr>
      <w:bookmarkStart w:id="61" w:name="_Toc84945096"/>
      <w:bookmarkStart w:id="62" w:name="_Toc93618366"/>
      <w:r>
        <w:rPr>
          <w:rFonts w:ascii="Garamond" w:hAnsi="Garamond"/>
          <w:b/>
          <w:color w:val="000000"/>
          <w:sz w:val="24"/>
          <w:szCs w:val="24"/>
        </w:rPr>
        <w:t>2.2 Theoretical Review</w:t>
      </w:r>
      <w:bookmarkEnd w:id="61"/>
      <w:bookmarkEnd w:id="62"/>
    </w:p>
    <w:p w:rsidR="00831FDC" w:rsidRDefault="00831FDC" w:rsidP="00831FDC">
      <w:pPr>
        <w:spacing w:before="240" w:line="360" w:lineRule="auto"/>
        <w:jc w:val="both"/>
      </w:pPr>
      <w:r>
        <w:rPr>
          <w:rFonts w:ascii="Garamond" w:hAnsi="Garamond"/>
          <w:sz w:val="24"/>
          <w:szCs w:val="24"/>
        </w:rPr>
        <w:t>Theoretically, this research adopted the r</w:t>
      </w:r>
      <w:r>
        <w:rPr>
          <w:rFonts w:ascii="Garamond" w:hAnsi="Garamond"/>
          <w:color w:val="000000"/>
          <w:sz w:val="24"/>
          <w:szCs w:val="24"/>
        </w:rPr>
        <w:t xml:space="preserve">esearch will adopt </w:t>
      </w:r>
      <w:r>
        <w:rPr>
          <w:rFonts w:ascii="Garamond" w:hAnsi="Garamond"/>
          <w:sz w:val="24"/>
          <w:szCs w:val="24"/>
        </w:rPr>
        <w:t xml:space="preserve">Job Characteristics Theory (JCT) (Oldham &amp; Hackman, 2010) and </w:t>
      </w:r>
      <w:r>
        <w:rPr>
          <w:rFonts w:ascii="Garamond" w:eastAsia="Garamond" w:hAnsi="Garamond" w:cs="Garamond"/>
          <w:sz w:val="24"/>
        </w:rPr>
        <w:t>Herzberg’s’ two-factor theory of motivation</w:t>
      </w:r>
      <w:r>
        <w:rPr>
          <w:rFonts w:ascii="Garamond" w:hAnsi="Garamond"/>
          <w:sz w:val="24"/>
          <w:szCs w:val="24"/>
        </w:rPr>
        <w:t xml:space="preserve"> that lead to job satisfaction. This theory held that characteristics of the job resulted in psychological states within the employee </w:t>
      </w:r>
      <w:r>
        <w:rPr>
          <w:rFonts w:ascii="Garamond" w:eastAsia="Garamond" w:hAnsi="Garamond" w:cs="Garamond"/>
          <w:sz w:val="24"/>
        </w:rPr>
        <w:t xml:space="preserve">and the Herzberg motivation theory argued that two factors affect the motivation and satisfaction of employees </w:t>
      </w:r>
      <w:r>
        <w:rPr>
          <w:rFonts w:ascii="Garamond" w:hAnsi="Garamond"/>
          <w:sz w:val="24"/>
          <w:szCs w:val="24"/>
        </w:rPr>
        <w:t>(Herzberg et al., 1959; Yusoff et al., 2013)</w:t>
      </w:r>
      <w:r>
        <w:rPr>
          <w:rFonts w:ascii="Garamond" w:eastAsia="Garamond" w:hAnsi="Garamond" w:cs="Garamond"/>
          <w:sz w:val="24"/>
        </w:rPr>
        <w:t xml:space="preserve">. </w:t>
      </w:r>
      <w:r>
        <w:rPr>
          <w:rFonts w:ascii="Garamond" w:hAnsi="Garamond"/>
          <w:sz w:val="24"/>
          <w:szCs w:val="24"/>
        </w:rPr>
        <w:t xml:space="preserve">These theories subsequently influenced experienced satisfaction with the job. These theories experienced by employees include meaningfulness of work, responsibility for work outcomes, and salient knowledge of results. Employees subsequently experience general work satisfaction as well (Greve, 2017). Nevertheless, there is ample research that supported the viability of Job Characteristics Theory and the </w:t>
      </w:r>
      <w:r>
        <w:rPr>
          <w:rFonts w:ascii="Garamond" w:eastAsia="Garamond" w:hAnsi="Garamond" w:cs="Garamond"/>
          <w:sz w:val="24"/>
        </w:rPr>
        <w:t>Herzberg’s’ two-factor theory of motivation.</w:t>
      </w:r>
    </w:p>
    <w:p w:rsidR="00831FDC" w:rsidRDefault="00831FDC" w:rsidP="00831FDC">
      <w:pPr>
        <w:spacing w:line="360" w:lineRule="auto"/>
        <w:jc w:val="both"/>
      </w:pPr>
      <w:r>
        <w:rPr>
          <w:rFonts w:ascii="Garamond" w:hAnsi="Garamond"/>
          <w:sz w:val="24"/>
          <w:szCs w:val="24"/>
        </w:rPr>
        <w:t xml:space="preserve">Several studies show that job enrichment, as informed by the job characteristics theory and </w:t>
      </w:r>
      <w:r>
        <w:rPr>
          <w:rFonts w:ascii="Garamond" w:eastAsia="Garamond" w:hAnsi="Garamond" w:cs="Garamond"/>
          <w:sz w:val="24"/>
        </w:rPr>
        <w:t xml:space="preserve">Herzberg’s’ two-factor theory of motivation which </w:t>
      </w:r>
      <w:r>
        <w:rPr>
          <w:rFonts w:ascii="Garamond" w:hAnsi="Garamond"/>
          <w:sz w:val="24"/>
          <w:szCs w:val="24"/>
        </w:rPr>
        <w:t xml:space="preserve">positively relate to general work satisfaction (Naidoo, 2012; Rodjam et al., 2020; Yusoff et al., 2013). The job characteristics in these theories such as task identity, significance, skill variety, autonomy and feedback are purely part of the Human resource practices of any institution that help to have a satisfied work force (Cerrato &amp; Cifre, 2018; Oldham &amp; Hackman, 2010). Following these, theories suggest will help build the HR practices fostered for job satisfaction. The theories have been chosen for the research study because they best describe human resource practices and job satisfaction of employees at work.  The research will therefore based on these theories to build more knowledge on the exact human resource practices and job satisfaction among employees at UCAA. </w:t>
      </w:r>
    </w:p>
    <w:p w:rsidR="00831FDC" w:rsidRDefault="00831FDC" w:rsidP="00831FDC">
      <w:pPr>
        <w:pStyle w:val="Heading2"/>
        <w:spacing w:after="240" w:line="360" w:lineRule="auto"/>
        <w:jc w:val="both"/>
        <w:rPr>
          <w:rFonts w:ascii="Garamond" w:hAnsi="Garamond"/>
          <w:b/>
          <w:color w:val="000000"/>
          <w:sz w:val="24"/>
          <w:szCs w:val="24"/>
        </w:rPr>
      </w:pPr>
      <w:bookmarkStart w:id="63" w:name="_Toc84945097"/>
      <w:bookmarkStart w:id="64" w:name="_Toc93618367"/>
      <w:r>
        <w:rPr>
          <w:rFonts w:ascii="Garamond" w:hAnsi="Garamond"/>
          <w:b/>
          <w:color w:val="000000"/>
          <w:sz w:val="24"/>
          <w:szCs w:val="24"/>
        </w:rPr>
        <w:lastRenderedPageBreak/>
        <w:t>2.3 Conceptual Review</w:t>
      </w:r>
      <w:bookmarkEnd w:id="63"/>
      <w:bookmarkEnd w:id="64"/>
    </w:p>
    <w:p w:rsidR="00831FDC" w:rsidRDefault="00831FDC" w:rsidP="00831FDC">
      <w:pPr>
        <w:spacing w:line="360" w:lineRule="auto"/>
        <w:jc w:val="both"/>
      </w:pPr>
      <w:r>
        <w:rPr>
          <w:rFonts w:ascii="Garamond" w:hAnsi="Garamond"/>
          <w:sz w:val="24"/>
          <w:szCs w:val="24"/>
        </w:rPr>
        <w:t xml:space="preserve">Job satisfaction is characterized by a number of facets that ranged from satisfaction with work, pay, and supervision, quality of work life, participation, organizational commitment, and climate. Job satisfaction </w:t>
      </w:r>
      <w:r w:rsidR="00792FF8">
        <w:rPr>
          <w:rFonts w:ascii="Garamond" w:hAnsi="Garamond"/>
          <w:sz w:val="24"/>
          <w:szCs w:val="24"/>
        </w:rPr>
        <w:t>is divided</w:t>
      </w:r>
      <w:r>
        <w:rPr>
          <w:rFonts w:ascii="Garamond" w:hAnsi="Garamond"/>
          <w:sz w:val="24"/>
          <w:szCs w:val="24"/>
        </w:rPr>
        <w:t xml:space="preserve"> into two forms: intrinsic and extrinsic. Intrinsic Job satisfaction (Al Zabir et al., 2018; Jefferson, n.d.), which means the internal state in relation to characteristics within a job for example skill utilization, amount of responsibility, the amount of job complexity and opportunity for control and challenges whereas Extrinsic Job satisfaction refers to tangible aspects like work, wages and benefits. The researcher will assess the post causal relationship of remunerations and job satisfaction. With good remunerations, there is increased job satisfaction. Different studies show showed the relationship between remuneration levels on employee satisfaction was well-established (Herzberg et al., 1959; Muhammad et al., 2011; Shahzad et al., 2013), though not without complexity. For example, gender had been shown to influence the relationship between pay and work satisfaction (Smith et al., 1998). </w:t>
      </w:r>
    </w:p>
    <w:p w:rsidR="00831FDC" w:rsidRDefault="00831FDC" w:rsidP="00831FDC">
      <w:pPr>
        <w:spacing w:line="360" w:lineRule="auto"/>
        <w:jc w:val="both"/>
      </w:pPr>
      <w:r>
        <w:rPr>
          <w:rFonts w:ascii="Garamond" w:hAnsi="Garamond"/>
          <w:sz w:val="24"/>
          <w:szCs w:val="24"/>
        </w:rPr>
        <w:t xml:space="preserve">Similarly, it had also been conceptualized that satisfaction resulted in increased pay. It was found out that positive attitude, which rose from Job satisfaction, among other factors in one‘s life, helped one earn more money. In either case, Job satisfaction and salary had shown to have a general and positive relationship in the studies (Davidescu et al., 2020; </w:t>
      </w:r>
      <w:r>
        <w:rPr>
          <w:rFonts w:ascii="Garamond" w:hAnsi="Garamond"/>
          <w:i/>
          <w:iCs/>
          <w:sz w:val="24"/>
          <w:szCs w:val="24"/>
        </w:rPr>
        <w:t>Impact of Compensation and Benefits on Job Satisfaction</w:t>
      </w:r>
      <w:r>
        <w:rPr>
          <w:rFonts w:ascii="Garamond" w:hAnsi="Garamond"/>
          <w:sz w:val="24"/>
          <w:szCs w:val="24"/>
        </w:rPr>
        <w:t xml:space="preserve">, n.d.; Muhammad et al., 2011). Promotion is referred to as the movement of an employee upward in the hierarchy of the organization, typically that lead to enhancement of responsibility and rank and an improved compensation package (Malik et al., 2012). Another definition of promotion is the reassignment of an employee to a higher rank of job lower than the previous position in the job. Performance Evaluation refers to practices carried out in order to monitor as well as equate the </w:t>
      </w:r>
      <w:r w:rsidR="00792FF8">
        <w:rPr>
          <w:rFonts w:ascii="Garamond" w:hAnsi="Garamond"/>
          <w:sz w:val="24"/>
          <w:szCs w:val="24"/>
        </w:rPr>
        <w:t>employees</w:t>
      </w:r>
      <w:r w:rsidR="00792FF8">
        <w:rPr>
          <w:rFonts w:ascii="Garamond" w:hAnsi="Garamond" w:cs="Garamond"/>
          <w:sz w:val="24"/>
          <w:szCs w:val="24"/>
        </w:rPr>
        <w:t>‘</w:t>
      </w:r>
      <w:r w:rsidR="00792FF8">
        <w:rPr>
          <w:rFonts w:ascii="Garamond" w:hAnsi="Garamond"/>
          <w:sz w:val="24"/>
          <w:szCs w:val="24"/>
        </w:rPr>
        <w:t xml:space="preserve"> performance</w:t>
      </w:r>
      <w:r>
        <w:rPr>
          <w:rFonts w:ascii="Garamond" w:hAnsi="Garamond"/>
          <w:sz w:val="24"/>
          <w:szCs w:val="24"/>
        </w:rPr>
        <w:t xml:space="preserve"> in relation to productivity of organizational work (Osibanjo &amp; Adeniji, 2012). </w:t>
      </w:r>
    </w:p>
    <w:p w:rsidR="00831FDC" w:rsidRDefault="00831FDC" w:rsidP="00831FDC">
      <w:pPr>
        <w:pStyle w:val="Heading2"/>
        <w:spacing w:after="240" w:line="360" w:lineRule="auto"/>
        <w:jc w:val="both"/>
        <w:rPr>
          <w:rFonts w:ascii="Garamond" w:hAnsi="Garamond"/>
          <w:b/>
          <w:color w:val="000000"/>
          <w:sz w:val="24"/>
          <w:szCs w:val="24"/>
        </w:rPr>
      </w:pPr>
      <w:bookmarkStart w:id="65" w:name="_Toc84945098"/>
      <w:bookmarkStart w:id="66" w:name="_Toc93618368"/>
      <w:r>
        <w:rPr>
          <w:rFonts w:ascii="Garamond" w:hAnsi="Garamond"/>
          <w:b/>
          <w:color w:val="000000"/>
          <w:sz w:val="24"/>
          <w:szCs w:val="24"/>
        </w:rPr>
        <w:t>2.4 Review of Related Literature</w:t>
      </w:r>
      <w:bookmarkEnd w:id="65"/>
      <w:bookmarkEnd w:id="66"/>
    </w:p>
    <w:p w:rsidR="00831FDC" w:rsidRDefault="00831FDC" w:rsidP="00831FDC">
      <w:pPr>
        <w:spacing w:after="240" w:line="360" w:lineRule="auto"/>
        <w:jc w:val="both"/>
        <w:rPr>
          <w:rFonts w:ascii="Garamond" w:hAnsi="Garamond"/>
          <w:sz w:val="24"/>
          <w:szCs w:val="24"/>
        </w:rPr>
      </w:pPr>
      <w:r>
        <w:rPr>
          <w:rFonts w:ascii="Garamond" w:hAnsi="Garamond"/>
          <w:sz w:val="24"/>
          <w:szCs w:val="24"/>
        </w:rPr>
        <w:t xml:space="preserve">Doing a careful and thorough literature review is very important. This was systematically done on previous studies, and as well as appraised, encapsulated, compared and contrasted and correlated various scholarly books, research articles, and other relevant sources that were directly related to the current research. </w:t>
      </w:r>
    </w:p>
    <w:p w:rsidR="00831FDC" w:rsidRDefault="00831FDC" w:rsidP="00831FDC">
      <w:pPr>
        <w:pStyle w:val="Heading3"/>
        <w:spacing w:after="240" w:line="360" w:lineRule="auto"/>
        <w:jc w:val="both"/>
        <w:rPr>
          <w:rFonts w:ascii="Garamond" w:hAnsi="Garamond"/>
          <w:b/>
          <w:color w:val="000000"/>
        </w:rPr>
      </w:pPr>
      <w:bookmarkStart w:id="67" w:name="_Toc84945099"/>
      <w:bookmarkStart w:id="68" w:name="_Toc93618369"/>
      <w:r>
        <w:rPr>
          <w:rFonts w:ascii="Garamond" w:hAnsi="Garamond"/>
          <w:b/>
          <w:color w:val="000000"/>
        </w:rPr>
        <w:lastRenderedPageBreak/>
        <w:t>2.4.1 Remunerations Practices and Job satisfaction</w:t>
      </w:r>
      <w:bookmarkEnd w:id="67"/>
      <w:bookmarkEnd w:id="68"/>
    </w:p>
    <w:p w:rsidR="00831FDC" w:rsidRDefault="00831FDC" w:rsidP="00831FDC">
      <w:pPr>
        <w:spacing w:after="240" w:line="360" w:lineRule="auto"/>
        <w:jc w:val="both"/>
      </w:pPr>
      <w:r>
        <w:rPr>
          <w:rFonts w:ascii="Garamond" w:hAnsi="Garamond"/>
          <w:sz w:val="24"/>
          <w:szCs w:val="24"/>
        </w:rPr>
        <w:t xml:space="preserve">Remunerations is defined as the total amount of the monetary and non-monetary pay provided to an employee by an employer in return for work performed as required. Essentially, it is a combination of the value of your pay, vacation, bonuses, health insurance, and any other benefit. These components were all encompassed when defining compensation. Research studies show that there is a relationship between the remunerations practices and Job satisfaction(Muhammad et al., 2011). Previous studies showed that incentive pay strategies were means that improved the employee overall performance (Malik et al., 2012; Muhammad et al., 2011). High performance at work had good relation among employee and institutions. Studies explain that there is a positive relationship among compensation practices and Job satisfaction (Muhammad et al., 2011). However, there is a need to examine further the relationship between employee job satisfaction and compensation practices that the researcher wants to cover. </w:t>
      </w:r>
    </w:p>
    <w:p w:rsidR="00831FDC" w:rsidRDefault="00831FDC" w:rsidP="00831FDC">
      <w:pPr>
        <w:spacing w:after="240" w:line="360" w:lineRule="auto"/>
        <w:jc w:val="both"/>
      </w:pPr>
      <w:r>
        <w:rPr>
          <w:rFonts w:ascii="Garamond" w:hAnsi="Garamond"/>
          <w:sz w:val="24"/>
          <w:szCs w:val="24"/>
        </w:rPr>
        <w:t xml:space="preserve">Previous research had found mixed support for the relationship between salary and Job satisfaction (Muhammad et al., 2011). Muhammad (2011)) found that equal amounts of money yields different effects on Job satisfaction for different people. In other words, two or more individuals earning the same salary may perceive very different levels of satisfaction at the job. While researchers are yet to acknowledged traditional indicators of career success such as promotions, ascending the company hierarchy, and salary, others are noting a declining significance of such factors. </w:t>
      </w:r>
    </w:p>
    <w:p w:rsidR="00831FDC" w:rsidRDefault="00831FDC" w:rsidP="00831FDC">
      <w:pPr>
        <w:spacing w:line="360" w:lineRule="auto"/>
        <w:jc w:val="both"/>
        <w:rPr>
          <w:rFonts w:ascii="Garamond" w:hAnsi="Garamond"/>
          <w:sz w:val="24"/>
          <w:szCs w:val="24"/>
        </w:rPr>
      </w:pPr>
      <w:r>
        <w:rPr>
          <w:rFonts w:ascii="Garamond" w:hAnsi="Garamond"/>
          <w:sz w:val="24"/>
          <w:szCs w:val="24"/>
        </w:rPr>
        <w:t>To conceptualize the impact of salary on Job satisfaction, one would have to reference the spill over model of job and life satisfaction, which suggests that satisfaction in one life domain spills over into other domains. In other words, if an individual experiences satisfaction in the job domain, then this satisfaction would spill over into the individual‘s general life satisfaction as well. To the extent that salary affects Job satisfaction, the same relationship holds for salary and Job satisfaction.</w:t>
      </w:r>
    </w:p>
    <w:p w:rsidR="00831FDC" w:rsidRDefault="00831FDC" w:rsidP="00831FDC">
      <w:pPr>
        <w:pStyle w:val="Heading3"/>
        <w:spacing w:after="240" w:line="360" w:lineRule="auto"/>
        <w:jc w:val="both"/>
      </w:pPr>
      <w:bookmarkStart w:id="69" w:name="_Toc84945100"/>
      <w:bookmarkStart w:id="70" w:name="_Toc93618370"/>
      <w:r>
        <w:rPr>
          <w:rFonts w:ascii="Garamond" w:hAnsi="Garamond"/>
          <w:b/>
          <w:color w:val="000000"/>
        </w:rPr>
        <w:t>2.4.2 Performance Evaluation</w:t>
      </w:r>
      <w:bookmarkEnd w:id="69"/>
      <w:bookmarkEnd w:id="70"/>
    </w:p>
    <w:p w:rsidR="00831FDC" w:rsidRDefault="00831FDC" w:rsidP="00831FDC">
      <w:pPr>
        <w:spacing w:line="360" w:lineRule="auto"/>
        <w:jc w:val="both"/>
      </w:pPr>
      <w:r>
        <w:rPr>
          <w:rFonts w:ascii="Garamond" w:hAnsi="Garamond"/>
          <w:sz w:val="24"/>
          <w:szCs w:val="24"/>
        </w:rPr>
        <w:t xml:space="preserve">Practices and Job satisfaction evaluation of employee performance brings about improvement of productivity of organizations and it is significant to monitor the performance (Dartey-Baah, 2010; Davidescu et al., 2020). . Productivity and employee performance is associated with appraising the employee performance (Bashaer et al., 2016). Performance appraisal is more enhanced by other HR practices like formal training and financial incentive (Abu-Jarad et al., 2010; Nutakor, 2019). This leads to increased organization‘s productivity, an indicator of </w:t>
      </w:r>
      <w:r>
        <w:rPr>
          <w:rFonts w:ascii="Garamond" w:hAnsi="Garamond"/>
          <w:sz w:val="24"/>
          <w:szCs w:val="24"/>
        </w:rPr>
        <w:lastRenderedPageBreak/>
        <w:t xml:space="preserve">employee Job satisfaction. The above literature develops the assumption that there is a positive relationship between performance evaluation practices and Job satisfaction thus the need for a further detailed study. It confirms that the performance system in practice is fair enough to keep all the employees satisfied. </w:t>
      </w:r>
    </w:p>
    <w:p w:rsidR="00831FDC" w:rsidRDefault="00831FDC" w:rsidP="00831FDC">
      <w:pPr>
        <w:pStyle w:val="Heading3"/>
        <w:spacing w:after="240" w:line="360" w:lineRule="auto"/>
        <w:jc w:val="both"/>
        <w:rPr>
          <w:rFonts w:ascii="Garamond" w:hAnsi="Garamond"/>
          <w:b/>
          <w:color w:val="000000"/>
        </w:rPr>
      </w:pPr>
      <w:bookmarkStart w:id="71" w:name="_Toc84945101"/>
      <w:bookmarkStart w:id="72" w:name="_Toc93618371"/>
      <w:r>
        <w:rPr>
          <w:rFonts w:ascii="Garamond" w:hAnsi="Garamond"/>
          <w:b/>
          <w:color w:val="000000"/>
        </w:rPr>
        <w:t>2.4.3 Promotion and Job satisfaction</w:t>
      </w:r>
      <w:bookmarkEnd w:id="71"/>
      <w:bookmarkEnd w:id="72"/>
    </w:p>
    <w:p w:rsidR="00831FDC" w:rsidRDefault="00831FDC" w:rsidP="00831FDC">
      <w:pPr>
        <w:spacing w:after="240" w:line="360" w:lineRule="auto"/>
        <w:jc w:val="both"/>
      </w:pPr>
      <w:r>
        <w:rPr>
          <w:rFonts w:ascii="Garamond" w:hAnsi="Garamond"/>
          <w:sz w:val="24"/>
          <w:szCs w:val="24"/>
        </w:rPr>
        <w:t xml:space="preserve">Promotion is defined as the shifting of an employee to a job of higher significance and higher remuneration (Malik et al., 2012). The movement of an employee upward in the hierarchy of the organization typically that leads to enhancement of responsibility and rank and an improved compensation package is the other promotion definition. Many researchers have had an opinion that Job satisfaction as it is strongly correlated with promotion opportunities and there was a direct and positive association between promotional opportunities and job satisfaction (Malik et al., 2012). </w:t>
      </w:r>
    </w:p>
    <w:p w:rsidR="00831FDC" w:rsidRDefault="00831FDC" w:rsidP="00831FDC">
      <w:pPr>
        <w:pStyle w:val="Heading3"/>
        <w:spacing w:after="240" w:line="360" w:lineRule="auto"/>
        <w:jc w:val="both"/>
        <w:rPr>
          <w:rFonts w:ascii="Garamond" w:hAnsi="Garamond"/>
          <w:b/>
          <w:color w:val="000000"/>
        </w:rPr>
      </w:pPr>
      <w:bookmarkStart w:id="73" w:name="_Toc84945102"/>
      <w:bookmarkStart w:id="74" w:name="_Toc93618372"/>
      <w:r>
        <w:rPr>
          <w:rFonts w:ascii="Garamond" w:hAnsi="Garamond"/>
          <w:b/>
          <w:color w:val="000000"/>
        </w:rPr>
        <w:t>2.2.4 Job satisfaction concepts</w:t>
      </w:r>
      <w:bookmarkEnd w:id="73"/>
      <w:bookmarkEnd w:id="74"/>
    </w:p>
    <w:p w:rsidR="00831FDC" w:rsidRDefault="00831FDC" w:rsidP="00831FDC">
      <w:pPr>
        <w:spacing w:line="360" w:lineRule="auto"/>
        <w:jc w:val="both"/>
      </w:pPr>
      <w:r>
        <w:rPr>
          <w:rFonts w:ascii="Garamond" w:hAnsi="Garamond"/>
          <w:sz w:val="24"/>
          <w:szCs w:val="24"/>
        </w:rPr>
        <w:t xml:space="preserve">The job satisfaction concepts are work attitudes, work commitment andwork involvement(Dartey-Baah, 2010). HR practices are essential and the most sensitive practices of the organization yet most of them have failed to incorporate them for proper functionality leading to employee dissatisfaction that in return leads to increase in the organisations costs like those of recruitment, training, hiring, turnover as failure to maintain employee retention, attendance, engagement, performance to productivity (Boxall et al., 2008). </w:t>
      </w:r>
    </w:p>
    <w:p w:rsidR="00831FDC" w:rsidRDefault="00831FDC" w:rsidP="00831FDC">
      <w:pPr>
        <w:spacing w:line="360" w:lineRule="auto"/>
        <w:jc w:val="both"/>
      </w:pPr>
      <w:r>
        <w:rPr>
          <w:rFonts w:ascii="Garamond" w:hAnsi="Garamond"/>
          <w:sz w:val="24"/>
          <w:szCs w:val="24"/>
        </w:rPr>
        <w:t xml:space="preserve">It is cyclical in nature meaning proper human resource practices are unavoidable to employees in company‘s lifetime. Therefore, this hypothesis proves that HR practices have a direct and positive correlation to Job satisfaction (Pradhan et al., 2019). An employee who is not satisfied with her current employment situation is more likely to stay with her current employer if she believes a promotion would place in her in a position where she would be happier (Boxall et al., 2008; Pradhan et al., 2019). Literature also shows that Job satisfaction is the most important determinant of voluntary job separations of all the explanatory variables (Davidescu et al., 2020). . Likewise, individuals who believe a promotion would be possible in the next two years are also more likely to remain employed with the same firm (Malik et al., 2012). Thus, the previous literature actually understated the importance of promotion in predicting Job satisfaction. The study will therefore examine the relationship between job satisfaction and promotions. </w:t>
      </w:r>
    </w:p>
    <w:p w:rsidR="00831FDC" w:rsidRDefault="00831FDC" w:rsidP="00831FDC">
      <w:pPr>
        <w:pStyle w:val="Heading2"/>
        <w:spacing w:after="240" w:line="360" w:lineRule="auto"/>
        <w:jc w:val="both"/>
        <w:rPr>
          <w:rFonts w:ascii="Garamond" w:hAnsi="Garamond"/>
          <w:b/>
          <w:color w:val="000000"/>
          <w:sz w:val="24"/>
          <w:szCs w:val="24"/>
        </w:rPr>
      </w:pPr>
      <w:bookmarkStart w:id="75" w:name="_Toc84945103"/>
      <w:bookmarkStart w:id="76" w:name="_Toc93618373"/>
      <w:r>
        <w:rPr>
          <w:rFonts w:ascii="Garamond" w:hAnsi="Garamond"/>
          <w:b/>
          <w:color w:val="000000"/>
          <w:sz w:val="24"/>
          <w:szCs w:val="24"/>
        </w:rPr>
        <w:lastRenderedPageBreak/>
        <w:t>2.5 Conclusion and Interpretation</w:t>
      </w:r>
      <w:bookmarkEnd w:id="75"/>
      <w:bookmarkEnd w:id="76"/>
    </w:p>
    <w:p w:rsidR="00831FDC" w:rsidRDefault="00831FDC" w:rsidP="00831FDC">
      <w:pPr>
        <w:spacing w:after="240" w:line="360" w:lineRule="auto"/>
        <w:jc w:val="both"/>
        <w:rPr>
          <w:rFonts w:ascii="Garamond" w:hAnsi="Garamond"/>
          <w:sz w:val="24"/>
          <w:szCs w:val="24"/>
        </w:rPr>
      </w:pPr>
      <w:r>
        <w:rPr>
          <w:rFonts w:ascii="Garamond" w:hAnsi="Garamond"/>
          <w:sz w:val="24"/>
          <w:szCs w:val="24"/>
        </w:rPr>
        <w:t xml:space="preserve">This section reviewed the relevant literature of HR practices and built in-depth understanding for the theoretical implication of Job satisfaction. The above review also showed that there have been several studies conducted globally focusing on HR practices and job satisfaction. A general finding showed that HR practices affect Job satisfaction positively and statistically significant. However, studies portrayed that the impact of HR practices on Job satisfaction in Uganda‘s aviation sector have not yet received proper attention. The study </w:t>
      </w:r>
      <w:r w:rsidR="0090250F">
        <w:rPr>
          <w:rFonts w:ascii="Garamond" w:hAnsi="Garamond"/>
          <w:sz w:val="24"/>
          <w:szCs w:val="24"/>
        </w:rPr>
        <w:t>research therefore concentrated</w:t>
      </w:r>
      <w:r>
        <w:rPr>
          <w:rFonts w:ascii="Garamond" w:hAnsi="Garamond"/>
          <w:sz w:val="24"/>
          <w:szCs w:val="24"/>
        </w:rPr>
        <w:t xml:space="preserve"> on fill</w:t>
      </w:r>
      <w:r w:rsidR="0090250F">
        <w:rPr>
          <w:rFonts w:ascii="Garamond" w:hAnsi="Garamond"/>
          <w:sz w:val="24"/>
          <w:szCs w:val="24"/>
        </w:rPr>
        <w:t xml:space="preserve">ing the existing research gap. </w:t>
      </w:r>
    </w:p>
    <w:p w:rsidR="00831FDC" w:rsidRDefault="00831FDC" w:rsidP="00831FDC">
      <w:pPr>
        <w:pStyle w:val="Heading2"/>
        <w:spacing w:after="240" w:line="360" w:lineRule="auto"/>
        <w:jc w:val="both"/>
        <w:rPr>
          <w:rFonts w:ascii="Garamond" w:hAnsi="Garamond"/>
          <w:b/>
          <w:color w:val="000000"/>
          <w:sz w:val="24"/>
          <w:szCs w:val="24"/>
        </w:rPr>
      </w:pPr>
      <w:bookmarkStart w:id="77" w:name="_Toc84945104"/>
      <w:bookmarkStart w:id="78" w:name="_Toc93618374"/>
      <w:r>
        <w:rPr>
          <w:rFonts w:ascii="Garamond" w:hAnsi="Garamond"/>
          <w:b/>
          <w:color w:val="000000"/>
          <w:sz w:val="24"/>
          <w:szCs w:val="24"/>
        </w:rPr>
        <w:t>2.6 Summary of Literature review.</w:t>
      </w:r>
      <w:bookmarkEnd w:id="77"/>
      <w:bookmarkEnd w:id="78"/>
    </w:p>
    <w:p w:rsidR="00831FDC" w:rsidRDefault="00831FDC" w:rsidP="00831FDC">
      <w:pPr>
        <w:spacing w:after="240" w:line="360" w:lineRule="auto"/>
        <w:jc w:val="both"/>
        <w:rPr>
          <w:rFonts w:ascii="Garamond" w:hAnsi="Garamond"/>
          <w:sz w:val="24"/>
          <w:szCs w:val="24"/>
        </w:rPr>
      </w:pPr>
      <w:r>
        <w:rPr>
          <w:rFonts w:ascii="Garamond" w:hAnsi="Garamond"/>
          <w:sz w:val="24"/>
          <w:szCs w:val="24"/>
        </w:rPr>
        <w:t xml:space="preserve">The researcher reviewed literature of human resource practices and in-depth understanding for the theoretical implication on Job satisfaction. Literature shows that there have been several studies conducted globally focusing on HR practices and Job satisfaction. HR practices positively and significantly affect Job satisfaction.  However, studies portraying the impact of human resource practices on Job satisfaction in Uganda‘s aviation sector have not yet received proper attention. The study was </w:t>
      </w:r>
      <w:r w:rsidR="0090250F">
        <w:rPr>
          <w:rFonts w:ascii="Garamond" w:hAnsi="Garamond"/>
          <w:sz w:val="24"/>
          <w:szCs w:val="24"/>
        </w:rPr>
        <w:t>therefore filling</w:t>
      </w:r>
      <w:r>
        <w:rPr>
          <w:rFonts w:ascii="Garamond" w:hAnsi="Garamond"/>
          <w:sz w:val="24"/>
          <w:szCs w:val="24"/>
        </w:rPr>
        <w:t xml:space="preserve"> the existing research gap.</w:t>
      </w:r>
    </w:p>
    <w:p w:rsidR="00F91417" w:rsidRDefault="00F91417" w:rsidP="00F91417">
      <w:pPr>
        <w:pStyle w:val="Heading2"/>
      </w:pPr>
      <w:bookmarkStart w:id="79" w:name="_Toc93618375"/>
      <w:r>
        <w:rPr>
          <w:rFonts w:ascii="Garamond" w:eastAsia="Garamond" w:hAnsi="Garamond"/>
          <w:b/>
          <w:color w:val="000000"/>
          <w:sz w:val="24"/>
          <w:szCs w:val="24"/>
        </w:rPr>
        <w:t>2.7 Conceptual Framework</w:t>
      </w:r>
      <w:bookmarkEnd w:id="79"/>
    </w:p>
    <w:p w:rsidR="00792FF8" w:rsidRDefault="00F91417" w:rsidP="00F91417">
      <w:pPr>
        <w:spacing w:before="240" w:line="360" w:lineRule="auto"/>
        <w:jc w:val="both"/>
        <w:rPr>
          <w:rFonts w:ascii="Garamond" w:eastAsia="Garamond" w:hAnsi="Garamond" w:cs="Garamond"/>
          <w:sz w:val="24"/>
        </w:rPr>
      </w:pPr>
      <w:r>
        <w:rPr>
          <w:rFonts w:ascii="Garamond" w:eastAsia="Garamond" w:hAnsi="Garamond" w:cs="Garamond"/>
          <w:sz w:val="24"/>
        </w:rPr>
        <w:t xml:space="preserve">This conceptual framework was designed following the </w:t>
      </w:r>
      <w:r>
        <w:rPr>
          <w:rFonts w:ascii="Garamond" w:hAnsi="Garamond"/>
          <w:sz w:val="24"/>
          <w:szCs w:val="24"/>
        </w:rPr>
        <w:t xml:space="preserve">Job Characteristics Theory (Oldham &amp; Hackman, 2010) and </w:t>
      </w:r>
      <w:r>
        <w:rPr>
          <w:rFonts w:ascii="Garamond" w:eastAsia="Garamond" w:hAnsi="Garamond" w:cs="Garamond"/>
          <w:sz w:val="24"/>
        </w:rPr>
        <w:t xml:space="preserve">two-factor theory of motivation </w:t>
      </w:r>
      <w:r>
        <w:rPr>
          <w:rFonts w:ascii="Garamond" w:hAnsi="Garamond"/>
          <w:sz w:val="24"/>
          <w:szCs w:val="24"/>
        </w:rPr>
        <w:t>(Herzberg et al., 1959)</w:t>
      </w:r>
      <w:r>
        <w:rPr>
          <w:rFonts w:ascii="Garamond" w:eastAsia="Garamond" w:hAnsi="Garamond" w:cs="Garamond"/>
          <w:sz w:val="24"/>
        </w:rPr>
        <w:t xml:space="preserve">. It concerned itself with HR practices and job satisfaction of </w:t>
      </w:r>
      <w:r w:rsidR="00792FF8">
        <w:rPr>
          <w:rFonts w:ascii="Garamond" w:eastAsia="Garamond" w:hAnsi="Garamond" w:cs="Garamond"/>
          <w:sz w:val="24"/>
          <w:szCs w:val="24"/>
        </w:rPr>
        <w:t>employees within</w:t>
      </w:r>
      <w:r>
        <w:rPr>
          <w:rFonts w:ascii="Garamond" w:eastAsia="Garamond" w:hAnsi="Garamond" w:cs="Garamond"/>
          <w:sz w:val="24"/>
        </w:rPr>
        <w:t xml:space="preserve"> an organization towards job satisfaction </w:t>
      </w:r>
      <w:r>
        <w:rPr>
          <w:rFonts w:ascii="Garamond" w:hAnsi="Garamond"/>
          <w:sz w:val="24"/>
          <w:szCs w:val="24"/>
        </w:rPr>
        <w:t>(Nutakor, 2019)</w:t>
      </w:r>
      <w:r>
        <w:rPr>
          <w:rFonts w:ascii="Garamond" w:eastAsia="Garamond" w:hAnsi="Garamond" w:cs="Garamond"/>
          <w:sz w:val="24"/>
        </w:rPr>
        <w:t xml:space="preserve">. </w:t>
      </w:r>
    </w:p>
    <w:p w:rsidR="00F91417" w:rsidRDefault="00792FF8" w:rsidP="00380430">
      <w:pPr>
        <w:rPr>
          <w:rFonts w:ascii="Garamond" w:eastAsia="Garamond" w:hAnsi="Garamond" w:cs="Garamond"/>
          <w:sz w:val="24"/>
        </w:rPr>
      </w:pPr>
      <w:r>
        <w:rPr>
          <w:rFonts w:ascii="Garamond" w:eastAsia="Garamond" w:hAnsi="Garamond" w:cs="Garamond"/>
          <w:sz w:val="24"/>
        </w:rPr>
        <w:br w:type="page"/>
      </w:r>
    </w:p>
    <w:p w:rsidR="00F91417" w:rsidRPr="0090250F" w:rsidRDefault="00F91417" w:rsidP="00F91417">
      <w:pPr>
        <w:pStyle w:val="TableParagraph"/>
        <w:rPr>
          <w:rFonts w:ascii="Garamond" w:hAnsi="Garamond"/>
          <w:sz w:val="24"/>
          <w:szCs w:val="24"/>
        </w:rPr>
      </w:pPr>
      <w:bookmarkStart w:id="80" w:name="_Toc93611114"/>
      <w:r w:rsidRPr="0090250F">
        <w:rPr>
          <w:rFonts w:ascii="Garamond" w:hAnsi="Garamond"/>
          <w:sz w:val="24"/>
          <w:szCs w:val="24"/>
        </w:rPr>
        <w:lastRenderedPageBreak/>
        <w:t xml:space="preserve">Figure </w:t>
      </w:r>
      <w:r w:rsidR="00AB23E3" w:rsidRPr="0090250F">
        <w:rPr>
          <w:rFonts w:ascii="Garamond" w:hAnsi="Garamond"/>
          <w:sz w:val="24"/>
          <w:szCs w:val="24"/>
        </w:rPr>
        <w:fldChar w:fldCharType="begin"/>
      </w:r>
      <w:r w:rsidRPr="0090250F">
        <w:rPr>
          <w:rFonts w:ascii="Garamond" w:hAnsi="Garamond"/>
          <w:sz w:val="24"/>
          <w:szCs w:val="24"/>
        </w:rPr>
        <w:instrText xml:space="preserve"> SEQ Figure \* ARABIC </w:instrText>
      </w:r>
      <w:r w:rsidR="00AB23E3" w:rsidRPr="0090250F">
        <w:rPr>
          <w:rFonts w:ascii="Garamond" w:hAnsi="Garamond"/>
          <w:sz w:val="24"/>
          <w:szCs w:val="24"/>
        </w:rPr>
        <w:fldChar w:fldCharType="separate"/>
      </w:r>
      <w:r w:rsidR="006B3616">
        <w:rPr>
          <w:rFonts w:ascii="Garamond" w:hAnsi="Garamond"/>
          <w:noProof/>
          <w:sz w:val="24"/>
          <w:szCs w:val="24"/>
        </w:rPr>
        <w:t>1</w:t>
      </w:r>
      <w:r w:rsidR="00AB23E3" w:rsidRPr="0090250F">
        <w:rPr>
          <w:rFonts w:ascii="Garamond" w:hAnsi="Garamond"/>
          <w:sz w:val="24"/>
          <w:szCs w:val="24"/>
        </w:rPr>
        <w:fldChar w:fldCharType="end"/>
      </w:r>
      <w:r w:rsidRPr="0090250F">
        <w:rPr>
          <w:rFonts w:ascii="Garamond" w:hAnsi="Garamond"/>
          <w:sz w:val="24"/>
          <w:szCs w:val="24"/>
        </w:rPr>
        <w:t xml:space="preserve">: This conceptual framework showing HR practices and job satisfaction of </w:t>
      </w:r>
      <w:r w:rsidR="00792FF8">
        <w:rPr>
          <w:rFonts w:ascii="Garamond" w:eastAsia="Garamond" w:hAnsi="Garamond" w:cs="Garamond"/>
          <w:sz w:val="24"/>
          <w:szCs w:val="24"/>
        </w:rPr>
        <w:t>employees</w:t>
      </w:r>
      <w:r w:rsidRPr="0090250F">
        <w:rPr>
          <w:rFonts w:ascii="Garamond" w:hAnsi="Garamond"/>
          <w:sz w:val="24"/>
          <w:szCs w:val="24"/>
        </w:rPr>
        <w:t xml:space="preserve"> within an organization towards job satisfaction</w:t>
      </w:r>
      <w:bookmarkEnd w:id="80"/>
    </w:p>
    <w:p w:rsidR="00F91417" w:rsidRDefault="00A97E47" w:rsidP="00F91417">
      <w:r>
        <w:rPr>
          <w:noProof/>
        </w:rPr>
        <w:pict>
          <v:rect id="Rectangle 6" o:spid="_x0000_s1026" style="position:absolute;margin-left:318pt;margin-top:.75pt;width:167.95pt;height:5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" strokecolor="#70ad47" strokeweight=".35281mm">
            <v:path arrowok="t"/>
            <v:textbox>
              <w:txbxContent>
                <w:p w:rsidR="00A97E47" w:rsidRDefault="00A97E47" w:rsidP="00F91417">
                  <w:pPr>
                    <w:jc w:val="center"/>
                    <w:rPr>
                      <w:rFonts w:ascii="Garamond" w:hAnsi="Garamond"/>
                      <w:b/>
                      <w:sz w:val="24"/>
                      <w:szCs w:val="24"/>
                    </w:rPr>
                  </w:pPr>
                  <w:r>
                    <w:rPr>
                      <w:rFonts w:ascii="Garamond" w:hAnsi="Garamond"/>
                      <w:b/>
                      <w:sz w:val="24"/>
                      <w:szCs w:val="24"/>
                    </w:rPr>
                    <w:t>Dependent Variable (DV)</w:t>
                  </w:r>
                </w:p>
                <w:p w:rsidR="00A97E47" w:rsidRDefault="00A97E47" w:rsidP="00F91417">
                  <w:pPr>
                    <w:jc w:val="center"/>
                    <w:rPr>
                      <w:rFonts w:ascii="Garamond" w:hAnsi="Garamond"/>
                      <w:b/>
                      <w:sz w:val="24"/>
                      <w:szCs w:val="24"/>
                    </w:rPr>
                  </w:pPr>
                  <w:r>
                    <w:rPr>
                      <w:rFonts w:ascii="Garamond" w:hAnsi="Garamond"/>
                      <w:b/>
                      <w:sz w:val="24"/>
                      <w:szCs w:val="24"/>
                    </w:rPr>
                    <w:t>Job satisfaction</w:t>
                  </w:r>
                </w:p>
                <w:p w:rsidR="00A97E47" w:rsidRDefault="00A97E47" w:rsidP="00F91417">
                  <w:pPr>
                    <w:jc w:val="center"/>
                  </w:pPr>
                </w:p>
              </w:txbxContent>
            </v:textbox>
          </v:rect>
        </w:pict>
      </w:r>
      <w:r>
        <w:rPr>
          <w:noProof/>
        </w:rPr>
        <w:pict>
          <v:rect id="Rectangle 8" o:spid="_x0000_s1027" style="position:absolute;margin-left:0;margin-top:4.1pt;width:217.45pt;height:46.4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" strokecolor="#70ad47" strokeweight=".35281mm">
            <v:path arrowok="t"/>
            <v:textbox>
              <w:txbxContent>
                <w:p w:rsidR="00A97E47" w:rsidRDefault="00A97E47" w:rsidP="00F91417">
                  <w:pPr>
                    <w:jc w:val="center"/>
                    <w:rPr>
                      <w:rFonts w:ascii="Garamond" w:hAnsi="Garamond"/>
                      <w:b/>
                      <w:sz w:val="24"/>
                      <w:szCs w:val="24"/>
                    </w:rPr>
                  </w:pPr>
                  <w:r>
                    <w:rPr>
                      <w:rFonts w:ascii="Garamond" w:hAnsi="Garamond"/>
                      <w:b/>
                      <w:sz w:val="24"/>
                      <w:szCs w:val="24"/>
                    </w:rPr>
                    <w:t>Independent Variable (IV)</w:t>
                  </w:r>
                </w:p>
                <w:p w:rsidR="00A97E47" w:rsidRDefault="00A97E47" w:rsidP="00F91417">
                  <w:pPr>
                    <w:jc w:val="center"/>
                    <w:rPr>
                      <w:rFonts w:ascii="Garamond" w:hAnsi="Garamond"/>
                      <w:b/>
                      <w:sz w:val="24"/>
                      <w:szCs w:val="24"/>
                    </w:rPr>
                  </w:pPr>
                  <w:r>
                    <w:rPr>
                      <w:rFonts w:ascii="Garamond" w:hAnsi="Garamond"/>
                      <w:b/>
                      <w:sz w:val="24"/>
                      <w:szCs w:val="24"/>
                    </w:rPr>
                    <w:t>HR Practices</w:t>
                  </w:r>
                </w:p>
              </w:txbxContent>
            </v:textbox>
            <w10:wrap anchorx="margin"/>
          </v:rect>
        </w:pict>
      </w:r>
    </w:p>
    <w:p w:rsidR="00F91417" w:rsidRDefault="00F91417" w:rsidP="00F91417"/>
    <w:p w:rsidR="00F91417" w:rsidRDefault="00A97E47" w:rsidP="00F91417">
      <w:r>
        <w:rPr>
          <w:noProof/>
        </w:rPr>
        <w:pict>
          <v:shape id="Rounded Rectangle 1" o:spid="_x0000_s1028" style="position:absolute;margin-left:-2.25pt;margin-top:16.95pt;width:173.2pt;height:7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coordsize="2199640,933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" adj="-11796480,,5400" path="m155575,at,,311150,311150,155575,,,155575l,777875at,622300,311150,933450,,777875,155575,933450l2044065,933450at1888490,622300,2199640,933450,2044065,933450,2199640,777875l2199640,155575at1888490,,2199640,311150,2199640,155575,2044065,l155575,xe" strokecolor="#70ad47" strokeweight=".35281mm">
            <v:stroke joinstyle="miter"/>
            <v:formulas/>
            <v:path arrowok="t" o:connecttype="custom" o:connectlocs="1099820,0;2199640,466725;1099820,933450;0,466725" o:connectangles="270,0,90,180" textboxrect="45568,45568,2154072,887882"/>
            <v:textbox>
              <w:txbxContent>
                <w:p w:rsidR="00A97E47" w:rsidRDefault="00A97E47" w:rsidP="00F91417">
                  <w:pPr>
                    <w:rPr>
                      <w:rFonts w:ascii="Garamond" w:hAnsi="Garamond"/>
                      <w:b/>
                      <w:sz w:val="24"/>
                      <w:szCs w:val="24"/>
                    </w:rPr>
                  </w:pPr>
                  <w:r>
                    <w:rPr>
                      <w:rFonts w:ascii="Garamond" w:hAnsi="Garamond"/>
                      <w:b/>
                      <w:sz w:val="24"/>
                      <w:szCs w:val="24"/>
                    </w:rPr>
                    <w:t>Remunerations</w:t>
                  </w:r>
                </w:p>
                <w:p w:rsidR="00A97E47" w:rsidRDefault="00A97E47" w:rsidP="00F91417">
                  <w:pPr>
                    <w:numPr>
                      <w:ilvl w:val="0"/>
                      <w:numId w:val="28"/>
                    </w:numPr>
                    <w:autoSpaceDN w:val="0"/>
                    <w:spacing w:line="240" w:lineRule="auto"/>
                    <w:rPr>
                      <w:rFonts w:ascii="Garamond" w:hAnsi="Garamond"/>
                      <w:sz w:val="24"/>
                      <w:szCs w:val="24"/>
                    </w:rPr>
                  </w:pPr>
                  <w:r>
                    <w:rPr>
                      <w:rFonts w:ascii="Garamond" w:hAnsi="Garamond"/>
                      <w:sz w:val="24"/>
                      <w:szCs w:val="24"/>
                    </w:rPr>
                    <w:t>Salaries</w:t>
                  </w:r>
                </w:p>
                <w:p w:rsidR="00A97E47" w:rsidRDefault="00A97E47" w:rsidP="00F91417">
                  <w:pPr>
                    <w:numPr>
                      <w:ilvl w:val="0"/>
                      <w:numId w:val="28"/>
                    </w:numPr>
                    <w:autoSpaceDN w:val="0"/>
                    <w:spacing w:line="240" w:lineRule="auto"/>
                    <w:rPr>
                      <w:rFonts w:ascii="Garamond" w:hAnsi="Garamond"/>
                      <w:sz w:val="24"/>
                      <w:szCs w:val="24"/>
                    </w:rPr>
                  </w:pPr>
                  <w:r>
                    <w:rPr>
                      <w:rFonts w:ascii="Garamond" w:hAnsi="Garamond"/>
                      <w:sz w:val="24"/>
                      <w:szCs w:val="24"/>
                    </w:rPr>
                    <w:t>Incentives</w:t>
                  </w:r>
                </w:p>
                <w:p w:rsidR="00A97E47" w:rsidRDefault="00A97E47" w:rsidP="00F91417">
                  <w:pPr>
                    <w:ind w:left="360"/>
                    <w:rPr>
                      <w:rFonts w:ascii="Garamond" w:hAnsi="Garamond"/>
                      <w:sz w:val="24"/>
                      <w:szCs w:val="24"/>
                    </w:rPr>
                  </w:pPr>
                </w:p>
              </w:txbxContent>
            </v:textbox>
            <w10:wrap anchorx="margin"/>
          </v:shape>
        </w:pict>
      </w:r>
    </w:p>
    <w:p w:rsidR="00F91417" w:rsidRDefault="00F91417" w:rsidP="00F91417"/>
    <w:p w:rsidR="00F91417" w:rsidRDefault="00A97E47" w:rsidP="00F91417">
      <w:r>
        <w:rPr>
          <w:noProof/>
        </w:rPr>
        <w:pict>
          <v:shape id="Rounded Rectangle 4" o:spid="_x0000_s1029" style="position:absolute;margin-left:300pt;margin-top:.45pt;width:209.25pt;height:17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7475,2200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" adj="-11796480,,5400" path="m366713,at,,733426,733426,366713,,,366713l,1833563at,1466850,733426,2200276,,1833563,366713,2200276l2290762,2200275at1924049,1466849,2657475,2200275,2290762,2200275,2657475,1833562l2657475,366713at1924049,,2657475,733426,2657475,366713,2290762,l366713,xe" strokecolor="#70ad47" strokeweight=".35281mm">
            <v:stroke joinstyle="miter"/>
            <v:formulas/>
            <v:path arrowok="t" o:connecttype="custom" o:connectlocs="1328738,0;2657475,1100138;1328738,2200275;0,1100138" o:connectangles="270,0,90,180" textboxrect="107410,107410,2550065,2092865"/>
            <v:textbox>
              <w:txbxContent>
                <w:p w:rsidR="00A97E47" w:rsidRDefault="00A97E47" w:rsidP="00F91417">
                  <w:pPr>
                    <w:widowControl w:val="0"/>
                    <w:numPr>
                      <w:ilvl w:val="0"/>
                      <w:numId w:val="29"/>
                    </w:numPr>
                    <w:suppressAutoHyphens/>
                    <w:overflowPunct w:val="0"/>
                    <w:autoSpaceDE w:val="0"/>
                    <w:autoSpaceDN w:val="0"/>
                    <w:spacing w:after="0" w:line="720" w:lineRule="auto"/>
                    <w:jc w:val="center"/>
                    <w:textAlignment w:val="baseline"/>
                    <w:rPr>
                      <w:rFonts w:ascii="Garamond" w:hAnsi="Garamond"/>
                      <w:sz w:val="24"/>
                      <w:szCs w:val="24"/>
                    </w:rPr>
                  </w:pPr>
                  <w:r>
                    <w:rPr>
                      <w:rFonts w:ascii="Garamond" w:hAnsi="Garamond"/>
                      <w:sz w:val="24"/>
                      <w:szCs w:val="24"/>
                    </w:rPr>
                    <w:t>Work Attitudes</w:t>
                  </w:r>
                </w:p>
                <w:p w:rsidR="00A97E47" w:rsidRDefault="00A97E47" w:rsidP="00F91417">
                  <w:pPr>
                    <w:widowControl w:val="0"/>
                    <w:numPr>
                      <w:ilvl w:val="0"/>
                      <w:numId w:val="29"/>
                    </w:numPr>
                    <w:suppressAutoHyphens/>
                    <w:overflowPunct w:val="0"/>
                    <w:autoSpaceDE w:val="0"/>
                    <w:autoSpaceDN w:val="0"/>
                    <w:spacing w:after="0" w:line="720" w:lineRule="auto"/>
                    <w:jc w:val="center"/>
                    <w:textAlignment w:val="baseline"/>
                    <w:rPr>
                      <w:rFonts w:ascii="Garamond" w:hAnsi="Garamond"/>
                      <w:sz w:val="24"/>
                      <w:szCs w:val="24"/>
                    </w:rPr>
                  </w:pPr>
                  <w:r>
                    <w:rPr>
                      <w:rFonts w:ascii="Garamond" w:hAnsi="Garamond"/>
                      <w:sz w:val="24"/>
                      <w:szCs w:val="24"/>
                    </w:rPr>
                    <w:t xml:space="preserve">Work Involvement </w:t>
                  </w:r>
                </w:p>
                <w:p w:rsidR="00A97E47" w:rsidRDefault="00A97E47" w:rsidP="00F91417">
                  <w:pPr>
                    <w:widowControl w:val="0"/>
                    <w:numPr>
                      <w:ilvl w:val="0"/>
                      <w:numId w:val="29"/>
                    </w:numPr>
                    <w:suppressAutoHyphens/>
                    <w:overflowPunct w:val="0"/>
                    <w:autoSpaceDE w:val="0"/>
                    <w:autoSpaceDN w:val="0"/>
                    <w:spacing w:after="0" w:line="720" w:lineRule="auto"/>
                    <w:jc w:val="center"/>
                    <w:textAlignment w:val="baseline"/>
                    <w:rPr>
                      <w:rFonts w:ascii="Garamond" w:hAnsi="Garamond"/>
                      <w:sz w:val="24"/>
                      <w:szCs w:val="24"/>
                    </w:rPr>
                  </w:pPr>
                  <w:r>
                    <w:rPr>
                      <w:rFonts w:ascii="Garamond" w:hAnsi="Garamond"/>
                      <w:sz w:val="24"/>
                      <w:szCs w:val="24"/>
                    </w:rPr>
                    <w:t>Work Commitment</w:t>
                  </w:r>
                </w:p>
                <w:p w:rsidR="00A97E47" w:rsidRDefault="00A97E47" w:rsidP="00F91417">
                  <w:pPr>
                    <w:widowControl w:val="0"/>
                    <w:numPr>
                      <w:ilvl w:val="0"/>
                      <w:numId w:val="29"/>
                    </w:numPr>
                    <w:suppressAutoHyphens/>
                    <w:overflowPunct w:val="0"/>
                    <w:autoSpaceDE w:val="0"/>
                    <w:autoSpaceDN w:val="0"/>
                    <w:spacing w:after="0" w:line="720" w:lineRule="auto"/>
                    <w:jc w:val="center"/>
                    <w:textAlignment w:val="baseline"/>
                    <w:rPr>
                      <w:rFonts w:ascii="Garamond" w:hAnsi="Garamond"/>
                      <w:sz w:val="24"/>
                      <w:szCs w:val="24"/>
                    </w:rPr>
                  </w:pPr>
                  <w:r>
                    <w:rPr>
                      <w:rFonts w:ascii="Garamond" w:hAnsi="Garamond"/>
                      <w:sz w:val="24"/>
                      <w:szCs w:val="24"/>
                    </w:rPr>
                    <w:t>Job fulfilment</w:t>
                  </w:r>
                </w:p>
              </w:txbxContent>
            </v:textbox>
          </v:shape>
        </w:pict>
      </w:r>
      <w:r>
        <w:rPr>
          <w:noProof/>
        </w:rPr>
        <w:pict>
          <v:shapetype id="_x0000_t32" coordsize="21600,21600" o:spt="32" o:oned="t" path="m,l21600,21600e" filled="f">
            <v:path arrowok="t" fillok="f" o:connecttype="none"/>
            <o:lock v:ext="edit" shapetype="t"/>
          </v:shapetype>
          <v:shape id="Straight Arrow Connector 9" o:spid="_x0000_s1034" type="#_x0000_t32" style="position:absolute;margin-left:171.75pt;margin-top:1.95pt;width:127.5pt;height:3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" strokeweight="1.0584mm">
            <v:stroke endarrow="open" joinstyle="miter"/>
          </v:shape>
        </w:pict>
      </w:r>
    </w:p>
    <w:p w:rsidR="00F91417" w:rsidRDefault="00F91417" w:rsidP="00F91417"/>
    <w:p w:rsidR="00F91417" w:rsidRDefault="00F91417" w:rsidP="00F91417"/>
    <w:p w:rsidR="00F91417" w:rsidRDefault="00A97E47" w:rsidP="00F91417">
      <w:r>
        <w:rPr>
          <w:noProof/>
        </w:rPr>
        <w:pict>
          <v:shape id="Straight Arrow Connector 8" o:spid="_x0000_s1033" type="#_x0000_t32" style="position:absolute;margin-left:171pt;margin-top:8pt;width:131.25pt;height:20.2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" strokeweight="1.0584mm">
            <v:stroke endarrow="open" joinstyle="miter"/>
          </v:shape>
        </w:pict>
      </w:r>
      <w:r>
        <w:rPr>
          <w:noProof/>
        </w:rPr>
        <w:pict>
          <v:shape id="Rounded Rectangle 2" o:spid="_x0000_s1030" style="position:absolute;margin-left:-2.2pt;margin-top:4pt;width:174pt;height:1in;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098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" adj="-11796480,,5400" path="m152400,at,,304800,304800,152400,,,152400l,762000at,609600,304800,914400,,762000,152400,914400l2057400,914400at1905000,609600,2209800,914400,2057400,914400,2209800,762000l2209800,152400at1905000,,2209800,304800,2209800,152400,2057400,l152400,xe" strokecolor="#70ad47" strokeweight=".35281mm">
            <v:stroke joinstyle="miter"/>
            <v:formulas/>
            <v:path arrowok="t" o:connecttype="custom" o:connectlocs="1104900,0;2209800,457200;1104900,914400;0,457200" o:connectangles="270,0,90,180" textboxrect="44638,44638,2165162,869762"/>
            <v:textbox>
              <w:txbxContent>
                <w:p w:rsidR="00A97E47" w:rsidRDefault="00A97E47" w:rsidP="00F91417">
                  <w:pPr>
                    <w:rPr>
                      <w:rFonts w:ascii="Garamond" w:hAnsi="Garamond"/>
                      <w:b/>
                      <w:sz w:val="24"/>
                      <w:szCs w:val="24"/>
                    </w:rPr>
                  </w:pPr>
                  <w:r>
                    <w:rPr>
                      <w:rFonts w:ascii="Garamond" w:hAnsi="Garamond"/>
                      <w:b/>
                      <w:sz w:val="24"/>
                      <w:szCs w:val="24"/>
                    </w:rPr>
                    <w:t>Performance Evaluation</w:t>
                  </w:r>
                </w:p>
                <w:p w:rsidR="00A97E47" w:rsidRDefault="00A97E47" w:rsidP="00F91417">
                  <w:pPr>
                    <w:numPr>
                      <w:ilvl w:val="0"/>
                      <w:numId w:val="30"/>
                    </w:numPr>
                    <w:autoSpaceDN w:val="0"/>
                    <w:spacing w:line="240" w:lineRule="auto"/>
                    <w:rPr>
                      <w:rFonts w:ascii="Garamond" w:hAnsi="Garamond"/>
                      <w:sz w:val="24"/>
                      <w:szCs w:val="24"/>
                    </w:rPr>
                  </w:pPr>
                  <w:r>
                    <w:rPr>
                      <w:rFonts w:ascii="Garamond" w:hAnsi="Garamond"/>
                      <w:sz w:val="24"/>
                      <w:szCs w:val="24"/>
                    </w:rPr>
                    <w:t>Performance evaluation indicators</w:t>
                  </w:r>
                </w:p>
                <w:p w:rsidR="00A97E47" w:rsidRPr="00091EEB" w:rsidRDefault="00A97E47" w:rsidP="00F91417">
                  <w:pPr>
                    <w:autoSpaceDN w:val="0"/>
                    <w:spacing w:line="240" w:lineRule="auto"/>
                    <w:rPr>
                      <w:rFonts w:ascii="Garamond" w:hAnsi="Garamond"/>
                      <w:sz w:val="24"/>
                      <w:szCs w:val="24"/>
                    </w:rPr>
                  </w:pPr>
                </w:p>
              </w:txbxContent>
            </v:textbox>
            <w10:wrap anchorx="margin"/>
          </v:shape>
        </w:pict>
      </w:r>
    </w:p>
    <w:p w:rsidR="00F91417" w:rsidRDefault="00A97E47" w:rsidP="00F91417">
      <w:r>
        <w:rPr>
          <w:noProof/>
        </w:rPr>
        <w:pict>
          <v:shape id="Straight Arrow Connector 7" o:spid="_x0000_s1032" type="#_x0000_t32" style="position:absolute;margin-left:193.5pt;margin-top:3.5pt;width:108.75pt;height:104.2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" strokeweight="1.0584mm">
            <v:stroke endarrow="open" joinstyle="miter"/>
          </v:shape>
        </w:pict>
      </w:r>
    </w:p>
    <w:p w:rsidR="00F91417" w:rsidRDefault="00F91417" w:rsidP="00F91417"/>
    <w:p w:rsidR="00F91417" w:rsidRDefault="00A97E47" w:rsidP="00F91417">
      <w:r>
        <w:rPr>
          <w:noProof/>
        </w:rPr>
        <w:pict>
          <v:shape id="Rounded Rectangle 3" o:spid="_x0000_s1031" style="position:absolute;margin-left:0;margin-top:22.25pt;width:194.25pt;height:78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coordsize="2466975,990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" adj="-11796480,,5400" path="m165100,at,,330200,330200,165100,,,165100l,825500at,660400,330200,990600,,825500,165100,990600l2301875,990600at2136775,660400,2466975,990600,2301875,990600,2466975,825500l2466975,165100at2136775,,2466975,330200,2466975,165100,2301875,l165100,xe" strokecolor="#70ad47" strokeweight=".35281mm">
            <v:stroke joinstyle="miter"/>
            <v:formulas/>
            <v:path arrowok="t" o:connecttype="custom" o:connectlocs="1233488,0;2466975,495300;1233488,990600;0,495300" o:connectangles="270,0,90,180" textboxrect="48358,48358,2418617,942242"/>
            <v:textbox>
              <w:txbxContent>
                <w:p w:rsidR="00A97E47" w:rsidRDefault="00A97E47" w:rsidP="00F91417">
                  <w:pPr>
                    <w:jc w:val="center"/>
                    <w:rPr>
                      <w:rFonts w:ascii="Garamond" w:hAnsi="Garamond"/>
                      <w:b/>
                      <w:sz w:val="24"/>
                      <w:szCs w:val="24"/>
                    </w:rPr>
                  </w:pPr>
                  <w:r>
                    <w:rPr>
                      <w:rFonts w:ascii="Garamond" w:hAnsi="Garamond"/>
                      <w:b/>
                      <w:sz w:val="24"/>
                      <w:szCs w:val="24"/>
                    </w:rPr>
                    <w:t xml:space="preserve">Promotion </w:t>
                  </w:r>
                </w:p>
                <w:p w:rsidR="00A97E47" w:rsidRDefault="00A97E47" w:rsidP="00F91417">
                  <w:pPr>
                    <w:numPr>
                      <w:ilvl w:val="0"/>
                      <w:numId w:val="31"/>
                    </w:numPr>
                    <w:autoSpaceDN w:val="0"/>
                    <w:spacing w:line="240" w:lineRule="auto"/>
                    <w:rPr>
                      <w:rFonts w:ascii="Garamond" w:hAnsi="Garamond"/>
                      <w:sz w:val="24"/>
                      <w:szCs w:val="24"/>
                    </w:rPr>
                  </w:pPr>
                  <w:r>
                    <w:rPr>
                      <w:rFonts w:ascii="Garamond" w:hAnsi="Garamond"/>
                      <w:sz w:val="24"/>
                      <w:szCs w:val="24"/>
                    </w:rPr>
                    <w:t>Hierarchy levels</w:t>
                  </w:r>
                </w:p>
                <w:p w:rsidR="00A97E47" w:rsidRDefault="00A97E47" w:rsidP="00F91417">
                  <w:pPr>
                    <w:numPr>
                      <w:ilvl w:val="0"/>
                      <w:numId w:val="31"/>
                    </w:numPr>
                    <w:autoSpaceDN w:val="0"/>
                    <w:spacing w:line="240" w:lineRule="auto"/>
                    <w:rPr>
                      <w:rFonts w:ascii="Garamond" w:hAnsi="Garamond"/>
                      <w:sz w:val="24"/>
                      <w:szCs w:val="24"/>
                    </w:rPr>
                  </w:pPr>
                  <w:r>
                    <w:rPr>
                      <w:rFonts w:ascii="Garamond" w:hAnsi="Garamond"/>
                      <w:sz w:val="24"/>
                      <w:szCs w:val="24"/>
                    </w:rPr>
                    <w:t>Increased benefits</w:t>
                  </w:r>
                </w:p>
                <w:p w:rsidR="00A97E47" w:rsidRDefault="00A97E47" w:rsidP="00F91417">
                  <w:pPr>
                    <w:rPr>
                      <w:rFonts w:ascii="Garamond" w:hAnsi="Garamond"/>
                      <w:sz w:val="24"/>
                      <w:szCs w:val="24"/>
                    </w:rPr>
                  </w:pPr>
                </w:p>
              </w:txbxContent>
            </v:textbox>
            <w10:wrap anchorx="margin"/>
          </v:shape>
        </w:pict>
      </w:r>
    </w:p>
    <w:p w:rsidR="00792FF8" w:rsidRDefault="00792FF8" w:rsidP="00F91417">
      <w:pPr>
        <w:spacing w:line="360" w:lineRule="auto"/>
        <w:jc w:val="both"/>
        <w:rPr>
          <w:rFonts w:ascii="Garamond" w:hAnsi="Garamond"/>
          <w:color w:val="000000"/>
          <w:sz w:val="24"/>
          <w:szCs w:val="24"/>
        </w:rPr>
      </w:pPr>
    </w:p>
    <w:p w:rsidR="00792FF8" w:rsidRDefault="00792FF8" w:rsidP="00F91417">
      <w:pPr>
        <w:spacing w:line="360" w:lineRule="auto"/>
        <w:jc w:val="both"/>
        <w:rPr>
          <w:rFonts w:ascii="Garamond" w:hAnsi="Garamond"/>
          <w:color w:val="000000"/>
          <w:sz w:val="24"/>
          <w:szCs w:val="24"/>
        </w:rPr>
      </w:pPr>
    </w:p>
    <w:p w:rsidR="00792FF8" w:rsidRDefault="00792FF8" w:rsidP="00F91417">
      <w:pPr>
        <w:spacing w:line="360" w:lineRule="auto"/>
        <w:jc w:val="both"/>
        <w:rPr>
          <w:rFonts w:ascii="Garamond" w:hAnsi="Garamond"/>
          <w:color w:val="000000"/>
          <w:sz w:val="24"/>
          <w:szCs w:val="24"/>
        </w:rPr>
      </w:pPr>
    </w:p>
    <w:p w:rsidR="00792FF8" w:rsidRDefault="00792FF8" w:rsidP="00F91417">
      <w:pPr>
        <w:spacing w:line="360" w:lineRule="auto"/>
        <w:jc w:val="both"/>
        <w:rPr>
          <w:rFonts w:ascii="Garamond" w:hAnsi="Garamond"/>
          <w:color w:val="000000"/>
          <w:sz w:val="24"/>
          <w:szCs w:val="24"/>
        </w:rPr>
      </w:pPr>
    </w:p>
    <w:p w:rsidR="00F91417" w:rsidRDefault="00F91417" w:rsidP="00F91417">
      <w:pPr>
        <w:spacing w:line="360" w:lineRule="auto"/>
        <w:jc w:val="both"/>
      </w:pPr>
      <w:r>
        <w:rPr>
          <w:rFonts w:ascii="Garamond" w:hAnsi="Garamond"/>
          <w:color w:val="000000"/>
          <w:sz w:val="24"/>
          <w:szCs w:val="24"/>
        </w:rPr>
        <w:t xml:space="preserve">From the conceptual framework above, HR practices have a relationship with Job satisfaction. HR practices in the research study are include 3 variables which are: Remuneration, performance evaluation, </w:t>
      </w:r>
      <w:r>
        <w:rPr>
          <w:rFonts w:ascii="Garamond" w:hAnsi="Garamond"/>
          <w:b/>
          <w:sz w:val="24"/>
          <w:szCs w:val="24"/>
        </w:rPr>
        <w:t>Promotion</w:t>
      </w:r>
      <w:r>
        <w:rPr>
          <w:rFonts w:ascii="Garamond" w:hAnsi="Garamond"/>
          <w:color w:val="000000"/>
          <w:sz w:val="24"/>
          <w:szCs w:val="24"/>
        </w:rPr>
        <w:t xml:space="preserve"> on job satisfaction has </w:t>
      </w:r>
      <w:r w:rsidR="00792FF8">
        <w:rPr>
          <w:rFonts w:ascii="Garamond" w:hAnsi="Garamond"/>
          <w:color w:val="000000"/>
          <w:sz w:val="24"/>
          <w:szCs w:val="24"/>
        </w:rPr>
        <w:t>3</w:t>
      </w:r>
      <w:r>
        <w:rPr>
          <w:rFonts w:ascii="Garamond" w:hAnsi="Garamond"/>
          <w:color w:val="000000"/>
          <w:sz w:val="24"/>
          <w:szCs w:val="24"/>
        </w:rPr>
        <w:t xml:space="preserve"> variables.  These variables were selected to identify the current challenge of Job satisfaction of employees and devise means of addressing it. For this study, the researcher studied the above HR practices of; Remuneration Practices, Performance Evaluation Practices and </w:t>
      </w:r>
      <w:r>
        <w:rPr>
          <w:rFonts w:ascii="Garamond" w:hAnsi="Garamond"/>
          <w:b/>
          <w:sz w:val="24"/>
          <w:szCs w:val="24"/>
        </w:rPr>
        <w:t>Promotion</w:t>
      </w:r>
      <w:r>
        <w:rPr>
          <w:rFonts w:ascii="Garamond" w:hAnsi="Garamond"/>
          <w:color w:val="000000"/>
          <w:sz w:val="24"/>
          <w:szCs w:val="24"/>
        </w:rPr>
        <w:t xml:space="preserve"> Practices. Job satisfaction concepts and they were; work attitudes, work involvement</w:t>
      </w:r>
      <w:r>
        <w:rPr>
          <w:rFonts w:ascii="Times New Roman" w:hAnsi="Times New Roman"/>
          <w:color w:val="000000"/>
          <w:sz w:val="24"/>
          <w:szCs w:val="24"/>
        </w:rPr>
        <w:t>,</w:t>
      </w:r>
      <w:r>
        <w:rPr>
          <w:rFonts w:ascii="Garamond" w:hAnsi="Garamond"/>
          <w:color w:val="000000"/>
          <w:sz w:val="24"/>
          <w:szCs w:val="24"/>
        </w:rPr>
        <w:t xml:space="preserve"> work commitment</w:t>
      </w:r>
      <w:r>
        <w:rPr>
          <w:rFonts w:ascii="Times New Roman" w:hAnsi="Times New Roman"/>
          <w:color w:val="000000"/>
          <w:sz w:val="24"/>
          <w:szCs w:val="24"/>
        </w:rPr>
        <w:t xml:space="preserve">, </w:t>
      </w:r>
      <w:r>
        <w:rPr>
          <w:rFonts w:ascii="Garamond" w:hAnsi="Garamond"/>
          <w:color w:val="000000"/>
          <w:sz w:val="24"/>
          <w:szCs w:val="24"/>
        </w:rPr>
        <w:t>and job fulfilment</w:t>
      </w:r>
    </w:p>
    <w:p w:rsidR="00F91417" w:rsidRDefault="00F91417" w:rsidP="00831FDC">
      <w:pPr>
        <w:spacing w:after="240" w:line="360" w:lineRule="auto"/>
        <w:jc w:val="both"/>
        <w:rPr>
          <w:rFonts w:ascii="Garamond" w:hAnsi="Garamond"/>
          <w:sz w:val="24"/>
          <w:szCs w:val="24"/>
        </w:rPr>
      </w:pPr>
    </w:p>
    <w:p w:rsidR="00831FDC" w:rsidRDefault="00831FDC" w:rsidP="00831FDC">
      <w:pPr>
        <w:pageBreakBefore/>
        <w:rPr>
          <w:rFonts w:ascii="Garamond" w:hAnsi="Garamond"/>
          <w:sz w:val="24"/>
          <w:szCs w:val="24"/>
        </w:rPr>
      </w:pPr>
    </w:p>
    <w:p w:rsidR="005644F4" w:rsidRPr="0090672E" w:rsidRDefault="00831FDC" w:rsidP="0090672E">
      <w:pPr>
        <w:pStyle w:val="Heading1"/>
        <w:spacing w:after="240" w:line="360" w:lineRule="auto"/>
        <w:jc w:val="center"/>
        <w:rPr>
          <w:rFonts w:ascii="Garamond" w:hAnsi="Garamond"/>
          <w:b/>
          <w:color w:val="000000" w:themeColor="text1"/>
          <w:sz w:val="24"/>
          <w:szCs w:val="24"/>
        </w:rPr>
      </w:pPr>
      <w:bookmarkStart w:id="81" w:name="_Toc93618376"/>
      <w:bookmarkStart w:id="82" w:name="_Toc84945105"/>
      <w:r w:rsidRPr="0090672E">
        <w:rPr>
          <w:rFonts w:ascii="Garamond" w:hAnsi="Garamond"/>
          <w:b/>
          <w:color w:val="000000" w:themeColor="text1"/>
          <w:sz w:val="24"/>
          <w:szCs w:val="24"/>
        </w:rPr>
        <w:t>CHAPTER 3:</w:t>
      </w:r>
      <w:bookmarkEnd w:id="81"/>
    </w:p>
    <w:p w:rsidR="00831FDC" w:rsidRPr="0090672E" w:rsidRDefault="00831FDC" w:rsidP="0090672E">
      <w:pPr>
        <w:pStyle w:val="Heading1"/>
        <w:spacing w:after="240" w:line="360" w:lineRule="auto"/>
        <w:jc w:val="center"/>
        <w:rPr>
          <w:rFonts w:ascii="Garamond" w:hAnsi="Garamond"/>
          <w:b/>
          <w:color w:val="000000" w:themeColor="text1"/>
          <w:sz w:val="24"/>
          <w:szCs w:val="24"/>
        </w:rPr>
      </w:pPr>
      <w:bookmarkStart w:id="83" w:name="_Toc93618377"/>
      <w:r w:rsidRPr="0090672E">
        <w:rPr>
          <w:rFonts w:ascii="Garamond" w:hAnsi="Garamond"/>
          <w:b/>
          <w:color w:val="000000" w:themeColor="text1"/>
          <w:sz w:val="24"/>
          <w:szCs w:val="24"/>
        </w:rPr>
        <w:t>METHODOLOGY</w:t>
      </w:r>
      <w:bookmarkEnd w:id="82"/>
      <w:bookmarkEnd w:id="83"/>
    </w:p>
    <w:p w:rsidR="00831FDC" w:rsidRDefault="00831FDC" w:rsidP="00831FDC">
      <w:pPr>
        <w:pStyle w:val="Heading2"/>
        <w:spacing w:after="240" w:line="360" w:lineRule="auto"/>
        <w:jc w:val="both"/>
      </w:pPr>
      <w:bookmarkStart w:id="84" w:name="_Toc84945106"/>
      <w:bookmarkStart w:id="85" w:name="_Toc93618378"/>
      <w:r>
        <w:rPr>
          <w:rStyle w:val="Heading7Char"/>
          <w:rFonts w:ascii="Garamond" w:eastAsiaTheme="majorEastAsia" w:hAnsi="Garamond"/>
          <w:b/>
          <w:color w:val="000000"/>
          <w:sz w:val="24"/>
          <w:szCs w:val="24"/>
        </w:rPr>
        <w:t>3.1 Introduction</w:t>
      </w:r>
      <w:bookmarkEnd w:id="84"/>
      <w:bookmarkEnd w:id="85"/>
    </w:p>
    <w:p w:rsidR="00831FDC" w:rsidRDefault="00831FDC" w:rsidP="00831FDC">
      <w:pPr>
        <w:spacing w:line="360" w:lineRule="auto"/>
        <w:jc w:val="both"/>
        <w:rPr>
          <w:rFonts w:ascii="Garamond" w:hAnsi="Garamond"/>
          <w:sz w:val="24"/>
          <w:szCs w:val="24"/>
        </w:rPr>
      </w:pPr>
      <w:r>
        <w:rPr>
          <w:rFonts w:ascii="Garamond" w:hAnsi="Garamond"/>
          <w:sz w:val="24"/>
          <w:szCs w:val="24"/>
        </w:rPr>
        <w:t xml:space="preserve">This chapter discussed the study methodology; it presented and described proposed techniques and approaches the student researcher would use to collect data and investigate the research problem. These included; research design, study population, sample size and selection, sampling techniques and procedures, data collection methods, data collection instruments. This chapter also described and discussed how the instruments would be tested for both validity and reliability. The methods that would support the researcher in collection of relevant and reliable data on human resource practices and job satisfaction at UCAA. </w:t>
      </w:r>
    </w:p>
    <w:p w:rsidR="00831FDC" w:rsidRDefault="00831FDC" w:rsidP="00831FDC">
      <w:pPr>
        <w:pStyle w:val="Heading2"/>
        <w:spacing w:after="240" w:line="360" w:lineRule="auto"/>
        <w:jc w:val="both"/>
      </w:pPr>
      <w:bookmarkStart w:id="86" w:name="_Toc84945107"/>
      <w:bookmarkStart w:id="87" w:name="_Toc93618379"/>
      <w:r>
        <w:rPr>
          <w:rFonts w:ascii="Garamond" w:eastAsia="Garamond" w:hAnsi="Garamond"/>
          <w:b/>
          <w:color w:val="000000"/>
          <w:sz w:val="24"/>
          <w:szCs w:val="24"/>
        </w:rPr>
        <w:t>3.2 Research design</w:t>
      </w:r>
      <w:bookmarkEnd w:id="86"/>
      <w:bookmarkEnd w:id="87"/>
    </w:p>
    <w:p w:rsidR="00831FDC" w:rsidRDefault="0012214F" w:rsidP="00831FDC">
      <w:pPr>
        <w:spacing w:after="240" w:line="360" w:lineRule="auto"/>
        <w:jc w:val="both"/>
      </w:pPr>
      <w:r w:rsidRPr="0012214F">
        <w:rPr>
          <w:rFonts w:ascii="Garamond" w:hAnsi="Garamond"/>
          <w:sz w:val="24"/>
          <w:szCs w:val="24"/>
        </w:rPr>
        <w:t xml:space="preserve">A </w:t>
      </w:r>
      <w:r w:rsidRPr="0090672E">
        <w:rPr>
          <w:rFonts w:ascii="Garamond" w:hAnsi="Garamond"/>
          <w:sz w:val="24"/>
          <w:szCs w:val="24"/>
        </w:rPr>
        <w:t>case</w:t>
      </w:r>
      <w:r w:rsidRPr="0012214F">
        <w:rPr>
          <w:rFonts w:ascii="Garamond" w:hAnsi="Garamond"/>
          <w:sz w:val="24"/>
          <w:szCs w:val="24"/>
        </w:rPr>
        <w:t xml:space="preserve"> study correlational </w:t>
      </w:r>
      <w:r w:rsidRPr="0090672E">
        <w:rPr>
          <w:rFonts w:ascii="Garamond" w:hAnsi="Garamond"/>
          <w:sz w:val="24"/>
          <w:szCs w:val="24"/>
        </w:rPr>
        <w:t>design</w:t>
      </w:r>
      <w:r w:rsidR="0090672E">
        <w:rPr>
          <w:rFonts w:ascii="Garamond" w:hAnsi="Garamond"/>
          <w:sz w:val="24"/>
          <w:szCs w:val="24"/>
        </w:rPr>
        <w:t xml:space="preserve"> was adopted </w:t>
      </w:r>
      <w:r w:rsidR="0090672E" w:rsidRPr="0012214F" w:rsidDel="0012214F">
        <w:rPr>
          <w:rFonts w:ascii="Garamond" w:hAnsi="Garamond"/>
          <w:sz w:val="24"/>
          <w:szCs w:val="24"/>
        </w:rPr>
        <w:t>to</w:t>
      </w:r>
      <w:r w:rsidR="0090672E">
        <w:rPr>
          <w:rFonts w:ascii="Garamond" w:hAnsi="Garamond"/>
          <w:sz w:val="24"/>
          <w:szCs w:val="24"/>
        </w:rPr>
        <w:t xml:space="preserve"> have an</w:t>
      </w:r>
      <w:r>
        <w:rPr>
          <w:rFonts w:ascii="Garamond" w:hAnsi="Garamond"/>
          <w:sz w:val="24"/>
          <w:szCs w:val="24"/>
        </w:rPr>
        <w:t xml:space="preserve"> in-depth </w:t>
      </w:r>
      <w:r w:rsidR="0090672E">
        <w:rPr>
          <w:rFonts w:ascii="Garamond" w:hAnsi="Garamond"/>
          <w:sz w:val="24"/>
          <w:szCs w:val="24"/>
        </w:rPr>
        <w:t xml:space="preserve">understanding </w:t>
      </w:r>
      <w:r>
        <w:rPr>
          <w:rFonts w:ascii="Garamond" w:hAnsi="Garamond"/>
          <w:sz w:val="24"/>
          <w:szCs w:val="24"/>
        </w:rPr>
        <w:t>of human resource practices on job satisfaction aiming at establishing the relationship between human resource practices and job satisfaction among</w:t>
      </w:r>
      <w:r>
        <w:rPr>
          <w:rFonts w:ascii="Garamond" w:eastAsia="Garamond" w:hAnsi="Garamond" w:cs="Garamond"/>
          <w:sz w:val="24"/>
          <w:szCs w:val="24"/>
        </w:rPr>
        <w:t xml:space="preserve"> employees at Uganda Civil Aviation Authority. Results from this study can be generalizable</w:t>
      </w:r>
      <w:r>
        <w:rPr>
          <w:rFonts w:ascii="Garamond" w:hAnsi="Garamond"/>
          <w:sz w:val="24"/>
          <w:szCs w:val="24"/>
        </w:rPr>
        <w:t xml:space="preserve"> and </w:t>
      </w:r>
      <w:r w:rsidRPr="0012214F">
        <w:rPr>
          <w:rFonts w:ascii="Garamond" w:hAnsi="Garamond"/>
          <w:sz w:val="24"/>
          <w:szCs w:val="24"/>
        </w:rPr>
        <w:t>transferable to the other public aviation</w:t>
      </w:r>
      <w:r w:rsidRPr="0090672E">
        <w:rPr>
          <w:rFonts w:ascii="Garamond" w:hAnsi="Garamond"/>
          <w:sz w:val="24"/>
          <w:szCs w:val="24"/>
        </w:rPr>
        <w:t xml:space="preserve"> service in Uganda given the similarity in the nature of their operational structure. The purpose of this </w:t>
      </w:r>
      <w:r>
        <w:rPr>
          <w:rFonts w:ascii="Garamond" w:hAnsi="Garamond"/>
          <w:sz w:val="24"/>
          <w:szCs w:val="24"/>
        </w:rPr>
        <w:t xml:space="preserve">study </w:t>
      </w:r>
      <w:r w:rsidRPr="0090672E">
        <w:rPr>
          <w:rFonts w:ascii="Garamond" w:hAnsi="Garamond"/>
          <w:sz w:val="24"/>
          <w:szCs w:val="24"/>
        </w:rPr>
        <w:t xml:space="preserve">design was to have all aspects </w:t>
      </w:r>
      <w:r>
        <w:rPr>
          <w:rFonts w:ascii="Garamond" w:hAnsi="Garamond"/>
          <w:sz w:val="24"/>
          <w:szCs w:val="24"/>
        </w:rPr>
        <w:t xml:space="preserve">of this </w:t>
      </w:r>
      <w:r w:rsidRPr="0090672E">
        <w:rPr>
          <w:rFonts w:ascii="Garamond" w:hAnsi="Garamond"/>
          <w:sz w:val="24"/>
          <w:szCs w:val="24"/>
        </w:rPr>
        <w:t>study addressed</w:t>
      </w:r>
      <w:r>
        <w:rPr>
          <w:rFonts w:ascii="Garamond" w:hAnsi="Garamond"/>
          <w:sz w:val="24"/>
          <w:szCs w:val="24"/>
        </w:rPr>
        <w:t>. This</w:t>
      </w:r>
      <w:r w:rsidRPr="0012214F">
        <w:rPr>
          <w:rFonts w:ascii="Garamond" w:hAnsi="Garamond"/>
          <w:sz w:val="24"/>
          <w:szCs w:val="24"/>
        </w:rPr>
        <w:t xml:space="preserve"> enable</w:t>
      </w:r>
      <w:r>
        <w:rPr>
          <w:rFonts w:ascii="Garamond" w:hAnsi="Garamond"/>
          <w:sz w:val="24"/>
          <w:szCs w:val="24"/>
        </w:rPr>
        <w:t>d</w:t>
      </w:r>
      <w:r w:rsidRPr="0012214F">
        <w:rPr>
          <w:rFonts w:ascii="Garamond" w:hAnsi="Garamond"/>
          <w:sz w:val="24"/>
          <w:szCs w:val="24"/>
        </w:rPr>
        <w:t xml:space="preserve"> the researcher assess accurate validity and reliability of the study. The study design was executed using a mixed approach of both qualitative and quantitative techniques. This was because qualitative data helped in giving a detailed description of the information to be collected and the </w:t>
      </w:r>
      <w:r w:rsidR="00451BA6" w:rsidRPr="0012214F">
        <w:rPr>
          <w:rFonts w:ascii="Garamond" w:hAnsi="Garamond"/>
          <w:sz w:val="24"/>
          <w:szCs w:val="24"/>
        </w:rPr>
        <w:t>quantitative</w:t>
      </w:r>
      <w:r w:rsidRPr="0012214F">
        <w:rPr>
          <w:rFonts w:ascii="Garamond" w:hAnsi="Garamond"/>
          <w:sz w:val="24"/>
          <w:szCs w:val="24"/>
        </w:rPr>
        <w:t xml:space="preserve"> helped to statistically analyze, predict and control phenomenon of interest (Amin, 2005)</w:t>
      </w:r>
      <w:r w:rsidR="00451BA6">
        <w:rPr>
          <w:rFonts w:ascii="Garamond" w:hAnsi="Garamond"/>
          <w:sz w:val="24"/>
          <w:szCs w:val="24"/>
        </w:rPr>
        <w:t xml:space="preserve">. </w:t>
      </w:r>
    </w:p>
    <w:p w:rsidR="00831FDC" w:rsidRDefault="00831FDC" w:rsidP="00831FDC">
      <w:pPr>
        <w:pStyle w:val="Heading2"/>
        <w:spacing w:after="240" w:line="360" w:lineRule="auto"/>
        <w:jc w:val="both"/>
      </w:pPr>
      <w:bookmarkStart w:id="88" w:name="_Toc84945108"/>
      <w:bookmarkStart w:id="89" w:name="_Toc93618380"/>
      <w:r>
        <w:rPr>
          <w:rFonts w:ascii="Garamond" w:eastAsia="Garamond" w:hAnsi="Garamond"/>
          <w:b/>
          <w:color w:val="000000"/>
          <w:sz w:val="24"/>
          <w:szCs w:val="24"/>
        </w:rPr>
        <w:t>3.3 Area of Study/Geographical setting:</w:t>
      </w:r>
      <w:bookmarkEnd w:id="88"/>
      <w:bookmarkEnd w:id="89"/>
    </w:p>
    <w:p w:rsidR="00831FDC" w:rsidRDefault="00831FDC" w:rsidP="00831FDC">
      <w:pPr>
        <w:spacing w:before="120" w:after="240" w:line="360" w:lineRule="auto"/>
        <w:jc w:val="both"/>
      </w:pPr>
      <w:r>
        <w:rPr>
          <w:rFonts w:ascii="Garamond" w:eastAsia="Garamond" w:hAnsi="Garamond" w:cs="Garamond"/>
          <w:sz w:val="24"/>
          <w:shd w:val="clear" w:color="auto" w:fill="FFFFFF"/>
        </w:rPr>
        <w:t>The participants for this research were recruited from the customs, immigrations and security departments</w:t>
      </w:r>
      <w:r w:rsidR="00B33FA9">
        <w:rPr>
          <w:rFonts w:ascii="Garamond" w:eastAsia="Garamond" w:hAnsi="Garamond" w:cs="Garamond"/>
          <w:sz w:val="24"/>
          <w:shd w:val="clear" w:color="auto" w:fill="FFFFFF"/>
        </w:rPr>
        <w:t xml:space="preserve"> using purposive sampling</w:t>
      </w:r>
      <w:r>
        <w:rPr>
          <w:rFonts w:ascii="Garamond" w:eastAsia="Garamond" w:hAnsi="Garamond" w:cs="Garamond"/>
          <w:sz w:val="24"/>
          <w:shd w:val="clear" w:color="auto" w:fill="FFFFFF"/>
        </w:rPr>
        <w:t xml:space="preserve">, Entebbe </w:t>
      </w:r>
      <w:r>
        <w:rPr>
          <w:rFonts w:ascii="Garamond" w:eastAsia="Garamond" w:hAnsi="Garamond" w:cs="Garamond"/>
          <w:color w:val="000000"/>
          <w:sz w:val="24"/>
          <w:shd w:val="clear" w:color="auto" w:fill="FFFFFF"/>
        </w:rPr>
        <w:t>International Airport through the Uganda Civil Aviation Authority Offices</w:t>
      </w:r>
      <w:r>
        <w:rPr>
          <w:rFonts w:ascii="Garamond" w:eastAsia="Garamond" w:hAnsi="Garamond" w:cs="Garamond"/>
          <w:sz w:val="24"/>
          <w:shd w:val="clear" w:color="auto" w:fill="FFFFFF"/>
        </w:rPr>
        <w:t xml:space="preserve">, Wakiso district, Uganda. </w:t>
      </w:r>
      <w:r>
        <w:rPr>
          <w:rFonts w:ascii="Garamond" w:eastAsia="Garamond" w:hAnsi="Garamond" w:cs="Garamond"/>
          <w:color w:val="000000"/>
          <w:sz w:val="24"/>
          <w:shd w:val="clear" w:color="auto" w:fill="FFFFFF"/>
        </w:rPr>
        <w:t>Entebbe International Airport is the principal </w:t>
      </w:r>
      <w:hyperlink r:id="rId21" w:history="1">
        <w:r>
          <w:rPr>
            <w:rFonts w:ascii="Garamond" w:eastAsia="Garamond" w:hAnsi="Garamond" w:cs="Garamond"/>
            <w:color w:val="000000"/>
            <w:sz w:val="24"/>
            <w:shd w:val="clear" w:color="auto" w:fill="FFFFFF"/>
          </w:rPr>
          <w:t>international airport</w:t>
        </w:r>
      </w:hyperlink>
      <w:r>
        <w:rPr>
          <w:rFonts w:ascii="Garamond" w:eastAsia="Garamond" w:hAnsi="Garamond" w:cs="Garamond"/>
          <w:color w:val="000000"/>
          <w:sz w:val="24"/>
          <w:shd w:val="clear" w:color="auto" w:fill="FFFFFF"/>
        </w:rPr>
        <w:t> of </w:t>
      </w:r>
      <w:hyperlink r:id="rId22" w:history="1">
        <w:r>
          <w:rPr>
            <w:rFonts w:ascii="Garamond" w:eastAsia="Garamond" w:hAnsi="Garamond" w:cs="Garamond"/>
            <w:color w:val="000000"/>
            <w:sz w:val="24"/>
            <w:shd w:val="clear" w:color="auto" w:fill="FFFFFF"/>
          </w:rPr>
          <w:t>Uganda</w:t>
        </w:r>
      </w:hyperlink>
      <w:r>
        <w:rPr>
          <w:rFonts w:ascii="Garamond" w:eastAsia="Garamond" w:hAnsi="Garamond" w:cs="Garamond"/>
          <w:color w:val="000000"/>
          <w:sz w:val="24"/>
          <w:shd w:val="clear" w:color="auto" w:fill="FFFFFF"/>
        </w:rPr>
        <w:t>. It is located about 6 kilometers southwest of the town of </w:t>
      </w:r>
      <w:hyperlink r:id="rId23" w:history="1">
        <w:r>
          <w:rPr>
            <w:rFonts w:ascii="Garamond" w:eastAsia="Garamond" w:hAnsi="Garamond" w:cs="Garamond"/>
            <w:color w:val="000000"/>
            <w:sz w:val="24"/>
            <w:shd w:val="clear" w:color="auto" w:fill="FFFFFF"/>
          </w:rPr>
          <w:t>Entebbe</w:t>
        </w:r>
      </w:hyperlink>
      <w:r>
        <w:rPr>
          <w:rFonts w:ascii="Garamond" w:eastAsia="Garamond" w:hAnsi="Garamond" w:cs="Garamond"/>
          <w:color w:val="000000"/>
          <w:sz w:val="24"/>
          <w:shd w:val="clear" w:color="auto" w:fill="FFFFFF"/>
        </w:rPr>
        <w:t>, on the northern shores of </w:t>
      </w:r>
      <w:hyperlink r:id="rId24" w:history="1">
        <w:r>
          <w:rPr>
            <w:rFonts w:ascii="Garamond" w:eastAsia="Garamond" w:hAnsi="Garamond" w:cs="Garamond"/>
            <w:color w:val="000000"/>
            <w:sz w:val="24"/>
            <w:shd w:val="clear" w:color="auto" w:fill="FFFFFF"/>
          </w:rPr>
          <w:t>Lake Victoria</w:t>
        </w:r>
      </w:hyperlink>
      <w:r>
        <w:rPr>
          <w:rFonts w:ascii="Garamond" w:eastAsia="Garamond" w:hAnsi="Garamond" w:cs="Garamond"/>
          <w:color w:val="000000"/>
          <w:sz w:val="24"/>
          <w:shd w:val="clear" w:color="auto" w:fill="FFFFFF"/>
        </w:rPr>
        <w:t>. This is approximately 40 kilometers by road south-west of the central business district of </w:t>
      </w:r>
      <w:hyperlink r:id="rId25" w:history="1">
        <w:r>
          <w:rPr>
            <w:rFonts w:ascii="Garamond" w:eastAsia="Garamond" w:hAnsi="Garamond" w:cs="Garamond"/>
            <w:color w:val="000000"/>
            <w:sz w:val="24"/>
            <w:shd w:val="clear" w:color="auto" w:fill="FFFFFF"/>
          </w:rPr>
          <w:t>Kampala</w:t>
        </w:r>
      </w:hyperlink>
      <w:r>
        <w:rPr>
          <w:rFonts w:ascii="Garamond" w:eastAsia="Garamond" w:hAnsi="Garamond" w:cs="Garamond"/>
          <w:color w:val="000000"/>
          <w:sz w:val="24"/>
          <w:shd w:val="clear" w:color="auto" w:fill="FFFFFF"/>
        </w:rPr>
        <w:t>, the capital and largest city of Uganda. It is the only international airport of Uganda. The headquarters of the </w:t>
      </w:r>
      <w:hyperlink r:id="rId26" w:history="1">
        <w:r>
          <w:rPr>
            <w:rFonts w:ascii="Garamond" w:eastAsia="Garamond" w:hAnsi="Garamond" w:cs="Garamond"/>
            <w:color w:val="000000"/>
            <w:sz w:val="24"/>
            <w:shd w:val="clear" w:color="auto" w:fill="FFFFFF"/>
          </w:rPr>
          <w:t xml:space="preserve">Civil Aviation </w:t>
        </w:r>
        <w:r>
          <w:rPr>
            <w:rFonts w:ascii="Garamond" w:eastAsia="Garamond" w:hAnsi="Garamond" w:cs="Garamond"/>
            <w:color w:val="000000"/>
            <w:sz w:val="24"/>
            <w:shd w:val="clear" w:color="auto" w:fill="FFFFFF"/>
          </w:rPr>
          <w:lastRenderedPageBreak/>
          <w:t>Authority of Uganda</w:t>
        </w:r>
      </w:hyperlink>
      <w:r>
        <w:rPr>
          <w:rFonts w:ascii="Garamond" w:eastAsia="Garamond" w:hAnsi="Garamond" w:cs="Garamond"/>
          <w:color w:val="000000"/>
          <w:sz w:val="24"/>
          <w:shd w:val="clear" w:color="auto" w:fill="FFFFFF"/>
        </w:rPr>
        <w:t> have been relocated to a new block off the airport highway, but adjacent to the airport terminals.</w:t>
      </w:r>
    </w:p>
    <w:p w:rsidR="00831FDC" w:rsidRDefault="00831FDC" w:rsidP="00831FDC">
      <w:pPr>
        <w:spacing w:after="240" w:line="360" w:lineRule="auto"/>
        <w:jc w:val="both"/>
      </w:pPr>
      <w:r>
        <w:rPr>
          <w:rFonts w:ascii="Garamond" w:eastAsia="Garamond" w:hAnsi="Garamond"/>
          <w:b/>
          <w:color w:val="000000"/>
          <w:sz w:val="24"/>
          <w:szCs w:val="24"/>
        </w:rPr>
        <w:t>3.4 Study population:</w:t>
      </w:r>
    </w:p>
    <w:p w:rsidR="00831FDC" w:rsidRPr="00C3578B" w:rsidRDefault="00386BDF" w:rsidP="00831FDC">
      <w:pPr>
        <w:spacing w:after="240" w:line="360" w:lineRule="auto"/>
        <w:jc w:val="both"/>
        <w:rPr>
          <w:rFonts w:ascii="Garamond" w:hAnsi="Garamond"/>
          <w:sz w:val="24"/>
          <w:szCs w:val="24"/>
        </w:rPr>
      </w:pPr>
      <w:r w:rsidRPr="00C3578B">
        <w:rPr>
          <w:rFonts w:ascii="Garamond" w:hAnsi="Garamond"/>
          <w:sz w:val="24"/>
          <w:szCs w:val="24"/>
        </w:rPr>
        <w:t>This research study population constituted of the employees of the</w:t>
      </w:r>
      <w:r w:rsidR="00AD0E19">
        <w:rPr>
          <w:rFonts w:ascii="Garamond" w:hAnsi="Garamond"/>
          <w:sz w:val="24"/>
          <w:szCs w:val="24"/>
        </w:rPr>
        <w:t xml:space="preserve"> Uganda Civil Aviation Authority (UCAA)</w:t>
      </w:r>
      <w:r w:rsidRPr="00C3578B">
        <w:rPr>
          <w:rFonts w:ascii="Garamond" w:hAnsi="Garamond"/>
          <w:sz w:val="24"/>
          <w:szCs w:val="24"/>
        </w:rPr>
        <w:t xml:space="preserve">. </w:t>
      </w:r>
      <w:r w:rsidR="00AD0E19">
        <w:rPr>
          <w:rFonts w:ascii="Garamond" w:hAnsi="Garamond"/>
          <w:sz w:val="24"/>
          <w:szCs w:val="24"/>
        </w:rPr>
        <w:t xml:space="preserve">The </w:t>
      </w:r>
      <w:r w:rsidRPr="00C3578B">
        <w:rPr>
          <w:rFonts w:ascii="Garamond" w:hAnsi="Garamond"/>
          <w:sz w:val="24"/>
          <w:szCs w:val="24"/>
        </w:rPr>
        <w:t xml:space="preserve">study population constituted the </w:t>
      </w:r>
      <w:r w:rsidR="00AD0E19">
        <w:rPr>
          <w:rFonts w:ascii="Garamond" w:hAnsi="Garamond"/>
          <w:sz w:val="24"/>
          <w:szCs w:val="24"/>
        </w:rPr>
        <w:t xml:space="preserve">UCAA </w:t>
      </w:r>
      <w:r w:rsidRPr="00C3578B">
        <w:rPr>
          <w:rFonts w:ascii="Garamond" w:hAnsi="Garamond"/>
          <w:sz w:val="24"/>
          <w:szCs w:val="24"/>
        </w:rPr>
        <w:t>employees</w:t>
      </w:r>
      <w:r w:rsidR="00AD0E19">
        <w:rPr>
          <w:rFonts w:ascii="Garamond" w:hAnsi="Garamond"/>
          <w:sz w:val="24"/>
          <w:szCs w:val="24"/>
        </w:rPr>
        <w:t xml:space="preserve">. The total population </w:t>
      </w:r>
      <w:r w:rsidR="00635F4D">
        <w:rPr>
          <w:rFonts w:ascii="Garamond" w:hAnsi="Garamond"/>
          <w:sz w:val="24"/>
          <w:szCs w:val="24"/>
        </w:rPr>
        <w:t xml:space="preserve">at UCAA was 145. </w:t>
      </w:r>
      <w:r w:rsidR="00831FDC">
        <w:rPr>
          <w:rFonts w:ascii="Garamond" w:hAnsi="Garamond"/>
          <w:sz w:val="24"/>
          <w:szCs w:val="24"/>
        </w:rPr>
        <w:t xml:space="preserve">According to Hair &amp; Bush (2006), target population </w:t>
      </w:r>
      <w:r w:rsidR="00C3578B">
        <w:rPr>
          <w:rFonts w:ascii="Garamond" w:hAnsi="Garamond"/>
          <w:sz w:val="24"/>
          <w:szCs w:val="24"/>
        </w:rPr>
        <w:t xml:space="preserve">refers to a </w:t>
      </w:r>
      <w:r w:rsidR="00831FDC">
        <w:rPr>
          <w:rFonts w:ascii="Garamond" w:hAnsi="Garamond"/>
          <w:sz w:val="24"/>
          <w:szCs w:val="24"/>
        </w:rPr>
        <w:t>specified group of people or object for which questions were asked or observed, made and developed required data structures and implementation.</w:t>
      </w:r>
      <w:r w:rsidR="00C3578B">
        <w:rPr>
          <w:rFonts w:ascii="Garamond" w:hAnsi="Garamond"/>
          <w:sz w:val="24"/>
          <w:szCs w:val="24"/>
        </w:rPr>
        <w:t xml:space="preserve"> Our target population was </w:t>
      </w:r>
      <w:r w:rsidR="00635F4D">
        <w:rPr>
          <w:rFonts w:ascii="Garamond" w:hAnsi="Garamond"/>
          <w:sz w:val="24"/>
          <w:szCs w:val="24"/>
        </w:rPr>
        <w:t>103</w:t>
      </w:r>
      <w:r w:rsidR="00C3578B">
        <w:rPr>
          <w:rFonts w:ascii="Garamond" w:hAnsi="Garamond"/>
          <w:sz w:val="24"/>
          <w:szCs w:val="24"/>
        </w:rPr>
        <w:t xml:space="preserve"> from the 145 total population of </w:t>
      </w:r>
      <w:r w:rsidR="00831FDC">
        <w:rPr>
          <w:rFonts w:ascii="Garamond" w:hAnsi="Garamond"/>
          <w:sz w:val="24"/>
          <w:szCs w:val="24"/>
        </w:rPr>
        <w:t xml:space="preserve">the </w:t>
      </w:r>
      <w:r w:rsidR="00380430">
        <w:rPr>
          <w:rFonts w:ascii="Garamond" w:hAnsi="Garamond"/>
          <w:sz w:val="24"/>
          <w:szCs w:val="24"/>
        </w:rPr>
        <w:t>research, and</w:t>
      </w:r>
      <w:r w:rsidR="00C3578B">
        <w:rPr>
          <w:rFonts w:ascii="Garamond" w:hAnsi="Garamond"/>
          <w:sz w:val="24"/>
          <w:szCs w:val="24"/>
        </w:rPr>
        <w:t xml:space="preserve"> they were </w:t>
      </w:r>
      <w:r w:rsidR="00380430">
        <w:rPr>
          <w:rFonts w:ascii="Garamond" w:hAnsi="Garamond"/>
          <w:sz w:val="24"/>
          <w:szCs w:val="24"/>
        </w:rPr>
        <w:t>categorized</w:t>
      </w:r>
      <w:r w:rsidR="00380430" w:rsidRPr="00C3578B">
        <w:rPr>
          <w:rFonts w:ascii="Garamond" w:hAnsi="Garamond"/>
          <w:color w:val="000000" w:themeColor="text1"/>
          <w:sz w:val="24"/>
          <w:szCs w:val="24"/>
        </w:rPr>
        <w:t xml:space="preserve"> into</w:t>
      </w:r>
      <w:r w:rsidR="00831FDC">
        <w:rPr>
          <w:rFonts w:ascii="Garamond" w:hAnsi="Garamond"/>
          <w:sz w:val="24"/>
          <w:szCs w:val="24"/>
        </w:rPr>
        <w:t xml:space="preserve"> formal staff and informal staff</w:t>
      </w:r>
      <w:r w:rsidR="00380430">
        <w:rPr>
          <w:rFonts w:ascii="Garamond" w:hAnsi="Garamond"/>
          <w:sz w:val="24"/>
          <w:szCs w:val="24"/>
        </w:rPr>
        <w:t xml:space="preserve">. </w:t>
      </w:r>
      <w:r w:rsidR="00C3578B">
        <w:rPr>
          <w:rFonts w:ascii="Garamond" w:hAnsi="Garamond"/>
          <w:sz w:val="24"/>
          <w:szCs w:val="24"/>
        </w:rPr>
        <w:t xml:space="preserve">These include junior staff, </w:t>
      </w:r>
      <w:r w:rsidR="00380430">
        <w:rPr>
          <w:rFonts w:ascii="Garamond" w:hAnsi="Garamond"/>
          <w:sz w:val="24"/>
          <w:szCs w:val="24"/>
        </w:rPr>
        <w:t>support staff</w:t>
      </w:r>
      <w:r w:rsidR="00B33FA9">
        <w:rPr>
          <w:rFonts w:ascii="Garamond" w:hAnsi="Garamond"/>
          <w:sz w:val="24"/>
          <w:szCs w:val="24"/>
        </w:rPr>
        <w:t>,</w:t>
      </w:r>
      <w:r w:rsidR="00831FDC">
        <w:rPr>
          <w:rFonts w:ascii="Garamond" w:hAnsi="Garamond"/>
          <w:sz w:val="24"/>
          <w:szCs w:val="24"/>
        </w:rPr>
        <w:t>administrators and senior management.</w:t>
      </w:r>
    </w:p>
    <w:p w:rsidR="00831FDC" w:rsidRDefault="00831FDC" w:rsidP="00831FDC">
      <w:pPr>
        <w:pStyle w:val="Heading2"/>
        <w:spacing w:after="240" w:line="360" w:lineRule="auto"/>
        <w:jc w:val="both"/>
        <w:rPr>
          <w:rFonts w:ascii="Garamond" w:eastAsia="Garamond" w:hAnsi="Garamond"/>
          <w:b/>
          <w:color w:val="000000"/>
          <w:sz w:val="24"/>
          <w:szCs w:val="24"/>
        </w:rPr>
      </w:pPr>
      <w:bookmarkStart w:id="90" w:name="_Toc84945109"/>
      <w:bookmarkStart w:id="91" w:name="_Toc93618381"/>
      <w:r>
        <w:rPr>
          <w:rFonts w:ascii="Garamond" w:eastAsia="Garamond" w:hAnsi="Garamond"/>
          <w:b/>
          <w:color w:val="000000"/>
          <w:sz w:val="24"/>
          <w:szCs w:val="24"/>
        </w:rPr>
        <w:t>3.4 Sample size calculation and sample technique</w:t>
      </w:r>
      <w:bookmarkEnd w:id="90"/>
      <w:r w:rsidR="00C64A98">
        <w:rPr>
          <w:rFonts w:ascii="Garamond" w:eastAsia="Garamond" w:hAnsi="Garamond"/>
          <w:b/>
          <w:color w:val="000000"/>
          <w:sz w:val="24"/>
          <w:szCs w:val="24"/>
        </w:rPr>
        <w:t>.</w:t>
      </w:r>
      <w:bookmarkEnd w:id="91"/>
    </w:p>
    <w:p w:rsidR="00831FDC" w:rsidRPr="00635F4D" w:rsidRDefault="00635F4D" w:rsidP="00635F4D">
      <w:pPr>
        <w:spacing w:line="360" w:lineRule="auto"/>
        <w:jc w:val="both"/>
        <w:rPr>
          <w:rFonts w:ascii="Garamond" w:hAnsi="Garamond"/>
          <w:sz w:val="24"/>
          <w:szCs w:val="24"/>
        </w:rPr>
      </w:pPr>
      <w:r w:rsidRPr="00910DCF">
        <w:rPr>
          <w:rFonts w:ascii="Garamond" w:hAnsi="Garamond"/>
          <w:sz w:val="24"/>
          <w:szCs w:val="24"/>
        </w:rPr>
        <w:t xml:space="preserve">The sample size studied was drawn from </w:t>
      </w:r>
      <w:r>
        <w:rPr>
          <w:rFonts w:ascii="Garamond" w:hAnsi="Garamond"/>
          <w:sz w:val="24"/>
          <w:szCs w:val="24"/>
        </w:rPr>
        <w:t xml:space="preserve">three (3) </w:t>
      </w:r>
      <w:r w:rsidRPr="00910DCF">
        <w:rPr>
          <w:rFonts w:ascii="Garamond" w:hAnsi="Garamond"/>
          <w:sz w:val="24"/>
          <w:szCs w:val="24"/>
        </w:rPr>
        <w:t xml:space="preserve">departments at </w:t>
      </w:r>
      <w:r>
        <w:rPr>
          <w:rFonts w:ascii="Garamond" w:hAnsi="Garamond"/>
          <w:sz w:val="24"/>
          <w:szCs w:val="24"/>
        </w:rPr>
        <w:t xml:space="preserve">UCAA </w:t>
      </w:r>
      <w:r w:rsidRPr="00910DCF">
        <w:rPr>
          <w:rFonts w:ascii="Garamond" w:hAnsi="Garamond"/>
          <w:sz w:val="24"/>
          <w:szCs w:val="24"/>
        </w:rPr>
        <w:t>and the respondents were the employees attached to those various departments. The category of the respondents included: the</w:t>
      </w:r>
      <w:r>
        <w:rPr>
          <w:rFonts w:ascii="Garamond" w:hAnsi="Garamond"/>
          <w:sz w:val="24"/>
          <w:szCs w:val="24"/>
        </w:rPr>
        <w:t xml:space="preserve"> junior staff, senior management</w:t>
      </w:r>
      <w:r w:rsidRPr="00910DCF">
        <w:rPr>
          <w:rFonts w:ascii="Garamond" w:hAnsi="Garamond"/>
          <w:sz w:val="24"/>
          <w:szCs w:val="24"/>
        </w:rPr>
        <w:t xml:space="preserve">, </w:t>
      </w:r>
      <w:r>
        <w:rPr>
          <w:rFonts w:ascii="Garamond" w:hAnsi="Garamond"/>
          <w:sz w:val="24"/>
          <w:szCs w:val="24"/>
        </w:rPr>
        <w:t>Administrators,</w:t>
      </w:r>
      <w:r w:rsidRPr="00910DCF">
        <w:rPr>
          <w:rFonts w:ascii="Garamond" w:hAnsi="Garamond"/>
          <w:sz w:val="24"/>
          <w:szCs w:val="24"/>
        </w:rPr>
        <w:t xml:space="preserve"> and support </w:t>
      </w:r>
      <w:r w:rsidR="00380430" w:rsidRPr="00910DCF">
        <w:rPr>
          <w:rFonts w:ascii="Garamond" w:hAnsi="Garamond"/>
          <w:sz w:val="24"/>
          <w:szCs w:val="24"/>
        </w:rPr>
        <w:t>staff based</w:t>
      </w:r>
      <w:r w:rsidRPr="00910DCF">
        <w:rPr>
          <w:rFonts w:ascii="Garamond" w:hAnsi="Garamond"/>
          <w:sz w:val="24"/>
          <w:szCs w:val="24"/>
        </w:rPr>
        <w:t xml:space="preserve"> at each of the chosen department. The selected category therefore provided for both qualitative and quantitative research designs used and the selected sample was easily accessible.</w:t>
      </w:r>
      <w:r>
        <w:rPr>
          <w:rFonts w:ascii="Garamond" w:hAnsi="Garamond"/>
          <w:sz w:val="24"/>
          <w:szCs w:val="24"/>
        </w:rPr>
        <w:t xml:space="preserve"> Morgan and Krejcie (1970) table was adopted for this study guided the sample size for the study of 103. </w:t>
      </w:r>
      <w:r w:rsidR="00380430" w:rsidRPr="00910DCF">
        <w:rPr>
          <w:rFonts w:ascii="Garamond" w:hAnsi="Garamond"/>
          <w:sz w:val="24"/>
          <w:szCs w:val="24"/>
        </w:rPr>
        <w:t>Thus, the</w:t>
      </w:r>
      <w:r w:rsidRPr="00910DCF">
        <w:rPr>
          <w:rFonts w:ascii="Garamond" w:hAnsi="Garamond"/>
          <w:sz w:val="24"/>
          <w:szCs w:val="24"/>
        </w:rPr>
        <w:t xml:space="preserve"> total </w:t>
      </w:r>
      <w:r>
        <w:rPr>
          <w:rFonts w:ascii="Garamond" w:hAnsi="Garamond"/>
          <w:sz w:val="24"/>
          <w:szCs w:val="24"/>
        </w:rPr>
        <w:t>number of the sample size to 103 from a total population of 145</w:t>
      </w:r>
      <w:r w:rsidRPr="00910DCF">
        <w:rPr>
          <w:rFonts w:ascii="Garamond" w:hAnsi="Garamond"/>
          <w:sz w:val="24"/>
          <w:szCs w:val="24"/>
        </w:rPr>
        <w:t xml:space="preserve"> as illustrated in the table below. The</w:t>
      </w:r>
      <w:r w:rsidR="00831FDC">
        <w:rPr>
          <w:rFonts w:ascii="Garamond" w:hAnsi="Garamond"/>
          <w:sz w:val="24"/>
          <w:szCs w:val="24"/>
        </w:rPr>
        <w:t xml:space="preserve"> study used </w:t>
      </w:r>
      <w:r w:rsidR="00380430">
        <w:rPr>
          <w:rFonts w:ascii="Garamond" w:hAnsi="Garamond"/>
          <w:sz w:val="24"/>
          <w:szCs w:val="24"/>
        </w:rPr>
        <w:t>purposive and</w:t>
      </w:r>
      <w:r w:rsidR="00831FDC">
        <w:rPr>
          <w:rFonts w:ascii="Garamond" w:hAnsi="Garamond"/>
          <w:sz w:val="24"/>
          <w:szCs w:val="24"/>
        </w:rPr>
        <w:t xml:space="preserve"> simple random sampling techniques. Purposive sampling was used for those persons who made key human resource management practices decisions, specifically those in the human resource department and the senior management. This method was used because it was easy to use and presented readable data.</w:t>
      </w:r>
    </w:p>
    <w:p w:rsidR="00831FDC" w:rsidRDefault="00831FDC" w:rsidP="00831FDC">
      <w:pPr>
        <w:pStyle w:val="Heading2"/>
        <w:spacing w:after="240" w:line="360" w:lineRule="auto"/>
        <w:jc w:val="both"/>
        <w:rPr>
          <w:rFonts w:ascii="Garamond" w:hAnsi="Garamond"/>
          <w:b/>
          <w:color w:val="000000"/>
          <w:sz w:val="24"/>
          <w:szCs w:val="24"/>
        </w:rPr>
      </w:pPr>
      <w:bookmarkStart w:id="92" w:name="_Toc84945110"/>
      <w:bookmarkStart w:id="93" w:name="_Toc93618382"/>
      <w:r>
        <w:rPr>
          <w:rFonts w:ascii="Garamond" w:hAnsi="Garamond"/>
          <w:b/>
          <w:color w:val="000000"/>
          <w:sz w:val="24"/>
          <w:szCs w:val="24"/>
        </w:rPr>
        <w:t>3.5 Research sample size respondents</w:t>
      </w:r>
      <w:bookmarkEnd w:id="92"/>
      <w:bookmarkEnd w:id="93"/>
    </w:p>
    <w:tbl>
      <w:tblPr>
        <w:tblW w:w="9016" w:type="dxa"/>
        <w:tblCellMar>
          <w:left w:w="10" w:type="dxa"/>
          <w:right w:w="10" w:type="dxa"/>
        </w:tblCellMar>
        <w:tblLook w:val="0000" w:firstRow="0" w:lastRow="0" w:firstColumn="0" w:lastColumn="0" w:noHBand="0" w:noVBand="0"/>
      </w:tblPr>
      <w:tblGrid>
        <w:gridCol w:w="2254"/>
        <w:gridCol w:w="2254"/>
        <w:gridCol w:w="2254"/>
        <w:gridCol w:w="2254"/>
      </w:tblGrid>
      <w:tr w:rsidR="00831FDC" w:rsidTr="00831FD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rPr>
                <w:rFonts w:ascii="Garamond" w:hAnsi="Garamond"/>
                <w:b/>
                <w:sz w:val="24"/>
                <w:szCs w:val="24"/>
              </w:rPr>
            </w:pPr>
            <w:r>
              <w:rPr>
                <w:rFonts w:ascii="Garamond" w:hAnsi="Garamond"/>
                <w:b/>
                <w:sz w:val="24"/>
                <w:szCs w:val="24"/>
              </w:rPr>
              <w:t>Category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rPr>
                <w:rFonts w:ascii="Garamond" w:hAnsi="Garamond"/>
                <w:b/>
                <w:sz w:val="24"/>
                <w:szCs w:val="24"/>
              </w:rPr>
            </w:pPr>
            <w:r>
              <w:rPr>
                <w:rFonts w:ascii="Garamond" w:hAnsi="Garamond"/>
                <w:b/>
                <w:sz w:val="24"/>
                <w:szCs w:val="24"/>
              </w:rPr>
              <w:t>Population(N)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rPr>
                <w:rFonts w:ascii="Garamond" w:hAnsi="Garamond"/>
                <w:b/>
                <w:sz w:val="24"/>
                <w:szCs w:val="24"/>
              </w:rPr>
            </w:pPr>
            <w:r>
              <w:rPr>
                <w:rFonts w:ascii="Garamond" w:hAnsi="Garamond"/>
                <w:b/>
                <w:sz w:val="24"/>
                <w:szCs w:val="24"/>
              </w:rPr>
              <w:t>Sample size(n)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rPr>
                <w:rFonts w:ascii="Garamond" w:hAnsi="Garamond"/>
                <w:b/>
                <w:sz w:val="24"/>
                <w:szCs w:val="24"/>
              </w:rPr>
            </w:pPr>
            <w:r>
              <w:rPr>
                <w:rFonts w:ascii="Garamond" w:hAnsi="Garamond"/>
                <w:b/>
                <w:sz w:val="24"/>
                <w:szCs w:val="24"/>
              </w:rPr>
              <w:t>Sampling technique</w:t>
            </w:r>
          </w:p>
        </w:tc>
      </w:tr>
      <w:tr w:rsidR="00831FDC" w:rsidTr="00831FD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rPr>
                <w:rFonts w:ascii="Garamond" w:hAnsi="Garamond"/>
                <w:sz w:val="24"/>
                <w:szCs w:val="24"/>
              </w:rPr>
            </w:pPr>
            <w:r>
              <w:rPr>
                <w:rFonts w:ascii="Garamond" w:hAnsi="Garamond"/>
                <w:sz w:val="24"/>
                <w:szCs w:val="24"/>
              </w:rPr>
              <w:t>Junior staff</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635F4D" w:rsidP="00831FDC">
            <w:pPr>
              <w:spacing w:line="360" w:lineRule="auto"/>
              <w:rPr>
                <w:rFonts w:ascii="Garamond" w:hAnsi="Garamond"/>
                <w:sz w:val="24"/>
                <w:szCs w:val="24"/>
              </w:rPr>
            </w:pPr>
            <w:r>
              <w:rPr>
                <w:rFonts w:ascii="Garamond" w:hAnsi="Garamond"/>
                <w:sz w:val="24"/>
                <w:szCs w:val="24"/>
              </w:rPr>
              <w:t>50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635F4D" w:rsidP="00831FDC">
            <w:pPr>
              <w:spacing w:line="360" w:lineRule="auto"/>
              <w:rPr>
                <w:rFonts w:ascii="Garamond" w:hAnsi="Garamond"/>
                <w:sz w:val="24"/>
                <w:szCs w:val="24"/>
              </w:rPr>
            </w:pPr>
            <w:r>
              <w:rPr>
                <w:rFonts w:ascii="Garamond" w:hAnsi="Garamond"/>
                <w:sz w:val="24"/>
                <w:szCs w:val="24"/>
              </w:rPr>
              <w:t>45</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rPr>
                <w:rFonts w:ascii="Garamond" w:hAnsi="Garamond"/>
                <w:sz w:val="24"/>
                <w:szCs w:val="24"/>
              </w:rPr>
            </w:pPr>
            <w:r>
              <w:rPr>
                <w:rFonts w:ascii="Garamond" w:hAnsi="Garamond"/>
                <w:sz w:val="24"/>
                <w:szCs w:val="24"/>
              </w:rPr>
              <w:t>Simple random sampling</w:t>
            </w:r>
          </w:p>
        </w:tc>
      </w:tr>
      <w:tr w:rsidR="00831FDC" w:rsidTr="00831FD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rPr>
                <w:rFonts w:ascii="Garamond" w:hAnsi="Garamond"/>
                <w:sz w:val="24"/>
                <w:szCs w:val="24"/>
              </w:rPr>
            </w:pPr>
            <w:r>
              <w:rPr>
                <w:rFonts w:ascii="Garamond" w:hAnsi="Garamond"/>
                <w:sz w:val="24"/>
                <w:szCs w:val="24"/>
              </w:rPr>
              <w:t>Support staff</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635F4D" w:rsidP="00831FDC">
            <w:pPr>
              <w:spacing w:line="360" w:lineRule="auto"/>
              <w:rPr>
                <w:rFonts w:ascii="Garamond" w:hAnsi="Garamond"/>
                <w:sz w:val="24"/>
                <w:szCs w:val="24"/>
              </w:rPr>
            </w:pPr>
            <w:r>
              <w:rPr>
                <w:rFonts w:ascii="Garamond" w:hAnsi="Garamond"/>
                <w:sz w:val="24"/>
                <w:szCs w:val="24"/>
              </w:rPr>
              <w:t>50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635F4D" w:rsidP="00831FDC">
            <w:pPr>
              <w:spacing w:line="360" w:lineRule="auto"/>
              <w:rPr>
                <w:rFonts w:ascii="Garamond" w:hAnsi="Garamond"/>
                <w:sz w:val="24"/>
                <w:szCs w:val="24"/>
              </w:rPr>
            </w:pPr>
            <w:r>
              <w:rPr>
                <w:rFonts w:ascii="Garamond" w:hAnsi="Garamond"/>
                <w:sz w:val="24"/>
                <w:szCs w:val="24"/>
              </w:rPr>
              <w:t>30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rPr>
                <w:rFonts w:ascii="Garamond" w:hAnsi="Garamond"/>
                <w:sz w:val="24"/>
                <w:szCs w:val="24"/>
              </w:rPr>
            </w:pPr>
            <w:r>
              <w:rPr>
                <w:rFonts w:ascii="Garamond" w:hAnsi="Garamond"/>
                <w:sz w:val="24"/>
                <w:szCs w:val="24"/>
              </w:rPr>
              <w:t>Simple random sampling</w:t>
            </w:r>
          </w:p>
        </w:tc>
      </w:tr>
      <w:tr w:rsidR="00831FDC" w:rsidTr="00831FD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rPr>
                <w:rFonts w:ascii="Garamond" w:hAnsi="Garamond"/>
                <w:sz w:val="24"/>
                <w:szCs w:val="24"/>
              </w:rPr>
            </w:pPr>
            <w:r>
              <w:rPr>
                <w:rFonts w:ascii="Garamond" w:hAnsi="Garamond"/>
                <w:sz w:val="24"/>
                <w:szCs w:val="24"/>
              </w:rPr>
              <w:t>Administrators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635F4D" w:rsidP="00831FDC">
            <w:pPr>
              <w:spacing w:line="360" w:lineRule="auto"/>
              <w:rPr>
                <w:rFonts w:ascii="Garamond" w:hAnsi="Garamond"/>
                <w:sz w:val="24"/>
                <w:szCs w:val="24"/>
              </w:rPr>
            </w:pPr>
            <w:r>
              <w:rPr>
                <w:rFonts w:ascii="Garamond" w:hAnsi="Garamond"/>
                <w:sz w:val="24"/>
                <w:szCs w:val="24"/>
              </w:rPr>
              <w:t>30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390806" w:rsidP="00831FDC">
            <w:pPr>
              <w:spacing w:line="360" w:lineRule="auto"/>
              <w:rPr>
                <w:rFonts w:ascii="Garamond" w:hAnsi="Garamond"/>
                <w:sz w:val="24"/>
                <w:szCs w:val="24"/>
              </w:rPr>
            </w:pPr>
            <w:r>
              <w:rPr>
                <w:rFonts w:ascii="Garamond" w:hAnsi="Garamond"/>
                <w:sz w:val="24"/>
                <w:szCs w:val="24"/>
              </w:rPr>
              <w:t>20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rPr>
                <w:rFonts w:ascii="Garamond" w:hAnsi="Garamond"/>
                <w:sz w:val="24"/>
                <w:szCs w:val="24"/>
              </w:rPr>
            </w:pPr>
            <w:r>
              <w:rPr>
                <w:rFonts w:ascii="Garamond" w:hAnsi="Garamond"/>
                <w:sz w:val="24"/>
                <w:szCs w:val="24"/>
              </w:rPr>
              <w:t>purposive</w:t>
            </w:r>
          </w:p>
        </w:tc>
      </w:tr>
      <w:tr w:rsidR="00831FDC" w:rsidTr="00831FD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rPr>
                <w:rFonts w:ascii="Garamond" w:hAnsi="Garamond"/>
                <w:sz w:val="24"/>
                <w:szCs w:val="24"/>
              </w:rPr>
            </w:pPr>
            <w:r>
              <w:rPr>
                <w:rFonts w:ascii="Garamond" w:hAnsi="Garamond"/>
                <w:sz w:val="24"/>
                <w:szCs w:val="24"/>
              </w:rPr>
              <w:lastRenderedPageBreak/>
              <w:t>Senior Management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635F4D" w:rsidP="00831FDC">
            <w:pPr>
              <w:spacing w:line="360" w:lineRule="auto"/>
              <w:rPr>
                <w:rFonts w:ascii="Garamond" w:hAnsi="Garamond"/>
                <w:sz w:val="24"/>
                <w:szCs w:val="24"/>
              </w:rPr>
            </w:pPr>
            <w:r>
              <w:rPr>
                <w:rFonts w:ascii="Garamond" w:hAnsi="Garamond"/>
                <w:sz w:val="24"/>
                <w:szCs w:val="24"/>
              </w:rPr>
              <w:t>15</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390806" w:rsidP="00831FDC">
            <w:pPr>
              <w:spacing w:line="360" w:lineRule="auto"/>
              <w:rPr>
                <w:rFonts w:ascii="Garamond" w:hAnsi="Garamond"/>
                <w:sz w:val="24"/>
                <w:szCs w:val="24"/>
              </w:rPr>
            </w:pPr>
            <w:r>
              <w:rPr>
                <w:rFonts w:ascii="Garamond" w:hAnsi="Garamond"/>
                <w:sz w:val="24"/>
                <w:szCs w:val="24"/>
              </w:rPr>
              <w:t>8</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rPr>
                <w:rFonts w:ascii="Garamond" w:hAnsi="Garamond"/>
                <w:sz w:val="24"/>
                <w:szCs w:val="24"/>
              </w:rPr>
            </w:pPr>
            <w:r>
              <w:rPr>
                <w:rFonts w:ascii="Garamond" w:hAnsi="Garamond"/>
                <w:sz w:val="24"/>
                <w:szCs w:val="24"/>
              </w:rPr>
              <w:t>purposive</w:t>
            </w:r>
          </w:p>
        </w:tc>
      </w:tr>
      <w:tr w:rsidR="00831FDC" w:rsidTr="00831FD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rPr>
                <w:rFonts w:ascii="Garamond" w:hAnsi="Garamond"/>
                <w:b/>
                <w:sz w:val="24"/>
                <w:szCs w:val="24"/>
              </w:rPr>
            </w:pPr>
            <w:r>
              <w:rPr>
                <w:rFonts w:ascii="Garamond" w:hAnsi="Garamond"/>
                <w:b/>
                <w:sz w:val="24"/>
                <w:szCs w:val="24"/>
              </w:rPr>
              <w:t>Total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390806" w:rsidP="00831FDC">
            <w:pPr>
              <w:spacing w:line="360" w:lineRule="auto"/>
              <w:rPr>
                <w:rFonts w:ascii="Garamond" w:hAnsi="Garamond"/>
                <w:sz w:val="24"/>
                <w:szCs w:val="24"/>
              </w:rPr>
            </w:pPr>
            <w:r>
              <w:rPr>
                <w:rFonts w:ascii="Garamond" w:hAnsi="Garamond"/>
                <w:sz w:val="24"/>
                <w:szCs w:val="24"/>
              </w:rPr>
              <w:t>145</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390806" w:rsidP="00831FDC">
            <w:pPr>
              <w:spacing w:line="360" w:lineRule="auto"/>
              <w:rPr>
                <w:rFonts w:ascii="Garamond" w:hAnsi="Garamond"/>
                <w:sz w:val="24"/>
                <w:szCs w:val="24"/>
              </w:rPr>
            </w:pPr>
            <w:r>
              <w:rPr>
                <w:rFonts w:ascii="Garamond" w:hAnsi="Garamond"/>
                <w:sz w:val="24"/>
                <w:szCs w:val="24"/>
              </w:rPr>
              <w:t>103</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rPr>
                <w:rFonts w:ascii="Garamond" w:hAnsi="Garamond"/>
                <w:sz w:val="24"/>
                <w:szCs w:val="24"/>
              </w:rPr>
            </w:pPr>
          </w:p>
        </w:tc>
      </w:tr>
    </w:tbl>
    <w:p w:rsidR="00831FDC" w:rsidRPr="0090250F" w:rsidRDefault="0090250F" w:rsidP="0090250F">
      <w:pPr>
        <w:pStyle w:val="TableParagraph"/>
        <w:rPr>
          <w:rFonts w:ascii="Garamond" w:hAnsi="Garamond"/>
          <w:sz w:val="24"/>
          <w:szCs w:val="24"/>
        </w:rPr>
      </w:pPr>
      <w:bookmarkStart w:id="94" w:name="_Toc93617634"/>
      <w:r w:rsidRPr="0090250F">
        <w:rPr>
          <w:rFonts w:ascii="Garamond" w:hAnsi="Garamond"/>
          <w:sz w:val="24"/>
          <w:szCs w:val="24"/>
        </w:rPr>
        <w:t xml:space="preserve">Table </w:t>
      </w:r>
      <w:r w:rsidR="00AB23E3" w:rsidRPr="0090250F">
        <w:rPr>
          <w:rFonts w:ascii="Garamond" w:hAnsi="Garamond"/>
          <w:sz w:val="24"/>
          <w:szCs w:val="24"/>
        </w:rPr>
        <w:fldChar w:fldCharType="begin"/>
      </w:r>
      <w:r w:rsidRPr="0090250F">
        <w:rPr>
          <w:rFonts w:ascii="Garamond" w:hAnsi="Garamond"/>
          <w:sz w:val="24"/>
          <w:szCs w:val="24"/>
        </w:rPr>
        <w:instrText xml:space="preserve"> SEQ Table \* ARABIC </w:instrText>
      </w:r>
      <w:r w:rsidR="00AB23E3" w:rsidRPr="0090250F">
        <w:rPr>
          <w:rFonts w:ascii="Garamond" w:hAnsi="Garamond"/>
          <w:sz w:val="24"/>
          <w:szCs w:val="24"/>
        </w:rPr>
        <w:fldChar w:fldCharType="separate"/>
      </w:r>
      <w:r w:rsidR="006B3616">
        <w:rPr>
          <w:rFonts w:ascii="Garamond" w:hAnsi="Garamond"/>
          <w:noProof/>
          <w:sz w:val="24"/>
          <w:szCs w:val="24"/>
        </w:rPr>
        <w:t>1</w:t>
      </w:r>
      <w:r w:rsidR="00AB23E3" w:rsidRPr="0090250F">
        <w:rPr>
          <w:rFonts w:ascii="Garamond" w:hAnsi="Garamond"/>
          <w:sz w:val="24"/>
          <w:szCs w:val="24"/>
        </w:rPr>
        <w:fldChar w:fldCharType="end"/>
      </w:r>
      <w:r w:rsidRPr="0090250F">
        <w:rPr>
          <w:rFonts w:ascii="Garamond" w:hAnsi="Garamond"/>
          <w:sz w:val="24"/>
          <w:szCs w:val="24"/>
        </w:rPr>
        <w:t>: Research sample size respondents</w:t>
      </w:r>
      <w:bookmarkEnd w:id="94"/>
    </w:p>
    <w:p w:rsidR="00831FDC" w:rsidRDefault="00831FDC" w:rsidP="00831FDC">
      <w:pPr>
        <w:spacing w:line="360" w:lineRule="auto"/>
        <w:jc w:val="both"/>
        <w:rPr>
          <w:rFonts w:ascii="Garamond" w:hAnsi="Garamond"/>
          <w:b/>
          <w:sz w:val="24"/>
          <w:szCs w:val="24"/>
        </w:rPr>
      </w:pPr>
      <w:r>
        <w:rPr>
          <w:rFonts w:ascii="Garamond" w:hAnsi="Garamond"/>
          <w:b/>
          <w:sz w:val="24"/>
          <w:szCs w:val="24"/>
        </w:rPr>
        <w:t xml:space="preserve">Source: Adopted from Krejcie &amp; Morgan (1970) and modified by the student researcher. </w:t>
      </w:r>
    </w:p>
    <w:p w:rsidR="00831FDC" w:rsidRPr="009D5425" w:rsidRDefault="00831FDC" w:rsidP="009D5425">
      <w:pPr>
        <w:spacing w:line="360" w:lineRule="auto"/>
        <w:jc w:val="both"/>
        <w:rPr>
          <w:rFonts w:ascii="Garamond" w:hAnsi="Garamond"/>
          <w:sz w:val="24"/>
          <w:szCs w:val="24"/>
        </w:rPr>
      </w:pPr>
      <w:r>
        <w:rPr>
          <w:rFonts w:ascii="Garamond" w:hAnsi="Garamond"/>
          <w:sz w:val="24"/>
          <w:szCs w:val="24"/>
        </w:rPr>
        <w:t xml:space="preserve">From the Table, the first, second, third and fourth column present the various categories, the population, the sample size of the respondents and the sampling techniques respectively. It included </w:t>
      </w:r>
      <w:r w:rsidR="00380430">
        <w:rPr>
          <w:rFonts w:ascii="Garamond" w:hAnsi="Garamond"/>
          <w:sz w:val="24"/>
          <w:szCs w:val="24"/>
        </w:rPr>
        <w:t>103-targeted</w:t>
      </w:r>
      <w:r>
        <w:rPr>
          <w:rFonts w:ascii="Garamond" w:hAnsi="Garamond"/>
          <w:sz w:val="24"/>
          <w:szCs w:val="24"/>
        </w:rPr>
        <w:t xml:space="preserve"> respondents that is junior staff, administrative and support staff and Senior Management as shown in the table above.</w:t>
      </w:r>
      <w:r w:rsidR="00390806">
        <w:rPr>
          <w:rFonts w:ascii="Garamond" w:hAnsi="Garamond"/>
          <w:sz w:val="24"/>
          <w:szCs w:val="24"/>
        </w:rPr>
        <w:t xml:space="preserve"> These categories were sampled using purposive and simple random sampling. </w:t>
      </w:r>
      <w:r w:rsidR="00390806" w:rsidRPr="00EC22FA">
        <w:rPr>
          <w:rFonts w:ascii="Garamond" w:hAnsi="Garamond"/>
          <w:sz w:val="24"/>
          <w:szCs w:val="24"/>
        </w:rPr>
        <w:t>Purposive sampling is a technique in research where researchers purposely choose subjects who, in their opinion are relevant to the study project (Sarandakos, 2005, p.164). The key persons to be respondents were chosen because of their knowledge and expertise in the operations of</w:t>
      </w:r>
      <w:r w:rsidR="00390806">
        <w:rPr>
          <w:rFonts w:ascii="Garamond" w:hAnsi="Garamond"/>
          <w:sz w:val="24"/>
          <w:szCs w:val="24"/>
        </w:rPr>
        <w:t xml:space="preserve"> UCAA</w:t>
      </w:r>
      <w:r w:rsidR="00390806" w:rsidRPr="00EC22FA">
        <w:rPr>
          <w:rFonts w:ascii="Garamond" w:hAnsi="Garamond"/>
          <w:sz w:val="24"/>
          <w:szCs w:val="24"/>
        </w:rPr>
        <w:t>. The other sampling technique employed in this study is the cluster sampling</w:t>
      </w:r>
      <w:r w:rsidR="00380430">
        <w:rPr>
          <w:rFonts w:ascii="Garamond" w:hAnsi="Garamond"/>
          <w:sz w:val="24"/>
          <w:szCs w:val="24"/>
        </w:rPr>
        <w:t xml:space="preserve"> for the qualitative part of the study</w:t>
      </w:r>
      <w:r w:rsidR="0051731E">
        <w:rPr>
          <w:rFonts w:ascii="Garamond" w:hAnsi="Garamond"/>
          <w:sz w:val="24"/>
          <w:szCs w:val="24"/>
        </w:rPr>
        <w:t xml:space="preserve">. </w:t>
      </w:r>
      <w:r w:rsidR="00390806" w:rsidRPr="00EC22FA">
        <w:rPr>
          <w:rFonts w:ascii="Garamond" w:hAnsi="Garamond"/>
          <w:sz w:val="24"/>
          <w:szCs w:val="24"/>
        </w:rPr>
        <w:t xml:space="preserve">Cluster sampling is a procedure in which the researcher chooses the study units progressively, beginning with clusters and moving to smaller groups within them before the final sampling units are considered (Sarandakos, 2005, p.160). In this </w:t>
      </w:r>
      <w:r w:rsidR="0051731E" w:rsidRPr="00EC22FA">
        <w:rPr>
          <w:rFonts w:ascii="Garamond" w:hAnsi="Garamond"/>
          <w:sz w:val="24"/>
          <w:szCs w:val="24"/>
        </w:rPr>
        <w:t>case,</w:t>
      </w:r>
      <w:r w:rsidR="00390806" w:rsidRPr="00EC22FA">
        <w:rPr>
          <w:rFonts w:ascii="Garamond" w:hAnsi="Garamond"/>
          <w:sz w:val="24"/>
          <w:szCs w:val="24"/>
        </w:rPr>
        <w:t xml:space="preserve"> therefore, the chosen departments were from the clusters into which the employees in those units were the respondents in the study. </w:t>
      </w:r>
    </w:p>
    <w:p w:rsidR="00831FDC" w:rsidRDefault="00831FDC" w:rsidP="00831FDC">
      <w:pPr>
        <w:pStyle w:val="Heading2"/>
        <w:spacing w:after="240" w:line="360" w:lineRule="auto"/>
        <w:jc w:val="both"/>
      </w:pPr>
      <w:bookmarkStart w:id="95" w:name="_Toc84945111"/>
      <w:bookmarkStart w:id="96" w:name="_Toc93618383"/>
      <w:r>
        <w:rPr>
          <w:rFonts w:ascii="Garamond" w:eastAsia="Garamond" w:hAnsi="Garamond"/>
          <w:b/>
          <w:color w:val="000000"/>
          <w:sz w:val="24"/>
          <w:szCs w:val="24"/>
        </w:rPr>
        <w:t>3.6 Data Collection methods</w:t>
      </w:r>
      <w:bookmarkEnd w:id="95"/>
      <w:bookmarkEnd w:id="96"/>
    </w:p>
    <w:p w:rsidR="00831FDC" w:rsidRDefault="00831FDC" w:rsidP="00831FDC">
      <w:pPr>
        <w:spacing w:before="100" w:after="100" w:line="360" w:lineRule="auto"/>
        <w:jc w:val="both"/>
        <w:rPr>
          <w:rFonts w:ascii="Garamond" w:hAnsi="Garamond"/>
          <w:sz w:val="24"/>
          <w:szCs w:val="24"/>
        </w:rPr>
      </w:pPr>
      <w:r>
        <w:rPr>
          <w:rFonts w:ascii="Garamond" w:hAnsi="Garamond"/>
          <w:sz w:val="24"/>
          <w:szCs w:val="24"/>
        </w:rPr>
        <w:t xml:space="preserve">The researcher used different methods for this research to gather data used as a basis for inference, interpretation, explanation and prediction, (Cohen, Manion, &amp; Morrison, 2007). Data collected primary data that is first-hand information obtained directly from individuals, while secondary data that is any information attained from elsewhere other than from individuals directly. Triangulation of both quantitative and qualitative data collection methods </w:t>
      </w:r>
      <w:r w:rsidR="0051731E">
        <w:rPr>
          <w:rFonts w:ascii="Garamond" w:hAnsi="Garamond"/>
          <w:sz w:val="24"/>
          <w:szCs w:val="24"/>
        </w:rPr>
        <w:t>were used</w:t>
      </w:r>
      <w:r>
        <w:rPr>
          <w:rFonts w:ascii="Garamond" w:hAnsi="Garamond"/>
          <w:sz w:val="24"/>
          <w:szCs w:val="24"/>
        </w:rPr>
        <w:t xml:space="preserve"> to facilitate a more accurate and comprehensive data. The following methods were used in </w:t>
      </w:r>
      <w:r w:rsidR="0090250F">
        <w:rPr>
          <w:rFonts w:ascii="Garamond" w:hAnsi="Garamond"/>
          <w:sz w:val="24"/>
          <w:szCs w:val="24"/>
        </w:rPr>
        <w:t xml:space="preserve">data collection; questionnaires </w:t>
      </w:r>
      <w:r w:rsidR="0051731E">
        <w:rPr>
          <w:rFonts w:ascii="Garamond" w:hAnsi="Garamond"/>
          <w:sz w:val="24"/>
          <w:szCs w:val="24"/>
        </w:rPr>
        <w:t>and interviews</w:t>
      </w:r>
      <w:r>
        <w:rPr>
          <w:rFonts w:ascii="Garamond" w:hAnsi="Garamond"/>
          <w:sz w:val="24"/>
          <w:szCs w:val="24"/>
        </w:rPr>
        <w:t xml:space="preserve"> were the major methods for data collection. </w:t>
      </w:r>
    </w:p>
    <w:p w:rsidR="00831FDC" w:rsidRDefault="0090250F" w:rsidP="00831FDC">
      <w:pPr>
        <w:pStyle w:val="Heading3"/>
        <w:spacing w:after="240" w:line="360" w:lineRule="auto"/>
        <w:jc w:val="both"/>
        <w:rPr>
          <w:rFonts w:ascii="Garamond" w:hAnsi="Garamond"/>
          <w:b/>
          <w:color w:val="000000"/>
        </w:rPr>
      </w:pPr>
      <w:bookmarkStart w:id="97" w:name="_Toc84945112"/>
      <w:bookmarkStart w:id="98" w:name="_Toc93618384"/>
      <w:r>
        <w:rPr>
          <w:rFonts w:ascii="Garamond" w:hAnsi="Garamond"/>
          <w:b/>
          <w:color w:val="000000"/>
        </w:rPr>
        <w:t>3.6.1 D</w:t>
      </w:r>
      <w:r w:rsidR="00831FDC">
        <w:rPr>
          <w:rFonts w:ascii="Garamond" w:hAnsi="Garamond"/>
          <w:b/>
          <w:color w:val="000000"/>
        </w:rPr>
        <w:t>ata collection methods.</w:t>
      </w:r>
      <w:bookmarkEnd w:id="97"/>
      <w:bookmarkEnd w:id="98"/>
    </w:p>
    <w:p w:rsidR="00831FDC" w:rsidRDefault="00831FDC" w:rsidP="00831FDC">
      <w:pPr>
        <w:spacing w:before="100" w:after="100" w:line="360" w:lineRule="auto"/>
        <w:jc w:val="both"/>
        <w:rPr>
          <w:rFonts w:ascii="Garamond" w:hAnsi="Garamond"/>
          <w:sz w:val="24"/>
          <w:szCs w:val="24"/>
        </w:rPr>
      </w:pPr>
      <w:r>
        <w:rPr>
          <w:rFonts w:ascii="Garamond" w:hAnsi="Garamond"/>
          <w:sz w:val="24"/>
          <w:szCs w:val="24"/>
        </w:rPr>
        <w:t xml:space="preserve">Primary data was the first-hand information that was collected directly from the sample of respondents that had been identified. Data was collected through methods such as; questionnaire and interview. </w:t>
      </w:r>
    </w:p>
    <w:p w:rsidR="00831FDC" w:rsidRDefault="00831FDC" w:rsidP="00831FDC">
      <w:pPr>
        <w:spacing w:before="100" w:after="100" w:line="360" w:lineRule="auto"/>
        <w:jc w:val="both"/>
      </w:pPr>
      <w:r>
        <w:rPr>
          <w:rFonts w:ascii="Garamond" w:hAnsi="Garamond"/>
          <w:b/>
          <w:sz w:val="24"/>
          <w:szCs w:val="24"/>
        </w:rPr>
        <w:t xml:space="preserve">Self-Administered Questionnaire survey method </w:t>
      </w:r>
    </w:p>
    <w:p w:rsidR="00831FDC" w:rsidRDefault="00831FDC" w:rsidP="00831FDC">
      <w:pPr>
        <w:spacing w:before="100" w:after="100" w:line="360" w:lineRule="auto"/>
        <w:jc w:val="both"/>
        <w:rPr>
          <w:rFonts w:ascii="Garamond" w:hAnsi="Garamond"/>
          <w:sz w:val="24"/>
          <w:szCs w:val="24"/>
        </w:rPr>
      </w:pPr>
      <w:r>
        <w:rPr>
          <w:rFonts w:ascii="Garamond" w:hAnsi="Garamond"/>
          <w:sz w:val="24"/>
          <w:szCs w:val="24"/>
        </w:rPr>
        <w:lastRenderedPageBreak/>
        <w:t xml:space="preserve">Self-administered questionnaires was designed and developed with support of a logical, systematic and structured approach that demonstrated the reliability and validity of the new and developing measure (Rattray and Jones 2007). A questionnaire was preferred because it is confidential thus authentic of information was gathered. A close-ended structured questionnaire was prepared, pretested and standardized. </w:t>
      </w:r>
    </w:p>
    <w:p w:rsidR="00831FDC" w:rsidRDefault="00831FDC" w:rsidP="00831FDC">
      <w:pPr>
        <w:spacing w:before="100" w:after="100" w:line="360" w:lineRule="auto"/>
        <w:jc w:val="both"/>
        <w:rPr>
          <w:rFonts w:ascii="Garamond" w:hAnsi="Garamond"/>
          <w:b/>
          <w:sz w:val="24"/>
          <w:szCs w:val="24"/>
        </w:rPr>
      </w:pPr>
      <w:r>
        <w:rPr>
          <w:rFonts w:ascii="Garamond" w:hAnsi="Garamond"/>
          <w:b/>
          <w:sz w:val="24"/>
          <w:szCs w:val="24"/>
        </w:rPr>
        <w:t>Face-to-Face Interview.</w:t>
      </w:r>
    </w:p>
    <w:p w:rsidR="00831FDC" w:rsidRDefault="00831FDC" w:rsidP="00831FDC">
      <w:pPr>
        <w:spacing w:before="100" w:after="100" w:line="360" w:lineRule="auto"/>
        <w:jc w:val="both"/>
        <w:rPr>
          <w:rFonts w:ascii="Garamond" w:hAnsi="Garamond"/>
          <w:sz w:val="24"/>
          <w:szCs w:val="24"/>
        </w:rPr>
      </w:pPr>
      <w:r>
        <w:rPr>
          <w:rFonts w:ascii="Garamond" w:hAnsi="Garamond"/>
          <w:sz w:val="24"/>
          <w:szCs w:val="24"/>
        </w:rPr>
        <w:t xml:space="preserve">Semi-structured interviews are the most widely used interviewing formats for qualitative research, (Seidman, 2006). The interview method was the most preferred for the study because it was very direct and physically observable. Body language, emotions, and psychological states were easily expressed and understood by the researcher. Interviews also helped to gain first-hand information and more experience over a short period of time, (Kothari, 2008). </w:t>
      </w:r>
    </w:p>
    <w:p w:rsidR="00831FDC" w:rsidRDefault="00831FDC" w:rsidP="00831FDC">
      <w:pPr>
        <w:spacing w:before="100" w:after="100" w:line="360" w:lineRule="auto"/>
        <w:jc w:val="both"/>
        <w:rPr>
          <w:rFonts w:ascii="Garamond" w:hAnsi="Garamond"/>
          <w:sz w:val="24"/>
          <w:szCs w:val="24"/>
        </w:rPr>
      </w:pPr>
      <w:r>
        <w:rPr>
          <w:rFonts w:ascii="Garamond" w:hAnsi="Garamond"/>
          <w:sz w:val="24"/>
          <w:szCs w:val="24"/>
        </w:rPr>
        <w:t xml:space="preserve">The face-to-face interview were used to collect data from the given </w:t>
      </w:r>
      <w:r w:rsidR="0090250F">
        <w:rPr>
          <w:rFonts w:ascii="Garamond" w:hAnsi="Garamond"/>
          <w:sz w:val="24"/>
          <w:szCs w:val="24"/>
        </w:rPr>
        <w:t>respondents, which</w:t>
      </w:r>
      <w:r>
        <w:rPr>
          <w:rFonts w:ascii="Garamond" w:hAnsi="Garamond"/>
          <w:sz w:val="24"/>
          <w:szCs w:val="24"/>
        </w:rPr>
        <w:t xml:space="preserve"> enabled the researcher to generate in-depth information through probing. </w:t>
      </w:r>
    </w:p>
    <w:p w:rsidR="00831FDC" w:rsidRDefault="00831FDC" w:rsidP="00831FDC">
      <w:pPr>
        <w:pStyle w:val="Heading2"/>
        <w:spacing w:after="240" w:line="360" w:lineRule="auto"/>
        <w:jc w:val="both"/>
        <w:rPr>
          <w:rFonts w:ascii="Garamond" w:hAnsi="Garamond"/>
          <w:b/>
          <w:color w:val="000000"/>
          <w:sz w:val="24"/>
          <w:szCs w:val="24"/>
        </w:rPr>
      </w:pPr>
      <w:bookmarkStart w:id="99" w:name="_Toc84945114"/>
      <w:bookmarkStart w:id="100" w:name="_Toc93618385"/>
      <w:r>
        <w:rPr>
          <w:rFonts w:ascii="Garamond" w:hAnsi="Garamond"/>
          <w:b/>
          <w:color w:val="000000"/>
          <w:sz w:val="24"/>
          <w:szCs w:val="24"/>
        </w:rPr>
        <w:t>3.7 Data Collection Instruments.</w:t>
      </w:r>
      <w:bookmarkEnd w:id="99"/>
      <w:bookmarkEnd w:id="100"/>
    </w:p>
    <w:p w:rsidR="00831FDC" w:rsidRDefault="0051731E" w:rsidP="00831FDC">
      <w:pPr>
        <w:spacing w:before="100" w:after="100" w:line="360" w:lineRule="auto"/>
        <w:jc w:val="both"/>
      </w:pPr>
      <w:r w:rsidRPr="0051731E">
        <w:rPr>
          <w:rFonts w:ascii="Garamond" w:hAnsi="Garamond"/>
          <w:sz w:val="24"/>
          <w:szCs w:val="24"/>
        </w:rPr>
        <w:t xml:space="preserve">The data collection instruments </w:t>
      </w:r>
      <w:r>
        <w:rPr>
          <w:rFonts w:ascii="Garamond" w:hAnsi="Garamond"/>
          <w:sz w:val="24"/>
          <w:szCs w:val="24"/>
        </w:rPr>
        <w:t xml:space="preserve">employed used a mixed method approach and these </w:t>
      </w:r>
      <w:r w:rsidRPr="0051731E">
        <w:rPr>
          <w:rFonts w:ascii="Garamond" w:hAnsi="Garamond"/>
          <w:sz w:val="24"/>
          <w:szCs w:val="24"/>
        </w:rPr>
        <w:t xml:space="preserve">were; questionnaire and interview </w:t>
      </w:r>
      <w:r w:rsidR="00380430" w:rsidRPr="0051731E">
        <w:rPr>
          <w:rFonts w:ascii="Garamond" w:hAnsi="Garamond"/>
          <w:sz w:val="24"/>
          <w:szCs w:val="24"/>
        </w:rPr>
        <w:t>guides.</w:t>
      </w:r>
      <w:r w:rsidR="00380430">
        <w:rPr>
          <w:rFonts w:ascii="Garamond" w:hAnsi="Garamond"/>
          <w:sz w:val="24"/>
          <w:szCs w:val="24"/>
        </w:rPr>
        <w:t xml:space="preserve"> Data</w:t>
      </w:r>
      <w:r w:rsidR="00831FDC">
        <w:rPr>
          <w:rFonts w:ascii="Garamond" w:hAnsi="Garamond"/>
          <w:sz w:val="24"/>
          <w:szCs w:val="24"/>
        </w:rPr>
        <w:t xml:space="preserve"> collection instruments referred to the devices used to collect data, such as a paper questionnaire or computer assisted interv</w:t>
      </w:r>
      <w:r w:rsidR="0090250F">
        <w:rPr>
          <w:rFonts w:ascii="Garamond" w:hAnsi="Garamond"/>
          <w:sz w:val="24"/>
          <w:szCs w:val="24"/>
        </w:rPr>
        <w:t xml:space="preserve">iewing system (Kabir, 2016). </w:t>
      </w:r>
      <w:r w:rsidR="00831FDC">
        <w:rPr>
          <w:rFonts w:ascii="Garamond" w:hAnsi="Garamond"/>
          <w:sz w:val="24"/>
          <w:szCs w:val="24"/>
        </w:rPr>
        <w:t xml:space="preserve">The </w:t>
      </w:r>
      <w:r>
        <w:rPr>
          <w:rFonts w:ascii="Garamond" w:hAnsi="Garamond"/>
          <w:sz w:val="24"/>
          <w:szCs w:val="24"/>
        </w:rPr>
        <w:t>researcher employed</w:t>
      </w:r>
      <w:r w:rsidR="00831FDC">
        <w:rPr>
          <w:rFonts w:ascii="Garamond" w:hAnsi="Garamond"/>
          <w:sz w:val="24"/>
          <w:szCs w:val="24"/>
        </w:rPr>
        <w:t xml:space="preserve"> a number of instruments in the collection of data, which included the Self-administered (Structured) Questionnaire </w:t>
      </w:r>
      <w:r>
        <w:rPr>
          <w:rFonts w:ascii="Garamond" w:hAnsi="Garamond"/>
          <w:sz w:val="24"/>
          <w:szCs w:val="24"/>
        </w:rPr>
        <w:t>and Interview</w:t>
      </w:r>
      <w:r w:rsidR="00831FDC">
        <w:rPr>
          <w:rFonts w:ascii="Garamond" w:hAnsi="Garamond"/>
          <w:sz w:val="24"/>
          <w:szCs w:val="24"/>
        </w:rPr>
        <w:t xml:space="preserve"> guide </w:t>
      </w:r>
    </w:p>
    <w:p w:rsidR="00831FDC" w:rsidRDefault="00831FDC" w:rsidP="00831FDC">
      <w:pPr>
        <w:pStyle w:val="Heading3"/>
        <w:spacing w:after="240" w:line="360" w:lineRule="auto"/>
        <w:jc w:val="both"/>
        <w:rPr>
          <w:rFonts w:ascii="Garamond" w:hAnsi="Garamond"/>
          <w:b/>
          <w:color w:val="000000"/>
        </w:rPr>
      </w:pPr>
      <w:bookmarkStart w:id="101" w:name="_Toc84945115"/>
      <w:bookmarkStart w:id="102" w:name="_Toc93618386"/>
      <w:r>
        <w:rPr>
          <w:rFonts w:ascii="Garamond" w:hAnsi="Garamond"/>
          <w:b/>
          <w:color w:val="000000"/>
        </w:rPr>
        <w:t>3.7.1 The self-administered questionnaire.</w:t>
      </w:r>
      <w:bookmarkEnd w:id="101"/>
      <w:bookmarkEnd w:id="102"/>
    </w:p>
    <w:p w:rsidR="00831FDC" w:rsidRDefault="00831FDC" w:rsidP="00831FDC">
      <w:pPr>
        <w:spacing w:after="240" w:line="360" w:lineRule="auto"/>
        <w:jc w:val="both"/>
      </w:pPr>
      <w:r>
        <w:rPr>
          <w:rFonts w:ascii="Garamond" w:eastAsia="Garamond" w:hAnsi="Garamond" w:cs="Garamond"/>
          <w:sz w:val="24"/>
        </w:rPr>
        <w:t xml:space="preserve">According to Abawi (2013), a questionnaire is a data collection instrument consisting of series of questions and other prompts for the process of gathering information from respondents. Data was gathered using self-administered questionnaires to participants from the departments of interest for data collection with close–ended questions whereby respondents got a chance to tick appropriately </w:t>
      </w:r>
      <w:r>
        <w:rPr>
          <w:rFonts w:ascii="Garamond" w:hAnsi="Garamond"/>
          <w:sz w:val="24"/>
          <w:szCs w:val="24"/>
        </w:rPr>
        <w:t>(Bolarinwa, 2016)</w:t>
      </w:r>
      <w:r>
        <w:rPr>
          <w:rFonts w:ascii="Garamond" w:eastAsia="Garamond" w:hAnsi="Garamond" w:cs="Garamond"/>
          <w:sz w:val="24"/>
        </w:rPr>
        <w:t>. The questionnaire covered introduction, bio data of respondents, HR practices, employee engagement, staff training, organisation culture, Job satisfaction, marital satisfaction, efficiency, job preference.</w:t>
      </w:r>
    </w:p>
    <w:p w:rsidR="00831FDC" w:rsidRDefault="00831FDC" w:rsidP="00831FDC">
      <w:pPr>
        <w:pStyle w:val="Heading3"/>
        <w:spacing w:after="240" w:line="360" w:lineRule="auto"/>
        <w:jc w:val="both"/>
        <w:rPr>
          <w:rFonts w:ascii="Garamond" w:hAnsi="Garamond"/>
          <w:b/>
          <w:color w:val="000000"/>
        </w:rPr>
      </w:pPr>
      <w:bookmarkStart w:id="103" w:name="_Toc84945116"/>
      <w:bookmarkStart w:id="104" w:name="_Toc93618387"/>
      <w:r>
        <w:rPr>
          <w:rFonts w:ascii="Garamond" w:hAnsi="Garamond"/>
          <w:b/>
          <w:color w:val="000000"/>
        </w:rPr>
        <w:t>3.7.2 Interview guide.</w:t>
      </w:r>
      <w:bookmarkEnd w:id="103"/>
      <w:bookmarkEnd w:id="104"/>
    </w:p>
    <w:p w:rsidR="00831FDC" w:rsidRDefault="00831FDC" w:rsidP="00831FDC">
      <w:pPr>
        <w:spacing w:line="360" w:lineRule="auto"/>
        <w:jc w:val="both"/>
      </w:pPr>
      <w:r>
        <w:rPr>
          <w:rFonts w:ascii="Garamond" w:eastAsia="Garamond" w:hAnsi="Garamond" w:cs="Garamond"/>
          <w:sz w:val="24"/>
        </w:rPr>
        <w:t xml:space="preserve">The researcher used the interview guide with open-ended questions to collect views and opinions from respondents. While interviewing, a recorder was used to record all the necessary information that was useful in the study. The interviews supplemented questionnaire responses </w:t>
      </w:r>
      <w:r>
        <w:rPr>
          <w:rFonts w:ascii="Garamond" w:eastAsia="Garamond" w:hAnsi="Garamond" w:cs="Garamond"/>
          <w:sz w:val="24"/>
        </w:rPr>
        <w:lastRenderedPageBreak/>
        <w:t xml:space="preserve">and was kept simple to save time and ensure good response rate. The interviews were used on program manager, departmental heads and coordinators to enable us ascertain the impact of HR practices on job satisfaction of employees of UCAA.  </w:t>
      </w:r>
    </w:p>
    <w:p w:rsidR="00831FDC" w:rsidRDefault="00831FDC" w:rsidP="00831FDC">
      <w:pPr>
        <w:pStyle w:val="Heading2"/>
        <w:spacing w:after="240" w:line="360" w:lineRule="auto"/>
        <w:jc w:val="both"/>
      </w:pPr>
      <w:bookmarkStart w:id="105" w:name="_Toc84945118"/>
      <w:bookmarkStart w:id="106" w:name="_Toc93618388"/>
      <w:r>
        <w:rPr>
          <w:rFonts w:ascii="Garamond" w:hAnsi="Garamond"/>
          <w:b/>
          <w:color w:val="000000"/>
          <w:sz w:val="24"/>
          <w:szCs w:val="24"/>
        </w:rPr>
        <w:t>3.8 Data quality control.</w:t>
      </w:r>
      <w:bookmarkEnd w:id="105"/>
      <w:bookmarkEnd w:id="106"/>
    </w:p>
    <w:p w:rsidR="00831FDC" w:rsidRDefault="00831FDC" w:rsidP="00831FDC">
      <w:pPr>
        <w:spacing w:before="100" w:after="100" w:line="360" w:lineRule="auto"/>
        <w:jc w:val="both"/>
        <w:rPr>
          <w:rFonts w:ascii="Garamond" w:hAnsi="Garamond"/>
          <w:sz w:val="24"/>
          <w:szCs w:val="24"/>
        </w:rPr>
      </w:pPr>
      <w:r>
        <w:rPr>
          <w:rFonts w:ascii="Garamond" w:hAnsi="Garamond"/>
          <w:sz w:val="24"/>
          <w:szCs w:val="24"/>
        </w:rPr>
        <w:t xml:space="preserve">A suitable procedure was developed before data was gathered to ensure that instruments used guaranteed validity and reliability for accurate information. </w:t>
      </w:r>
    </w:p>
    <w:p w:rsidR="00831FDC" w:rsidRDefault="00831FDC" w:rsidP="00831FDC">
      <w:pPr>
        <w:pStyle w:val="Heading3"/>
        <w:spacing w:after="240" w:line="360" w:lineRule="auto"/>
        <w:jc w:val="both"/>
        <w:rPr>
          <w:rFonts w:ascii="Garamond" w:hAnsi="Garamond"/>
          <w:b/>
          <w:color w:val="000000"/>
        </w:rPr>
      </w:pPr>
      <w:bookmarkStart w:id="107" w:name="_Toc84945119"/>
      <w:bookmarkStart w:id="108" w:name="_Toc93618389"/>
      <w:r>
        <w:rPr>
          <w:rFonts w:ascii="Garamond" w:hAnsi="Garamond"/>
          <w:b/>
          <w:color w:val="000000"/>
        </w:rPr>
        <w:t>3.8.1 Validity.</w:t>
      </w:r>
      <w:bookmarkEnd w:id="107"/>
      <w:bookmarkEnd w:id="108"/>
    </w:p>
    <w:p w:rsidR="00831FDC" w:rsidRDefault="00831FDC" w:rsidP="00831FDC">
      <w:pPr>
        <w:spacing w:after="240" w:line="360" w:lineRule="auto"/>
        <w:jc w:val="both"/>
      </w:pPr>
      <w:r>
        <w:rPr>
          <w:rFonts w:ascii="Garamond" w:eastAsia="Garamond" w:hAnsi="Garamond" w:cs="Garamond"/>
          <w:color w:val="000000"/>
          <w:sz w:val="24"/>
        </w:rPr>
        <w:t xml:space="preserve">The </w:t>
      </w:r>
      <w:r w:rsidR="00623AF4">
        <w:rPr>
          <w:rFonts w:ascii="Garamond" w:eastAsia="Garamond" w:hAnsi="Garamond" w:cs="Garamond"/>
          <w:color w:val="000000"/>
          <w:sz w:val="24"/>
        </w:rPr>
        <w:t>study adopted</w:t>
      </w:r>
      <w:r>
        <w:rPr>
          <w:rFonts w:ascii="Garamond" w:eastAsia="Garamond" w:hAnsi="Garamond" w:cs="Garamond"/>
          <w:color w:val="000000"/>
          <w:sz w:val="24"/>
        </w:rPr>
        <w:t xml:space="preserve"> content validity, which was the degree to which data collected using particular instruments represents a specific domain of indicators or content of a particular concept. Validity is the accuracy and meaningfulness of inferences, which are based on research results. It is the degree to which results obtained from the analysis of the data actually represents the phenomenon understudy. Therefore, validity looks at how accurately represented are the variables of the study </w:t>
      </w:r>
      <w:r>
        <w:rPr>
          <w:rFonts w:ascii="Garamond" w:hAnsi="Garamond"/>
          <w:sz w:val="24"/>
          <w:szCs w:val="24"/>
        </w:rPr>
        <w:t>(Aila &amp; Ombok, 2015; Bolarinwa, 2016)</w:t>
      </w:r>
      <w:r>
        <w:rPr>
          <w:rFonts w:ascii="Garamond" w:eastAsia="Garamond" w:hAnsi="Garamond" w:cs="Garamond"/>
          <w:color w:val="000000"/>
          <w:sz w:val="24"/>
        </w:rPr>
        <w:t>.</w:t>
      </w:r>
    </w:p>
    <w:p w:rsidR="00831FDC" w:rsidRDefault="00831FDC" w:rsidP="00831FDC">
      <w:pPr>
        <w:spacing w:before="100" w:after="100" w:line="360" w:lineRule="auto"/>
        <w:jc w:val="both"/>
        <w:rPr>
          <w:rFonts w:ascii="Garamond" w:eastAsia="Garamond" w:hAnsi="Garamond" w:cs="Garamond"/>
          <w:color w:val="000000"/>
          <w:sz w:val="24"/>
        </w:rPr>
      </w:pPr>
      <w:r>
        <w:rPr>
          <w:rFonts w:ascii="Garamond" w:eastAsia="Garamond" w:hAnsi="Garamond" w:cs="Garamond"/>
          <w:color w:val="000000"/>
          <w:sz w:val="24"/>
        </w:rPr>
        <w:t xml:space="preserve">To ensure content validity of instruments, the </w:t>
      </w:r>
      <w:r w:rsidR="00623AF4">
        <w:rPr>
          <w:rFonts w:ascii="Garamond" w:eastAsia="Garamond" w:hAnsi="Garamond" w:cs="Garamond"/>
          <w:color w:val="000000"/>
          <w:sz w:val="24"/>
        </w:rPr>
        <w:t>researcher constructed</w:t>
      </w:r>
      <w:r>
        <w:rPr>
          <w:rFonts w:ascii="Garamond" w:eastAsia="Garamond" w:hAnsi="Garamond" w:cs="Garamond"/>
          <w:color w:val="000000"/>
          <w:sz w:val="24"/>
        </w:rPr>
        <w:t xml:space="preserve"> the instruments with all the items that measured variables of the study. The researcher consulted the supervisors and project expert for proper guidance after which the researcher pre-tested the instruments and after pre-testing, ambiguous questions removed or polished to remain with the finest data required. To test for the internal consistencies and accuracy of the questionnaire items used to measure the variables. Content validity ratio was used to calculate the Content Validity Index, using a formula</w:t>
      </w:r>
    </w:p>
    <w:p w:rsidR="00831FDC" w:rsidRDefault="00831FDC" w:rsidP="00831FDC">
      <w:pPr>
        <w:spacing w:before="100" w:after="100" w:line="360" w:lineRule="auto"/>
        <w:jc w:val="both"/>
      </w:pPr>
      <w:r>
        <w:rPr>
          <w:rFonts w:ascii="Garamond" w:hAnsi="Garamond"/>
          <w:sz w:val="24"/>
          <w:szCs w:val="24"/>
        </w:rPr>
        <w:t xml:space="preserve">A coefficient of validity index (CVI) was computed using the formula below; CVI = N-ne N Where; N= Total number of Items, ne = Number of Items discarded A coefficient validity of above 0.5 and less than 1 was regarded as acceptable, (Bolarinwa, 2016). </w:t>
      </w:r>
    </w:p>
    <w:p w:rsidR="00831FDC" w:rsidRDefault="00831FDC" w:rsidP="00831FDC">
      <w:pPr>
        <w:pStyle w:val="Heading3"/>
        <w:spacing w:after="240" w:line="360" w:lineRule="auto"/>
        <w:jc w:val="both"/>
        <w:rPr>
          <w:rFonts w:ascii="Garamond" w:hAnsi="Garamond"/>
          <w:b/>
          <w:color w:val="000000"/>
        </w:rPr>
      </w:pPr>
      <w:bookmarkStart w:id="109" w:name="_Toc84945120"/>
      <w:bookmarkStart w:id="110" w:name="_Toc93618390"/>
      <w:r>
        <w:rPr>
          <w:rFonts w:ascii="Garamond" w:hAnsi="Garamond"/>
          <w:b/>
          <w:color w:val="000000"/>
        </w:rPr>
        <w:t>3.8.2 Reliability Tests</w:t>
      </w:r>
      <w:bookmarkEnd w:id="109"/>
      <w:bookmarkEnd w:id="110"/>
    </w:p>
    <w:p w:rsidR="00831FDC" w:rsidRDefault="00831FDC" w:rsidP="00831FDC">
      <w:pPr>
        <w:spacing w:line="360" w:lineRule="auto"/>
        <w:jc w:val="both"/>
      </w:pPr>
      <w:r>
        <w:rPr>
          <w:rFonts w:ascii="Garamond" w:eastAsia="Garamond" w:hAnsi="Garamond" w:cs="Garamond"/>
          <w:color w:val="000000"/>
          <w:sz w:val="24"/>
        </w:rPr>
        <w:t xml:space="preserve">The study adopted Cronbach coefficient reliability test. Reliability refers to the measure of the degree to which research instruments yields consistent results after repeated trials </w:t>
      </w:r>
      <w:r>
        <w:rPr>
          <w:rFonts w:ascii="Garamond" w:hAnsi="Garamond"/>
          <w:sz w:val="24"/>
          <w:szCs w:val="24"/>
        </w:rPr>
        <w:t>(Bolarinwa, 2016; Okello et al., 2016)</w:t>
      </w:r>
      <w:r>
        <w:rPr>
          <w:rFonts w:ascii="Garamond" w:eastAsia="Garamond" w:hAnsi="Garamond" w:cs="Garamond"/>
          <w:color w:val="000000"/>
          <w:sz w:val="24"/>
        </w:rPr>
        <w:t xml:space="preserve">. </w:t>
      </w:r>
      <w:r>
        <w:rPr>
          <w:rFonts w:ascii="Garamond" w:eastAsia="Garamond" w:hAnsi="Garamond" w:cs="Garamond"/>
          <w:color w:val="000000"/>
          <w:sz w:val="24"/>
          <w:shd w:val="clear" w:color="auto" w:fill="FFFFFF"/>
        </w:rPr>
        <w:t xml:space="preserve">Cronbach’s alpha can be as a function of the number of test items and the average inter-correlation among the items </w:t>
      </w:r>
      <w:r>
        <w:rPr>
          <w:rFonts w:ascii="Garamond" w:hAnsi="Garamond"/>
          <w:sz w:val="24"/>
          <w:szCs w:val="24"/>
        </w:rPr>
        <w:t>(Bolarinwa, 2016)</w:t>
      </w:r>
      <w:r>
        <w:rPr>
          <w:rFonts w:ascii="Garamond" w:eastAsia="Garamond" w:hAnsi="Garamond" w:cs="Garamond"/>
          <w:color w:val="000000"/>
          <w:sz w:val="24"/>
          <w:shd w:val="clear" w:color="auto" w:fill="FFFFFF"/>
        </w:rPr>
        <w:t>.</w:t>
      </w:r>
    </w:p>
    <w:p w:rsidR="00831FDC" w:rsidRDefault="00831FDC" w:rsidP="00831FDC">
      <w:pPr>
        <w:spacing w:line="360" w:lineRule="auto"/>
        <w:jc w:val="both"/>
      </w:pPr>
      <w:r>
        <w:rPr>
          <w:rFonts w:ascii="Garamond" w:hAnsi="Garamond"/>
          <w:sz w:val="24"/>
          <w:szCs w:val="24"/>
        </w:rPr>
        <w:t xml:space="preserve">In order to establish the reliability of the instrument, the researcher used the Cronbach‘s Coefficient Alpha (r) that was provided by Statistical Package for Social Sciences program of a computer. Using the formula: Y= K/K-1 (∑SDi2/ ∑SDt2): Where: Y = Reliability; K = </w:t>
      </w:r>
      <w:r>
        <w:rPr>
          <w:rFonts w:ascii="Garamond" w:hAnsi="Garamond"/>
          <w:sz w:val="24"/>
          <w:szCs w:val="24"/>
        </w:rPr>
        <w:lastRenderedPageBreak/>
        <w:t xml:space="preserve">Number of items of the instrument; ∑SDi2 = Sum of variance of individual questions; and ∑SDt2 = Variance of instrument, adopted from Amin (2005). According to Amin (2005), Cronbach coefficient Alpha for variables that greater than 0.7 are recommended to have validity. </w:t>
      </w:r>
    </w:p>
    <w:p w:rsidR="00831FDC" w:rsidRDefault="00831FDC" w:rsidP="00831FDC">
      <w:pPr>
        <w:pStyle w:val="Heading2"/>
        <w:spacing w:after="240" w:line="360" w:lineRule="auto"/>
        <w:jc w:val="both"/>
        <w:rPr>
          <w:rFonts w:ascii="Garamond" w:hAnsi="Garamond"/>
          <w:b/>
          <w:color w:val="000000"/>
          <w:sz w:val="24"/>
          <w:szCs w:val="24"/>
        </w:rPr>
      </w:pPr>
      <w:bookmarkStart w:id="111" w:name="_Toc84945121"/>
      <w:bookmarkStart w:id="112" w:name="_Toc93618391"/>
      <w:r>
        <w:rPr>
          <w:rFonts w:ascii="Garamond" w:hAnsi="Garamond"/>
          <w:b/>
          <w:color w:val="000000"/>
          <w:sz w:val="24"/>
          <w:szCs w:val="24"/>
        </w:rPr>
        <w:t>3.9 Data processing.</w:t>
      </w:r>
      <w:bookmarkEnd w:id="111"/>
      <w:bookmarkEnd w:id="112"/>
    </w:p>
    <w:p w:rsidR="00831FDC" w:rsidRDefault="00831FDC" w:rsidP="00831FDC">
      <w:pPr>
        <w:spacing w:before="100" w:after="100" w:line="360" w:lineRule="auto"/>
        <w:jc w:val="both"/>
        <w:rPr>
          <w:rFonts w:ascii="Garamond" w:hAnsi="Garamond"/>
          <w:sz w:val="24"/>
          <w:szCs w:val="24"/>
        </w:rPr>
      </w:pPr>
      <w:r>
        <w:rPr>
          <w:rFonts w:ascii="Garamond" w:hAnsi="Garamond"/>
          <w:sz w:val="24"/>
          <w:szCs w:val="24"/>
        </w:rPr>
        <w:t xml:space="preserve">Processing data  involved accuracy checks of the given answers and completeness of the questions. Emphasis was made to see that all questions are asked as set and the respondents  provided all the required answers. Processing of data involved three main stages; sorting, coding and tabulation. </w:t>
      </w:r>
    </w:p>
    <w:p w:rsidR="00831FDC" w:rsidRDefault="00831FDC" w:rsidP="00831FDC">
      <w:pPr>
        <w:widowControl w:val="0"/>
        <w:numPr>
          <w:ilvl w:val="0"/>
          <w:numId w:val="32"/>
        </w:numPr>
        <w:suppressAutoHyphens/>
        <w:overflowPunct w:val="0"/>
        <w:autoSpaceDE w:val="0"/>
        <w:autoSpaceDN w:val="0"/>
        <w:spacing w:before="100" w:after="100" w:line="360" w:lineRule="auto"/>
        <w:jc w:val="both"/>
        <w:textAlignment w:val="baseline"/>
        <w:rPr>
          <w:rFonts w:ascii="Garamond" w:hAnsi="Garamond"/>
          <w:sz w:val="24"/>
          <w:szCs w:val="24"/>
        </w:rPr>
      </w:pPr>
      <w:r>
        <w:rPr>
          <w:rFonts w:ascii="Garamond" w:hAnsi="Garamond"/>
          <w:sz w:val="24"/>
          <w:szCs w:val="24"/>
        </w:rPr>
        <w:t xml:space="preserve">Sorting: data collected was scrutinized and edited for completeness, accuracy, uniformity and comprehensiveness. Errors were corrected immediately before leaving the respondents work place with the help of the respondents themselves. </w:t>
      </w:r>
    </w:p>
    <w:p w:rsidR="00831FDC" w:rsidRDefault="00831FDC" w:rsidP="00831FDC">
      <w:pPr>
        <w:widowControl w:val="0"/>
        <w:numPr>
          <w:ilvl w:val="0"/>
          <w:numId w:val="32"/>
        </w:numPr>
        <w:suppressAutoHyphens/>
        <w:overflowPunct w:val="0"/>
        <w:autoSpaceDE w:val="0"/>
        <w:autoSpaceDN w:val="0"/>
        <w:spacing w:before="100" w:after="100" w:line="360" w:lineRule="auto"/>
        <w:jc w:val="both"/>
        <w:textAlignment w:val="baseline"/>
        <w:rPr>
          <w:rFonts w:ascii="Garamond" w:hAnsi="Garamond"/>
          <w:sz w:val="24"/>
          <w:szCs w:val="24"/>
        </w:rPr>
      </w:pPr>
      <w:r>
        <w:rPr>
          <w:rFonts w:ascii="Garamond" w:hAnsi="Garamond"/>
          <w:sz w:val="24"/>
          <w:szCs w:val="24"/>
        </w:rPr>
        <w:t>Coding: answers to a particular question were classified into meaningful categories in order to bring out essential patterns. Coding was done by considering a number of answers given to a particular question and making answer categories.</w:t>
      </w:r>
    </w:p>
    <w:p w:rsidR="00831FDC" w:rsidRDefault="00831FDC" w:rsidP="00831FDC">
      <w:pPr>
        <w:widowControl w:val="0"/>
        <w:numPr>
          <w:ilvl w:val="0"/>
          <w:numId w:val="32"/>
        </w:numPr>
        <w:suppressAutoHyphens/>
        <w:overflowPunct w:val="0"/>
        <w:autoSpaceDE w:val="0"/>
        <w:autoSpaceDN w:val="0"/>
        <w:spacing w:before="100" w:after="100" w:line="360" w:lineRule="auto"/>
        <w:jc w:val="both"/>
        <w:textAlignment w:val="baseline"/>
        <w:rPr>
          <w:rFonts w:ascii="Garamond" w:hAnsi="Garamond"/>
          <w:sz w:val="24"/>
          <w:szCs w:val="24"/>
        </w:rPr>
      </w:pPr>
      <w:r>
        <w:rPr>
          <w:rFonts w:ascii="Garamond" w:hAnsi="Garamond"/>
          <w:sz w:val="24"/>
          <w:szCs w:val="24"/>
        </w:rPr>
        <w:t xml:space="preserve">Tabulation: This  involved counting number of responses falling under each category of coded frames and record the totals in a table. </w:t>
      </w:r>
    </w:p>
    <w:p w:rsidR="00831FDC" w:rsidRDefault="00831FDC" w:rsidP="00831FDC">
      <w:pPr>
        <w:pStyle w:val="Heading2"/>
        <w:spacing w:after="240" w:line="360" w:lineRule="auto"/>
        <w:jc w:val="both"/>
        <w:rPr>
          <w:rFonts w:ascii="Garamond" w:hAnsi="Garamond"/>
          <w:b/>
          <w:color w:val="000000"/>
          <w:sz w:val="24"/>
          <w:szCs w:val="24"/>
        </w:rPr>
      </w:pPr>
      <w:bookmarkStart w:id="113" w:name="_Toc84945122"/>
      <w:bookmarkStart w:id="114" w:name="_Toc93618392"/>
      <w:r>
        <w:rPr>
          <w:rFonts w:ascii="Garamond" w:hAnsi="Garamond"/>
          <w:b/>
          <w:color w:val="000000"/>
          <w:sz w:val="24"/>
          <w:szCs w:val="24"/>
        </w:rPr>
        <w:t>3.10 Data Analysis.</w:t>
      </w:r>
      <w:bookmarkEnd w:id="113"/>
      <w:bookmarkEnd w:id="114"/>
    </w:p>
    <w:p w:rsidR="00831FDC" w:rsidRDefault="00831FDC" w:rsidP="00831FDC">
      <w:pPr>
        <w:spacing w:before="100" w:after="100" w:line="360" w:lineRule="auto"/>
        <w:jc w:val="both"/>
      </w:pPr>
      <w:r>
        <w:rPr>
          <w:rFonts w:ascii="Garamond" w:hAnsi="Garamond"/>
          <w:sz w:val="24"/>
          <w:szCs w:val="24"/>
        </w:rPr>
        <w:t xml:space="preserve">According to Kothari (Kothari, 2004), data analysis is the computation of certain indices or measures along with searching for patterns of relationship that exist among data groups. </w:t>
      </w:r>
    </w:p>
    <w:p w:rsidR="00831FDC" w:rsidRDefault="00831FDC" w:rsidP="00831FDC">
      <w:pPr>
        <w:pStyle w:val="Heading3"/>
        <w:spacing w:after="240" w:line="360" w:lineRule="auto"/>
        <w:jc w:val="both"/>
        <w:rPr>
          <w:rFonts w:ascii="Garamond" w:hAnsi="Garamond"/>
          <w:b/>
          <w:color w:val="000000"/>
        </w:rPr>
      </w:pPr>
      <w:bookmarkStart w:id="115" w:name="_Toc84945123"/>
      <w:bookmarkStart w:id="116" w:name="_Toc93618393"/>
      <w:r>
        <w:rPr>
          <w:rFonts w:ascii="Garamond" w:hAnsi="Garamond"/>
          <w:b/>
          <w:color w:val="000000"/>
        </w:rPr>
        <w:t>3.10.1 Quantitative data analysis.</w:t>
      </w:r>
      <w:bookmarkEnd w:id="115"/>
      <w:bookmarkEnd w:id="116"/>
    </w:p>
    <w:p w:rsidR="00831FDC" w:rsidRDefault="00831FDC" w:rsidP="00831FDC">
      <w:pPr>
        <w:spacing w:line="360" w:lineRule="auto"/>
        <w:jc w:val="both"/>
      </w:pPr>
      <w:r>
        <w:rPr>
          <w:rFonts w:ascii="Garamond" w:eastAsia="Garamond" w:hAnsi="Garamond" w:cs="Garamond"/>
          <w:color w:val="000000"/>
          <w:sz w:val="24"/>
        </w:rPr>
        <w:t xml:space="preserve">For Quantitative data, </w:t>
      </w:r>
      <w:r>
        <w:rPr>
          <w:rFonts w:ascii="Garamond" w:eastAsia="Garamond" w:hAnsi="Garamond" w:cs="Garamond"/>
          <w:sz w:val="24"/>
        </w:rPr>
        <w:t xml:space="preserve">this was through establishing patterns, trends and relationships from gathered data as recommended. Data was gathered and edited carefully and meticulously to ensure that it is accurate, consistent and well arranged to facilitate entry into the computer. Then data was then analyzed </w:t>
      </w:r>
      <w:r>
        <w:rPr>
          <w:rFonts w:ascii="Garamond" w:eastAsia="Garamond" w:hAnsi="Garamond" w:cs="Garamond"/>
          <w:color w:val="000000"/>
          <w:sz w:val="24"/>
        </w:rPr>
        <w:t>using STATA software, data analysis software</w:t>
      </w:r>
      <w:r>
        <w:rPr>
          <w:rFonts w:ascii="Garamond" w:eastAsia="Garamond" w:hAnsi="Garamond" w:cs="Garamond"/>
          <w:sz w:val="24"/>
        </w:rPr>
        <w:t xml:space="preserve">. </w:t>
      </w:r>
      <w:r>
        <w:rPr>
          <w:rFonts w:ascii="Garamond" w:eastAsia="Garamond" w:hAnsi="Garamond" w:cs="Garamond"/>
          <w:color w:val="000000"/>
          <w:sz w:val="24"/>
        </w:rPr>
        <w:t xml:space="preserve">Continuous data was summarized as median (Interquartile range) for skewed data, means (standard deviations) for normally distributed data, and categorical data was summarized as counts and percentages. </w:t>
      </w:r>
      <w:r>
        <w:rPr>
          <w:rFonts w:ascii="Garamond" w:eastAsia="Garamond" w:hAnsi="Garamond" w:cs="Garamond"/>
          <w:sz w:val="24"/>
        </w:rPr>
        <w:t xml:space="preserve">The descriptive analysis done to draw interfaces about the population based on the data collected. </w:t>
      </w:r>
      <w:r w:rsidR="0090250F">
        <w:rPr>
          <w:rFonts w:ascii="Garamond" w:eastAsia="Garamond" w:hAnsi="Garamond" w:cs="Garamond"/>
          <w:sz w:val="24"/>
        </w:rPr>
        <w:t xml:space="preserve">We used Pearson correlation analysis to ascertain the </w:t>
      </w:r>
      <w:r>
        <w:rPr>
          <w:rFonts w:ascii="Garamond" w:hAnsi="Garamond"/>
          <w:sz w:val="24"/>
          <w:szCs w:val="24"/>
        </w:rPr>
        <w:t>Relationship between the dependent and independent variables (</w:t>
      </w:r>
      <w:r>
        <w:rPr>
          <w:rFonts w:ascii="Garamond" w:hAnsi="Garamond"/>
          <w:i/>
          <w:iCs/>
          <w:sz w:val="24"/>
          <w:szCs w:val="24"/>
        </w:rPr>
        <w:t>Stata: Software for Statistics and Data Science</w:t>
      </w:r>
      <w:r>
        <w:rPr>
          <w:rFonts w:ascii="Garamond" w:hAnsi="Garamond"/>
          <w:sz w:val="24"/>
          <w:szCs w:val="24"/>
        </w:rPr>
        <w:t>, n.d.).</w:t>
      </w:r>
    </w:p>
    <w:p w:rsidR="00831FDC" w:rsidRDefault="00831FDC" w:rsidP="00831FDC">
      <w:pPr>
        <w:pStyle w:val="Heading3"/>
        <w:spacing w:after="240" w:line="360" w:lineRule="auto"/>
        <w:jc w:val="both"/>
        <w:rPr>
          <w:rFonts w:ascii="Garamond" w:hAnsi="Garamond"/>
          <w:b/>
          <w:color w:val="000000"/>
        </w:rPr>
      </w:pPr>
      <w:bookmarkStart w:id="117" w:name="_Toc84945124"/>
      <w:bookmarkStart w:id="118" w:name="_Toc93618394"/>
      <w:r>
        <w:rPr>
          <w:rFonts w:ascii="Garamond" w:hAnsi="Garamond"/>
          <w:b/>
          <w:color w:val="000000"/>
        </w:rPr>
        <w:lastRenderedPageBreak/>
        <w:t>3.10.2 Qualitative data analysis.</w:t>
      </w:r>
      <w:bookmarkEnd w:id="117"/>
      <w:bookmarkEnd w:id="118"/>
    </w:p>
    <w:p w:rsidR="00831FDC" w:rsidRDefault="00831FDC" w:rsidP="00831FDC">
      <w:pPr>
        <w:spacing w:after="240" w:line="360" w:lineRule="auto"/>
        <w:jc w:val="both"/>
      </w:pPr>
      <w:r>
        <w:rPr>
          <w:rFonts w:ascii="Garamond" w:eastAsia="Garamond" w:hAnsi="Garamond" w:cs="Garamond"/>
          <w:sz w:val="24"/>
        </w:rPr>
        <w:t xml:space="preserve">For Qualitative Data, </w:t>
      </w:r>
      <w:r>
        <w:rPr>
          <w:rFonts w:ascii="Garamond" w:eastAsia="Garamond" w:hAnsi="Garamond" w:cs="Garamond"/>
          <w:color w:val="000000"/>
          <w:sz w:val="24"/>
        </w:rPr>
        <w:t>The researcher used Dedoose a mixed methods data management computer web application software program</w:t>
      </w:r>
      <w:r>
        <w:rPr>
          <w:rFonts w:ascii="Garamond" w:eastAsia="Garamond" w:hAnsi="Garamond" w:cs="Garamond"/>
          <w:sz w:val="24"/>
        </w:rPr>
        <w:t xml:space="preserve"> (</w:t>
      </w:r>
      <w:r>
        <w:rPr>
          <w:rFonts w:ascii="Garamond" w:eastAsia="Garamond" w:hAnsi="Garamond" w:cs="Garamond"/>
          <w:i/>
          <w:sz w:val="24"/>
        </w:rPr>
        <w:t>Home | Dedoose</w:t>
      </w:r>
      <w:r>
        <w:rPr>
          <w:rFonts w:ascii="Garamond" w:eastAsia="Garamond" w:hAnsi="Garamond" w:cs="Garamond"/>
          <w:sz w:val="24"/>
        </w:rPr>
        <w:t xml:space="preserve">, </w:t>
      </w:r>
      <w:r w:rsidR="00623AF4">
        <w:rPr>
          <w:rFonts w:ascii="Garamond" w:eastAsia="Garamond" w:hAnsi="Garamond" w:cs="Garamond"/>
          <w:sz w:val="24"/>
        </w:rPr>
        <w:t>2021</w:t>
      </w:r>
      <w:r>
        <w:rPr>
          <w:rFonts w:ascii="Garamond" w:eastAsia="Garamond" w:hAnsi="Garamond" w:cs="Garamond"/>
          <w:sz w:val="24"/>
        </w:rPr>
        <w:t>.)</w:t>
      </w:r>
      <w:r>
        <w:rPr>
          <w:rFonts w:ascii="Garamond" w:eastAsia="Garamond" w:hAnsi="Garamond" w:cs="Garamond"/>
          <w:color w:val="000000"/>
          <w:sz w:val="24"/>
        </w:rPr>
        <w:t xml:space="preserve"> to analyze the qualitative data </w:t>
      </w:r>
      <w:r>
        <w:rPr>
          <w:rFonts w:ascii="Garamond" w:eastAsia="Garamond" w:hAnsi="Garamond" w:cs="Garamond"/>
          <w:color w:val="0D0D0D"/>
          <w:sz w:val="24"/>
        </w:rPr>
        <w:t xml:space="preserve">which was then repeatedly sorted and reviewed to identify a broader set of concepts. The categories were constructed from this, more general set of concepts through assignments descriptive labels, formulation of operational definitions and selection of illustrative citations from the data. Once the categories were placed, they formed a basis for comparative analysis across phases and the intervention to identify similarities and differences in interview responses. </w:t>
      </w:r>
    </w:p>
    <w:p w:rsidR="00831FDC" w:rsidRDefault="00831FDC" w:rsidP="00831FDC">
      <w:pPr>
        <w:pStyle w:val="Heading2"/>
        <w:spacing w:after="240" w:line="360" w:lineRule="auto"/>
        <w:jc w:val="both"/>
      </w:pPr>
      <w:bookmarkStart w:id="119" w:name="_Toc84945125"/>
      <w:bookmarkStart w:id="120" w:name="_Toc93618395"/>
      <w:r>
        <w:rPr>
          <w:rFonts w:ascii="Garamond" w:eastAsia="Garamond" w:hAnsi="Garamond"/>
          <w:b/>
          <w:color w:val="000000"/>
          <w:sz w:val="24"/>
          <w:szCs w:val="24"/>
        </w:rPr>
        <w:t>3.11 Ethical considerations</w:t>
      </w:r>
      <w:bookmarkEnd w:id="119"/>
      <w:bookmarkEnd w:id="120"/>
    </w:p>
    <w:p w:rsidR="00831FDC" w:rsidRDefault="00831FDC" w:rsidP="00831FDC">
      <w:pPr>
        <w:spacing w:before="100" w:after="100" w:line="360" w:lineRule="auto"/>
        <w:jc w:val="both"/>
      </w:pPr>
      <w:r>
        <w:rPr>
          <w:rFonts w:ascii="Garamond" w:eastAsia="Garamond" w:hAnsi="Garamond" w:cs="Garamond"/>
          <w:color w:val="000000"/>
          <w:sz w:val="24"/>
        </w:rPr>
        <w:t xml:space="preserve">Prior to study initiation, study procedures were sent to Nkumba University Research Ethics Committee and Uganda National Council of Science and Technology (UNCST) for approval. The study seeked a clearance and recommendation letter from the Dean of the School of Social Sciences. All these approvals were availed to the relevant authorities in Uganda Civil Aviation Authority.  </w:t>
      </w:r>
    </w:p>
    <w:p w:rsidR="00831FDC" w:rsidRDefault="00831FDC" w:rsidP="00831FDC">
      <w:pPr>
        <w:spacing w:before="40" w:line="360" w:lineRule="auto"/>
        <w:jc w:val="both"/>
      </w:pPr>
      <w:r>
        <w:rPr>
          <w:rFonts w:ascii="Garamond" w:eastAsia="Garamond" w:hAnsi="Garamond" w:cs="Garamond"/>
          <w:b/>
          <w:color w:val="000000"/>
          <w:sz w:val="24"/>
        </w:rPr>
        <w:t>3.8 Dissemination of study findings</w:t>
      </w:r>
    </w:p>
    <w:p w:rsidR="00831FDC" w:rsidRDefault="00831FDC" w:rsidP="00831FDC">
      <w:pPr>
        <w:spacing w:line="360" w:lineRule="auto"/>
        <w:jc w:val="both"/>
      </w:pPr>
      <w:r>
        <w:rPr>
          <w:rFonts w:ascii="Garamond" w:eastAsia="Garamond" w:hAnsi="Garamond" w:cs="Garamond"/>
          <w:color w:val="000000"/>
          <w:sz w:val="24"/>
        </w:rPr>
        <w:t xml:space="preserve">Insights gained from this study </w:t>
      </w:r>
      <w:r w:rsidR="00623AF4">
        <w:rPr>
          <w:rFonts w:ascii="Garamond" w:eastAsia="Garamond" w:hAnsi="Garamond" w:cs="Garamond"/>
          <w:color w:val="000000"/>
          <w:sz w:val="24"/>
        </w:rPr>
        <w:t>were disseminated</w:t>
      </w:r>
      <w:r w:rsidR="00B92DA7">
        <w:rPr>
          <w:rFonts w:ascii="Garamond" w:eastAsia="Garamond" w:hAnsi="Garamond" w:cs="Garamond"/>
          <w:color w:val="000000"/>
          <w:sz w:val="24"/>
        </w:rPr>
        <w:t xml:space="preserve"> to </w:t>
      </w:r>
      <w:r>
        <w:rPr>
          <w:rFonts w:ascii="Garamond" w:eastAsia="Garamond" w:hAnsi="Garamond" w:cs="Garamond"/>
          <w:color w:val="000000"/>
          <w:sz w:val="24"/>
        </w:rPr>
        <w:t>the community authorities, policy makers, UCAA</w:t>
      </w:r>
      <w:r w:rsidR="00B92DA7">
        <w:rPr>
          <w:rFonts w:ascii="Garamond" w:eastAsia="Garamond" w:hAnsi="Garamond" w:cs="Garamond"/>
          <w:color w:val="000000"/>
          <w:sz w:val="24"/>
        </w:rPr>
        <w:t>, and</w:t>
      </w:r>
      <w:r>
        <w:rPr>
          <w:rFonts w:ascii="Garamond" w:eastAsia="Garamond" w:hAnsi="Garamond" w:cs="Garamond"/>
          <w:color w:val="000000"/>
          <w:sz w:val="24"/>
        </w:rPr>
        <w:t xml:space="preserve"> submitted for publication in a journal.</w:t>
      </w:r>
    </w:p>
    <w:p w:rsidR="00831FDC" w:rsidRDefault="00831FDC" w:rsidP="00831FDC">
      <w:pPr>
        <w:pageBreakBefore/>
        <w:rPr>
          <w:rFonts w:ascii="Times New Roman" w:hAnsi="Times New Roman"/>
          <w:sz w:val="24"/>
        </w:rPr>
      </w:pPr>
    </w:p>
    <w:p w:rsidR="00E1267E" w:rsidRDefault="00831FDC" w:rsidP="000D2098">
      <w:pPr>
        <w:pStyle w:val="Heading1"/>
        <w:spacing w:after="240" w:line="360" w:lineRule="auto"/>
        <w:jc w:val="center"/>
        <w:rPr>
          <w:rFonts w:ascii="Garamond" w:hAnsi="Garamond"/>
          <w:b/>
          <w:color w:val="FF0000"/>
          <w:sz w:val="24"/>
          <w:szCs w:val="24"/>
        </w:rPr>
      </w:pPr>
      <w:bookmarkStart w:id="121" w:name="_Toc93618396"/>
      <w:r w:rsidRPr="000D2098">
        <w:rPr>
          <w:rFonts w:ascii="Garamond" w:hAnsi="Garamond"/>
          <w:b/>
          <w:color w:val="FF0000"/>
          <w:sz w:val="24"/>
          <w:szCs w:val="24"/>
        </w:rPr>
        <w:t>CHAPTER 4:</w:t>
      </w:r>
      <w:bookmarkEnd w:id="121"/>
    </w:p>
    <w:p w:rsidR="00831FDC" w:rsidRDefault="00831FDC" w:rsidP="000D2098">
      <w:pPr>
        <w:pStyle w:val="Heading1"/>
        <w:spacing w:after="240" w:line="360" w:lineRule="auto"/>
        <w:jc w:val="center"/>
        <w:rPr>
          <w:rFonts w:ascii="Garamond" w:hAnsi="Garamond"/>
          <w:b/>
          <w:color w:val="FF0000"/>
          <w:sz w:val="24"/>
          <w:szCs w:val="24"/>
        </w:rPr>
      </w:pPr>
      <w:bookmarkStart w:id="122" w:name="_Toc93618397"/>
      <w:r w:rsidRPr="000D2098">
        <w:rPr>
          <w:rFonts w:ascii="Garamond" w:hAnsi="Garamond"/>
          <w:b/>
          <w:color w:val="FF0000"/>
          <w:sz w:val="24"/>
          <w:szCs w:val="24"/>
        </w:rPr>
        <w:t>RESULTS</w:t>
      </w:r>
      <w:bookmarkEnd w:id="122"/>
    </w:p>
    <w:p w:rsidR="00E1267E" w:rsidRPr="00623AF4" w:rsidRDefault="00E1267E" w:rsidP="00097FDA">
      <w:pPr>
        <w:pStyle w:val="Heading2"/>
        <w:spacing w:after="240" w:line="360" w:lineRule="auto"/>
        <w:jc w:val="both"/>
        <w:rPr>
          <w:rFonts w:ascii="Garamond" w:hAnsi="Garamond"/>
          <w:b/>
          <w:color w:val="000000" w:themeColor="text1"/>
          <w:sz w:val="24"/>
          <w:szCs w:val="24"/>
        </w:rPr>
      </w:pPr>
      <w:bookmarkStart w:id="123" w:name="_Toc93618398"/>
      <w:r w:rsidRPr="00623AF4">
        <w:rPr>
          <w:rFonts w:ascii="Garamond" w:hAnsi="Garamond"/>
          <w:b/>
          <w:color w:val="000000" w:themeColor="text1"/>
          <w:sz w:val="24"/>
          <w:szCs w:val="24"/>
        </w:rPr>
        <w:t>1.0 Introduction</w:t>
      </w:r>
      <w:bookmarkEnd w:id="123"/>
    </w:p>
    <w:p w:rsidR="00831FDC" w:rsidRPr="00284C3F" w:rsidRDefault="00831FDC" w:rsidP="009D5425">
      <w:pPr>
        <w:pStyle w:val="Header"/>
        <w:spacing w:after="240" w:line="360" w:lineRule="auto"/>
        <w:jc w:val="both"/>
        <w:rPr>
          <w:rFonts w:ascii="Garamond" w:hAnsi="Garamond"/>
        </w:rPr>
      </w:pPr>
      <w:r w:rsidRPr="00284C3F">
        <w:rPr>
          <w:rFonts w:ascii="Garamond" w:hAnsi="Garamond"/>
        </w:rPr>
        <w:t>This chapter presents the main research findings of the study. As earlier noted in chapter three, the methodology strategy comprised of two</w:t>
      </w:r>
      <w:r w:rsidR="00284C3F">
        <w:rPr>
          <w:rFonts w:ascii="Garamond" w:hAnsi="Garamond"/>
        </w:rPr>
        <w:t xml:space="preserve"> research data collection tools:</w:t>
      </w:r>
      <w:r w:rsidRPr="00284C3F">
        <w:rPr>
          <w:rFonts w:ascii="Garamond" w:hAnsi="Garamond"/>
        </w:rPr>
        <w:t xml:space="preserve"> questionnaire and interview guides. The questionnaires were distributed to majority of the respondents in the 3 departments of </w:t>
      </w:r>
      <w:r w:rsidRPr="00284C3F">
        <w:rPr>
          <w:rFonts w:ascii="Garamond" w:eastAsia="Garamond" w:hAnsi="Garamond" w:cs="Garamond"/>
          <w:shd w:val="clear" w:color="auto" w:fill="FFFFFF"/>
        </w:rPr>
        <w:t xml:space="preserve">customs, immigrations and security </w:t>
      </w:r>
      <w:r w:rsidRPr="00284C3F">
        <w:rPr>
          <w:rFonts w:ascii="Garamond" w:hAnsi="Garamond"/>
        </w:rPr>
        <w:t>that were considered in the research. The interviews on the other hand were conducted among specific heads of departments and key officers in the Human Resources department</w:t>
      </w:r>
      <w:r w:rsidR="00284C3F">
        <w:rPr>
          <w:rFonts w:ascii="Garamond" w:hAnsi="Garamond"/>
        </w:rPr>
        <w:t xml:space="preserve"> and top senior Management</w:t>
      </w:r>
      <w:r w:rsidRPr="00284C3F">
        <w:rPr>
          <w:rFonts w:ascii="Garamond" w:hAnsi="Garamond"/>
        </w:rPr>
        <w:t xml:space="preserve">. This chapter puts together all the findings computed using STATA and Dedoose presented using descriptive statistics, frequency tables, percentages and graphs in order to enable interpretation and also further discussions and analysis. </w:t>
      </w:r>
    </w:p>
    <w:p w:rsidR="00831FDC" w:rsidRPr="00284C3F" w:rsidRDefault="00284C3F" w:rsidP="00284C3F">
      <w:pPr>
        <w:pStyle w:val="Heading2"/>
        <w:spacing w:after="240" w:line="360" w:lineRule="auto"/>
        <w:jc w:val="both"/>
        <w:rPr>
          <w:rFonts w:ascii="Garamond" w:hAnsi="Garamond"/>
          <w:b/>
          <w:color w:val="000000" w:themeColor="text1"/>
          <w:sz w:val="24"/>
          <w:szCs w:val="24"/>
        </w:rPr>
      </w:pPr>
      <w:bookmarkStart w:id="124" w:name="_Toc93618399"/>
      <w:r w:rsidRPr="00284C3F">
        <w:rPr>
          <w:rFonts w:ascii="Garamond" w:hAnsi="Garamond"/>
          <w:b/>
          <w:color w:val="000000" w:themeColor="text1"/>
          <w:sz w:val="24"/>
          <w:szCs w:val="24"/>
        </w:rPr>
        <w:t xml:space="preserve">4.1 </w:t>
      </w:r>
      <w:r w:rsidR="002215E5" w:rsidRPr="00284C3F">
        <w:rPr>
          <w:rFonts w:ascii="Garamond" w:hAnsi="Garamond"/>
          <w:b/>
          <w:color w:val="000000" w:themeColor="text1"/>
          <w:sz w:val="24"/>
          <w:szCs w:val="24"/>
        </w:rPr>
        <w:t>Response Rate</w:t>
      </w:r>
      <w:bookmarkEnd w:id="124"/>
    </w:p>
    <w:p w:rsidR="00097FDA" w:rsidRPr="00085F26" w:rsidRDefault="00097FDA" w:rsidP="00097FDA">
      <w:pPr>
        <w:spacing w:line="360" w:lineRule="auto"/>
        <w:jc w:val="both"/>
        <w:rPr>
          <w:rFonts w:ascii="Garamond" w:hAnsi="Garamond"/>
          <w:sz w:val="24"/>
          <w:szCs w:val="24"/>
        </w:rPr>
      </w:pPr>
      <w:r>
        <w:rPr>
          <w:rFonts w:ascii="Garamond" w:hAnsi="Garamond"/>
          <w:sz w:val="24"/>
          <w:szCs w:val="24"/>
        </w:rPr>
        <w:t>Of the 103 questionnaires distributed and some interviews conducted by the researcher, 60 questionnaires were returned and 5 interviews completed. The total respondents were 65 and the response rate was 63%.</w:t>
      </w:r>
    </w:p>
    <w:p w:rsidR="00831FDC" w:rsidRDefault="00831FDC" w:rsidP="00284C3F">
      <w:pPr>
        <w:pStyle w:val="Header"/>
        <w:spacing w:after="240" w:line="360" w:lineRule="auto"/>
        <w:jc w:val="both"/>
        <w:rPr>
          <w:rFonts w:ascii="Garamond" w:hAnsi="Garamond"/>
        </w:rPr>
      </w:pPr>
    </w:p>
    <w:p w:rsidR="00284C3F" w:rsidRDefault="00284C3F" w:rsidP="00284C3F">
      <w:pPr>
        <w:pStyle w:val="Header"/>
        <w:spacing w:after="240" w:line="360" w:lineRule="auto"/>
        <w:jc w:val="both"/>
        <w:rPr>
          <w:rFonts w:ascii="Garamond" w:hAnsi="Garamond"/>
        </w:rPr>
      </w:pPr>
    </w:p>
    <w:p w:rsidR="00284C3F" w:rsidRDefault="00284C3F" w:rsidP="00284C3F">
      <w:pPr>
        <w:pStyle w:val="Header"/>
        <w:spacing w:after="240" w:line="360" w:lineRule="auto"/>
        <w:jc w:val="both"/>
        <w:rPr>
          <w:rFonts w:ascii="Garamond" w:hAnsi="Garamond"/>
        </w:rPr>
      </w:pPr>
    </w:p>
    <w:p w:rsidR="00284C3F" w:rsidRDefault="00284C3F" w:rsidP="00284C3F">
      <w:pPr>
        <w:pStyle w:val="Header"/>
        <w:spacing w:after="240" w:line="360" w:lineRule="auto"/>
        <w:jc w:val="both"/>
        <w:rPr>
          <w:rFonts w:ascii="Garamond" w:hAnsi="Garamond"/>
        </w:rPr>
      </w:pPr>
    </w:p>
    <w:p w:rsidR="00284C3F" w:rsidRDefault="00284C3F" w:rsidP="00284C3F">
      <w:pPr>
        <w:pStyle w:val="Header"/>
        <w:spacing w:after="240" w:line="360" w:lineRule="auto"/>
        <w:jc w:val="both"/>
        <w:rPr>
          <w:rFonts w:ascii="Garamond" w:hAnsi="Garamond"/>
        </w:rPr>
      </w:pPr>
    </w:p>
    <w:p w:rsidR="00284C3F" w:rsidRDefault="00284C3F" w:rsidP="00284C3F">
      <w:pPr>
        <w:pStyle w:val="Header"/>
        <w:spacing w:after="240" w:line="360" w:lineRule="auto"/>
        <w:jc w:val="both"/>
        <w:rPr>
          <w:rFonts w:ascii="Garamond" w:hAnsi="Garamond"/>
        </w:rPr>
      </w:pPr>
    </w:p>
    <w:p w:rsidR="00284C3F" w:rsidRDefault="00284C3F" w:rsidP="00284C3F">
      <w:pPr>
        <w:pStyle w:val="Header"/>
        <w:spacing w:after="240" w:line="360" w:lineRule="auto"/>
        <w:jc w:val="both"/>
        <w:rPr>
          <w:rFonts w:ascii="Garamond" w:hAnsi="Garamond"/>
        </w:rPr>
      </w:pPr>
    </w:p>
    <w:p w:rsidR="00284C3F" w:rsidRDefault="00284C3F" w:rsidP="00284C3F">
      <w:pPr>
        <w:pStyle w:val="Header"/>
        <w:spacing w:after="240" w:line="360" w:lineRule="auto"/>
        <w:jc w:val="both"/>
        <w:rPr>
          <w:rFonts w:ascii="Garamond" w:hAnsi="Garamond"/>
        </w:rPr>
      </w:pPr>
    </w:p>
    <w:p w:rsidR="00284C3F" w:rsidRPr="00284C3F" w:rsidRDefault="00284C3F" w:rsidP="00284C3F">
      <w:pPr>
        <w:pStyle w:val="Header"/>
        <w:spacing w:after="240" w:line="360" w:lineRule="auto"/>
        <w:jc w:val="both"/>
        <w:rPr>
          <w:rFonts w:ascii="Garamond" w:hAnsi="Garamond"/>
        </w:rPr>
      </w:pPr>
    </w:p>
    <w:p w:rsidR="00831FDC" w:rsidRPr="00284C3F" w:rsidRDefault="00284C3F" w:rsidP="00284C3F">
      <w:pPr>
        <w:pStyle w:val="Heading2"/>
        <w:spacing w:after="240" w:line="360" w:lineRule="auto"/>
        <w:jc w:val="both"/>
        <w:rPr>
          <w:rFonts w:ascii="Garamond" w:hAnsi="Garamond"/>
          <w:b/>
          <w:color w:val="000000" w:themeColor="text1"/>
          <w:sz w:val="24"/>
          <w:szCs w:val="24"/>
        </w:rPr>
      </w:pPr>
      <w:bookmarkStart w:id="125" w:name="_Toc93618400"/>
      <w:r w:rsidRPr="00284C3F">
        <w:rPr>
          <w:rFonts w:ascii="Garamond" w:hAnsi="Garamond"/>
          <w:b/>
          <w:color w:val="000000" w:themeColor="text1"/>
          <w:sz w:val="24"/>
          <w:szCs w:val="24"/>
        </w:rPr>
        <w:lastRenderedPageBreak/>
        <w:t xml:space="preserve">4.2 </w:t>
      </w:r>
      <w:r w:rsidR="002215E5" w:rsidRPr="00284C3F">
        <w:rPr>
          <w:rFonts w:ascii="Garamond" w:hAnsi="Garamond"/>
          <w:b/>
          <w:color w:val="000000" w:themeColor="text1"/>
          <w:sz w:val="24"/>
          <w:szCs w:val="24"/>
        </w:rPr>
        <w:t xml:space="preserve">Social-Demographic Characteristics of </w:t>
      </w:r>
      <w:r w:rsidR="00623AF4" w:rsidRPr="00284C3F">
        <w:rPr>
          <w:rFonts w:ascii="Garamond" w:hAnsi="Garamond"/>
          <w:b/>
          <w:color w:val="000000" w:themeColor="text1"/>
          <w:sz w:val="24"/>
          <w:szCs w:val="24"/>
        </w:rPr>
        <w:t>the Respondents</w:t>
      </w:r>
      <w:bookmarkEnd w:id="125"/>
    </w:p>
    <w:p w:rsidR="00831FDC" w:rsidRPr="00284C3F" w:rsidRDefault="00831FDC" w:rsidP="00284C3F">
      <w:pPr>
        <w:spacing w:line="360" w:lineRule="auto"/>
        <w:jc w:val="both"/>
        <w:rPr>
          <w:rFonts w:ascii="Garamond" w:hAnsi="Garamond"/>
          <w:sz w:val="24"/>
          <w:szCs w:val="24"/>
        </w:rPr>
      </w:pPr>
      <w:r w:rsidRPr="00284C3F">
        <w:rPr>
          <w:rFonts w:ascii="Garamond" w:hAnsi="Garamond"/>
          <w:sz w:val="24"/>
          <w:szCs w:val="24"/>
        </w:rPr>
        <w:t xml:space="preserve">The data captured included age, gender, educational level and employment level </w:t>
      </w:r>
    </w:p>
    <w:p w:rsidR="00831FDC" w:rsidRPr="00284C3F" w:rsidRDefault="00284C3F" w:rsidP="00284C3F">
      <w:pPr>
        <w:pStyle w:val="Heading3"/>
        <w:spacing w:after="240" w:line="360" w:lineRule="auto"/>
        <w:jc w:val="both"/>
        <w:rPr>
          <w:rFonts w:ascii="Garamond" w:hAnsi="Garamond"/>
          <w:b/>
          <w:color w:val="000000" w:themeColor="text1"/>
        </w:rPr>
      </w:pPr>
      <w:bookmarkStart w:id="126" w:name="_Toc93618401"/>
      <w:r w:rsidRPr="00284C3F">
        <w:rPr>
          <w:rFonts w:ascii="Garamond" w:hAnsi="Garamond"/>
          <w:b/>
          <w:color w:val="000000" w:themeColor="text1"/>
        </w:rPr>
        <w:t>4.2</w:t>
      </w:r>
      <w:r w:rsidR="00831FDC" w:rsidRPr="00284C3F">
        <w:rPr>
          <w:rFonts w:ascii="Garamond" w:hAnsi="Garamond"/>
          <w:b/>
          <w:color w:val="000000" w:themeColor="text1"/>
        </w:rPr>
        <w:t>.</w:t>
      </w:r>
      <w:r w:rsidR="00C92D00" w:rsidRPr="00284C3F">
        <w:rPr>
          <w:rFonts w:ascii="Garamond" w:hAnsi="Garamond"/>
          <w:b/>
          <w:color w:val="000000" w:themeColor="text1"/>
        </w:rPr>
        <w:t>2 Demographics of the Respondents</w:t>
      </w:r>
      <w:bookmarkEnd w:id="126"/>
    </w:p>
    <w:tbl>
      <w:tblPr>
        <w:tblW w:w="9016" w:type="dxa"/>
        <w:tblCellMar>
          <w:left w:w="10" w:type="dxa"/>
          <w:right w:w="10" w:type="dxa"/>
        </w:tblCellMar>
        <w:tblLook w:val="0000" w:firstRow="0" w:lastRow="0" w:firstColumn="0" w:lastColumn="0" w:noHBand="0" w:noVBand="0"/>
      </w:tblPr>
      <w:tblGrid>
        <w:gridCol w:w="2272"/>
        <w:gridCol w:w="2313"/>
        <w:gridCol w:w="4431"/>
      </w:tblGrid>
      <w:tr w:rsidR="00831FDC" w:rsidRPr="00284C3F" w:rsidTr="00284C3F">
        <w:tc>
          <w:tcPr>
            <w:tcW w:w="45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jc w:val="both"/>
              <w:rPr>
                <w:rFonts w:ascii="Garamond" w:eastAsia="Calibri" w:hAnsi="Garamond"/>
                <w:b/>
                <w:iCs/>
                <w:color w:val="000000" w:themeColor="text1"/>
                <w:sz w:val="24"/>
                <w:szCs w:val="24"/>
              </w:rPr>
            </w:pPr>
            <w:r w:rsidRPr="00284C3F">
              <w:rPr>
                <w:rFonts w:ascii="Garamond" w:eastAsia="Calibri" w:hAnsi="Garamond"/>
                <w:b/>
                <w:iCs/>
                <w:color w:val="000000" w:themeColor="text1"/>
                <w:sz w:val="24"/>
                <w:szCs w:val="24"/>
              </w:rPr>
              <w:t>Characteristics</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jc w:val="both"/>
              <w:rPr>
                <w:rFonts w:ascii="Garamond" w:eastAsia="Calibri" w:hAnsi="Garamond"/>
                <w:b/>
                <w:iCs/>
                <w:color w:val="000000" w:themeColor="text1"/>
                <w:sz w:val="24"/>
                <w:szCs w:val="24"/>
              </w:rPr>
            </w:pPr>
            <w:r w:rsidRPr="00284C3F">
              <w:rPr>
                <w:rFonts w:ascii="Garamond" w:eastAsia="Calibri" w:hAnsi="Garamond"/>
                <w:b/>
                <w:iCs/>
                <w:color w:val="000000" w:themeColor="text1"/>
                <w:sz w:val="24"/>
                <w:szCs w:val="24"/>
              </w:rPr>
              <w:t>Statistics</w:t>
            </w:r>
          </w:p>
        </w:tc>
      </w:tr>
      <w:tr w:rsidR="00831FDC" w:rsidRPr="00284C3F" w:rsidTr="00284C3F">
        <w:trPr>
          <w:trHeight w:val="240"/>
        </w:trPr>
        <w:tc>
          <w:tcPr>
            <w:tcW w:w="2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Gender</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Male</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19(31.67%)</w:t>
            </w:r>
          </w:p>
        </w:tc>
      </w:tr>
      <w:tr w:rsidR="00831FDC" w:rsidRPr="00284C3F" w:rsidTr="00284C3F">
        <w:trPr>
          <w:trHeight w:val="240"/>
        </w:trPr>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Female</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41(68.33%)</w:t>
            </w:r>
          </w:p>
        </w:tc>
      </w:tr>
      <w:tr w:rsidR="00831FDC" w:rsidRPr="00284C3F" w:rsidTr="00284C3F">
        <w:tc>
          <w:tcPr>
            <w:tcW w:w="45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Mean Age</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40 Years</w:t>
            </w:r>
          </w:p>
        </w:tc>
      </w:tr>
      <w:tr w:rsidR="00831FDC" w:rsidRPr="00284C3F" w:rsidTr="00284C3F">
        <w:trPr>
          <w:trHeight w:val="120"/>
        </w:trPr>
        <w:tc>
          <w:tcPr>
            <w:tcW w:w="2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Marital status</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Married</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38(63.33%)</w:t>
            </w:r>
          </w:p>
        </w:tc>
      </w:tr>
      <w:tr w:rsidR="00831FDC" w:rsidRPr="00284C3F" w:rsidTr="00284C3F">
        <w:trPr>
          <w:trHeight w:val="120"/>
        </w:trPr>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Divorced</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10(16.67%)</w:t>
            </w:r>
          </w:p>
        </w:tc>
      </w:tr>
      <w:tr w:rsidR="00831FDC" w:rsidRPr="00284C3F" w:rsidTr="00284C3F">
        <w:trPr>
          <w:trHeight w:val="120"/>
        </w:trPr>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Widowed</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5(8.33%)</w:t>
            </w:r>
          </w:p>
        </w:tc>
      </w:tr>
      <w:tr w:rsidR="00831FDC" w:rsidRPr="00284C3F" w:rsidTr="00284C3F">
        <w:trPr>
          <w:trHeight w:val="120"/>
        </w:trPr>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Single</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7(11.67%)</w:t>
            </w:r>
          </w:p>
        </w:tc>
      </w:tr>
      <w:tr w:rsidR="00831FDC" w:rsidRPr="00284C3F" w:rsidTr="00284C3F">
        <w:trPr>
          <w:trHeight w:val="120"/>
        </w:trPr>
        <w:tc>
          <w:tcPr>
            <w:tcW w:w="2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Employment status</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hAnsi="Garamond"/>
                <w:sz w:val="24"/>
                <w:szCs w:val="24"/>
              </w:rPr>
            </w:pPr>
            <w:r w:rsidRPr="00284C3F">
              <w:rPr>
                <w:rFonts w:ascii="Garamond" w:eastAsia="Calibri" w:hAnsi="Garamond"/>
                <w:sz w:val="24"/>
                <w:szCs w:val="24"/>
              </w:rPr>
              <w:t>Junior staff</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35(58.33%)</w:t>
            </w:r>
          </w:p>
        </w:tc>
      </w:tr>
      <w:tr w:rsidR="00831FDC" w:rsidRPr="00284C3F" w:rsidTr="00284C3F">
        <w:trPr>
          <w:trHeight w:val="120"/>
        </w:trPr>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hAnsi="Garamond"/>
                <w:sz w:val="24"/>
                <w:szCs w:val="24"/>
              </w:rPr>
            </w:pPr>
            <w:r w:rsidRPr="00284C3F">
              <w:rPr>
                <w:rFonts w:ascii="Garamond" w:eastAsia="Calibri" w:hAnsi="Garamond"/>
                <w:sz w:val="24"/>
                <w:szCs w:val="24"/>
              </w:rPr>
              <w:t>Support staff</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10(16.67%)</w:t>
            </w:r>
          </w:p>
        </w:tc>
      </w:tr>
      <w:tr w:rsidR="00831FDC" w:rsidRPr="00284C3F" w:rsidTr="00284C3F">
        <w:trPr>
          <w:trHeight w:val="120"/>
        </w:trPr>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hAnsi="Garamond"/>
                <w:sz w:val="24"/>
                <w:szCs w:val="24"/>
              </w:rPr>
            </w:pPr>
            <w:r w:rsidRPr="00284C3F">
              <w:rPr>
                <w:rFonts w:ascii="Garamond" w:eastAsia="Calibri" w:hAnsi="Garamond"/>
                <w:sz w:val="24"/>
                <w:szCs w:val="24"/>
              </w:rPr>
              <w:t>Administrators</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hAnsi="Garamond"/>
                <w:sz w:val="24"/>
                <w:szCs w:val="24"/>
              </w:rPr>
            </w:pPr>
            <w:r w:rsidRPr="00284C3F">
              <w:rPr>
                <w:rFonts w:ascii="Garamond" w:eastAsia="Calibri" w:hAnsi="Garamond"/>
                <w:iCs/>
                <w:color w:val="000000"/>
                <w:sz w:val="24"/>
                <w:szCs w:val="24"/>
              </w:rPr>
              <w:t>10(16.67%)</w:t>
            </w:r>
          </w:p>
        </w:tc>
      </w:tr>
      <w:tr w:rsidR="00831FDC" w:rsidRPr="00284C3F" w:rsidTr="00284C3F">
        <w:trPr>
          <w:trHeight w:val="120"/>
        </w:trPr>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hAnsi="Garamond"/>
                <w:sz w:val="24"/>
                <w:szCs w:val="24"/>
              </w:rPr>
            </w:pPr>
            <w:r w:rsidRPr="00284C3F">
              <w:rPr>
                <w:rFonts w:ascii="Garamond" w:eastAsia="Calibri" w:hAnsi="Garamond"/>
                <w:sz w:val="24"/>
                <w:szCs w:val="24"/>
              </w:rPr>
              <w:t>Senior Management</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hAnsi="Garamond"/>
                <w:sz w:val="24"/>
                <w:szCs w:val="24"/>
              </w:rPr>
            </w:pPr>
            <w:r w:rsidRPr="00284C3F">
              <w:rPr>
                <w:rFonts w:ascii="Garamond" w:eastAsia="Calibri" w:hAnsi="Garamond"/>
                <w:iCs/>
                <w:color w:val="000000"/>
                <w:sz w:val="24"/>
                <w:szCs w:val="24"/>
              </w:rPr>
              <w:t>5(8.33%)</w:t>
            </w:r>
          </w:p>
        </w:tc>
      </w:tr>
      <w:tr w:rsidR="00831FDC" w:rsidRPr="00284C3F" w:rsidTr="00284C3F">
        <w:trPr>
          <w:trHeight w:val="150"/>
        </w:trPr>
        <w:tc>
          <w:tcPr>
            <w:tcW w:w="2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Level of Education</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cs="Arial"/>
                <w:bCs/>
                <w:sz w:val="24"/>
                <w:szCs w:val="24"/>
              </w:rPr>
            </w:pPr>
            <w:r w:rsidRPr="00284C3F">
              <w:rPr>
                <w:rFonts w:ascii="Garamond" w:eastAsia="Calibri" w:hAnsi="Garamond" w:cs="Arial"/>
                <w:bCs/>
                <w:sz w:val="24"/>
                <w:szCs w:val="24"/>
              </w:rPr>
              <w:t>Certificate</w:t>
            </w:r>
          </w:p>
          <w:p w:rsidR="00831FDC" w:rsidRPr="00284C3F" w:rsidRDefault="00831FDC" w:rsidP="00284C3F">
            <w:pPr>
              <w:spacing w:line="360" w:lineRule="auto"/>
              <w:rPr>
                <w:rFonts w:ascii="Garamond" w:eastAsia="Calibri" w:hAnsi="Garamond" w:cs="Arial"/>
                <w:bCs/>
                <w:sz w:val="24"/>
                <w:szCs w:val="24"/>
              </w:rPr>
            </w:pP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hAnsi="Garamond"/>
                <w:sz w:val="24"/>
                <w:szCs w:val="24"/>
              </w:rPr>
            </w:pPr>
            <w:r w:rsidRPr="00284C3F">
              <w:rPr>
                <w:rFonts w:ascii="Garamond" w:eastAsia="Calibri" w:hAnsi="Garamond"/>
                <w:iCs/>
                <w:color w:val="000000"/>
                <w:sz w:val="24"/>
                <w:szCs w:val="24"/>
              </w:rPr>
              <w:t>5(8.33%)</w:t>
            </w:r>
          </w:p>
        </w:tc>
      </w:tr>
      <w:tr w:rsidR="00831FDC" w:rsidRPr="00284C3F" w:rsidTr="00284C3F">
        <w:trPr>
          <w:trHeight w:val="150"/>
        </w:trPr>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cs="Arial"/>
                <w:bCs/>
                <w:sz w:val="24"/>
                <w:szCs w:val="24"/>
              </w:rPr>
            </w:pPr>
            <w:r w:rsidRPr="00284C3F">
              <w:rPr>
                <w:rFonts w:ascii="Garamond" w:eastAsia="Calibri" w:hAnsi="Garamond" w:cs="Arial"/>
                <w:bCs/>
                <w:sz w:val="24"/>
                <w:szCs w:val="24"/>
              </w:rPr>
              <w:t>Diploma</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hAnsi="Garamond"/>
                <w:sz w:val="24"/>
                <w:szCs w:val="24"/>
              </w:rPr>
            </w:pPr>
            <w:r w:rsidRPr="00284C3F">
              <w:rPr>
                <w:rFonts w:ascii="Garamond" w:eastAsia="Calibri" w:hAnsi="Garamond"/>
                <w:iCs/>
                <w:color w:val="000000"/>
                <w:sz w:val="24"/>
                <w:szCs w:val="24"/>
              </w:rPr>
              <w:t>5(8.33%)</w:t>
            </w:r>
          </w:p>
        </w:tc>
      </w:tr>
      <w:tr w:rsidR="00831FDC" w:rsidRPr="00284C3F" w:rsidTr="00284C3F">
        <w:trPr>
          <w:trHeight w:val="150"/>
        </w:trPr>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cs="Arial"/>
                <w:bCs/>
                <w:sz w:val="24"/>
                <w:szCs w:val="24"/>
              </w:rPr>
            </w:pPr>
            <w:r w:rsidRPr="00284C3F">
              <w:rPr>
                <w:rFonts w:ascii="Garamond" w:eastAsia="Calibri" w:hAnsi="Garamond" w:cs="Arial"/>
                <w:bCs/>
                <w:sz w:val="24"/>
                <w:szCs w:val="24"/>
              </w:rPr>
              <w:t>Degree</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30(50.00%)</w:t>
            </w:r>
          </w:p>
        </w:tc>
      </w:tr>
      <w:tr w:rsidR="00831FDC" w:rsidRPr="00284C3F" w:rsidTr="00284C3F">
        <w:trPr>
          <w:trHeight w:val="150"/>
        </w:trPr>
        <w:tc>
          <w:tcPr>
            <w:tcW w:w="2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hAnsi="Garamond"/>
                <w:sz w:val="24"/>
                <w:szCs w:val="24"/>
              </w:rPr>
            </w:pPr>
            <w:r w:rsidRPr="00284C3F">
              <w:rPr>
                <w:rFonts w:ascii="Garamond" w:eastAsia="Calibri" w:hAnsi="Garamond" w:cs="Arial"/>
                <w:bCs/>
                <w:sz w:val="24"/>
                <w:szCs w:val="24"/>
              </w:rPr>
              <w:t>Post graduate</w:t>
            </w:r>
          </w:p>
        </w:tc>
        <w:tc>
          <w:tcPr>
            <w:tcW w:w="4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284C3F" w:rsidRDefault="00831FDC" w:rsidP="00284C3F">
            <w:pPr>
              <w:spacing w:line="360" w:lineRule="auto"/>
              <w:rPr>
                <w:rFonts w:ascii="Garamond" w:eastAsia="Calibri" w:hAnsi="Garamond"/>
                <w:iCs/>
                <w:color w:val="000000"/>
                <w:sz w:val="24"/>
                <w:szCs w:val="24"/>
              </w:rPr>
            </w:pPr>
            <w:r w:rsidRPr="00284C3F">
              <w:rPr>
                <w:rFonts w:ascii="Garamond" w:eastAsia="Calibri" w:hAnsi="Garamond"/>
                <w:iCs/>
                <w:color w:val="000000"/>
                <w:sz w:val="24"/>
                <w:szCs w:val="24"/>
              </w:rPr>
              <w:t>20(33.33%)</w:t>
            </w:r>
          </w:p>
        </w:tc>
      </w:tr>
    </w:tbl>
    <w:p w:rsidR="00831FDC" w:rsidRPr="000C6512" w:rsidRDefault="004D4457" w:rsidP="004D4457">
      <w:pPr>
        <w:pStyle w:val="TableParagraph"/>
        <w:rPr>
          <w:rFonts w:ascii="Garamond" w:hAnsi="Garamond"/>
          <w:sz w:val="24"/>
          <w:szCs w:val="24"/>
        </w:rPr>
      </w:pPr>
      <w:bookmarkStart w:id="127" w:name="_Toc93617635"/>
      <w:r w:rsidRPr="004D4457">
        <w:rPr>
          <w:rFonts w:ascii="Garamond" w:hAnsi="Garamond"/>
          <w:sz w:val="24"/>
          <w:szCs w:val="24"/>
        </w:rPr>
        <w:t xml:space="preserve">Table </w:t>
      </w:r>
      <w:r w:rsidR="00AB23E3" w:rsidRPr="004D4457">
        <w:rPr>
          <w:rFonts w:ascii="Garamond" w:hAnsi="Garamond"/>
          <w:sz w:val="24"/>
          <w:szCs w:val="24"/>
        </w:rPr>
        <w:fldChar w:fldCharType="begin"/>
      </w:r>
      <w:r w:rsidRPr="004D4457">
        <w:rPr>
          <w:rFonts w:ascii="Garamond" w:hAnsi="Garamond"/>
          <w:sz w:val="24"/>
          <w:szCs w:val="24"/>
        </w:rPr>
        <w:instrText xml:space="preserve"> SEQ Table \* ARABIC </w:instrText>
      </w:r>
      <w:r w:rsidR="00AB23E3" w:rsidRPr="004D4457">
        <w:rPr>
          <w:rFonts w:ascii="Garamond" w:hAnsi="Garamond"/>
          <w:sz w:val="24"/>
          <w:szCs w:val="24"/>
        </w:rPr>
        <w:fldChar w:fldCharType="separate"/>
      </w:r>
      <w:r w:rsidR="006B3616">
        <w:rPr>
          <w:rFonts w:ascii="Garamond" w:hAnsi="Garamond"/>
          <w:noProof/>
          <w:sz w:val="24"/>
          <w:szCs w:val="24"/>
        </w:rPr>
        <w:t>2</w:t>
      </w:r>
      <w:r w:rsidR="00AB23E3" w:rsidRPr="004D4457">
        <w:rPr>
          <w:rFonts w:ascii="Garamond" w:hAnsi="Garamond"/>
          <w:sz w:val="24"/>
          <w:szCs w:val="24"/>
        </w:rPr>
        <w:fldChar w:fldCharType="end"/>
      </w:r>
      <w:r w:rsidRPr="004D4457">
        <w:rPr>
          <w:rFonts w:ascii="Garamond" w:hAnsi="Garamond"/>
          <w:sz w:val="24"/>
          <w:szCs w:val="24"/>
        </w:rPr>
        <w:t>: Other Social Demographics of the Respondents</w:t>
      </w:r>
      <w:r>
        <w:rPr>
          <w:rFonts w:ascii="Garamond" w:hAnsi="Garamond"/>
          <w:sz w:val="24"/>
          <w:szCs w:val="24"/>
        </w:rPr>
        <w:tab/>
      </w:r>
      <w:r w:rsidR="00831FDC" w:rsidRPr="004D4457">
        <w:rPr>
          <w:rFonts w:ascii="Garamond" w:hAnsi="Garamond"/>
          <w:b/>
          <w:sz w:val="24"/>
          <w:szCs w:val="24"/>
        </w:rPr>
        <w:t>Source</w:t>
      </w:r>
      <w:r w:rsidR="00831FDC" w:rsidRPr="00AB4310">
        <w:rPr>
          <w:rFonts w:ascii="Garamond" w:hAnsi="Garamond"/>
          <w:b/>
          <w:sz w:val="24"/>
          <w:szCs w:val="24"/>
        </w:rPr>
        <w:t>: Researcher’s Primary Data</w:t>
      </w:r>
      <w:bookmarkEnd w:id="127"/>
      <w:r w:rsidR="00831FDC" w:rsidRPr="000C6512">
        <w:rPr>
          <w:rFonts w:ascii="Garamond" w:hAnsi="Garamond"/>
          <w:sz w:val="24"/>
          <w:szCs w:val="24"/>
        </w:rPr>
        <w:tab/>
      </w:r>
    </w:p>
    <w:p w:rsidR="00831FDC" w:rsidRPr="000C6512" w:rsidRDefault="00831FDC" w:rsidP="000C6512">
      <w:pPr>
        <w:spacing w:line="360" w:lineRule="auto"/>
        <w:jc w:val="both"/>
        <w:rPr>
          <w:rFonts w:ascii="Garamond" w:hAnsi="Garamond"/>
          <w:sz w:val="24"/>
          <w:szCs w:val="24"/>
        </w:rPr>
      </w:pPr>
      <w:r w:rsidRPr="00B00517">
        <w:rPr>
          <w:rFonts w:ascii="Garamond" w:hAnsi="Garamond"/>
          <w:sz w:val="24"/>
          <w:szCs w:val="24"/>
        </w:rPr>
        <w:t xml:space="preserve">Of the 60 respondents, </w:t>
      </w:r>
      <w:r w:rsidR="00B00517" w:rsidRPr="00B00517">
        <w:rPr>
          <w:rFonts w:ascii="Garamond" w:hAnsi="Garamond"/>
          <w:sz w:val="24"/>
          <w:szCs w:val="24"/>
        </w:rPr>
        <w:t xml:space="preserve">68.33% were females and the remaining 31.67% were males. The demographic data therefore shows that the majoring of the respondents were female owing to the minor percentage of the males. This finding then shows that there is a gender imbalance at Uganda Civil Aviation Authority (UCAA) evidenced by the double number of females. From the </w:t>
      </w:r>
      <w:r w:rsidR="00B00517" w:rsidRPr="00B00517">
        <w:rPr>
          <w:rFonts w:ascii="Garamond" w:hAnsi="Garamond"/>
          <w:sz w:val="24"/>
          <w:szCs w:val="24"/>
        </w:rPr>
        <w:lastRenderedPageBreak/>
        <w:t>analysis, there is need for gender redistribution of the staff in the respective departments that were part of the study so that they are balanced up to embrace the human resource functions and eventual satisfaction at UCAA. The</w:t>
      </w:r>
      <w:r w:rsidRPr="00B00517">
        <w:rPr>
          <w:rFonts w:ascii="Garamond" w:hAnsi="Garamond"/>
          <w:sz w:val="24"/>
          <w:szCs w:val="24"/>
        </w:rPr>
        <w:t xml:space="preserve"> mean age was </w:t>
      </w:r>
      <w:r w:rsidRPr="00B00517">
        <w:rPr>
          <w:rFonts w:ascii="Garamond" w:hAnsi="Garamond"/>
          <w:iCs/>
          <w:color w:val="000000"/>
          <w:sz w:val="24"/>
          <w:szCs w:val="24"/>
        </w:rPr>
        <w:t>40 Years</w:t>
      </w:r>
      <w:r w:rsidRPr="00B00517">
        <w:rPr>
          <w:rFonts w:ascii="Garamond" w:hAnsi="Garamond"/>
          <w:sz w:val="24"/>
          <w:szCs w:val="24"/>
        </w:rPr>
        <w:t xml:space="preserve"> with majority married </w:t>
      </w:r>
      <w:r w:rsidRPr="00B00517">
        <w:rPr>
          <w:rFonts w:ascii="Garamond" w:hAnsi="Garamond"/>
          <w:iCs/>
          <w:color w:val="000000"/>
          <w:sz w:val="24"/>
          <w:szCs w:val="24"/>
        </w:rPr>
        <w:t xml:space="preserve">38(63.33%). </w:t>
      </w:r>
      <w:r w:rsidRPr="00B00517">
        <w:rPr>
          <w:rFonts w:ascii="Garamond" w:hAnsi="Garamond"/>
          <w:sz w:val="24"/>
          <w:szCs w:val="24"/>
        </w:rPr>
        <w:t>The majority of the respondents were junior staff at 35</w:t>
      </w:r>
      <w:r w:rsidRPr="00B00517">
        <w:rPr>
          <w:rFonts w:ascii="Garamond" w:hAnsi="Garamond"/>
          <w:iCs/>
          <w:color w:val="000000"/>
          <w:sz w:val="24"/>
          <w:szCs w:val="24"/>
        </w:rPr>
        <w:t>(58.33%)</w:t>
      </w:r>
      <w:r w:rsidRPr="00B00517">
        <w:rPr>
          <w:rFonts w:ascii="Garamond" w:hAnsi="Garamond"/>
          <w:sz w:val="24"/>
          <w:szCs w:val="24"/>
        </w:rPr>
        <w:t xml:space="preserve">, this was followed by Support staff at </w:t>
      </w:r>
      <w:r w:rsidRPr="00B00517">
        <w:rPr>
          <w:rFonts w:ascii="Garamond" w:hAnsi="Garamond"/>
          <w:iCs/>
          <w:color w:val="000000"/>
          <w:sz w:val="24"/>
          <w:szCs w:val="24"/>
        </w:rPr>
        <w:t>10(16.67%)</w:t>
      </w:r>
      <w:r w:rsidRPr="00B00517">
        <w:rPr>
          <w:rFonts w:ascii="Garamond" w:hAnsi="Garamond"/>
          <w:sz w:val="24"/>
          <w:szCs w:val="24"/>
        </w:rPr>
        <w:t xml:space="preserve">, </w:t>
      </w:r>
      <w:r w:rsidRPr="000C6512">
        <w:rPr>
          <w:rFonts w:ascii="Garamond" w:hAnsi="Garamond"/>
          <w:sz w:val="24"/>
          <w:szCs w:val="24"/>
        </w:rPr>
        <w:t xml:space="preserve">Administrators at </w:t>
      </w:r>
      <w:r w:rsidRPr="000C6512">
        <w:rPr>
          <w:rFonts w:ascii="Garamond" w:hAnsi="Garamond"/>
          <w:iCs/>
          <w:color w:val="000000"/>
          <w:sz w:val="24"/>
          <w:szCs w:val="24"/>
        </w:rPr>
        <w:t>10(16.67%)</w:t>
      </w:r>
      <w:r w:rsidRPr="000C6512">
        <w:rPr>
          <w:rFonts w:ascii="Garamond" w:hAnsi="Garamond"/>
          <w:sz w:val="24"/>
          <w:szCs w:val="24"/>
        </w:rPr>
        <w:t xml:space="preserve"> and then Senior Management at </w:t>
      </w:r>
      <w:r w:rsidRPr="000C6512">
        <w:rPr>
          <w:rFonts w:ascii="Garamond" w:hAnsi="Garamond"/>
          <w:iCs/>
          <w:color w:val="000000"/>
          <w:sz w:val="24"/>
          <w:szCs w:val="24"/>
        </w:rPr>
        <w:t>5(8.33%)</w:t>
      </w:r>
      <w:r w:rsidRPr="000C6512">
        <w:rPr>
          <w:rFonts w:ascii="Garamond" w:hAnsi="Garamond"/>
          <w:sz w:val="24"/>
          <w:szCs w:val="24"/>
        </w:rPr>
        <w:t xml:space="preserve">.This therefore, shows that most of the employees at UCAA form up the Junior staff. This category forms up most of the employees in the different departments analyzed in the research study. The difference in response therefore show that the junior staff for whom the job satisfaction and human resource practices are  intended to benefit and understand how the practices impact on the job satisfaction just like administrators and senior managers however much cannot be guaranteed for support staff.  From the responses, </w:t>
      </w:r>
      <w:r w:rsidRPr="000C6512">
        <w:rPr>
          <w:rFonts w:ascii="Garamond" w:hAnsi="Garamond"/>
          <w:iCs/>
          <w:color w:val="000000"/>
          <w:sz w:val="24"/>
          <w:szCs w:val="24"/>
        </w:rPr>
        <w:t>30(50.00%)</w:t>
      </w:r>
      <w:r w:rsidRPr="000C6512">
        <w:rPr>
          <w:rFonts w:ascii="Garamond" w:hAnsi="Garamond"/>
          <w:sz w:val="24"/>
          <w:szCs w:val="24"/>
        </w:rPr>
        <w:t xml:space="preserve"> held an educational level of a degree, </w:t>
      </w:r>
      <w:r w:rsidRPr="000C6512">
        <w:rPr>
          <w:rFonts w:ascii="Garamond" w:hAnsi="Garamond"/>
          <w:iCs/>
          <w:color w:val="000000"/>
          <w:sz w:val="24"/>
          <w:szCs w:val="24"/>
        </w:rPr>
        <w:t>20(33.33%)</w:t>
      </w:r>
      <w:r w:rsidRPr="000C6512">
        <w:rPr>
          <w:rFonts w:ascii="Garamond" w:hAnsi="Garamond"/>
          <w:sz w:val="24"/>
          <w:szCs w:val="24"/>
        </w:rPr>
        <w:t xml:space="preserve"> held postgraduate and those with diplomas at </w:t>
      </w:r>
      <w:r w:rsidRPr="000C6512">
        <w:rPr>
          <w:rFonts w:ascii="Garamond" w:hAnsi="Garamond"/>
          <w:iCs/>
          <w:color w:val="000000"/>
          <w:sz w:val="24"/>
          <w:szCs w:val="24"/>
        </w:rPr>
        <w:t>5(8.33%)</w:t>
      </w:r>
      <w:r w:rsidRPr="000C6512">
        <w:rPr>
          <w:rFonts w:ascii="Garamond" w:hAnsi="Garamond"/>
          <w:sz w:val="24"/>
          <w:szCs w:val="24"/>
        </w:rPr>
        <w:t xml:space="preserve"> tallied with the percentage of those with certificates at </w:t>
      </w:r>
      <w:r w:rsidRPr="000C6512">
        <w:rPr>
          <w:rFonts w:ascii="Garamond" w:hAnsi="Garamond"/>
          <w:iCs/>
          <w:color w:val="000000"/>
          <w:sz w:val="24"/>
          <w:szCs w:val="24"/>
        </w:rPr>
        <w:t>5(8.33%)</w:t>
      </w:r>
      <w:r w:rsidRPr="000C6512">
        <w:rPr>
          <w:rFonts w:ascii="Garamond" w:hAnsi="Garamond"/>
          <w:sz w:val="24"/>
          <w:szCs w:val="24"/>
        </w:rPr>
        <w:t xml:space="preserve">. This therefore implies that most respondents had bachelor’s degrees followed by post graduates and are able to understand and effectively benefit from the Human Resources practices in a most positive way to attain or rather derive job satisfaction at UCAA. For this category of education level, the better the HR Practices the more they achieve their job satisfaction. From the above data, we note that the least number is from certificate who tally with diploma holders who form the most of the support staff. This meant that their level of employment is lowest and their work does not involve a lot of technical planning or brainwork but rather physical manual work. The later are in most cases excluded for the planning and consultations meetings in line with improving the HR and job satisfaction practices at the UCAA. However, </w:t>
      </w:r>
      <w:r w:rsidR="00C51E8A">
        <w:rPr>
          <w:rFonts w:ascii="Garamond" w:hAnsi="Garamond"/>
          <w:sz w:val="24"/>
          <w:szCs w:val="24"/>
        </w:rPr>
        <w:t>low-level</w:t>
      </w:r>
      <w:r w:rsidRPr="000C6512">
        <w:rPr>
          <w:rFonts w:ascii="Garamond" w:hAnsi="Garamond"/>
          <w:sz w:val="24"/>
          <w:szCs w:val="24"/>
        </w:rPr>
        <w:t xml:space="preserve"> employees who form the most of the support staff (certificate and diploma holders) are satisfied by physical gains/ benefits like pay rise, bonuses and gifts. </w:t>
      </w:r>
    </w:p>
    <w:p w:rsidR="00831FDC" w:rsidRPr="002B26BE" w:rsidRDefault="002B26BE" w:rsidP="004D4457">
      <w:pPr>
        <w:pStyle w:val="Heading2"/>
        <w:spacing w:after="240" w:line="360" w:lineRule="auto"/>
        <w:jc w:val="both"/>
        <w:rPr>
          <w:rFonts w:ascii="Garamond" w:hAnsi="Garamond"/>
          <w:b/>
          <w:color w:val="000000" w:themeColor="text1"/>
          <w:sz w:val="24"/>
          <w:szCs w:val="24"/>
        </w:rPr>
      </w:pPr>
      <w:bookmarkStart w:id="128" w:name="_Toc93618402"/>
      <w:r w:rsidRPr="002B26BE">
        <w:rPr>
          <w:rFonts w:ascii="Garamond" w:hAnsi="Garamond"/>
          <w:b/>
          <w:color w:val="000000" w:themeColor="text1"/>
          <w:sz w:val="24"/>
          <w:szCs w:val="24"/>
        </w:rPr>
        <w:t xml:space="preserve">4.3 </w:t>
      </w:r>
      <w:r w:rsidR="00C92D00" w:rsidRPr="002B26BE">
        <w:rPr>
          <w:rFonts w:ascii="Garamond" w:hAnsi="Garamond"/>
          <w:b/>
          <w:color w:val="000000" w:themeColor="text1"/>
          <w:sz w:val="24"/>
          <w:szCs w:val="24"/>
        </w:rPr>
        <w:t>Objective 1: Remunerations and Job Satisfaction of Employees at UCAA.</w:t>
      </w:r>
      <w:bookmarkEnd w:id="128"/>
    </w:p>
    <w:p w:rsidR="00831FDC" w:rsidRPr="00AB4310" w:rsidRDefault="00AB4310" w:rsidP="004D4457">
      <w:pPr>
        <w:pStyle w:val="Heading3"/>
        <w:spacing w:after="240" w:line="360" w:lineRule="auto"/>
        <w:jc w:val="both"/>
        <w:rPr>
          <w:rFonts w:ascii="Garamond" w:hAnsi="Garamond"/>
          <w:b/>
          <w:color w:val="000000" w:themeColor="text1"/>
        </w:rPr>
      </w:pPr>
      <w:bookmarkStart w:id="129" w:name="_Toc93618403"/>
      <w:r w:rsidRPr="00AB4310">
        <w:rPr>
          <w:rFonts w:ascii="Garamond" w:hAnsi="Garamond"/>
          <w:b/>
          <w:color w:val="000000" w:themeColor="text1"/>
        </w:rPr>
        <w:t xml:space="preserve">4.3.1 </w:t>
      </w:r>
      <w:r w:rsidR="00C92D00" w:rsidRPr="00AB4310">
        <w:rPr>
          <w:rFonts w:ascii="Garamond" w:hAnsi="Garamond"/>
          <w:b/>
          <w:color w:val="000000" w:themeColor="text1"/>
        </w:rPr>
        <w:t>Descriptive Analysis of Remuneration and Job Satisfaction of Employees at UCAA.</w:t>
      </w:r>
      <w:bookmarkEnd w:id="129"/>
    </w:p>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This section presents findings from the first objective that assessed how the relationship between Remunerations and Job satisfaction of employees at UCAA. The responses were obtained in tables using a Likert scale that ranges from; </w:t>
      </w:r>
      <w:r w:rsidRPr="00AB4310">
        <w:rPr>
          <w:rFonts w:ascii="Garamond" w:hAnsi="Garamond"/>
          <w:color w:val="000000"/>
          <w:sz w:val="24"/>
          <w:szCs w:val="24"/>
        </w:rPr>
        <w:t xml:space="preserve">5=Strongly Agree, 4=Agree, 3=Neutral, 2=Disagree and 1=Strongly Disagree. </w:t>
      </w:r>
      <w:r w:rsidRPr="00AB4310">
        <w:rPr>
          <w:rFonts w:ascii="Garamond" w:hAnsi="Garamond"/>
          <w:sz w:val="24"/>
          <w:szCs w:val="24"/>
        </w:rPr>
        <w:t xml:space="preserve">The respondents indicated their views on the remunerations as a practice of Human resource on job satisfaction at UCAA as shown in the table below. </w:t>
      </w:r>
    </w:p>
    <w:p w:rsidR="00831FDC" w:rsidRPr="003F04FF" w:rsidRDefault="003F04FF" w:rsidP="003F04FF">
      <w:pPr>
        <w:pStyle w:val="TableParagraph"/>
        <w:rPr>
          <w:rFonts w:ascii="Garamond" w:hAnsi="Garamond"/>
          <w:color w:val="000000"/>
          <w:sz w:val="24"/>
          <w:szCs w:val="24"/>
        </w:rPr>
      </w:pPr>
      <w:bookmarkStart w:id="130" w:name="_Toc93617636"/>
      <w:r w:rsidRPr="003F04FF">
        <w:rPr>
          <w:rFonts w:ascii="Garamond" w:hAnsi="Garamond"/>
          <w:sz w:val="24"/>
          <w:szCs w:val="24"/>
        </w:rPr>
        <w:t xml:space="preserve">Table </w:t>
      </w:r>
      <w:r w:rsidR="00AB23E3" w:rsidRPr="003F04FF">
        <w:rPr>
          <w:rFonts w:ascii="Garamond" w:hAnsi="Garamond"/>
          <w:sz w:val="24"/>
          <w:szCs w:val="24"/>
        </w:rPr>
        <w:fldChar w:fldCharType="begin"/>
      </w:r>
      <w:r w:rsidRPr="003F04FF">
        <w:rPr>
          <w:rFonts w:ascii="Garamond" w:hAnsi="Garamond"/>
          <w:sz w:val="24"/>
          <w:szCs w:val="24"/>
        </w:rPr>
        <w:instrText xml:space="preserve"> SEQ Table \* ARABIC </w:instrText>
      </w:r>
      <w:r w:rsidR="00AB23E3" w:rsidRPr="003F04FF">
        <w:rPr>
          <w:rFonts w:ascii="Garamond" w:hAnsi="Garamond"/>
          <w:sz w:val="24"/>
          <w:szCs w:val="24"/>
        </w:rPr>
        <w:fldChar w:fldCharType="separate"/>
      </w:r>
      <w:r w:rsidR="006B3616">
        <w:rPr>
          <w:rFonts w:ascii="Garamond" w:hAnsi="Garamond"/>
          <w:noProof/>
          <w:sz w:val="24"/>
          <w:szCs w:val="24"/>
        </w:rPr>
        <w:t>3</w:t>
      </w:r>
      <w:r w:rsidR="00AB23E3" w:rsidRPr="003F04FF">
        <w:rPr>
          <w:rFonts w:ascii="Garamond" w:hAnsi="Garamond"/>
          <w:sz w:val="24"/>
          <w:szCs w:val="24"/>
        </w:rPr>
        <w:fldChar w:fldCharType="end"/>
      </w:r>
      <w:r w:rsidRPr="003F04FF">
        <w:rPr>
          <w:rFonts w:ascii="Garamond" w:hAnsi="Garamond"/>
          <w:sz w:val="24"/>
          <w:szCs w:val="24"/>
        </w:rPr>
        <w:t>: Respondents Views on Remunerations on Job Satisfaction</w:t>
      </w:r>
      <w:bookmarkEnd w:id="130"/>
    </w:p>
    <w:tbl>
      <w:tblPr>
        <w:tblW w:w="9482" w:type="dxa"/>
        <w:tblLayout w:type="fixed"/>
        <w:tblCellMar>
          <w:left w:w="10" w:type="dxa"/>
          <w:right w:w="10" w:type="dxa"/>
        </w:tblCellMar>
        <w:tblLook w:val="0000" w:firstRow="0" w:lastRow="0" w:firstColumn="0" w:lastColumn="0" w:noHBand="0" w:noVBand="0"/>
      </w:tblPr>
      <w:tblGrid>
        <w:gridCol w:w="4158"/>
        <w:gridCol w:w="1142"/>
        <w:gridCol w:w="1081"/>
        <w:gridCol w:w="979"/>
        <w:gridCol w:w="1061"/>
        <w:gridCol w:w="1061"/>
      </w:tblGrid>
      <w:tr w:rsidR="00831FDC" w:rsidRPr="00AB4310" w:rsidTr="00831FDC">
        <w:trPr>
          <w:trHeight w:val="3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lastRenderedPageBreak/>
              <w:t>Category</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SD</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D  </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N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 SA</w:t>
            </w:r>
          </w:p>
        </w:tc>
      </w:tr>
      <w:tr w:rsidR="00831FDC" w:rsidRPr="00AB4310" w:rsidTr="00831FDC">
        <w:trPr>
          <w:trHeight w:val="3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I am satisfied with my take home pay.</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21.6%</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4.1%</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9.5%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45.9%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18.9% </w:t>
            </w:r>
          </w:p>
        </w:tc>
      </w:tr>
      <w:tr w:rsidR="00831FDC" w:rsidRPr="00AB4310" w:rsidTr="00831FDC">
        <w:trPr>
          <w:trHeight w:val="3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I am satisfied with my benefits package.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10.8%</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16.2%</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14%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13.5%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44.6%</w:t>
            </w:r>
          </w:p>
        </w:tc>
      </w:tr>
      <w:tr w:rsidR="00831FDC" w:rsidRPr="00AB4310" w:rsidTr="00831FDC">
        <w:trPr>
          <w:trHeight w:val="3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I am satisfied with my recent increase in salary.</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 10.8%</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2.7%</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40.5%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39.8%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8.1%</w:t>
            </w:r>
          </w:p>
        </w:tc>
      </w:tr>
      <w:tr w:rsidR="00831FDC" w:rsidRPr="00AB4310" w:rsidTr="00831FDC">
        <w:trPr>
          <w:trHeight w:val="3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I am satisfied with commission payments</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13.5%</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8.1%</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12.2%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28.4%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37.8%</w:t>
            </w:r>
          </w:p>
        </w:tc>
      </w:tr>
      <w:tr w:rsidR="00831FDC" w:rsidRPr="00AB4310" w:rsidTr="00831FDC">
        <w:trPr>
          <w:trHeight w:val="358"/>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I am satisfied with my salary bonuses</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9.5%</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14.9%</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18.9%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29.7%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27.0%</w:t>
            </w:r>
          </w:p>
        </w:tc>
      </w:tr>
    </w:tbl>
    <w:p w:rsidR="00831FDC" w:rsidRPr="00AB4310" w:rsidRDefault="00831FDC" w:rsidP="00AB4310">
      <w:pPr>
        <w:spacing w:line="360" w:lineRule="auto"/>
        <w:jc w:val="both"/>
        <w:rPr>
          <w:rFonts w:ascii="Garamond" w:hAnsi="Garamond"/>
          <w:b/>
          <w:sz w:val="24"/>
          <w:szCs w:val="24"/>
        </w:rPr>
      </w:pPr>
      <w:r w:rsidRPr="00AB4310">
        <w:rPr>
          <w:rFonts w:ascii="Garamond" w:hAnsi="Garamond"/>
          <w:b/>
          <w:sz w:val="24"/>
          <w:szCs w:val="24"/>
        </w:rPr>
        <w:t>Source: Researcher’s Primary Data</w:t>
      </w:r>
    </w:p>
    <w:p w:rsidR="002D46C1" w:rsidRPr="003F04FF" w:rsidRDefault="00831FDC" w:rsidP="00AB4310">
      <w:pPr>
        <w:spacing w:line="360" w:lineRule="auto"/>
        <w:jc w:val="both"/>
        <w:rPr>
          <w:rFonts w:ascii="Garamond" w:hAnsi="Garamond"/>
          <w:b/>
          <w:sz w:val="24"/>
          <w:szCs w:val="24"/>
        </w:rPr>
      </w:pPr>
      <w:r w:rsidRPr="003F04FF">
        <w:rPr>
          <w:rFonts w:ascii="Garamond" w:hAnsi="Garamond"/>
          <w:b/>
          <w:sz w:val="24"/>
          <w:szCs w:val="24"/>
        </w:rPr>
        <w:t>Key: SA= Strongly Agree, A= Agree, N= Neutral, D= Disagree and SD= Strongly Disagree</w:t>
      </w:r>
    </w:p>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For the above tabular data, respondents were asked a set of </w:t>
      </w:r>
      <w:r w:rsidR="003B5262">
        <w:rPr>
          <w:rFonts w:ascii="Garamond" w:hAnsi="Garamond"/>
          <w:sz w:val="24"/>
          <w:szCs w:val="24"/>
        </w:rPr>
        <w:t>five</w:t>
      </w:r>
      <w:r w:rsidR="00097FDA">
        <w:rPr>
          <w:rFonts w:ascii="Garamond" w:hAnsi="Garamond"/>
          <w:sz w:val="24"/>
          <w:szCs w:val="24"/>
        </w:rPr>
        <w:t xml:space="preserve"> (</w:t>
      </w:r>
      <w:r w:rsidR="003B5262">
        <w:rPr>
          <w:rFonts w:ascii="Garamond" w:hAnsi="Garamond"/>
          <w:sz w:val="24"/>
          <w:szCs w:val="24"/>
        </w:rPr>
        <w:t>5</w:t>
      </w:r>
      <w:r w:rsidR="006B0D8A">
        <w:rPr>
          <w:rFonts w:ascii="Garamond" w:hAnsi="Garamond"/>
          <w:sz w:val="24"/>
          <w:szCs w:val="24"/>
        </w:rPr>
        <w:t>)</w:t>
      </w:r>
      <w:r w:rsidR="006B0D8A" w:rsidRPr="00AB4310">
        <w:rPr>
          <w:rFonts w:ascii="Garamond" w:hAnsi="Garamond"/>
          <w:sz w:val="24"/>
          <w:szCs w:val="24"/>
        </w:rPr>
        <w:t xml:space="preserve"> questions</w:t>
      </w:r>
      <w:r w:rsidRPr="00AB4310">
        <w:rPr>
          <w:rFonts w:ascii="Garamond" w:hAnsi="Garamond"/>
          <w:sz w:val="24"/>
          <w:szCs w:val="24"/>
        </w:rPr>
        <w:t xml:space="preserve"> to examine remunerations on their job satisfaction. Question 1 was directed to know if they were satisfied with their take home pay</w:t>
      </w:r>
      <w:r w:rsidR="00097FDA">
        <w:rPr>
          <w:rFonts w:ascii="Garamond" w:hAnsi="Garamond"/>
          <w:sz w:val="24"/>
          <w:szCs w:val="24"/>
        </w:rPr>
        <w:t xml:space="preserve"> and majority of the respondents 64</w:t>
      </w:r>
      <w:r w:rsidRPr="00AB4310">
        <w:rPr>
          <w:rFonts w:ascii="Garamond" w:hAnsi="Garamond"/>
          <w:sz w:val="24"/>
          <w:szCs w:val="24"/>
        </w:rPr>
        <w:t>.</w:t>
      </w:r>
      <w:r w:rsidR="00097FDA">
        <w:rPr>
          <w:rFonts w:ascii="Garamond" w:hAnsi="Garamond"/>
          <w:sz w:val="24"/>
          <w:szCs w:val="24"/>
        </w:rPr>
        <w:t>8</w:t>
      </w:r>
      <w:r w:rsidRPr="00AB4310">
        <w:rPr>
          <w:rFonts w:ascii="Garamond" w:hAnsi="Garamond"/>
          <w:sz w:val="24"/>
          <w:szCs w:val="24"/>
        </w:rPr>
        <w:t>% agreed to it, 2</w:t>
      </w:r>
      <w:r w:rsidR="00097FDA">
        <w:rPr>
          <w:rFonts w:ascii="Garamond" w:hAnsi="Garamond"/>
          <w:sz w:val="24"/>
          <w:szCs w:val="24"/>
        </w:rPr>
        <w:t>5</w:t>
      </w:r>
      <w:r w:rsidRPr="00AB4310">
        <w:rPr>
          <w:rFonts w:ascii="Garamond" w:hAnsi="Garamond"/>
          <w:sz w:val="24"/>
          <w:szCs w:val="24"/>
        </w:rPr>
        <w:t>.</w:t>
      </w:r>
      <w:r w:rsidR="00097FDA">
        <w:rPr>
          <w:rFonts w:ascii="Garamond" w:hAnsi="Garamond"/>
          <w:sz w:val="24"/>
          <w:szCs w:val="24"/>
        </w:rPr>
        <w:t>7</w:t>
      </w:r>
      <w:r w:rsidRPr="00AB4310">
        <w:rPr>
          <w:rFonts w:ascii="Garamond" w:hAnsi="Garamond"/>
          <w:sz w:val="24"/>
          <w:szCs w:val="24"/>
        </w:rPr>
        <w:t xml:space="preserve">% disagreed, 9.5% were neutral, and. This therefore, tells us that the home pay offered to the employees at various levels enhanced job satisfaction at work since the majority of the respondents agreed to it. </w:t>
      </w:r>
    </w:p>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Question 2 was directed to know if the benefits package for the employees done on merit and satisfactory. From the responses obtained, </w:t>
      </w:r>
      <w:r w:rsidR="00E41C4E">
        <w:rPr>
          <w:rFonts w:ascii="Garamond" w:hAnsi="Garamond"/>
          <w:sz w:val="24"/>
          <w:szCs w:val="24"/>
        </w:rPr>
        <w:t>58.1</w:t>
      </w:r>
      <w:r w:rsidR="006B0D8A" w:rsidRPr="00AB4310">
        <w:rPr>
          <w:rFonts w:ascii="Garamond" w:hAnsi="Garamond"/>
          <w:sz w:val="24"/>
          <w:szCs w:val="24"/>
        </w:rPr>
        <w:t>% agreed</w:t>
      </w:r>
      <w:r w:rsidRPr="00AB4310">
        <w:rPr>
          <w:rFonts w:ascii="Garamond" w:hAnsi="Garamond"/>
          <w:sz w:val="24"/>
          <w:szCs w:val="24"/>
        </w:rPr>
        <w:t xml:space="preserve"> that the benefits package was satisfactory, </w:t>
      </w:r>
      <w:r w:rsidR="00E41C4E">
        <w:rPr>
          <w:rFonts w:ascii="Garamond" w:hAnsi="Garamond"/>
          <w:sz w:val="24"/>
          <w:szCs w:val="24"/>
        </w:rPr>
        <w:t>27</w:t>
      </w:r>
      <w:r w:rsidRPr="00AB4310">
        <w:rPr>
          <w:rFonts w:ascii="Garamond" w:hAnsi="Garamond"/>
          <w:sz w:val="24"/>
          <w:szCs w:val="24"/>
        </w:rPr>
        <w:t>% disagreed,</w:t>
      </w:r>
      <w:r w:rsidR="00E41C4E">
        <w:rPr>
          <w:rFonts w:ascii="Garamond" w:hAnsi="Garamond"/>
          <w:sz w:val="24"/>
          <w:szCs w:val="24"/>
        </w:rPr>
        <w:t xml:space="preserve"> and</w:t>
      </w:r>
      <w:r w:rsidRPr="00AB4310">
        <w:rPr>
          <w:rFonts w:ascii="Garamond" w:hAnsi="Garamond"/>
          <w:sz w:val="24"/>
          <w:szCs w:val="24"/>
        </w:rPr>
        <w:t xml:space="preserve"> 14%were neutral</w:t>
      </w:r>
      <w:r w:rsidR="00AC0426">
        <w:rPr>
          <w:rFonts w:ascii="Garamond" w:hAnsi="Garamond"/>
          <w:sz w:val="24"/>
          <w:szCs w:val="24"/>
        </w:rPr>
        <w:t>.</w:t>
      </w:r>
      <w:r w:rsidRPr="00AB4310">
        <w:rPr>
          <w:rFonts w:ascii="Garamond" w:hAnsi="Garamond"/>
          <w:sz w:val="24"/>
          <w:szCs w:val="24"/>
        </w:rPr>
        <w:t xml:space="preserve"> From this analysis therefore, we can tell that the benefit package at UCAA was fairly executed. </w:t>
      </w:r>
    </w:p>
    <w:p w:rsidR="00E41C4E" w:rsidRDefault="00831FDC" w:rsidP="00AB4310">
      <w:pPr>
        <w:spacing w:line="360" w:lineRule="auto"/>
        <w:jc w:val="both"/>
        <w:rPr>
          <w:rFonts w:ascii="Garamond" w:hAnsi="Garamond"/>
          <w:i/>
          <w:sz w:val="24"/>
          <w:szCs w:val="24"/>
        </w:rPr>
      </w:pPr>
      <w:r w:rsidRPr="00AB4310">
        <w:rPr>
          <w:rFonts w:ascii="Garamond" w:hAnsi="Garamond"/>
          <w:sz w:val="24"/>
          <w:szCs w:val="24"/>
        </w:rPr>
        <w:t xml:space="preserve">This finding was consistent with a reaction obtained during the </w:t>
      </w:r>
      <w:r w:rsidR="00E41C4E" w:rsidRPr="00AB4310">
        <w:rPr>
          <w:rFonts w:ascii="Garamond" w:hAnsi="Garamond"/>
          <w:sz w:val="24"/>
          <w:szCs w:val="24"/>
        </w:rPr>
        <w:t>interviews</w:t>
      </w:r>
      <w:r w:rsidR="00E41C4E">
        <w:rPr>
          <w:rFonts w:ascii="Garamond" w:hAnsi="Garamond"/>
          <w:sz w:val="24"/>
          <w:szCs w:val="24"/>
        </w:rPr>
        <w:t>, which further supported the agreement above as captured from respondent 1</w:t>
      </w:r>
      <w:r w:rsidRPr="00AB4310">
        <w:rPr>
          <w:rFonts w:ascii="Garamond" w:hAnsi="Garamond"/>
          <w:sz w:val="24"/>
          <w:szCs w:val="24"/>
        </w:rPr>
        <w:t>: “At</w:t>
      </w:r>
      <w:r w:rsidRPr="00AB4310">
        <w:rPr>
          <w:rFonts w:ascii="Garamond" w:hAnsi="Garamond"/>
          <w:i/>
          <w:sz w:val="24"/>
          <w:szCs w:val="24"/>
        </w:rPr>
        <w:t xml:space="preserve"> the UCAA, senior management advocate for equal benefit packages regardless of gender and once it is clearly presented spelt out. All workers are encouraged to work hard for the betterment of the </w:t>
      </w:r>
      <w:r w:rsidR="00E41C4E" w:rsidRPr="00AB4310">
        <w:rPr>
          <w:rFonts w:ascii="Garamond" w:hAnsi="Garamond"/>
          <w:i/>
          <w:sz w:val="24"/>
          <w:szCs w:val="24"/>
        </w:rPr>
        <w:t>authority</w:t>
      </w:r>
      <w:r w:rsidR="00AC0426">
        <w:rPr>
          <w:rFonts w:ascii="Garamond" w:hAnsi="Garamond"/>
          <w:i/>
          <w:sz w:val="24"/>
          <w:szCs w:val="24"/>
        </w:rPr>
        <w:t xml:space="preserve"> and the benefit package is usually good</w:t>
      </w:r>
      <w:r w:rsidR="00E41C4E">
        <w:rPr>
          <w:rFonts w:ascii="Garamond" w:hAnsi="Garamond"/>
          <w:i/>
          <w:sz w:val="24"/>
          <w:szCs w:val="24"/>
        </w:rPr>
        <w:t xml:space="preserve"> (</w:t>
      </w:r>
      <w:r w:rsidR="00E41C4E" w:rsidRPr="00AC0426">
        <w:rPr>
          <w:rFonts w:ascii="Garamond" w:hAnsi="Garamond"/>
          <w:b/>
          <w:i/>
          <w:sz w:val="24"/>
          <w:szCs w:val="24"/>
        </w:rPr>
        <w:t>Female, 35 years</w:t>
      </w:r>
      <w:r w:rsidR="00E41C4E">
        <w:rPr>
          <w:rFonts w:ascii="Garamond" w:hAnsi="Garamond"/>
          <w:i/>
          <w:sz w:val="24"/>
          <w:szCs w:val="24"/>
        </w:rPr>
        <w:t>)</w:t>
      </w:r>
      <w:r w:rsidRPr="00AB4310">
        <w:rPr>
          <w:rFonts w:ascii="Garamond" w:hAnsi="Garamond"/>
          <w:i/>
          <w:sz w:val="24"/>
          <w:szCs w:val="24"/>
        </w:rPr>
        <w:t xml:space="preserve">”. </w:t>
      </w:r>
    </w:p>
    <w:p w:rsidR="00AC0426" w:rsidRPr="003B5262" w:rsidRDefault="00AC0426" w:rsidP="00AB4310">
      <w:pPr>
        <w:spacing w:line="360" w:lineRule="auto"/>
        <w:jc w:val="both"/>
        <w:rPr>
          <w:rFonts w:ascii="Garamond" w:hAnsi="Garamond"/>
          <w:color w:val="000000" w:themeColor="text1"/>
          <w:sz w:val="24"/>
          <w:szCs w:val="24"/>
        </w:rPr>
      </w:pPr>
      <w:r>
        <w:rPr>
          <w:rFonts w:ascii="Garamond" w:hAnsi="Garamond"/>
          <w:sz w:val="24"/>
          <w:szCs w:val="24"/>
        </w:rPr>
        <w:t xml:space="preserve">Following such </w:t>
      </w:r>
      <w:r w:rsidR="00623AF4" w:rsidRPr="006B0D8A">
        <w:rPr>
          <w:rFonts w:ascii="Garamond" w:hAnsi="Garamond"/>
          <w:sz w:val="24"/>
          <w:szCs w:val="24"/>
        </w:rPr>
        <w:t>responses, it</w:t>
      </w:r>
      <w:r w:rsidRPr="006B0D8A">
        <w:rPr>
          <w:rFonts w:ascii="Garamond" w:hAnsi="Garamond"/>
          <w:sz w:val="24"/>
          <w:szCs w:val="24"/>
        </w:rPr>
        <w:t xml:space="preserve"> is</w:t>
      </w:r>
      <w:r w:rsidRPr="00AC0426">
        <w:rPr>
          <w:rFonts w:ascii="Garamond" w:hAnsi="Garamond"/>
          <w:sz w:val="24"/>
          <w:szCs w:val="24"/>
        </w:rPr>
        <w:t xml:space="preserve"> clear that </w:t>
      </w:r>
      <w:r>
        <w:rPr>
          <w:rFonts w:ascii="Garamond" w:hAnsi="Garamond"/>
          <w:sz w:val="24"/>
          <w:szCs w:val="24"/>
        </w:rPr>
        <w:t xml:space="preserve">a good benefit package is given was satisfactory. This actually encourages employees within the Authority </w:t>
      </w:r>
      <w:r w:rsidRPr="003B5262">
        <w:rPr>
          <w:rFonts w:ascii="Garamond" w:hAnsi="Garamond"/>
          <w:color w:val="000000" w:themeColor="text1"/>
          <w:sz w:val="24"/>
          <w:szCs w:val="24"/>
        </w:rPr>
        <w:t xml:space="preserve">to become more confident in securing new positions within the company, perform well and feel satisfied with their jobs because of a good competitive benefits package.  </w:t>
      </w:r>
    </w:p>
    <w:p w:rsidR="006B0D8A" w:rsidRDefault="00831FDC" w:rsidP="00AB4310">
      <w:pPr>
        <w:spacing w:line="360" w:lineRule="auto"/>
        <w:jc w:val="both"/>
        <w:rPr>
          <w:rFonts w:ascii="Garamond" w:hAnsi="Garamond"/>
          <w:sz w:val="24"/>
          <w:szCs w:val="24"/>
        </w:rPr>
      </w:pPr>
      <w:r w:rsidRPr="00AB4310">
        <w:rPr>
          <w:rFonts w:ascii="Garamond" w:hAnsi="Garamond"/>
          <w:sz w:val="24"/>
          <w:szCs w:val="24"/>
        </w:rPr>
        <w:lastRenderedPageBreak/>
        <w:t xml:space="preserve">Question 3 was directed to know if the recent increase in salary was satisfactory. From the responses obtained, </w:t>
      </w:r>
      <w:r w:rsidR="00E41C4E">
        <w:rPr>
          <w:rFonts w:ascii="Garamond" w:hAnsi="Garamond"/>
          <w:sz w:val="24"/>
          <w:szCs w:val="24"/>
        </w:rPr>
        <w:t xml:space="preserve">47.9% were in complete agreement and very much satisfied with increase in salary, </w:t>
      </w:r>
      <w:r w:rsidR="00E41C4E" w:rsidRPr="00AB4310">
        <w:rPr>
          <w:rFonts w:ascii="Garamond" w:hAnsi="Garamond"/>
          <w:sz w:val="24"/>
          <w:szCs w:val="24"/>
        </w:rPr>
        <w:t>40.5% were neutral</w:t>
      </w:r>
      <w:r w:rsidR="00E41C4E">
        <w:rPr>
          <w:rFonts w:ascii="Garamond" w:hAnsi="Garamond"/>
          <w:sz w:val="24"/>
          <w:szCs w:val="24"/>
        </w:rPr>
        <w:t>13.5</w:t>
      </w:r>
      <w:r w:rsidRPr="00AB4310">
        <w:rPr>
          <w:rFonts w:ascii="Garamond" w:hAnsi="Garamond"/>
          <w:sz w:val="24"/>
          <w:szCs w:val="24"/>
        </w:rPr>
        <w:t xml:space="preserve">% disagreed that the salary increment was satisfactory. </w:t>
      </w:r>
      <w:r w:rsidR="00E41C4E">
        <w:rPr>
          <w:rFonts w:ascii="Garamond" w:hAnsi="Garamond"/>
          <w:sz w:val="24"/>
          <w:szCs w:val="24"/>
        </w:rPr>
        <w:t xml:space="preserve">Findings from this </w:t>
      </w:r>
      <w:r w:rsidR="006B0D8A">
        <w:rPr>
          <w:rFonts w:ascii="Garamond" w:hAnsi="Garamond"/>
          <w:sz w:val="24"/>
          <w:szCs w:val="24"/>
        </w:rPr>
        <w:t xml:space="preserve">analysis show that majority of the employees are happy with the fairness employed during the salary increment process. </w:t>
      </w:r>
      <w:r w:rsidR="006B0D8A" w:rsidRPr="006B0D8A">
        <w:rPr>
          <w:rFonts w:ascii="Garamond" w:hAnsi="Garamond"/>
          <w:sz w:val="24"/>
          <w:szCs w:val="24"/>
        </w:rPr>
        <w:t xml:space="preserve">In addition, this further justified </w:t>
      </w:r>
      <w:r w:rsidR="006B0D8A" w:rsidRPr="00AC0426">
        <w:rPr>
          <w:rFonts w:ascii="Garamond" w:hAnsi="Garamond"/>
          <w:sz w:val="24"/>
          <w:szCs w:val="24"/>
        </w:rPr>
        <w:t xml:space="preserve">by a statement made during the interview as one respondent said; </w:t>
      </w:r>
      <w:r w:rsidR="006B0D8A" w:rsidRPr="006B0D8A">
        <w:rPr>
          <w:rFonts w:ascii="Garamond" w:hAnsi="Garamond"/>
          <w:i/>
          <w:sz w:val="24"/>
          <w:szCs w:val="24"/>
        </w:rPr>
        <w:t>“</w:t>
      </w:r>
      <w:r w:rsidR="006B0D8A">
        <w:rPr>
          <w:rFonts w:ascii="Garamond" w:hAnsi="Garamond"/>
          <w:i/>
          <w:sz w:val="24"/>
          <w:szCs w:val="24"/>
        </w:rPr>
        <w:t xml:space="preserve">salary increment is </w:t>
      </w:r>
      <w:r w:rsidR="006B0D8A" w:rsidRPr="00AC0426">
        <w:rPr>
          <w:rFonts w:ascii="Garamond" w:hAnsi="Garamond"/>
          <w:i/>
          <w:sz w:val="24"/>
          <w:szCs w:val="24"/>
        </w:rPr>
        <w:t xml:space="preserve">one of </w:t>
      </w:r>
      <w:r w:rsidR="006B0D8A" w:rsidRPr="006B0D8A">
        <w:rPr>
          <w:rFonts w:ascii="Garamond" w:hAnsi="Garamond"/>
          <w:i/>
          <w:sz w:val="24"/>
          <w:szCs w:val="24"/>
        </w:rPr>
        <w:t xml:space="preserve">the rewards we benefit from the remuneration system at the </w:t>
      </w:r>
      <w:r w:rsidR="00C51E8A">
        <w:rPr>
          <w:rFonts w:ascii="Garamond" w:hAnsi="Garamond"/>
          <w:i/>
          <w:sz w:val="24"/>
          <w:szCs w:val="24"/>
        </w:rPr>
        <w:t>Aviation Authority</w:t>
      </w:r>
      <w:r w:rsidR="006B0D8A" w:rsidRPr="00AC0426">
        <w:rPr>
          <w:rFonts w:ascii="Garamond" w:hAnsi="Garamond"/>
          <w:i/>
          <w:sz w:val="24"/>
          <w:szCs w:val="24"/>
        </w:rPr>
        <w:t>. Many of the employees</w:t>
      </w:r>
      <w:r w:rsidR="006B0D8A">
        <w:rPr>
          <w:rFonts w:ascii="Garamond" w:hAnsi="Garamond"/>
          <w:i/>
          <w:sz w:val="24"/>
          <w:szCs w:val="24"/>
        </w:rPr>
        <w:t xml:space="preserve"> are given a good salary and from time to time there is an increment at UCAA</w:t>
      </w:r>
      <w:r w:rsidR="006B0D8A" w:rsidRPr="00AC0426">
        <w:rPr>
          <w:rFonts w:ascii="Garamond" w:hAnsi="Garamond"/>
          <w:i/>
          <w:sz w:val="24"/>
          <w:szCs w:val="24"/>
        </w:rPr>
        <w:t>.”</w:t>
      </w:r>
    </w:p>
    <w:p w:rsidR="00831FDC" w:rsidRPr="00AB4310" w:rsidRDefault="006B0D8A" w:rsidP="00AB4310">
      <w:pPr>
        <w:spacing w:line="360" w:lineRule="auto"/>
        <w:jc w:val="both"/>
        <w:rPr>
          <w:rFonts w:ascii="Garamond" w:hAnsi="Garamond"/>
          <w:sz w:val="24"/>
          <w:szCs w:val="24"/>
        </w:rPr>
      </w:pPr>
      <w:r w:rsidRPr="00AC0426">
        <w:rPr>
          <w:rFonts w:ascii="Garamond" w:hAnsi="Garamond"/>
          <w:sz w:val="24"/>
          <w:szCs w:val="24"/>
        </w:rPr>
        <w:t xml:space="preserve">From such </w:t>
      </w:r>
      <w:r w:rsidR="00C51E8A" w:rsidRPr="006B0D8A">
        <w:rPr>
          <w:rFonts w:ascii="Garamond" w:hAnsi="Garamond"/>
          <w:sz w:val="24"/>
          <w:szCs w:val="24"/>
        </w:rPr>
        <w:t>responses, it</w:t>
      </w:r>
      <w:r w:rsidRPr="006B0D8A">
        <w:rPr>
          <w:rFonts w:ascii="Garamond" w:hAnsi="Garamond"/>
          <w:sz w:val="24"/>
          <w:szCs w:val="24"/>
        </w:rPr>
        <w:t xml:space="preserve"> is</w:t>
      </w:r>
      <w:r w:rsidRPr="00AC0426">
        <w:rPr>
          <w:rFonts w:ascii="Garamond" w:hAnsi="Garamond"/>
          <w:sz w:val="24"/>
          <w:szCs w:val="24"/>
        </w:rPr>
        <w:t xml:space="preserve"> clear that </w:t>
      </w:r>
      <w:r>
        <w:rPr>
          <w:rFonts w:ascii="Garamond" w:hAnsi="Garamond"/>
          <w:sz w:val="24"/>
          <w:szCs w:val="24"/>
        </w:rPr>
        <w:t xml:space="preserve">a good salary is important </w:t>
      </w:r>
      <w:r w:rsidRPr="00AC0426">
        <w:rPr>
          <w:rFonts w:ascii="Garamond" w:hAnsi="Garamond"/>
          <w:sz w:val="24"/>
          <w:szCs w:val="24"/>
        </w:rPr>
        <w:t xml:space="preserve">and </w:t>
      </w:r>
      <w:r>
        <w:rPr>
          <w:rFonts w:ascii="Garamond" w:hAnsi="Garamond"/>
          <w:sz w:val="24"/>
          <w:szCs w:val="24"/>
        </w:rPr>
        <w:t xml:space="preserve">it is given </w:t>
      </w:r>
      <w:r w:rsidRPr="00AC0426">
        <w:rPr>
          <w:rFonts w:ascii="Garamond" w:hAnsi="Garamond"/>
          <w:sz w:val="24"/>
          <w:szCs w:val="24"/>
        </w:rPr>
        <w:t xml:space="preserve">with fair considerations </w:t>
      </w:r>
      <w:r w:rsidRPr="006B0D8A">
        <w:rPr>
          <w:rFonts w:ascii="Garamond" w:hAnsi="Garamond"/>
          <w:sz w:val="24"/>
          <w:szCs w:val="24"/>
        </w:rPr>
        <w:t xml:space="preserve">to employees who deserve a salary </w:t>
      </w:r>
      <w:r w:rsidR="00C51E8A" w:rsidRPr="006B0D8A">
        <w:rPr>
          <w:rFonts w:ascii="Garamond" w:hAnsi="Garamond"/>
          <w:sz w:val="24"/>
          <w:szCs w:val="24"/>
        </w:rPr>
        <w:t>increment.</w:t>
      </w:r>
      <w:r w:rsidR="00C51E8A" w:rsidRPr="00AC0426">
        <w:rPr>
          <w:rFonts w:ascii="Garamond" w:hAnsi="Garamond"/>
          <w:sz w:val="24"/>
          <w:szCs w:val="24"/>
        </w:rPr>
        <w:t xml:space="preserve"> This</w:t>
      </w:r>
      <w:r w:rsidRPr="00AC0426">
        <w:rPr>
          <w:rFonts w:ascii="Garamond" w:hAnsi="Garamond"/>
          <w:sz w:val="24"/>
          <w:szCs w:val="24"/>
        </w:rPr>
        <w:t xml:space="preserve"> therefore means that </w:t>
      </w:r>
      <w:r>
        <w:rPr>
          <w:rFonts w:ascii="Garamond" w:hAnsi="Garamond"/>
          <w:sz w:val="24"/>
          <w:szCs w:val="24"/>
        </w:rPr>
        <w:t xml:space="preserve">salary increment </w:t>
      </w:r>
      <w:r w:rsidRPr="006B0D8A">
        <w:rPr>
          <w:rFonts w:ascii="Garamond" w:hAnsi="Garamond"/>
          <w:sz w:val="24"/>
          <w:szCs w:val="24"/>
        </w:rPr>
        <w:t>positively influence the employees’ job satisfaction.</w:t>
      </w:r>
    </w:p>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Question </w:t>
      </w:r>
      <w:r w:rsidR="003B5262">
        <w:rPr>
          <w:rFonts w:ascii="Garamond" w:hAnsi="Garamond"/>
          <w:sz w:val="24"/>
          <w:szCs w:val="24"/>
        </w:rPr>
        <w:t>4</w:t>
      </w:r>
      <w:r w:rsidRPr="00AB4310">
        <w:rPr>
          <w:rFonts w:ascii="Garamond" w:hAnsi="Garamond"/>
          <w:sz w:val="24"/>
          <w:szCs w:val="24"/>
        </w:rPr>
        <w:t xml:space="preserve"> was directed to know if the commission payment for the employees done on merit and satisfactory. From the responses obtained, </w:t>
      </w:r>
      <w:r w:rsidR="003B5262">
        <w:rPr>
          <w:rFonts w:ascii="Garamond" w:hAnsi="Garamond"/>
          <w:sz w:val="24"/>
          <w:szCs w:val="24"/>
        </w:rPr>
        <w:t>66.2</w:t>
      </w:r>
      <w:r w:rsidRPr="00AB4310">
        <w:rPr>
          <w:rFonts w:ascii="Garamond" w:hAnsi="Garamond"/>
          <w:sz w:val="24"/>
          <w:szCs w:val="24"/>
        </w:rPr>
        <w:t xml:space="preserve">% agreed that the commission payments were satisfactory, </w:t>
      </w:r>
      <w:r w:rsidR="003B5262">
        <w:rPr>
          <w:rFonts w:ascii="Garamond" w:hAnsi="Garamond"/>
          <w:sz w:val="24"/>
          <w:szCs w:val="24"/>
        </w:rPr>
        <w:t>21.6</w:t>
      </w:r>
      <w:r w:rsidRPr="00AB4310">
        <w:rPr>
          <w:rFonts w:ascii="Garamond" w:hAnsi="Garamond"/>
          <w:sz w:val="24"/>
          <w:szCs w:val="24"/>
        </w:rPr>
        <w:t>% disagreed</w:t>
      </w:r>
      <w:r w:rsidR="003B5262">
        <w:rPr>
          <w:rFonts w:ascii="Garamond" w:hAnsi="Garamond"/>
          <w:sz w:val="24"/>
          <w:szCs w:val="24"/>
        </w:rPr>
        <w:t xml:space="preserve"> and </w:t>
      </w:r>
      <w:r w:rsidR="003B5262" w:rsidRPr="00AB4310">
        <w:rPr>
          <w:rFonts w:ascii="Garamond" w:hAnsi="Garamond"/>
          <w:sz w:val="24"/>
          <w:szCs w:val="24"/>
        </w:rPr>
        <w:t>12.2</w:t>
      </w:r>
      <w:r w:rsidRPr="00AB4310">
        <w:rPr>
          <w:rFonts w:ascii="Garamond" w:hAnsi="Garamond"/>
          <w:sz w:val="24"/>
          <w:szCs w:val="24"/>
        </w:rPr>
        <w:t xml:space="preserve">% were neutral. From this analysis therefore, we can tell that the commission payments at UCAA were satisfactory. </w:t>
      </w:r>
      <w:r w:rsidR="003B5262">
        <w:rPr>
          <w:rFonts w:ascii="Garamond" w:hAnsi="Garamond"/>
          <w:sz w:val="24"/>
          <w:szCs w:val="24"/>
        </w:rPr>
        <w:t xml:space="preserve">This further reveals that </w:t>
      </w:r>
      <w:r w:rsidR="003B5262" w:rsidRPr="00550E53">
        <w:rPr>
          <w:rFonts w:ascii="Garamond" w:hAnsi="Garamond"/>
          <w:sz w:val="24"/>
          <w:szCs w:val="24"/>
          <w:shd w:val="clear" w:color="auto" w:fill="FFFFFF"/>
        </w:rPr>
        <w:t>commission-based pay</w:t>
      </w:r>
      <w:r w:rsidR="003B5262">
        <w:rPr>
          <w:rFonts w:ascii="Garamond" w:hAnsi="Garamond"/>
          <w:sz w:val="24"/>
          <w:szCs w:val="24"/>
          <w:shd w:val="clear" w:color="auto" w:fill="FFFFFF"/>
        </w:rPr>
        <w:t xml:space="preserve"> largely contributes to motivations in meeting targets at work places and thus commission pay is </w:t>
      </w:r>
      <w:r w:rsidR="003B5262" w:rsidRPr="00550E53">
        <w:rPr>
          <w:rFonts w:ascii="Garamond" w:hAnsi="Garamond"/>
          <w:sz w:val="24"/>
          <w:szCs w:val="24"/>
          <w:shd w:val="clear" w:color="auto" w:fill="FFFFFF"/>
        </w:rPr>
        <w:t xml:space="preserve">form of motivation </w:t>
      </w:r>
      <w:r w:rsidR="003B5262">
        <w:rPr>
          <w:rFonts w:ascii="Garamond" w:hAnsi="Garamond"/>
          <w:sz w:val="24"/>
          <w:szCs w:val="24"/>
          <w:shd w:val="clear" w:color="auto" w:fill="FFFFFF"/>
        </w:rPr>
        <w:t xml:space="preserve">adopted by UCAA </w:t>
      </w:r>
      <w:r w:rsidR="003B5262" w:rsidRPr="00550E53">
        <w:rPr>
          <w:rFonts w:ascii="Garamond" w:hAnsi="Garamond"/>
          <w:sz w:val="24"/>
          <w:szCs w:val="24"/>
          <w:shd w:val="clear" w:color="auto" w:fill="FFFFFF"/>
        </w:rPr>
        <w:t xml:space="preserve">to remunerate </w:t>
      </w:r>
      <w:r w:rsidR="00A02204" w:rsidRPr="00550E53">
        <w:rPr>
          <w:rFonts w:ascii="Garamond" w:hAnsi="Garamond"/>
          <w:sz w:val="24"/>
          <w:szCs w:val="24"/>
          <w:shd w:val="clear" w:color="auto" w:fill="FFFFFF"/>
        </w:rPr>
        <w:t>staff, which</w:t>
      </w:r>
      <w:r w:rsidR="003B5262">
        <w:rPr>
          <w:rFonts w:ascii="Garamond" w:hAnsi="Garamond"/>
          <w:sz w:val="24"/>
          <w:szCs w:val="24"/>
          <w:shd w:val="clear" w:color="auto" w:fill="FFFFFF"/>
        </w:rPr>
        <w:t xml:space="preserve"> is </w:t>
      </w:r>
      <w:r w:rsidR="003B5262" w:rsidRPr="00550E53">
        <w:rPr>
          <w:rFonts w:ascii="Garamond" w:hAnsi="Garamond"/>
          <w:sz w:val="24"/>
          <w:szCs w:val="24"/>
          <w:shd w:val="clear" w:color="auto" w:fill="FFFFFF"/>
        </w:rPr>
        <w:t xml:space="preserve">essential to </w:t>
      </w:r>
      <w:r w:rsidR="00A02204" w:rsidRPr="00550E53">
        <w:rPr>
          <w:rFonts w:ascii="Garamond" w:hAnsi="Garamond"/>
          <w:sz w:val="24"/>
          <w:szCs w:val="24"/>
          <w:shd w:val="clear" w:color="auto" w:fill="FFFFFF"/>
        </w:rPr>
        <w:t xml:space="preserve">their </w:t>
      </w:r>
      <w:r w:rsidR="00A02204">
        <w:rPr>
          <w:rFonts w:ascii="Garamond" w:hAnsi="Garamond"/>
          <w:sz w:val="24"/>
          <w:szCs w:val="24"/>
          <w:shd w:val="clear" w:color="auto" w:fill="FFFFFF"/>
        </w:rPr>
        <w:t>employee</w:t>
      </w:r>
      <w:r w:rsidR="003B5262">
        <w:rPr>
          <w:rFonts w:ascii="Garamond" w:hAnsi="Garamond"/>
          <w:sz w:val="24"/>
          <w:szCs w:val="24"/>
          <w:shd w:val="clear" w:color="auto" w:fill="FFFFFF"/>
        </w:rPr>
        <w:t xml:space="preserve"> job satisfaction, </w:t>
      </w:r>
      <w:r w:rsidR="003B5262" w:rsidRPr="00550E53">
        <w:rPr>
          <w:rFonts w:ascii="Garamond" w:hAnsi="Garamond"/>
          <w:sz w:val="24"/>
          <w:szCs w:val="24"/>
          <w:shd w:val="clear" w:color="auto" w:fill="FFFFFF"/>
        </w:rPr>
        <w:t>work performance and retention.</w:t>
      </w:r>
    </w:p>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Question </w:t>
      </w:r>
      <w:r w:rsidR="00A02204">
        <w:rPr>
          <w:rFonts w:ascii="Garamond" w:hAnsi="Garamond"/>
          <w:sz w:val="24"/>
          <w:szCs w:val="24"/>
        </w:rPr>
        <w:t>5</w:t>
      </w:r>
      <w:r w:rsidRPr="00AB4310">
        <w:rPr>
          <w:rFonts w:ascii="Garamond" w:hAnsi="Garamond"/>
          <w:sz w:val="24"/>
          <w:szCs w:val="24"/>
        </w:rPr>
        <w:t xml:space="preserve"> was directed to know if the salary bonuses were satisfactory. From the responses obtained, </w:t>
      </w:r>
      <w:r w:rsidR="00A02204">
        <w:rPr>
          <w:rFonts w:ascii="Garamond" w:hAnsi="Garamond"/>
          <w:sz w:val="24"/>
          <w:szCs w:val="24"/>
        </w:rPr>
        <w:t>56</w:t>
      </w:r>
      <w:r w:rsidRPr="00AB4310">
        <w:rPr>
          <w:rFonts w:ascii="Garamond" w:hAnsi="Garamond"/>
          <w:sz w:val="24"/>
          <w:szCs w:val="24"/>
        </w:rPr>
        <w:t>.7%agreed that the salary bonuses was satisfactory</w:t>
      </w:r>
      <w:r w:rsidR="00A02204" w:rsidRPr="00AB4310">
        <w:rPr>
          <w:rFonts w:ascii="Garamond" w:hAnsi="Garamond"/>
          <w:sz w:val="24"/>
          <w:szCs w:val="24"/>
        </w:rPr>
        <w:t>,</w:t>
      </w:r>
      <w:r w:rsidR="00A02204">
        <w:rPr>
          <w:rFonts w:ascii="Garamond" w:hAnsi="Garamond"/>
          <w:sz w:val="24"/>
          <w:szCs w:val="24"/>
        </w:rPr>
        <w:t xml:space="preserve"> 24.4% disagreed and </w:t>
      </w:r>
      <w:r w:rsidR="00A02204" w:rsidRPr="00AB4310">
        <w:rPr>
          <w:rFonts w:ascii="Garamond" w:hAnsi="Garamond"/>
          <w:sz w:val="24"/>
          <w:szCs w:val="24"/>
        </w:rPr>
        <w:t>18.9</w:t>
      </w:r>
      <w:r w:rsidRPr="00AB4310">
        <w:rPr>
          <w:rFonts w:ascii="Garamond" w:hAnsi="Garamond"/>
          <w:sz w:val="24"/>
          <w:szCs w:val="24"/>
        </w:rPr>
        <w:t>%were neutral</w:t>
      </w:r>
      <w:r w:rsidR="00A02204">
        <w:rPr>
          <w:rFonts w:ascii="Garamond" w:hAnsi="Garamond"/>
          <w:sz w:val="24"/>
          <w:szCs w:val="24"/>
        </w:rPr>
        <w:t>.</w:t>
      </w:r>
      <w:r w:rsidRPr="00AB4310">
        <w:rPr>
          <w:rFonts w:ascii="Garamond" w:hAnsi="Garamond"/>
          <w:sz w:val="24"/>
          <w:szCs w:val="24"/>
        </w:rPr>
        <w:t xml:space="preserve"> From this analysis therefore, salary bonuses at UCAA are satisfactory</w:t>
      </w:r>
      <w:r w:rsidR="00217CAB">
        <w:rPr>
          <w:rFonts w:ascii="Garamond" w:hAnsi="Garamond"/>
          <w:sz w:val="24"/>
          <w:szCs w:val="24"/>
        </w:rPr>
        <w:t xml:space="preserve"> which is in agreement with majority of the respondents</w:t>
      </w:r>
      <w:r w:rsidRPr="00AB4310">
        <w:rPr>
          <w:rFonts w:ascii="Garamond" w:hAnsi="Garamond"/>
          <w:sz w:val="24"/>
          <w:szCs w:val="24"/>
        </w:rPr>
        <w:t>.</w:t>
      </w:r>
      <w:r w:rsidR="00217CAB">
        <w:rPr>
          <w:rFonts w:ascii="Garamond" w:hAnsi="Garamond"/>
          <w:sz w:val="24"/>
          <w:szCs w:val="24"/>
        </w:rPr>
        <w:t xml:space="preserve"> Following the analysis, findings show that salary bonuses could potentially boost morale and ensure employee feel rewarded and appreciated and thus improve job satisfaction at work places. </w:t>
      </w:r>
    </w:p>
    <w:p w:rsidR="00831FDC" w:rsidRPr="00AB4310" w:rsidRDefault="00AB4310" w:rsidP="00AB4310">
      <w:pPr>
        <w:pStyle w:val="Heading3"/>
        <w:spacing w:after="240" w:line="360" w:lineRule="auto"/>
        <w:jc w:val="both"/>
        <w:rPr>
          <w:rFonts w:ascii="Garamond" w:hAnsi="Garamond"/>
          <w:b/>
          <w:color w:val="000000" w:themeColor="text1"/>
        </w:rPr>
      </w:pPr>
      <w:bookmarkStart w:id="131" w:name="_Toc93618404"/>
      <w:r w:rsidRPr="00AB4310">
        <w:rPr>
          <w:rFonts w:ascii="Garamond" w:hAnsi="Garamond"/>
          <w:b/>
          <w:color w:val="000000" w:themeColor="text1"/>
        </w:rPr>
        <w:t xml:space="preserve">4.3.2 </w:t>
      </w:r>
      <w:r w:rsidR="00CA4EEE" w:rsidRPr="00AB4310">
        <w:rPr>
          <w:rFonts w:ascii="Garamond" w:hAnsi="Garamond"/>
          <w:b/>
          <w:color w:val="000000" w:themeColor="text1"/>
        </w:rPr>
        <w:t xml:space="preserve">Correlation Analysis to Examine the Relationship of Remuneration on Job Satisfaction of Employees </w:t>
      </w:r>
      <w:r w:rsidR="00CA4EEE">
        <w:rPr>
          <w:rFonts w:ascii="Garamond" w:hAnsi="Garamond"/>
          <w:b/>
          <w:color w:val="000000" w:themeColor="text1"/>
        </w:rPr>
        <w:t>at</w:t>
      </w:r>
      <w:r w:rsidRPr="00AB4310">
        <w:rPr>
          <w:rFonts w:ascii="Garamond" w:hAnsi="Garamond"/>
          <w:b/>
          <w:color w:val="000000" w:themeColor="text1"/>
        </w:rPr>
        <w:t xml:space="preserve"> UCAA.</w:t>
      </w:r>
      <w:bookmarkEnd w:id="131"/>
    </w:p>
    <w:p w:rsidR="00831FDC" w:rsidRPr="00AB4310" w:rsidRDefault="00831FDC" w:rsidP="00AB4310">
      <w:pPr>
        <w:spacing w:after="240" w:line="360" w:lineRule="auto"/>
        <w:jc w:val="both"/>
        <w:rPr>
          <w:rFonts w:ascii="Garamond" w:hAnsi="Garamond"/>
          <w:sz w:val="24"/>
          <w:szCs w:val="24"/>
        </w:rPr>
      </w:pPr>
      <w:r w:rsidRPr="00AB4310">
        <w:rPr>
          <w:rFonts w:ascii="Garamond" w:hAnsi="Garamond"/>
          <w:sz w:val="24"/>
          <w:szCs w:val="24"/>
        </w:rPr>
        <w:t>Pearson correlation was employed to test the hypothesis to determine the significance of relationship between Remuneration and Job Satisfaction of employees at UCAA.</w:t>
      </w:r>
    </w:p>
    <w:p w:rsidR="00831FDC" w:rsidRPr="003F04FF" w:rsidRDefault="003F04FF" w:rsidP="003F04FF">
      <w:pPr>
        <w:pStyle w:val="TableParagraph"/>
        <w:jc w:val="both"/>
        <w:rPr>
          <w:rFonts w:ascii="Garamond" w:hAnsi="Garamond"/>
          <w:sz w:val="24"/>
          <w:szCs w:val="24"/>
        </w:rPr>
      </w:pPr>
      <w:bookmarkStart w:id="132" w:name="_Toc93617637"/>
      <w:r w:rsidRPr="003F04FF">
        <w:rPr>
          <w:rFonts w:ascii="Garamond" w:hAnsi="Garamond"/>
          <w:sz w:val="24"/>
          <w:szCs w:val="24"/>
        </w:rPr>
        <w:t xml:space="preserve">Table </w:t>
      </w:r>
      <w:r w:rsidR="00AB23E3" w:rsidRPr="003F04FF">
        <w:rPr>
          <w:rFonts w:ascii="Garamond" w:hAnsi="Garamond"/>
          <w:sz w:val="24"/>
          <w:szCs w:val="24"/>
        </w:rPr>
        <w:fldChar w:fldCharType="begin"/>
      </w:r>
      <w:r w:rsidRPr="003F04FF">
        <w:rPr>
          <w:rFonts w:ascii="Garamond" w:hAnsi="Garamond"/>
          <w:sz w:val="24"/>
          <w:szCs w:val="24"/>
        </w:rPr>
        <w:instrText xml:space="preserve"> SEQ Table \* ARABIC </w:instrText>
      </w:r>
      <w:r w:rsidR="00AB23E3" w:rsidRPr="003F04FF">
        <w:rPr>
          <w:rFonts w:ascii="Garamond" w:hAnsi="Garamond"/>
          <w:sz w:val="24"/>
          <w:szCs w:val="24"/>
        </w:rPr>
        <w:fldChar w:fldCharType="separate"/>
      </w:r>
      <w:r w:rsidR="006B3616">
        <w:rPr>
          <w:rFonts w:ascii="Garamond" w:hAnsi="Garamond"/>
          <w:noProof/>
          <w:sz w:val="24"/>
          <w:szCs w:val="24"/>
        </w:rPr>
        <w:t>4</w:t>
      </w:r>
      <w:r w:rsidR="00AB23E3" w:rsidRPr="003F04FF">
        <w:rPr>
          <w:rFonts w:ascii="Garamond" w:hAnsi="Garamond"/>
          <w:sz w:val="24"/>
          <w:szCs w:val="24"/>
        </w:rPr>
        <w:fldChar w:fldCharType="end"/>
      </w:r>
      <w:r w:rsidRPr="003F04FF">
        <w:rPr>
          <w:rFonts w:ascii="Garamond" w:hAnsi="Garamond"/>
          <w:sz w:val="24"/>
          <w:szCs w:val="24"/>
        </w:rPr>
        <w:t xml:space="preserve">: Correlation Analysis to examine the relationship of Remuneration </w:t>
      </w:r>
      <w:r w:rsidR="00323F13">
        <w:rPr>
          <w:rFonts w:ascii="Garamond" w:hAnsi="Garamond"/>
          <w:sz w:val="24"/>
          <w:szCs w:val="24"/>
        </w:rPr>
        <w:t>and</w:t>
      </w:r>
      <w:r w:rsidRPr="003F04FF">
        <w:rPr>
          <w:rFonts w:ascii="Garamond" w:hAnsi="Garamond"/>
          <w:sz w:val="24"/>
          <w:szCs w:val="24"/>
        </w:rPr>
        <w:t>Job Satisfaction of employees at UCAA.</w:t>
      </w:r>
      <w:bookmarkEnd w:id="132"/>
    </w:p>
    <w:tbl>
      <w:tblPr>
        <w:tblStyle w:val="TableGrid"/>
        <w:tblW w:w="9355" w:type="dxa"/>
        <w:tblLook w:val="04A0" w:firstRow="1" w:lastRow="0" w:firstColumn="1" w:lastColumn="0" w:noHBand="0" w:noVBand="1"/>
      </w:tblPr>
      <w:tblGrid>
        <w:gridCol w:w="2137"/>
        <w:gridCol w:w="1368"/>
        <w:gridCol w:w="2970"/>
        <w:gridCol w:w="2880"/>
      </w:tblGrid>
      <w:tr w:rsidR="00831FDC" w:rsidRPr="00AB4310" w:rsidTr="009603F3">
        <w:tc>
          <w:tcPr>
            <w:tcW w:w="9355" w:type="dxa"/>
            <w:gridSpan w:val="4"/>
          </w:tcPr>
          <w:p w:rsidR="00831FDC" w:rsidRPr="00AB4310" w:rsidRDefault="00831FDC" w:rsidP="00F15ACC">
            <w:pPr>
              <w:jc w:val="center"/>
              <w:rPr>
                <w:rFonts w:ascii="Garamond" w:hAnsi="Garamond"/>
                <w:sz w:val="24"/>
                <w:szCs w:val="24"/>
              </w:rPr>
            </w:pPr>
            <w:r w:rsidRPr="00AB4310">
              <w:rPr>
                <w:rFonts w:ascii="Garamond" w:hAnsi="Garamond"/>
                <w:sz w:val="24"/>
                <w:szCs w:val="24"/>
              </w:rPr>
              <w:t>Pearson Correlation analysis</w:t>
            </w:r>
          </w:p>
        </w:tc>
      </w:tr>
      <w:tr w:rsidR="00831FDC" w:rsidRPr="00AB4310" w:rsidTr="009603F3">
        <w:tc>
          <w:tcPr>
            <w:tcW w:w="3505" w:type="dxa"/>
            <w:gridSpan w:val="2"/>
          </w:tcPr>
          <w:p w:rsidR="00831FDC" w:rsidRPr="00AB4310" w:rsidRDefault="00831FDC" w:rsidP="00AB4310">
            <w:pPr>
              <w:jc w:val="both"/>
              <w:rPr>
                <w:rFonts w:ascii="Garamond" w:hAnsi="Garamond"/>
                <w:sz w:val="24"/>
                <w:szCs w:val="24"/>
              </w:rPr>
            </w:pPr>
          </w:p>
        </w:tc>
        <w:tc>
          <w:tcPr>
            <w:tcW w:w="2970" w:type="dxa"/>
          </w:tcPr>
          <w:p w:rsidR="00831FDC" w:rsidRPr="00AB4310" w:rsidRDefault="00831FDC" w:rsidP="00AB4310">
            <w:pPr>
              <w:jc w:val="both"/>
              <w:rPr>
                <w:rFonts w:ascii="Garamond" w:hAnsi="Garamond"/>
                <w:sz w:val="24"/>
                <w:szCs w:val="24"/>
              </w:rPr>
            </w:pPr>
            <w:r w:rsidRPr="00AB4310">
              <w:rPr>
                <w:rFonts w:ascii="Garamond" w:hAnsi="Garamond"/>
                <w:sz w:val="24"/>
                <w:szCs w:val="24"/>
              </w:rPr>
              <w:t>I am satisfied with my take home pay.</w:t>
            </w:r>
          </w:p>
        </w:tc>
        <w:tc>
          <w:tcPr>
            <w:tcW w:w="2880" w:type="dxa"/>
          </w:tcPr>
          <w:p w:rsidR="00831FDC" w:rsidRPr="00AB4310" w:rsidRDefault="00831FDC" w:rsidP="00AB4310">
            <w:pPr>
              <w:jc w:val="both"/>
              <w:rPr>
                <w:rFonts w:ascii="Garamond" w:hAnsi="Garamond"/>
                <w:sz w:val="24"/>
                <w:szCs w:val="24"/>
              </w:rPr>
            </w:pPr>
            <w:r w:rsidRPr="00AB4310">
              <w:rPr>
                <w:rFonts w:ascii="Garamond" w:hAnsi="Garamond"/>
                <w:sz w:val="24"/>
                <w:szCs w:val="24"/>
              </w:rPr>
              <w:t xml:space="preserve">My job take home pay has improved my work input </w:t>
            </w:r>
            <w:r w:rsidRPr="00AB4310">
              <w:rPr>
                <w:rFonts w:ascii="Garamond" w:hAnsi="Garamond"/>
                <w:sz w:val="24"/>
                <w:szCs w:val="24"/>
              </w:rPr>
              <w:lastRenderedPageBreak/>
              <w:t xml:space="preserve">and motivation </w:t>
            </w:r>
          </w:p>
        </w:tc>
      </w:tr>
      <w:tr w:rsidR="00831FDC" w:rsidRPr="00AB4310" w:rsidTr="009603F3">
        <w:trPr>
          <w:trHeight w:val="638"/>
        </w:trPr>
        <w:tc>
          <w:tcPr>
            <w:tcW w:w="2137" w:type="dxa"/>
            <w:vMerge w:val="restart"/>
          </w:tcPr>
          <w:p w:rsidR="00831FDC" w:rsidRPr="00AB4310" w:rsidRDefault="00831FDC" w:rsidP="00AB4310">
            <w:pPr>
              <w:jc w:val="both"/>
              <w:rPr>
                <w:rFonts w:ascii="Garamond" w:hAnsi="Garamond"/>
                <w:sz w:val="24"/>
                <w:szCs w:val="24"/>
              </w:rPr>
            </w:pPr>
            <w:r w:rsidRPr="00AB4310">
              <w:rPr>
                <w:rFonts w:ascii="Garamond" w:hAnsi="Garamond"/>
                <w:sz w:val="24"/>
                <w:szCs w:val="24"/>
              </w:rPr>
              <w:lastRenderedPageBreak/>
              <w:t>Remuneration; I am satisfied with my take home pay.</w:t>
            </w:r>
          </w:p>
        </w:tc>
        <w:tc>
          <w:tcPr>
            <w:tcW w:w="1368" w:type="dxa"/>
          </w:tcPr>
          <w:p w:rsidR="00831FDC" w:rsidRPr="00AB4310" w:rsidRDefault="00831FDC" w:rsidP="00AB4310">
            <w:pPr>
              <w:jc w:val="both"/>
              <w:rPr>
                <w:rFonts w:ascii="Garamond" w:hAnsi="Garamond"/>
                <w:sz w:val="24"/>
                <w:szCs w:val="24"/>
              </w:rPr>
            </w:pPr>
            <w:r w:rsidRPr="00AB4310">
              <w:rPr>
                <w:rFonts w:ascii="Garamond" w:hAnsi="Garamond"/>
                <w:sz w:val="24"/>
                <w:szCs w:val="24"/>
              </w:rPr>
              <w:t>Pearson Correlation</w:t>
            </w:r>
          </w:p>
        </w:tc>
        <w:tc>
          <w:tcPr>
            <w:tcW w:w="2970" w:type="dxa"/>
          </w:tcPr>
          <w:p w:rsidR="00831FDC" w:rsidRPr="00AB4310" w:rsidRDefault="00831FDC" w:rsidP="00AB4310">
            <w:pPr>
              <w:jc w:val="both"/>
              <w:rPr>
                <w:rFonts w:ascii="Garamond" w:hAnsi="Garamond"/>
                <w:sz w:val="24"/>
                <w:szCs w:val="24"/>
              </w:rPr>
            </w:pPr>
            <w:r w:rsidRPr="00AB4310">
              <w:rPr>
                <w:rFonts w:ascii="Garamond" w:hAnsi="Garamond"/>
                <w:sz w:val="24"/>
                <w:szCs w:val="24"/>
              </w:rPr>
              <w:t>1</w:t>
            </w:r>
          </w:p>
          <w:p w:rsidR="00831FDC" w:rsidRPr="00AB4310" w:rsidRDefault="00831FDC" w:rsidP="00AB4310">
            <w:pPr>
              <w:jc w:val="both"/>
              <w:rPr>
                <w:rFonts w:ascii="Garamond" w:hAnsi="Garamond"/>
                <w:sz w:val="24"/>
                <w:szCs w:val="24"/>
              </w:rPr>
            </w:pPr>
          </w:p>
          <w:p w:rsidR="00831FDC" w:rsidRPr="00AB4310" w:rsidRDefault="00831FDC" w:rsidP="00AB4310">
            <w:pPr>
              <w:jc w:val="both"/>
              <w:rPr>
                <w:rFonts w:ascii="Garamond" w:hAnsi="Garamond"/>
                <w:sz w:val="24"/>
                <w:szCs w:val="24"/>
              </w:rPr>
            </w:pPr>
          </w:p>
        </w:tc>
        <w:tc>
          <w:tcPr>
            <w:tcW w:w="2880" w:type="dxa"/>
          </w:tcPr>
          <w:p w:rsidR="00831FDC" w:rsidRPr="00AB4310" w:rsidRDefault="00831FDC" w:rsidP="00AB4310">
            <w:pPr>
              <w:jc w:val="both"/>
              <w:rPr>
                <w:rFonts w:ascii="Garamond" w:hAnsi="Garamond"/>
                <w:sz w:val="24"/>
                <w:szCs w:val="24"/>
              </w:rPr>
            </w:pPr>
            <w:r w:rsidRPr="00AB4310">
              <w:rPr>
                <w:rFonts w:ascii="Garamond" w:hAnsi="Garamond"/>
                <w:sz w:val="24"/>
                <w:szCs w:val="24"/>
              </w:rPr>
              <w:t>.</w:t>
            </w:r>
            <w:r w:rsidR="004F4C13">
              <w:rPr>
                <w:rFonts w:ascii="Garamond" w:hAnsi="Garamond"/>
                <w:sz w:val="24"/>
                <w:szCs w:val="24"/>
              </w:rPr>
              <w:t>3</w:t>
            </w:r>
            <w:r w:rsidRPr="00AB4310">
              <w:rPr>
                <w:rFonts w:ascii="Garamond" w:hAnsi="Garamond"/>
                <w:sz w:val="24"/>
                <w:szCs w:val="24"/>
              </w:rPr>
              <w:t>20**</w:t>
            </w:r>
          </w:p>
        </w:tc>
      </w:tr>
      <w:tr w:rsidR="00831FDC" w:rsidRPr="00AB4310" w:rsidTr="009603F3">
        <w:trPr>
          <w:trHeight w:val="422"/>
        </w:trPr>
        <w:tc>
          <w:tcPr>
            <w:tcW w:w="2137" w:type="dxa"/>
            <w:vMerge/>
          </w:tcPr>
          <w:p w:rsidR="00831FDC" w:rsidRPr="00AB4310" w:rsidRDefault="00831FDC" w:rsidP="00AB4310">
            <w:pPr>
              <w:jc w:val="both"/>
              <w:rPr>
                <w:rFonts w:ascii="Garamond" w:hAnsi="Garamond"/>
                <w:sz w:val="24"/>
                <w:szCs w:val="24"/>
              </w:rPr>
            </w:pPr>
          </w:p>
        </w:tc>
        <w:tc>
          <w:tcPr>
            <w:tcW w:w="1368" w:type="dxa"/>
          </w:tcPr>
          <w:p w:rsidR="00831FDC" w:rsidRPr="00AB4310" w:rsidRDefault="00831FDC" w:rsidP="00AB4310">
            <w:pPr>
              <w:jc w:val="both"/>
              <w:rPr>
                <w:rFonts w:ascii="Garamond" w:hAnsi="Garamond"/>
                <w:sz w:val="24"/>
                <w:szCs w:val="24"/>
              </w:rPr>
            </w:pPr>
            <w:r w:rsidRPr="00AB4310">
              <w:rPr>
                <w:rFonts w:ascii="Garamond" w:hAnsi="Garamond"/>
                <w:sz w:val="24"/>
                <w:szCs w:val="24"/>
              </w:rPr>
              <w:t>Sig.(2tailed)</w:t>
            </w:r>
          </w:p>
        </w:tc>
        <w:tc>
          <w:tcPr>
            <w:tcW w:w="2970" w:type="dxa"/>
          </w:tcPr>
          <w:p w:rsidR="00831FDC" w:rsidRPr="00AB4310" w:rsidRDefault="00831FDC" w:rsidP="00AB4310">
            <w:pPr>
              <w:jc w:val="both"/>
              <w:rPr>
                <w:rFonts w:ascii="Garamond" w:hAnsi="Garamond"/>
                <w:sz w:val="24"/>
                <w:szCs w:val="24"/>
              </w:rPr>
            </w:pPr>
          </w:p>
        </w:tc>
        <w:tc>
          <w:tcPr>
            <w:tcW w:w="2880" w:type="dxa"/>
          </w:tcPr>
          <w:p w:rsidR="00831FDC" w:rsidRPr="00AB4310" w:rsidRDefault="00831FDC" w:rsidP="00AB4310">
            <w:pPr>
              <w:jc w:val="both"/>
              <w:rPr>
                <w:rFonts w:ascii="Garamond" w:hAnsi="Garamond"/>
                <w:sz w:val="24"/>
                <w:szCs w:val="24"/>
              </w:rPr>
            </w:pPr>
            <w:r w:rsidRPr="00AB4310">
              <w:rPr>
                <w:rFonts w:ascii="Garamond" w:hAnsi="Garamond"/>
                <w:sz w:val="24"/>
                <w:szCs w:val="24"/>
              </w:rPr>
              <w:t>.003</w:t>
            </w:r>
          </w:p>
          <w:p w:rsidR="00831FDC" w:rsidRPr="00AB4310" w:rsidRDefault="00831FDC" w:rsidP="00AB4310">
            <w:pPr>
              <w:jc w:val="both"/>
              <w:rPr>
                <w:rFonts w:ascii="Garamond" w:hAnsi="Garamond"/>
                <w:sz w:val="24"/>
                <w:szCs w:val="24"/>
              </w:rPr>
            </w:pPr>
          </w:p>
        </w:tc>
      </w:tr>
      <w:tr w:rsidR="00831FDC" w:rsidRPr="00AB4310" w:rsidTr="009603F3">
        <w:trPr>
          <w:trHeight w:val="70"/>
        </w:trPr>
        <w:tc>
          <w:tcPr>
            <w:tcW w:w="2137" w:type="dxa"/>
            <w:vMerge/>
          </w:tcPr>
          <w:p w:rsidR="00831FDC" w:rsidRPr="00AB4310" w:rsidRDefault="00831FDC" w:rsidP="00AB4310">
            <w:pPr>
              <w:jc w:val="both"/>
              <w:rPr>
                <w:rFonts w:ascii="Garamond" w:hAnsi="Garamond"/>
                <w:sz w:val="24"/>
                <w:szCs w:val="24"/>
              </w:rPr>
            </w:pPr>
          </w:p>
        </w:tc>
        <w:tc>
          <w:tcPr>
            <w:tcW w:w="1368" w:type="dxa"/>
          </w:tcPr>
          <w:p w:rsidR="00831FDC" w:rsidRPr="00AB4310" w:rsidRDefault="00831FDC" w:rsidP="00AB4310">
            <w:pPr>
              <w:jc w:val="both"/>
              <w:rPr>
                <w:rFonts w:ascii="Garamond" w:hAnsi="Garamond"/>
                <w:sz w:val="24"/>
                <w:szCs w:val="24"/>
              </w:rPr>
            </w:pPr>
            <w:r w:rsidRPr="00AB4310">
              <w:rPr>
                <w:rFonts w:ascii="Garamond" w:hAnsi="Garamond"/>
                <w:sz w:val="24"/>
                <w:szCs w:val="24"/>
              </w:rPr>
              <w:t>N</w:t>
            </w:r>
          </w:p>
        </w:tc>
        <w:tc>
          <w:tcPr>
            <w:tcW w:w="2970" w:type="dxa"/>
          </w:tcPr>
          <w:p w:rsidR="00831FDC" w:rsidRPr="00AB4310" w:rsidRDefault="00831FDC" w:rsidP="00AB4310">
            <w:pPr>
              <w:jc w:val="both"/>
              <w:rPr>
                <w:rFonts w:ascii="Garamond" w:hAnsi="Garamond"/>
                <w:sz w:val="24"/>
                <w:szCs w:val="24"/>
              </w:rPr>
            </w:pPr>
            <w:r w:rsidRPr="00AB4310">
              <w:rPr>
                <w:rFonts w:ascii="Garamond" w:hAnsi="Garamond"/>
                <w:sz w:val="24"/>
                <w:szCs w:val="24"/>
              </w:rPr>
              <w:t>60</w:t>
            </w:r>
          </w:p>
        </w:tc>
        <w:tc>
          <w:tcPr>
            <w:tcW w:w="2880" w:type="dxa"/>
          </w:tcPr>
          <w:p w:rsidR="00831FDC" w:rsidRPr="00AB4310" w:rsidRDefault="00831FDC" w:rsidP="00AB4310">
            <w:pPr>
              <w:jc w:val="both"/>
              <w:rPr>
                <w:rFonts w:ascii="Garamond" w:hAnsi="Garamond"/>
                <w:sz w:val="24"/>
                <w:szCs w:val="24"/>
              </w:rPr>
            </w:pPr>
            <w:r w:rsidRPr="00AB4310">
              <w:rPr>
                <w:rFonts w:ascii="Garamond" w:hAnsi="Garamond"/>
                <w:sz w:val="24"/>
                <w:szCs w:val="24"/>
              </w:rPr>
              <w:t>60</w:t>
            </w:r>
          </w:p>
        </w:tc>
      </w:tr>
      <w:tr w:rsidR="00831FDC" w:rsidRPr="00AB4310" w:rsidTr="009603F3">
        <w:trPr>
          <w:trHeight w:val="115"/>
        </w:trPr>
        <w:tc>
          <w:tcPr>
            <w:tcW w:w="2137" w:type="dxa"/>
            <w:vMerge w:val="restart"/>
          </w:tcPr>
          <w:p w:rsidR="00831FDC" w:rsidRPr="00AB4310" w:rsidRDefault="00831FDC" w:rsidP="00AB4310">
            <w:pPr>
              <w:jc w:val="both"/>
              <w:rPr>
                <w:rFonts w:ascii="Garamond" w:hAnsi="Garamond"/>
                <w:sz w:val="24"/>
                <w:szCs w:val="24"/>
              </w:rPr>
            </w:pPr>
            <w:r w:rsidRPr="00AB4310">
              <w:rPr>
                <w:rFonts w:ascii="Garamond" w:hAnsi="Garamond"/>
                <w:sz w:val="24"/>
                <w:szCs w:val="24"/>
              </w:rPr>
              <w:t xml:space="preserve">Job Satisfaction; My job take home pay has improved my work input and motivation </w:t>
            </w:r>
          </w:p>
        </w:tc>
        <w:tc>
          <w:tcPr>
            <w:tcW w:w="1368" w:type="dxa"/>
          </w:tcPr>
          <w:p w:rsidR="00831FDC" w:rsidRPr="00AB4310" w:rsidRDefault="00831FDC" w:rsidP="00AB4310">
            <w:pPr>
              <w:jc w:val="both"/>
              <w:rPr>
                <w:rFonts w:ascii="Garamond" w:hAnsi="Garamond"/>
                <w:sz w:val="24"/>
                <w:szCs w:val="24"/>
              </w:rPr>
            </w:pPr>
            <w:r w:rsidRPr="00AB4310">
              <w:rPr>
                <w:rFonts w:ascii="Garamond" w:hAnsi="Garamond"/>
                <w:sz w:val="24"/>
                <w:szCs w:val="24"/>
              </w:rPr>
              <w:t>Pearson Correlation</w:t>
            </w:r>
          </w:p>
        </w:tc>
        <w:tc>
          <w:tcPr>
            <w:tcW w:w="2970" w:type="dxa"/>
          </w:tcPr>
          <w:p w:rsidR="00831FDC" w:rsidRPr="00AB4310" w:rsidRDefault="00831FDC" w:rsidP="00AB4310">
            <w:pPr>
              <w:jc w:val="both"/>
              <w:rPr>
                <w:rFonts w:ascii="Garamond" w:hAnsi="Garamond"/>
                <w:sz w:val="24"/>
                <w:szCs w:val="24"/>
              </w:rPr>
            </w:pPr>
            <w:r w:rsidRPr="00AB4310">
              <w:rPr>
                <w:rFonts w:ascii="Garamond" w:hAnsi="Garamond"/>
                <w:sz w:val="24"/>
                <w:szCs w:val="24"/>
              </w:rPr>
              <w:t>.</w:t>
            </w:r>
            <w:r w:rsidR="004F4C13">
              <w:rPr>
                <w:rFonts w:ascii="Garamond" w:hAnsi="Garamond"/>
                <w:sz w:val="24"/>
                <w:szCs w:val="24"/>
              </w:rPr>
              <w:t>3</w:t>
            </w:r>
            <w:r w:rsidRPr="00AB4310">
              <w:rPr>
                <w:rFonts w:ascii="Garamond" w:hAnsi="Garamond"/>
                <w:sz w:val="24"/>
                <w:szCs w:val="24"/>
              </w:rPr>
              <w:t>20**</w:t>
            </w:r>
          </w:p>
        </w:tc>
        <w:tc>
          <w:tcPr>
            <w:tcW w:w="2880" w:type="dxa"/>
          </w:tcPr>
          <w:p w:rsidR="00831FDC" w:rsidRPr="00AB4310" w:rsidRDefault="00831FDC" w:rsidP="00AB4310">
            <w:pPr>
              <w:jc w:val="both"/>
              <w:rPr>
                <w:rFonts w:ascii="Garamond" w:hAnsi="Garamond"/>
                <w:sz w:val="24"/>
                <w:szCs w:val="24"/>
              </w:rPr>
            </w:pPr>
            <w:r w:rsidRPr="00AB4310">
              <w:rPr>
                <w:rFonts w:ascii="Garamond" w:hAnsi="Garamond"/>
                <w:sz w:val="24"/>
                <w:szCs w:val="24"/>
              </w:rPr>
              <w:t>1</w:t>
            </w:r>
          </w:p>
          <w:p w:rsidR="00831FDC" w:rsidRPr="00AB4310" w:rsidRDefault="00831FDC" w:rsidP="00AB4310">
            <w:pPr>
              <w:jc w:val="both"/>
              <w:rPr>
                <w:rFonts w:ascii="Garamond" w:hAnsi="Garamond"/>
                <w:sz w:val="24"/>
                <w:szCs w:val="24"/>
              </w:rPr>
            </w:pPr>
            <w:r w:rsidRPr="00AB4310">
              <w:rPr>
                <w:rFonts w:ascii="Garamond" w:hAnsi="Garamond"/>
                <w:sz w:val="24"/>
                <w:szCs w:val="24"/>
              </w:rPr>
              <w:tab/>
            </w:r>
          </w:p>
        </w:tc>
      </w:tr>
      <w:tr w:rsidR="00831FDC" w:rsidRPr="00AB4310" w:rsidTr="009603F3">
        <w:trPr>
          <w:trHeight w:val="115"/>
        </w:trPr>
        <w:tc>
          <w:tcPr>
            <w:tcW w:w="2137" w:type="dxa"/>
            <w:vMerge/>
          </w:tcPr>
          <w:p w:rsidR="00831FDC" w:rsidRPr="00AB4310" w:rsidRDefault="00831FDC" w:rsidP="00AB4310">
            <w:pPr>
              <w:jc w:val="both"/>
              <w:rPr>
                <w:rFonts w:ascii="Garamond" w:hAnsi="Garamond"/>
                <w:sz w:val="24"/>
                <w:szCs w:val="24"/>
              </w:rPr>
            </w:pPr>
          </w:p>
        </w:tc>
        <w:tc>
          <w:tcPr>
            <w:tcW w:w="1368" w:type="dxa"/>
          </w:tcPr>
          <w:p w:rsidR="00831FDC" w:rsidRPr="00AB4310" w:rsidRDefault="00831FDC" w:rsidP="00AB4310">
            <w:pPr>
              <w:jc w:val="both"/>
              <w:rPr>
                <w:rFonts w:ascii="Garamond" w:hAnsi="Garamond"/>
                <w:sz w:val="24"/>
                <w:szCs w:val="24"/>
              </w:rPr>
            </w:pPr>
            <w:r w:rsidRPr="00AB4310">
              <w:rPr>
                <w:rFonts w:ascii="Garamond" w:hAnsi="Garamond"/>
                <w:sz w:val="24"/>
                <w:szCs w:val="24"/>
              </w:rPr>
              <w:t>Sig.(2tailed)</w:t>
            </w:r>
          </w:p>
        </w:tc>
        <w:tc>
          <w:tcPr>
            <w:tcW w:w="2970" w:type="dxa"/>
          </w:tcPr>
          <w:p w:rsidR="00831FDC" w:rsidRPr="00AB4310" w:rsidRDefault="00831FDC" w:rsidP="00AB4310">
            <w:pPr>
              <w:jc w:val="both"/>
              <w:rPr>
                <w:rFonts w:ascii="Garamond" w:hAnsi="Garamond"/>
                <w:sz w:val="24"/>
                <w:szCs w:val="24"/>
              </w:rPr>
            </w:pPr>
            <w:r w:rsidRPr="00AB4310">
              <w:rPr>
                <w:rFonts w:ascii="Garamond" w:hAnsi="Garamond"/>
                <w:sz w:val="24"/>
                <w:szCs w:val="24"/>
              </w:rPr>
              <w:t>.0</w:t>
            </w:r>
            <w:r w:rsidR="004F4C13">
              <w:rPr>
                <w:rFonts w:ascii="Garamond" w:hAnsi="Garamond"/>
                <w:sz w:val="24"/>
                <w:szCs w:val="24"/>
              </w:rPr>
              <w:t>03</w:t>
            </w:r>
          </w:p>
        </w:tc>
        <w:tc>
          <w:tcPr>
            <w:tcW w:w="2880" w:type="dxa"/>
          </w:tcPr>
          <w:p w:rsidR="00831FDC" w:rsidRPr="00AB4310" w:rsidRDefault="00831FDC" w:rsidP="00AB4310">
            <w:pPr>
              <w:jc w:val="both"/>
              <w:rPr>
                <w:rFonts w:ascii="Garamond" w:hAnsi="Garamond"/>
                <w:sz w:val="24"/>
                <w:szCs w:val="24"/>
              </w:rPr>
            </w:pPr>
          </w:p>
        </w:tc>
      </w:tr>
      <w:tr w:rsidR="00831FDC" w:rsidRPr="00AB4310" w:rsidTr="009603F3">
        <w:trPr>
          <w:trHeight w:val="115"/>
        </w:trPr>
        <w:tc>
          <w:tcPr>
            <w:tcW w:w="2137" w:type="dxa"/>
            <w:vMerge/>
          </w:tcPr>
          <w:p w:rsidR="00831FDC" w:rsidRPr="00AB4310" w:rsidRDefault="00831FDC" w:rsidP="00AB4310">
            <w:pPr>
              <w:jc w:val="both"/>
              <w:rPr>
                <w:rFonts w:ascii="Garamond" w:hAnsi="Garamond"/>
                <w:sz w:val="24"/>
                <w:szCs w:val="24"/>
              </w:rPr>
            </w:pPr>
          </w:p>
        </w:tc>
        <w:tc>
          <w:tcPr>
            <w:tcW w:w="1368" w:type="dxa"/>
          </w:tcPr>
          <w:p w:rsidR="00831FDC" w:rsidRPr="00AB4310" w:rsidRDefault="00831FDC" w:rsidP="00AB4310">
            <w:pPr>
              <w:jc w:val="both"/>
              <w:rPr>
                <w:rFonts w:ascii="Garamond" w:hAnsi="Garamond"/>
                <w:sz w:val="24"/>
                <w:szCs w:val="24"/>
              </w:rPr>
            </w:pPr>
            <w:r w:rsidRPr="00AB4310">
              <w:rPr>
                <w:rFonts w:ascii="Garamond" w:hAnsi="Garamond"/>
                <w:sz w:val="24"/>
                <w:szCs w:val="24"/>
              </w:rPr>
              <w:t>N</w:t>
            </w:r>
          </w:p>
        </w:tc>
        <w:tc>
          <w:tcPr>
            <w:tcW w:w="2970" w:type="dxa"/>
          </w:tcPr>
          <w:p w:rsidR="00831FDC" w:rsidRPr="00AB4310" w:rsidRDefault="00831FDC" w:rsidP="00AB4310">
            <w:pPr>
              <w:jc w:val="both"/>
              <w:rPr>
                <w:rFonts w:ascii="Garamond" w:hAnsi="Garamond"/>
                <w:sz w:val="24"/>
                <w:szCs w:val="24"/>
              </w:rPr>
            </w:pPr>
            <w:r w:rsidRPr="00AB4310">
              <w:rPr>
                <w:rFonts w:ascii="Garamond" w:hAnsi="Garamond"/>
                <w:sz w:val="24"/>
                <w:szCs w:val="24"/>
              </w:rPr>
              <w:t>60</w:t>
            </w:r>
          </w:p>
        </w:tc>
        <w:tc>
          <w:tcPr>
            <w:tcW w:w="2880" w:type="dxa"/>
          </w:tcPr>
          <w:p w:rsidR="00831FDC" w:rsidRPr="00AB4310" w:rsidRDefault="00831FDC" w:rsidP="00AB4310">
            <w:pPr>
              <w:jc w:val="both"/>
              <w:rPr>
                <w:rFonts w:ascii="Garamond" w:hAnsi="Garamond"/>
                <w:sz w:val="24"/>
                <w:szCs w:val="24"/>
              </w:rPr>
            </w:pPr>
            <w:r w:rsidRPr="00AB4310">
              <w:rPr>
                <w:rFonts w:ascii="Garamond" w:hAnsi="Garamond"/>
                <w:sz w:val="24"/>
                <w:szCs w:val="24"/>
              </w:rPr>
              <w:t>60</w:t>
            </w:r>
          </w:p>
        </w:tc>
      </w:tr>
      <w:tr w:rsidR="00831FDC" w:rsidRPr="00AB4310" w:rsidTr="009603F3">
        <w:tc>
          <w:tcPr>
            <w:tcW w:w="9355" w:type="dxa"/>
            <w:gridSpan w:val="4"/>
          </w:tcPr>
          <w:p w:rsidR="00831FDC" w:rsidRPr="00AB4310" w:rsidRDefault="00831FDC" w:rsidP="00AB4310">
            <w:pPr>
              <w:jc w:val="both"/>
              <w:rPr>
                <w:rFonts w:ascii="Garamond" w:hAnsi="Garamond"/>
                <w:sz w:val="24"/>
                <w:szCs w:val="24"/>
              </w:rPr>
            </w:pPr>
            <w:r w:rsidRPr="00AB4310">
              <w:rPr>
                <w:rFonts w:ascii="Garamond" w:hAnsi="Garamond"/>
                <w:sz w:val="24"/>
                <w:szCs w:val="24"/>
              </w:rPr>
              <w:t>**. Correlation is significant at the 0.01 level (2-tailed)</w:t>
            </w:r>
          </w:p>
        </w:tc>
      </w:tr>
    </w:tbl>
    <w:p w:rsidR="00831FDC" w:rsidRPr="00AB4310" w:rsidRDefault="00831FDC" w:rsidP="00AB4310">
      <w:pPr>
        <w:spacing w:line="360" w:lineRule="auto"/>
        <w:jc w:val="both"/>
        <w:rPr>
          <w:rFonts w:ascii="Garamond" w:hAnsi="Garamond"/>
          <w:b/>
          <w:sz w:val="24"/>
          <w:szCs w:val="24"/>
        </w:rPr>
      </w:pPr>
      <w:r w:rsidRPr="00AB4310">
        <w:rPr>
          <w:rFonts w:ascii="Garamond" w:hAnsi="Garamond"/>
          <w:b/>
          <w:sz w:val="24"/>
          <w:szCs w:val="24"/>
        </w:rPr>
        <w:t>Source: Researcher’s Primary Data</w:t>
      </w:r>
    </w:p>
    <w:p w:rsidR="00F15ACC" w:rsidRPr="000609D0" w:rsidRDefault="00F15ACC" w:rsidP="00F15ACC">
      <w:pPr>
        <w:spacing w:line="360" w:lineRule="auto"/>
        <w:jc w:val="both"/>
        <w:rPr>
          <w:rFonts w:ascii="Garamond" w:hAnsi="Garamond"/>
          <w:sz w:val="24"/>
          <w:szCs w:val="24"/>
        </w:rPr>
      </w:pPr>
      <w:r w:rsidRPr="00F15ACC">
        <w:rPr>
          <w:rFonts w:ascii="Garamond" w:hAnsi="Garamond"/>
          <w:sz w:val="24"/>
          <w:szCs w:val="24"/>
        </w:rPr>
        <w:t xml:space="preserve">The above results show a statistically weak positive relationship between </w:t>
      </w:r>
      <w:r w:rsidRPr="00AB4310">
        <w:rPr>
          <w:rFonts w:ascii="Garamond" w:hAnsi="Garamond"/>
          <w:sz w:val="24"/>
          <w:szCs w:val="24"/>
        </w:rPr>
        <w:t xml:space="preserve">remuneration and job </w:t>
      </w:r>
      <w:r w:rsidR="00C51E8A" w:rsidRPr="00AB4310">
        <w:rPr>
          <w:rFonts w:ascii="Garamond" w:hAnsi="Garamond"/>
          <w:sz w:val="24"/>
          <w:szCs w:val="24"/>
        </w:rPr>
        <w:t>satisfaction</w:t>
      </w:r>
      <w:r w:rsidR="00C51E8A" w:rsidRPr="00F15ACC">
        <w:rPr>
          <w:rFonts w:ascii="Garamond" w:hAnsi="Garamond"/>
          <w:sz w:val="24"/>
          <w:szCs w:val="24"/>
        </w:rPr>
        <w:t xml:space="preserve"> (</w:t>
      </w:r>
      <w:r w:rsidRPr="00F15ACC">
        <w:rPr>
          <w:rFonts w:ascii="Garamond" w:hAnsi="Garamond"/>
          <w:sz w:val="24"/>
          <w:szCs w:val="24"/>
        </w:rPr>
        <w:t>p =.003, .320**).</w:t>
      </w:r>
      <w:r w:rsidRPr="00DE4C7A">
        <w:rPr>
          <w:rFonts w:ascii="Garamond" w:hAnsi="Garamond"/>
          <w:sz w:val="24"/>
          <w:szCs w:val="24"/>
        </w:rPr>
        <w:t xml:space="preserve">This therefore, implies that </w:t>
      </w:r>
      <w:r w:rsidRPr="00AB4310">
        <w:rPr>
          <w:rFonts w:ascii="Garamond" w:hAnsi="Garamond"/>
          <w:sz w:val="24"/>
          <w:szCs w:val="24"/>
        </w:rPr>
        <w:t xml:space="preserve">Remunerations in whatever form </w:t>
      </w:r>
      <w:r w:rsidR="002D46C1" w:rsidRPr="00AB4310">
        <w:rPr>
          <w:rFonts w:ascii="Garamond" w:hAnsi="Garamond"/>
          <w:sz w:val="24"/>
          <w:szCs w:val="24"/>
        </w:rPr>
        <w:t>ha</w:t>
      </w:r>
      <w:r w:rsidR="002D46C1">
        <w:rPr>
          <w:rFonts w:ascii="Garamond" w:hAnsi="Garamond"/>
          <w:sz w:val="24"/>
          <w:szCs w:val="24"/>
        </w:rPr>
        <w:t>d a</w:t>
      </w:r>
      <w:r w:rsidR="002D46C1" w:rsidRPr="009A6798">
        <w:rPr>
          <w:rFonts w:ascii="Garamond" w:hAnsi="Garamond"/>
          <w:sz w:val="24"/>
          <w:szCs w:val="24"/>
        </w:rPr>
        <w:t xml:space="preserve">very minimal </w:t>
      </w:r>
      <w:r w:rsidR="002D46C1" w:rsidRPr="002D46C1">
        <w:rPr>
          <w:rFonts w:ascii="Garamond" w:hAnsi="Garamond"/>
          <w:sz w:val="24"/>
          <w:szCs w:val="24"/>
        </w:rPr>
        <w:t>impact on</w:t>
      </w:r>
      <w:r w:rsidRPr="00AB4310">
        <w:rPr>
          <w:rFonts w:ascii="Garamond" w:hAnsi="Garamond"/>
          <w:sz w:val="24"/>
          <w:szCs w:val="24"/>
        </w:rPr>
        <w:t xml:space="preserve"> job satisfaction of the empl</w:t>
      </w:r>
      <w:r>
        <w:rPr>
          <w:rFonts w:ascii="Garamond" w:hAnsi="Garamond"/>
          <w:sz w:val="24"/>
          <w:szCs w:val="24"/>
        </w:rPr>
        <w:t xml:space="preserve">oyees. </w:t>
      </w:r>
      <w:r w:rsidR="009A6798" w:rsidRPr="00DE6138">
        <w:rPr>
          <w:rFonts w:ascii="Garamond" w:hAnsi="Garamond"/>
          <w:sz w:val="24"/>
          <w:szCs w:val="24"/>
        </w:rPr>
        <w:t xml:space="preserve">This therefore, implies that </w:t>
      </w:r>
      <w:r w:rsidR="009A6798">
        <w:rPr>
          <w:rFonts w:ascii="Garamond" w:hAnsi="Garamond"/>
          <w:sz w:val="24"/>
          <w:szCs w:val="24"/>
        </w:rPr>
        <w:t xml:space="preserve">remunerations </w:t>
      </w:r>
      <w:r w:rsidR="009A6798" w:rsidRPr="00DE6138">
        <w:rPr>
          <w:rFonts w:ascii="Garamond" w:hAnsi="Garamond"/>
          <w:sz w:val="24"/>
          <w:szCs w:val="24"/>
        </w:rPr>
        <w:t>have a positive impact on job satisfaction of the employees.</w:t>
      </w:r>
      <w:r>
        <w:rPr>
          <w:rFonts w:ascii="Garamond" w:hAnsi="Garamond"/>
          <w:sz w:val="24"/>
          <w:szCs w:val="24"/>
        </w:rPr>
        <w:t>As most of them noted that,</w:t>
      </w:r>
      <w:r w:rsidRPr="00AB4310">
        <w:rPr>
          <w:rFonts w:ascii="Garamond" w:hAnsi="Garamond"/>
          <w:sz w:val="24"/>
          <w:szCs w:val="24"/>
        </w:rPr>
        <w:t xml:space="preserve"> a good take-home pay, commissi</w:t>
      </w:r>
      <w:r>
        <w:rPr>
          <w:rFonts w:ascii="Garamond" w:hAnsi="Garamond"/>
          <w:sz w:val="24"/>
          <w:szCs w:val="24"/>
        </w:rPr>
        <w:t xml:space="preserve">on payments, benefits package and </w:t>
      </w:r>
      <w:r w:rsidRPr="00AB4310">
        <w:rPr>
          <w:rFonts w:ascii="Garamond" w:hAnsi="Garamond"/>
          <w:sz w:val="24"/>
          <w:szCs w:val="24"/>
        </w:rPr>
        <w:t xml:space="preserve">salary bonuses made them satisfied with their work. </w:t>
      </w:r>
      <w:r w:rsidRPr="00DE4C7A">
        <w:rPr>
          <w:rFonts w:ascii="Garamond" w:hAnsi="Garamond"/>
          <w:sz w:val="24"/>
          <w:szCs w:val="24"/>
        </w:rPr>
        <w:t xml:space="preserve">However, the magnitude at which the previously mentioned would cause satisfaction is low. Hence, we can conclude that there is a positive yet low impact of </w:t>
      </w:r>
      <w:r>
        <w:rPr>
          <w:rFonts w:ascii="Garamond" w:hAnsi="Garamond"/>
          <w:sz w:val="24"/>
          <w:szCs w:val="24"/>
        </w:rPr>
        <w:t xml:space="preserve">remunerations </w:t>
      </w:r>
      <w:r w:rsidRPr="00DE4C7A">
        <w:rPr>
          <w:rFonts w:ascii="Garamond" w:hAnsi="Garamond"/>
          <w:sz w:val="24"/>
          <w:szCs w:val="24"/>
        </w:rPr>
        <w:t xml:space="preserve">on Job Satisfaction. </w:t>
      </w:r>
    </w:p>
    <w:p w:rsidR="00831FDC" w:rsidRPr="00AB4310" w:rsidRDefault="00AB4310" w:rsidP="00AB4310">
      <w:pPr>
        <w:pStyle w:val="Heading2"/>
        <w:spacing w:after="240" w:line="360" w:lineRule="auto"/>
        <w:jc w:val="both"/>
        <w:rPr>
          <w:rFonts w:ascii="Garamond" w:hAnsi="Garamond"/>
          <w:b/>
          <w:color w:val="000000" w:themeColor="text1"/>
          <w:sz w:val="24"/>
          <w:szCs w:val="24"/>
        </w:rPr>
      </w:pPr>
      <w:bookmarkStart w:id="133" w:name="_Toc93618405"/>
      <w:r w:rsidRPr="00AB4310">
        <w:rPr>
          <w:rFonts w:ascii="Garamond" w:hAnsi="Garamond"/>
          <w:b/>
          <w:color w:val="000000" w:themeColor="text1"/>
          <w:sz w:val="24"/>
          <w:szCs w:val="24"/>
        </w:rPr>
        <w:t xml:space="preserve">4.4 </w:t>
      </w:r>
      <w:r w:rsidR="00CA4EEE" w:rsidRPr="00AB4310">
        <w:rPr>
          <w:rFonts w:ascii="Garamond" w:hAnsi="Garamond"/>
          <w:b/>
          <w:color w:val="000000" w:themeColor="text1"/>
          <w:sz w:val="24"/>
          <w:szCs w:val="24"/>
        </w:rPr>
        <w:t>Objective 2: Performance Evaluation and Job Satisfaction of Employees at UCAA.</w:t>
      </w:r>
      <w:bookmarkEnd w:id="133"/>
    </w:p>
    <w:p w:rsidR="00831FDC" w:rsidRPr="00AB4310" w:rsidRDefault="00AB4310" w:rsidP="00AB4310">
      <w:pPr>
        <w:pStyle w:val="Heading3"/>
        <w:spacing w:after="240" w:line="360" w:lineRule="auto"/>
        <w:jc w:val="both"/>
        <w:rPr>
          <w:rFonts w:ascii="Garamond" w:hAnsi="Garamond"/>
          <w:b/>
          <w:color w:val="000000" w:themeColor="text1"/>
        </w:rPr>
      </w:pPr>
      <w:bookmarkStart w:id="134" w:name="_Toc93618406"/>
      <w:r w:rsidRPr="00AB4310">
        <w:rPr>
          <w:rFonts w:ascii="Garamond" w:hAnsi="Garamond"/>
          <w:b/>
          <w:color w:val="000000" w:themeColor="text1"/>
        </w:rPr>
        <w:t xml:space="preserve">4.4.1 </w:t>
      </w:r>
      <w:r w:rsidR="00CA4EEE" w:rsidRPr="00AB4310">
        <w:rPr>
          <w:rFonts w:ascii="Garamond" w:hAnsi="Garamond"/>
          <w:b/>
          <w:color w:val="000000" w:themeColor="text1"/>
        </w:rPr>
        <w:t xml:space="preserve">Descriptive Analysis of Performance and Job Satisfaction among Employees at </w:t>
      </w:r>
      <w:r w:rsidRPr="00AB4310">
        <w:rPr>
          <w:rFonts w:ascii="Garamond" w:hAnsi="Garamond"/>
          <w:b/>
          <w:color w:val="000000" w:themeColor="text1"/>
        </w:rPr>
        <w:t>UCAA.</w:t>
      </w:r>
      <w:bookmarkEnd w:id="134"/>
    </w:p>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Descriptive Results on Performance evaluation on job satisfaction</w:t>
      </w:r>
      <w:r w:rsidR="00AB4310">
        <w:rPr>
          <w:rFonts w:ascii="Garamond" w:hAnsi="Garamond"/>
          <w:sz w:val="24"/>
          <w:szCs w:val="24"/>
        </w:rPr>
        <w:t>.</w:t>
      </w:r>
      <w:r w:rsidRPr="00AB4310">
        <w:rPr>
          <w:rFonts w:ascii="Garamond" w:hAnsi="Garamond"/>
          <w:sz w:val="24"/>
          <w:szCs w:val="24"/>
        </w:rPr>
        <w:t xml:space="preserve"> In regards to this study, the respondents were tested on the impacts of performance evaluation on job satisfaction. The responses were obtained in tables using a Likert scale that ranges from; </w:t>
      </w:r>
      <w:r w:rsidRPr="00AB4310">
        <w:rPr>
          <w:rFonts w:ascii="Garamond" w:hAnsi="Garamond"/>
          <w:color w:val="000000"/>
          <w:sz w:val="24"/>
          <w:szCs w:val="24"/>
        </w:rPr>
        <w:t xml:space="preserve">5=Strongly Agree, 4=Agree, 3=Neutral, 2=Disagree and 1=Strongly Disagree. </w:t>
      </w:r>
      <w:r w:rsidRPr="00AB4310">
        <w:rPr>
          <w:rFonts w:ascii="Garamond" w:hAnsi="Garamond"/>
          <w:sz w:val="24"/>
          <w:szCs w:val="24"/>
        </w:rPr>
        <w:t xml:space="preserve">The respondents indicated their views on the performance evaluation practices on job satisfaction at UCAA as shown in the table below. </w:t>
      </w:r>
    </w:p>
    <w:p w:rsidR="00831FDC" w:rsidRPr="003F04FF" w:rsidRDefault="003F04FF" w:rsidP="003F04FF">
      <w:pPr>
        <w:pStyle w:val="TableParagraph"/>
        <w:rPr>
          <w:rFonts w:ascii="Garamond" w:hAnsi="Garamond"/>
          <w:color w:val="000000"/>
          <w:sz w:val="24"/>
          <w:szCs w:val="24"/>
        </w:rPr>
      </w:pPr>
      <w:bookmarkStart w:id="135" w:name="_Toc93617638"/>
      <w:r w:rsidRPr="003F04FF">
        <w:rPr>
          <w:rFonts w:ascii="Garamond" w:hAnsi="Garamond"/>
          <w:sz w:val="24"/>
          <w:szCs w:val="24"/>
        </w:rPr>
        <w:t xml:space="preserve">Table </w:t>
      </w:r>
      <w:r w:rsidR="00AB23E3" w:rsidRPr="003F04FF">
        <w:rPr>
          <w:rFonts w:ascii="Garamond" w:hAnsi="Garamond"/>
          <w:sz w:val="24"/>
          <w:szCs w:val="24"/>
        </w:rPr>
        <w:fldChar w:fldCharType="begin"/>
      </w:r>
      <w:r w:rsidRPr="003F04FF">
        <w:rPr>
          <w:rFonts w:ascii="Garamond" w:hAnsi="Garamond"/>
          <w:sz w:val="24"/>
          <w:szCs w:val="24"/>
        </w:rPr>
        <w:instrText xml:space="preserve"> SEQ Table \* ARABIC </w:instrText>
      </w:r>
      <w:r w:rsidR="00AB23E3" w:rsidRPr="003F04FF">
        <w:rPr>
          <w:rFonts w:ascii="Garamond" w:hAnsi="Garamond"/>
          <w:sz w:val="24"/>
          <w:szCs w:val="24"/>
        </w:rPr>
        <w:fldChar w:fldCharType="separate"/>
      </w:r>
      <w:r w:rsidR="006B3616">
        <w:rPr>
          <w:rFonts w:ascii="Garamond" w:hAnsi="Garamond"/>
          <w:noProof/>
          <w:sz w:val="24"/>
          <w:szCs w:val="24"/>
        </w:rPr>
        <w:t>5</w:t>
      </w:r>
      <w:r w:rsidR="00AB23E3" w:rsidRPr="003F04FF">
        <w:rPr>
          <w:rFonts w:ascii="Garamond" w:hAnsi="Garamond"/>
          <w:sz w:val="24"/>
          <w:szCs w:val="24"/>
        </w:rPr>
        <w:fldChar w:fldCharType="end"/>
      </w:r>
      <w:r w:rsidRPr="003F04FF">
        <w:rPr>
          <w:rFonts w:ascii="Garamond" w:hAnsi="Garamond"/>
          <w:sz w:val="24"/>
          <w:szCs w:val="24"/>
        </w:rPr>
        <w:t>: respondents’ views on performance on job satisfaction</w:t>
      </w:r>
      <w:bookmarkEnd w:id="135"/>
    </w:p>
    <w:tbl>
      <w:tblPr>
        <w:tblW w:w="9482" w:type="dxa"/>
        <w:tblLayout w:type="fixed"/>
        <w:tblCellMar>
          <w:left w:w="10" w:type="dxa"/>
          <w:right w:w="10" w:type="dxa"/>
        </w:tblCellMar>
        <w:tblLook w:val="0000" w:firstRow="0" w:lastRow="0" w:firstColumn="0" w:lastColumn="0" w:noHBand="0" w:noVBand="0"/>
      </w:tblPr>
      <w:tblGrid>
        <w:gridCol w:w="4158"/>
        <w:gridCol w:w="1142"/>
        <w:gridCol w:w="1081"/>
        <w:gridCol w:w="979"/>
        <w:gridCol w:w="1061"/>
        <w:gridCol w:w="1061"/>
      </w:tblGrid>
      <w:tr w:rsidR="00831FDC" w:rsidRPr="00AB4310" w:rsidTr="00831FDC">
        <w:trPr>
          <w:trHeight w:val="3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Category</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SD</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D  </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N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 SA</w:t>
            </w:r>
          </w:p>
        </w:tc>
      </w:tr>
      <w:tr w:rsidR="00831FDC" w:rsidRPr="00AB4310" w:rsidTr="00831FDC">
        <w:trPr>
          <w:trHeight w:val="3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Every employee is availed with a copy of the performance evaluation indicators.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 20.3%</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 16.2%</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 20.3%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 35.1%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8.1%</w:t>
            </w:r>
          </w:p>
        </w:tc>
      </w:tr>
      <w:tr w:rsidR="00831FDC" w:rsidRPr="00AB4310" w:rsidTr="00831FDC">
        <w:trPr>
          <w:trHeight w:val="3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cs="Arial"/>
                <w:sz w:val="24"/>
                <w:szCs w:val="24"/>
                <w:shd w:val="clear" w:color="auto" w:fill="FFFFFF"/>
              </w:rPr>
              <w:lastRenderedPageBreak/>
              <w:t>I understand the strategic objectives of the organization.</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 5.4%</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 6.8%</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 24.3%</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 51.4%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 12.2%</w:t>
            </w:r>
          </w:p>
        </w:tc>
      </w:tr>
      <w:tr w:rsidR="00831FDC" w:rsidRPr="00AB4310" w:rsidTr="00831FDC">
        <w:trPr>
          <w:trHeight w:val="3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The performance evaluation measures are realistic with measurable targets.</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4.1% </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6.8% </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27.0%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50.0%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12.2%</w:t>
            </w:r>
          </w:p>
        </w:tc>
      </w:tr>
      <w:tr w:rsidR="00831FDC" w:rsidRPr="00AB4310" w:rsidTr="00831FDC">
        <w:trPr>
          <w:trHeight w:val="3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The performance evaluation used is suitable for the employees’ job description.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13.5%</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8.1%</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12.2%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28.4%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37.8%</w:t>
            </w:r>
          </w:p>
        </w:tc>
      </w:tr>
    </w:tbl>
    <w:p w:rsidR="00831FDC" w:rsidRPr="00AB4310" w:rsidRDefault="00831FDC" w:rsidP="00AB4310">
      <w:pPr>
        <w:spacing w:line="360" w:lineRule="auto"/>
        <w:jc w:val="both"/>
        <w:rPr>
          <w:rFonts w:ascii="Garamond" w:hAnsi="Garamond"/>
          <w:b/>
          <w:sz w:val="24"/>
          <w:szCs w:val="24"/>
        </w:rPr>
      </w:pPr>
      <w:r w:rsidRPr="00AB4310">
        <w:rPr>
          <w:rFonts w:ascii="Garamond" w:hAnsi="Garamond"/>
          <w:b/>
          <w:sz w:val="24"/>
          <w:szCs w:val="24"/>
        </w:rPr>
        <w:t>Source: Researcher’s Primary Data</w:t>
      </w:r>
    </w:p>
    <w:p w:rsidR="00831FDC" w:rsidRPr="00AB4310" w:rsidRDefault="00831FDC" w:rsidP="00AB4310">
      <w:pPr>
        <w:spacing w:line="360" w:lineRule="auto"/>
        <w:jc w:val="both"/>
        <w:rPr>
          <w:rFonts w:ascii="Garamond" w:hAnsi="Garamond"/>
          <w:b/>
          <w:sz w:val="24"/>
          <w:szCs w:val="24"/>
        </w:rPr>
      </w:pPr>
      <w:r w:rsidRPr="00AB4310">
        <w:rPr>
          <w:rFonts w:ascii="Garamond" w:hAnsi="Garamond"/>
          <w:b/>
          <w:sz w:val="24"/>
          <w:szCs w:val="24"/>
        </w:rPr>
        <w:t xml:space="preserve">Key: SA= Strongly Agree, A= Agree, N= Neutral, D= Disagree and SD= Strongly </w:t>
      </w:r>
      <w:r w:rsidR="003F04FF">
        <w:rPr>
          <w:rFonts w:ascii="Garamond" w:hAnsi="Garamond"/>
          <w:b/>
          <w:sz w:val="24"/>
          <w:szCs w:val="24"/>
        </w:rPr>
        <w:t>Disagree</w:t>
      </w:r>
    </w:p>
    <w:p w:rsidR="00D07579" w:rsidRDefault="00831FDC" w:rsidP="00AB4310">
      <w:pPr>
        <w:spacing w:line="360" w:lineRule="auto"/>
        <w:jc w:val="both"/>
        <w:rPr>
          <w:rFonts w:ascii="Garamond" w:hAnsi="Garamond"/>
          <w:sz w:val="24"/>
          <w:szCs w:val="24"/>
        </w:rPr>
      </w:pPr>
      <w:r w:rsidRPr="00AB4310">
        <w:rPr>
          <w:rFonts w:ascii="Garamond" w:hAnsi="Garamond"/>
          <w:sz w:val="24"/>
          <w:szCs w:val="24"/>
        </w:rPr>
        <w:t xml:space="preserve">According to the above table, respondents were asked several performance evaluation </w:t>
      </w:r>
      <w:r w:rsidR="00D07579">
        <w:rPr>
          <w:rFonts w:ascii="Garamond" w:hAnsi="Garamond"/>
          <w:sz w:val="24"/>
          <w:szCs w:val="24"/>
        </w:rPr>
        <w:t xml:space="preserve">questions </w:t>
      </w:r>
      <w:r w:rsidRPr="00AB4310">
        <w:rPr>
          <w:rFonts w:ascii="Garamond" w:hAnsi="Garamond"/>
          <w:sz w:val="24"/>
          <w:szCs w:val="24"/>
        </w:rPr>
        <w:t xml:space="preserve">concerning job satisfaction. Of the 60 responses obtained, </w:t>
      </w:r>
      <w:r w:rsidR="00B35A4E">
        <w:rPr>
          <w:rFonts w:ascii="Garamond" w:hAnsi="Garamond"/>
          <w:sz w:val="24"/>
          <w:szCs w:val="24"/>
        </w:rPr>
        <w:t>43.2</w:t>
      </w:r>
      <w:r w:rsidRPr="00AB4310">
        <w:rPr>
          <w:rFonts w:ascii="Garamond" w:hAnsi="Garamond"/>
          <w:sz w:val="24"/>
          <w:szCs w:val="24"/>
        </w:rPr>
        <w:t xml:space="preserve">% agreed to having copies of their performance evaluation indicators, </w:t>
      </w:r>
      <w:r w:rsidR="00B35A4E">
        <w:rPr>
          <w:rFonts w:ascii="Garamond" w:hAnsi="Garamond"/>
          <w:sz w:val="24"/>
          <w:szCs w:val="24"/>
        </w:rPr>
        <w:t xml:space="preserve">36.5% disagreed and </w:t>
      </w:r>
      <w:r w:rsidRPr="00AB4310">
        <w:rPr>
          <w:rFonts w:ascii="Garamond" w:hAnsi="Garamond"/>
          <w:sz w:val="24"/>
          <w:szCs w:val="24"/>
        </w:rPr>
        <w:t xml:space="preserve">20.3% were </w:t>
      </w:r>
      <w:r w:rsidR="00B35A4E" w:rsidRPr="00AB4310">
        <w:rPr>
          <w:rFonts w:ascii="Garamond" w:hAnsi="Garamond"/>
          <w:sz w:val="24"/>
          <w:szCs w:val="24"/>
        </w:rPr>
        <w:t>neutral</w:t>
      </w:r>
      <w:r w:rsidR="00B35A4E">
        <w:rPr>
          <w:rFonts w:ascii="Garamond" w:hAnsi="Garamond"/>
          <w:sz w:val="24"/>
          <w:szCs w:val="24"/>
        </w:rPr>
        <w:t xml:space="preserve"> on</w:t>
      </w:r>
      <w:r w:rsidRPr="00AB4310">
        <w:rPr>
          <w:rFonts w:ascii="Garamond" w:hAnsi="Garamond"/>
          <w:sz w:val="24"/>
          <w:szCs w:val="24"/>
        </w:rPr>
        <w:t xml:space="preserve"> having been given copies of their Performance evaluation indicators. This statistical analysis, therefore, shows that majority of the respondent were given copies of their performance evaluation indicators that guide them during the performance of the jobs. It then implies that availed performance evaluation indicators to the employee ma</w:t>
      </w:r>
      <w:r w:rsidR="00B35A4E">
        <w:rPr>
          <w:rFonts w:ascii="Garamond" w:hAnsi="Garamond"/>
          <w:sz w:val="24"/>
          <w:szCs w:val="24"/>
        </w:rPr>
        <w:t>de</w:t>
      </w:r>
      <w:r w:rsidRPr="00AB4310">
        <w:rPr>
          <w:rFonts w:ascii="Garamond" w:hAnsi="Garamond"/>
          <w:sz w:val="24"/>
          <w:szCs w:val="24"/>
        </w:rPr>
        <w:t xml:space="preserve"> them aware of the performance areas and targets thus positively influencing their job satisfaction.</w:t>
      </w:r>
      <w:r w:rsidR="00D07579">
        <w:rPr>
          <w:rFonts w:ascii="Garamond" w:hAnsi="Garamond"/>
          <w:sz w:val="24"/>
          <w:szCs w:val="24"/>
        </w:rPr>
        <w:t xml:space="preserve"> This further supported by the respondents </w:t>
      </w:r>
      <w:r w:rsidR="00314523">
        <w:rPr>
          <w:rFonts w:ascii="Garamond" w:hAnsi="Garamond"/>
          <w:sz w:val="24"/>
          <w:szCs w:val="24"/>
        </w:rPr>
        <w:t xml:space="preserve">quote </w:t>
      </w:r>
      <w:r w:rsidR="00314523">
        <w:rPr>
          <w:rFonts w:ascii="Garamond" w:hAnsi="Garamond"/>
          <w:i/>
          <w:sz w:val="24"/>
          <w:szCs w:val="24"/>
        </w:rPr>
        <w:t>“We</w:t>
      </w:r>
      <w:r w:rsidR="00D07579">
        <w:rPr>
          <w:rFonts w:ascii="Garamond" w:hAnsi="Garamond"/>
          <w:i/>
          <w:sz w:val="24"/>
          <w:szCs w:val="24"/>
        </w:rPr>
        <w:t xml:space="preserve"> did receive performance evaluation indicator and targets to meet and almost monthly we are evaluated by different teams</w:t>
      </w:r>
      <w:r w:rsidR="00D07579" w:rsidRPr="00AB4310">
        <w:rPr>
          <w:rFonts w:ascii="Garamond" w:hAnsi="Garamond"/>
          <w:i/>
          <w:sz w:val="24"/>
          <w:szCs w:val="24"/>
        </w:rPr>
        <w:t xml:space="preserve"> (Female, 46 years)</w:t>
      </w:r>
      <w:r w:rsidR="00D07579">
        <w:rPr>
          <w:rFonts w:ascii="Garamond" w:hAnsi="Garamond"/>
          <w:i/>
          <w:sz w:val="24"/>
          <w:szCs w:val="24"/>
        </w:rPr>
        <w:t>.</w:t>
      </w:r>
      <w:r w:rsidR="00D07579">
        <w:rPr>
          <w:rFonts w:ascii="Garamond" w:hAnsi="Garamond"/>
          <w:sz w:val="24"/>
          <w:szCs w:val="24"/>
        </w:rPr>
        <w:t>”</w:t>
      </w:r>
    </w:p>
    <w:p w:rsidR="00AB4310" w:rsidRDefault="00D07579" w:rsidP="00AB4310">
      <w:pPr>
        <w:spacing w:line="360" w:lineRule="auto"/>
        <w:jc w:val="both"/>
        <w:rPr>
          <w:rFonts w:ascii="Garamond" w:hAnsi="Garamond"/>
          <w:sz w:val="24"/>
          <w:szCs w:val="24"/>
        </w:rPr>
      </w:pPr>
      <w:r>
        <w:rPr>
          <w:rFonts w:ascii="Garamond" w:hAnsi="Garamond"/>
          <w:sz w:val="24"/>
          <w:szCs w:val="24"/>
        </w:rPr>
        <w:t xml:space="preserve">Following this, performance evaluation is carried out at UCAA and this possibly has everything to do with </w:t>
      </w:r>
      <w:r w:rsidRPr="00AA3943">
        <w:rPr>
          <w:rFonts w:ascii="Garamond" w:hAnsi="Garamond"/>
          <w:color w:val="000000" w:themeColor="text1"/>
          <w:sz w:val="24"/>
          <w:szCs w:val="24"/>
        </w:rPr>
        <w:t>the implementation and management of the employee performance at UCAA</w:t>
      </w:r>
      <w:r>
        <w:rPr>
          <w:rFonts w:ascii="Garamond" w:hAnsi="Garamond"/>
          <w:color w:val="000000" w:themeColor="text1"/>
          <w:sz w:val="24"/>
          <w:szCs w:val="24"/>
        </w:rPr>
        <w:t xml:space="preserve"> and potentially influences job satisfaction</w:t>
      </w:r>
      <w:r w:rsidRPr="00AA3943">
        <w:rPr>
          <w:rFonts w:ascii="Garamond" w:hAnsi="Garamond"/>
          <w:color w:val="000000" w:themeColor="text1"/>
          <w:sz w:val="24"/>
          <w:szCs w:val="24"/>
        </w:rPr>
        <w:t xml:space="preserve">. </w:t>
      </w:r>
    </w:p>
    <w:p w:rsidR="00831FDC" w:rsidRPr="00AB4310" w:rsidRDefault="00D07579" w:rsidP="00AB4310">
      <w:pPr>
        <w:spacing w:line="360" w:lineRule="auto"/>
        <w:jc w:val="both"/>
        <w:rPr>
          <w:rFonts w:ascii="Garamond" w:hAnsi="Garamond"/>
          <w:sz w:val="24"/>
          <w:szCs w:val="24"/>
        </w:rPr>
      </w:pPr>
      <w:r>
        <w:rPr>
          <w:rFonts w:ascii="Garamond" w:hAnsi="Garamond"/>
          <w:sz w:val="24"/>
          <w:szCs w:val="24"/>
        </w:rPr>
        <w:t>Table 5</w:t>
      </w:r>
      <w:r w:rsidR="00831FDC" w:rsidRPr="00AB4310">
        <w:rPr>
          <w:rFonts w:ascii="Garamond" w:hAnsi="Garamond"/>
          <w:sz w:val="24"/>
          <w:szCs w:val="24"/>
        </w:rPr>
        <w:t xml:space="preserve"> further shows that </w:t>
      </w:r>
      <w:r>
        <w:rPr>
          <w:rFonts w:ascii="Garamond" w:hAnsi="Garamond"/>
          <w:sz w:val="24"/>
          <w:szCs w:val="24"/>
        </w:rPr>
        <w:t>63.6</w:t>
      </w:r>
      <w:r w:rsidR="00831FDC" w:rsidRPr="00AB4310">
        <w:rPr>
          <w:rFonts w:ascii="Garamond" w:hAnsi="Garamond"/>
          <w:sz w:val="24"/>
          <w:szCs w:val="24"/>
        </w:rPr>
        <w:t xml:space="preserve">% of the respondents agreed that they </w:t>
      </w:r>
      <w:r w:rsidR="00831FDC" w:rsidRPr="00AB4310">
        <w:rPr>
          <w:rFonts w:ascii="Garamond" w:hAnsi="Garamond" w:cs="Arial"/>
          <w:sz w:val="24"/>
          <w:szCs w:val="24"/>
          <w:shd w:val="clear" w:color="auto" w:fill="FFFFFF"/>
        </w:rPr>
        <w:t>understood the strategic objectives of the organization,</w:t>
      </w:r>
      <w:r w:rsidR="00831FDC" w:rsidRPr="00AB4310">
        <w:rPr>
          <w:rFonts w:ascii="Garamond" w:hAnsi="Garamond"/>
          <w:sz w:val="24"/>
          <w:szCs w:val="24"/>
        </w:rPr>
        <w:t xml:space="preserve"> 24.3% were neutral</w:t>
      </w:r>
      <w:r>
        <w:rPr>
          <w:rFonts w:ascii="Garamond" w:hAnsi="Garamond"/>
          <w:sz w:val="24"/>
          <w:szCs w:val="24"/>
        </w:rPr>
        <w:t xml:space="preserve"> and 12.2%</w:t>
      </w:r>
      <w:r w:rsidR="00831FDC" w:rsidRPr="00AB4310">
        <w:rPr>
          <w:rFonts w:ascii="Garamond" w:hAnsi="Garamond"/>
          <w:sz w:val="24"/>
          <w:szCs w:val="24"/>
        </w:rPr>
        <w:t xml:space="preserve">disagreed. This statistical representation clearly shows us that performance evaluation indicators for the various jobs at the Aviation Authority are very suitable, clear and fit the duty of the employee. Since the majority of the respondent agree that the performance evaluation indicators are suitable and befit their job description, this means that the employees are comfortable thus, that brings about their job satisfaction. </w:t>
      </w:r>
    </w:p>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lastRenderedPageBreak/>
        <w:t xml:space="preserve">Another question asked if the performance evaluation measures are realistic with measurable targets and out of 60 respondents, </w:t>
      </w:r>
      <w:r w:rsidR="00073349">
        <w:rPr>
          <w:rFonts w:ascii="Garamond" w:hAnsi="Garamond"/>
          <w:sz w:val="24"/>
          <w:szCs w:val="24"/>
        </w:rPr>
        <w:t>62.2</w:t>
      </w:r>
      <w:r w:rsidRPr="00AB4310">
        <w:rPr>
          <w:rFonts w:ascii="Garamond" w:hAnsi="Garamond"/>
          <w:sz w:val="24"/>
          <w:szCs w:val="24"/>
        </w:rPr>
        <w:t xml:space="preserve">% of them agreed to the performance evaluation measures being realistic </w:t>
      </w:r>
      <w:r w:rsidR="00073349" w:rsidRPr="00AB4310">
        <w:rPr>
          <w:rFonts w:ascii="Garamond" w:hAnsi="Garamond"/>
          <w:sz w:val="24"/>
          <w:szCs w:val="24"/>
        </w:rPr>
        <w:t>and</w:t>
      </w:r>
      <w:r w:rsidRPr="00AB4310">
        <w:rPr>
          <w:rFonts w:ascii="Garamond" w:hAnsi="Garamond"/>
          <w:sz w:val="24"/>
          <w:szCs w:val="24"/>
        </w:rPr>
        <w:t xml:space="preserve"> with measurable targets, 27.0% were neutral</w:t>
      </w:r>
      <w:r w:rsidR="00073349">
        <w:rPr>
          <w:rFonts w:ascii="Garamond" w:hAnsi="Garamond"/>
          <w:sz w:val="24"/>
          <w:szCs w:val="24"/>
        </w:rPr>
        <w:t xml:space="preserve"> and 10</w:t>
      </w:r>
      <w:r w:rsidRPr="00AB4310">
        <w:rPr>
          <w:rFonts w:ascii="Garamond" w:hAnsi="Garamond"/>
          <w:sz w:val="24"/>
          <w:szCs w:val="24"/>
        </w:rPr>
        <w:t>.</w:t>
      </w:r>
      <w:r w:rsidR="00073349">
        <w:rPr>
          <w:rFonts w:ascii="Garamond" w:hAnsi="Garamond"/>
          <w:sz w:val="24"/>
          <w:szCs w:val="24"/>
        </w:rPr>
        <w:t>9</w:t>
      </w:r>
      <w:r w:rsidRPr="00AB4310">
        <w:rPr>
          <w:rFonts w:ascii="Garamond" w:hAnsi="Garamond"/>
          <w:sz w:val="24"/>
          <w:szCs w:val="24"/>
        </w:rPr>
        <w:t>% disagreed. This representation therefore shows that the majority of the respondents agree with performance evaluation measures are realistic with measurable targets.</w:t>
      </w:r>
      <w:r w:rsidR="00073349">
        <w:rPr>
          <w:rFonts w:ascii="Garamond" w:hAnsi="Garamond"/>
          <w:sz w:val="24"/>
          <w:szCs w:val="24"/>
        </w:rPr>
        <w:t xml:space="preserve"> Performance evaluation and meeting measure targets is very important to employee and Authority </w:t>
      </w:r>
      <w:r w:rsidR="000457B0">
        <w:rPr>
          <w:rFonts w:ascii="Garamond" w:hAnsi="Garamond"/>
          <w:sz w:val="24"/>
          <w:szCs w:val="24"/>
        </w:rPr>
        <w:t>growth because</w:t>
      </w:r>
      <w:r w:rsidR="00073349">
        <w:rPr>
          <w:rFonts w:ascii="Garamond" w:hAnsi="Garamond"/>
          <w:sz w:val="24"/>
          <w:szCs w:val="24"/>
        </w:rPr>
        <w:t xml:space="preserve"> these targets </w:t>
      </w:r>
      <w:r w:rsidR="00073349" w:rsidRPr="00557CC2">
        <w:rPr>
          <w:rFonts w:ascii="Garamond" w:hAnsi="Garamond"/>
          <w:sz w:val="24"/>
          <w:szCs w:val="24"/>
          <w:shd w:val="clear" w:color="auto" w:fill="FFFFFF"/>
        </w:rPr>
        <w:t>processes offer</w:t>
      </w:r>
      <w:r w:rsidR="00073349">
        <w:rPr>
          <w:rFonts w:ascii="Garamond" w:hAnsi="Garamond"/>
          <w:sz w:val="24"/>
          <w:szCs w:val="24"/>
          <w:shd w:val="clear" w:color="auto" w:fill="FFFFFF"/>
        </w:rPr>
        <w:t>ed</w:t>
      </w:r>
      <w:r w:rsidR="00073349" w:rsidRPr="00557CC2">
        <w:rPr>
          <w:rFonts w:ascii="Garamond" w:hAnsi="Garamond"/>
          <w:sz w:val="24"/>
          <w:szCs w:val="24"/>
          <w:shd w:val="clear" w:color="auto" w:fill="FFFFFF"/>
        </w:rPr>
        <w:t xml:space="preserve"> can be indispensable</w:t>
      </w:r>
      <w:r w:rsidR="00073349">
        <w:rPr>
          <w:rFonts w:ascii="Garamond" w:hAnsi="Garamond"/>
          <w:sz w:val="24"/>
          <w:szCs w:val="24"/>
          <w:shd w:val="clear" w:color="auto" w:fill="FFFFFF"/>
        </w:rPr>
        <w:t xml:space="preserve"> and influence job satisfaction at work</w:t>
      </w:r>
      <w:r w:rsidR="00073349" w:rsidRPr="00557CC2">
        <w:rPr>
          <w:rFonts w:ascii="Garamond" w:hAnsi="Garamond"/>
          <w:sz w:val="24"/>
          <w:szCs w:val="24"/>
          <w:shd w:val="clear" w:color="auto" w:fill="FFFFFF"/>
        </w:rPr>
        <w:t>.</w:t>
      </w:r>
    </w:p>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Another question was asked to find out if the performance evaluation used was suitable for the employees’ job description and out of 60 respondents, </w:t>
      </w:r>
      <w:r w:rsidR="00073349">
        <w:rPr>
          <w:rFonts w:ascii="Garamond" w:hAnsi="Garamond"/>
          <w:sz w:val="24"/>
          <w:szCs w:val="24"/>
        </w:rPr>
        <w:t>66.2</w:t>
      </w:r>
      <w:r w:rsidRPr="00AB4310">
        <w:rPr>
          <w:rFonts w:ascii="Garamond" w:hAnsi="Garamond"/>
          <w:sz w:val="24"/>
          <w:szCs w:val="24"/>
        </w:rPr>
        <w:t>% of them agreed to the performance evaluation used</w:t>
      </w:r>
      <w:r w:rsidR="00073349">
        <w:rPr>
          <w:rFonts w:ascii="Garamond" w:hAnsi="Garamond"/>
          <w:sz w:val="24"/>
          <w:szCs w:val="24"/>
        </w:rPr>
        <w:t>, and</w:t>
      </w:r>
      <w:r w:rsidR="00073349" w:rsidRPr="00AB4310">
        <w:rPr>
          <w:rFonts w:ascii="Garamond" w:hAnsi="Garamond"/>
          <w:sz w:val="24"/>
          <w:szCs w:val="24"/>
        </w:rPr>
        <w:t xml:space="preserve"> its</w:t>
      </w:r>
      <w:r w:rsidRPr="00AB4310">
        <w:rPr>
          <w:rFonts w:ascii="Garamond" w:hAnsi="Garamond"/>
          <w:sz w:val="24"/>
          <w:szCs w:val="24"/>
        </w:rPr>
        <w:t xml:space="preserve"> suitability for the employees’ job description, </w:t>
      </w:r>
      <w:r w:rsidR="00073349">
        <w:rPr>
          <w:rFonts w:ascii="Garamond" w:hAnsi="Garamond"/>
          <w:sz w:val="24"/>
          <w:szCs w:val="24"/>
        </w:rPr>
        <w:t xml:space="preserve">21.6% disagreed and </w:t>
      </w:r>
      <w:r w:rsidRPr="00AB4310">
        <w:rPr>
          <w:rFonts w:ascii="Garamond" w:hAnsi="Garamond"/>
          <w:sz w:val="24"/>
          <w:szCs w:val="24"/>
        </w:rPr>
        <w:t>12.2% were neutral.</w:t>
      </w:r>
      <w:r w:rsidR="00073349">
        <w:rPr>
          <w:rFonts w:ascii="Garamond" w:hAnsi="Garamond"/>
          <w:sz w:val="24"/>
          <w:szCs w:val="24"/>
        </w:rPr>
        <w:t xml:space="preserve"> However, </w:t>
      </w:r>
      <w:r w:rsidRPr="00AB4310">
        <w:rPr>
          <w:rFonts w:ascii="Garamond" w:hAnsi="Garamond"/>
          <w:sz w:val="24"/>
          <w:szCs w:val="24"/>
        </w:rPr>
        <w:t xml:space="preserve">there was another contradicting response from another respondent; she said, </w:t>
      </w:r>
      <w:r w:rsidRPr="00AB4310">
        <w:rPr>
          <w:rFonts w:ascii="Garamond" w:hAnsi="Garamond"/>
          <w:i/>
          <w:sz w:val="24"/>
          <w:szCs w:val="24"/>
        </w:rPr>
        <w:t>“Personally I have never seen any performance evaluation tool or process being used in UCAA (</w:t>
      </w:r>
      <w:r w:rsidRPr="00BC37D2">
        <w:rPr>
          <w:rFonts w:ascii="Garamond" w:hAnsi="Garamond"/>
          <w:b/>
          <w:i/>
          <w:color w:val="000000" w:themeColor="text1"/>
          <w:sz w:val="24"/>
          <w:szCs w:val="24"/>
        </w:rPr>
        <w:t>Female, 35 years</w:t>
      </w:r>
      <w:r w:rsidRPr="00AB4310">
        <w:rPr>
          <w:rFonts w:ascii="Garamond" w:hAnsi="Garamond"/>
          <w:i/>
          <w:sz w:val="24"/>
          <w:szCs w:val="24"/>
        </w:rPr>
        <w:t>)”</w:t>
      </w:r>
    </w:p>
    <w:p w:rsidR="00831FDC" w:rsidRPr="002835F2"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This representation therefore shows that the majority of the respondents agreed that performance evaluation used was suitable for the employees’ job description regardless of gender at UCAA.</w:t>
      </w:r>
      <w:r w:rsidR="002835F2">
        <w:rPr>
          <w:rFonts w:ascii="Garamond" w:hAnsi="Garamond"/>
          <w:sz w:val="24"/>
          <w:szCs w:val="24"/>
        </w:rPr>
        <w:t xml:space="preserve"> Following the findings, </w:t>
      </w:r>
      <w:r w:rsidR="002835F2" w:rsidRPr="00AB4310">
        <w:rPr>
          <w:rFonts w:ascii="Garamond" w:hAnsi="Garamond"/>
          <w:sz w:val="24"/>
          <w:szCs w:val="24"/>
        </w:rPr>
        <w:t>providing</w:t>
      </w:r>
      <w:r w:rsidR="002835F2" w:rsidRPr="002835F2">
        <w:rPr>
          <w:rFonts w:ascii="Garamond" w:hAnsi="Garamond" w:cs="Arial"/>
          <w:bCs/>
          <w:color w:val="000000" w:themeColor="text1"/>
          <w:sz w:val="24"/>
          <w:szCs w:val="24"/>
          <w:shd w:val="clear" w:color="auto" w:fill="FFFFFF"/>
        </w:rPr>
        <w:t xml:space="preserve"> employees with regular </w:t>
      </w:r>
      <w:r w:rsidR="002835F2">
        <w:rPr>
          <w:rFonts w:ascii="Garamond" w:hAnsi="Garamond" w:cs="Arial"/>
          <w:bCs/>
          <w:color w:val="000000" w:themeColor="text1"/>
          <w:sz w:val="24"/>
          <w:szCs w:val="24"/>
          <w:shd w:val="clear" w:color="auto" w:fill="FFFFFF"/>
        </w:rPr>
        <w:t xml:space="preserve">evaluations </w:t>
      </w:r>
      <w:r w:rsidR="002835F2" w:rsidRPr="002835F2">
        <w:rPr>
          <w:rFonts w:ascii="Garamond" w:hAnsi="Garamond" w:cs="Arial"/>
          <w:bCs/>
          <w:color w:val="000000" w:themeColor="text1"/>
          <w:sz w:val="24"/>
          <w:szCs w:val="24"/>
          <w:shd w:val="clear" w:color="auto" w:fill="FFFFFF"/>
        </w:rPr>
        <w:t>tied transparently</w:t>
      </w:r>
      <w:r w:rsidR="002835F2" w:rsidRPr="008B22F0">
        <w:rPr>
          <w:rFonts w:ascii="Garamond" w:hAnsi="Garamond" w:cs="Arial"/>
          <w:color w:val="000000" w:themeColor="text1"/>
          <w:sz w:val="24"/>
          <w:szCs w:val="24"/>
          <w:shd w:val="clear" w:color="auto" w:fill="FFFFFF"/>
        </w:rPr>
        <w:t> to the job description contributes to positive engagement, which increases producti</w:t>
      </w:r>
      <w:r w:rsidR="002835F2">
        <w:rPr>
          <w:rFonts w:ascii="Garamond" w:hAnsi="Garamond" w:cs="Arial"/>
          <w:color w:val="000000" w:themeColor="text1"/>
          <w:sz w:val="24"/>
          <w:szCs w:val="24"/>
          <w:shd w:val="clear" w:color="auto" w:fill="FFFFFF"/>
        </w:rPr>
        <w:t>vity, reduces absenteeism and influences job satisfaction overall</w:t>
      </w:r>
      <w:r w:rsidR="002835F2" w:rsidRPr="008B22F0">
        <w:rPr>
          <w:rFonts w:ascii="Garamond" w:hAnsi="Garamond" w:cs="Arial"/>
          <w:color w:val="000000" w:themeColor="text1"/>
          <w:sz w:val="24"/>
          <w:szCs w:val="24"/>
          <w:shd w:val="clear" w:color="auto" w:fill="FFFFFF"/>
        </w:rPr>
        <w:t>.</w:t>
      </w:r>
    </w:p>
    <w:p w:rsidR="00831FDC" w:rsidRPr="00AB4310" w:rsidRDefault="00AB4310" w:rsidP="00AB4310">
      <w:pPr>
        <w:pStyle w:val="Heading3"/>
        <w:spacing w:after="240" w:line="360" w:lineRule="auto"/>
        <w:jc w:val="both"/>
        <w:rPr>
          <w:rFonts w:ascii="Garamond" w:hAnsi="Garamond"/>
          <w:b/>
          <w:color w:val="000000" w:themeColor="text1"/>
        </w:rPr>
      </w:pPr>
      <w:bookmarkStart w:id="136" w:name="_Toc93618407"/>
      <w:r w:rsidRPr="00AB4310">
        <w:rPr>
          <w:rFonts w:ascii="Garamond" w:hAnsi="Garamond"/>
          <w:b/>
          <w:color w:val="000000" w:themeColor="text1"/>
        </w:rPr>
        <w:t xml:space="preserve">4.4.2 </w:t>
      </w:r>
      <w:r w:rsidR="00CA4EEE" w:rsidRPr="00AB4310">
        <w:rPr>
          <w:rFonts w:ascii="Garamond" w:hAnsi="Garamond"/>
          <w:b/>
          <w:color w:val="000000" w:themeColor="text1"/>
        </w:rPr>
        <w:t>Correlation Analysis to Examine the Relationship of Performance Evaluation on Job Satisfaction of Employees at UCAA.</w:t>
      </w:r>
      <w:bookmarkEnd w:id="136"/>
    </w:p>
    <w:p w:rsidR="00831FDC"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In order to determine the significance of the relationship between Performance evaluation and job satisfaction at UCAA, Pearson Correlation was used. </w:t>
      </w:r>
    </w:p>
    <w:p w:rsidR="00831FDC" w:rsidRPr="00CA5F7C" w:rsidRDefault="00CA5F7C" w:rsidP="00CA5F7C">
      <w:pPr>
        <w:pStyle w:val="TableParagraph"/>
        <w:rPr>
          <w:rFonts w:ascii="Garamond" w:hAnsi="Garamond"/>
          <w:sz w:val="24"/>
          <w:szCs w:val="24"/>
        </w:rPr>
      </w:pPr>
      <w:bookmarkStart w:id="137" w:name="_Toc93617639"/>
      <w:r w:rsidRPr="00CA5F7C">
        <w:rPr>
          <w:rFonts w:ascii="Garamond" w:hAnsi="Garamond"/>
          <w:sz w:val="24"/>
          <w:szCs w:val="24"/>
        </w:rPr>
        <w:t xml:space="preserve">Table </w:t>
      </w:r>
      <w:r w:rsidR="00AB23E3" w:rsidRPr="00CA5F7C">
        <w:rPr>
          <w:rFonts w:ascii="Garamond" w:hAnsi="Garamond"/>
          <w:sz w:val="24"/>
          <w:szCs w:val="24"/>
        </w:rPr>
        <w:fldChar w:fldCharType="begin"/>
      </w:r>
      <w:r w:rsidRPr="00CA5F7C">
        <w:rPr>
          <w:rFonts w:ascii="Garamond" w:hAnsi="Garamond"/>
          <w:sz w:val="24"/>
          <w:szCs w:val="24"/>
        </w:rPr>
        <w:instrText xml:space="preserve"> SEQ Table \* ARABIC </w:instrText>
      </w:r>
      <w:r w:rsidR="00AB23E3" w:rsidRPr="00CA5F7C">
        <w:rPr>
          <w:rFonts w:ascii="Garamond" w:hAnsi="Garamond"/>
          <w:sz w:val="24"/>
          <w:szCs w:val="24"/>
        </w:rPr>
        <w:fldChar w:fldCharType="separate"/>
      </w:r>
      <w:r w:rsidR="006B3616">
        <w:rPr>
          <w:rFonts w:ascii="Garamond" w:hAnsi="Garamond"/>
          <w:noProof/>
          <w:sz w:val="24"/>
          <w:szCs w:val="24"/>
        </w:rPr>
        <w:t>6</w:t>
      </w:r>
      <w:r w:rsidR="00AB23E3" w:rsidRPr="00CA5F7C">
        <w:rPr>
          <w:rFonts w:ascii="Garamond" w:hAnsi="Garamond"/>
          <w:sz w:val="24"/>
          <w:szCs w:val="24"/>
        </w:rPr>
        <w:fldChar w:fldCharType="end"/>
      </w:r>
      <w:r w:rsidRPr="00CA5F7C">
        <w:rPr>
          <w:rFonts w:ascii="Garamond" w:hAnsi="Garamond"/>
          <w:sz w:val="24"/>
          <w:szCs w:val="24"/>
        </w:rPr>
        <w:t>: Correlation Analysis to examine the relationship of performance evaluation on Job Satisfaction of employees at UCAA.</w:t>
      </w:r>
      <w:bookmarkEnd w:id="137"/>
    </w:p>
    <w:tbl>
      <w:tblPr>
        <w:tblStyle w:val="TableGrid"/>
        <w:tblW w:w="9900" w:type="dxa"/>
        <w:tblLook w:val="04A0" w:firstRow="1" w:lastRow="0" w:firstColumn="1" w:lastColumn="0" w:noHBand="0" w:noVBand="1"/>
      </w:tblPr>
      <w:tblGrid>
        <w:gridCol w:w="2026"/>
        <w:gridCol w:w="1814"/>
        <w:gridCol w:w="3243"/>
        <w:gridCol w:w="2817"/>
      </w:tblGrid>
      <w:tr w:rsidR="00831FDC" w:rsidRPr="00AB4310" w:rsidTr="009603F3">
        <w:trPr>
          <w:trHeight w:val="363"/>
        </w:trPr>
        <w:tc>
          <w:tcPr>
            <w:tcW w:w="9900" w:type="dxa"/>
            <w:gridSpan w:val="4"/>
          </w:tcPr>
          <w:p w:rsidR="00831FDC" w:rsidRPr="00AB4310" w:rsidRDefault="00831FDC" w:rsidP="00AB4310">
            <w:pPr>
              <w:jc w:val="center"/>
              <w:rPr>
                <w:rFonts w:ascii="Garamond" w:hAnsi="Garamond"/>
                <w:sz w:val="24"/>
                <w:szCs w:val="24"/>
              </w:rPr>
            </w:pPr>
            <w:r w:rsidRPr="00AB4310">
              <w:rPr>
                <w:rFonts w:ascii="Garamond" w:hAnsi="Garamond"/>
                <w:sz w:val="24"/>
                <w:szCs w:val="24"/>
              </w:rPr>
              <w:t>Pearson Correlation analysis</w:t>
            </w:r>
          </w:p>
        </w:tc>
      </w:tr>
      <w:tr w:rsidR="00831FDC" w:rsidRPr="00AB4310" w:rsidTr="009603F3">
        <w:trPr>
          <w:trHeight w:val="1498"/>
        </w:trPr>
        <w:tc>
          <w:tcPr>
            <w:tcW w:w="3840" w:type="dxa"/>
            <w:gridSpan w:val="2"/>
          </w:tcPr>
          <w:p w:rsidR="00831FDC" w:rsidRPr="00AB4310" w:rsidRDefault="00831FDC" w:rsidP="00AB4310">
            <w:pPr>
              <w:jc w:val="both"/>
              <w:rPr>
                <w:rFonts w:ascii="Garamond" w:hAnsi="Garamond"/>
                <w:sz w:val="24"/>
                <w:szCs w:val="24"/>
              </w:rPr>
            </w:pPr>
          </w:p>
        </w:tc>
        <w:tc>
          <w:tcPr>
            <w:tcW w:w="3243" w:type="dxa"/>
          </w:tcPr>
          <w:p w:rsidR="00831FDC" w:rsidRPr="00AB4310" w:rsidRDefault="00831FDC" w:rsidP="00A501C3">
            <w:pPr>
              <w:jc w:val="both"/>
              <w:rPr>
                <w:rFonts w:ascii="Garamond" w:hAnsi="Garamond"/>
                <w:sz w:val="24"/>
                <w:szCs w:val="24"/>
              </w:rPr>
            </w:pPr>
            <w:r w:rsidRPr="00AB4310">
              <w:rPr>
                <w:rFonts w:ascii="Garamond" w:hAnsi="Garamond"/>
                <w:sz w:val="24"/>
                <w:szCs w:val="24"/>
              </w:rPr>
              <w:t xml:space="preserve">Performance </w:t>
            </w:r>
            <w:r w:rsidR="00A501C3">
              <w:rPr>
                <w:rFonts w:ascii="Garamond" w:hAnsi="Garamond"/>
                <w:sz w:val="24"/>
                <w:szCs w:val="24"/>
              </w:rPr>
              <w:t xml:space="preserve">Evaluation: </w:t>
            </w:r>
            <w:r w:rsidRPr="00AB4310">
              <w:rPr>
                <w:rFonts w:ascii="Garamond" w:hAnsi="Garamond"/>
                <w:sz w:val="24"/>
                <w:szCs w:val="24"/>
              </w:rPr>
              <w:t>The performance indicators used are suitable for the employee's job description</w:t>
            </w:r>
          </w:p>
        </w:tc>
        <w:tc>
          <w:tcPr>
            <w:tcW w:w="2817" w:type="dxa"/>
          </w:tcPr>
          <w:p w:rsidR="00831FDC" w:rsidRPr="00AB4310" w:rsidRDefault="00831FDC" w:rsidP="00AB4310">
            <w:pPr>
              <w:jc w:val="both"/>
              <w:rPr>
                <w:rFonts w:ascii="Garamond" w:hAnsi="Garamond"/>
                <w:sz w:val="24"/>
                <w:szCs w:val="24"/>
              </w:rPr>
            </w:pPr>
            <w:r w:rsidRPr="00AB4310">
              <w:rPr>
                <w:rFonts w:ascii="Garamond" w:hAnsi="Garamond"/>
                <w:sz w:val="24"/>
                <w:szCs w:val="24"/>
              </w:rPr>
              <w:t>Job Satisfaction My job design is suitable for the performance of my duties</w:t>
            </w:r>
          </w:p>
        </w:tc>
      </w:tr>
      <w:tr w:rsidR="00831FDC" w:rsidRPr="00AB4310" w:rsidTr="009603F3">
        <w:trPr>
          <w:trHeight w:val="644"/>
        </w:trPr>
        <w:tc>
          <w:tcPr>
            <w:tcW w:w="2026" w:type="dxa"/>
            <w:vMerge w:val="restart"/>
          </w:tcPr>
          <w:p w:rsidR="00831FDC" w:rsidRPr="00AB4310" w:rsidRDefault="00831FDC" w:rsidP="00AB4310">
            <w:pPr>
              <w:jc w:val="both"/>
              <w:rPr>
                <w:rFonts w:ascii="Garamond" w:hAnsi="Garamond"/>
                <w:sz w:val="24"/>
                <w:szCs w:val="24"/>
              </w:rPr>
            </w:pPr>
            <w:r w:rsidRPr="00AB4310">
              <w:rPr>
                <w:rFonts w:ascii="Garamond" w:hAnsi="Garamond"/>
                <w:sz w:val="24"/>
                <w:szCs w:val="24"/>
              </w:rPr>
              <w:t xml:space="preserve">Performance evaluation: The performance evaluation indicators used are suitable for the </w:t>
            </w:r>
            <w:r w:rsidRPr="00AB4310">
              <w:rPr>
                <w:rFonts w:ascii="Garamond" w:hAnsi="Garamond"/>
                <w:sz w:val="24"/>
                <w:szCs w:val="24"/>
              </w:rPr>
              <w:lastRenderedPageBreak/>
              <w:t>employee's job description</w:t>
            </w:r>
          </w:p>
        </w:tc>
        <w:tc>
          <w:tcPr>
            <w:tcW w:w="1814" w:type="dxa"/>
          </w:tcPr>
          <w:p w:rsidR="00831FDC" w:rsidRPr="00AB4310" w:rsidRDefault="00831FDC" w:rsidP="00AB4310">
            <w:pPr>
              <w:jc w:val="both"/>
              <w:rPr>
                <w:rFonts w:ascii="Garamond" w:hAnsi="Garamond"/>
                <w:sz w:val="24"/>
                <w:szCs w:val="24"/>
              </w:rPr>
            </w:pPr>
            <w:r w:rsidRPr="00AB4310">
              <w:rPr>
                <w:rFonts w:ascii="Garamond" w:hAnsi="Garamond"/>
                <w:sz w:val="24"/>
                <w:szCs w:val="24"/>
              </w:rPr>
              <w:lastRenderedPageBreak/>
              <w:t>Pearson Correlation</w:t>
            </w:r>
          </w:p>
        </w:tc>
        <w:tc>
          <w:tcPr>
            <w:tcW w:w="3243" w:type="dxa"/>
          </w:tcPr>
          <w:p w:rsidR="00831FDC" w:rsidRPr="00AB4310" w:rsidRDefault="00831FDC" w:rsidP="00AB4310">
            <w:pPr>
              <w:jc w:val="both"/>
              <w:rPr>
                <w:rFonts w:ascii="Garamond" w:hAnsi="Garamond"/>
                <w:sz w:val="24"/>
                <w:szCs w:val="24"/>
              </w:rPr>
            </w:pPr>
            <w:r w:rsidRPr="00AB4310">
              <w:rPr>
                <w:rFonts w:ascii="Garamond" w:hAnsi="Garamond"/>
                <w:sz w:val="24"/>
                <w:szCs w:val="24"/>
              </w:rPr>
              <w:t>1</w:t>
            </w:r>
          </w:p>
          <w:p w:rsidR="00831FDC" w:rsidRPr="00AB4310" w:rsidRDefault="00831FDC" w:rsidP="00AB4310">
            <w:pPr>
              <w:jc w:val="both"/>
              <w:rPr>
                <w:rFonts w:ascii="Garamond" w:hAnsi="Garamond"/>
                <w:sz w:val="24"/>
                <w:szCs w:val="24"/>
              </w:rPr>
            </w:pPr>
          </w:p>
          <w:p w:rsidR="00831FDC" w:rsidRPr="00AB4310" w:rsidRDefault="00831FDC" w:rsidP="00AB4310">
            <w:pPr>
              <w:jc w:val="both"/>
              <w:rPr>
                <w:rFonts w:ascii="Garamond" w:hAnsi="Garamond"/>
                <w:sz w:val="24"/>
                <w:szCs w:val="24"/>
              </w:rPr>
            </w:pPr>
          </w:p>
        </w:tc>
        <w:tc>
          <w:tcPr>
            <w:tcW w:w="2817" w:type="dxa"/>
          </w:tcPr>
          <w:p w:rsidR="00831FDC" w:rsidRPr="00AB4310" w:rsidRDefault="00831FDC" w:rsidP="00AB4310">
            <w:pPr>
              <w:jc w:val="both"/>
              <w:rPr>
                <w:rFonts w:ascii="Garamond" w:hAnsi="Garamond"/>
                <w:sz w:val="24"/>
                <w:szCs w:val="24"/>
              </w:rPr>
            </w:pPr>
            <w:r w:rsidRPr="00AB4310">
              <w:rPr>
                <w:rFonts w:ascii="Garamond" w:hAnsi="Garamond"/>
                <w:sz w:val="24"/>
                <w:szCs w:val="24"/>
              </w:rPr>
              <w:t>.105</w:t>
            </w:r>
            <w:r w:rsidR="00AA652A">
              <w:rPr>
                <w:rFonts w:ascii="Garamond" w:hAnsi="Garamond"/>
                <w:sz w:val="24"/>
                <w:szCs w:val="24"/>
              </w:rPr>
              <w:t>**</w:t>
            </w:r>
          </w:p>
        </w:tc>
      </w:tr>
      <w:tr w:rsidR="00831FDC" w:rsidRPr="00AB4310" w:rsidTr="009603F3">
        <w:trPr>
          <w:trHeight w:val="425"/>
        </w:trPr>
        <w:tc>
          <w:tcPr>
            <w:tcW w:w="2026" w:type="dxa"/>
            <w:vMerge/>
          </w:tcPr>
          <w:p w:rsidR="00831FDC" w:rsidRPr="00AB4310" w:rsidRDefault="00831FDC" w:rsidP="00AB4310">
            <w:pPr>
              <w:jc w:val="both"/>
              <w:rPr>
                <w:rFonts w:ascii="Garamond" w:hAnsi="Garamond"/>
                <w:sz w:val="24"/>
                <w:szCs w:val="24"/>
              </w:rPr>
            </w:pPr>
          </w:p>
        </w:tc>
        <w:tc>
          <w:tcPr>
            <w:tcW w:w="1814" w:type="dxa"/>
          </w:tcPr>
          <w:p w:rsidR="00831FDC" w:rsidRPr="00AB4310" w:rsidRDefault="00831FDC" w:rsidP="00AB4310">
            <w:pPr>
              <w:jc w:val="both"/>
              <w:rPr>
                <w:rFonts w:ascii="Garamond" w:hAnsi="Garamond"/>
                <w:sz w:val="24"/>
                <w:szCs w:val="24"/>
              </w:rPr>
            </w:pPr>
            <w:r w:rsidRPr="00AB4310">
              <w:rPr>
                <w:rFonts w:ascii="Garamond" w:hAnsi="Garamond"/>
                <w:sz w:val="24"/>
                <w:szCs w:val="24"/>
              </w:rPr>
              <w:t>Sig.(2tailed)</w:t>
            </w:r>
          </w:p>
        </w:tc>
        <w:tc>
          <w:tcPr>
            <w:tcW w:w="3243" w:type="dxa"/>
          </w:tcPr>
          <w:p w:rsidR="00831FDC" w:rsidRPr="00AB4310" w:rsidRDefault="00831FDC" w:rsidP="00AB4310">
            <w:pPr>
              <w:jc w:val="both"/>
              <w:rPr>
                <w:rFonts w:ascii="Garamond" w:hAnsi="Garamond"/>
                <w:sz w:val="24"/>
                <w:szCs w:val="24"/>
              </w:rPr>
            </w:pPr>
          </w:p>
        </w:tc>
        <w:tc>
          <w:tcPr>
            <w:tcW w:w="2817" w:type="dxa"/>
          </w:tcPr>
          <w:p w:rsidR="00831FDC" w:rsidRPr="00AB4310" w:rsidRDefault="00AA652A" w:rsidP="00AB4310">
            <w:pPr>
              <w:jc w:val="both"/>
              <w:rPr>
                <w:rFonts w:ascii="Garamond" w:hAnsi="Garamond"/>
                <w:sz w:val="24"/>
                <w:szCs w:val="24"/>
              </w:rPr>
            </w:pPr>
            <w:r>
              <w:rPr>
                <w:rFonts w:ascii="Garamond" w:hAnsi="Garamond"/>
                <w:sz w:val="24"/>
                <w:szCs w:val="24"/>
              </w:rPr>
              <w:t>.</w:t>
            </w:r>
            <w:r w:rsidR="00831FDC" w:rsidRPr="00AB4310">
              <w:rPr>
                <w:rFonts w:ascii="Garamond" w:hAnsi="Garamond"/>
                <w:sz w:val="24"/>
                <w:szCs w:val="24"/>
              </w:rPr>
              <w:t>374</w:t>
            </w:r>
          </w:p>
        </w:tc>
      </w:tr>
      <w:tr w:rsidR="00831FDC" w:rsidRPr="00AB4310" w:rsidTr="009603F3">
        <w:trPr>
          <w:trHeight w:val="70"/>
        </w:trPr>
        <w:tc>
          <w:tcPr>
            <w:tcW w:w="2026" w:type="dxa"/>
            <w:vMerge/>
          </w:tcPr>
          <w:p w:rsidR="00831FDC" w:rsidRPr="00AB4310" w:rsidRDefault="00831FDC" w:rsidP="00AB4310">
            <w:pPr>
              <w:jc w:val="both"/>
              <w:rPr>
                <w:rFonts w:ascii="Garamond" w:hAnsi="Garamond"/>
                <w:sz w:val="24"/>
                <w:szCs w:val="24"/>
              </w:rPr>
            </w:pPr>
          </w:p>
        </w:tc>
        <w:tc>
          <w:tcPr>
            <w:tcW w:w="1814" w:type="dxa"/>
          </w:tcPr>
          <w:p w:rsidR="00831FDC" w:rsidRPr="00AB4310" w:rsidRDefault="00831FDC" w:rsidP="00AB4310">
            <w:pPr>
              <w:jc w:val="both"/>
              <w:rPr>
                <w:rFonts w:ascii="Garamond" w:hAnsi="Garamond"/>
                <w:sz w:val="24"/>
                <w:szCs w:val="24"/>
              </w:rPr>
            </w:pPr>
            <w:r w:rsidRPr="00AB4310">
              <w:rPr>
                <w:rFonts w:ascii="Garamond" w:hAnsi="Garamond"/>
                <w:sz w:val="24"/>
                <w:szCs w:val="24"/>
              </w:rPr>
              <w:t>N</w:t>
            </w:r>
          </w:p>
        </w:tc>
        <w:tc>
          <w:tcPr>
            <w:tcW w:w="3243" w:type="dxa"/>
          </w:tcPr>
          <w:p w:rsidR="00831FDC" w:rsidRPr="00AB4310" w:rsidRDefault="00831FDC" w:rsidP="00AB4310">
            <w:pPr>
              <w:jc w:val="both"/>
              <w:rPr>
                <w:rFonts w:ascii="Garamond" w:hAnsi="Garamond"/>
                <w:sz w:val="24"/>
                <w:szCs w:val="24"/>
              </w:rPr>
            </w:pPr>
            <w:r w:rsidRPr="00AB4310">
              <w:rPr>
                <w:rFonts w:ascii="Garamond" w:hAnsi="Garamond"/>
                <w:sz w:val="24"/>
                <w:szCs w:val="24"/>
              </w:rPr>
              <w:t>60</w:t>
            </w:r>
          </w:p>
        </w:tc>
        <w:tc>
          <w:tcPr>
            <w:tcW w:w="2817" w:type="dxa"/>
          </w:tcPr>
          <w:p w:rsidR="00831FDC" w:rsidRPr="00AB4310" w:rsidRDefault="00831FDC" w:rsidP="00AB4310">
            <w:pPr>
              <w:jc w:val="both"/>
              <w:rPr>
                <w:rFonts w:ascii="Garamond" w:hAnsi="Garamond"/>
                <w:sz w:val="24"/>
                <w:szCs w:val="24"/>
              </w:rPr>
            </w:pPr>
            <w:r w:rsidRPr="00AB4310">
              <w:rPr>
                <w:rFonts w:ascii="Garamond" w:hAnsi="Garamond"/>
                <w:sz w:val="24"/>
                <w:szCs w:val="24"/>
              </w:rPr>
              <w:t>60</w:t>
            </w:r>
          </w:p>
        </w:tc>
      </w:tr>
      <w:tr w:rsidR="00831FDC" w:rsidRPr="00AB4310" w:rsidTr="009603F3">
        <w:trPr>
          <w:trHeight w:val="116"/>
        </w:trPr>
        <w:tc>
          <w:tcPr>
            <w:tcW w:w="2026" w:type="dxa"/>
            <w:vMerge w:val="restart"/>
          </w:tcPr>
          <w:p w:rsidR="00831FDC" w:rsidRPr="00AB4310" w:rsidRDefault="00831FDC" w:rsidP="00AB4310">
            <w:pPr>
              <w:jc w:val="both"/>
              <w:rPr>
                <w:rFonts w:ascii="Garamond" w:hAnsi="Garamond"/>
                <w:sz w:val="24"/>
                <w:szCs w:val="24"/>
              </w:rPr>
            </w:pPr>
            <w:r w:rsidRPr="00AB4310">
              <w:rPr>
                <w:rFonts w:ascii="Garamond" w:hAnsi="Garamond"/>
                <w:sz w:val="24"/>
                <w:szCs w:val="24"/>
              </w:rPr>
              <w:lastRenderedPageBreak/>
              <w:t>Job Satisfaction: My job design is suitable for the performance of my duties</w:t>
            </w:r>
          </w:p>
        </w:tc>
        <w:tc>
          <w:tcPr>
            <w:tcW w:w="1814" w:type="dxa"/>
          </w:tcPr>
          <w:p w:rsidR="00831FDC" w:rsidRPr="00AB4310" w:rsidRDefault="00831FDC" w:rsidP="00AB4310">
            <w:pPr>
              <w:jc w:val="both"/>
              <w:rPr>
                <w:rFonts w:ascii="Garamond" w:hAnsi="Garamond"/>
                <w:sz w:val="24"/>
                <w:szCs w:val="24"/>
              </w:rPr>
            </w:pPr>
            <w:r w:rsidRPr="00AB4310">
              <w:rPr>
                <w:rFonts w:ascii="Garamond" w:hAnsi="Garamond"/>
                <w:sz w:val="24"/>
                <w:szCs w:val="24"/>
              </w:rPr>
              <w:t>Pearson Correlation</w:t>
            </w:r>
          </w:p>
        </w:tc>
        <w:tc>
          <w:tcPr>
            <w:tcW w:w="3243" w:type="dxa"/>
          </w:tcPr>
          <w:p w:rsidR="00831FDC" w:rsidRPr="00AB4310" w:rsidRDefault="00831FDC" w:rsidP="00AB4310">
            <w:pPr>
              <w:jc w:val="both"/>
              <w:rPr>
                <w:rFonts w:ascii="Garamond" w:hAnsi="Garamond"/>
                <w:sz w:val="24"/>
                <w:szCs w:val="24"/>
              </w:rPr>
            </w:pPr>
            <w:r w:rsidRPr="00AB4310">
              <w:rPr>
                <w:rFonts w:ascii="Garamond" w:hAnsi="Garamond"/>
                <w:sz w:val="24"/>
                <w:szCs w:val="24"/>
              </w:rPr>
              <w:t>.105</w:t>
            </w:r>
            <w:r w:rsidR="00AA652A">
              <w:rPr>
                <w:rFonts w:ascii="Garamond" w:hAnsi="Garamond"/>
                <w:sz w:val="24"/>
                <w:szCs w:val="24"/>
              </w:rPr>
              <w:t>**</w:t>
            </w:r>
          </w:p>
        </w:tc>
        <w:tc>
          <w:tcPr>
            <w:tcW w:w="2817" w:type="dxa"/>
          </w:tcPr>
          <w:p w:rsidR="00831FDC" w:rsidRPr="00AB4310" w:rsidRDefault="00831FDC" w:rsidP="00AB4310">
            <w:pPr>
              <w:jc w:val="both"/>
              <w:rPr>
                <w:rFonts w:ascii="Garamond" w:hAnsi="Garamond"/>
                <w:sz w:val="24"/>
                <w:szCs w:val="24"/>
              </w:rPr>
            </w:pPr>
            <w:r w:rsidRPr="00AB4310">
              <w:rPr>
                <w:rFonts w:ascii="Garamond" w:hAnsi="Garamond"/>
                <w:sz w:val="24"/>
                <w:szCs w:val="24"/>
              </w:rPr>
              <w:t>1</w:t>
            </w:r>
          </w:p>
          <w:p w:rsidR="00831FDC" w:rsidRPr="00AB4310" w:rsidRDefault="00831FDC" w:rsidP="00AB4310">
            <w:pPr>
              <w:jc w:val="both"/>
              <w:rPr>
                <w:rFonts w:ascii="Garamond" w:hAnsi="Garamond"/>
                <w:sz w:val="24"/>
                <w:szCs w:val="24"/>
              </w:rPr>
            </w:pPr>
            <w:r w:rsidRPr="00AB4310">
              <w:rPr>
                <w:rFonts w:ascii="Garamond" w:hAnsi="Garamond"/>
                <w:sz w:val="24"/>
                <w:szCs w:val="24"/>
              </w:rPr>
              <w:tab/>
            </w:r>
          </w:p>
        </w:tc>
      </w:tr>
      <w:tr w:rsidR="00831FDC" w:rsidRPr="00AB4310" w:rsidTr="009603F3">
        <w:trPr>
          <w:trHeight w:val="116"/>
        </w:trPr>
        <w:tc>
          <w:tcPr>
            <w:tcW w:w="2026" w:type="dxa"/>
            <w:vMerge/>
          </w:tcPr>
          <w:p w:rsidR="00831FDC" w:rsidRPr="00AB4310" w:rsidRDefault="00831FDC" w:rsidP="00AB4310">
            <w:pPr>
              <w:jc w:val="both"/>
              <w:rPr>
                <w:rFonts w:ascii="Garamond" w:hAnsi="Garamond"/>
                <w:sz w:val="24"/>
                <w:szCs w:val="24"/>
              </w:rPr>
            </w:pPr>
          </w:p>
        </w:tc>
        <w:tc>
          <w:tcPr>
            <w:tcW w:w="1814" w:type="dxa"/>
          </w:tcPr>
          <w:p w:rsidR="00831FDC" w:rsidRPr="00AB4310" w:rsidRDefault="00831FDC" w:rsidP="00AB4310">
            <w:pPr>
              <w:jc w:val="both"/>
              <w:rPr>
                <w:rFonts w:ascii="Garamond" w:hAnsi="Garamond"/>
                <w:sz w:val="24"/>
                <w:szCs w:val="24"/>
              </w:rPr>
            </w:pPr>
            <w:r w:rsidRPr="00AB4310">
              <w:rPr>
                <w:rFonts w:ascii="Garamond" w:hAnsi="Garamond"/>
                <w:sz w:val="24"/>
                <w:szCs w:val="24"/>
              </w:rPr>
              <w:t>Sig.(2tailed)</w:t>
            </w:r>
          </w:p>
        </w:tc>
        <w:tc>
          <w:tcPr>
            <w:tcW w:w="3243" w:type="dxa"/>
          </w:tcPr>
          <w:p w:rsidR="00831FDC" w:rsidRPr="00AB4310" w:rsidRDefault="00831FDC" w:rsidP="00AB4310">
            <w:pPr>
              <w:jc w:val="both"/>
              <w:rPr>
                <w:rFonts w:ascii="Garamond" w:hAnsi="Garamond"/>
                <w:sz w:val="24"/>
                <w:szCs w:val="24"/>
              </w:rPr>
            </w:pPr>
            <w:r w:rsidRPr="00AB4310">
              <w:rPr>
                <w:rFonts w:ascii="Garamond" w:hAnsi="Garamond"/>
                <w:sz w:val="24"/>
                <w:szCs w:val="24"/>
              </w:rPr>
              <w:t>.374</w:t>
            </w:r>
          </w:p>
        </w:tc>
        <w:tc>
          <w:tcPr>
            <w:tcW w:w="2817" w:type="dxa"/>
          </w:tcPr>
          <w:p w:rsidR="00831FDC" w:rsidRPr="00AB4310" w:rsidRDefault="00831FDC" w:rsidP="00AB4310">
            <w:pPr>
              <w:jc w:val="both"/>
              <w:rPr>
                <w:rFonts w:ascii="Garamond" w:hAnsi="Garamond"/>
                <w:sz w:val="24"/>
                <w:szCs w:val="24"/>
              </w:rPr>
            </w:pPr>
          </w:p>
        </w:tc>
      </w:tr>
      <w:tr w:rsidR="00831FDC" w:rsidRPr="00AB4310" w:rsidTr="009603F3">
        <w:trPr>
          <w:trHeight w:val="116"/>
        </w:trPr>
        <w:tc>
          <w:tcPr>
            <w:tcW w:w="2026" w:type="dxa"/>
            <w:vMerge/>
          </w:tcPr>
          <w:p w:rsidR="00831FDC" w:rsidRPr="00AB4310" w:rsidRDefault="00831FDC" w:rsidP="00AB4310">
            <w:pPr>
              <w:jc w:val="both"/>
              <w:rPr>
                <w:rFonts w:ascii="Garamond" w:hAnsi="Garamond"/>
                <w:sz w:val="24"/>
                <w:szCs w:val="24"/>
              </w:rPr>
            </w:pPr>
          </w:p>
        </w:tc>
        <w:tc>
          <w:tcPr>
            <w:tcW w:w="1814" w:type="dxa"/>
          </w:tcPr>
          <w:p w:rsidR="00831FDC" w:rsidRPr="00AB4310" w:rsidRDefault="00831FDC" w:rsidP="00AB4310">
            <w:pPr>
              <w:jc w:val="both"/>
              <w:rPr>
                <w:rFonts w:ascii="Garamond" w:hAnsi="Garamond"/>
                <w:sz w:val="24"/>
                <w:szCs w:val="24"/>
              </w:rPr>
            </w:pPr>
            <w:r w:rsidRPr="00AB4310">
              <w:rPr>
                <w:rFonts w:ascii="Garamond" w:hAnsi="Garamond"/>
                <w:sz w:val="24"/>
                <w:szCs w:val="24"/>
              </w:rPr>
              <w:t>N</w:t>
            </w:r>
          </w:p>
        </w:tc>
        <w:tc>
          <w:tcPr>
            <w:tcW w:w="3243" w:type="dxa"/>
          </w:tcPr>
          <w:p w:rsidR="00831FDC" w:rsidRPr="00AB4310" w:rsidRDefault="00831FDC" w:rsidP="00AB4310">
            <w:pPr>
              <w:jc w:val="both"/>
              <w:rPr>
                <w:rFonts w:ascii="Garamond" w:hAnsi="Garamond"/>
                <w:sz w:val="24"/>
                <w:szCs w:val="24"/>
              </w:rPr>
            </w:pPr>
            <w:r w:rsidRPr="00AB4310">
              <w:rPr>
                <w:rFonts w:ascii="Garamond" w:hAnsi="Garamond"/>
                <w:sz w:val="24"/>
                <w:szCs w:val="24"/>
              </w:rPr>
              <w:t>60</w:t>
            </w:r>
          </w:p>
        </w:tc>
        <w:tc>
          <w:tcPr>
            <w:tcW w:w="2817" w:type="dxa"/>
          </w:tcPr>
          <w:p w:rsidR="00831FDC" w:rsidRPr="00AB4310" w:rsidRDefault="00831FDC" w:rsidP="00AB4310">
            <w:pPr>
              <w:jc w:val="both"/>
              <w:rPr>
                <w:rFonts w:ascii="Garamond" w:hAnsi="Garamond"/>
                <w:sz w:val="24"/>
                <w:szCs w:val="24"/>
              </w:rPr>
            </w:pPr>
            <w:r w:rsidRPr="00AB4310">
              <w:rPr>
                <w:rFonts w:ascii="Garamond" w:hAnsi="Garamond"/>
                <w:sz w:val="24"/>
                <w:szCs w:val="24"/>
              </w:rPr>
              <w:t>60</w:t>
            </w:r>
          </w:p>
        </w:tc>
      </w:tr>
    </w:tbl>
    <w:p w:rsidR="00831FDC" w:rsidRPr="00AB4310" w:rsidRDefault="00831FDC" w:rsidP="00AB4310">
      <w:pPr>
        <w:spacing w:line="360" w:lineRule="auto"/>
        <w:jc w:val="both"/>
        <w:rPr>
          <w:rFonts w:ascii="Garamond" w:hAnsi="Garamond"/>
          <w:b/>
          <w:sz w:val="24"/>
          <w:szCs w:val="24"/>
        </w:rPr>
      </w:pPr>
      <w:r w:rsidRPr="00AB4310">
        <w:rPr>
          <w:rFonts w:ascii="Garamond" w:hAnsi="Garamond"/>
          <w:b/>
          <w:sz w:val="24"/>
          <w:szCs w:val="24"/>
        </w:rPr>
        <w:t>Source: Researcher’s Primary Data</w:t>
      </w:r>
    </w:p>
    <w:p w:rsidR="00AA652A" w:rsidRPr="000609D0" w:rsidRDefault="00AA652A" w:rsidP="00AA652A">
      <w:pPr>
        <w:spacing w:line="360" w:lineRule="auto"/>
        <w:jc w:val="both"/>
        <w:rPr>
          <w:rFonts w:ascii="Garamond" w:hAnsi="Garamond"/>
          <w:sz w:val="24"/>
          <w:szCs w:val="24"/>
        </w:rPr>
      </w:pPr>
      <w:r>
        <w:rPr>
          <w:rFonts w:ascii="Garamond" w:hAnsi="Garamond"/>
          <w:sz w:val="24"/>
          <w:szCs w:val="24"/>
        </w:rPr>
        <w:t>The results above in table</w:t>
      </w:r>
      <w:r w:rsidRPr="008B22F0">
        <w:rPr>
          <w:rFonts w:ascii="Garamond" w:hAnsi="Garamond"/>
          <w:sz w:val="24"/>
          <w:szCs w:val="24"/>
        </w:rPr>
        <w:t xml:space="preserve">, indicate a statistically </w:t>
      </w:r>
      <w:r w:rsidR="00AC4E9A">
        <w:rPr>
          <w:rFonts w:ascii="Garamond" w:hAnsi="Garamond"/>
          <w:sz w:val="24"/>
          <w:szCs w:val="24"/>
        </w:rPr>
        <w:t xml:space="preserve">weak </w:t>
      </w:r>
      <w:r w:rsidR="00AC4E9A" w:rsidRPr="008B22F0">
        <w:rPr>
          <w:rFonts w:ascii="Garamond" w:hAnsi="Garamond"/>
          <w:sz w:val="24"/>
          <w:szCs w:val="24"/>
        </w:rPr>
        <w:t>positive</w:t>
      </w:r>
      <w:r w:rsidRPr="008B22F0">
        <w:rPr>
          <w:rFonts w:ascii="Garamond" w:hAnsi="Garamond"/>
          <w:sz w:val="24"/>
          <w:szCs w:val="24"/>
        </w:rPr>
        <w:t xml:space="preserve"> relationship between performance </w:t>
      </w:r>
      <w:r>
        <w:rPr>
          <w:rFonts w:ascii="Garamond" w:hAnsi="Garamond"/>
          <w:sz w:val="24"/>
          <w:szCs w:val="24"/>
        </w:rPr>
        <w:t xml:space="preserve">evaluation </w:t>
      </w:r>
      <w:r w:rsidRPr="008B22F0">
        <w:rPr>
          <w:rFonts w:ascii="Garamond" w:hAnsi="Garamond"/>
          <w:sz w:val="24"/>
          <w:szCs w:val="24"/>
        </w:rPr>
        <w:t xml:space="preserve">and job satisfaction (p= .374, </w:t>
      </w:r>
      <w:r w:rsidR="0044291F">
        <w:rPr>
          <w:rFonts w:ascii="Garamond" w:hAnsi="Garamond"/>
          <w:sz w:val="24"/>
          <w:szCs w:val="24"/>
        </w:rPr>
        <w:t>.</w:t>
      </w:r>
      <w:r w:rsidRPr="008B22F0">
        <w:rPr>
          <w:rFonts w:ascii="Garamond" w:hAnsi="Garamond"/>
          <w:sz w:val="24"/>
          <w:szCs w:val="24"/>
        </w:rPr>
        <w:t>105</w:t>
      </w:r>
      <w:r w:rsidR="00DD5802">
        <w:rPr>
          <w:rFonts w:ascii="Garamond" w:hAnsi="Garamond"/>
          <w:sz w:val="24"/>
          <w:szCs w:val="24"/>
        </w:rPr>
        <w:t>**</w:t>
      </w:r>
      <w:r w:rsidRPr="008B22F0">
        <w:rPr>
          <w:rFonts w:ascii="Garamond" w:hAnsi="Garamond"/>
          <w:sz w:val="24"/>
          <w:szCs w:val="24"/>
        </w:rPr>
        <w:t>).</w:t>
      </w:r>
      <w:r w:rsidRPr="00DE4C7A">
        <w:rPr>
          <w:rFonts w:ascii="Garamond" w:hAnsi="Garamond"/>
          <w:sz w:val="24"/>
          <w:szCs w:val="24"/>
        </w:rPr>
        <w:t xml:space="preserve">This therefore, implies that </w:t>
      </w:r>
      <w:r>
        <w:rPr>
          <w:rFonts w:ascii="Garamond" w:hAnsi="Garamond"/>
          <w:sz w:val="24"/>
          <w:szCs w:val="24"/>
        </w:rPr>
        <w:t xml:space="preserve">performance evaluation has </w:t>
      </w:r>
      <w:r w:rsidRPr="00AB4310">
        <w:rPr>
          <w:rFonts w:ascii="Garamond" w:hAnsi="Garamond"/>
          <w:sz w:val="24"/>
          <w:szCs w:val="24"/>
        </w:rPr>
        <w:t xml:space="preserve">a </w:t>
      </w:r>
      <w:r w:rsidR="00AC4E9A" w:rsidRPr="00AE1EDB">
        <w:rPr>
          <w:rFonts w:ascii="Garamond" w:hAnsi="Garamond"/>
          <w:sz w:val="24"/>
          <w:szCs w:val="24"/>
        </w:rPr>
        <w:t>minor impact on</w:t>
      </w:r>
      <w:r w:rsidRPr="00AB4310">
        <w:rPr>
          <w:rFonts w:ascii="Garamond" w:hAnsi="Garamond"/>
          <w:sz w:val="24"/>
          <w:szCs w:val="24"/>
        </w:rPr>
        <w:t xml:space="preserve"> job satisfaction</w:t>
      </w:r>
      <w:r w:rsidR="00AC4E9A">
        <w:rPr>
          <w:rFonts w:ascii="Garamond" w:hAnsi="Garamond"/>
          <w:sz w:val="24"/>
          <w:szCs w:val="24"/>
        </w:rPr>
        <w:t xml:space="preserve">. In other words, </w:t>
      </w:r>
      <w:r w:rsidR="00AC4E9A" w:rsidRPr="00AE1EDB">
        <w:rPr>
          <w:rFonts w:ascii="Garamond" w:hAnsi="Garamond"/>
          <w:sz w:val="24"/>
          <w:szCs w:val="24"/>
        </w:rPr>
        <w:t xml:space="preserve">the performance </w:t>
      </w:r>
      <w:r w:rsidR="00AC4E9A">
        <w:rPr>
          <w:rFonts w:ascii="Garamond" w:hAnsi="Garamond"/>
          <w:sz w:val="24"/>
          <w:szCs w:val="24"/>
        </w:rPr>
        <w:t xml:space="preserve">evaluation </w:t>
      </w:r>
      <w:r w:rsidR="00AC4E9A" w:rsidRPr="00AE1EDB">
        <w:rPr>
          <w:rFonts w:ascii="Garamond" w:hAnsi="Garamond"/>
          <w:sz w:val="24"/>
          <w:szCs w:val="24"/>
        </w:rPr>
        <w:t xml:space="preserve">practices are availed and done with the majority of the respondents agreeing to it. However, </w:t>
      </w:r>
      <w:r w:rsidR="00AC4E9A">
        <w:rPr>
          <w:rFonts w:ascii="Garamond" w:hAnsi="Garamond"/>
          <w:sz w:val="24"/>
          <w:szCs w:val="24"/>
        </w:rPr>
        <w:t xml:space="preserve">the </w:t>
      </w:r>
      <w:r w:rsidR="00AC4E9A" w:rsidRPr="00AE1EDB">
        <w:rPr>
          <w:rFonts w:ascii="Garamond" w:hAnsi="Garamond"/>
          <w:sz w:val="24"/>
          <w:szCs w:val="24"/>
        </w:rPr>
        <w:t xml:space="preserve">magnitude to which the Performance </w:t>
      </w:r>
      <w:r w:rsidR="00AC4E9A">
        <w:rPr>
          <w:rFonts w:ascii="Garamond" w:hAnsi="Garamond"/>
          <w:sz w:val="24"/>
          <w:szCs w:val="24"/>
        </w:rPr>
        <w:t xml:space="preserve">practices </w:t>
      </w:r>
      <w:r w:rsidR="00AC4E9A" w:rsidRPr="00AE1EDB">
        <w:rPr>
          <w:rFonts w:ascii="Garamond" w:hAnsi="Garamond"/>
          <w:sz w:val="24"/>
          <w:szCs w:val="24"/>
        </w:rPr>
        <w:t>influences Job Satisfaction is low.</w:t>
      </w:r>
    </w:p>
    <w:p w:rsidR="00AB4310" w:rsidRPr="00CA5F7C" w:rsidRDefault="00AB4310" w:rsidP="00AB4310">
      <w:pPr>
        <w:pStyle w:val="Heading2"/>
        <w:spacing w:after="240" w:line="360" w:lineRule="auto"/>
        <w:jc w:val="both"/>
        <w:rPr>
          <w:rFonts w:ascii="Garamond" w:hAnsi="Garamond"/>
          <w:b/>
          <w:color w:val="000000" w:themeColor="text1"/>
          <w:sz w:val="24"/>
          <w:szCs w:val="24"/>
        </w:rPr>
      </w:pPr>
      <w:bookmarkStart w:id="138" w:name="_Toc93618408"/>
      <w:r w:rsidRPr="00CA5F7C">
        <w:rPr>
          <w:rFonts w:ascii="Garamond" w:hAnsi="Garamond"/>
          <w:b/>
          <w:color w:val="000000" w:themeColor="text1"/>
          <w:sz w:val="24"/>
          <w:szCs w:val="24"/>
        </w:rPr>
        <w:t xml:space="preserve">4.5 </w:t>
      </w:r>
      <w:r w:rsidR="002215E5" w:rsidRPr="00CA5F7C">
        <w:rPr>
          <w:rFonts w:ascii="Garamond" w:hAnsi="Garamond"/>
          <w:b/>
          <w:color w:val="000000" w:themeColor="text1"/>
          <w:sz w:val="24"/>
          <w:szCs w:val="24"/>
        </w:rPr>
        <w:t>Objective 3: Promotion and Job Satisfaction of Employees at UCAA.</w:t>
      </w:r>
      <w:bookmarkEnd w:id="138"/>
    </w:p>
    <w:p w:rsidR="00AB4310" w:rsidRPr="00AB4310" w:rsidRDefault="00AB4310" w:rsidP="00AB4310">
      <w:pPr>
        <w:pStyle w:val="Heading3"/>
        <w:spacing w:after="240" w:line="360" w:lineRule="auto"/>
        <w:jc w:val="both"/>
        <w:rPr>
          <w:rFonts w:ascii="Garamond" w:hAnsi="Garamond"/>
          <w:b/>
          <w:color w:val="000000" w:themeColor="text1"/>
        </w:rPr>
      </w:pPr>
      <w:bookmarkStart w:id="139" w:name="_Toc93618409"/>
      <w:r w:rsidRPr="00CA5F7C">
        <w:rPr>
          <w:rFonts w:ascii="Garamond" w:hAnsi="Garamond"/>
          <w:b/>
          <w:color w:val="000000" w:themeColor="text1"/>
        </w:rPr>
        <w:t xml:space="preserve">4.5.1 </w:t>
      </w:r>
      <w:r w:rsidR="002215E5" w:rsidRPr="00CA5F7C">
        <w:rPr>
          <w:rFonts w:ascii="Garamond" w:hAnsi="Garamond"/>
          <w:b/>
          <w:color w:val="000000" w:themeColor="text1"/>
        </w:rPr>
        <w:t xml:space="preserve">Descriptive Analysis of Promotion and Job Satisfaction among Employees at </w:t>
      </w:r>
      <w:r w:rsidRPr="00CA5F7C">
        <w:rPr>
          <w:rFonts w:ascii="Garamond" w:hAnsi="Garamond"/>
          <w:b/>
          <w:color w:val="000000" w:themeColor="text1"/>
        </w:rPr>
        <w:t>UCAA.</w:t>
      </w:r>
      <w:bookmarkEnd w:id="139"/>
    </w:p>
    <w:p w:rsidR="00AB4310" w:rsidRPr="00AB4310" w:rsidRDefault="002215E5" w:rsidP="00AB4310">
      <w:pPr>
        <w:spacing w:line="360" w:lineRule="auto"/>
        <w:jc w:val="both"/>
        <w:rPr>
          <w:rFonts w:ascii="Garamond" w:hAnsi="Garamond"/>
          <w:sz w:val="24"/>
          <w:szCs w:val="24"/>
        </w:rPr>
      </w:pPr>
      <w:r>
        <w:rPr>
          <w:rFonts w:ascii="Garamond" w:hAnsi="Garamond"/>
          <w:sz w:val="24"/>
          <w:szCs w:val="24"/>
        </w:rPr>
        <w:t xml:space="preserve">Descriptive Results of promotions </w:t>
      </w:r>
      <w:r w:rsidR="00AB4310" w:rsidRPr="00AB4310">
        <w:rPr>
          <w:rFonts w:ascii="Garamond" w:hAnsi="Garamond"/>
          <w:sz w:val="24"/>
          <w:szCs w:val="24"/>
        </w:rPr>
        <w:t>on job satisfaction</w:t>
      </w:r>
      <w:r w:rsidR="00AB4310">
        <w:rPr>
          <w:rFonts w:ascii="Garamond" w:hAnsi="Garamond"/>
          <w:sz w:val="24"/>
          <w:szCs w:val="24"/>
        </w:rPr>
        <w:t>.</w:t>
      </w:r>
      <w:r w:rsidR="00AB4310" w:rsidRPr="00AB4310">
        <w:rPr>
          <w:rFonts w:ascii="Garamond" w:hAnsi="Garamond"/>
          <w:sz w:val="24"/>
          <w:szCs w:val="24"/>
        </w:rPr>
        <w:t xml:space="preserve"> In regards to this study, the respondents were tested on the impacts of </w:t>
      </w:r>
      <w:r w:rsidR="000457B0">
        <w:rPr>
          <w:rFonts w:ascii="Garamond" w:hAnsi="Garamond"/>
          <w:sz w:val="24"/>
          <w:szCs w:val="24"/>
        </w:rPr>
        <w:t xml:space="preserve">promotion </w:t>
      </w:r>
      <w:r w:rsidR="000457B0" w:rsidRPr="00AB4310">
        <w:rPr>
          <w:rFonts w:ascii="Garamond" w:hAnsi="Garamond"/>
          <w:sz w:val="24"/>
          <w:szCs w:val="24"/>
        </w:rPr>
        <w:t>on</w:t>
      </w:r>
      <w:r w:rsidR="00AB4310" w:rsidRPr="00AB4310">
        <w:rPr>
          <w:rFonts w:ascii="Garamond" w:hAnsi="Garamond"/>
          <w:sz w:val="24"/>
          <w:szCs w:val="24"/>
        </w:rPr>
        <w:t xml:space="preserve"> job satisfaction. The responses were obtained in tables using a Likert scale that ranges from; </w:t>
      </w:r>
      <w:r w:rsidR="00AB4310" w:rsidRPr="00AB4310">
        <w:rPr>
          <w:rFonts w:ascii="Garamond" w:hAnsi="Garamond"/>
          <w:color w:val="000000"/>
          <w:sz w:val="24"/>
          <w:szCs w:val="24"/>
        </w:rPr>
        <w:t xml:space="preserve">5=Strongly Agree, 4=Agree, 3=Neutral, 2=Disagree and 1=Strongly Disagree. </w:t>
      </w:r>
      <w:r w:rsidR="00AB4310" w:rsidRPr="00AB4310">
        <w:rPr>
          <w:rFonts w:ascii="Garamond" w:hAnsi="Garamond"/>
          <w:sz w:val="24"/>
          <w:szCs w:val="24"/>
        </w:rPr>
        <w:t xml:space="preserve">The respondents indicated their views on the </w:t>
      </w:r>
      <w:r w:rsidR="00EB2A55">
        <w:rPr>
          <w:rFonts w:ascii="Garamond" w:hAnsi="Garamond"/>
          <w:sz w:val="24"/>
          <w:szCs w:val="24"/>
        </w:rPr>
        <w:t xml:space="preserve">promotion </w:t>
      </w:r>
      <w:r w:rsidR="00AB4310" w:rsidRPr="00AB4310">
        <w:rPr>
          <w:rFonts w:ascii="Garamond" w:hAnsi="Garamond"/>
          <w:sz w:val="24"/>
          <w:szCs w:val="24"/>
        </w:rPr>
        <w:t xml:space="preserve">practices on job satisfaction at UCAA as shown in the table below. </w:t>
      </w:r>
    </w:p>
    <w:p w:rsidR="00AB4310" w:rsidRPr="00CA5F7C" w:rsidRDefault="00CA5F7C" w:rsidP="00CA5F7C">
      <w:pPr>
        <w:pStyle w:val="TableParagraph"/>
        <w:rPr>
          <w:rFonts w:ascii="Garamond" w:hAnsi="Garamond"/>
          <w:color w:val="000000"/>
          <w:sz w:val="24"/>
          <w:szCs w:val="24"/>
        </w:rPr>
      </w:pPr>
      <w:bookmarkStart w:id="140" w:name="_Toc93617640"/>
      <w:r w:rsidRPr="00CA5F7C">
        <w:rPr>
          <w:rFonts w:ascii="Garamond" w:hAnsi="Garamond"/>
          <w:sz w:val="24"/>
          <w:szCs w:val="24"/>
        </w:rPr>
        <w:t xml:space="preserve">Table </w:t>
      </w:r>
      <w:r w:rsidR="00AB23E3" w:rsidRPr="00CA5F7C">
        <w:rPr>
          <w:rFonts w:ascii="Garamond" w:hAnsi="Garamond"/>
          <w:sz w:val="24"/>
          <w:szCs w:val="24"/>
        </w:rPr>
        <w:fldChar w:fldCharType="begin"/>
      </w:r>
      <w:r w:rsidRPr="00CA5F7C">
        <w:rPr>
          <w:rFonts w:ascii="Garamond" w:hAnsi="Garamond"/>
          <w:sz w:val="24"/>
          <w:szCs w:val="24"/>
        </w:rPr>
        <w:instrText xml:space="preserve"> SEQ Table \* ARABIC </w:instrText>
      </w:r>
      <w:r w:rsidR="00AB23E3" w:rsidRPr="00CA5F7C">
        <w:rPr>
          <w:rFonts w:ascii="Garamond" w:hAnsi="Garamond"/>
          <w:sz w:val="24"/>
          <w:szCs w:val="24"/>
        </w:rPr>
        <w:fldChar w:fldCharType="separate"/>
      </w:r>
      <w:r w:rsidR="006B3616">
        <w:rPr>
          <w:rFonts w:ascii="Garamond" w:hAnsi="Garamond"/>
          <w:noProof/>
          <w:sz w:val="24"/>
          <w:szCs w:val="24"/>
        </w:rPr>
        <w:t>7</w:t>
      </w:r>
      <w:r w:rsidR="00AB23E3" w:rsidRPr="00CA5F7C">
        <w:rPr>
          <w:rFonts w:ascii="Garamond" w:hAnsi="Garamond"/>
          <w:sz w:val="24"/>
          <w:szCs w:val="24"/>
        </w:rPr>
        <w:fldChar w:fldCharType="end"/>
      </w:r>
      <w:r w:rsidRPr="00CA5F7C">
        <w:rPr>
          <w:rFonts w:ascii="Garamond" w:hAnsi="Garamond"/>
          <w:sz w:val="24"/>
          <w:szCs w:val="24"/>
        </w:rPr>
        <w:t>: Respondents views of promotion on job satisfaction</w:t>
      </w:r>
      <w:bookmarkEnd w:id="140"/>
    </w:p>
    <w:tbl>
      <w:tblPr>
        <w:tblW w:w="9482" w:type="dxa"/>
        <w:tblLayout w:type="fixed"/>
        <w:tblCellMar>
          <w:left w:w="10" w:type="dxa"/>
          <w:right w:w="10" w:type="dxa"/>
        </w:tblCellMar>
        <w:tblLook w:val="0000" w:firstRow="0" w:lastRow="0" w:firstColumn="0" w:lastColumn="0" w:noHBand="0" w:noVBand="0"/>
      </w:tblPr>
      <w:tblGrid>
        <w:gridCol w:w="4158"/>
        <w:gridCol w:w="1142"/>
        <w:gridCol w:w="1081"/>
        <w:gridCol w:w="979"/>
        <w:gridCol w:w="1061"/>
        <w:gridCol w:w="1061"/>
      </w:tblGrid>
      <w:tr w:rsidR="00AB4310" w:rsidRPr="00EB03D0" w:rsidTr="002215E5">
        <w:trPr>
          <w:trHeight w:val="3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AB4310" w:rsidP="002215E5">
            <w:pPr>
              <w:spacing w:line="360" w:lineRule="auto"/>
              <w:jc w:val="both"/>
              <w:rPr>
                <w:rFonts w:ascii="Garamond" w:hAnsi="Garamond"/>
                <w:sz w:val="24"/>
                <w:szCs w:val="24"/>
              </w:rPr>
            </w:pPr>
            <w:r w:rsidRPr="00EB03D0">
              <w:rPr>
                <w:rFonts w:ascii="Garamond" w:hAnsi="Garamond"/>
                <w:sz w:val="24"/>
                <w:szCs w:val="24"/>
              </w:rPr>
              <w:t>Category</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AB4310" w:rsidP="002215E5">
            <w:pPr>
              <w:spacing w:line="360" w:lineRule="auto"/>
              <w:jc w:val="both"/>
              <w:rPr>
                <w:rFonts w:ascii="Garamond" w:hAnsi="Garamond"/>
                <w:sz w:val="24"/>
                <w:szCs w:val="24"/>
              </w:rPr>
            </w:pPr>
            <w:r w:rsidRPr="00EB03D0">
              <w:rPr>
                <w:rFonts w:ascii="Garamond" w:hAnsi="Garamond"/>
                <w:sz w:val="24"/>
                <w:szCs w:val="24"/>
              </w:rPr>
              <w:t>SD</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AB4310" w:rsidP="002215E5">
            <w:pPr>
              <w:spacing w:line="360" w:lineRule="auto"/>
              <w:jc w:val="both"/>
              <w:rPr>
                <w:rFonts w:ascii="Garamond" w:hAnsi="Garamond"/>
                <w:sz w:val="24"/>
                <w:szCs w:val="24"/>
              </w:rPr>
            </w:pPr>
            <w:r w:rsidRPr="00EB03D0">
              <w:rPr>
                <w:rFonts w:ascii="Garamond" w:hAnsi="Garamond"/>
                <w:sz w:val="24"/>
                <w:szCs w:val="24"/>
              </w:rPr>
              <w:t xml:space="preserve">D  </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AB4310" w:rsidP="002215E5">
            <w:pPr>
              <w:spacing w:line="360" w:lineRule="auto"/>
              <w:jc w:val="both"/>
              <w:rPr>
                <w:rFonts w:ascii="Garamond" w:hAnsi="Garamond"/>
                <w:sz w:val="24"/>
                <w:szCs w:val="24"/>
              </w:rPr>
            </w:pPr>
            <w:r w:rsidRPr="00EB03D0">
              <w:rPr>
                <w:rFonts w:ascii="Garamond" w:hAnsi="Garamond"/>
                <w:sz w:val="24"/>
                <w:szCs w:val="24"/>
              </w:rPr>
              <w:t xml:space="preserve">N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AB4310" w:rsidP="002215E5">
            <w:pPr>
              <w:spacing w:line="360" w:lineRule="auto"/>
              <w:jc w:val="both"/>
              <w:rPr>
                <w:rFonts w:ascii="Garamond" w:hAnsi="Garamond"/>
                <w:sz w:val="24"/>
                <w:szCs w:val="24"/>
              </w:rPr>
            </w:pPr>
            <w:r w:rsidRPr="00EB03D0">
              <w:rPr>
                <w:rFonts w:ascii="Garamond" w:hAnsi="Garamond"/>
                <w:sz w:val="24"/>
                <w:szCs w:val="24"/>
              </w:rPr>
              <w:t>A</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AB4310" w:rsidP="002215E5">
            <w:pPr>
              <w:spacing w:line="360" w:lineRule="auto"/>
              <w:jc w:val="both"/>
              <w:rPr>
                <w:rFonts w:ascii="Garamond" w:hAnsi="Garamond"/>
                <w:sz w:val="24"/>
                <w:szCs w:val="24"/>
              </w:rPr>
            </w:pPr>
            <w:r w:rsidRPr="00EB03D0">
              <w:rPr>
                <w:rFonts w:ascii="Garamond" w:hAnsi="Garamond"/>
                <w:sz w:val="24"/>
                <w:szCs w:val="24"/>
              </w:rPr>
              <w:t xml:space="preserve"> SA</w:t>
            </w:r>
          </w:p>
        </w:tc>
      </w:tr>
      <w:tr w:rsidR="00AB4310" w:rsidRPr="00EB03D0" w:rsidTr="002215E5">
        <w:trPr>
          <w:trHeight w:val="3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2A55" w:rsidP="00C02B3C">
            <w:pPr>
              <w:spacing w:line="360" w:lineRule="auto"/>
              <w:jc w:val="both"/>
              <w:rPr>
                <w:rFonts w:ascii="Garamond" w:hAnsi="Garamond"/>
                <w:sz w:val="24"/>
                <w:szCs w:val="24"/>
              </w:rPr>
            </w:pPr>
            <w:r w:rsidRPr="00EB03D0">
              <w:rPr>
                <w:rFonts w:ascii="Garamond" w:hAnsi="Garamond" w:cs="Arial"/>
                <w:sz w:val="24"/>
                <w:szCs w:val="24"/>
                <w:shd w:val="clear" w:color="auto" w:fill="FFFFFF"/>
              </w:rPr>
              <w:t>Do you think the organization has fair policies for promotion for employees?</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2A55" w:rsidP="002215E5">
            <w:pPr>
              <w:spacing w:line="360" w:lineRule="auto"/>
              <w:jc w:val="both"/>
              <w:rPr>
                <w:rFonts w:ascii="Garamond" w:hAnsi="Garamond"/>
                <w:sz w:val="24"/>
                <w:szCs w:val="24"/>
              </w:rPr>
            </w:pPr>
            <w:r w:rsidRPr="00EB03D0">
              <w:rPr>
                <w:rFonts w:ascii="Garamond" w:hAnsi="Garamond"/>
                <w:sz w:val="24"/>
                <w:szCs w:val="24"/>
              </w:rPr>
              <w:t>13.5%</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2A55" w:rsidP="002215E5">
            <w:pPr>
              <w:spacing w:line="360" w:lineRule="auto"/>
              <w:jc w:val="both"/>
              <w:rPr>
                <w:rFonts w:ascii="Garamond" w:hAnsi="Garamond"/>
                <w:sz w:val="24"/>
                <w:szCs w:val="24"/>
              </w:rPr>
            </w:pPr>
            <w:r w:rsidRPr="00EB03D0">
              <w:rPr>
                <w:rFonts w:ascii="Garamond" w:hAnsi="Garamond"/>
                <w:sz w:val="24"/>
                <w:szCs w:val="24"/>
              </w:rPr>
              <w:t>8.1%</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2A55" w:rsidP="00EB2A55">
            <w:pPr>
              <w:spacing w:line="360" w:lineRule="auto"/>
              <w:jc w:val="both"/>
              <w:rPr>
                <w:rFonts w:ascii="Garamond" w:hAnsi="Garamond"/>
                <w:sz w:val="24"/>
                <w:szCs w:val="24"/>
              </w:rPr>
            </w:pPr>
            <w:r w:rsidRPr="00EB03D0">
              <w:rPr>
                <w:rFonts w:ascii="Garamond" w:hAnsi="Garamond"/>
                <w:sz w:val="24"/>
                <w:szCs w:val="24"/>
              </w:rPr>
              <w:t>12.2%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2A55" w:rsidP="00EB2A55">
            <w:pPr>
              <w:spacing w:line="360" w:lineRule="auto"/>
              <w:jc w:val="both"/>
              <w:rPr>
                <w:rFonts w:ascii="Garamond" w:hAnsi="Garamond"/>
                <w:sz w:val="24"/>
                <w:szCs w:val="24"/>
              </w:rPr>
            </w:pPr>
            <w:r w:rsidRPr="00EB03D0">
              <w:rPr>
                <w:rFonts w:ascii="Garamond" w:hAnsi="Garamond"/>
                <w:sz w:val="24"/>
                <w:szCs w:val="24"/>
              </w:rPr>
              <w:t xml:space="preserve">28.4%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2A55" w:rsidP="00EB2A55">
            <w:pPr>
              <w:spacing w:line="360" w:lineRule="auto"/>
              <w:jc w:val="both"/>
              <w:rPr>
                <w:rFonts w:ascii="Garamond" w:hAnsi="Garamond"/>
                <w:sz w:val="24"/>
                <w:szCs w:val="24"/>
              </w:rPr>
            </w:pPr>
            <w:r w:rsidRPr="00EB03D0">
              <w:rPr>
                <w:rFonts w:ascii="Garamond" w:hAnsi="Garamond"/>
                <w:sz w:val="24"/>
                <w:szCs w:val="24"/>
              </w:rPr>
              <w:t>37.8%</w:t>
            </w:r>
          </w:p>
        </w:tc>
      </w:tr>
      <w:tr w:rsidR="00AB4310" w:rsidRPr="00EB03D0" w:rsidTr="002215E5">
        <w:trPr>
          <w:trHeight w:val="3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2A55" w:rsidP="002215E5">
            <w:pPr>
              <w:spacing w:line="360" w:lineRule="auto"/>
              <w:jc w:val="both"/>
              <w:rPr>
                <w:rFonts w:ascii="Garamond" w:hAnsi="Garamond"/>
                <w:sz w:val="24"/>
                <w:szCs w:val="24"/>
              </w:rPr>
            </w:pPr>
            <w:r w:rsidRPr="00EB03D0">
              <w:rPr>
                <w:rFonts w:ascii="Garamond" w:hAnsi="Garamond" w:cs="Arial"/>
                <w:sz w:val="24"/>
                <w:szCs w:val="24"/>
                <w:shd w:val="clear" w:color="auto" w:fill="FFFFFF"/>
              </w:rPr>
              <w:t>My manager understands a healthy balance between work life and personal life even after promotion.</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03D0" w:rsidP="002215E5">
            <w:pPr>
              <w:spacing w:line="360" w:lineRule="auto"/>
              <w:jc w:val="both"/>
              <w:rPr>
                <w:rFonts w:ascii="Garamond" w:hAnsi="Garamond"/>
                <w:sz w:val="24"/>
                <w:szCs w:val="24"/>
              </w:rPr>
            </w:pPr>
            <w:r w:rsidRPr="00EB03D0">
              <w:rPr>
                <w:rFonts w:ascii="Garamond" w:hAnsi="Garamond"/>
                <w:sz w:val="24"/>
                <w:szCs w:val="24"/>
              </w:rPr>
              <w:t>14.9%</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03D0" w:rsidP="00EB2A55">
            <w:pPr>
              <w:spacing w:line="360" w:lineRule="auto"/>
              <w:jc w:val="both"/>
              <w:rPr>
                <w:rFonts w:ascii="Garamond" w:hAnsi="Garamond"/>
                <w:sz w:val="24"/>
                <w:szCs w:val="24"/>
              </w:rPr>
            </w:pPr>
            <w:r w:rsidRPr="00EB03D0">
              <w:rPr>
                <w:rFonts w:ascii="Garamond" w:hAnsi="Garamond"/>
                <w:sz w:val="24"/>
                <w:szCs w:val="24"/>
              </w:rPr>
              <w:t>9.5%</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03D0" w:rsidP="00EB2A55">
            <w:pPr>
              <w:spacing w:line="360" w:lineRule="auto"/>
              <w:jc w:val="both"/>
              <w:rPr>
                <w:rFonts w:ascii="Garamond" w:hAnsi="Garamond"/>
                <w:sz w:val="24"/>
                <w:szCs w:val="24"/>
              </w:rPr>
            </w:pPr>
            <w:r w:rsidRPr="00EB03D0">
              <w:rPr>
                <w:rFonts w:ascii="Garamond" w:hAnsi="Garamond"/>
                <w:sz w:val="24"/>
                <w:szCs w:val="24"/>
              </w:rPr>
              <w:t>18.9%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03D0" w:rsidP="00EB2A55">
            <w:pPr>
              <w:spacing w:line="360" w:lineRule="auto"/>
              <w:jc w:val="both"/>
              <w:rPr>
                <w:rFonts w:ascii="Garamond" w:hAnsi="Garamond"/>
                <w:sz w:val="24"/>
                <w:szCs w:val="24"/>
              </w:rPr>
            </w:pPr>
            <w:r w:rsidRPr="00EB03D0">
              <w:rPr>
                <w:rFonts w:ascii="Garamond" w:hAnsi="Garamond"/>
                <w:sz w:val="24"/>
                <w:szCs w:val="24"/>
              </w:rPr>
              <w:t>29.7%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03D0" w:rsidP="00EB2A55">
            <w:pPr>
              <w:spacing w:line="360" w:lineRule="auto"/>
              <w:jc w:val="both"/>
              <w:rPr>
                <w:rFonts w:ascii="Garamond" w:hAnsi="Garamond"/>
                <w:sz w:val="24"/>
                <w:szCs w:val="24"/>
              </w:rPr>
            </w:pPr>
            <w:r w:rsidRPr="00EB03D0">
              <w:rPr>
                <w:rFonts w:ascii="Garamond" w:hAnsi="Garamond"/>
                <w:sz w:val="24"/>
                <w:szCs w:val="24"/>
              </w:rPr>
              <w:t>27.0%</w:t>
            </w:r>
          </w:p>
        </w:tc>
      </w:tr>
      <w:tr w:rsidR="00AB4310" w:rsidRPr="00EB03D0" w:rsidTr="002215E5">
        <w:trPr>
          <w:trHeight w:val="3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2A55" w:rsidP="002215E5">
            <w:pPr>
              <w:spacing w:line="360" w:lineRule="auto"/>
              <w:jc w:val="both"/>
              <w:rPr>
                <w:rFonts w:ascii="Garamond" w:hAnsi="Garamond"/>
                <w:sz w:val="24"/>
                <w:szCs w:val="24"/>
              </w:rPr>
            </w:pPr>
            <w:r w:rsidRPr="00EB03D0">
              <w:rPr>
                <w:rFonts w:ascii="Garamond" w:hAnsi="Garamond" w:cs="Arial"/>
                <w:sz w:val="24"/>
                <w:szCs w:val="24"/>
                <w:shd w:val="clear" w:color="auto" w:fill="FFFFFF"/>
              </w:rPr>
              <w:t>My benefits increased after promotion</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03D0" w:rsidP="002215E5">
            <w:pPr>
              <w:spacing w:line="360" w:lineRule="auto"/>
              <w:jc w:val="both"/>
              <w:rPr>
                <w:rFonts w:ascii="Garamond" w:hAnsi="Garamond"/>
                <w:sz w:val="24"/>
                <w:szCs w:val="24"/>
              </w:rPr>
            </w:pPr>
            <w:r w:rsidRPr="00EB03D0">
              <w:rPr>
                <w:rFonts w:ascii="Garamond" w:hAnsi="Garamond"/>
                <w:sz w:val="24"/>
                <w:szCs w:val="24"/>
              </w:rPr>
              <w:t>10.5%</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03D0" w:rsidP="002215E5">
            <w:pPr>
              <w:spacing w:line="360" w:lineRule="auto"/>
              <w:jc w:val="both"/>
              <w:rPr>
                <w:rFonts w:ascii="Garamond" w:hAnsi="Garamond"/>
                <w:sz w:val="24"/>
                <w:szCs w:val="24"/>
              </w:rPr>
            </w:pPr>
            <w:r w:rsidRPr="00EB03D0">
              <w:rPr>
                <w:rFonts w:ascii="Garamond" w:hAnsi="Garamond"/>
                <w:sz w:val="24"/>
                <w:szCs w:val="24"/>
              </w:rPr>
              <w:t>26.0%</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03D0" w:rsidP="002215E5">
            <w:pPr>
              <w:spacing w:line="360" w:lineRule="auto"/>
              <w:jc w:val="both"/>
              <w:rPr>
                <w:rFonts w:ascii="Garamond" w:hAnsi="Garamond"/>
                <w:sz w:val="24"/>
                <w:szCs w:val="24"/>
              </w:rPr>
            </w:pPr>
            <w:r w:rsidRPr="00EB03D0">
              <w:rPr>
                <w:rFonts w:ascii="Garamond" w:hAnsi="Garamond"/>
                <w:sz w:val="24"/>
                <w:szCs w:val="24"/>
              </w:rPr>
              <w:t>18.9%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03D0" w:rsidP="002215E5">
            <w:pPr>
              <w:spacing w:line="360" w:lineRule="auto"/>
              <w:jc w:val="both"/>
              <w:rPr>
                <w:rFonts w:ascii="Garamond" w:hAnsi="Garamond"/>
                <w:sz w:val="24"/>
                <w:szCs w:val="24"/>
              </w:rPr>
            </w:pPr>
            <w:r w:rsidRPr="00EB03D0">
              <w:rPr>
                <w:rFonts w:ascii="Garamond" w:hAnsi="Garamond"/>
                <w:sz w:val="24"/>
                <w:szCs w:val="24"/>
              </w:rPr>
              <w:t>29.7%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310" w:rsidRPr="00EB03D0" w:rsidRDefault="00EB03D0" w:rsidP="002215E5">
            <w:pPr>
              <w:spacing w:line="360" w:lineRule="auto"/>
              <w:jc w:val="both"/>
              <w:rPr>
                <w:rFonts w:ascii="Garamond" w:hAnsi="Garamond"/>
                <w:sz w:val="24"/>
                <w:szCs w:val="24"/>
              </w:rPr>
            </w:pPr>
            <w:r>
              <w:rPr>
                <w:rFonts w:ascii="Garamond" w:hAnsi="Garamond"/>
                <w:sz w:val="24"/>
                <w:szCs w:val="24"/>
              </w:rPr>
              <w:t>14.9%</w:t>
            </w:r>
          </w:p>
        </w:tc>
      </w:tr>
    </w:tbl>
    <w:p w:rsidR="00AB4310" w:rsidRPr="00AB4310" w:rsidRDefault="00AB4310" w:rsidP="00AB4310">
      <w:pPr>
        <w:spacing w:line="360" w:lineRule="auto"/>
        <w:jc w:val="both"/>
        <w:rPr>
          <w:rFonts w:ascii="Garamond" w:hAnsi="Garamond"/>
          <w:b/>
          <w:sz w:val="24"/>
          <w:szCs w:val="24"/>
        </w:rPr>
      </w:pPr>
      <w:r w:rsidRPr="00AB4310">
        <w:rPr>
          <w:rFonts w:ascii="Garamond" w:hAnsi="Garamond"/>
          <w:b/>
          <w:sz w:val="24"/>
          <w:szCs w:val="24"/>
        </w:rPr>
        <w:t>Source: Researcher’s Primary Data</w:t>
      </w:r>
    </w:p>
    <w:p w:rsidR="00AB4310" w:rsidRPr="00AB4310" w:rsidRDefault="00AB4310" w:rsidP="00AB4310">
      <w:pPr>
        <w:spacing w:line="360" w:lineRule="auto"/>
        <w:jc w:val="both"/>
        <w:rPr>
          <w:rFonts w:ascii="Garamond" w:hAnsi="Garamond"/>
          <w:b/>
          <w:sz w:val="24"/>
          <w:szCs w:val="24"/>
        </w:rPr>
      </w:pPr>
      <w:r w:rsidRPr="00AB4310">
        <w:rPr>
          <w:rFonts w:ascii="Garamond" w:hAnsi="Garamond"/>
          <w:b/>
          <w:sz w:val="24"/>
          <w:szCs w:val="24"/>
        </w:rPr>
        <w:t xml:space="preserve">Key: SA= Strongly Agree, A= Agree, N= Neutral, D= Disagree and SD= Strongly </w:t>
      </w:r>
      <w:r w:rsidR="00CA5F7C">
        <w:rPr>
          <w:rFonts w:ascii="Garamond" w:hAnsi="Garamond"/>
          <w:b/>
          <w:sz w:val="24"/>
          <w:szCs w:val="24"/>
        </w:rPr>
        <w:t>Disagree</w:t>
      </w:r>
    </w:p>
    <w:p w:rsidR="00AB4310" w:rsidRPr="00BC37D2" w:rsidRDefault="00AB4310" w:rsidP="00AB4310">
      <w:pPr>
        <w:spacing w:line="360" w:lineRule="auto"/>
        <w:jc w:val="both"/>
        <w:rPr>
          <w:rFonts w:ascii="Garamond" w:hAnsi="Garamond"/>
          <w:color w:val="000000" w:themeColor="text1"/>
          <w:sz w:val="24"/>
          <w:szCs w:val="24"/>
        </w:rPr>
      </w:pPr>
      <w:r w:rsidRPr="00AB4310">
        <w:rPr>
          <w:rFonts w:ascii="Garamond" w:hAnsi="Garamond"/>
          <w:sz w:val="24"/>
          <w:szCs w:val="24"/>
        </w:rPr>
        <w:lastRenderedPageBreak/>
        <w:t xml:space="preserve">According to the above table, respondents were asked </w:t>
      </w:r>
      <w:r w:rsidR="00EB03D0">
        <w:rPr>
          <w:rFonts w:ascii="Garamond" w:hAnsi="Garamond"/>
          <w:sz w:val="24"/>
          <w:szCs w:val="24"/>
        </w:rPr>
        <w:t xml:space="preserve">promotion </w:t>
      </w:r>
      <w:r w:rsidRPr="00AB4310">
        <w:rPr>
          <w:rFonts w:ascii="Garamond" w:hAnsi="Garamond"/>
          <w:sz w:val="24"/>
          <w:szCs w:val="24"/>
        </w:rPr>
        <w:t>concerning job satisfaction. Of the 60 response</w:t>
      </w:r>
      <w:r w:rsidR="00EB03D0">
        <w:rPr>
          <w:rFonts w:ascii="Garamond" w:hAnsi="Garamond"/>
          <w:sz w:val="24"/>
          <w:szCs w:val="24"/>
        </w:rPr>
        <w:t>s obtained, 66.2</w:t>
      </w:r>
      <w:r w:rsidRPr="00AB4310">
        <w:rPr>
          <w:rFonts w:ascii="Garamond" w:hAnsi="Garamond"/>
          <w:sz w:val="24"/>
          <w:szCs w:val="24"/>
        </w:rPr>
        <w:t xml:space="preserve">% agreed </w:t>
      </w:r>
      <w:r w:rsidR="00EB03D0">
        <w:rPr>
          <w:rFonts w:ascii="Garamond" w:hAnsi="Garamond"/>
          <w:sz w:val="24"/>
          <w:szCs w:val="24"/>
        </w:rPr>
        <w:t xml:space="preserve">that the </w:t>
      </w:r>
      <w:r w:rsidR="00EB03D0" w:rsidRPr="00EB03D0">
        <w:rPr>
          <w:rFonts w:ascii="Garamond" w:hAnsi="Garamond" w:cs="Arial"/>
          <w:sz w:val="24"/>
          <w:szCs w:val="24"/>
          <w:shd w:val="clear" w:color="auto" w:fill="FFFFFF"/>
        </w:rPr>
        <w:t>organization has fair policies for promotion for employees</w:t>
      </w:r>
      <w:r w:rsidR="00EB03D0">
        <w:rPr>
          <w:rFonts w:ascii="Garamond" w:hAnsi="Garamond" w:cs="Arial"/>
          <w:sz w:val="24"/>
          <w:szCs w:val="24"/>
          <w:shd w:val="clear" w:color="auto" w:fill="FFFFFF"/>
        </w:rPr>
        <w:t xml:space="preserve">, </w:t>
      </w:r>
      <w:r w:rsidR="00EB03D0" w:rsidRPr="00EB03D0">
        <w:rPr>
          <w:rFonts w:ascii="Garamond" w:hAnsi="Garamond"/>
          <w:sz w:val="24"/>
          <w:szCs w:val="24"/>
        </w:rPr>
        <w:t>12.2%</w:t>
      </w:r>
      <w:r w:rsidRPr="00AB4310">
        <w:rPr>
          <w:rFonts w:ascii="Garamond" w:hAnsi="Garamond"/>
          <w:sz w:val="24"/>
          <w:szCs w:val="24"/>
        </w:rPr>
        <w:t xml:space="preserve">were neutral, and </w:t>
      </w:r>
      <w:r w:rsidR="00EB03D0">
        <w:rPr>
          <w:rFonts w:ascii="Garamond" w:hAnsi="Garamond"/>
          <w:sz w:val="24"/>
          <w:szCs w:val="24"/>
        </w:rPr>
        <w:t>21.6</w:t>
      </w:r>
      <w:r w:rsidRPr="00AB4310">
        <w:rPr>
          <w:rFonts w:ascii="Garamond" w:hAnsi="Garamond"/>
          <w:sz w:val="24"/>
          <w:szCs w:val="24"/>
        </w:rPr>
        <w:t xml:space="preserve">% of the respondent </w:t>
      </w:r>
      <w:r w:rsidR="00EB03D0">
        <w:rPr>
          <w:rFonts w:ascii="Garamond" w:hAnsi="Garamond"/>
          <w:sz w:val="24"/>
          <w:szCs w:val="24"/>
        </w:rPr>
        <w:t xml:space="preserve">disagreed. In addition, respondents were asked if their </w:t>
      </w:r>
      <w:r w:rsidR="00EB03D0" w:rsidRPr="00EB03D0">
        <w:rPr>
          <w:rFonts w:ascii="Garamond" w:hAnsi="Garamond" w:cs="Arial"/>
          <w:sz w:val="24"/>
          <w:szCs w:val="24"/>
          <w:shd w:val="clear" w:color="auto" w:fill="FFFFFF"/>
        </w:rPr>
        <w:t>manager</w:t>
      </w:r>
      <w:r w:rsidR="00EB03D0">
        <w:rPr>
          <w:rFonts w:ascii="Garamond" w:hAnsi="Garamond" w:cs="Arial"/>
          <w:sz w:val="24"/>
          <w:szCs w:val="24"/>
          <w:shd w:val="clear" w:color="auto" w:fill="FFFFFF"/>
        </w:rPr>
        <w:t>s understood</w:t>
      </w:r>
      <w:r w:rsidR="00EB03D0" w:rsidRPr="00EB03D0">
        <w:rPr>
          <w:rFonts w:ascii="Garamond" w:hAnsi="Garamond" w:cs="Arial"/>
          <w:sz w:val="24"/>
          <w:szCs w:val="24"/>
          <w:shd w:val="clear" w:color="auto" w:fill="FFFFFF"/>
        </w:rPr>
        <w:t xml:space="preserve"> a healthy balance between work life and personal life even after promotion</w:t>
      </w:r>
      <w:r w:rsidR="0052182A">
        <w:rPr>
          <w:rFonts w:ascii="Garamond" w:hAnsi="Garamond" w:cs="Arial"/>
          <w:sz w:val="24"/>
          <w:szCs w:val="24"/>
          <w:shd w:val="clear" w:color="auto" w:fill="FFFFFF"/>
        </w:rPr>
        <w:t>,</w:t>
      </w:r>
      <w:r w:rsidR="0052182A">
        <w:rPr>
          <w:rFonts w:ascii="Garamond" w:hAnsi="Garamond"/>
          <w:sz w:val="24"/>
          <w:szCs w:val="24"/>
        </w:rPr>
        <w:t xml:space="preserve"> 56.7</w:t>
      </w:r>
      <w:r w:rsidRPr="00AB4310">
        <w:rPr>
          <w:rFonts w:ascii="Garamond" w:hAnsi="Garamond"/>
          <w:sz w:val="24"/>
          <w:szCs w:val="24"/>
        </w:rPr>
        <w:t>% respondents agreed</w:t>
      </w:r>
      <w:r w:rsidR="00EB03D0">
        <w:rPr>
          <w:rFonts w:ascii="Garamond" w:hAnsi="Garamond"/>
          <w:sz w:val="24"/>
          <w:szCs w:val="24"/>
        </w:rPr>
        <w:t xml:space="preserve">, </w:t>
      </w:r>
      <w:r w:rsidR="00EB03D0" w:rsidRPr="00EB03D0">
        <w:rPr>
          <w:rFonts w:ascii="Garamond" w:hAnsi="Garamond"/>
          <w:sz w:val="24"/>
          <w:szCs w:val="24"/>
        </w:rPr>
        <w:t>18.9%</w:t>
      </w:r>
      <w:r w:rsidR="00EB03D0">
        <w:rPr>
          <w:rFonts w:ascii="Garamond" w:hAnsi="Garamond"/>
          <w:sz w:val="24"/>
          <w:szCs w:val="24"/>
        </w:rPr>
        <w:t xml:space="preserve"> were neutral and 24.4%dis</w:t>
      </w:r>
      <w:r w:rsidRPr="00AB4310">
        <w:rPr>
          <w:rFonts w:ascii="Garamond" w:hAnsi="Garamond"/>
          <w:sz w:val="24"/>
          <w:szCs w:val="24"/>
        </w:rPr>
        <w:t>agreed</w:t>
      </w:r>
      <w:r w:rsidR="00EB03D0">
        <w:rPr>
          <w:rFonts w:ascii="Garamond" w:hAnsi="Garamond"/>
          <w:sz w:val="24"/>
          <w:szCs w:val="24"/>
        </w:rPr>
        <w:t xml:space="preserve">. </w:t>
      </w:r>
      <w:r w:rsidR="00493F2A">
        <w:rPr>
          <w:rFonts w:ascii="Garamond" w:hAnsi="Garamond"/>
          <w:sz w:val="24"/>
          <w:szCs w:val="24"/>
        </w:rPr>
        <w:t>Furthermore,</w:t>
      </w:r>
      <w:r w:rsidR="00EB03D0">
        <w:rPr>
          <w:rFonts w:ascii="Garamond" w:hAnsi="Garamond"/>
          <w:sz w:val="24"/>
          <w:szCs w:val="24"/>
        </w:rPr>
        <w:t xml:space="preserve"> an inquiry was made about increase in benefits after promotion and 44.6% respondents agreed, </w:t>
      </w:r>
      <w:r w:rsidR="00EB03D0" w:rsidRPr="00EB03D0">
        <w:rPr>
          <w:rFonts w:ascii="Garamond" w:hAnsi="Garamond"/>
          <w:sz w:val="24"/>
          <w:szCs w:val="24"/>
        </w:rPr>
        <w:t>18.9%</w:t>
      </w:r>
      <w:r w:rsidR="00EB03D0">
        <w:rPr>
          <w:rFonts w:ascii="Garamond" w:hAnsi="Garamond"/>
          <w:sz w:val="24"/>
          <w:szCs w:val="24"/>
        </w:rPr>
        <w:t xml:space="preserve"> were neutral and 36.5% disagreed. </w:t>
      </w:r>
      <w:r w:rsidRPr="00AB4310">
        <w:rPr>
          <w:rFonts w:ascii="Garamond" w:hAnsi="Garamond"/>
          <w:sz w:val="24"/>
          <w:szCs w:val="24"/>
        </w:rPr>
        <w:t>This statistical analysis, therefore, shows that majority of the respondent were</w:t>
      </w:r>
      <w:r w:rsidR="00EB03D0">
        <w:rPr>
          <w:rFonts w:ascii="Garamond" w:hAnsi="Garamond"/>
          <w:sz w:val="24"/>
          <w:szCs w:val="24"/>
        </w:rPr>
        <w:t xml:space="preserve"> okay with the promotion rewards of their </w:t>
      </w:r>
      <w:r w:rsidR="000457B0">
        <w:rPr>
          <w:rFonts w:ascii="Garamond" w:hAnsi="Garamond"/>
          <w:sz w:val="24"/>
          <w:szCs w:val="24"/>
        </w:rPr>
        <w:t>jobs</w:t>
      </w:r>
      <w:r w:rsidR="000457B0" w:rsidRPr="00AB4310">
        <w:rPr>
          <w:rFonts w:ascii="Garamond" w:hAnsi="Garamond"/>
          <w:sz w:val="24"/>
          <w:szCs w:val="24"/>
        </w:rPr>
        <w:t xml:space="preserve"> thus</w:t>
      </w:r>
      <w:r w:rsidRPr="00AB4310">
        <w:rPr>
          <w:rFonts w:ascii="Garamond" w:hAnsi="Garamond"/>
          <w:sz w:val="24"/>
          <w:szCs w:val="24"/>
        </w:rPr>
        <w:t xml:space="preserve">positively influencing their job satisfaction. </w:t>
      </w:r>
      <w:r w:rsidR="00BC37D2">
        <w:rPr>
          <w:rFonts w:ascii="Garamond" w:hAnsi="Garamond"/>
          <w:sz w:val="24"/>
          <w:szCs w:val="24"/>
        </w:rPr>
        <w:t xml:space="preserve">Finding from this table ascertain that promotions increase job satisfaction, because it shows individual growth and </w:t>
      </w:r>
      <w:r w:rsidR="00BC37D2">
        <w:rPr>
          <w:rFonts w:ascii="Garamond" w:hAnsi="Garamond" w:cs="Arial"/>
          <w:color w:val="202124"/>
          <w:sz w:val="24"/>
          <w:szCs w:val="24"/>
          <w:shd w:val="clear" w:color="auto" w:fill="FFFFFF"/>
        </w:rPr>
        <w:t xml:space="preserve">employees </w:t>
      </w:r>
      <w:r w:rsidR="00BC37D2" w:rsidRPr="008B22F0">
        <w:rPr>
          <w:rFonts w:ascii="Garamond" w:hAnsi="Garamond" w:cs="Arial"/>
          <w:color w:val="202124"/>
          <w:sz w:val="24"/>
          <w:szCs w:val="24"/>
          <w:shd w:val="clear" w:color="auto" w:fill="FFFFFF"/>
        </w:rPr>
        <w:t xml:space="preserve">who believe a promotion is possible </w:t>
      </w:r>
      <w:r w:rsidR="00BC37D2">
        <w:rPr>
          <w:rFonts w:ascii="Garamond" w:hAnsi="Garamond" w:cs="Arial"/>
          <w:color w:val="202124"/>
          <w:sz w:val="24"/>
          <w:szCs w:val="24"/>
          <w:shd w:val="clear" w:color="auto" w:fill="FFFFFF"/>
        </w:rPr>
        <w:t xml:space="preserve">in most circumstances usually report </w:t>
      </w:r>
      <w:r w:rsidR="00BC37D2" w:rsidRPr="008B22F0">
        <w:rPr>
          <w:rFonts w:ascii="Garamond" w:hAnsi="Garamond" w:cs="Arial"/>
          <w:color w:val="202124"/>
          <w:sz w:val="24"/>
          <w:szCs w:val="24"/>
          <w:shd w:val="clear" w:color="auto" w:fill="FFFFFF"/>
        </w:rPr>
        <w:t>higher job satisfaction</w:t>
      </w:r>
    </w:p>
    <w:p w:rsidR="00AB4310" w:rsidRPr="00B5369B" w:rsidRDefault="00AB4310" w:rsidP="00AB4310">
      <w:pPr>
        <w:pStyle w:val="Heading3"/>
        <w:spacing w:after="240" w:line="360" w:lineRule="auto"/>
        <w:jc w:val="both"/>
        <w:rPr>
          <w:rFonts w:ascii="Garamond" w:hAnsi="Garamond"/>
          <w:b/>
          <w:color w:val="000000" w:themeColor="text1"/>
        </w:rPr>
      </w:pPr>
      <w:bookmarkStart w:id="141" w:name="_Toc93618410"/>
      <w:r w:rsidRPr="00AB4310">
        <w:rPr>
          <w:rFonts w:ascii="Garamond" w:hAnsi="Garamond"/>
          <w:b/>
          <w:color w:val="000000" w:themeColor="text1"/>
        </w:rPr>
        <w:t>4</w:t>
      </w:r>
      <w:r w:rsidRPr="00B5369B">
        <w:rPr>
          <w:rFonts w:ascii="Garamond" w:hAnsi="Garamond"/>
          <w:b/>
          <w:color w:val="000000" w:themeColor="text1"/>
        </w:rPr>
        <w:t xml:space="preserve">.4.2 </w:t>
      </w:r>
      <w:r w:rsidR="0006160F" w:rsidRPr="00B5369B">
        <w:rPr>
          <w:rFonts w:ascii="Garamond" w:hAnsi="Garamond"/>
          <w:b/>
          <w:color w:val="000000" w:themeColor="text1"/>
        </w:rPr>
        <w:t>Correlation Analysis to Examine the Relationship of Promotion on Job Satisfaction of Employees at UCAA.</w:t>
      </w:r>
      <w:bookmarkEnd w:id="141"/>
    </w:p>
    <w:p w:rsidR="008B05F2" w:rsidRPr="00B5369B" w:rsidRDefault="00AB4310" w:rsidP="00AB4310">
      <w:pPr>
        <w:spacing w:line="360" w:lineRule="auto"/>
        <w:jc w:val="both"/>
        <w:rPr>
          <w:rFonts w:ascii="Garamond" w:hAnsi="Garamond"/>
          <w:sz w:val="24"/>
          <w:szCs w:val="24"/>
        </w:rPr>
      </w:pPr>
      <w:r w:rsidRPr="00B5369B">
        <w:rPr>
          <w:rFonts w:ascii="Garamond" w:hAnsi="Garamond"/>
          <w:sz w:val="24"/>
          <w:szCs w:val="24"/>
        </w:rPr>
        <w:t xml:space="preserve">In order to determine the significance of the relationship between </w:t>
      </w:r>
      <w:r w:rsidR="00814236" w:rsidRPr="00B5369B">
        <w:rPr>
          <w:rFonts w:ascii="Garamond" w:hAnsi="Garamond"/>
          <w:sz w:val="24"/>
          <w:szCs w:val="24"/>
        </w:rPr>
        <w:t xml:space="preserve">promotion </w:t>
      </w:r>
      <w:r w:rsidRPr="00B5369B">
        <w:rPr>
          <w:rFonts w:ascii="Garamond" w:hAnsi="Garamond"/>
          <w:sz w:val="24"/>
          <w:szCs w:val="24"/>
        </w:rPr>
        <w:t xml:space="preserve">and job satisfaction at UCAA, Pearson Correlation was used. </w:t>
      </w:r>
    </w:p>
    <w:p w:rsidR="00AB4310" w:rsidRPr="00CA5F7C" w:rsidRDefault="00CA5F7C" w:rsidP="00CA5F7C">
      <w:pPr>
        <w:pStyle w:val="TableParagraph"/>
        <w:jc w:val="both"/>
        <w:rPr>
          <w:rFonts w:ascii="Garamond" w:hAnsi="Garamond"/>
          <w:sz w:val="24"/>
          <w:szCs w:val="24"/>
        </w:rPr>
      </w:pPr>
      <w:bookmarkStart w:id="142" w:name="_Toc93617641"/>
      <w:r w:rsidRPr="00CA5F7C">
        <w:rPr>
          <w:rFonts w:ascii="Garamond" w:hAnsi="Garamond"/>
          <w:sz w:val="24"/>
          <w:szCs w:val="24"/>
        </w:rPr>
        <w:t xml:space="preserve">Table </w:t>
      </w:r>
      <w:r w:rsidR="00AB23E3" w:rsidRPr="00CA5F7C">
        <w:rPr>
          <w:rFonts w:ascii="Garamond" w:hAnsi="Garamond"/>
          <w:sz w:val="24"/>
          <w:szCs w:val="24"/>
        </w:rPr>
        <w:fldChar w:fldCharType="begin"/>
      </w:r>
      <w:r w:rsidRPr="00CA5F7C">
        <w:rPr>
          <w:rFonts w:ascii="Garamond" w:hAnsi="Garamond"/>
          <w:sz w:val="24"/>
          <w:szCs w:val="24"/>
        </w:rPr>
        <w:instrText xml:space="preserve"> SEQ Table \* ARABIC </w:instrText>
      </w:r>
      <w:r w:rsidR="00AB23E3" w:rsidRPr="00CA5F7C">
        <w:rPr>
          <w:rFonts w:ascii="Garamond" w:hAnsi="Garamond"/>
          <w:sz w:val="24"/>
          <w:szCs w:val="24"/>
        </w:rPr>
        <w:fldChar w:fldCharType="separate"/>
      </w:r>
      <w:r w:rsidR="006B3616">
        <w:rPr>
          <w:rFonts w:ascii="Garamond" w:hAnsi="Garamond"/>
          <w:noProof/>
          <w:sz w:val="24"/>
          <w:szCs w:val="24"/>
        </w:rPr>
        <w:t>8</w:t>
      </w:r>
      <w:r w:rsidR="00AB23E3" w:rsidRPr="00CA5F7C">
        <w:rPr>
          <w:rFonts w:ascii="Garamond" w:hAnsi="Garamond"/>
          <w:sz w:val="24"/>
          <w:szCs w:val="24"/>
        </w:rPr>
        <w:fldChar w:fldCharType="end"/>
      </w:r>
      <w:r w:rsidRPr="00CA5F7C">
        <w:rPr>
          <w:rFonts w:ascii="Garamond" w:hAnsi="Garamond"/>
          <w:sz w:val="24"/>
          <w:szCs w:val="24"/>
        </w:rPr>
        <w:t>: Correlation Analysis to examine the relationship of promotion on Job Satisfaction of employees at UCAA.</w:t>
      </w:r>
      <w:bookmarkEnd w:id="142"/>
    </w:p>
    <w:tbl>
      <w:tblPr>
        <w:tblStyle w:val="TableGrid"/>
        <w:tblW w:w="9900" w:type="dxa"/>
        <w:tblLook w:val="04A0" w:firstRow="1" w:lastRow="0" w:firstColumn="1" w:lastColumn="0" w:noHBand="0" w:noVBand="1"/>
      </w:tblPr>
      <w:tblGrid>
        <w:gridCol w:w="2026"/>
        <w:gridCol w:w="1814"/>
        <w:gridCol w:w="3243"/>
        <w:gridCol w:w="2817"/>
      </w:tblGrid>
      <w:tr w:rsidR="00AB4310" w:rsidRPr="00583282" w:rsidTr="001C12AA">
        <w:trPr>
          <w:trHeight w:val="363"/>
        </w:trPr>
        <w:tc>
          <w:tcPr>
            <w:tcW w:w="9900" w:type="dxa"/>
            <w:gridSpan w:val="4"/>
          </w:tcPr>
          <w:p w:rsidR="00AB4310" w:rsidRPr="00583282" w:rsidRDefault="00AB4310" w:rsidP="002215E5">
            <w:pPr>
              <w:jc w:val="center"/>
              <w:rPr>
                <w:rFonts w:ascii="Garamond" w:hAnsi="Garamond"/>
                <w:sz w:val="24"/>
                <w:szCs w:val="24"/>
              </w:rPr>
            </w:pPr>
            <w:r w:rsidRPr="00583282">
              <w:rPr>
                <w:rFonts w:ascii="Garamond" w:hAnsi="Garamond"/>
                <w:sz w:val="24"/>
                <w:szCs w:val="24"/>
              </w:rPr>
              <w:t>Pearson Correlation analysis</w:t>
            </w:r>
          </w:p>
        </w:tc>
      </w:tr>
      <w:tr w:rsidR="00AB4310" w:rsidRPr="00583282" w:rsidTr="001C12AA">
        <w:trPr>
          <w:trHeight w:val="1498"/>
        </w:trPr>
        <w:tc>
          <w:tcPr>
            <w:tcW w:w="3840" w:type="dxa"/>
            <w:gridSpan w:val="2"/>
          </w:tcPr>
          <w:p w:rsidR="00AB4310" w:rsidRPr="00583282" w:rsidRDefault="00AB4310" w:rsidP="002215E5">
            <w:pPr>
              <w:jc w:val="both"/>
              <w:rPr>
                <w:rFonts w:ascii="Garamond" w:hAnsi="Garamond"/>
                <w:sz w:val="24"/>
                <w:szCs w:val="24"/>
              </w:rPr>
            </w:pPr>
          </w:p>
        </w:tc>
        <w:tc>
          <w:tcPr>
            <w:tcW w:w="3243" w:type="dxa"/>
          </w:tcPr>
          <w:p w:rsidR="00AB4310" w:rsidRPr="00583282" w:rsidRDefault="00583282" w:rsidP="00C02B3C">
            <w:pPr>
              <w:jc w:val="both"/>
              <w:rPr>
                <w:rFonts w:ascii="Garamond" w:hAnsi="Garamond"/>
                <w:sz w:val="24"/>
                <w:szCs w:val="24"/>
              </w:rPr>
            </w:pPr>
            <w:r w:rsidRPr="00583282">
              <w:rPr>
                <w:rFonts w:ascii="Garamond" w:hAnsi="Garamond"/>
                <w:sz w:val="24"/>
                <w:szCs w:val="24"/>
              </w:rPr>
              <w:t xml:space="preserve">Promotion: </w:t>
            </w:r>
            <w:r w:rsidRPr="00583282">
              <w:rPr>
                <w:rFonts w:ascii="Garamond" w:hAnsi="Garamond" w:cs="Arial"/>
                <w:sz w:val="24"/>
                <w:szCs w:val="24"/>
                <w:shd w:val="clear" w:color="auto" w:fill="FFFFFF"/>
              </w:rPr>
              <w:t>the organization has fair policies for promotion for employees</w:t>
            </w:r>
          </w:p>
        </w:tc>
        <w:tc>
          <w:tcPr>
            <w:tcW w:w="2817" w:type="dxa"/>
          </w:tcPr>
          <w:p w:rsidR="00AB4310" w:rsidRPr="00583282" w:rsidRDefault="00583282" w:rsidP="002215E5">
            <w:pPr>
              <w:jc w:val="both"/>
              <w:rPr>
                <w:rFonts w:ascii="Garamond" w:hAnsi="Garamond"/>
                <w:sz w:val="24"/>
                <w:szCs w:val="24"/>
              </w:rPr>
            </w:pPr>
            <w:r w:rsidRPr="00583282">
              <w:rPr>
                <w:rFonts w:ascii="Garamond" w:hAnsi="Garamond"/>
                <w:sz w:val="24"/>
                <w:szCs w:val="24"/>
              </w:rPr>
              <w:t>Job Satisfaction: My job promotion has been due to fairness in the promotion policies of the organisation</w:t>
            </w:r>
          </w:p>
        </w:tc>
      </w:tr>
      <w:tr w:rsidR="00AB4310" w:rsidRPr="00583282" w:rsidTr="001C12AA">
        <w:trPr>
          <w:trHeight w:val="644"/>
        </w:trPr>
        <w:tc>
          <w:tcPr>
            <w:tcW w:w="2026" w:type="dxa"/>
            <w:vMerge w:val="restart"/>
          </w:tcPr>
          <w:p w:rsidR="00AB4310" w:rsidRPr="00583282" w:rsidRDefault="00583282" w:rsidP="00C02B3C">
            <w:pPr>
              <w:jc w:val="both"/>
              <w:rPr>
                <w:rFonts w:ascii="Garamond" w:hAnsi="Garamond"/>
                <w:sz w:val="24"/>
                <w:szCs w:val="24"/>
              </w:rPr>
            </w:pPr>
            <w:r w:rsidRPr="00583282">
              <w:rPr>
                <w:rFonts w:ascii="Garamond" w:hAnsi="Garamond"/>
                <w:sz w:val="24"/>
                <w:szCs w:val="24"/>
              </w:rPr>
              <w:t>Promotion</w:t>
            </w:r>
            <w:r w:rsidR="00AB4310" w:rsidRPr="00583282">
              <w:rPr>
                <w:rFonts w:ascii="Garamond" w:hAnsi="Garamond"/>
                <w:sz w:val="24"/>
                <w:szCs w:val="24"/>
              </w:rPr>
              <w:t xml:space="preserve">: </w:t>
            </w:r>
            <w:r w:rsidRPr="00583282">
              <w:rPr>
                <w:rFonts w:ascii="Garamond" w:hAnsi="Garamond" w:cs="Arial"/>
                <w:sz w:val="24"/>
                <w:szCs w:val="24"/>
                <w:shd w:val="clear" w:color="auto" w:fill="FFFFFF"/>
              </w:rPr>
              <w:t>the organization has fair policies for promotion for employees</w:t>
            </w:r>
          </w:p>
        </w:tc>
        <w:tc>
          <w:tcPr>
            <w:tcW w:w="1814" w:type="dxa"/>
          </w:tcPr>
          <w:p w:rsidR="00AB4310" w:rsidRPr="00583282" w:rsidRDefault="00AB4310" w:rsidP="002215E5">
            <w:pPr>
              <w:jc w:val="both"/>
              <w:rPr>
                <w:rFonts w:ascii="Garamond" w:hAnsi="Garamond"/>
                <w:sz w:val="24"/>
                <w:szCs w:val="24"/>
              </w:rPr>
            </w:pPr>
            <w:r w:rsidRPr="00583282">
              <w:rPr>
                <w:rFonts w:ascii="Garamond" w:hAnsi="Garamond"/>
                <w:sz w:val="24"/>
                <w:szCs w:val="24"/>
              </w:rPr>
              <w:t>Pearson Correlation</w:t>
            </w:r>
          </w:p>
        </w:tc>
        <w:tc>
          <w:tcPr>
            <w:tcW w:w="3243" w:type="dxa"/>
          </w:tcPr>
          <w:p w:rsidR="00AB4310" w:rsidRPr="00583282" w:rsidRDefault="00AB4310" w:rsidP="002215E5">
            <w:pPr>
              <w:jc w:val="both"/>
              <w:rPr>
                <w:rFonts w:ascii="Garamond" w:hAnsi="Garamond"/>
                <w:sz w:val="24"/>
                <w:szCs w:val="24"/>
              </w:rPr>
            </w:pPr>
            <w:r w:rsidRPr="00583282">
              <w:rPr>
                <w:rFonts w:ascii="Garamond" w:hAnsi="Garamond"/>
                <w:sz w:val="24"/>
                <w:szCs w:val="24"/>
              </w:rPr>
              <w:t>1</w:t>
            </w:r>
          </w:p>
          <w:p w:rsidR="00AB4310" w:rsidRPr="00583282" w:rsidRDefault="00AB4310" w:rsidP="002215E5">
            <w:pPr>
              <w:jc w:val="both"/>
              <w:rPr>
                <w:rFonts w:ascii="Garamond" w:hAnsi="Garamond"/>
                <w:sz w:val="24"/>
                <w:szCs w:val="24"/>
              </w:rPr>
            </w:pPr>
          </w:p>
          <w:p w:rsidR="00AB4310" w:rsidRPr="00583282" w:rsidRDefault="00AB4310" w:rsidP="002215E5">
            <w:pPr>
              <w:jc w:val="both"/>
              <w:rPr>
                <w:rFonts w:ascii="Garamond" w:hAnsi="Garamond"/>
                <w:sz w:val="24"/>
                <w:szCs w:val="24"/>
              </w:rPr>
            </w:pPr>
          </w:p>
        </w:tc>
        <w:tc>
          <w:tcPr>
            <w:tcW w:w="2817" w:type="dxa"/>
          </w:tcPr>
          <w:p w:rsidR="00AB4310" w:rsidRPr="00583282" w:rsidRDefault="00CD08BC" w:rsidP="002215E5">
            <w:pPr>
              <w:jc w:val="both"/>
              <w:rPr>
                <w:rFonts w:ascii="Garamond" w:hAnsi="Garamond"/>
                <w:sz w:val="24"/>
                <w:szCs w:val="24"/>
              </w:rPr>
            </w:pPr>
            <w:r w:rsidRPr="00583282">
              <w:rPr>
                <w:rFonts w:ascii="Garamond" w:hAnsi="Garamond"/>
                <w:sz w:val="24"/>
                <w:szCs w:val="24"/>
              </w:rPr>
              <w:t>.512</w:t>
            </w:r>
            <w:r w:rsidR="0044291F">
              <w:rPr>
                <w:rFonts w:ascii="Garamond" w:hAnsi="Garamond"/>
                <w:sz w:val="24"/>
                <w:szCs w:val="24"/>
              </w:rPr>
              <w:t>**</w:t>
            </w:r>
          </w:p>
        </w:tc>
      </w:tr>
      <w:tr w:rsidR="00AB4310" w:rsidRPr="00583282" w:rsidTr="001C12AA">
        <w:trPr>
          <w:trHeight w:val="425"/>
        </w:trPr>
        <w:tc>
          <w:tcPr>
            <w:tcW w:w="2026" w:type="dxa"/>
            <w:vMerge/>
          </w:tcPr>
          <w:p w:rsidR="00AB4310" w:rsidRPr="00583282" w:rsidRDefault="00AB4310" w:rsidP="002215E5">
            <w:pPr>
              <w:jc w:val="both"/>
              <w:rPr>
                <w:rFonts w:ascii="Garamond" w:hAnsi="Garamond"/>
                <w:sz w:val="24"/>
                <w:szCs w:val="24"/>
              </w:rPr>
            </w:pPr>
          </w:p>
        </w:tc>
        <w:tc>
          <w:tcPr>
            <w:tcW w:w="1814" w:type="dxa"/>
          </w:tcPr>
          <w:p w:rsidR="00AB4310" w:rsidRPr="00583282" w:rsidRDefault="00AB4310" w:rsidP="002215E5">
            <w:pPr>
              <w:jc w:val="both"/>
              <w:rPr>
                <w:rFonts w:ascii="Garamond" w:hAnsi="Garamond"/>
                <w:sz w:val="24"/>
                <w:szCs w:val="24"/>
              </w:rPr>
            </w:pPr>
            <w:r w:rsidRPr="00583282">
              <w:rPr>
                <w:rFonts w:ascii="Garamond" w:hAnsi="Garamond"/>
                <w:sz w:val="24"/>
                <w:szCs w:val="24"/>
              </w:rPr>
              <w:t>Sig.(2tailed)</w:t>
            </w:r>
          </w:p>
        </w:tc>
        <w:tc>
          <w:tcPr>
            <w:tcW w:w="3243" w:type="dxa"/>
          </w:tcPr>
          <w:p w:rsidR="00AB4310" w:rsidRPr="00583282" w:rsidRDefault="00AB4310" w:rsidP="002215E5">
            <w:pPr>
              <w:jc w:val="both"/>
              <w:rPr>
                <w:rFonts w:ascii="Garamond" w:hAnsi="Garamond"/>
                <w:sz w:val="24"/>
                <w:szCs w:val="24"/>
              </w:rPr>
            </w:pPr>
          </w:p>
        </w:tc>
        <w:tc>
          <w:tcPr>
            <w:tcW w:w="2817" w:type="dxa"/>
          </w:tcPr>
          <w:p w:rsidR="00AB4310" w:rsidRPr="00583282" w:rsidRDefault="00CD08BC" w:rsidP="00583282">
            <w:pPr>
              <w:jc w:val="both"/>
              <w:rPr>
                <w:rFonts w:ascii="Garamond" w:hAnsi="Garamond"/>
                <w:sz w:val="24"/>
                <w:szCs w:val="24"/>
              </w:rPr>
            </w:pPr>
            <w:r>
              <w:rPr>
                <w:rFonts w:ascii="Garamond" w:hAnsi="Garamond"/>
                <w:sz w:val="24"/>
                <w:szCs w:val="24"/>
              </w:rPr>
              <w:t>.077</w:t>
            </w:r>
          </w:p>
        </w:tc>
      </w:tr>
      <w:tr w:rsidR="00AB4310" w:rsidRPr="00583282" w:rsidTr="001C12AA">
        <w:trPr>
          <w:trHeight w:val="70"/>
        </w:trPr>
        <w:tc>
          <w:tcPr>
            <w:tcW w:w="2026" w:type="dxa"/>
            <w:vMerge/>
          </w:tcPr>
          <w:p w:rsidR="00AB4310" w:rsidRPr="00583282" w:rsidRDefault="00AB4310" w:rsidP="002215E5">
            <w:pPr>
              <w:jc w:val="both"/>
              <w:rPr>
                <w:rFonts w:ascii="Garamond" w:hAnsi="Garamond"/>
                <w:sz w:val="24"/>
                <w:szCs w:val="24"/>
              </w:rPr>
            </w:pPr>
          </w:p>
        </w:tc>
        <w:tc>
          <w:tcPr>
            <w:tcW w:w="1814" w:type="dxa"/>
          </w:tcPr>
          <w:p w:rsidR="00AB4310" w:rsidRPr="00583282" w:rsidRDefault="00AB4310" w:rsidP="002215E5">
            <w:pPr>
              <w:jc w:val="both"/>
              <w:rPr>
                <w:rFonts w:ascii="Garamond" w:hAnsi="Garamond"/>
                <w:sz w:val="24"/>
                <w:szCs w:val="24"/>
              </w:rPr>
            </w:pPr>
            <w:r w:rsidRPr="00583282">
              <w:rPr>
                <w:rFonts w:ascii="Garamond" w:hAnsi="Garamond"/>
                <w:sz w:val="24"/>
                <w:szCs w:val="24"/>
              </w:rPr>
              <w:t>N</w:t>
            </w:r>
          </w:p>
        </w:tc>
        <w:tc>
          <w:tcPr>
            <w:tcW w:w="3243" w:type="dxa"/>
          </w:tcPr>
          <w:p w:rsidR="00AB4310" w:rsidRPr="00583282" w:rsidRDefault="00AB4310" w:rsidP="002215E5">
            <w:pPr>
              <w:jc w:val="both"/>
              <w:rPr>
                <w:rFonts w:ascii="Garamond" w:hAnsi="Garamond"/>
                <w:sz w:val="24"/>
                <w:szCs w:val="24"/>
              </w:rPr>
            </w:pPr>
            <w:r w:rsidRPr="00583282">
              <w:rPr>
                <w:rFonts w:ascii="Garamond" w:hAnsi="Garamond"/>
                <w:sz w:val="24"/>
                <w:szCs w:val="24"/>
              </w:rPr>
              <w:t>60</w:t>
            </w:r>
          </w:p>
        </w:tc>
        <w:tc>
          <w:tcPr>
            <w:tcW w:w="2817" w:type="dxa"/>
          </w:tcPr>
          <w:p w:rsidR="00AB4310" w:rsidRPr="00583282" w:rsidRDefault="00AB4310" w:rsidP="002215E5">
            <w:pPr>
              <w:jc w:val="both"/>
              <w:rPr>
                <w:rFonts w:ascii="Garamond" w:hAnsi="Garamond"/>
                <w:sz w:val="24"/>
                <w:szCs w:val="24"/>
              </w:rPr>
            </w:pPr>
            <w:r w:rsidRPr="00583282">
              <w:rPr>
                <w:rFonts w:ascii="Garamond" w:hAnsi="Garamond"/>
                <w:sz w:val="24"/>
                <w:szCs w:val="24"/>
              </w:rPr>
              <w:t>60</w:t>
            </w:r>
          </w:p>
        </w:tc>
      </w:tr>
      <w:tr w:rsidR="00AB4310" w:rsidRPr="00583282" w:rsidTr="001C12AA">
        <w:trPr>
          <w:trHeight w:val="116"/>
        </w:trPr>
        <w:tc>
          <w:tcPr>
            <w:tcW w:w="2026" w:type="dxa"/>
            <w:vMerge w:val="restart"/>
          </w:tcPr>
          <w:p w:rsidR="00AB4310" w:rsidRPr="00583282" w:rsidRDefault="00AB4310" w:rsidP="00583282">
            <w:pPr>
              <w:jc w:val="both"/>
              <w:rPr>
                <w:rFonts w:ascii="Garamond" w:hAnsi="Garamond"/>
                <w:sz w:val="24"/>
                <w:szCs w:val="24"/>
              </w:rPr>
            </w:pPr>
            <w:r w:rsidRPr="00583282">
              <w:rPr>
                <w:rFonts w:ascii="Garamond" w:hAnsi="Garamond"/>
                <w:sz w:val="24"/>
                <w:szCs w:val="24"/>
              </w:rPr>
              <w:t xml:space="preserve">Job Satisfaction: My job </w:t>
            </w:r>
            <w:r w:rsidR="00583282" w:rsidRPr="00583282">
              <w:rPr>
                <w:rFonts w:ascii="Garamond" w:hAnsi="Garamond"/>
                <w:sz w:val="24"/>
                <w:szCs w:val="24"/>
              </w:rPr>
              <w:t xml:space="preserve">promotion has been due to fairness in the promotion policies of the organisation. </w:t>
            </w:r>
          </w:p>
        </w:tc>
        <w:tc>
          <w:tcPr>
            <w:tcW w:w="1814" w:type="dxa"/>
          </w:tcPr>
          <w:p w:rsidR="00AB4310" w:rsidRPr="00583282" w:rsidRDefault="00AB4310" w:rsidP="002215E5">
            <w:pPr>
              <w:jc w:val="both"/>
              <w:rPr>
                <w:rFonts w:ascii="Garamond" w:hAnsi="Garamond"/>
                <w:sz w:val="24"/>
                <w:szCs w:val="24"/>
              </w:rPr>
            </w:pPr>
            <w:r w:rsidRPr="00583282">
              <w:rPr>
                <w:rFonts w:ascii="Garamond" w:hAnsi="Garamond"/>
                <w:sz w:val="24"/>
                <w:szCs w:val="24"/>
              </w:rPr>
              <w:t>Pearson Correlation</w:t>
            </w:r>
          </w:p>
        </w:tc>
        <w:tc>
          <w:tcPr>
            <w:tcW w:w="3243" w:type="dxa"/>
          </w:tcPr>
          <w:p w:rsidR="00AB4310" w:rsidRPr="00583282" w:rsidRDefault="00254957" w:rsidP="002215E5">
            <w:pPr>
              <w:jc w:val="both"/>
              <w:rPr>
                <w:rFonts w:ascii="Garamond" w:hAnsi="Garamond"/>
                <w:sz w:val="24"/>
                <w:szCs w:val="24"/>
              </w:rPr>
            </w:pPr>
            <w:r>
              <w:rPr>
                <w:rFonts w:ascii="Garamond" w:hAnsi="Garamond"/>
                <w:sz w:val="24"/>
                <w:szCs w:val="24"/>
              </w:rPr>
              <w:t>.512**</w:t>
            </w:r>
          </w:p>
        </w:tc>
        <w:tc>
          <w:tcPr>
            <w:tcW w:w="2817" w:type="dxa"/>
          </w:tcPr>
          <w:p w:rsidR="00AB4310" w:rsidRPr="00583282" w:rsidRDefault="00AB4310" w:rsidP="002215E5">
            <w:pPr>
              <w:jc w:val="both"/>
              <w:rPr>
                <w:rFonts w:ascii="Garamond" w:hAnsi="Garamond"/>
                <w:sz w:val="24"/>
                <w:szCs w:val="24"/>
              </w:rPr>
            </w:pPr>
            <w:r w:rsidRPr="00583282">
              <w:rPr>
                <w:rFonts w:ascii="Garamond" w:hAnsi="Garamond"/>
                <w:sz w:val="24"/>
                <w:szCs w:val="24"/>
              </w:rPr>
              <w:t>1</w:t>
            </w:r>
          </w:p>
          <w:p w:rsidR="00AB4310" w:rsidRPr="00583282" w:rsidRDefault="00AB4310" w:rsidP="002215E5">
            <w:pPr>
              <w:jc w:val="both"/>
              <w:rPr>
                <w:rFonts w:ascii="Garamond" w:hAnsi="Garamond"/>
                <w:sz w:val="24"/>
                <w:szCs w:val="24"/>
              </w:rPr>
            </w:pPr>
            <w:r w:rsidRPr="00583282">
              <w:rPr>
                <w:rFonts w:ascii="Garamond" w:hAnsi="Garamond"/>
                <w:sz w:val="24"/>
                <w:szCs w:val="24"/>
              </w:rPr>
              <w:tab/>
            </w:r>
          </w:p>
        </w:tc>
      </w:tr>
      <w:tr w:rsidR="00AB4310" w:rsidRPr="00583282" w:rsidTr="001C12AA">
        <w:trPr>
          <w:trHeight w:val="116"/>
        </w:trPr>
        <w:tc>
          <w:tcPr>
            <w:tcW w:w="2026" w:type="dxa"/>
            <w:vMerge/>
          </w:tcPr>
          <w:p w:rsidR="00AB4310" w:rsidRPr="00583282" w:rsidRDefault="00AB4310" w:rsidP="002215E5">
            <w:pPr>
              <w:jc w:val="both"/>
              <w:rPr>
                <w:rFonts w:ascii="Garamond" w:hAnsi="Garamond"/>
                <w:sz w:val="24"/>
                <w:szCs w:val="24"/>
              </w:rPr>
            </w:pPr>
          </w:p>
        </w:tc>
        <w:tc>
          <w:tcPr>
            <w:tcW w:w="1814" w:type="dxa"/>
          </w:tcPr>
          <w:p w:rsidR="00AB4310" w:rsidRPr="00583282" w:rsidRDefault="00AB4310" w:rsidP="002215E5">
            <w:pPr>
              <w:jc w:val="both"/>
              <w:rPr>
                <w:rFonts w:ascii="Garamond" w:hAnsi="Garamond"/>
                <w:sz w:val="24"/>
                <w:szCs w:val="24"/>
              </w:rPr>
            </w:pPr>
            <w:r w:rsidRPr="00583282">
              <w:rPr>
                <w:rFonts w:ascii="Garamond" w:hAnsi="Garamond"/>
                <w:sz w:val="24"/>
                <w:szCs w:val="24"/>
              </w:rPr>
              <w:t>Sig.(2tailed)</w:t>
            </w:r>
          </w:p>
        </w:tc>
        <w:tc>
          <w:tcPr>
            <w:tcW w:w="3243" w:type="dxa"/>
          </w:tcPr>
          <w:p w:rsidR="00AB4310" w:rsidRPr="00583282" w:rsidRDefault="00254957" w:rsidP="002215E5">
            <w:pPr>
              <w:jc w:val="both"/>
              <w:rPr>
                <w:rFonts w:ascii="Garamond" w:hAnsi="Garamond"/>
                <w:sz w:val="24"/>
                <w:szCs w:val="24"/>
              </w:rPr>
            </w:pPr>
            <w:r>
              <w:rPr>
                <w:rFonts w:ascii="Garamond" w:hAnsi="Garamond"/>
                <w:sz w:val="24"/>
                <w:szCs w:val="24"/>
              </w:rPr>
              <w:t>.077</w:t>
            </w:r>
          </w:p>
        </w:tc>
        <w:tc>
          <w:tcPr>
            <w:tcW w:w="2817" w:type="dxa"/>
          </w:tcPr>
          <w:p w:rsidR="00AB4310" w:rsidRPr="00583282" w:rsidRDefault="00AB4310" w:rsidP="002215E5">
            <w:pPr>
              <w:jc w:val="both"/>
              <w:rPr>
                <w:rFonts w:ascii="Garamond" w:hAnsi="Garamond"/>
                <w:sz w:val="24"/>
                <w:szCs w:val="24"/>
              </w:rPr>
            </w:pPr>
          </w:p>
        </w:tc>
      </w:tr>
      <w:tr w:rsidR="00AB4310" w:rsidRPr="00583282" w:rsidTr="001C12AA">
        <w:trPr>
          <w:trHeight w:val="116"/>
        </w:trPr>
        <w:tc>
          <w:tcPr>
            <w:tcW w:w="2026" w:type="dxa"/>
            <w:vMerge/>
          </w:tcPr>
          <w:p w:rsidR="00AB4310" w:rsidRPr="00583282" w:rsidRDefault="00AB4310" w:rsidP="002215E5">
            <w:pPr>
              <w:jc w:val="both"/>
              <w:rPr>
                <w:rFonts w:ascii="Garamond" w:hAnsi="Garamond"/>
                <w:sz w:val="24"/>
                <w:szCs w:val="24"/>
              </w:rPr>
            </w:pPr>
          </w:p>
        </w:tc>
        <w:tc>
          <w:tcPr>
            <w:tcW w:w="1814" w:type="dxa"/>
          </w:tcPr>
          <w:p w:rsidR="00AB4310" w:rsidRPr="00583282" w:rsidRDefault="00AB4310" w:rsidP="002215E5">
            <w:pPr>
              <w:jc w:val="both"/>
              <w:rPr>
                <w:rFonts w:ascii="Garamond" w:hAnsi="Garamond"/>
                <w:sz w:val="24"/>
                <w:szCs w:val="24"/>
              </w:rPr>
            </w:pPr>
            <w:r w:rsidRPr="00583282">
              <w:rPr>
                <w:rFonts w:ascii="Garamond" w:hAnsi="Garamond"/>
                <w:sz w:val="24"/>
                <w:szCs w:val="24"/>
              </w:rPr>
              <w:t>N</w:t>
            </w:r>
          </w:p>
        </w:tc>
        <w:tc>
          <w:tcPr>
            <w:tcW w:w="3243" w:type="dxa"/>
          </w:tcPr>
          <w:p w:rsidR="00AB4310" w:rsidRPr="00583282" w:rsidRDefault="00AB4310" w:rsidP="002215E5">
            <w:pPr>
              <w:jc w:val="both"/>
              <w:rPr>
                <w:rFonts w:ascii="Garamond" w:hAnsi="Garamond"/>
                <w:sz w:val="24"/>
                <w:szCs w:val="24"/>
              </w:rPr>
            </w:pPr>
            <w:r w:rsidRPr="00583282">
              <w:rPr>
                <w:rFonts w:ascii="Garamond" w:hAnsi="Garamond"/>
                <w:sz w:val="24"/>
                <w:szCs w:val="24"/>
              </w:rPr>
              <w:t>60</w:t>
            </w:r>
          </w:p>
        </w:tc>
        <w:tc>
          <w:tcPr>
            <w:tcW w:w="2817" w:type="dxa"/>
          </w:tcPr>
          <w:p w:rsidR="00AB4310" w:rsidRPr="00583282" w:rsidRDefault="00AB4310" w:rsidP="002215E5">
            <w:pPr>
              <w:jc w:val="both"/>
              <w:rPr>
                <w:rFonts w:ascii="Garamond" w:hAnsi="Garamond"/>
                <w:sz w:val="24"/>
                <w:szCs w:val="24"/>
              </w:rPr>
            </w:pPr>
            <w:r w:rsidRPr="00583282">
              <w:rPr>
                <w:rFonts w:ascii="Garamond" w:hAnsi="Garamond"/>
                <w:sz w:val="24"/>
                <w:szCs w:val="24"/>
              </w:rPr>
              <w:t>60</w:t>
            </w:r>
          </w:p>
        </w:tc>
      </w:tr>
    </w:tbl>
    <w:p w:rsidR="00AB4310" w:rsidRDefault="00AB4310" w:rsidP="00AB4310">
      <w:pPr>
        <w:spacing w:line="360" w:lineRule="auto"/>
        <w:jc w:val="both"/>
        <w:rPr>
          <w:rFonts w:ascii="Garamond" w:hAnsi="Garamond"/>
          <w:b/>
          <w:sz w:val="24"/>
          <w:szCs w:val="24"/>
        </w:rPr>
      </w:pPr>
      <w:r w:rsidRPr="00AB4310">
        <w:rPr>
          <w:rFonts w:ascii="Garamond" w:hAnsi="Garamond"/>
          <w:b/>
          <w:sz w:val="24"/>
          <w:szCs w:val="24"/>
        </w:rPr>
        <w:t>Source: Researcher’s Primary Data</w:t>
      </w:r>
    </w:p>
    <w:p w:rsidR="00583282" w:rsidRPr="00583282" w:rsidRDefault="00583282" w:rsidP="00583282">
      <w:pPr>
        <w:spacing w:line="360" w:lineRule="auto"/>
        <w:jc w:val="both"/>
        <w:rPr>
          <w:rFonts w:ascii="Garamond" w:hAnsi="Garamond"/>
          <w:b/>
          <w:sz w:val="24"/>
          <w:szCs w:val="24"/>
        </w:rPr>
      </w:pPr>
      <w:r w:rsidRPr="00583282">
        <w:rPr>
          <w:rFonts w:ascii="Garamond" w:hAnsi="Garamond"/>
          <w:sz w:val="24"/>
          <w:szCs w:val="24"/>
        </w:rPr>
        <w:t>T</w:t>
      </w:r>
      <w:r w:rsidR="00E4005A">
        <w:rPr>
          <w:rFonts w:ascii="Garamond" w:hAnsi="Garamond"/>
          <w:sz w:val="24"/>
          <w:szCs w:val="24"/>
        </w:rPr>
        <w:t>he above results in the table</w:t>
      </w:r>
      <w:r w:rsidRPr="00583282">
        <w:rPr>
          <w:rFonts w:ascii="Garamond" w:hAnsi="Garamond"/>
          <w:sz w:val="24"/>
          <w:szCs w:val="24"/>
        </w:rPr>
        <w:t xml:space="preserve"> indicates that there is a statistically positive yet weak coefficient relationship between </w:t>
      </w:r>
      <w:r w:rsidR="00E4005A">
        <w:rPr>
          <w:rFonts w:ascii="Garamond" w:hAnsi="Garamond"/>
          <w:sz w:val="24"/>
          <w:szCs w:val="24"/>
        </w:rPr>
        <w:t xml:space="preserve">promotion </w:t>
      </w:r>
      <w:r w:rsidRPr="00583282">
        <w:rPr>
          <w:rFonts w:ascii="Garamond" w:hAnsi="Garamond"/>
          <w:sz w:val="24"/>
          <w:szCs w:val="24"/>
        </w:rPr>
        <w:t xml:space="preserve">and Job </w:t>
      </w:r>
      <w:r w:rsidR="0044291F" w:rsidRPr="00583282">
        <w:rPr>
          <w:rFonts w:ascii="Garamond" w:hAnsi="Garamond"/>
          <w:sz w:val="24"/>
          <w:szCs w:val="24"/>
        </w:rPr>
        <w:t>Satisfaction</w:t>
      </w:r>
      <w:r w:rsidR="0044291F">
        <w:rPr>
          <w:rFonts w:ascii="Garamond" w:hAnsi="Garamond"/>
          <w:sz w:val="24"/>
          <w:szCs w:val="24"/>
        </w:rPr>
        <w:t xml:space="preserve"> (</w:t>
      </w:r>
      <w:r w:rsidR="00CD08BC">
        <w:rPr>
          <w:rFonts w:ascii="Garamond" w:hAnsi="Garamond"/>
          <w:sz w:val="24"/>
          <w:szCs w:val="24"/>
        </w:rPr>
        <w:t>p=</w:t>
      </w:r>
      <w:r w:rsidR="00254957">
        <w:rPr>
          <w:rFonts w:ascii="Garamond" w:hAnsi="Garamond"/>
          <w:sz w:val="24"/>
          <w:szCs w:val="24"/>
        </w:rPr>
        <w:t>.</w:t>
      </w:r>
      <w:r w:rsidR="00CD08BC" w:rsidRPr="00583282">
        <w:rPr>
          <w:rFonts w:ascii="Garamond" w:hAnsi="Garamond"/>
          <w:sz w:val="24"/>
          <w:szCs w:val="24"/>
        </w:rPr>
        <w:t>077</w:t>
      </w:r>
      <w:r w:rsidR="00CD08BC">
        <w:rPr>
          <w:rFonts w:ascii="Garamond" w:hAnsi="Garamond"/>
          <w:sz w:val="24"/>
          <w:szCs w:val="24"/>
        </w:rPr>
        <w:t>, .512*</w:t>
      </w:r>
      <w:r w:rsidR="00254957">
        <w:rPr>
          <w:rFonts w:ascii="Garamond" w:hAnsi="Garamond"/>
          <w:sz w:val="24"/>
          <w:szCs w:val="24"/>
        </w:rPr>
        <w:t xml:space="preserve">*). </w:t>
      </w:r>
      <w:r w:rsidRPr="00583282">
        <w:rPr>
          <w:rFonts w:ascii="Garamond" w:hAnsi="Garamond"/>
          <w:sz w:val="24"/>
          <w:szCs w:val="24"/>
        </w:rPr>
        <w:t xml:space="preserve">Since the level is greater than the standard 0.05 level of significance, it then means that </w:t>
      </w:r>
      <w:r w:rsidR="00E4005A">
        <w:rPr>
          <w:rFonts w:ascii="Garamond" w:hAnsi="Garamond"/>
          <w:sz w:val="24"/>
          <w:szCs w:val="24"/>
        </w:rPr>
        <w:t>promotion</w:t>
      </w:r>
      <w:r w:rsidRPr="00583282">
        <w:rPr>
          <w:rFonts w:ascii="Garamond" w:hAnsi="Garamond"/>
          <w:sz w:val="24"/>
          <w:szCs w:val="24"/>
        </w:rPr>
        <w:t xml:space="preserve">has a low yet positive </w:t>
      </w:r>
      <w:r w:rsidRPr="00583282">
        <w:rPr>
          <w:rFonts w:ascii="Garamond" w:hAnsi="Garamond"/>
          <w:sz w:val="24"/>
          <w:szCs w:val="24"/>
        </w:rPr>
        <w:lastRenderedPageBreak/>
        <w:t>impact on Job Satisfaction at</w:t>
      </w:r>
      <w:r w:rsidR="00E4005A">
        <w:rPr>
          <w:rFonts w:ascii="Garamond" w:hAnsi="Garamond"/>
          <w:sz w:val="24"/>
          <w:szCs w:val="24"/>
        </w:rPr>
        <w:t xml:space="preserve"> UCAA</w:t>
      </w:r>
      <w:r w:rsidRPr="00583282">
        <w:rPr>
          <w:rFonts w:ascii="Garamond" w:hAnsi="Garamond"/>
          <w:sz w:val="24"/>
          <w:szCs w:val="24"/>
        </w:rPr>
        <w:t xml:space="preserve">. From the above discussions, the </w:t>
      </w:r>
      <w:r w:rsidR="00E4005A">
        <w:rPr>
          <w:rFonts w:ascii="Garamond" w:hAnsi="Garamond"/>
          <w:sz w:val="24"/>
          <w:szCs w:val="24"/>
        </w:rPr>
        <w:t xml:space="preserve">Promotion </w:t>
      </w:r>
      <w:r w:rsidRPr="00583282">
        <w:rPr>
          <w:rFonts w:ascii="Garamond" w:hAnsi="Garamond"/>
          <w:sz w:val="24"/>
          <w:szCs w:val="24"/>
        </w:rPr>
        <w:t xml:space="preserve">practices have been practiced at </w:t>
      </w:r>
      <w:r w:rsidR="00E4005A">
        <w:rPr>
          <w:rFonts w:ascii="Garamond" w:hAnsi="Garamond"/>
          <w:sz w:val="24"/>
          <w:szCs w:val="24"/>
        </w:rPr>
        <w:t xml:space="preserve">UCAA </w:t>
      </w:r>
      <w:r w:rsidRPr="00583282">
        <w:rPr>
          <w:rFonts w:ascii="Garamond" w:hAnsi="Garamond"/>
          <w:sz w:val="24"/>
          <w:szCs w:val="24"/>
        </w:rPr>
        <w:t xml:space="preserve">although not effectively done to enable some of the employees derive complete job satisfaction. </w:t>
      </w:r>
    </w:p>
    <w:p w:rsidR="00831FDC" w:rsidRPr="00AB4310" w:rsidRDefault="00AB4310" w:rsidP="00AB4310">
      <w:pPr>
        <w:pStyle w:val="Heading2"/>
        <w:spacing w:after="240" w:line="360" w:lineRule="auto"/>
        <w:jc w:val="both"/>
        <w:rPr>
          <w:rFonts w:ascii="Garamond" w:hAnsi="Garamond"/>
          <w:b/>
          <w:color w:val="000000" w:themeColor="text1"/>
          <w:sz w:val="24"/>
          <w:szCs w:val="24"/>
        </w:rPr>
      </w:pPr>
      <w:bookmarkStart w:id="143" w:name="_Toc93618411"/>
      <w:r w:rsidRPr="00AB4310">
        <w:rPr>
          <w:rFonts w:ascii="Garamond" w:hAnsi="Garamond"/>
          <w:b/>
          <w:color w:val="000000" w:themeColor="text1"/>
          <w:sz w:val="24"/>
          <w:szCs w:val="24"/>
        </w:rPr>
        <w:t xml:space="preserve">4.6 </w:t>
      </w:r>
      <w:r w:rsidR="00583282" w:rsidRPr="00AB4310">
        <w:rPr>
          <w:rFonts w:ascii="Garamond" w:hAnsi="Garamond"/>
          <w:b/>
          <w:color w:val="000000" w:themeColor="text1"/>
          <w:sz w:val="24"/>
          <w:szCs w:val="24"/>
        </w:rPr>
        <w:t>Respondents’ Views on Job Satisfaction</w:t>
      </w:r>
      <w:bookmarkEnd w:id="143"/>
    </w:p>
    <w:p w:rsidR="00CD54C1" w:rsidRPr="00AB4310" w:rsidRDefault="00831FDC" w:rsidP="00AB4310">
      <w:pPr>
        <w:spacing w:line="360" w:lineRule="auto"/>
        <w:jc w:val="both"/>
        <w:rPr>
          <w:rFonts w:ascii="Garamond" w:hAnsi="Garamond"/>
          <w:sz w:val="24"/>
          <w:szCs w:val="24"/>
        </w:rPr>
      </w:pPr>
      <w:r w:rsidRPr="00AB4310">
        <w:rPr>
          <w:rFonts w:ascii="Garamond" w:hAnsi="Garamond"/>
          <w:sz w:val="24"/>
          <w:szCs w:val="24"/>
        </w:rPr>
        <w:t xml:space="preserve">This section covers responses received from various questions asked on job satisfaction at Uganda Civil Aviation Authority. The responses were obtained in tables using a Likert scale that ranges from; </w:t>
      </w:r>
      <w:r w:rsidRPr="00AB4310">
        <w:rPr>
          <w:rFonts w:ascii="Garamond" w:hAnsi="Garamond"/>
          <w:color w:val="000000"/>
          <w:sz w:val="24"/>
          <w:szCs w:val="24"/>
        </w:rPr>
        <w:t xml:space="preserve">5=Strongly Agree, 4=Agree, 3=Neutral, 2=Disagree and 1=Strongly Disagree. </w:t>
      </w:r>
      <w:r w:rsidRPr="00AB4310">
        <w:rPr>
          <w:rFonts w:ascii="Garamond" w:hAnsi="Garamond"/>
          <w:sz w:val="24"/>
          <w:szCs w:val="24"/>
        </w:rPr>
        <w:t xml:space="preserve">The respondents indicated their views on the performance evaluation a practice of Human resource on job satisfaction at UCAA as shown in the table below. </w:t>
      </w:r>
    </w:p>
    <w:p w:rsidR="00831FDC" w:rsidRPr="00CA5F7C" w:rsidRDefault="00CA5F7C" w:rsidP="00CA5F7C">
      <w:pPr>
        <w:pStyle w:val="TableParagraph"/>
        <w:rPr>
          <w:rFonts w:ascii="Garamond" w:hAnsi="Garamond"/>
          <w:sz w:val="24"/>
          <w:szCs w:val="24"/>
        </w:rPr>
      </w:pPr>
      <w:bookmarkStart w:id="144" w:name="_Toc93617642"/>
      <w:r w:rsidRPr="00CA5F7C">
        <w:rPr>
          <w:rFonts w:ascii="Garamond" w:hAnsi="Garamond"/>
          <w:sz w:val="24"/>
          <w:szCs w:val="24"/>
        </w:rPr>
        <w:t xml:space="preserve">Table </w:t>
      </w:r>
      <w:r w:rsidR="00AB23E3" w:rsidRPr="00CA5F7C">
        <w:rPr>
          <w:rFonts w:ascii="Garamond" w:hAnsi="Garamond"/>
          <w:sz w:val="24"/>
          <w:szCs w:val="24"/>
        </w:rPr>
        <w:fldChar w:fldCharType="begin"/>
      </w:r>
      <w:r w:rsidRPr="00CA5F7C">
        <w:rPr>
          <w:rFonts w:ascii="Garamond" w:hAnsi="Garamond"/>
          <w:sz w:val="24"/>
          <w:szCs w:val="24"/>
        </w:rPr>
        <w:instrText xml:space="preserve"> SEQ Table \* ARABIC </w:instrText>
      </w:r>
      <w:r w:rsidR="00AB23E3" w:rsidRPr="00CA5F7C">
        <w:rPr>
          <w:rFonts w:ascii="Garamond" w:hAnsi="Garamond"/>
          <w:sz w:val="24"/>
          <w:szCs w:val="24"/>
        </w:rPr>
        <w:fldChar w:fldCharType="separate"/>
      </w:r>
      <w:r w:rsidR="006B3616">
        <w:rPr>
          <w:rFonts w:ascii="Garamond" w:hAnsi="Garamond"/>
          <w:noProof/>
          <w:sz w:val="24"/>
          <w:szCs w:val="24"/>
        </w:rPr>
        <w:t>9</w:t>
      </w:r>
      <w:r w:rsidR="00AB23E3" w:rsidRPr="00CA5F7C">
        <w:rPr>
          <w:rFonts w:ascii="Garamond" w:hAnsi="Garamond"/>
          <w:sz w:val="24"/>
          <w:szCs w:val="24"/>
        </w:rPr>
        <w:fldChar w:fldCharType="end"/>
      </w:r>
      <w:r w:rsidRPr="00CA5F7C">
        <w:rPr>
          <w:rFonts w:ascii="Garamond" w:hAnsi="Garamond"/>
          <w:sz w:val="24"/>
          <w:szCs w:val="24"/>
        </w:rPr>
        <w:t>: Respondents’ Views on Job Satisfaction</w:t>
      </w:r>
      <w:bookmarkEnd w:id="144"/>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7"/>
        <w:gridCol w:w="888"/>
        <w:gridCol w:w="1026"/>
        <w:gridCol w:w="999"/>
        <w:gridCol w:w="1082"/>
        <w:gridCol w:w="1082"/>
      </w:tblGrid>
      <w:tr w:rsidR="00831FDC" w:rsidRPr="00AB4310" w:rsidTr="00831FDC">
        <w:trPr>
          <w:trHeight w:val="639"/>
        </w:trPr>
        <w:tc>
          <w:tcPr>
            <w:tcW w:w="4597"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Category</w:t>
            </w:r>
          </w:p>
        </w:tc>
        <w:tc>
          <w:tcPr>
            <w:tcW w:w="888"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color w:val="000000" w:themeColor="text1"/>
                <w:sz w:val="24"/>
                <w:szCs w:val="24"/>
              </w:rPr>
              <w:t>SD</w:t>
            </w:r>
          </w:p>
        </w:tc>
        <w:tc>
          <w:tcPr>
            <w:tcW w:w="1026"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color w:val="000000" w:themeColor="text1"/>
                <w:sz w:val="24"/>
                <w:szCs w:val="24"/>
              </w:rPr>
              <w:t>D</w:t>
            </w:r>
          </w:p>
        </w:tc>
        <w:tc>
          <w:tcPr>
            <w:tcW w:w="999"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color w:val="000000" w:themeColor="text1"/>
                <w:sz w:val="24"/>
                <w:szCs w:val="24"/>
              </w:rPr>
              <w:t>N</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color w:val="000000" w:themeColor="text1"/>
                <w:sz w:val="24"/>
                <w:szCs w:val="24"/>
              </w:rPr>
              <w:t xml:space="preserve"> A</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color w:val="000000" w:themeColor="text1"/>
                <w:sz w:val="24"/>
                <w:szCs w:val="24"/>
              </w:rPr>
              <w:t>SA</w:t>
            </w:r>
          </w:p>
        </w:tc>
      </w:tr>
      <w:tr w:rsidR="00831FDC" w:rsidRPr="00AB4310" w:rsidTr="00831FDC">
        <w:trPr>
          <w:trHeight w:val="375"/>
        </w:trPr>
        <w:tc>
          <w:tcPr>
            <w:tcW w:w="4597"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color w:val="000000" w:themeColor="text1"/>
                <w:sz w:val="24"/>
                <w:szCs w:val="24"/>
              </w:rPr>
              <w:t> I feel valued for my contributions.</w:t>
            </w:r>
          </w:p>
        </w:tc>
        <w:tc>
          <w:tcPr>
            <w:tcW w:w="888"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14.9%</w:t>
            </w:r>
          </w:p>
        </w:tc>
        <w:tc>
          <w:tcPr>
            <w:tcW w:w="1026"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21.6%</w:t>
            </w:r>
          </w:p>
        </w:tc>
        <w:tc>
          <w:tcPr>
            <w:tcW w:w="999"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16.2%</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40.5%</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6.8%</w:t>
            </w:r>
          </w:p>
        </w:tc>
      </w:tr>
      <w:tr w:rsidR="00831FDC" w:rsidRPr="00AB4310" w:rsidTr="00831FDC">
        <w:trPr>
          <w:trHeight w:val="375"/>
        </w:trPr>
        <w:tc>
          <w:tcPr>
            <w:tcW w:w="4597" w:type="dxa"/>
          </w:tcPr>
          <w:p w:rsidR="00831FDC" w:rsidRPr="00AB4310" w:rsidRDefault="00831FDC" w:rsidP="00AB4310">
            <w:pPr>
              <w:spacing w:line="360" w:lineRule="auto"/>
              <w:jc w:val="both"/>
              <w:rPr>
                <w:rFonts w:ascii="Garamond" w:hAnsi="Garamond"/>
                <w:color w:val="000000" w:themeColor="text1"/>
                <w:sz w:val="24"/>
                <w:szCs w:val="24"/>
              </w:rPr>
            </w:pPr>
            <w:r w:rsidRPr="00AB4310">
              <w:rPr>
                <w:rStyle w:val="Strong"/>
                <w:rFonts w:ascii="Garamond" w:hAnsi="Garamond" w:cs="Arial"/>
                <w:b w:val="0"/>
                <w:color w:val="000000" w:themeColor="text1"/>
                <w:sz w:val="24"/>
                <w:szCs w:val="24"/>
                <w:shd w:val="clear" w:color="auto" w:fill="FFFFFF"/>
              </w:rPr>
              <w:t>My superiors communicate company news effectively and in a timely manner.</w:t>
            </w:r>
          </w:p>
        </w:tc>
        <w:tc>
          <w:tcPr>
            <w:tcW w:w="888"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12.2%</w:t>
            </w:r>
          </w:p>
        </w:tc>
        <w:tc>
          <w:tcPr>
            <w:tcW w:w="1026"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4.1%</w:t>
            </w:r>
          </w:p>
        </w:tc>
        <w:tc>
          <w:tcPr>
            <w:tcW w:w="999"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24.3%</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24.3%</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35.1%</w:t>
            </w:r>
          </w:p>
        </w:tc>
      </w:tr>
      <w:tr w:rsidR="00831FDC" w:rsidRPr="00AB4310" w:rsidTr="00831FDC">
        <w:trPr>
          <w:trHeight w:val="375"/>
        </w:trPr>
        <w:tc>
          <w:tcPr>
            <w:tcW w:w="4597" w:type="dxa"/>
          </w:tcPr>
          <w:p w:rsidR="00831FDC" w:rsidRPr="00AB4310" w:rsidRDefault="00831FDC" w:rsidP="00AB4310">
            <w:pPr>
              <w:spacing w:line="360" w:lineRule="auto"/>
              <w:jc w:val="both"/>
              <w:rPr>
                <w:rFonts w:ascii="Garamond" w:hAnsi="Garamond" w:cs="Arial"/>
                <w:color w:val="000000" w:themeColor="text1"/>
                <w:sz w:val="24"/>
                <w:szCs w:val="24"/>
              </w:rPr>
            </w:pPr>
            <w:r w:rsidRPr="00AB4310">
              <w:rPr>
                <w:rStyle w:val="Strong"/>
                <w:rFonts w:ascii="Garamond" w:hAnsi="Garamond" w:cs="Arial"/>
                <w:b w:val="0"/>
                <w:color w:val="000000" w:themeColor="text1"/>
                <w:sz w:val="24"/>
                <w:szCs w:val="24"/>
              </w:rPr>
              <w:t>Management is invested in the success of the team.</w:t>
            </w:r>
          </w:p>
        </w:tc>
        <w:tc>
          <w:tcPr>
            <w:tcW w:w="888"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14.9%</w:t>
            </w:r>
          </w:p>
        </w:tc>
        <w:tc>
          <w:tcPr>
            <w:tcW w:w="1026"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12.2%</w:t>
            </w:r>
          </w:p>
        </w:tc>
        <w:tc>
          <w:tcPr>
            <w:tcW w:w="999"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29.7%</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36.5%</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6.8%</w:t>
            </w:r>
          </w:p>
        </w:tc>
      </w:tr>
      <w:tr w:rsidR="00831FDC" w:rsidRPr="00AB4310" w:rsidTr="00831FDC">
        <w:trPr>
          <w:trHeight w:val="375"/>
        </w:trPr>
        <w:tc>
          <w:tcPr>
            <w:tcW w:w="4597" w:type="dxa"/>
          </w:tcPr>
          <w:p w:rsidR="00831FDC" w:rsidRPr="00AB4310" w:rsidRDefault="00831FDC" w:rsidP="00AB4310">
            <w:pPr>
              <w:spacing w:line="360" w:lineRule="auto"/>
              <w:jc w:val="both"/>
              <w:rPr>
                <w:rFonts w:ascii="Garamond" w:hAnsi="Garamond"/>
                <w:color w:val="000000" w:themeColor="text1"/>
                <w:sz w:val="24"/>
                <w:szCs w:val="24"/>
              </w:rPr>
            </w:pPr>
            <w:r w:rsidRPr="00AB4310">
              <w:rPr>
                <w:rStyle w:val="Strong"/>
                <w:rFonts w:ascii="Garamond" w:hAnsi="Garamond" w:cs="Arial"/>
                <w:b w:val="0"/>
                <w:color w:val="000000" w:themeColor="text1"/>
                <w:sz w:val="24"/>
                <w:szCs w:val="24"/>
                <w:shd w:val="clear" w:color="auto" w:fill="FFFFFF"/>
              </w:rPr>
              <w:t>My work load is enough</w:t>
            </w:r>
          </w:p>
        </w:tc>
        <w:tc>
          <w:tcPr>
            <w:tcW w:w="888"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2.7%</w:t>
            </w:r>
          </w:p>
        </w:tc>
        <w:tc>
          <w:tcPr>
            <w:tcW w:w="1026"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23.0%</w:t>
            </w:r>
          </w:p>
        </w:tc>
        <w:tc>
          <w:tcPr>
            <w:tcW w:w="999"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24.3%</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28.4%</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21.6%</w:t>
            </w:r>
          </w:p>
        </w:tc>
      </w:tr>
      <w:tr w:rsidR="00831FDC" w:rsidRPr="00AB4310" w:rsidTr="00831FDC">
        <w:trPr>
          <w:trHeight w:val="375"/>
        </w:trPr>
        <w:tc>
          <w:tcPr>
            <w:tcW w:w="4597" w:type="dxa"/>
          </w:tcPr>
          <w:p w:rsidR="00831FDC" w:rsidRPr="00AB4310" w:rsidRDefault="00831FDC" w:rsidP="00AB4310">
            <w:pPr>
              <w:spacing w:line="360" w:lineRule="auto"/>
              <w:jc w:val="both"/>
              <w:rPr>
                <w:rFonts w:ascii="Garamond" w:hAnsi="Garamond" w:cs="Arial"/>
                <w:color w:val="000000" w:themeColor="text1"/>
                <w:sz w:val="24"/>
                <w:szCs w:val="24"/>
              </w:rPr>
            </w:pPr>
            <w:r w:rsidRPr="00AB4310">
              <w:rPr>
                <w:rStyle w:val="Strong"/>
                <w:rFonts w:ascii="Garamond" w:hAnsi="Garamond" w:cs="Arial"/>
                <w:b w:val="0"/>
                <w:color w:val="000000" w:themeColor="text1"/>
                <w:sz w:val="24"/>
                <w:szCs w:val="24"/>
              </w:rPr>
              <w:t xml:space="preserve">I enjoy my   work </w:t>
            </w:r>
          </w:p>
        </w:tc>
        <w:tc>
          <w:tcPr>
            <w:tcW w:w="888"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24.3%</w:t>
            </w:r>
          </w:p>
        </w:tc>
        <w:tc>
          <w:tcPr>
            <w:tcW w:w="1026"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28.4%</w:t>
            </w:r>
          </w:p>
        </w:tc>
        <w:tc>
          <w:tcPr>
            <w:tcW w:w="999"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21.6%</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23.0%</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2.7%</w:t>
            </w:r>
          </w:p>
        </w:tc>
      </w:tr>
      <w:tr w:rsidR="00831FDC" w:rsidRPr="00AB4310" w:rsidTr="00831FDC">
        <w:trPr>
          <w:trHeight w:val="375"/>
        </w:trPr>
        <w:tc>
          <w:tcPr>
            <w:tcW w:w="4597" w:type="dxa"/>
          </w:tcPr>
          <w:p w:rsidR="00831FDC" w:rsidRPr="00AB4310" w:rsidRDefault="00831FDC" w:rsidP="00AB4310">
            <w:pPr>
              <w:spacing w:line="360" w:lineRule="auto"/>
              <w:jc w:val="both"/>
              <w:rPr>
                <w:rStyle w:val="Strong"/>
                <w:rFonts w:ascii="Garamond" w:hAnsi="Garamond" w:cs="Arial"/>
                <w:b w:val="0"/>
                <w:bCs w:val="0"/>
                <w:color w:val="000000" w:themeColor="text1"/>
                <w:sz w:val="24"/>
                <w:szCs w:val="24"/>
              </w:rPr>
            </w:pPr>
            <w:r w:rsidRPr="00AB4310">
              <w:rPr>
                <w:rStyle w:val="Strong"/>
                <w:rFonts w:ascii="Garamond" w:hAnsi="Garamond" w:cs="Arial"/>
                <w:b w:val="0"/>
                <w:color w:val="000000" w:themeColor="text1"/>
                <w:sz w:val="24"/>
                <w:szCs w:val="24"/>
              </w:rPr>
              <w:t>My company offer opportunities for promotions and career development.</w:t>
            </w:r>
          </w:p>
        </w:tc>
        <w:tc>
          <w:tcPr>
            <w:tcW w:w="888"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10.8%</w:t>
            </w:r>
          </w:p>
        </w:tc>
        <w:tc>
          <w:tcPr>
            <w:tcW w:w="1026"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14.9%</w:t>
            </w:r>
          </w:p>
        </w:tc>
        <w:tc>
          <w:tcPr>
            <w:tcW w:w="999"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16.2%</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47.3%</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10.8%</w:t>
            </w:r>
          </w:p>
        </w:tc>
      </w:tr>
      <w:tr w:rsidR="00831FDC" w:rsidRPr="00AB4310" w:rsidTr="00831FDC">
        <w:trPr>
          <w:trHeight w:val="375"/>
        </w:trPr>
        <w:tc>
          <w:tcPr>
            <w:tcW w:w="4597" w:type="dxa"/>
          </w:tcPr>
          <w:p w:rsidR="00831FDC" w:rsidRPr="00AB4310" w:rsidRDefault="00831FDC" w:rsidP="00AB4310">
            <w:pPr>
              <w:spacing w:line="360" w:lineRule="auto"/>
              <w:jc w:val="both"/>
              <w:rPr>
                <w:rStyle w:val="Strong"/>
                <w:rFonts w:ascii="Garamond" w:hAnsi="Garamond" w:cs="Arial"/>
                <w:b w:val="0"/>
                <w:bCs w:val="0"/>
                <w:color w:val="000000" w:themeColor="text1"/>
                <w:sz w:val="24"/>
                <w:szCs w:val="24"/>
              </w:rPr>
            </w:pPr>
            <w:r w:rsidRPr="00AB4310">
              <w:rPr>
                <w:rStyle w:val="Strong"/>
                <w:rFonts w:ascii="Garamond" w:hAnsi="Garamond" w:cs="Arial"/>
                <w:b w:val="0"/>
                <w:color w:val="000000" w:themeColor="text1"/>
                <w:sz w:val="24"/>
                <w:szCs w:val="24"/>
              </w:rPr>
              <w:t>My job responsibilities are clearly defined (No role Conflict).</w:t>
            </w:r>
          </w:p>
        </w:tc>
        <w:tc>
          <w:tcPr>
            <w:tcW w:w="888"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18.9%</w:t>
            </w:r>
          </w:p>
        </w:tc>
        <w:tc>
          <w:tcPr>
            <w:tcW w:w="1026"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1.4%</w:t>
            </w:r>
          </w:p>
        </w:tc>
        <w:tc>
          <w:tcPr>
            <w:tcW w:w="999"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29.7%</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25.7%</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24.3%</w:t>
            </w:r>
          </w:p>
        </w:tc>
      </w:tr>
      <w:tr w:rsidR="00831FDC" w:rsidRPr="00AB4310" w:rsidTr="00831FDC">
        <w:trPr>
          <w:trHeight w:val="375"/>
        </w:trPr>
        <w:tc>
          <w:tcPr>
            <w:tcW w:w="4597" w:type="dxa"/>
          </w:tcPr>
          <w:p w:rsidR="00831FDC" w:rsidRPr="00AB4310" w:rsidRDefault="00831FDC" w:rsidP="00AB4310">
            <w:pPr>
              <w:spacing w:line="360" w:lineRule="auto"/>
              <w:jc w:val="both"/>
              <w:rPr>
                <w:rStyle w:val="Strong"/>
                <w:rFonts w:ascii="Garamond" w:hAnsi="Garamond" w:cs="Arial"/>
                <w:b w:val="0"/>
                <w:bCs w:val="0"/>
                <w:color w:val="000000" w:themeColor="text1"/>
                <w:sz w:val="24"/>
                <w:szCs w:val="24"/>
              </w:rPr>
            </w:pPr>
            <w:r w:rsidRPr="00AB4310">
              <w:rPr>
                <w:rStyle w:val="Strong"/>
                <w:rFonts w:ascii="Garamond" w:hAnsi="Garamond" w:cs="Arial"/>
                <w:b w:val="0"/>
                <w:color w:val="000000" w:themeColor="text1"/>
                <w:sz w:val="24"/>
                <w:szCs w:val="24"/>
              </w:rPr>
              <w:t>My job utilizes my skills and abilities as much as it could.</w:t>
            </w:r>
          </w:p>
        </w:tc>
        <w:tc>
          <w:tcPr>
            <w:tcW w:w="888"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1.4%</w:t>
            </w:r>
          </w:p>
        </w:tc>
        <w:tc>
          <w:tcPr>
            <w:tcW w:w="1026"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16.2%</w:t>
            </w:r>
          </w:p>
        </w:tc>
        <w:tc>
          <w:tcPr>
            <w:tcW w:w="999"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23.0%</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45.9%</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13.5%</w:t>
            </w:r>
          </w:p>
        </w:tc>
      </w:tr>
      <w:tr w:rsidR="00831FDC" w:rsidRPr="00AB4310" w:rsidTr="00831FDC">
        <w:trPr>
          <w:trHeight w:val="375"/>
        </w:trPr>
        <w:tc>
          <w:tcPr>
            <w:tcW w:w="4597" w:type="dxa"/>
          </w:tcPr>
          <w:p w:rsidR="00831FDC" w:rsidRPr="00AB4310" w:rsidRDefault="00831FDC" w:rsidP="00AB4310">
            <w:pPr>
              <w:spacing w:line="360" w:lineRule="auto"/>
              <w:jc w:val="both"/>
              <w:rPr>
                <w:rStyle w:val="Strong"/>
                <w:rFonts w:ascii="Garamond" w:hAnsi="Garamond" w:cs="Arial"/>
                <w:b w:val="0"/>
                <w:bCs w:val="0"/>
                <w:color w:val="000000" w:themeColor="text1"/>
                <w:sz w:val="24"/>
                <w:szCs w:val="24"/>
              </w:rPr>
            </w:pPr>
            <w:r w:rsidRPr="00AB4310">
              <w:rPr>
                <w:rStyle w:val="Strong"/>
                <w:rFonts w:ascii="Garamond" w:hAnsi="Garamond" w:cs="Arial"/>
                <w:b w:val="0"/>
                <w:color w:val="000000" w:themeColor="text1"/>
                <w:sz w:val="24"/>
                <w:szCs w:val="24"/>
              </w:rPr>
              <w:t>I am happy my work.</w:t>
            </w:r>
          </w:p>
        </w:tc>
        <w:tc>
          <w:tcPr>
            <w:tcW w:w="888"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21.6%</w:t>
            </w:r>
          </w:p>
        </w:tc>
        <w:tc>
          <w:tcPr>
            <w:tcW w:w="1026"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40.5%</w:t>
            </w:r>
          </w:p>
        </w:tc>
        <w:tc>
          <w:tcPr>
            <w:tcW w:w="999"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24.3%</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12.2%</w:t>
            </w:r>
          </w:p>
        </w:tc>
        <w:tc>
          <w:tcPr>
            <w:tcW w:w="1082" w:type="dxa"/>
          </w:tcPr>
          <w:p w:rsidR="00831FDC" w:rsidRPr="00AB4310" w:rsidRDefault="00831FDC" w:rsidP="00AB4310">
            <w:pPr>
              <w:spacing w:line="360" w:lineRule="auto"/>
              <w:jc w:val="both"/>
              <w:rPr>
                <w:rFonts w:ascii="Garamond" w:hAnsi="Garamond"/>
                <w:color w:val="000000" w:themeColor="text1"/>
                <w:sz w:val="24"/>
                <w:szCs w:val="24"/>
              </w:rPr>
            </w:pPr>
            <w:r w:rsidRPr="00AB4310">
              <w:rPr>
                <w:rFonts w:ascii="Garamond" w:hAnsi="Garamond"/>
                <w:sz w:val="24"/>
                <w:szCs w:val="24"/>
              </w:rPr>
              <w:t>1.4%</w:t>
            </w:r>
          </w:p>
        </w:tc>
      </w:tr>
    </w:tbl>
    <w:p w:rsidR="00831FDC" w:rsidRPr="00AB4310" w:rsidRDefault="00831FDC" w:rsidP="00AB4310">
      <w:pPr>
        <w:spacing w:line="360" w:lineRule="auto"/>
        <w:jc w:val="both"/>
        <w:rPr>
          <w:rFonts w:ascii="Garamond" w:hAnsi="Garamond"/>
          <w:b/>
          <w:sz w:val="24"/>
          <w:szCs w:val="24"/>
        </w:rPr>
      </w:pPr>
      <w:r w:rsidRPr="00AB4310">
        <w:rPr>
          <w:rFonts w:ascii="Garamond" w:hAnsi="Garamond"/>
          <w:b/>
          <w:sz w:val="24"/>
          <w:szCs w:val="24"/>
        </w:rPr>
        <w:t>Source: Researcher’s Primary Data</w:t>
      </w:r>
    </w:p>
    <w:p w:rsidR="00831FDC" w:rsidRPr="00AB4310" w:rsidRDefault="00831FDC" w:rsidP="00AB4310">
      <w:pPr>
        <w:spacing w:line="360" w:lineRule="auto"/>
        <w:jc w:val="both"/>
        <w:rPr>
          <w:rFonts w:ascii="Garamond" w:hAnsi="Garamond"/>
          <w:b/>
          <w:sz w:val="24"/>
          <w:szCs w:val="24"/>
        </w:rPr>
      </w:pPr>
      <w:r w:rsidRPr="00AB4310">
        <w:rPr>
          <w:rFonts w:ascii="Garamond" w:hAnsi="Garamond"/>
          <w:b/>
          <w:sz w:val="24"/>
          <w:szCs w:val="24"/>
        </w:rPr>
        <w:t>Key: SA= Strongly Agree, A= Agree, N= Neutral, D= Disagree and SD= Strongly Disagree</w:t>
      </w:r>
    </w:p>
    <w:p w:rsidR="005632AD" w:rsidRDefault="00831FDC" w:rsidP="00AB4310">
      <w:pPr>
        <w:spacing w:line="360" w:lineRule="auto"/>
        <w:jc w:val="both"/>
        <w:rPr>
          <w:rFonts w:ascii="Garamond" w:hAnsi="Garamond"/>
          <w:sz w:val="24"/>
          <w:szCs w:val="24"/>
        </w:rPr>
      </w:pPr>
      <w:r w:rsidRPr="00AB4310">
        <w:rPr>
          <w:rFonts w:ascii="Garamond" w:hAnsi="Garamond"/>
          <w:sz w:val="24"/>
          <w:szCs w:val="24"/>
        </w:rPr>
        <w:lastRenderedPageBreak/>
        <w:t xml:space="preserve">The respondents were asked to rate a total number of nine questions to find out about the satisfaction while at work. As in the table above, 47.3%of the respondents agreed that they feel valued doing their jobs at UCAA, 16.2% were neutral and 36.5% disagreed. This statistical representation shows that the majority of the respondents feel valued at their job and with the HR practices at work; however, a significant </w:t>
      </w:r>
      <w:r w:rsidR="00650280">
        <w:rPr>
          <w:rFonts w:ascii="Garamond" w:hAnsi="Garamond"/>
          <w:sz w:val="24"/>
          <w:szCs w:val="24"/>
        </w:rPr>
        <w:t xml:space="preserve">number of </w:t>
      </w:r>
      <w:r w:rsidR="00650280" w:rsidRPr="00AB4310">
        <w:rPr>
          <w:rFonts w:ascii="Garamond" w:hAnsi="Garamond"/>
          <w:sz w:val="24"/>
          <w:szCs w:val="24"/>
        </w:rPr>
        <w:t xml:space="preserve">36.5% </w:t>
      </w:r>
      <w:r w:rsidRPr="00AB4310">
        <w:rPr>
          <w:rFonts w:ascii="Garamond" w:hAnsi="Garamond"/>
          <w:sz w:val="24"/>
          <w:szCs w:val="24"/>
        </w:rPr>
        <w:t xml:space="preserve">disagrees with the question. This shows a mixed reaction from the employees at the UCAA. A further inquiry into whether the employees are satisfied with their </w:t>
      </w:r>
      <w:r w:rsidRPr="00AB4310">
        <w:rPr>
          <w:rStyle w:val="Strong"/>
          <w:rFonts w:ascii="Garamond" w:hAnsi="Garamond" w:cs="Arial"/>
          <w:b w:val="0"/>
          <w:color w:val="000000" w:themeColor="text1"/>
          <w:sz w:val="24"/>
          <w:szCs w:val="24"/>
          <w:shd w:val="clear" w:color="auto" w:fill="FFFFFF"/>
        </w:rPr>
        <w:t>superiors communicat</w:t>
      </w:r>
      <w:r w:rsidR="00650280">
        <w:rPr>
          <w:rStyle w:val="Strong"/>
          <w:rFonts w:ascii="Garamond" w:hAnsi="Garamond" w:cs="Arial"/>
          <w:b w:val="0"/>
          <w:color w:val="000000" w:themeColor="text1"/>
          <w:sz w:val="24"/>
          <w:szCs w:val="24"/>
          <w:shd w:val="clear" w:color="auto" w:fill="FFFFFF"/>
        </w:rPr>
        <w:t>ing</w:t>
      </w:r>
      <w:r w:rsidRPr="00AB4310">
        <w:rPr>
          <w:rStyle w:val="Strong"/>
          <w:rFonts w:ascii="Garamond" w:hAnsi="Garamond" w:cs="Arial"/>
          <w:b w:val="0"/>
          <w:color w:val="000000" w:themeColor="text1"/>
          <w:sz w:val="24"/>
          <w:szCs w:val="24"/>
          <w:shd w:val="clear" w:color="auto" w:fill="FFFFFF"/>
        </w:rPr>
        <w:t xml:space="preserve"> in a timely manner </w:t>
      </w:r>
      <w:r w:rsidRPr="00AB4310">
        <w:rPr>
          <w:rFonts w:ascii="Garamond" w:hAnsi="Garamond"/>
          <w:sz w:val="24"/>
          <w:szCs w:val="24"/>
        </w:rPr>
        <w:t xml:space="preserve">revealed that 59.4% of the respondents agree with the statement, 24.3%were neutral and 16.3%were in disagreement. This indicated that most of the employees are satisfied with the </w:t>
      </w:r>
      <w:r w:rsidR="00650280">
        <w:rPr>
          <w:rFonts w:ascii="Garamond" w:hAnsi="Garamond"/>
          <w:sz w:val="24"/>
          <w:szCs w:val="24"/>
        </w:rPr>
        <w:t xml:space="preserve">way the </w:t>
      </w:r>
      <w:r w:rsidRPr="00AB4310">
        <w:rPr>
          <w:rStyle w:val="Strong"/>
          <w:rFonts w:ascii="Garamond" w:hAnsi="Garamond" w:cs="Arial"/>
          <w:b w:val="0"/>
          <w:color w:val="000000" w:themeColor="text1"/>
          <w:sz w:val="24"/>
          <w:szCs w:val="24"/>
          <w:shd w:val="clear" w:color="auto" w:fill="FFFFFF"/>
        </w:rPr>
        <w:t xml:space="preserve">superiors </w:t>
      </w:r>
      <w:r w:rsidR="00650280">
        <w:rPr>
          <w:rStyle w:val="Strong"/>
          <w:rFonts w:ascii="Garamond" w:hAnsi="Garamond" w:cs="Arial"/>
          <w:b w:val="0"/>
          <w:color w:val="000000" w:themeColor="text1"/>
          <w:sz w:val="24"/>
          <w:szCs w:val="24"/>
          <w:shd w:val="clear" w:color="auto" w:fill="FFFFFF"/>
        </w:rPr>
        <w:t xml:space="preserve">effectively </w:t>
      </w:r>
      <w:r w:rsidR="00650280" w:rsidRPr="00AB4310">
        <w:rPr>
          <w:rStyle w:val="Strong"/>
          <w:rFonts w:ascii="Garamond" w:hAnsi="Garamond" w:cs="Arial"/>
          <w:b w:val="0"/>
          <w:color w:val="000000" w:themeColor="text1"/>
          <w:sz w:val="24"/>
          <w:szCs w:val="24"/>
          <w:shd w:val="clear" w:color="auto" w:fill="FFFFFF"/>
        </w:rPr>
        <w:t>communicat</w:t>
      </w:r>
      <w:r w:rsidR="00650280">
        <w:rPr>
          <w:rStyle w:val="Strong"/>
          <w:rFonts w:ascii="Garamond" w:hAnsi="Garamond" w:cs="Arial"/>
          <w:b w:val="0"/>
          <w:color w:val="000000" w:themeColor="text1"/>
          <w:sz w:val="24"/>
          <w:szCs w:val="24"/>
          <w:shd w:val="clear" w:color="auto" w:fill="FFFFFF"/>
        </w:rPr>
        <w:t>ion and share news or information</w:t>
      </w:r>
      <w:r w:rsidR="00650280" w:rsidRPr="00AB4310">
        <w:rPr>
          <w:rStyle w:val="Strong"/>
          <w:rFonts w:ascii="Garamond" w:hAnsi="Garamond" w:cs="Arial"/>
          <w:b w:val="0"/>
          <w:color w:val="000000" w:themeColor="text1"/>
          <w:sz w:val="24"/>
          <w:szCs w:val="24"/>
          <w:shd w:val="clear" w:color="auto" w:fill="FFFFFF"/>
        </w:rPr>
        <w:t xml:space="preserve"> in</w:t>
      </w:r>
      <w:r w:rsidRPr="00AB4310">
        <w:rPr>
          <w:rStyle w:val="Strong"/>
          <w:rFonts w:ascii="Garamond" w:hAnsi="Garamond" w:cs="Arial"/>
          <w:b w:val="0"/>
          <w:color w:val="000000" w:themeColor="text1"/>
          <w:sz w:val="24"/>
          <w:szCs w:val="24"/>
          <w:shd w:val="clear" w:color="auto" w:fill="FFFFFF"/>
        </w:rPr>
        <w:t xml:space="preserve"> a timely manner</w:t>
      </w:r>
      <w:r w:rsidRPr="00AB4310">
        <w:rPr>
          <w:rFonts w:ascii="Garamond" w:hAnsi="Garamond"/>
          <w:sz w:val="24"/>
          <w:szCs w:val="24"/>
        </w:rPr>
        <w:t xml:space="preserve"> at UCAA. </w:t>
      </w:r>
    </w:p>
    <w:p w:rsidR="005632AD" w:rsidRDefault="00831FDC" w:rsidP="00AB4310">
      <w:pPr>
        <w:spacing w:line="360" w:lineRule="auto"/>
        <w:jc w:val="both"/>
        <w:rPr>
          <w:rFonts w:ascii="Garamond" w:hAnsi="Garamond"/>
          <w:sz w:val="24"/>
          <w:szCs w:val="24"/>
        </w:rPr>
      </w:pPr>
      <w:r w:rsidRPr="00AB4310">
        <w:rPr>
          <w:rFonts w:ascii="Garamond" w:hAnsi="Garamond"/>
          <w:sz w:val="24"/>
          <w:szCs w:val="24"/>
        </w:rPr>
        <w:t xml:space="preserve">It should be noted that 43.3% of the respondents noted that </w:t>
      </w:r>
      <w:r w:rsidRPr="00AB4310">
        <w:rPr>
          <w:rStyle w:val="Strong"/>
          <w:rFonts w:ascii="Garamond" w:hAnsi="Garamond" w:cs="Arial"/>
          <w:b w:val="0"/>
          <w:color w:val="000000" w:themeColor="text1"/>
          <w:sz w:val="24"/>
          <w:szCs w:val="24"/>
        </w:rPr>
        <w:t>Management is invested in the success of the team,</w:t>
      </w:r>
      <w:r w:rsidRPr="00AB4310">
        <w:rPr>
          <w:rFonts w:ascii="Garamond" w:hAnsi="Garamond"/>
          <w:sz w:val="24"/>
          <w:szCs w:val="24"/>
        </w:rPr>
        <w:t xml:space="preserve"> 29.7% were neutral while 27.1% of the respondents disagreed. All the above tested questions therefore illustrate that employee’s feel valued at their jobs and work of place leading their satisfaction at work. The table also shows views of the respondents on their </w:t>
      </w:r>
      <w:r w:rsidRPr="00AB4310">
        <w:rPr>
          <w:rStyle w:val="Strong"/>
          <w:rFonts w:ascii="Garamond" w:hAnsi="Garamond" w:cs="Arial"/>
          <w:b w:val="0"/>
          <w:color w:val="000000" w:themeColor="text1"/>
          <w:sz w:val="24"/>
          <w:szCs w:val="24"/>
          <w:shd w:val="clear" w:color="auto" w:fill="FFFFFF"/>
        </w:rPr>
        <w:t xml:space="preserve">workload </w:t>
      </w:r>
      <w:r w:rsidRPr="00AB4310">
        <w:rPr>
          <w:rFonts w:ascii="Garamond" w:hAnsi="Garamond"/>
          <w:sz w:val="24"/>
          <w:szCs w:val="24"/>
        </w:rPr>
        <w:t xml:space="preserve">at the work place, 50% of the respondents agreed that their workload was enough, 24.3% of the respondents were neutral while 25.7% of them disagreed. The respondents were further asked if the </w:t>
      </w:r>
      <w:r w:rsidRPr="00AB4310">
        <w:rPr>
          <w:rStyle w:val="Strong"/>
          <w:rFonts w:ascii="Garamond" w:hAnsi="Garamond" w:cs="Arial"/>
          <w:b w:val="0"/>
          <w:color w:val="000000" w:themeColor="text1"/>
          <w:sz w:val="24"/>
          <w:szCs w:val="24"/>
        </w:rPr>
        <w:t xml:space="preserve">company offered opportunities for promotions and career development, </w:t>
      </w:r>
      <w:r w:rsidRPr="00AB4310">
        <w:rPr>
          <w:rFonts w:ascii="Garamond" w:hAnsi="Garamond"/>
          <w:sz w:val="24"/>
          <w:szCs w:val="24"/>
        </w:rPr>
        <w:t xml:space="preserve">58.1% of the respondents agreed, 16.2%of the respondents were neutral while 25.7% disagreed. In regards to </w:t>
      </w:r>
      <w:r w:rsidRPr="00AB4310">
        <w:rPr>
          <w:rStyle w:val="Strong"/>
          <w:rFonts w:ascii="Garamond" w:hAnsi="Garamond" w:cs="Arial"/>
          <w:b w:val="0"/>
          <w:color w:val="000000" w:themeColor="text1"/>
          <w:sz w:val="24"/>
          <w:szCs w:val="24"/>
        </w:rPr>
        <w:t xml:space="preserve">job responsibilities and their clear definition, </w:t>
      </w:r>
      <w:r w:rsidRPr="00AB4310">
        <w:rPr>
          <w:rFonts w:ascii="Garamond" w:hAnsi="Garamond"/>
          <w:sz w:val="24"/>
          <w:szCs w:val="24"/>
        </w:rPr>
        <w:t xml:space="preserve">50% of the respondents agreed, 29.7% of them were neutral while 20.3% disagreed. This analysis clearly shows us that most of the respondents satisfied with their </w:t>
      </w:r>
      <w:r w:rsidRPr="00AB4310">
        <w:rPr>
          <w:rStyle w:val="Strong"/>
          <w:rFonts w:ascii="Garamond" w:hAnsi="Garamond" w:cs="Arial"/>
          <w:b w:val="0"/>
          <w:color w:val="000000" w:themeColor="text1"/>
          <w:sz w:val="24"/>
          <w:szCs w:val="24"/>
        </w:rPr>
        <w:t>job responsibilities at UCAA</w:t>
      </w:r>
      <w:r w:rsidRPr="00AB4310">
        <w:rPr>
          <w:rFonts w:ascii="Garamond" w:hAnsi="Garamond"/>
          <w:sz w:val="24"/>
          <w:szCs w:val="24"/>
        </w:rPr>
        <w:t xml:space="preserve">. </w:t>
      </w:r>
    </w:p>
    <w:p w:rsidR="00831FDC" w:rsidRPr="005632AD" w:rsidRDefault="00650280" w:rsidP="005632AD">
      <w:pPr>
        <w:spacing w:line="360" w:lineRule="auto"/>
        <w:jc w:val="both"/>
        <w:rPr>
          <w:rFonts w:ascii="Garamond" w:hAnsi="Garamond"/>
          <w:sz w:val="24"/>
          <w:szCs w:val="24"/>
        </w:rPr>
      </w:pPr>
      <w:r w:rsidRPr="00AB4310">
        <w:rPr>
          <w:rFonts w:ascii="Garamond" w:hAnsi="Garamond"/>
          <w:sz w:val="24"/>
          <w:szCs w:val="24"/>
        </w:rPr>
        <w:t>The</w:t>
      </w:r>
      <w:r w:rsidR="00831FDC" w:rsidRPr="00AB4310">
        <w:rPr>
          <w:rFonts w:ascii="Garamond" w:hAnsi="Garamond"/>
          <w:sz w:val="24"/>
          <w:szCs w:val="24"/>
        </w:rPr>
        <w:t xml:space="preserve"> respondents were asked to indicate whether </w:t>
      </w:r>
      <w:r w:rsidR="00831FDC" w:rsidRPr="00AB4310">
        <w:rPr>
          <w:rStyle w:val="Strong"/>
          <w:rFonts w:ascii="Garamond" w:hAnsi="Garamond" w:cs="Arial"/>
          <w:b w:val="0"/>
          <w:color w:val="000000" w:themeColor="text1"/>
          <w:sz w:val="24"/>
          <w:szCs w:val="24"/>
        </w:rPr>
        <w:t xml:space="preserve">their job utilizes my skills and abilities as much as it could. </w:t>
      </w:r>
      <w:r w:rsidR="00831FDC" w:rsidRPr="00AB4310">
        <w:rPr>
          <w:rFonts w:ascii="Garamond" w:hAnsi="Garamond"/>
          <w:sz w:val="24"/>
          <w:szCs w:val="24"/>
        </w:rPr>
        <w:t xml:space="preserve">From the table above therefore, only 59.4% of the respondents agreed at they are thoroughly utilised, 23.0% were neutral and 17.6% of the respondents disagreed. </w:t>
      </w:r>
      <w:r w:rsidRPr="00AB4310">
        <w:rPr>
          <w:rFonts w:ascii="Garamond" w:hAnsi="Garamond"/>
          <w:sz w:val="24"/>
          <w:szCs w:val="24"/>
        </w:rPr>
        <w:t xml:space="preserve">From the table above, respondents were asked whether they </w:t>
      </w:r>
      <w:r w:rsidRPr="00AB4310">
        <w:rPr>
          <w:rStyle w:val="Strong"/>
          <w:rFonts w:ascii="Garamond" w:hAnsi="Garamond" w:cs="Arial"/>
          <w:b w:val="0"/>
          <w:color w:val="000000" w:themeColor="text1"/>
          <w:sz w:val="24"/>
          <w:szCs w:val="24"/>
        </w:rPr>
        <w:t>enjoyed their work</w:t>
      </w:r>
      <w:r w:rsidRPr="00AB4310">
        <w:rPr>
          <w:rFonts w:ascii="Garamond" w:hAnsi="Garamond"/>
          <w:sz w:val="24"/>
          <w:szCs w:val="24"/>
        </w:rPr>
        <w:t xml:space="preserve">, 52.7% disagreed, 21.6% of the respondents were neutral and 25.7% of the respondents agreed. </w:t>
      </w:r>
      <w:r w:rsidR="00831FDC" w:rsidRPr="00AB4310">
        <w:rPr>
          <w:rFonts w:ascii="Garamond" w:hAnsi="Garamond"/>
          <w:sz w:val="24"/>
          <w:szCs w:val="24"/>
        </w:rPr>
        <w:t xml:space="preserve">Still from table above, respondents were asked if their </w:t>
      </w:r>
      <w:r w:rsidR="00831FDC" w:rsidRPr="00AB4310">
        <w:rPr>
          <w:rStyle w:val="Strong"/>
          <w:rFonts w:ascii="Garamond" w:hAnsi="Garamond" w:cs="Arial"/>
          <w:b w:val="0"/>
          <w:color w:val="000000" w:themeColor="text1"/>
          <w:sz w:val="24"/>
          <w:szCs w:val="24"/>
        </w:rPr>
        <w:t>happy my work.</w:t>
      </w:r>
      <w:r w:rsidR="00831FDC" w:rsidRPr="00AB4310">
        <w:rPr>
          <w:rFonts w:ascii="Garamond" w:hAnsi="Garamond"/>
          <w:sz w:val="24"/>
          <w:szCs w:val="24"/>
        </w:rPr>
        <w:t>13.6 agreed to this, 24.3%of the respondents were neutral and 62.1% of them disagreed. This clearly illustrates that actively making employees happy at UCAA is still a challenge as many of the respondents disagreed to being happy. The above findings give a mix reaction of how the employees at the UCAA achieve their</w:t>
      </w:r>
      <w:r w:rsidR="005632AD">
        <w:rPr>
          <w:rFonts w:ascii="Garamond" w:hAnsi="Garamond"/>
          <w:sz w:val="24"/>
          <w:szCs w:val="24"/>
        </w:rPr>
        <w:t xml:space="preserve"> job satisfaction while at work</w:t>
      </w:r>
    </w:p>
    <w:p w:rsidR="00831FDC" w:rsidRPr="005632AD" w:rsidRDefault="00831FDC" w:rsidP="005632AD">
      <w:pPr>
        <w:pStyle w:val="Heading2"/>
        <w:spacing w:after="240" w:line="360" w:lineRule="auto"/>
        <w:jc w:val="both"/>
        <w:rPr>
          <w:rFonts w:ascii="Garamond" w:hAnsi="Garamond"/>
          <w:b/>
          <w:color w:val="000000" w:themeColor="text1"/>
          <w:sz w:val="24"/>
          <w:szCs w:val="24"/>
        </w:rPr>
      </w:pPr>
      <w:bookmarkStart w:id="145" w:name="_Toc93618412"/>
      <w:r w:rsidRPr="005632AD">
        <w:rPr>
          <w:rFonts w:ascii="Garamond" w:hAnsi="Garamond"/>
          <w:b/>
          <w:color w:val="000000" w:themeColor="text1"/>
          <w:sz w:val="24"/>
          <w:szCs w:val="24"/>
        </w:rPr>
        <w:lastRenderedPageBreak/>
        <w:t>4.</w:t>
      </w:r>
      <w:r w:rsidR="005632AD" w:rsidRPr="005632AD">
        <w:rPr>
          <w:rFonts w:ascii="Garamond" w:hAnsi="Garamond"/>
          <w:b/>
          <w:color w:val="000000" w:themeColor="text1"/>
          <w:sz w:val="24"/>
          <w:szCs w:val="24"/>
        </w:rPr>
        <w:t>7</w:t>
      </w:r>
      <w:r w:rsidR="00583282">
        <w:rPr>
          <w:rFonts w:ascii="Garamond" w:hAnsi="Garamond"/>
          <w:b/>
          <w:color w:val="000000" w:themeColor="text1"/>
          <w:sz w:val="24"/>
          <w:szCs w:val="24"/>
        </w:rPr>
        <w:t>C</w:t>
      </w:r>
      <w:r w:rsidR="00583282" w:rsidRPr="005632AD">
        <w:rPr>
          <w:rFonts w:ascii="Garamond" w:hAnsi="Garamond"/>
          <w:b/>
          <w:color w:val="000000" w:themeColor="text1"/>
          <w:sz w:val="24"/>
          <w:szCs w:val="24"/>
        </w:rPr>
        <w:t>onclusion</w:t>
      </w:r>
      <w:bookmarkEnd w:id="145"/>
    </w:p>
    <w:p w:rsidR="00831FDC" w:rsidRPr="005632AD" w:rsidRDefault="00831FDC" w:rsidP="005632AD">
      <w:pPr>
        <w:spacing w:line="360" w:lineRule="auto"/>
        <w:jc w:val="both"/>
        <w:rPr>
          <w:rFonts w:ascii="Garamond" w:hAnsi="Garamond"/>
          <w:sz w:val="24"/>
          <w:szCs w:val="24"/>
        </w:rPr>
      </w:pPr>
      <w:r w:rsidRPr="005632AD">
        <w:rPr>
          <w:rFonts w:ascii="Garamond" w:hAnsi="Garamond"/>
          <w:sz w:val="24"/>
          <w:szCs w:val="24"/>
        </w:rPr>
        <w:t xml:space="preserve">This chapter has presented a thorough analysis of the study’s main findings. The findings indicate that all the three factors; remuneration, performance evaluation and promotion have a positive impact and relationship to Job Satisfaction of employees at UCAA.  The findings also have shown practices or different elements that make employees satisfied and those that do not contribute to the employees’ satisfaction while at the UCAA. </w:t>
      </w:r>
    </w:p>
    <w:p w:rsidR="005632AD" w:rsidRDefault="005632AD">
      <w:r>
        <w:br w:type="page"/>
      </w:r>
    </w:p>
    <w:p w:rsidR="00831FDC" w:rsidRDefault="00831FDC" w:rsidP="00284C3F"/>
    <w:p w:rsidR="00831FDC" w:rsidRPr="00AA3943" w:rsidRDefault="00831FDC" w:rsidP="00AA3943">
      <w:pPr>
        <w:pStyle w:val="Heading1"/>
        <w:spacing w:after="240" w:line="360" w:lineRule="auto"/>
        <w:jc w:val="both"/>
        <w:rPr>
          <w:rFonts w:ascii="Garamond" w:hAnsi="Garamond"/>
          <w:b/>
          <w:color w:val="000000" w:themeColor="text1"/>
          <w:sz w:val="24"/>
          <w:szCs w:val="24"/>
        </w:rPr>
      </w:pPr>
      <w:bookmarkStart w:id="146" w:name="_Toc93618413"/>
      <w:r w:rsidRPr="00AA3943">
        <w:rPr>
          <w:rFonts w:ascii="Garamond" w:hAnsi="Garamond"/>
          <w:b/>
          <w:color w:val="000000" w:themeColor="text1"/>
          <w:sz w:val="24"/>
          <w:szCs w:val="24"/>
        </w:rPr>
        <w:t xml:space="preserve">CHAPTER 5: </w:t>
      </w:r>
      <w:r w:rsidR="0044291F">
        <w:rPr>
          <w:rFonts w:ascii="Garamond" w:hAnsi="Garamond"/>
          <w:b/>
          <w:color w:val="000000" w:themeColor="text1"/>
          <w:sz w:val="24"/>
          <w:szCs w:val="24"/>
        </w:rPr>
        <w:t>DISCUSSION</w:t>
      </w:r>
      <w:r w:rsidR="00650280">
        <w:rPr>
          <w:rFonts w:ascii="Garamond" w:hAnsi="Garamond"/>
          <w:b/>
          <w:color w:val="000000" w:themeColor="text1"/>
          <w:sz w:val="24"/>
          <w:szCs w:val="24"/>
        </w:rPr>
        <w:t>,</w:t>
      </w:r>
      <w:r w:rsidR="00650280" w:rsidRPr="00AA3943">
        <w:rPr>
          <w:rFonts w:ascii="Garamond" w:hAnsi="Garamond"/>
          <w:b/>
          <w:color w:val="000000" w:themeColor="text1"/>
          <w:sz w:val="24"/>
          <w:szCs w:val="24"/>
        </w:rPr>
        <w:t xml:space="preserve"> CONCLUSION</w:t>
      </w:r>
      <w:r w:rsidRPr="00AA3943">
        <w:rPr>
          <w:rFonts w:ascii="Garamond" w:hAnsi="Garamond"/>
          <w:b/>
          <w:color w:val="000000" w:themeColor="text1"/>
          <w:sz w:val="24"/>
          <w:szCs w:val="24"/>
        </w:rPr>
        <w:t>, RECOMMENDATIONS AND LIMITATIONS.</w:t>
      </w:r>
      <w:bookmarkEnd w:id="146"/>
    </w:p>
    <w:p w:rsidR="00831FDC" w:rsidRPr="00AA3943" w:rsidRDefault="00831FDC" w:rsidP="00AA3943">
      <w:pPr>
        <w:pStyle w:val="Heading2"/>
        <w:spacing w:line="360" w:lineRule="auto"/>
        <w:jc w:val="both"/>
        <w:rPr>
          <w:rFonts w:ascii="Garamond" w:hAnsi="Garamond"/>
          <w:b/>
          <w:color w:val="000000" w:themeColor="text1"/>
          <w:sz w:val="24"/>
          <w:szCs w:val="24"/>
        </w:rPr>
      </w:pPr>
      <w:bookmarkStart w:id="147" w:name="_Toc93618414"/>
      <w:r w:rsidRPr="00AA3943">
        <w:rPr>
          <w:rFonts w:ascii="Garamond" w:hAnsi="Garamond"/>
          <w:b/>
          <w:color w:val="000000" w:themeColor="text1"/>
          <w:sz w:val="24"/>
          <w:szCs w:val="24"/>
        </w:rPr>
        <w:t xml:space="preserve">5.0 </w:t>
      </w:r>
      <w:r w:rsidR="00583282" w:rsidRPr="00AA3943">
        <w:rPr>
          <w:rFonts w:ascii="Garamond" w:hAnsi="Garamond"/>
          <w:b/>
          <w:color w:val="000000" w:themeColor="text1"/>
          <w:sz w:val="24"/>
          <w:szCs w:val="24"/>
        </w:rPr>
        <w:t>Introduction</w:t>
      </w:r>
      <w:bookmarkEnd w:id="147"/>
    </w:p>
    <w:p w:rsidR="00831FDC" w:rsidRPr="00AA3943" w:rsidRDefault="00831FDC" w:rsidP="00AA3943">
      <w:pPr>
        <w:spacing w:line="360" w:lineRule="auto"/>
        <w:jc w:val="both"/>
        <w:rPr>
          <w:rFonts w:ascii="Garamond" w:hAnsi="Garamond"/>
          <w:color w:val="000000" w:themeColor="text1"/>
          <w:sz w:val="24"/>
          <w:szCs w:val="24"/>
        </w:rPr>
      </w:pPr>
      <w:r w:rsidRPr="00AA3943">
        <w:rPr>
          <w:rFonts w:ascii="Garamond" w:hAnsi="Garamond"/>
          <w:color w:val="000000" w:themeColor="text1"/>
          <w:sz w:val="24"/>
          <w:szCs w:val="24"/>
        </w:rPr>
        <w:t>This chapter presents a summary of the study’s findings, sets forth conclusions and recommendations for the effects of the findings and prompts further research.</w:t>
      </w:r>
    </w:p>
    <w:p w:rsidR="00831FDC" w:rsidRPr="00583282" w:rsidRDefault="00583282" w:rsidP="00583282">
      <w:pPr>
        <w:pStyle w:val="Heading2"/>
        <w:spacing w:after="240" w:line="360" w:lineRule="auto"/>
        <w:jc w:val="both"/>
        <w:rPr>
          <w:rFonts w:ascii="Garamond" w:hAnsi="Garamond"/>
          <w:b/>
          <w:color w:val="000000" w:themeColor="text1"/>
          <w:sz w:val="24"/>
          <w:szCs w:val="24"/>
        </w:rPr>
      </w:pPr>
      <w:bookmarkStart w:id="148" w:name="_Toc93618415"/>
      <w:r w:rsidRPr="00583282">
        <w:rPr>
          <w:rFonts w:ascii="Garamond" w:hAnsi="Garamond"/>
          <w:b/>
          <w:color w:val="000000" w:themeColor="text1"/>
          <w:sz w:val="24"/>
          <w:szCs w:val="24"/>
        </w:rPr>
        <w:t>5.1 Summary of the Study</w:t>
      </w:r>
      <w:bookmarkEnd w:id="148"/>
    </w:p>
    <w:p w:rsidR="00831FDC" w:rsidRPr="00AA3943" w:rsidRDefault="00831FDC" w:rsidP="00AA3943">
      <w:pPr>
        <w:spacing w:line="360" w:lineRule="auto"/>
        <w:jc w:val="both"/>
        <w:rPr>
          <w:rFonts w:ascii="Garamond" w:hAnsi="Garamond"/>
          <w:color w:val="000000" w:themeColor="text1"/>
          <w:sz w:val="24"/>
          <w:szCs w:val="24"/>
        </w:rPr>
      </w:pPr>
      <w:r w:rsidRPr="00AA3943">
        <w:rPr>
          <w:rFonts w:ascii="Garamond" w:hAnsi="Garamond"/>
          <w:color w:val="000000" w:themeColor="text1"/>
          <w:sz w:val="24"/>
          <w:szCs w:val="24"/>
        </w:rPr>
        <w:t xml:space="preserve">This study was aimed at examining the impact of Human Resources practices on job satisfaction: a case study of employees at Uganda Civil Aviation Authority. The study examined only three of the Human Resources practices out of the many practices at UCAA. The study was then guided by a set of three research objectives that covered the independent variables as; Remuneration, performance evaluation indicators and Promotions while the dependent variable was job satisfaction. The study was also based on a total number of </w:t>
      </w:r>
      <w:r w:rsidR="007764E5">
        <w:rPr>
          <w:rFonts w:ascii="Garamond" w:hAnsi="Garamond"/>
          <w:color w:val="000000" w:themeColor="text1"/>
          <w:sz w:val="24"/>
          <w:szCs w:val="24"/>
        </w:rPr>
        <w:t>103</w:t>
      </w:r>
      <w:r w:rsidRPr="00AA3943">
        <w:rPr>
          <w:rFonts w:ascii="Garamond" w:hAnsi="Garamond"/>
          <w:color w:val="000000" w:themeColor="text1"/>
          <w:sz w:val="24"/>
          <w:szCs w:val="24"/>
        </w:rPr>
        <w:t xml:space="preserve"> respondents who were approached both by use of questionnaires and interviews as methods of data collection. Only 60 responses were obtained </w:t>
      </w:r>
      <w:r w:rsidR="007764E5">
        <w:rPr>
          <w:rFonts w:ascii="Garamond" w:hAnsi="Garamond"/>
          <w:color w:val="000000" w:themeColor="text1"/>
          <w:sz w:val="24"/>
          <w:szCs w:val="24"/>
        </w:rPr>
        <w:t xml:space="preserve">for questionnaires </w:t>
      </w:r>
      <w:r w:rsidRPr="00AA3943">
        <w:rPr>
          <w:rFonts w:ascii="Garamond" w:hAnsi="Garamond"/>
          <w:color w:val="000000" w:themeColor="text1"/>
          <w:sz w:val="24"/>
          <w:szCs w:val="24"/>
        </w:rPr>
        <w:t xml:space="preserve">and analyzed using percentages and correlations to determine the relationship between the dependent and independent variables. </w:t>
      </w:r>
    </w:p>
    <w:p w:rsidR="00831FDC" w:rsidRPr="00583282" w:rsidRDefault="00583282" w:rsidP="00583282">
      <w:pPr>
        <w:pStyle w:val="Heading2"/>
        <w:spacing w:after="240" w:line="360" w:lineRule="auto"/>
        <w:jc w:val="both"/>
        <w:rPr>
          <w:rFonts w:ascii="Garamond" w:hAnsi="Garamond"/>
          <w:b/>
          <w:color w:val="000000" w:themeColor="text1"/>
          <w:sz w:val="24"/>
          <w:szCs w:val="24"/>
        </w:rPr>
      </w:pPr>
      <w:bookmarkStart w:id="149" w:name="_Toc93618416"/>
      <w:r w:rsidRPr="00583282">
        <w:rPr>
          <w:rFonts w:ascii="Garamond" w:hAnsi="Garamond"/>
          <w:b/>
          <w:color w:val="000000" w:themeColor="text1"/>
          <w:sz w:val="24"/>
          <w:szCs w:val="24"/>
        </w:rPr>
        <w:t>5.2 Discussions of Findings</w:t>
      </w:r>
      <w:bookmarkEnd w:id="149"/>
    </w:p>
    <w:p w:rsidR="00831FDC" w:rsidRPr="00AA3943" w:rsidRDefault="00831FDC" w:rsidP="00AA3943">
      <w:pPr>
        <w:spacing w:line="360" w:lineRule="auto"/>
        <w:jc w:val="both"/>
        <w:rPr>
          <w:rFonts w:ascii="Garamond" w:hAnsi="Garamond"/>
          <w:color w:val="000000" w:themeColor="text1"/>
          <w:sz w:val="24"/>
          <w:szCs w:val="24"/>
        </w:rPr>
      </w:pPr>
      <w:r w:rsidRPr="00AA3943">
        <w:rPr>
          <w:rFonts w:ascii="Garamond" w:hAnsi="Garamond"/>
          <w:color w:val="000000" w:themeColor="text1"/>
          <w:sz w:val="24"/>
          <w:szCs w:val="24"/>
        </w:rPr>
        <w:t>In this section, the key findings were discussed following the order of the research objectives.</w:t>
      </w:r>
    </w:p>
    <w:p w:rsidR="00831FDC" w:rsidRPr="00583282" w:rsidRDefault="00583282" w:rsidP="00583282">
      <w:pPr>
        <w:pStyle w:val="Heading3"/>
        <w:spacing w:after="240" w:line="360" w:lineRule="auto"/>
        <w:jc w:val="both"/>
        <w:rPr>
          <w:rFonts w:ascii="Garamond" w:hAnsi="Garamond"/>
          <w:b/>
          <w:color w:val="000000" w:themeColor="text1"/>
        </w:rPr>
      </w:pPr>
      <w:bookmarkStart w:id="150" w:name="_Toc93618417"/>
      <w:r w:rsidRPr="00583282">
        <w:rPr>
          <w:rFonts w:ascii="Garamond" w:hAnsi="Garamond"/>
          <w:b/>
          <w:color w:val="000000" w:themeColor="text1"/>
        </w:rPr>
        <w:t>5.2.1 Remuneration and Job Satisfaction</w:t>
      </w:r>
      <w:bookmarkEnd w:id="150"/>
    </w:p>
    <w:p w:rsidR="00735846" w:rsidRDefault="00735846" w:rsidP="00735846">
      <w:pPr>
        <w:spacing w:line="360" w:lineRule="auto"/>
        <w:jc w:val="both"/>
        <w:rPr>
          <w:rFonts w:ascii="Garamond" w:hAnsi="Garamond"/>
          <w:color w:val="000000" w:themeColor="text1"/>
          <w:sz w:val="24"/>
          <w:szCs w:val="24"/>
        </w:rPr>
      </w:pPr>
      <w:r w:rsidRPr="00AA3943">
        <w:rPr>
          <w:rFonts w:ascii="Garamond" w:hAnsi="Garamond"/>
          <w:color w:val="000000" w:themeColor="text1"/>
          <w:sz w:val="24"/>
          <w:szCs w:val="24"/>
        </w:rPr>
        <w:t>This objective in the study was to examine the relationship between remuneration and job satisfaction among employees at UCAA. The objective among the sample population found out that remunerations are critical to the job satisfaction of employees at UCAA, with</w:t>
      </w:r>
      <w:r>
        <w:rPr>
          <w:rFonts w:ascii="Garamond" w:hAnsi="Garamond"/>
          <w:color w:val="000000" w:themeColor="text1"/>
          <w:sz w:val="24"/>
          <w:szCs w:val="24"/>
        </w:rPr>
        <w:t xml:space="preserve"> 64.8% of the respondents agreeing that </w:t>
      </w:r>
      <w:r w:rsidRPr="00AA3943">
        <w:rPr>
          <w:rFonts w:ascii="Garamond" w:hAnsi="Garamond"/>
          <w:color w:val="000000" w:themeColor="text1"/>
          <w:sz w:val="24"/>
          <w:szCs w:val="24"/>
        </w:rPr>
        <w:t>they are sat</w:t>
      </w:r>
      <w:r>
        <w:rPr>
          <w:rFonts w:ascii="Garamond" w:hAnsi="Garamond"/>
          <w:color w:val="000000" w:themeColor="text1"/>
          <w:sz w:val="24"/>
          <w:szCs w:val="24"/>
        </w:rPr>
        <w:t xml:space="preserve">isfied with their take-home pay. </w:t>
      </w:r>
      <w:r w:rsidRPr="00AA3943">
        <w:rPr>
          <w:rFonts w:ascii="Garamond" w:hAnsi="Garamond"/>
          <w:color w:val="000000" w:themeColor="text1"/>
          <w:sz w:val="24"/>
          <w:szCs w:val="24"/>
        </w:rPr>
        <w:t xml:space="preserve"> 58.1% of the respondents agreed and showed satisfaction with their benefit packages and a bigger percentage of the respondents were satisfied with their commission payments 66.2%</w:t>
      </w:r>
      <w:r>
        <w:rPr>
          <w:rFonts w:ascii="Garamond" w:hAnsi="Garamond"/>
          <w:color w:val="000000" w:themeColor="text1"/>
          <w:sz w:val="24"/>
          <w:szCs w:val="24"/>
        </w:rPr>
        <w:t xml:space="preserve"> as well </w:t>
      </w:r>
      <w:r>
        <w:rPr>
          <w:rFonts w:ascii="Garamond" w:hAnsi="Garamond"/>
          <w:sz w:val="24"/>
          <w:szCs w:val="24"/>
        </w:rPr>
        <w:t>56</w:t>
      </w:r>
      <w:r w:rsidRPr="00AB4310">
        <w:rPr>
          <w:rFonts w:ascii="Garamond" w:hAnsi="Garamond"/>
          <w:sz w:val="24"/>
          <w:szCs w:val="24"/>
        </w:rPr>
        <w:t>.7%ag</w:t>
      </w:r>
      <w:r>
        <w:rPr>
          <w:rFonts w:ascii="Garamond" w:hAnsi="Garamond"/>
          <w:sz w:val="24"/>
          <w:szCs w:val="24"/>
        </w:rPr>
        <w:t>reed that the salary bonuses were</w:t>
      </w:r>
      <w:r w:rsidRPr="00AB4310">
        <w:rPr>
          <w:rFonts w:ascii="Garamond" w:hAnsi="Garamond"/>
          <w:sz w:val="24"/>
          <w:szCs w:val="24"/>
        </w:rPr>
        <w:t xml:space="preserve"> satisfactory</w:t>
      </w:r>
      <w:r w:rsidRPr="00AA3943">
        <w:rPr>
          <w:rFonts w:ascii="Garamond" w:hAnsi="Garamond"/>
          <w:color w:val="000000" w:themeColor="text1"/>
          <w:sz w:val="24"/>
          <w:szCs w:val="24"/>
        </w:rPr>
        <w:t>.  This is consistent with previous researches, which show that remunerations are predictors of job satisfaction in a work place</w:t>
      </w:r>
      <w:r w:rsidR="00EE0978">
        <w:rPr>
          <w:rFonts w:ascii="Garamond" w:hAnsi="Garamond"/>
          <w:color w:val="000000" w:themeColor="text1"/>
          <w:sz w:val="24"/>
          <w:szCs w:val="24"/>
        </w:rPr>
        <w:t xml:space="preserve"> </w:t>
      </w:r>
      <w:r w:rsidR="00AB23E3">
        <w:rPr>
          <w:rFonts w:ascii="Garamond" w:hAnsi="Garamond"/>
          <w:color w:val="000000" w:themeColor="text1"/>
          <w:sz w:val="24"/>
          <w:szCs w:val="24"/>
        </w:rPr>
        <w:fldChar w:fldCharType="begin"/>
      </w:r>
      <w:r w:rsidR="00601026">
        <w:rPr>
          <w:rFonts w:ascii="Garamond" w:hAnsi="Garamond"/>
          <w:color w:val="000000" w:themeColor="text1"/>
          <w:sz w:val="24"/>
          <w:szCs w:val="24"/>
        </w:rPr>
        <w:instrText xml:space="preserve"> ADDIN ZOTERO_ITEM CSL_CITATION {"citationID":"a13rjucfv51","properties":{"formattedCitation":"(Bakoti\\uc0\\u263{}, 2016; Kim et al., 2021)","plainCitation":"(Bakotić, 2016; Kim et al., 2021)","noteIndex":0},"citationItems":[{"id":2999,"uris":["http://zotero.org/users/6518792/items/K49EDTVX"],"uri":["http://zotero.org/users/6518792/items/K49EDTVX"],"itemData":{"id":2999,"type":"article-journal","abstract":"The purpose of this study is to explore the link between job satisfaction and organisational performance and to determine if there is an empirically provable relationship between these two variables, and the direction and the intensity of this relationship. Empirical research was conducted on a research sample of 40 large- and medium-sized Croatian companies, with 5806 employees surveyed. The results of this study show the existence of a clear link between employees’ job satisfaction and organisational performance in both directions, but with pretty weak intensity. Detailed analysis showed that the connection between job satisfaction and organisational performance is stronger than the connection between organisational performance and job satisfaction. It could be stated that job satisfaction determines organisational performance, rather than organisational performance determining job satisfaction.","container-title":"Economic Research-Ekonomska Istraživanja","DOI":"10.1080/1331677X.2016.1163946","ISSN":"1331-677X","issue":"1","note":"publisher: Routledge\n_eprint: https://doi.org/10.1080/1331677X.2016.1163946","page":"118-130","source":"Taylor and Francis+NEJM","title":"Relationship between job satisfaction and organisational performance","volume":"29","author":[{"family":"Bakotić","given":"Danica"}],"issued":{"date-parts":[["2016",1,1]]}}},{"id":2997,"uris":["http://zotero.org/users/6518792/items/JLR9HF5W"],"uri":["http://zotero.org/users/6518792/items/JLR9HF5W"],"itemData":{"id":2997,"type":"article-journal","abstract":"A shortage of competent health-care providers is a major contributor to poor quality health care in sub-Saharan Africa. To increase the retention of skilled health-care providers, we need to understand which factors make them feel satisfied with their work and want to stay in their job. This study investigates the relative contribution of provider, facility and contextual factors to job satisfaction and intention to stay on the job among health-care providers who performed obstetric care in Uganda and Zambia.This study was a secondary analysis of data from a maternal and newborn health program implementation evaluation in Uganda and Zambia. Using a Likert scale, providers rated their job satisfaction and intention to stay in their job. Predictors included gender, cadre, satisfaction with various facility resources and country. We used the Shapley and Owen decomposition of R2 method to estimate the variance explained by individual factors and groups of factors, adjusting for covariates at the facility and provider levels.Of the 1134 providers included in the study, 68.3% were female, 32.4% were nurses and 77.1% worked in the public sector. Slightly more than half (52.3%) of providers were strongly satisfied with their job and 42.8% strongly agreed that they would continue to work at their facility for some time. A group of variables related to facility management explained most of the variance in both job satisfaction (37.6%) and intention to stay (43.1%). Among these, the most important individual variables were satisfaction with pay (20.57%) for job satisfaction and opinions being respected in the workplace (17.52%) for intention to stay. Doctors reported lower intention to stay than nurses. Provider demographics and facility level and ownership (public/private) were not associated with either outcome. There were also differences in job satisfaction and intention to stay between Ugandan and Zambian health-care providers.Our study suggests that managers play a crucial role in retaining a sufficient number of satisfied health-care providers providing obstetric care in two sub-Saharan African countries, Uganda and Zambia. Prioritizing and investing in health management systems and health managers are essential foundations for high-quality health systems.","container-title":"International Journal for Quality in Health Care","DOI":"10.1093/intqhc/mzab128","ISSN":"1353-4505","issue":"3","journalAbbreviation":"International Journal for Quality in Health Care","page":"mzab128","source":"Silverchair","title":"Predictors of job satisfaction and intention to stay in the job among health-care providers in Uganda and Zambia","volume":"33","author":[{"family":"Kim","given":"Min Kyung"},{"family":"Arsenault","given":"Catherine"},{"family":"Atuyambe","given":"Lynn M"},{"family":"Kruk","given":"Margaret E"}],"issued":{"date-parts":[["2021",10,1]]}}}],"schema":"https://github.com/citation-style-language/schema/raw/master/csl-citation.json"} </w:instrText>
      </w:r>
      <w:r w:rsidR="00AB23E3">
        <w:rPr>
          <w:rFonts w:ascii="Garamond" w:hAnsi="Garamond"/>
          <w:color w:val="000000" w:themeColor="text1"/>
          <w:sz w:val="24"/>
          <w:szCs w:val="24"/>
        </w:rPr>
        <w:fldChar w:fldCharType="separate"/>
      </w:r>
      <w:r w:rsidR="00601026" w:rsidRPr="00601026">
        <w:rPr>
          <w:rFonts w:ascii="Garamond" w:hAnsi="Garamond" w:cs="Times New Roman"/>
          <w:sz w:val="24"/>
          <w:szCs w:val="24"/>
        </w:rPr>
        <w:t>(Bakotić, 2016; Kim et al., 2021)</w:t>
      </w:r>
      <w:r w:rsidR="00AB23E3">
        <w:rPr>
          <w:rFonts w:ascii="Garamond" w:hAnsi="Garamond"/>
          <w:color w:val="000000" w:themeColor="text1"/>
          <w:sz w:val="24"/>
          <w:szCs w:val="24"/>
        </w:rPr>
        <w:fldChar w:fldCharType="end"/>
      </w:r>
      <w:r w:rsidRPr="00AA3943">
        <w:rPr>
          <w:rFonts w:ascii="Garamond" w:hAnsi="Garamond"/>
          <w:color w:val="000000" w:themeColor="text1"/>
          <w:sz w:val="24"/>
          <w:szCs w:val="24"/>
        </w:rPr>
        <w:t xml:space="preserve">. </w:t>
      </w:r>
      <w:r>
        <w:rPr>
          <w:rFonts w:ascii="Garamond" w:hAnsi="Garamond"/>
          <w:color w:val="000000" w:themeColor="text1"/>
          <w:sz w:val="24"/>
          <w:szCs w:val="24"/>
        </w:rPr>
        <w:t>Previous studies</w:t>
      </w:r>
      <w:r w:rsidRPr="00AA3943">
        <w:rPr>
          <w:rFonts w:ascii="Garamond" w:hAnsi="Garamond"/>
          <w:color w:val="000000" w:themeColor="text1"/>
          <w:sz w:val="24"/>
          <w:szCs w:val="24"/>
        </w:rPr>
        <w:t xml:space="preserve"> showed that people are more satisfied with remunerations. The researcher also concurs with the above scholars in a way that if the inner wants/desires of an employee are met, then his/ her actions toward work are also changed for the best. The study findings also show </w:t>
      </w:r>
      <w:r w:rsidRPr="00AA3943">
        <w:rPr>
          <w:rFonts w:ascii="Garamond" w:hAnsi="Garamond"/>
          <w:color w:val="000000" w:themeColor="text1"/>
          <w:sz w:val="24"/>
          <w:szCs w:val="24"/>
        </w:rPr>
        <w:lastRenderedPageBreak/>
        <w:t>that remunerations such as; good take home pay, benefit package , commission payments</w:t>
      </w:r>
      <w:r>
        <w:rPr>
          <w:rFonts w:ascii="Garamond" w:hAnsi="Garamond"/>
          <w:color w:val="000000" w:themeColor="text1"/>
          <w:sz w:val="24"/>
          <w:szCs w:val="24"/>
        </w:rPr>
        <w:t xml:space="preserve"> and salary bonuses provided at UCAA play a </w:t>
      </w:r>
      <w:r w:rsidRPr="00AA3943">
        <w:rPr>
          <w:rFonts w:ascii="Garamond" w:hAnsi="Garamond"/>
          <w:color w:val="000000" w:themeColor="text1"/>
          <w:sz w:val="24"/>
          <w:szCs w:val="24"/>
        </w:rPr>
        <w:t xml:space="preserve">role in motivating employees as seen from the responses above. </w:t>
      </w:r>
    </w:p>
    <w:p w:rsidR="00735846" w:rsidRPr="00AA3943" w:rsidRDefault="00735846" w:rsidP="00735846">
      <w:pPr>
        <w:spacing w:line="360" w:lineRule="auto"/>
        <w:jc w:val="both"/>
        <w:rPr>
          <w:rFonts w:ascii="Garamond" w:hAnsi="Garamond"/>
          <w:color w:val="000000" w:themeColor="text1"/>
          <w:sz w:val="24"/>
          <w:szCs w:val="24"/>
        </w:rPr>
      </w:pPr>
      <w:r w:rsidRPr="00AA3943">
        <w:rPr>
          <w:rFonts w:ascii="Garamond" w:hAnsi="Garamond"/>
          <w:color w:val="000000" w:themeColor="text1"/>
          <w:sz w:val="24"/>
          <w:szCs w:val="24"/>
        </w:rPr>
        <w:t>However, there were views from the minority percentage who also shared inadequacy or stayed neutral in the redistribution of some remuneration practices,</w:t>
      </w:r>
      <w:r>
        <w:rPr>
          <w:rFonts w:ascii="Garamond" w:hAnsi="Garamond"/>
          <w:color w:val="000000" w:themeColor="text1"/>
          <w:sz w:val="24"/>
          <w:szCs w:val="24"/>
        </w:rPr>
        <w:t xml:space="preserve"> which leaves them unsatisfied.</w:t>
      </w:r>
      <w:r w:rsidRPr="00AA3943">
        <w:rPr>
          <w:rFonts w:ascii="Garamond" w:hAnsi="Garamond"/>
          <w:color w:val="000000" w:themeColor="text1"/>
          <w:sz w:val="24"/>
          <w:szCs w:val="24"/>
        </w:rPr>
        <w:t xml:space="preserve"> Most Remunerations attached to the financial or physical gains; need to critically be handled by institutions for its dependence is on how fairly they are managed. The researcher therefore agrees that if the pay structures are not adequate to provide for the employees needs then it lead to dissatisfaction. Especially the financial aspect that is the pay/ remunerations, wages, salaries, allowances and bonuses if not well administered, may shutter all other remunerations that bring about job satisfaction of employees. It also concurs with </w:t>
      </w:r>
      <w:r>
        <w:rPr>
          <w:rFonts w:ascii="Garamond" w:hAnsi="Garamond"/>
          <w:color w:val="000000" w:themeColor="text1"/>
          <w:sz w:val="24"/>
          <w:szCs w:val="24"/>
        </w:rPr>
        <w:t xml:space="preserve">previous researchers </w:t>
      </w:r>
      <w:r w:rsidRPr="00AA3943">
        <w:rPr>
          <w:rFonts w:ascii="Garamond" w:hAnsi="Garamond"/>
          <w:color w:val="000000" w:themeColor="text1"/>
          <w:sz w:val="24"/>
          <w:szCs w:val="24"/>
        </w:rPr>
        <w:t>who implied that rewards offered by employers significantly improves an employee’s motivation towards their work and subsequently builds job satisfaction</w:t>
      </w:r>
      <w:r w:rsidR="00AB23E3">
        <w:rPr>
          <w:rFonts w:ascii="Garamond" w:hAnsi="Garamond"/>
          <w:color w:val="000000" w:themeColor="text1"/>
          <w:sz w:val="24"/>
          <w:szCs w:val="24"/>
        </w:rPr>
        <w:fldChar w:fldCharType="begin"/>
      </w:r>
      <w:r>
        <w:rPr>
          <w:rFonts w:ascii="Garamond" w:hAnsi="Garamond"/>
          <w:color w:val="000000" w:themeColor="text1"/>
          <w:sz w:val="24"/>
          <w:szCs w:val="24"/>
        </w:rPr>
        <w:instrText xml:space="preserve"> ADDIN ZOTERO_ITEM CSL_CITATION {"citationID":"a213ts7io77","properties":{"formattedCitation":"(Boye Kuranchie-Mensah and Amponsah-Tawiah, 2016; Dartey-Baah, 2010)","plainCitation":"(Boye Kuranchie-Mensah and Amponsah-Tawiah, 2016; Dartey-Baah, 2010)","noteIndex":0},"citationItems":[{"id":2975,"uris":["http://zotero.org/users/6518792/items/33ISNFKF"],"uri":["http://zotero.org/users/6518792/items/33ISNFKF"],"itemData":{"id":2975,"type":"article-journal","abstract":"Purpose: The paper empirically compares employee motivation and its impact on performance in Ghanaian Mining Companies, where in measuring performance, the job satisfaction model is used.\n\nDesign/methodology/approach: The study employed exploratory research design in gathering data from four large-scale Gold mining companies in Ghana with regards to their policies and structures in the effectiveness of motivational tools and strategies used by these companies.\n\nFindings: The study observed that, due to the risk factors associated with the mining industry, management has to ensure that employees are well motivated to curb the rate at which employees embark on industrial unrest which affect performance, and employees are to comply with health and safety rules because the industry contribute hugely to the Gross Domestic Product (GDP) of the country.\n\nResearch Limitations/Implications: Limitation to the present study include the researcher’s inability to contact other mining companies. However, the study suggests possibilities for future research including contacting other mining companies, expanding the sample size, managers ensuring that the safety and health needs of staff are addressed particularly those exposed to toxic and harmful chemicals.\n\nOriginality/Value: A lot of studies have been done on mining companies in the past. This paper fills a gap perceived that employees in this sector are highly motivated in spite of the challenges being faced by them, and knowing more about what keeps employees moving is still of national interest.","container-title":"Journal of Industrial Engineering and Management","DOI":"10.3926/jiem.1530","journalAbbreviation":"Journal of Industrial Engineering and Management","page":"255","source":"ResearchGate","title":"Employee motivation and work performance: A comparative study of mining companies in Ghana","title-short":"Employee motivation and work performance","volume":"9","author":[{"family":"Boye Kuranchie-Mensah","given":"Elizabeth"},{"family":"Amponsah-Tawiah","given":"Kwesi"}],"issued":{"date-parts":[["2016",4,25]]}}},{"id":1900,"uris":["http://zotero.org/users/6518792/items/N86JSQYX"],"uri":["http://zotero.org/users/6518792/items/N86JSQYX"],"itemData":{"id":1900,"type":"article-journal","container-title":"Academic Leadership","journalAbbreviation":"Academic Leadership","source":"ResearchGate","title":"Job satisfaction and motivation: Understanding its impact on employee commitment and organisational performance","title-short":"Job satisfaction and motivation","volume":"8","author":[{"family":"Dartey-Baah","given":"Kwasi"}],"issued":{"date-parts":[["2010",1,1]]}}}],"schema":"https://github.com/citation-style-language/schema/raw/master/csl-citation.json"} </w:instrText>
      </w:r>
      <w:r w:rsidR="00AB23E3">
        <w:rPr>
          <w:rFonts w:ascii="Garamond" w:hAnsi="Garamond"/>
          <w:color w:val="000000" w:themeColor="text1"/>
          <w:sz w:val="24"/>
          <w:szCs w:val="24"/>
        </w:rPr>
        <w:fldChar w:fldCharType="separate"/>
      </w:r>
      <w:r w:rsidRPr="003821C8">
        <w:rPr>
          <w:rFonts w:ascii="Garamond" w:hAnsi="Garamond" w:cs="Times New Roman"/>
          <w:sz w:val="24"/>
          <w:szCs w:val="24"/>
        </w:rPr>
        <w:t>(Boye Kuranchie-Mensah and Amponsah-Tawiah, 2016; Dartey-Baah, 2010)</w:t>
      </w:r>
      <w:r w:rsidR="00AB23E3">
        <w:rPr>
          <w:rFonts w:ascii="Garamond" w:hAnsi="Garamond"/>
          <w:color w:val="000000" w:themeColor="text1"/>
          <w:sz w:val="24"/>
          <w:szCs w:val="24"/>
        </w:rPr>
        <w:fldChar w:fldCharType="end"/>
      </w:r>
      <w:r w:rsidRPr="00AA3943">
        <w:rPr>
          <w:rFonts w:ascii="Garamond" w:hAnsi="Garamond"/>
          <w:color w:val="000000" w:themeColor="text1"/>
          <w:sz w:val="24"/>
          <w:szCs w:val="24"/>
        </w:rPr>
        <w:t xml:space="preserve">. </w:t>
      </w:r>
    </w:p>
    <w:p w:rsidR="00831FDC" w:rsidRPr="00890676" w:rsidRDefault="00890676" w:rsidP="00890676">
      <w:pPr>
        <w:pStyle w:val="Heading3"/>
        <w:spacing w:after="240" w:line="360" w:lineRule="auto"/>
        <w:jc w:val="both"/>
        <w:rPr>
          <w:rFonts w:ascii="Garamond" w:hAnsi="Garamond"/>
          <w:b/>
          <w:color w:val="000000" w:themeColor="text1"/>
        </w:rPr>
      </w:pPr>
      <w:bookmarkStart w:id="151" w:name="_Toc93618418"/>
      <w:r w:rsidRPr="00890676">
        <w:rPr>
          <w:rFonts w:ascii="Garamond" w:hAnsi="Garamond"/>
          <w:b/>
          <w:color w:val="000000" w:themeColor="text1"/>
        </w:rPr>
        <w:t>5.2.2 Performance Evaluation and Job Satisfaction</w:t>
      </w:r>
      <w:bookmarkEnd w:id="151"/>
    </w:p>
    <w:p w:rsidR="00831FDC" w:rsidRPr="00AA3943" w:rsidRDefault="00831FDC" w:rsidP="00890676">
      <w:pPr>
        <w:spacing w:after="240" w:line="360" w:lineRule="auto"/>
        <w:jc w:val="both"/>
        <w:rPr>
          <w:rFonts w:ascii="Garamond" w:hAnsi="Garamond"/>
          <w:color w:val="000000" w:themeColor="text1"/>
          <w:sz w:val="24"/>
          <w:szCs w:val="24"/>
        </w:rPr>
      </w:pPr>
      <w:r w:rsidRPr="00AA3943">
        <w:rPr>
          <w:rFonts w:ascii="Garamond" w:hAnsi="Garamond"/>
          <w:color w:val="000000" w:themeColor="text1"/>
          <w:sz w:val="24"/>
          <w:szCs w:val="24"/>
        </w:rPr>
        <w:t>This second objective sought to examine the relationship between Performance Evaluation on Job Satisfaction at UCAA. The results show that the Performance Evaluation aspect that was used during the study was performance evaluation indicators known by the employees</w:t>
      </w:r>
      <w:r w:rsidR="008D675C">
        <w:rPr>
          <w:rFonts w:ascii="Garamond" w:hAnsi="Garamond"/>
          <w:color w:val="000000" w:themeColor="text1"/>
          <w:sz w:val="24"/>
          <w:szCs w:val="24"/>
        </w:rPr>
        <w:t xml:space="preserve"> and being implemented at UCAA.</w:t>
      </w:r>
      <w:r w:rsidRPr="00AA3943">
        <w:rPr>
          <w:rFonts w:ascii="Garamond" w:hAnsi="Garamond"/>
          <w:color w:val="000000" w:themeColor="text1"/>
          <w:sz w:val="24"/>
          <w:szCs w:val="24"/>
        </w:rPr>
        <w:t xml:space="preserve"> However, the findings from the study also show there is a low positive impact of Performance Evaluation on Job Satisfaction of employees. In the researcher’s view, this could be stemming right from the implementation and management of the employee performance at UCAA. For instance, some respondents in the interview “claimed” to have no idea that a performance evaluation tool/ process existed. From the researcher’s view, the impact of Performance Evaluation on Job Satisfaction at UCAA is also less significant due to the attitude, values and perceptions that both the employees and employers attach to the processes of performance Evaluation. Both the employees and employers at UCAA seem not to attach any importance to performance Evaluation but rather do it as a requirement of the work place policies. </w:t>
      </w:r>
      <w:r w:rsidR="00E97B23">
        <w:rPr>
          <w:rFonts w:ascii="Garamond" w:hAnsi="Garamond"/>
          <w:color w:val="000000" w:themeColor="text1"/>
          <w:sz w:val="24"/>
          <w:szCs w:val="24"/>
        </w:rPr>
        <w:t xml:space="preserve">Previous researchers </w:t>
      </w:r>
      <w:r w:rsidRPr="00AA3943">
        <w:rPr>
          <w:rFonts w:ascii="Garamond" w:hAnsi="Garamond"/>
          <w:color w:val="000000" w:themeColor="text1"/>
          <w:sz w:val="24"/>
          <w:szCs w:val="24"/>
        </w:rPr>
        <w:t>also concluded that job satisfaction shows a negligible relationship with job performance and this is in agreement with the research findings</w:t>
      </w:r>
      <w:r w:rsidR="00AB23E3">
        <w:rPr>
          <w:rFonts w:ascii="Garamond" w:hAnsi="Garamond"/>
          <w:color w:val="000000" w:themeColor="text1"/>
          <w:sz w:val="24"/>
          <w:szCs w:val="24"/>
        </w:rPr>
        <w:fldChar w:fldCharType="begin"/>
      </w:r>
      <w:r w:rsidR="003821C8">
        <w:rPr>
          <w:rFonts w:ascii="Garamond" w:hAnsi="Garamond"/>
          <w:color w:val="000000" w:themeColor="text1"/>
          <w:sz w:val="24"/>
          <w:szCs w:val="24"/>
        </w:rPr>
        <w:instrText xml:space="preserve"> ADDIN ZOTERO_ITEM CSL_CITATION {"citationID":"a281o1lf21c","properties":{"formattedCitation":"\\uldash{(Iaffaldano, n.d.; Rafferty and Griffin, 2009)}","plainCitation":"(Iaffaldano, n.d.; Rafferty and Griffin, 2009)","dontUpdate":true,"noteIndex":0},"citationItems":[{"id":2984,"uris":["http://zotero.org/users/6518792/items/ZH9N83PG"],"uri":["http://zotero.org/users/6518792/items/ZH9N83PG"],"itemData":{"id":2984,"type":"article-journal","abstract":"The assumption that job satisfaction and job performance should be related has much intuitive appeal, despite the fact that many reviewers of the satisfaction-performance literature have concluded that there is no strong pervasive relationship between these two variables. Research in this area has proliferated over the past fifty years, with the results often deemed \"inconclusive.\" In an attempt to discern the true nature of this relationship, the present study aggregated 74 previously published studies containing correlations between job satisfaction and job performance. Through the use of meta-analytic techniques, it was demonstrated that the best estimate of the true population correlation between satisfaction and performance is relatively low (.17) and that much of the variability in results obtained in previous research has been due to the use of small sample sizes and unreliable measurement of the satisfaction and performance constructs. Furthermore, it was shown that nine methodological/measurement characteristics of a study are only modestly related to the magnitude of the satisfactionperformance correlation that will be obtained. The conclusions of earlier satisfaction-performance reviewers (e.g., Brayfield &amp; Crockett, 1955; Vroom, 1964) that these two variables are not related were thus reaffirmed. In the light of these findings, some of the major substantive implications and new directions for future research were explored.","language":"en","page":"104","source":"Zotero","title":"Job satisfaction and job performance : a meta-analysis","author":[{"family":"Iaffaldano","given":"Michelle Teresa"}]}},{"id":2890,"uris":["http://zotero.org/users/6518792/items/QUHMLJGA"],"uri":["http://zotero.org/users/6518792/items/QUHMLJGA"],"itemData":{"id":2890,"type":"article-journal","container-title":"The Sage Handbook of Organizational Research Methods","journalAbbreviation":"The Sage Handbook of Organizational Research Methods","page":"196-212","source":"ResearchGate","title":"Job satisfaction in organizational research","author":[{"family":"Rafferty","given":"Alannah"},{"family":"Griffin","given":"Mark"}],"issued":{"date-parts":[["2009",1,1]]}}}],"schema":"https://github.com/citation-style-language/schema/raw/master/csl-citation.json"} </w:instrText>
      </w:r>
      <w:r w:rsidR="00AB23E3">
        <w:rPr>
          <w:rFonts w:ascii="Garamond" w:hAnsi="Garamond"/>
          <w:color w:val="000000" w:themeColor="text1"/>
          <w:sz w:val="24"/>
          <w:szCs w:val="24"/>
        </w:rPr>
        <w:fldChar w:fldCharType="separate"/>
      </w:r>
      <w:r w:rsidR="00E97B23">
        <w:rPr>
          <w:rFonts w:ascii="Garamond" w:hAnsi="Garamond" w:cs="Times New Roman"/>
          <w:sz w:val="24"/>
          <w:szCs w:val="24"/>
          <w:u w:val="dash"/>
        </w:rPr>
        <w:t>(Iaffaldano, 1985</w:t>
      </w:r>
      <w:r w:rsidR="00E97B23" w:rsidRPr="00E97B23">
        <w:rPr>
          <w:rFonts w:ascii="Garamond" w:hAnsi="Garamond" w:cs="Times New Roman"/>
          <w:sz w:val="24"/>
          <w:szCs w:val="24"/>
          <w:u w:val="dash"/>
        </w:rPr>
        <w:t>.; Rafferty and Griffin, 2009)</w:t>
      </w:r>
      <w:r w:rsidR="00AB23E3">
        <w:rPr>
          <w:rFonts w:ascii="Garamond" w:hAnsi="Garamond"/>
          <w:color w:val="000000" w:themeColor="text1"/>
          <w:sz w:val="24"/>
          <w:szCs w:val="24"/>
        </w:rPr>
        <w:fldChar w:fldCharType="end"/>
      </w:r>
      <w:r w:rsidRPr="00AA3943">
        <w:rPr>
          <w:rFonts w:ascii="Garamond" w:hAnsi="Garamond"/>
          <w:color w:val="000000" w:themeColor="text1"/>
          <w:sz w:val="24"/>
          <w:szCs w:val="24"/>
        </w:rPr>
        <w:t xml:space="preserve">. </w:t>
      </w:r>
    </w:p>
    <w:p w:rsidR="00AA3943" w:rsidRPr="00890676" w:rsidRDefault="00890676" w:rsidP="00AA3943">
      <w:pPr>
        <w:pStyle w:val="Heading3"/>
        <w:spacing w:line="360" w:lineRule="auto"/>
        <w:jc w:val="both"/>
        <w:rPr>
          <w:rFonts w:ascii="Garamond" w:hAnsi="Garamond"/>
          <w:b/>
          <w:color w:val="000000" w:themeColor="text1"/>
        </w:rPr>
      </w:pPr>
      <w:bookmarkStart w:id="152" w:name="_Toc93618419"/>
      <w:r w:rsidRPr="00890676">
        <w:rPr>
          <w:rFonts w:ascii="Garamond" w:hAnsi="Garamond"/>
          <w:b/>
          <w:color w:val="000000" w:themeColor="text1"/>
        </w:rPr>
        <w:lastRenderedPageBreak/>
        <w:t>5.2.3 Promotion and Job Satisfaction</w:t>
      </w:r>
      <w:bookmarkEnd w:id="152"/>
    </w:p>
    <w:p w:rsidR="00AA3943" w:rsidRPr="00AA3943" w:rsidRDefault="008D675C" w:rsidP="008D675C">
      <w:pPr>
        <w:spacing w:after="240" w:line="360" w:lineRule="auto"/>
        <w:jc w:val="both"/>
        <w:rPr>
          <w:rFonts w:ascii="Garamond" w:hAnsi="Garamond"/>
          <w:color w:val="000000" w:themeColor="text1"/>
          <w:sz w:val="24"/>
          <w:szCs w:val="24"/>
        </w:rPr>
      </w:pPr>
      <w:r w:rsidRPr="00AA3943">
        <w:rPr>
          <w:rFonts w:ascii="Garamond" w:hAnsi="Garamond"/>
          <w:color w:val="000000" w:themeColor="text1"/>
          <w:sz w:val="24"/>
          <w:szCs w:val="24"/>
        </w:rPr>
        <w:t xml:space="preserve">This </w:t>
      </w:r>
      <w:r>
        <w:rPr>
          <w:rFonts w:ascii="Garamond" w:hAnsi="Garamond"/>
          <w:color w:val="000000" w:themeColor="text1"/>
          <w:sz w:val="24"/>
          <w:szCs w:val="24"/>
        </w:rPr>
        <w:t xml:space="preserve">third </w:t>
      </w:r>
      <w:r w:rsidRPr="00AA3943">
        <w:rPr>
          <w:rFonts w:ascii="Garamond" w:hAnsi="Garamond"/>
          <w:color w:val="000000" w:themeColor="text1"/>
          <w:sz w:val="24"/>
          <w:szCs w:val="24"/>
        </w:rPr>
        <w:t xml:space="preserve">objective sought to examine the relationship between </w:t>
      </w:r>
      <w:r>
        <w:rPr>
          <w:rFonts w:ascii="Garamond" w:hAnsi="Garamond"/>
          <w:color w:val="000000" w:themeColor="text1"/>
          <w:sz w:val="24"/>
          <w:szCs w:val="24"/>
        </w:rPr>
        <w:t xml:space="preserve">promotions </w:t>
      </w:r>
      <w:r w:rsidRPr="00AA3943">
        <w:rPr>
          <w:rFonts w:ascii="Garamond" w:hAnsi="Garamond"/>
          <w:color w:val="000000" w:themeColor="text1"/>
          <w:sz w:val="24"/>
          <w:szCs w:val="24"/>
        </w:rPr>
        <w:t xml:space="preserve">on Job Satisfaction at UCAA. The results show that the </w:t>
      </w:r>
      <w:r>
        <w:rPr>
          <w:rFonts w:ascii="Garamond" w:hAnsi="Garamond"/>
          <w:color w:val="000000" w:themeColor="text1"/>
          <w:sz w:val="24"/>
          <w:szCs w:val="24"/>
        </w:rPr>
        <w:t xml:space="preserve">promotion </w:t>
      </w:r>
      <w:r w:rsidRPr="00AA3943">
        <w:rPr>
          <w:rFonts w:ascii="Garamond" w:hAnsi="Garamond"/>
          <w:color w:val="000000" w:themeColor="text1"/>
          <w:sz w:val="24"/>
          <w:szCs w:val="24"/>
        </w:rPr>
        <w:t xml:space="preserve">aspect used during the study known by the employees </w:t>
      </w:r>
      <w:r>
        <w:rPr>
          <w:rFonts w:ascii="Garamond" w:hAnsi="Garamond"/>
          <w:color w:val="000000" w:themeColor="text1"/>
          <w:sz w:val="24"/>
          <w:szCs w:val="24"/>
        </w:rPr>
        <w:t xml:space="preserve">and being implemented at UCAA. </w:t>
      </w:r>
      <w:r w:rsidRPr="00AA3943">
        <w:rPr>
          <w:rFonts w:ascii="Garamond" w:hAnsi="Garamond"/>
          <w:color w:val="000000" w:themeColor="text1"/>
          <w:sz w:val="24"/>
          <w:szCs w:val="24"/>
        </w:rPr>
        <w:t xml:space="preserve">However, the findings from the study also show there is a low positive impact of </w:t>
      </w:r>
      <w:r>
        <w:rPr>
          <w:rFonts w:ascii="Garamond" w:hAnsi="Garamond"/>
          <w:color w:val="000000" w:themeColor="text1"/>
          <w:sz w:val="24"/>
          <w:szCs w:val="24"/>
        </w:rPr>
        <w:t xml:space="preserve">promotion </w:t>
      </w:r>
      <w:r w:rsidRPr="00AA3943">
        <w:rPr>
          <w:rFonts w:ascii="Garamond" w:hAnsi="Garamond"/>
          <w:color w:val="000000" w:themeColor="text1"/>
          <w:sz w:val="24"/>
          <w:szCs w:val="24"/>
        </w:rPr>
        <w:t xml:space="preserve">on Job Satisfaction of employees. In the researcher’s view, this could be stemming </w:t>
      </w:r>
      <w:r>
        <w:rPr>
          <w:rFonts w:ascii="Garamond" w:hAnsi="Garamond"/>
          <w:color w:val="000000" w:themeColor="text1"/>
          <w:sz w:val="24"/>
          <w:szCs w:val="24"/>
        </w:rPr>
        <w:t xml:space="preserve">from the benefits that come with promotion at </w:t>
      </w:r>
      <w:r w:rsidRPr="00AA3943">
        <w:rPr>
          <w:rFonts w:ascii="Garamond" w:hAnsi="Garamond"/>
          <w:color w:val="000000" w:themeColor="text1"/>
          <w:sz w:val="24"/>
          <w:szCs w:val="24"/>
        </w:rPr>
        <w:t xml:space="preserve">UCAA. From the researcher’s view, the impact of </w:t>
      </w:r>
      <w:r>
        <w:rPr>
          <w:rFonts w:ascii="Garamond" w:hAnsi="Garamond"/>
          <w:color w:val="000000" w:themeColor="text1"/>
          <w:sz w:val="24"/>
          <w:szCs w:val="24"/>
        </w:rPr>
        <w:t xml:space="preserve">promotion </w:t>
      </w:r>
      <w:r w:rsidRPr="00AA3943">
        <w:rPr>
          <w:rFonts w:ascii="Garamond" w:hAnsi="Garamond"/>
          <w:color w:val="000000" w:themeColor="text1"/>
          <w:sz w:val="24"/>
          <w:szCs w:val="24"/>
        </w:rPr>
        <w:t xml:space="preserve">on Job Satisfaction at UCAA is also less </w:t>
      </w:r>
      <w:r>
        <w:rPr>
          <w:rFonts w:ascii="Garamond" w:hAnsi="Garamond"/>
          <w:color w:val="000000" w:themeColor="text1"/>
          <w:sz w:val="24"/>
          <w:szCs w:val="24"/>
        </w:rPr>
        <w:t>significant due to the attitude and</w:t>
      </w:r>
      <w:r w:rsidRPr="00AA3943">
        <w:rPr>
          <w:rFonts w:ascii="Garamond" w:hAnsi="Garamond"/>
          <w:color w:val="000000" w:themeColor="text1"/>
          <w:sz w:val="24"/>
          <w:szCs w:val="24"/>
        </w:rPr>
        <w:t xml:space="preserve"> values attach</w:t>
      </w:r>
      <w:r>
        <w:rPr>
          <w:rFonts w:ascii="Garamond" w:hAnsi="Garamond"/>
          <w:color w:val="000000" w:themeColor="text1"/>
          <w:sz w:val="24"/>
          <w:szCs w:val="24"/>
        </w:rPr>
        <w:t>ed</w:t>
      </w:r>
      <w:r w:rsidRPr="00AA3943">
        <w:rPr>
          <w:rFonts w:ascii="Garamond" w:hAnsi="Garamond"/>
          <w:color w:val="000000" w:themeColor="text1"/>
          <w:sz w:val="24"/>
          <w:szCs w:val="24"/>
        </w:rPr>
        <w:t xml:space="preserve"> to the </w:t>
      </w:r>
      <w:r>
        <w:rPr>
          <w:rFonts w:ascii="Garamond" w:hAnsi="Garamond"/>
          <w:color w:val="000000" w:themeColor="text1"/>
          <w:sz w:val="24"/>
          <w:szCs w:val="24"/>
        </w:rPr>
        <w:t xml:space="preserve">promotion </w:t>
      </w:r>
      <w:r w:rsidR="00A73AFF" w:rsidRPr="00AA3943">
        <w:rPr>
          <w:rFonts w:ascii="Garamond" w:hAnsi="Garamond"/>
          <w:color w:val="000000" w:themeColor="text1"/>
          <w:sz w:val="24"/>
          <w:szCs w:val="24"/>
        </w:rPr>
        <w:t>processes</w:t>
      </w:r>
      <w:r w:rsidR="00A73AFF">
        <w:rPr>
          <w:rFonts w:ascii="Garamond" w:hAnsi="Garamond"/>
          <w:color w:val="000000" w:themeColor="text1"/>
          <w:sz w:val="24"/>
          <w:szCs w:val="24"/>
        </w:rPr>
        <w:t>. Previous</w:t>
      </w:r>
      <w:r>
        <w:rPr>
          <w:rFonts w:ascii="Garamond" w:hAnsi="Garamond"/>
          <w:color w:val="000000" w:themeColor="text1"/>
          <w:sz w:val="24"/>
          <w:szCs w:val="24"/>
        </w:rPr>
        <w:t xml:space="preserve"> studies show that </w:t>
      </w:r>
      <w:r w:rsidRPr="00AA3943">
        <w:rPr>
          <w:rFonts w:ascii="Garamond" w:hAnsi="Garamond"/>
          <w:color w:val="000000" w:themeColor="text1"/>
          <w:sz w:val="24"/>
          <w:szCs w:val="24"/>
        </w:rPr>
        <w:t xml:space="preserve">job satisfaction shows a negligible relationship with </w:t>
      </w:r>
      <w:r>
        <w:rPr>
          <w:rFonts w:ascii="Garamond" w:hAnsi="Garamond"/>
          <w:color w:val="000000" w:themeColor="text1"/>
          <w:sz w:val="24"/>
          <w:szCs w:val="24"/>
        </w:rPr>
        <w:t xml:space="preserve">promotion </w:t>
      </w:r>
      <w:r w:rsidRPr="00AA3943">
        <w:rPr>
          <w:rFonts w:ascii="Garamond" w:hAnsi="Garamond"/>
          <w:color w:val="000000" w:themeColor="text1"/>
          <w:sz w:val="24"/>
          <w:szCs w:val="24"/>
        </w:rPr>
        <w:t>and this is in agreeme</w:t>
      </w:r>
      <w:r>
        <w:rPr>
          <w:rFonts w:ascii="Garamond" w:hAnsi="Garamond"/>
          <w:color w:val="000000" w:themeColor="text1"/>
          <w:sz w:val="24"/>
          <w:szCs w:val="24"/>
        </w:rPr>
        <w:t>nt with the research findings</w:t>
      </w:r>
      <w:r w:rsidR="00AB23E3">
        <w:rPr>
          <w:rFonts w:ascii="Garamond" w:hAnsi="Garamond"/>
          <w:color w:val="000000" w:themeColor="text1"/>
          <w:sz w:val="24"/>
          <w:szCs w:val="24"/>
        </w:rPr>
        <w:fldChar w:fldCharType="begin"/>
      </w:r>
      <w:r w:rsidR="003821C8">
        <w:rPr>
          <w:rFonts w:ascii="Garamond" w:hAnsi="Garamond"/>
          <w:color w:val="000000" w:themeColor="text1"/>
          <w:sz w:val="24"/>
          <w:szCs w:val="24"/>
        </w:rPr>
        <w:instrText xml:space="preserve"> ADDIN ZOTERO_ITEM CSL_CITATION {"citationID":"a1klpcu7p7o","properties":{"formattedCitation":"(Boye Kuranchie-Mensah and Amponsah-Tawiah, 2016; Lucht, 2016)","plainCitation":"(Boye Kuranchie-Mensah and Amponsah-Tawiah, 2016; Lucht, 2016)","noteIndex":0},"citationItems":[{"id":2975,"uris":["http://zotero.org/users/6518792/items/33ISNFKF"],"uri":["http://zotero.org/users/6518792/items/33ISNFKF"],"itemData":{"id":2975,"type":"article-journal","abstract":"Purpose: The paper empirically compares employee motivation and its impact on performance in Ghanaian Mining Companies, where in measuring performance, the job satisfaction model is used.\n\nDesign/methodology/approach: The study employed exploratory research design in gathering data from four large-scale Gold mining companies in Ghana with regards to their policies and structures in the effectiveness of motivational tools and strategies used by these companies.\n\nFindings: The study observed that, due to the risk factors associated with the mining industry, management has to ensure that employees are well motivated to curb the rate at which employees embark on industrial unrest which affect performance, and employees are to comply with health and safety rules because the industry contribute hugely to the Gross Domestic Product (GDP) of the country.\n\nResearch Limitations/Implications: Limitation to the present study include the researcher’s inability to contact other mining companies. However, the study suggests possibilities for future research including contacting other mining companies, expanding the sample size, managers ensuring that the safety and health needs of staff are addressed particularly those exposed to toxic and harmful chemicals.\n\nOriginality/Value: A lot of studies have been done on mining companies in the past. This paper fills a gap perceived that employees in this sector are highly motivated in spite of the challenges being faced by them, and knowing more about what keeps employees moving is still of national interest.","container-title":"Journal of Industrial Engineering and Management","DOI":"10.3926/jiem.1530","journalAbbreviation":"Journal of Industrial Engineering and Management","page":"255","source":"ResearchGate","title":"Employee motivation and work performance: A comparative study of mining companies in Ghana","title-short":"Employee motivation and work performance","volume":"9","author":[{"family":"Boye Kuranchie-Mensah","given":"Elizabeth"},{"family":"Amponsah-Tawiah","given":"Kwesi"}],"issued":{"date-parts":[["2016",4,25]]}}},{"id":1888,"uris":["http://zotero.org/users/6518792/items/EH2ZYB9C"],"uri":["http://zotero.org/users/6518792/items/EH2ZYB9C"],"itemData":{"id":1888,"type":"article-journal","abstract":"This study uses quantitative and qualitative survey data to examine the job satisfaction of male and female employees at Iowa newspapers. Responses to open-ended questions indicated qualitative differences in the issues men and women considered salient and in the discourses they used to talk about their work. Male respondents were more likely to use language that evoked professional efficacy and emphasized presence. Female respondents more likely to use language that related to production and emphasized position. The findings also indicate a gender discrepancy related to income and financial status; men reported higher salaries and indicated greater financial security than women. Economic environment emerged as a salient issue for both male and female employees. Overall, the findings support the use of qualitative data to explore issues related to gender and job satisfaction and suggest organizational factors play an important role in newspaper employees’ attitudes and perceptions about their work.","container-title":"Journalism Practice","DOI":"10.1080/17512786.2015.1025416","ISSN":"1751-2786, 1751-2794","issue":"3","journalAbbreviation":"Journalism Practice","language":"en","page":"405-423","source":"DOI.org (Crossref)","title":"Job Satisfaction and Gender: Qualitative differences at Iowa newspapers","title-short":"Job Satisfaction and Gender","volume":"10","author":[{"family":"Lucht","given":"Tracy"}],"issued":{"date-parts":[["2016",4,2]]}}}],"schema":"https://github.com/citation-style-language/schema/raw/master/csl-citation.json"} </w:instrText>
      </w:r>
      <w:r w:rsidR="00AB23E3">
        <w:rPr>
          <w:rFonts w:ascii="Garamond" w:hAnsi="Garamond"/>
          <w:color w:val="000000" w:themeColor="text1"/>
          <w:sz w:val="24"/>
          <w:szCs w:val="24"/>
        </w:rPr>
        <w:fldChar w:fldCharType="separate"/>
      </w:r>
      <w:r w:rsidR="003821C8" w:rsidRPr="003821C8">
        <w:rPr>
          <w:rFonts w:ascii="Garamond" w:hAnsi="Garamond" w:cs="Times New Roman"/>
          <w:sz w:val="24"/>
          <w:szCs w:val="24"/>
        </w:rPr>
        <w:t>(Boye Kuranchie-Mensah and Amponsah-Tawiah, 2016; Lucht, 2016)</w:t>
      </w:r>
      <w:r w:rsidR="00AB23E3">
        <w:rPr>
          <w:rFonts w:ascii="Garamond" w:hAnsi="Garamond"/>
          <w:color w:val="000000" w:themeColor="text1"/>
          <w:sz w:val="24"/>
          <w:szCs w:val="24"/>
        </w:rPr>
        <w:fldChar w:fldCharType="end"/>
      </w:r>
      <w:r>
        <w:rPr>
          <w:rFonts w:ascii="Garamond" w:hAnsi="Garamond"/>
          <w:color w:val="000000" w:themeColor="text1"/>
          <w:sz w:val="24"/>
          <w:szCs w:val="24"/>
        </w:rPr>
        <w:t xml:space="preserve">. </w:t>
      </w:r>
    </w:p>
    <w:p w:rsidR="00831FDC" w:rsidRPr="00CA5F7C" w:rsidRDefault="00CA5F7C" w:rsidP="00A73AFF">
      <w:pPr>
        <w:pStyle w:val="Heading2"/>
        <w:spacing w:after="240" w:line="360" w:lineRule="auto"/>
        <w:jc w:val="both"/>
        <w:rPr>
          <w:rFonts w:ascii="Garamond" w:hAnsi="Garamond"/>
          <w:b/>
          <w:color w:val="000000" w:themeColor="text1"/>
          <w:sz w:val="24"/>
          <w:szCs w:val="24"/>
        </w:rPr>
      </w:pPr>
      <w:bookmarkStart w:id="153" w:name="_Toc93618420"/>
      <w:r w:rsidRPr="00CA5F7C">
        <w:rPr>
          <w:rFonts w:ascii="Garamond" w:hAnsi="Garamond"/>
          <w:b/>
          <w:color w:val="000000" w:themeColor="text1"/>
          <w:sz w:val="24"/>
          <w:szCs w:val="24"/>
        </w:rPr>
        <w:t>5.3 Conclusions</w:t>
      </w:r>
      <w:bookmarkEnd w:id="153"/>
    </w:p>
    <w:p w:rsidR="00831FDC" w:rsidRPr="00AA3943" w:rsidRDefault="00831FDC" w:rsidP="00A73AFF">
      <w:pPr>
        <w:spacing w:after="240" w:line="360" w:lineRule="auto"/>
        <w:jc w:val="both"/>
        <w:rPr>
          <w:rFonts w:ascii="Garamond" w:hAnsi="Garamond"/>
          <w:color w:val="000000" w:themeColor="text1"/>
          <w:sz w:val="24"/>
          <w:szCs w:val="24"/>
        </w:rPr>
      </w:pPr>
      <w:r w:rsidRPr="00AA3943">
        <w:rPr>
          <w:rFonts w:ascii="Garamond" w:hAnsi="Garamond"/>
          <w:color w:val="000000" w:themeColor="text1"/>
          <w:sz w:val="24"/>
          <w:szCs w:val="24"/>
        </w:rPr>
        <w:t xml:space="preserve"> From the data collected as well as the discussions above, the following conclusion were derived at for each of the three objectives that focused to examine the impact of HR practices on job satisfaction among employees at UCAA.</w:t>
      </w:r>
    </w:p>
    <w:p w:rsidR="00831FDC" w:rsidRPr="00E434CF" w:rsidRDefault="00AA3943" w:rsidP="00CA5F7C">
      <w:pPr>
        <w:pStyle w:val="Heading3"/>
        <w:spacing w:after="240" w:line="360" w:lineRule="auto"/>
        <w:jc w:val="both"/>
        <w:rPr>
          <w:rFonts w:ascii="Garamond" w:hAnsi="Garamond"/>
          <w:b/>
          <w:color w:val="000000" w:themeColor="text1"/>
        </w:rPr>
      </w:pPr>
      <w:bookmarkStart w:id="154" w:name="_Toc93618421"/>
      <w:r w:rsidRPr="00E434CF">
        <w:rPr>
          <w:rFonts w:ascii="Garamond" w:hAnsi="Garamond"/>
          <w:b/>
          <w:color w:val="000000" w:themeColor="text1"/>
        </w:rPr>
        <w:t xml:space="preserve">5.3.1 </w:t>
      </w:r>
      <w:r w:rsidR="00831FDC" w:rsidRPr="00E434CF">
        <w:rPr>
          <w:rFonts w:ascii="Garamond" w:hAnsi="Garamond"/>
          <w:b/>
          <w:color w:val="000000" w:themeColor="text1"/>
        </w:rPr>
        <w:t>Remuneration on job satisfaction</w:t>
      </w:r>
      <w:bookmarkEnd w:id="154"/>
    </w:p>
    <w:p w:rsidR="00831FDC" w:rsidRPr="000D2098" w:rsidRDefault="00831FDC" w:rsidP="00227244">
      <w:pPr>
        <w:shd w:val="clear" w:color="auto" w:fill="FFFFFF"/>
        <w:spacing w:after="0" w:line="360" w:lineRule="auto"/>
        <w:jc w:val="both"/>
      </w:pPr>
      <w:r w:rsidRPr="00E434CF">
        <w:rPr>
          <w:rFonts w:ascii="Garamond" w:hAnsi="Garamond"/>
          <w:color w:val="000000" w:themeColor="text1"/>
        </w:rPr>
        <w:t xml:space="preserve">Findings from this objective sought to examine the relationship between remuneration and job satisfaction among employees at UCAA. This was in agreement with the literature reviewed especially those relating to remuneration. Findings show that Remuneration had a significant positive influence on job satisfaction </w:t>
      </w:r>
      <w:r w:rsidR="00E434CF" w:rsidRPr="00E434CF">
        <w:rPr>
          <w:rFonts w:ascii="Garamond" w:hAnsi="Garamond"/>
          <w:color w:val="000000" w:themeColor="text1"/>
        </w:rPr>
        <w:t>of employees</w:t>
      </w:r>
      <w:r w:rsidRPr="00E434CF">
        <w:rPr>
          <w:rFonts w:ascii="Garamond" w:hAnsi="Garamond"/>
          <w:color w:val="000000" w:themeColor="text1"/>
        </w:rPr>
        <w:t xml:space="preserve"> at UCAA. This therefore implies that Remunerations have a huge influence on job satisfaction</w:t>
      </w:r>
      <w:r w:rsidR="00E434CF" w:rsidRPr="00E434CF">
        <w:rPr>
          <w:rFonts w:ascii="Garamond" w:hAnsi="Garamond"/>
          <w:color w:val="000000" w:themeColor="text1"/>
        </w:rPr>
        <w:t xml:space="preserve">. </w:t>
      </w:r>
      <w:r w:rsidR="00E434CF" w:rsidRPr="00227244">
        <w:rPr>
          <w:rFonts w:ascii="Garamond" w:hAnsi="Garamond" w:cs="Arial"/>
          <w:color w:val="000000" w:themeColor="text1"/>
        </w:rPr>
        <w:t xml:space="preserve">However, </w:t>
      </w:r>
      <w:r w:rsidR="00227244" w:rsidRPr="00227244">
        <w:rPr>
          <w:rFonts w:ascii="Garamond" w:hAnsi="Garamond" w:cs="Arial"/>
          <w:color w:val="000000" w:themeColor="text1"/>
        </w:rPr>
        <w:t>i</w:t>
      </w:r>
      <w:r w:rsidR="00E434CF" w:rsidRPr="00227244">
        <w:rPr>
          <w:rFonts w:ascii="Garamond" w:hAnsi="Garamond" w:cs="Arial"/>
          <w:color w:val="000000" w:themeColor="text1"/>
        </w:rPr>
        <w:t xml:space="preserve">n as much as there is fairness in remuneration. There is need to </w:t>
      </w:r>
      <w:r w:rsidR="00E434CF" w:rsidRPr="00227244">
        <w:rPr>
          <w:rFonts w:ascii="Garamond" w:hAnsi="Garamond" w:cs="Arial"/>
          <w:color w:val="000000" w:themeColor="text1"/>
          <w:shd w:val="clear" w:color="auto" w:fill="FFFFFF"/>
        </w:rPr>
        <w:t>increase the level of employee satisfaction, Moreover, financial benefits and opportunities, decision-making participation and job security should be perfectly maintained for the employees in the Aviation Industry for a sustainable job environment.</w:t>
      </w:r>
    </w:p>
    <w:p w:rsidR="00831FDC" w:rsidRPr="0096251E" w:rsidRDefault="00AA3943" w:rsidP="00CA5F7C">
      <w:pPr>
        <w:pStyle w:val="Heading3"/>
        <w:spacing w:after="240" w:line="360" w:lineRule="auto"/>
        <w:jc w:val="both"/>
        <w:rPr>
          <w:rFonts w:ascii="Garamond" w:hAnsi="Garamond"/>
          <w:b/>
          <w:color w:val="000000" w:themeColor="text1"/>
        </w:rPr>
      </w:pPr>
      <w:bookmarkStart w:id="155" w:name="_Toc93618422"/>
      <w:r w:rsidRPr="0096251E">
        <w:rPr>
          <w:rFonts w:ascii="Garamond" w:hAnsi="Garamond"/>
          <w:b/>
          <w:color w:val="000000" w:themeColor="text1"/>
        </w:rPr>
        <w:t xml:space="preserve">5.3.2 </w:t>
      </w:r>
      <w:r w:rsidR="00831FDC" w:rsidRPr="0096251E">
        <w:rPr>
          <w:rFonts w:ascii="Garamond" w:hAnsi="Garamond"/>
          <w:b/>
          <w:color w:val="000000" w:themeColor="text1"/>
        </w:rPr>
        <w:t>Performance Evaluation</w:t>
      </w:r>
      <w:bookmarkEnd w:id="155"/>
    </w:p>
    <w:p w:rsidR="00831FDC" w:rsidRPr="0096251E" w:rsidRDefault="00831FDC" w:rsidP="00AA3943">
      <w:pPr>
        <w:spacing w:line="360" w:lineRule="auto"/>
        <w:jc w:val="both"/>
        <w:rPr>
          <w:rFonts w:ascii="Garamond" w:hAnsi="Garamond"/>
          <w:sz w:val="24"/>
          <w:szCs w:val="24"/>
        </w:rPr>
      </w:pPr>
      <w:r w:rsidRPr="00EA5015">
        <w:rPr>
          <w:rFonts w:ascii="Garamond" w:hAnsi="Garamond"/>
          <w:color w:val="000000" w:themeColor="text1"/>
          <w:sz w:val="24"/>
          <w:szCs w:val="24"/>
        </w:rPr>
        <w:t xml:space="preserve">This second objective noted that performance evaluation being practiced at UCAA. However, the research findings found that there no significant importance attached by both the employees and the employers. </w:t>
      </w:r>
      <w:r w:rsidR="00DE5D0D" w:rsidRPr="00EA5015">
        <w:rPr>
          <w:rFonts w:ascii="Garamond" w:hAnsi="Garamond"/>
          <w:color w:val="000000" w:themeColor="text1"/>
          <w:sz w:val="24"/>
          <w:szCs w:val="24"/>
        </w:rPr>
        <w:t xml:space="preserve">It is determined from the study that there was a low positive relationship between performance evaluation and job satisfaction significantly correlated with the performance. </w:t>
      </w:r>
      <w:r w:rsidR="0096251E" w:rsidRPr="00EA5015">
        <w:rPr>
          <w:rFonts w:ascii="Garamond" w:hAnsi="Garamond"/>
          <w:color w:val="000000" w:themeColor="text1"/>
          <w:sz w:val="24"/>
          <w:szCs w:val="24"/>
        </w:rPr>
        <w:t>Nevertheless, evaluation measures are implemented at UCAA. This therefore implies that the employees performances are not monitored thus are unable to know whether they are doing what is required of them</w:t>
      </w:r>
      <w:r w:rsidR="0096251E" w:rsidRPr="00E47322">
        <w:rPr>
          <w:rFonts w:ascii="Garamond" w:hAnsi="Garamond"/>
          <w:color w:val="000000" w:themeColor="text1"/>
          <w:sz w:val="24"/>
          <w:szCs w:val="24"/>
        </w:rPr>
        <w:t xml:space="preserve">. Furthermore, this could potentially conclude that employees are more challenged and may be among the dissatisfied employees. In the end, this </w:t>
      </w:r>
      <w:r w:rsidR="0096251E" w:rsidRPr="00E47322">
        <w:rPr>
          <w:rFonts w:ascii="Garamond" w:hAnsi="Garamond"/>
          <w:color w:val="000000" w:themeColor="text1"/>
          <w:sz w:val="24"/>
          <w:szCs w:val="24"/>
        </w:rPr>
        <w:lastRenderedPageBreak/>
        <w:t>may affect the organization’s general performance.</w:t>
      </w:r>
      <w:r w:rsidR="0096251E" w:rsidRPr="00EA5015">
        <w:rPr>
          <w:rFonts w:ascii="Garamond" w:hAnsi="Garamond"/>
          <w:color w:val="000000" w:themeColor="text1"/>
          <w:sz w:val="24"/>
          <w:szCs w:val="24"/>
        </w:rPr>
        <w:t xml:space="preserve"> The researcher’s recommends the UCAA management to design the best-fit performance evaluation system, which is fairly administered to enable performance monitoring and improved employee performances. In this way, employees are able to show how their performance contributes to the overall organizational performance and achievements. In cases of low/under performances, measures are taken to support these employees to improve on their individual performances thus bring about job satisfaction. </w:t>
      </w:r>
    </w:p>
    <w:p w:rsidR="00AA3943" w:rsidRPr="00EA5015" w:rsidRDefault="00AA3943" w:rsidP="00CA5F7C">
      <w:pPr>
        <w:pStyle w:val="Heading3"/>
        <w:spacing w:after="240" w:line="360" w:lineRule="auto"/>
        <w:jc w:val="both"/>
        <w:rPr>
          <w:rFonts w:ascii="Garamond" w:hAnsi="Garamond"/>
          <w:b/>
          <w:color w:val="000000" w:themeColor="text1"/>
        </w:rPr>
      </w:pPr>
      <w:bookmarkStart w:id="156" w:name="_Toc93618423"/>
      <w:r w:rsidRPr="00EA5015">
        <w:rPr>
          <w:rFonts w:ascii="Garamond" w:hAnsi="Garamond"/>
          <w:b/>
          <w:color w:val="000000" w:themeColor="text1"/>
        </w:rPr>
        <w:t>5.3.3 Promotion</w:t>
      </w:r>
      <w:bookmarkEnd w:id="156"/>
    </w:p>
    <w:p w:rsidR="00AA3943" w:rsidRPr="00EA5015" w:rsidRDefault="009329FE" w:rsidP="00AA3943">
      <w:pPr>
        <w:spacing w:line="360" w:lineRule="auto"/>
        <w:jc w:val="both"/>
        <w:rPr>
          <w:rFonts w:ascii="Garamond" w:hAnsi="Garamond"/>
          <w:color w:val="000000" w:themeColor="text1"/>
          <w:sz w:val="24"/>
          <w:szCs w:val="24"/>
        </w:rPr>
      </w:pPr>
      <w:r w:rsidRPr="00EA5015">
        <w:rPr>
          <w:rFonts w:ascii="Garamond" w:hAnsi="Garamond"/>
          <w:color w:val="000000" w:themeColor="text1"/>
          <w:sz w:val="24"/>
          <w:szCs w:val="24"/>
        </w:rPr>
        <w:t>This third</w:t>
      </w:r>
      <w:r w:rsidR="00CA5F7C" w:rsidRPr="00EA5015">
        <w:rPr>
          <w:rFonts w:ascii="Garamond" w:hAnsi="Garamond"/>
          <w:color w:val="000000" w:themeColor="text1"/>
          <w:sz w:val="24"/>
          <w:szCs w:val="24"/>
        </w:rPr>
        <w:t xml:space="preserve"> objective noted that </w:t>
      </w:r>
      <w:r w:rsidRPr="00EA5015">
        <w:rPr>
          <w:rFonts w:ascii="Garamond" w:hAnsi="Garamond"/>
          <w:color w:val="000000" w:themeColor="text1"/>
          <w:sz w:val="24"/>
          <w:szCs w:val="24"/>
        </w:rPr>
        <w:t xml:space="preserve">promotion practices are being </w:t>
      </w:r>
      <w:r w:rsidR="00CA5F7C" w:rsidRPr="00EA5015">
        <w:rPr>
          <w:rFonts w:ascii="Garamond" w:hAnsi="Garamond"/>
          <w:color w:val="000000" w:themeColor="text1"/>
          <w:sz w:val="24"/>
          <w:szCs w:val="24"/>
        </w:rPr>
        <w:t>practiced at UCAA. However, the research findings found that there no significant importance attached by both the employees and the employers</w:t>
      </w:r>
      <w:r w:rsidRPr="00EA5015">
        <w:rPr>
          <w:rFonts w:ascii="Garamond" w:hAnsi="Garamond"/>
          <w:color w:val="000000" w:themeColor="text1"/>
          <w:sz w:val="24"/>
          <w:szCs w:val="24"/>
        </w:rPr>
        <w:t xml:space="preserve"> about promotions.  </w:t>
      </w:r>
      <w:r w:rsidR="00CA5F7C" w:rsidRPr="00EA5015">
        <w:rPr>
          <w:rFonts w:ascii="Garamond" w:hAnsi="Garamond"/>
          <w:color w:val="000000" w:themeColor="text1"/>
          <w:sz w:val="24"/>
          <w:szCs w:val="24"/>
        </w:rPr>
        <w:t xml:space="preserve">Overall, the Pearson Correlations value was explained that there was a low positive relationship between </w:t>
      </w:r>
      <w:r w:rsidRPr="00EA5015">
        <w:rPr>
          <w:rFonts w:ascii="Garamond" w:hAnsi="Garamond"/>
          <w:color w:val="000000" w:themeColor="text1"/>
          <w:sz w:val="24"/>
          <w:szCs w:val="24"/>
        </w:rPr>
        <w:t xml:space="preserve">promotion </w:t>
      </w:r>
      <w:r w:rsidR="00CA5F7C" w:rsidRPr="00EA5015">
        <w:rPr>
          <w:rFonts w:ascii="Garamond" w:hAnsi="Garamond"/>
          <w:color w:val="000000" w:themeColor="text1"/>
          <w:sz w:val="24"/>
          <w:szCs w:val="24"/>
        </w:rPr>
        <w:t xml:space="preserve">and Job Satisfaction at UCAA. This therefore implies that the set </w:t>
      </w:r>
      <w:r w:rsidRPr="00EA5015">
        <w:rPr>
          <w:rFonts w:ascii="Garamond" w:hAnsi="Garamond"/>
          <w:color w:val="000000" w:themeColor="text1"/>
          <w:sz w:val="24"/>
          <w:szCs w:val="24"/>
        </w:rPr>
        <w:t xml:space="preserve">promotion benefits </w:t>
      </w:r>
      <w:r w:rsidR="00CA5F7C" w:rsidRPr="00EA5015">
        <w:rPr>
          <w:rFonts w:ascii="Garamond" w:hAnsi="Garamond"/>
          <w:color w:val="000000" w:themeColor="text1"/>
          <w:sz w:val="24"/>
          <w:szCs w:val="24"/>
        </w:rPr>
        <w:t>are implemented at UCAA</w:t>
      </w:r>
      <w:r w:rsidRPr="00EA5015">
        <w:rPr>
          <w:rFonts w:ascii="Garamond" w:hAnsi="Garamond"/>
          <w:color w:val="000000" w:themeColor="text1"/>
          <w:sz w:val="24"/>
          <w:szCs w:val="24"/>
        </w:rPr>
        <w:t xml:space="preserve"> are not sufficient to motivate employees</w:t>
      </w:r>
      <w:r w:rsidR="00CA5F7C" w:rsidRPr="00EA5015">
        <w:rPr>
          <w:rFonts w:ascii="Garamond" w:hAnsi="Garamond"/>
          <w:color w:val="000000" w:themeColor="text1"/>
          <w:sz w:val="24"/>
          <w:szCs w:val="24"/>
        </w:rPr>
        <w:t xml:space="preserve">. </w:t>
      </w:r>
      <w:r w:rsidR="00EA5015" w:rsidRPr="00A73AFF">
        <w:rPr>
          <w:rFonts w:ascii="Garamond" w:hAnsi="Garamond"/>
          <w:color w:val="000000" w:themeColor="text1"/>
          <w:sz w:val="24"/>
          <w:szCs w:val="24"/>
        </w:rPr>
        <w:t xml:space="preserve">This could be due to </w:t>
      </w:r>
      <w:r w:rsidR="00AC0AD7" w:rsidRPr="00A73AFF">
        <w:rPr>
          <w:rFonts w:ascii="Garamond" w:hAnsi="Garamond"/>
          <w:sz w:val="24"/>
          <w:szCs w:val="24"/>
        </w:rPr>
        <w:t>discriminatory factors</w:t>
      </w:r>
      <w:r w:rsidR="00EA5015" w:rsidRPr="00A73AFF">
        <w:rPr>
          <w:rFonts w:ascii="Garamond" w:hAnsi="Garamond"/>
          <w:sz w:val="24"/>
          <w:szCs w:val="24"/>
        </w:rPr>
        <w:t xml:space="preserve"> and is usually </w:t>
      </w:r>
      <w:r w:rsidR="00AC0AD7" w:rsidRPr="00A73AFF">
        <w:rPr>
          <w:rFonts w:ascii="Garamond" w:hAnsi="Garamond"/>
          <w:sz w:val="24"/>
          <w:szCs w:val="24"/>
        </w:rPr>
        <w:t xml:space="preserve">reflected </w:t>
      </w:r>
      <w:r w:rsidR="00EA5015" w:rsidRPr="00A73AFF">
        <w:rPr>
          <w:rFonts w:ascii="Garamond" w:hAnsi="Garamond"/>
          <w:sz w:val="24"/>
          <w:szCs w:val="24"/>
        </w:rPr>
        <w:t xml:space="preserve">in </w:t>
      </w:r>
      <w:r w:rsidR="00AC0AD7" w:rsidRPr="00A73AFF">
        <w:rPr>
          <w:rFonts w:ascii="Garamond" w:hAnsi="Garamond"/>
          <w:sz w:val="24"/>
          <w:szCs w:val="24"/>
        </w:rPr>
        <w:t xml:space="preserve">subtle forms of discrimination that arise from widespread beliefs, held by both men and women, </w:t>
      </w:r>
      <w:r w:rsidR="00EA5015" w:rsidRPr="00A73AFF">
        <w:rPr>
          <w:rFonts w:ascii="Garamond" w:hAnsi="Garamond"/>
          <w:sz w:val="24"/>
          <w:szCs w:val="24"/>
        </w:rPr>
        <w:t xml:space="preserve">that </w:t>
      </w:r>
      <w:r w:rsidR="008561CF">
        <w:rPr>
          <w:rFonts w:ascii="Garamond" w:hAnsi="Garamond"/>
          <w:sz w:val="24"/>
          <w:szCs w:val="24"/>
        </w:rPr>
        <w:t>junior staff or support staff are</w:t>
      </w:r>
      <w:r w:rsidR="00AC0AD7" w:rsidRPr="00A73AFF">
        <w:rPr>
          <w:rFonts w:ascii="Garamond" w:hAnsi="Garamond"/>
          <w:sz w:val="24"/>
          <w:szCs w:val="24"/>
        </w:rPr>
        <w:t xml:space="preserve"> less able managers. This stereotype, when held by the staff managers, will diminish their aut</w:t>
      </w:r>
      <w:r w:rsidR="00EA5015" w:rsidRPr="00A73AFF">
        <w:rPr>
          <w:rFonts w:ascii="Garamond" w:hAnsi="Garamond"/>
          <w:sz w:val="24"/>
          <w:szCs w:val="24"/>
        </w:rPr>
        <w:t xml:space="preserve">hority in front of subordinates. </w:t>
      </w:r>
      <w:r w:rsidR="00EA5015" w:rsidRPr="00A73AFF">
        <w:rPr>
          <w:rFonts w:ascii="Garamond" w:hAnsi="Garamond"/>
          <w:color w:val="000000" w:themeColor="text1"/>
          <w:sz w:val="24"/>
          <w:szCs w:val="24"/>
        </w:rPr>
        <w:t>The researcher’s recommends the UCAA management improves on the benefits and apply the same fairness when dealing with employees for motivation. In this way, employees are able to show the eagerness for top positions and be motivated to contribute to the overall organizational performance and achievements.</w:t>
      </w:r>
    </w:p>
    <w:p w:rsidR="00831FDC" w:rsidRPr="00CA5F7C" w:rsidRDefault="00CA5F7C" w:rsidP="00CA5F7C">
      <w:pPr>
        <w:pStyle w:val="Heading2"/>
        <w:spacing w:after="240" w:line="360" w:lineRule="auto"/>
        <w:jc w:val="both"/>
        <w:rPr>
          <w:rFonts w:ascii="Garamond" w:hAnsi="Garamond"/>
          <w:b/>
          <w:color w:val="000000" w:themeColor="text1"/>
          <w:sz w:val="24"/>
          <w:szCs w:val="24"/>
        </w:rPr>
      </w:pPr>
      <w:bookmarkStart w:id="157" w:name="_Toc93618424"/>
      <w:r w:rsidRPr="00CA5F7C">
        <w:rPr>
          <w:rFonts w:ascii="Garamond" w:hAnsi="Garamond"/>
          <w:b/>
          <w:color w:val="000000" w:themeColor="text1"/>
          <w:sz w:val="24"/>
          <w:szCs w:val="24"/>
        </w:rPr>
        <w:t>5.4 Recommendations</w:t>
      </w:r>
      <w:bookmarkEnd w:id="157"/>
    </w:p>
    <w:p w:rsidR="00831FDC" w:rsidRPr="00AA3943" w:rsidRDefault="00831FDC" w:rsidP="00AA3943">
      <w:pPr>
        <w:spacing w:line="360" w:lineRule="auto"/>
        <w:jc w:val="both"/>
        <w:rPr>
          <w:rFonts w:ascii="Garamond" w:hAnsi="Garamond"/>
          <w:color w:val="000000" w:themeColor="text1"/>
          <w:sz w:val="24"/>
          <w:szCs w:val="24"/>
        </w:rPr>
      </w:pPr>
      <w:r w:rsidRPr="00AA3943">
        <w:rPr>
          <w:rFonts w:ascii="Garamond" w:hAnsi="Garamond"/>
          <w:color w:val="000000" w:themeColor="text1"/>
          <w:sz w:val="24"/>
          <w:szCs w:val="24"/>
        </w:rPr>
        <w:t xml:space="preserve">In regards to the above research findings of the study, the following recommendations are presented to maximize the positive impacts of HR practices on job satisfaction at UCAA. </w:t>
      </w:r>
    </w:p>
    <w:p w:rsidR="00831FDC" w:rsidRPr="00CA5F7C" w:rsidRDefault="00CA5F7C" w:rsidP="00AA3943">
      <w:pPr>
        <w:pStyle w:val="Heading3"/>
        <w:spacing w:line="360" w:lineRule="auto"/>
        <w:jc w:val="both"/>
        <w:rPr>
          <w:rFonts w:ascii="Garamond" w:hAnsi="Garamond"/>
          <w:b/>
          <w:color w:val="000000" w:themeColor="text1"/>
        </w:rPr>
      </w:pPr>
      <w:bookmarkStart w:id="158" w:name="_Toc93618425"/>
      <w:r w:rsidRPr="00CA5F7C">
        <w:rPr>
          <w:rFonts w:ascii="Garamond" w:hAnsi="Garamond"/>
          <w:b/>
          <w:color w:val="000000" w:themeColor="text1"/>
        </w:rPr>
        <w:t xml:space="preserve">5.4.1 </w:t>
      </w:r>
      <w:r w:rsidR="00A73AFF" w:rsidRPr="00CA5F7C">
        <w:rPr>
          <w:rFonts w:ascii="Garamond" w:hAnsi="Garamond"/>
          <w:b/>
          <w:color w:val="000000" w:themeColor="text1"/>
        </w:rPr>
        <w:t>Remunerationand</w:t>
      </w:r>
      <w:r w:rsidRPr="00CA5F7C">
        <w:rPr>
          <w:rFonts w:ascii="Garamond" w:hAnsi="Garamond"/>
          <w:b/>
          <w:color w:val="000000" w:themeColor="text1"/>
        </w:rPr>
        <w:t xml:space="preserve"> Job Satisfaction</w:t>
      </w:r>
      <w:bookmarkEnd w:id="158"/>
    </w:p>
    <w:p w:rsidR="00831FDC" w:rsidRPr="00AA3943" w:rsidRDefault="00831FDC" w:rsidP="00AA3943">
      <w:pPr>
        <w:spacing w:line="360" w:lineRule="auto"/>
        <w:jc w:val="both"/>
        <w:rPr>
          <w:rFonts w:ascii="Garamond" w:hAnsi="Garamond"/>
          <w:color w:val="000000" w:themeColor="text1"/>
          <w:sz w:val="24"/>
          <w:szCs w:val="24"/>
        </w:rPr>
      </w:pPr>
      <w:r w:rsidRPr="00AA3943">
        <w:rPr>
          <w:rFonts w:ascii="Garamond" w:hAnsi="Garamond"/>
          <w:color w:val="000000" w:themeColor="text1"/>
          <w:sz w:val="24"/>
          <w:szCs w:val="24"/>
        </w:rPr>
        <w:t xml:space="preserve">The employers should know the prime remuneration motivator is the salary/ wage an employee gets after offering service. </w:t>
      </w:r>
      <w:r w:rsidRPr="00BD1515">
        <w:rPr>
          <w:rFonts w:ascii="Garamond" w:hAnsi="Garamond"/>
          <w:color w:val="000000" w:themeColor="text1"/>
          <w:sz w:val="24"/>
          <w:szCs w:val="24"/>
        </w:rPr>
        <w:t xml:space="preserve">The researcher recommends that UCAA </w:t>
      </w:r>
      <w:r w:rsidR="00EA5015" w:rsidRPr="00BD1515">
        <w:rPr>
          <w:rFonts w:ascii="Garamond" w:hAnsi="Garamond" w:cs="Arial"/>
          <w:color w:val="000000" w:themeColor="text1"/>
          <w:sz w:val="24"/>
          <w:szCs w:val="24"/>
          <w:shd w:val="clear" w:color="auto" w:fill="FFFFFF"/>
        </w:rPr>
        <w:t>to adopt a standardized salary scales and to implement a fixed payroll</w:t>
      </w:r>
      <w:r w:rsidR="00EA5015" w:rsidRPr="00BD1515">
        <w:rPr>
          <w:rFonts w:ascii="Garamond" w:hAnsi="Garamond"/>
          <w:color w:val="000000" w:themeColor="text1"/>
          <w:sz w:val="24"/>
          <w:szCs w:val="24"/>
        </w:rPr>
        <w:t xml:space="preserve">. </w:t>
      </w:r>
      <w:r w:rsidRPr="00BD1515">
        <w:rPr>
          <w:rFonts w:ascii="Garamond" w:hAnsi="Garamond"/>
          <w:color w:val="000000" w:themeColor="text1"/>
          <w:sz w:val="24"/>
          <w:szCs w:val="24"/>
        </w:rPr>
        <w:t>This in a way motivates the employees and makes them satisfied with their work.</w:t>
      </w:r>
    </w:p>
    <w:p w:rsidR="00831FDC" w:rsidRPr="00CA5F7C" w:rsidRDefault="00CA5F7C" w:rsidP="00CA5F7C">
      <w:pPr>
        <w:pStyle w:val="Heading3"/>
        <w:spacing w:after="240" w:line="360" w:lineRule="auto"/>
        <w:jc w:val="both"/>
        <w:rPr>
          <w:rFonts w:ascii="Garamond" w:hAnsi="Garamond"/>
          <w:b/>
          <w:color w:val="000000" w:themeColor="text1"/>
        </w:rPr>
      </w:pPr>
      <w:bookmarkStart w:id="159" w:name="_Toc93618426"/>
      <w:r w:rsidRPr="00CA5F7C">
        <w:rPr>
          <w:rFonts w:ascii="Garamond" w:hAnsi="Garamond"/>
          <w:b/>
          <w:color w:val="000000" w:themeColor="text1"/>
        </w:rPr>
        <w:t>5.4.2 Performance Evaluation and Job Satisfaction</w:t>
      </w:r>
      <w:bookmarkEnd w:id="159"/>
    </w:p>
    <w:p w:rsidR="00831FDC" w:rsidRPr="00AA3943" w:rsidRDefault="00831FDC" w:rsidP="00AA3943">
      <w:pPr>
        <w:spacing w:line="360" w:lineRule="auto"/>
        <w:jc w:val="both"/>
        <w:rPr>
          <w:rFonts w:ascii="Garamond" w:hAnsi="Garamond"/>
          <w:color w:val="000000" w:themeColor="text1"/>
          <w:sz w:val="24"/>
          <w:szCs w:val="24"/>
        </w:rPr>
      </w:pPr>
      <w:r w:rsidRPr="00AA3943">
        <w:rPr>
          <w:rFonts w:ascii="Garamond" w:hAnsi="Garamond"/>
          <w:color w:val="000000" w:themeColor="text1"/>
          <w:sz w:val="24"/>
          <w:szCs w:val="24"/>
        </w:rPr>
        <w:t xml:space="preserve">Since the perceptions, values and attributes that both the employees and employers attach to the HR practice of Performance evaluation greatly contributes to the benefit it brings to both parties </w:t>
      </w:r>
      <w:r w:rsidRPr="00AA3943">
        <w:rPr>
          <w:rFonts w:ascii="Garamond" w:hAnsi="Garamond"/>
          <w:color w:val="000000" w:themeColor="text1"/>
          <w:sz w:val="24"/>
          <w:szCs w:val="24"/>
        </w:rPr>
        <w:lastRenderedPageBreak/>
        <w:t xml:space="preserve">then the respective implementers should educate the employees on the benefits of Performance Evaluation. The researcher therefore, recommends that the </w:t>
      </w:r>
      <w:r w:rsidR="009329FE">
        <w:rPr>
          <w:rFonts w:ascii="Garamond" w:hAnsi="Garamond"/>
          <w:color w:val="000000" w:themeColor="text1"/>
          <w:sz w:val="24"/>
          <w:szCs w:val="24"/>
        </w:rPr>
        <w:t xml:space="preserve">HR </w:t>
      </w:r>
      <w:r w:rsidRPr="00AA3943">
        <w:rPr>
          <w:rFonts w:ascii="Garamond" w:hAnsi="Garamond"/>
          <w:color w:val="000000" w:themeColor="text1"/>
          <w:sz w:val="24"/>
          <w:szCs w:val="24"/>
        </w:rPr>
        <w:t>Department</w:t>
      </w:r>
      <w:r w:rsidR="00EA5015">
        <w:rPr>
          <w:rFonts w:ascii="Garamond" w:hAnsi="Garamond"/>
          <w:color w:val="000000" w:themeColor="text1"/>
          <w:sz w:val="24"/>
          <w:szCs w:val="24"/>
        </w:rPr>
        <w:t xml:space="preserve"> at UCAA to carry out training sessions and several meeting to create awareness on performance evaluation, as well as </w:t>
      </w:r>
      <w:r w:rsidRPr="00AA3943">
        <w:rPr>
          <w:rFonts w:ascii="Garamond" w:hAnsi="Garamond"/>
          <w:color w:val="000000" w:themeColor="text1"/>
          <w:sz w:val="24"/>
          <w:szCs w:val="24"/>
        </w:rPr>
        <w:t>organizing continuous professional education programs at UCAA to</w:t>
      </w:r>
      <w:r w:rsidR="00EA5015">
        <w:rPr>
          <w:rFonts w:ascii="Garamond" w:hAnsi="Garamond"/>
          <w:color w:val="000000" w:themeColor="text1"/>
          <w:sz w:val="24"/>
          <w:szCs w:val="24"/>
        </w:rPr>
        <w:t xml:space="preserve"> teach the employees about evaluation indicators and the importance of performance feedback and their contribution to the overall Authority </w:t>
      </w:r>
      <w:r w:rsidR="00A73AFF">
        <w:rPr>
          <w:rFonts w:ascii="Garamond" w:hAnsi="Garamond"/>
          <w:color w:val="000000" w:themeColor="text1"/>
          <w:sz w:val="24"/>
          <w:szCs w:val="24"/>
        </w:rPr>
        <w:t>growth</w:t>
      </w:r>
      <w:r w:rsidR="00A73AFF" w:rsidRPr="00A73AFF">
        <w:rPr>
          <w:rFonts w:ascii="Garamond" w:hAnsi="Garamond"/>
          <w:color w:val="000000" w:themeColor="text1"/>
          <w:sz w:val="24"/>
          <w:szCs w:val="24"/>
        </w:rPr>
        <w:t>. The</w:t>
      </w:r>
      <w:r w:rsidR="007F7123" w:rsidRPr="00A73AFF">
        <w:rPr>
          <w:rFonts w:ascii="Garamond" w:hAnsi="Garamond"/>
          <w:color w:val="000000" w:themeColor="text1"/>
          <w:sz w:val="24"/>
          <w:szCs w:val="24"/>
        </w:rPr>
        <w:t xml:space="preserve"> researcher also recommends implementation</w:t>
      </w:r>
      <w:r w:rsidR="007F7123" w:rsidRPr="00A73AFF">
        <w:rPr>
          <w:rFonts w:ascii="Garamond" w:hAnsi="Garamond" w:cs="Arial"/>
          <w:sz w:val="24"/>
          <w:szCs w:val="24"/>
          <w:shd w:val="clear" w:color="auto" w:fill="FFFFFF"/>
        </w:rPr>
        <w:t xml:space="preserve"> of standards for the access of employees to capacity building training based on their job requirement and their ability to take advantage of such </w:t>
      </w:r>
      <w:r w:rsidR="00A73AFF" w:rsidRPr="00A73AFF">
        <w:rPr>
          <w:rFonts w:ascii="Garamond" w:hAnsi="Garamond" w:cs="Arial"/>
          <w:sz w:val="24"/>
          <w:szCs w:val="24"/>
          <w:shd w:val="clear" w:color="auto" w:fill="FFFFFF"/>
        </w:rPr>
        <w:t>programs.</w:t>
      </w:r>
      <w:r w:rsidR="00A73AFF" w:rsidRPr="00A73AFF">
        <w:rPr>
          <w:rFonts w:ascii="Garamond" w:hAnsi="Garamond"/>
          <w:color w:val="000000" w:themeColor="text1"/>
          <w:sz w:val="24"/>
          <w:szCs w:val="24"/>
        </w:rPr>
        <w:t xml:space="preserve"> This</w:t>
      </w:r>
      <w:r w:rsidR="00EA5015" w:rsidRPr="00A73AFF">
        <w:rPr>
          <w:rFonts w:ascii="Garamond" w:hAnsi="Garamond"/>
          <w:color w:val="000000" w:themeColor="text1"/>
          <w:sz w:val="24"/>
          <w:szCs w:val="24"/>
        </w:rPr>
        <w:t xml:space="preserve"> in a way motivates the employees and makes them satisfied with their work.</w:t>
      </w:r>
    </w:p>
    <w:p w:rsidR="00AA3943" w:rsidRPr="00CA5F7C" w:rsidRDefault="00CA5F7C" w:rsidP="00CA5F7C">
      <w:pPr>
        <w:pStyle w:val="Heading3"/>
        <w:spacing w:after="240" w:line="360" w:lineRule="auto"/>
        <w:jc w:val="both"/>
        <w:rPr>
          <w:rFonts w:ascii="Garamond" w:hAnsi="Garamond"/>
          <w:b/>
          <w:color w:val="000000" w:themeColor="text1"/>
        </w:rPr>
      </w:pPr>
      <w:bookmarkStart w:id="160" w:name="_Toc93618427"/>
      <w:r w:rsidRPr="00CA5F7C">
        <w:rPr>
          <w:rFonts w:ascii="Garamond" w:hAnsi="Garamond"/>
          <w:b/>
          <w:color w:val="000000" w:themeColor="text1"/>
        </w:rPr>
        <w:t>5.4.2 Promotion and Job Satisfaction</w:t>
      </w:r>
      <w:bookmarkEnd w:id="160"/>
    </w:p>
    <w:p w:rsidR="00AA3943" w:rsidRPr="007F7123" w:rsidRDefault="00CA5F7C" w:rsidP="00CA5F7C">
      <w:pPr>
        <w:spacing w:after="240" w:line="360" w:lineRule="auto"/>
        <w:jc w:val="both"/>
        <w:rPr>
          <w:rFonts w:ascii="Garamond" w:hAnsi="Garamond"/>
          <w:color w:val="000000" w:themeColor="text1"/>
          <w:sz w:val="24"/>
          <w:szCs w:val="24"/>
        </w:rPr>
      </w:pPr>
      <w:r w:rsidRPr="00AA3943">
        <w:rPr>
          <w:rFonts w:ascii="Garamond" w:hAnsi="Garamond"/>
          <w:color w:val="000000" w:themeColor="text1"/>
          <w:sz w:val="24"/>
          <w:szCs w:val="24"/>
        </w:rPr>
        <w:t xml:space="preserve">Since the </w:t>
      </w:r>
      <w:r w:rsidR="009329FE">
        <w:rPr>
          <w:rFonts w:ascii="Garamond" w:hAnsi="Garamond"/>
          <w:color w:val="000000" w:themeColor="text1"/>
          <w:sz w:val="24"/>
          <w:szCs w:val="24"/>
        </w:rPr>
        <w:t xml:space="preserve">employees’ </w:t>
      </w:r>
      <w:r w:rsidRPr="00AA3943">
        <w:rPr>
          <w:rFonts w:ascii="Garamond" w:hAnsi="Garamond"/>
          <w:color w:val="000000" w:themeColor="text1"/>
          <w:sz w:val="24"/>
          <w:szCs w:val="24"/>
        </w:rPr>
        <w:t>values and</w:t>
      </w:r>
      <w:r w:rsidR="009329FE">
        <w:rPr>
          <w:rFonts w:ascii="Garamond" w:hAnsi="Garamond"/>
          <w:color w:val="000000" w:themeColor="text1"/>
          <w:sz w:val="24"/>
          <w:szCs w:val="24"/>
        </w:rPr>
        <w:t xml:space="preserve"> attitude </w:t>
      </w:r>
      <w:r w:rsidR="009329FE" w:rsidRPr="00AA3943">
        <w:rPr>
          <w:rFonts w:ascii="Garamond" w:hAnsi="Garamond"/>
          <w:color w:val="000000" w:themeColor="text1"/>
          <w:sz w:val="24"/>
          <w:szCs w:val="24"/>
        </w:rPr>
        <w:t>greatly</w:t>
      </w:r>
      <w:r w:rsidRPr="00AA3943">
        <w:rPr>
          <w:rFonts w:ascii="Garamond" w:hAnsi="Garamond"/>
          <w:color w:val="000000" w:themeColor="text1"/>
          <w:sz w:val="24"/>
          <w:szCs w:val="24"/>
        </w:rPr>
        <w:t xml:space="preserve"> contributes to the </w:t>
      </w:r>
      <w:r w:rsidR="009329FE" w:rsidRPr="00AA3943">
        <w:rPr>
          <w:rFonts w:ascii="Garamond" w:hAnsi="Garamond"/>
          <w:color w:val="000000" w:themeColor="text1"/>
          <w:sz w:val="24"/>
          <w:szCs w:val="24"/>
        </w:rPr>
        <w:t>benefit,</w:t>
      </w:r>
      <w:r w:rsidRPr="00AA3943">
        <w:rPr>
          <w:rFonts w:ascii="Garamond" w:hAnsi="Garamond"/>
          <w:color w:val="000000" w:themeColor="text1"/>
          <w:sz w:val="24"/>
          <w:szCs w:val="24"/>
        </w:rPr>
        <w:t xml:space="preserve"> it brings to both parties then the respective implementers should</w:t>
      </w:r>
      <w:r w:rsidR="009329FE">
        <w:rPr>
          <w:rFonts w:ascii="Garamond" w:hAnsi="Garamond"/>
          <w:color w:val="000000" w:themeColor="text1"/>
          <w:sz w:val="24"/>
          <w:szCs w:val="24"/>
        </w:rPr>
        <w:t xml:space="preserve"> increase on the benefits of promotions and be fair in distribution of the benefits regardless of gender. </w:t>
      </w:r>
      <w:r w:rsidRPr="00AA3943">
        <w:rPr>
          <w:rFonts w:ascii="Garamond" w:hAnsi="Garamond"/>
          <w:color w:val="000000" w:themeColor="text1"/>
          <w:sz w:val="24"/>
          <w:szCs w:val="24"/>
        </w:rPr>
        <w:t>The researche</w:t>
      </w:r>
      <w:r w:rsidR="009329FE">
        <w:rPr>
          <w:rFonts w:ascii="Garamond" w:hAnsi="Garamond"/>
          <w:color w:val="000000" w:themeColor="text1"/>
          <w:sz w:val="24"/>
          <w:szCs w:val="24"/>
        </w:rPr>
        <w:t xml:space="preserve">r therefore, recommends that an initiative of fairness in promotion benefits be carried out in all departments regardless by the </w:t>
      </w:r>
      <w:r w:rsidR="00A73AFF">
        <w:rPr>
          <w:rFonts w:ascii="Garamond" w:hAnsi="Garamond"/>
          <w:color w:val="000000" w:themeColor="text1"/>
          <w:sz w:val="24"/>
          <w:szCs w:val="24"/>
        </w:rPr>
        <w:t>employers</w:t>
      </w:r>
      <w:r w:rsidR="00A73AFF" w:rsidRPr="00A73AFF">
        <w:rPr>
          <w:rFonts w:ascii="Garamond" w:hAnsi="Garamond"/>
          <w:color w:val="000000" w:themeColor="text1"/>
          <w:sz w:val="24"/>
          <w:szCs w:val="24"/>
        </w:rPr>
        <w:t>. The</w:t>
      </w:r>
      <w:r w:rsidR="007F7123" w:rsidRPr="00A73AFF">
        <w:rPr>
          <w:rFonts w:ascii="Garamond" w:hAnsi="Garamond"/>
          <w:color w:val="000000" w:themeColor="text1"/>
          <w:sz w:val="24"/>
          <w:szCs w:val="24"/>
        </w:rPr>
        <w:t xml:space="preserve"> researcher also recommends </w:t>
      </w:r>
      <w:r w:rsidR="007F7123" w:rsidRPr="00A73AFF">
        <w:rPr>
          <w:rFonts w:ascii="Garamond" w:hAnsi="Garamond" w:cs="Arial"/>
          <w:sz w:val="24"/>
          <w:szCs w:val="24"/>
          <w:shd w:val="clear" w:color="auto" w:fill="FFFFFF"/>
        </w:rPr>
        <w:t xml:space="preserve">support to the employees by eliminating gender discrimination and provide a secure work environment free of gender </w:t>
      </w:r>
      <w:r w:rsidR="00A73AFF" w:rsidRPr="00A73AFF">
        <w:rPr>
          <w:rFonts w:ascii="Garamond" w:hAnsi="Garamond" w:cs="Arial"/>
          <w:sz w:val="24"/>
          <w:szCs w:val="24"/>
          <w:shd w:val="clear" w:color="auto" w:fill="FFFFFF"/>
        </w:rPr>
        <w:t>bias to</w:t>
      </w:r>
      <w:r w:rsidR="007F7123" w:rsidRPr="00A73AFF">
        <w:rPr>
          <w:rFonts w:ascii="Garamond" w:hAnsi="Garamond" w:cs="Arial"/>
          <w:sz w:val="24"/>
          <w:szCs w:val="24"/>
          <w:shd w:val="clear" w:color="auto" w:fill="FFFFFF"/>
        </w:rPr>
        <w:t xml:space="preserve"> establish a transparent employment </w:t>
      </w:r>
      <w:r w:rsidR="00086E05" w:rsidRPr="00A73AFF">
        <w:rPr>
          <w:rFonts w:ascii="Garamond" w:hAnsi="Garamond" w:cs="Arial"/>
          <w:sz w:val="24"/>
          <w:szCs w:val="24"/>
          <w:shd w:val="clear" w:color="auto" w:fill="FFFFFF"/>
        </w:rPr>
        <w:t xml:space="preserve">procedure </w:t>
      </w:r>
      <w:r w:rsidR="00A73AFF" w:rsidRPr="00A73AFF">
        <w:rPr>
          <w:rFonts w:ascii="Garamond" w:hAnsi="Garamond" w:cs="Arial"/>
          <w:sz w:val="24"/>
          <w:szCs w:val="24"/>
          <w:shd w:val="clear" w:color="auto" w:fill="FFFFFF"/>
        </w:rPr>
        <w:t>that prioritizes</w:t>
      </w:r>
      <w:r w:rsidR="007F7123" w:rsidRPr="00A73AFF">
        <w:rPr>
          <w:rFonts w:ascii="Garamond" w:hAnsi="Garamond" w:cs="Arial"/>
          <w:sz w:val="24"/>
          <w:szCs w:val="24"/>
          <w:shd w:val="clear" w:color="auto" w:fill="FFFFFF"/>
        </w:rPr>
        <w:t xml:space="preserve"> the merit of the employees.</w:t>
      </w:r>
    </w:p>
    <w:p w:rsidR="00831FDC" w:rsidRPr="00CA5F7C" w:rsidRDefault="00CA5F7C" w:rsidP="00AA3943">
      <w:pPr>
        <w:pStyle w:val="Heading2"/>
        <w:spacing w:line="360" w:lineRule="auto"/>
        <w:jc w:val="both"/>
        <w:rPr>
          <w:rFonts w:ascii="Garamond" w:hAnsi="Garamond"/>
          <w:b/>
          <w:color w:val="000000" w:themeColor="text1"/>
          <w:sz w:val="24"/>
          <w:szCs w:val="24"/>
        </w:rPr>
      </w:pPr>
      <w:bookmarkStart w:id="161" w:name="_Toc93618428"/>
      <w:r w:rsidRPr="00CA5F7C">
        <w:rPr>
          <w:rFonts w:ascii="Garamond" w:hAnsi="Garamond"/>
          <w:b/>
          <w:color w:val="000000" w:themeColor="text1"/>
          <w:sz w:val="24"/>
          <w:szCs w:val="24"/>
        </w:rPr>
        <w:t>5.5 Limitations</w:t>
      </w:r>
      <w:bookmarkEnd w:id="161"/>
    </w:p>
    <w:p w:rsidR="00831FDC" w:rsidRPr="00AA3943" w:rsidRDefault="00831FDC" w:rsidP="00AA3943">
      <w:pPr>
        <w:spacing w:line="360" w:lineRule="auto"/>
        <w:jc w:val="both"/>
        <w:rPr>
          <w:rFonts w:ascii="Garamond" w:hAnsi="Garamond"/>
          <w:color w:val="000000" w:themeColor="text1"/>
          <w:sz w:val="24"/>
          <w:szCs w:val="24"/>
        </w:rPr>
      </w:pPr>
      <w:r w:rsidRPr="00AA3943">
        <w:rPr>
          <w:rFonts w:ascii="Garamond" w:hAnsi="Garamond"/>
          <w:color w:val="000000" w:themeColor="text1"/>
          <w:sz w:val="24"/>
          <w:szCs w:val="24"/>
        </w:rPr>
        <w:t xml:space="preserve">It should be noted that the researcher had limited time to carry out the research thus affecting the sample size. The research had a sample population of 80; however, it was only able to obtain responses of only 60. Due to the very busy schedules of UCAA employees, most of the unreached sample population were a way in the field, others on leave, some of them had gone for studies and all these factors made it impossible to reach all the sample population. </w:t>
      </w:r>
    </w:p>
    <w:p w:rsidR="00831FDC" w:rsidRPr="00CA5F7C" w:rsidRDefault="00CA5F7C" w:rsidP="00AA3943">
      <w:pPr>
        <w:pStyle w:val="Heading2"/>
        <w:spacing w:line="360" w:lineRule="auto"/>
        <w:jc w:val="both"/>
        <w:rPr>
          <w:rFonts w:ascii="Garamond" w:hAnsi="Garamond"/>
          <w:b/>
          <w:color w:val="000000" w:themeColor="text1"/>
          <w:sz w:val="24"/>
          <w:szCs w:val="24"/>
        </w:rPr>
      </w:pPr>
      <w:bookmarkStart w:id="162" w:name="_Toc93618429"/>
      <w:r w:rsidRPr="00CA5F7C">
        <w:rPr>
          <w:rFonts w:ascii="Garamond" w:hAnsi="Garamond"/>
          <w:b/>
          <w:color w:val="000000" w:themeColor="text1"/>
          <w:sz w:val="24"/>
          <w:szCs w:val="24"/>
        </w:rPr>
        <w:t>5.6 Area for Future Research</w:t>
      </w:r>
      <w:bookmarkEnd w:id="162"/>
    </w:p>
    <w:p w:rsidR="00831FDC" w:rsidRPr="00AA3943" w:rsidRDefault="00831FDC" w:rsidP="00AA3943">
      <w:pPr>
        <w:spacing w:line="360" w:lineRule="auto"/>
        <w:jc w:val="both"/>
        <w:rPr>
          <w:rFonts w:ascii="Garamond" w:hAnsi="Garamond"/>
          <w:color w:val="000000" w:themeColor="text1"/>
          <w:sz w:val="24"/>
          <w:szCs w:val="24"/>
        </w:rPr>
      </w:pPr>
      <w:r w:rsidRPr="00AA3943">
        <w:rPr>
          <w:rFonts w:ascii="Garamond" w:hAnsi="Garamond"/>
          <w:color w:val="000000" w:themeColor="text1"/>
          <w:sz w:val="24"/>
          <w:szCs w:val="24"/>
        </w:rPr>
        <w:t xml:space="preserve">Future research should be done in the following areas; </w:t>
      </w:r>
    </w:p>
    <w:p w:rsidR="00831FDC" w:rsidRPr="009329FE" w:rsidRDefault="00831FDC" w:rsidP="009329FE">
      <w:pPr>
        <w:numPr>
          <w:ilvl w:val="0"/>
          <w:numId w:val="36"/>
        </w:numPr>
        <w:spacing w:line="360" w:lineRule="auto"/>
        <w:jc w:val="both"/>
        <w:rPr>
          <w:rFonts w:ascii="Garamond" w:hAnsi="Garamond"/>
          <w:color w:val="000000" w:themeColor="text1"/>
          <w:sz w:val="24"/>
          <w:szCs w:val="24"/>
        </w:rPr>
      </w:pPr>
      <w:r w:rsidRPr="009329FE">
        <w:rPr>
          <w:rFonts w:ascii="Garamond" w:hAnsi="Garamond"/>
          <w:color w:val="000000" w:themeColor="text1"/>
          <w:sz w:val="24"/>
          <w:szCs w:val="24"/>
        </w:rPr>
        <w:t xml:space="preserve">The impact of Pay Structures on the employee motivation at UCAA and other formal sectors. </w:t>
      </w:r>
    </w:p>
    <w:p w:rsidR="00831FDC" w:rsidRPr="009329FE" w:rsidRDefault="00831FDC" w:rsidP="009329FE">
      <w:pPr>
        <w:numPr>
          <w:ilvl w:val="0"/>
          <w:numId w:val="36"/>
        </w:numPr>
        <w:spacing w:line="360" w:lineRule="auto"/>
        <w:jc w:val="both"/>
        <w:rPr>
          <w:rFonts w:ascii="Garamond" w:hAnsi="Garamond"/>
          <w:color w:val="000000" w:themeColor="text1"/>
          <w:sz w:val="24"/>
          <w:szCs w:val="24"/>
        </w:rPr>
      </w:pPr>
      <w:r w:rsidRPr="009329FE">
        <w:rPr>
          <w:rFonts w:ascii="Garamond" w:hAnsi="Garamond"/>
          <w:color w:val="000000" w:themeColor="text1"/>
          <w:sz w:val="24"/>
          <w:szCs w:val="24"/>
        </w:rPr>
        <w:t xml:space="preserve">Influence of Performance Evaluation </w:t>
      </w:r>
      <w:r w:rsidR="007B5D00">
        <w:rPr>
          <w:rFonts w:ascii="Garamond" w:hAnsi="Garamond"/>
          <w:color w:val="000000" w:themeColor="text1"/>
          <w:sz w:val="24"/>
          <w:szCs w:val="24"/>
        </w:rPr>
        <w:t xml:space="preserve">on </w:t>
      </w:r>
      <w:r w:rsidRPr="009329FE">
        <w:rPr>
          <w:rFonts w:ascii="Garamond" w:hAnsi="Garamond"/>
          <w:color w:val="000000" w:themeColor="text1"/>
          <w:sz w:val="24"/>
          <w:szCs w:val="24"/>
        </w:rPr>
        <w:t>Job Satisfaction of Employees at UCAA and other formal secto</w:t>
      </w:r>
      <w:r w:rsidR="00AA3943" w:rsidRPr="009329FE">
        <w:rPr>
          <w:rFonts w:ascii="Garamond" w:hAnsi="Garamond"/>
          <w:color w:val="000000" w:themeColor="text1"/>
          <w:sz w:val="24"/>
          <w:szCs w:val="24"/>
        </w:rPr>
        <w:t>rs using a larger sample size.</w:t>
      </w:r>
    </w:p>
    <w:p w:rsidR="00831FDC" w:rsidRDefault="00831FDC" w:rsidP="00831FDC">
      <w:pPr>
        <w:pageBreakBefore/>
      </w:pPr>
    </w:p>
    <w:p w:rsidR="00831FDC" w:rsidRPr="00881845" w:rsidRDefault="00831FDC" w:rsidP="00881845">
      <w:pPr>
        <w:pStyle w:val="Heading1"/>
        <w:spacing w:after="240" w:line="360" w:lineRule="auto"/>
        <w:jc w:val="both"/>
        <w:rPr>
          <w:rFonts w:ascii="Garamond" w:hAnsi="Garamond"/>
          <w:b/>
          <w:color w:val="000000" w:themeColor="text1"/>
          <w:sz w:val="24"/>
          <w:szCs w:val="24"/>
        </w:rPr>
      </w:pPr>
      <w:bookmarkStart w:id="163" w:name="_Toc93618430"/>
      <w:r w:rsidRPr="00881845">
        <w:rPr>
          <w:rFonts w:ascii="Garamond" w:eastAsia="Garamond" w:hAnsi="Garamond"/>
          <w:b/>
          <w:color w:val="000000" w:themeColor="text1"/>
          <w:sz w:val="24"/>
          <w:szCs w:val="24"/>
        </w:rPr>
        <w:t>REFERENCES</w:t>
      </w:r>
      <w:bookmarkEnd w:id="163"/>
    </w:p>
    <w:p w:rsidR="00881845" w:rsidRDefault="00881845" w:rsidP="00881845">
      <w:pPr>
        <w:pStyle w:val="TOCHeading"/>
        <w:spacing w:line="360" w:lineRule="auto"/>
        <w:jc w:val="both"/>
        <w:rPr>
          <w:rFonts w:ascii="Garamond" w:hAnsi="Garamond" w:cs="Calibri"/>
          <w:sz w:val="24"/>
          <w:szCs w:val="24"/>
        </w:rPr>
      </w:pPr>
    </w:p>
    <w:p w:rsidR="00881845" w:rsidRDefault="00AB23E3" w:rsidP="00881845">
      <w:pPr>
        <w:pStyle w:val="Bibliography"/>
        <w:spacing w:after="240" w:line="360" w:lineRule="auto"/>
        <w:jc w:val="both"/>
        <w:rPr>
          <w:rFonts w:ascii="Garamond" w:hAnsi="Garamond" w:cs="Calibri"/>
          <w:sz w:val="24"/>
          <w:szCs w:val="24"/>
        </w:rPr>
      </w:pPr>
      <w:r w:rsidRPr="00881845">
        <w:rPr>
          <w:rFonts w:ascii="Garamond" w:hAnsi="Garamond" w:cs="Calibri"/>
          <w:sz w:val="24"/>
          <w:szCs w:val="24"/>
        </w:rPr>
        <w:fldChar w:fldCharType="begin"/>
      </w:r>
      <w:r w:rsidR="00881845" w:rsidRPr="00881845">
        <w:rPr>
          <w:rFonts w:ascii="Garamond" w:hAnsi="Garamond" w:cs="Calibri"/>
          <w:sz w:val="24"/>
          <w:szCs w:val="24"/>
        </w:rPr>
        <w:instrText xml:space="preserve"> ADDIN ZOTERO_BIBL {"uncited":[],"omitted":[],"custom":[]} CSL_BIBLIOGRAPHY </w:instrText>
      </w:r>
      <w:r w:rsidRPr="00881845">
        <w:rPr>
          <w:rFonts w:ascii="Garamond" w:hAnsi="Garamond" w:cs="Calibri"/>
          <w:sz w:val="24"/>
          <w:szCs w:val="24"/>
        </w:rPr>
        <w:fldChar w:fldCharType="separate"/>
      </w:r>
      <w:r w:rsidR="00881845" w:rsidRPr="00881845">
        <w:rPr>
          <w:rFonts w:ascii="Garamond" w:hAnsi="Garamond"/>
          <w:sz w:val="24"/>
          <w:szCs w:val="24"/>
        </w:rPr>
        <w:t>Atino, S., 2018. Job Satisfaction, Organizational Commitment and Employee Performance among Employees of Civil Aviation Authority-Headquarters Entebbe Uganda.</w:t>
      </w:r>
      <w:r w:rsidRPr="00881845">
        <w:rPr>
          <w:rFonts w:ascii="Garamond" w:hAnsi="Garamond" w:cs="Calibri"/>
          <w:sz w:val="24"/>
          <w:szCs w:val="24"/>
        </w:rPr>
        <w:fldChar w:fldCharType="end"/>
      </w:r>
      <w:r w:rsidR="00881845" w:rsidRPr="003821C8">
        <w:rPr>
          <w:rFonts w:ascii="Garamond" w:hAnsi="Garamond" w:cs="Calibri"/>
          <w:sz w:val="24"/>
          <w:szCs w:val="24"/>
        </w:rPr>
        <w:t xml:space="preserve">Abu-Jarad, I. Y., Yusof, N., &amp; Nikbin, D. (2010). A review paper on organizational culture and organizational performance. </w:t>
      </w:r>
      <w:r w:rsidR="00881845" w:rsidRPr="003821C8">
        <w:rPr>
          <w:rFonts w:ascii="Garamond" w:hAnsi="Garamond" w:cs="Calibri"/>
          <w:i/>
          <w:iCs/>
          <w:sz w:val="24"/>
          <w:szCs w:val="24"/>
        </w:rPr>
        <w:t>International Journal of Business and Social Science</w:t>
      </w:r>
      <w:r w:rsidR="00881845" w:rsidRPr="003821C8">
        <w:rPr>
          <w:rFonts w:ascii="Garamond" w:hAnsi="Garamond" w:cs="Calibri"/>
          <w:sz w:val="24"/>
          <w:szCs w:val="24"/>
        </w:rPr>
        <w:t xml:space="preserve">, </w:t>
      </w:r>
      <w:r w:rsidR="00881845" w:rsidRPr="003821C8">
        <w:rPr>
          <w:rFonts w:ascii="Garamond" w:hAnsi="Garamond" w:cs="Calibri"/>
          <w:i/>
          <w:iCs/>
          <w:sz w:val="24"/>
          <w:szCs w:val="24"/>
        </w:rPr>
        <w:t>1</w:t>
      </w:r>
      <w:r w:rsidR="00881845" w:rsidRPr="003821C8">
        <w:rPr>
          <w:rFonts w:ascii="Garamond" w:hAnsi="Garamond" w:cs="Calibri"/>
          <w:sz w:val="24"/>
          <w:szCs w:val="24"/>
        </w:rPr>
        <w:t xml:space="preserve">(3).Ahmad R, N. M. (2015). Impact of Human Resource Practices on Female Employees Performance in Karachi Pakistan. </w:t>
      </w:r>
      <w:r w:rsidR="00881845" w:rsidRPr="003821C8">
        <w:rPr>
          <w:rFonts w:ascii="Garamond" w:hAnsi="Garamond" w:cs="Calibri"/>
          <w:i/>
          <w:iCs/>
          <w:sz w:val="24"/>
          <w:szCs w:val="24"/>
        </w:rPr>
        <w:t>Business and Economics Journal</w:t>
      </w:r>
      <w:r w:rsidR="00881845" w:rsidRPr="003821C8">
        <w:rPr>
          <w:rFonts w:ascii="Garamond" w:hAnsi="Garamond" w:cs="Calibri"/>
          <w:sz w:val="24"/>
          <w:szCs w:val="24"/>
        </w:rPr>
        <w:t xml:space="preserve">, </w:t>
      </w:r>
      <w:r w:rsidR="00881845" w:rsidRPr="003821C8">
        <w:rPr>
          <w:rFonts w:ascii="Garamond" w:hAnsi="Garamond" w:cs="Calibri"/>
          <w:i/>
          <w:iCs/>
          <w:sz w:val="24"/>
          <w:szCs w:val="24"/>
        </w:rPr>
        <w:t>06</w:t>
      </w:r>
      <w:r w:rsidR="00881845" w:rsidRPr="003821C8">
        <w:rPr>
          <w:rFonts w:ascii="Garamond" w:hAnsi="Garamond" w:cs="Calibri"/>
          <w:sz w:val="24"/>
          <w:szCs w:val="24"/>
        </w:rPr>
        <w:t xml:space="preserve">(02). </w:t>
      </w:r>
      <w:hyperlink r:id="rId27" w:history="1">
        <w:r w:rsidR="00881845" w:rsidRPr="009B6BEC">
          <w:rPr>
            <w:rStyle w:val="Hyperlink"/>
            <w:rFonts w:ascii="Garamond" w:hAnsi="Garamond" w:cs="Calibri"/>
            <w:sz w:val="24"/>
            <w:szCs w:val="24"/>
          </w:rPr>
          <w:t>https://doi.org/10.4172/2151-6219.1000147</w:t>
        </w:r>
      </w:hyperlink>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Abu-Jarad, I. Y., Yusof, N., &amp; Nikbin, D. (2010). A review paper on organizational culture and </w:t>
      </w:r>
      <w:bookmarkStart w:id="164" w:name="_GoBack"/>
      <w:bookmarkEnd w:id="164"/>
      <w:r w:rsidRPr="003821C8">
        <w:rPr>
          <w:rFonts w:ascii="Garamond" w:hAnsi="Garamond" w:cs="Calibri"/>
          <w:sz w:val="24"/>
          <w:szCs w:val="24"/>
        </w:rPr>
        <w:t xml:space="preserve">organizational performance. </w:t>
      </w:r>
      <w:r w:rsidRPr="003821C8">
        <w:rPr>
          <w:rFonts w:ascii="Garamond" w:hAnsi="Garamond" w:cs="Calibri"/>
          <w:i/>
          <w:iCs/>
          <w:sz w:val="24"/>
          <w:szCs w:val="24"/>
        </w:rPr>
        <w:t>International Journal of Business and Social Science</w:t>
      </w:r>
      <w:r w:rsidRPr="003821C8">
        <w:rPr>
          <w:rFonts w:ascii="Garamond" w:hAnsi="Garamond" w:cs="Calibri"/>
          <w:sz w:val="24"/>
          <w:szCs w:val="24"/>
        </w:rPr>
        <w:t xml:space="preserve">, </w:t>
      </w:r>
      <w:r w:rsidRPr="003821C8">
        <w:rPr>
          <w:rFonts w:ascii="Garamond" w:hAnsi="Garamond" w:cs="Calibri"/>
          <w:i/>
          <w:iCs/>
          <w:sz w:val="24"/>
          <w:szCs w:val="24"/>
        </w:rPr>
        <w:t>1</w:t>
      </w:r>
      <w:r w:rsidRPr="003821C8">
        <w:rPr>
          <w:rFonts w:ascii="Garamond" w:hAnsi="Garamond" w:cs="Calibri"/>
          <w:sz w:val="24"/>
          <w:szCs w:val="24"/>
        </w:rPr>
        <w:t>(3).</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Ahmad R, N. M. (2015). Impact of Human Resource Practices on Female Employees Performance in Karachi Pakistan. </w:t>
      </w:r>
      <w:r w:rsidRPr="003821C8">
        <w:rPr>
          <w:rFonts w:ascii="Garamond" w:hAnsi="Garamond" w:cs="Calibri"/>
          <w:i/>
          <w:iCs/>
          <w:sz w:val="24"/>
          <w:szCs w:val="24"/>
        </w:rPr>
        <w:t>Business and Economics Journal</w:t>
      </w:r>
      <w:r w:rsidRPr="003821C8">
        <w:rPr>
          <w:rFonts w:ascii="Garamond" w:hAnsi="Garamond" w:cs="Calibri"/>
          <w:sz w:val="24"/>
          <w:szCs w:val="24"/>
        </w:rPr>
        <w:t xml:space="preserve">, </w:t>
      </w:r>
      <w:r w:rsidRPr="003821C8">
        <w:rPr>
          <w:rFonts w:ascii="Garamond" w:hAnsi="Garamond" w:cs="Calibri"/>
          <w:i/>
          <w:iCs/>
          <w:sz w:val="24"/>
          <w:szCs w:val="24"/>
        </w:rPr>
        <w:t>06</w:t>
      </w:r>
      <w:r w:rsidRPr="003821C8">
        <w:rPr>
          <w:rFonts w:ascii="Garamond" w:hAnsi="Garamond" w:cs="Calibri"/>
          <w:sz w:val="24"/>
          <w:szCs w:val="24"/>
        </w:rPr>
        <w:t>(02). https://doi.org/10.4172/2151-6219.1000147</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Aila, F., &amp; Ombok, B. (2015). </w:t>
      </w:r>
      <w:r w:rsidRPr="003821C8">
        <w:rPr>
          <w:rFonts w:ascii="Garamond" w:hAnsi="Garamond" w:cs="Calibri"/>
          <w:i/>
          <w:iCs/>
          <w:sz w:val="24"/>
          <w:szCs w:val="24"/>
        </w:rPr>
        <w:t>Validating Measures in Business Research: Practical Implications</w:t>
      </w:r>
      <w:r w:rsidRPr="003821C8">
        <w:rPr>
          <w:rFonts w:ascii="Garamond" w:hAnsi="Garamond" w:cs="Calibri"/>
          <w:sz w:val="24"/>
          <w:szCs w:val="24"/>
        </w:rPr>
        <w:t>.</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Al Zabir, A., Nur Mozahid, M., Bhuiyan, M., Lima, R., &amp; Tasnim, A. (2018). Factors Influencing Job Satisfaction of Women Employees in Public and Private Sectors in Sylhet City, Bangladesh. </w:t>
      </w:r>
      <w:r w:rsidRPr="003821C8">
        <w:rPr>
          <w:rFonts w:ascii="Garamond" w:hAnsi="Garamond" w:cs="Calibri"/>
          <w:i/>
          <w:iCs/>
          <w:sz w:val="24"/>
          <w:szCs w:val="24"/>
        </w:rPr>
        <w:t>Asian Journal of Education and Social Studies</w:t>
      </w:r>
      <w:r w:rsidRPr="003821C8">
        <w:rPr>
          <w:rFonts w:ascii="Garamond" w:hAnsi="Garamond" w:cs="Calibri"/>
          <w:sz w:val="24"/>
          <w:szCs w:val="24"/>
        </w:rPr>
        <w:t xml:space="preserve">, </w:t>
      </w:r>
      <w:r w:rsidRPr="003821C8">
        <w:rPr>
          <w:rFonts w:ascii="Garamond" w:hAnsi="Garamond" w:cs="Calibri"/>
          <w:i/>
          <w:iCs/>
          <w:sz w:val="24"/>
          <w:szCs w:val="24"/>
        </w:rPr>
        <w:t>2</w:t>
      </w:r>
      <w:r w:rsidRPr="003821C8">
        <w:rPr>
          <w:rFonts w:ascii="Garamond" w:hAnsi="Garamond" w:cs="Calibri"/>
          <w:sz w:val="24"/>
          <w:szCs w:val="24"/>
        </w:rPr>
        <w:t>, 1–6. https://doi.org/10.9734/AJESS/2018/41270</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Aluvala, D. R. (2017). </w:t>
      </w:r>
      <w:r w:rsidRPr="003821C8">
        <w:rPr>
          <w:rFonts w:ascii="Garamond" w:hAnsi="Garamond" w:cs="Calibri"/>
          <w:i/>
          <w:iCs/>
          <w:sz w:val="24"/>
          <w:szCs w:val="24"/>
        </w:rPr>
        <w:t>MILLENNIAL WORKFORCE – A CONTEMPLATION</w:t>
      </w:r>
      <w:r w:rsidRPr="003821C8">
        <w:rPr>
          <w:rFonts w:ascii="Garamond" w:hAnsi="Garamond" w:cs="Calibri"/>
          <w:sz w:val="24"/>
          <w:szCs w:val="24"/>
        </w:rPr>
        <w:t>. Zenon Academic Publishing.</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Arthur, V. C. (1987). </w:t>
      </w:r>
      <w:r w:rsidRPr="003821C8">
        <w:rPr>
          <w:rFonts w:ascii="Garamond" w:hAnsi="Garamond" w:cs="Calibri"/>
          <w:i/>
          <w:iCs/>
          <w:sz w:val="24"/>
          <w:szCs w:val="24"/>
        </w:rPr>
        <w:t>Job satisfaction and its relationship to gender, career orientation, and childcare needs among white collar and blue collar residence hall employees</w:t>
      </w:r>
      <w:r w:rsidRPr="003821C8">
        <w:rPr>
          <w:rFonts w:ascii="Garamond" w:hAnsi="Garamond" w:cs="Calibri"/>
          <w:sz w:val="24"/>
          <w:szCs w:val="24"/>
        </w:rPr>
        <w:t xml:space="preserve"> (p. 6342946) [Doctor of Philosophy, Iowa State University, Digital Repository]. https://doi.org/10.31274/rtd-180813-11117</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Asegid, A., Belachew, T., &amp; Yimam, E. (2014). Factors Influencing Job Satisfaction and Anticipated Turnover among Nurses in Sidama Zone Public Health Facilities, South Ethiopia. </w:t>
      </w:r>
      <w:r w:rsidRPr="003821C8">
        <w:rPr>
          <w:rFonts w:ascii="Garamond" w:hAnsi="Garamond" w:cs="Calibri"/>
          <w:i/>
          <w:iCs/>
          <w:sz w:val="24"/>
          <w:szCs w:val="24"/>
        </w:rPr>
        <w:t>Nursing Research and Practice</w:t>
      </w:r>
      <w:r w:rsidRPr="003821C8">
        <w:rPr>
          <w:rFonts w:ascii="Garamond" w:hAnsi="Garamond" w:cs="Calibri"/>
          <w:sz w:val="24"/>
          <w:szCs w:val="24"/>
        </w:rPr>
        <w:t xml:space="preserve">, </w:t>
      </w:r>
      <w:r w:rsidRPr="003821C8">
        <w:rPr>
          <w:rFonts w:ascii="Garamond" w:hAnsi="Garamond" w:cs="Calibri"/>
          <w:i/>
          <w:iCs/>
          <w:sz w:val="24"/>
          <w:szCs w:val="24"/>
        </w:rPr>
        <w:t>2014</w:t>
      </w:r>
      <w:r w:rsidRPr="003821C8">
        <w:rPr>
          <w:rFonts w:ascii="Garamond" w:hAnsi="Garamond" w:cs="Calibri"/>
          <w:sz w:val="24"/>
          <w:szCs w:val="24"/>
        </w:rPr>
        <w:t>, 909768. https://doi.org/10.1155/2014/909768</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Aslam, H., Aslam, M., Ali, N., Habib, M., &amp; Jabeen, M. (2014). A Historical View of Human Resource Management Practice: Literature Review. </w:t>
      </w:r>
      <w:r w:rsidRPr="003821C8">
        <w:rPr>
          <w:rFonts w:ascii="Garamond" w:hAnsi="Garamond" w:cs="Calibri"/>
          <w:i/>
          <w:iCs/>
          <w:sz w:val="24"/>
          <w:szCs w:val="24"/>
        </w:rPr>
        <w:t>International Journal of Human Resource Studies</w:t>
      </w:r>
      <w:r w:rsidRPr="003821C8">
        <w:rPr>
          <w:rFonts w:ascii="Garamond" w:hAnsi="Garamond" w:cs="Calibri"/>
          <w:sz w:val="24"/>
          <w:szCs w:val="24"/>
        </w:rPr>
        <w:t xml:space="preserve">, </w:t>
      </w:r>
      <w:r w:rsidRPr="003821C8">
        <w:rPr>
          <w:rFonts w:ascii="Garamond" w:hAnsi="Garamond" w:cs="Calibri"/>
          <w:i/>
          <w:iCs/>
          <w:sz w:val="24"/>
          <w:szCs w:val="24"/>
        </w:rPr>
        <w:t>3</w:t>
      </w:r>
      <w:r w:rsidRPr="003821C8">
        <w:rPr>
          <w:rFonts w:ascii="Garamond" w:hAnsi="Garamond" w:cs="Calibri"/>
          <w:sz w:val="24"/>
          <w:szCs w:val="24"/>
        </w:rPr>
        <w:t>, 126. https://doi.org/10.5296/ijhrs.v3i2.6254</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lastRenderedPageBreak/>
        <w:t xml:space="preserve">Babalola, O. O., Gbadegesin, A., &amp; Patience, E. (2014). </w:t>
      </w:r>
      <w:r w:rsidRPr="003821C8">
        <w:rPr>
          <w:rFonts w:ascii="Garamond" w:hAnsi="Garamond" w:cs="Calibri"/>
          <w:i/>
          <w:iCs/>
          <w:sz w:val="24"/>
          <w:szCs w:val="24"/>
        </w:rPr>
        <w:t>A Study of Superior-Subordinate Relationship and Employees’ Commitment to the Core Beliefs of Organisation in Public Universities of Southwest, Nigeria</w:t>
      </w:r>
      <w:r w:rsidRPr="003821C8">
        <w:rPr>
          <w:rFonts w:ascii="Garamond" w:hAnsi="Garamond" w:cs="Calibri"/>
          <w:sz w:val="24"/>
          <w:szCs w:val="24"/>
        </w:rPr>
        <w:t>. https://doi.org/10.11634/216796061706520</w:t>
      </w:r>
    </w:p>
    <w:p w:rsidR="00881845" w:rsidRDefault="00881845" w:rsidP="00881845">
      <w:pPr>
        <w:pStyle w:val="Bibliography"/>
        <w:spacing w:line="360" w:lineRule="auto"/>
        <w:jc w:val="both"/>
        <w:rPr>
          <w:rFonts w:ascii="Garamond" w:hAnsi="Garamond" w:cs="Calibri"/>
          <w:sz w:val="24"/>
          <w:szCs w:val="24"/>
        </w:rPr>
      </w:pPr>
      <w:r w:rsidRPr="003821C8">
        <w:rPr>
          <w:rFonts w:ascii="Garamond" w:hAnsi="Garamond" w:cs="Calibri"/>
          <w:sz w:val="24"/>
          <w:szCs w:val="24"/>
        </w:rPr>
        <w:t xml:space="preserve">Babalola, O., Patience, E., Afolabi, O., Laosebikan, ‘Sola, &amp; Ogunlusi, ‘Femi. (2018). Adoption of Human Resources Management Policies for Practices: Harvard Model versus Religious Model. </w:t>
      </w:r>
      <w:r w:rsidRPr="003821C8">
        <w:rPr>
          <w:rFonts w:ascii="Garamond" w:hAnsi="Garamond" w:cs="Calibri"/>
          <w:i/>
          <w:iCs/>
          <w:sz w:val="24"/>
          <w:szCs w:val="24"/>
        </w:rPr>
        <w:t>Business and Management Research</w:t>
      </w:r>
      <w:r w:rsidRPr="003821C8">
        <w:rPr>
          <w:rFonts w:ascii="Garamond" w:hAnsi="Garamond" w:cs="Calibri"/>
          <w:sz w:val="24"/>
          <w:szCs w:val="24"/>
        </w:rPr>
        <w:t xml:space="preserve">, </w:t>
      </w:r>
      <w:r w:rsidRPr="003821C8">
        <w:rPr>
          <w:rFonts w:ascii="Garamond" w:hAnsi="Garamond" w:cs="Calibri"/>
          <w:i/>
          <w:iCs/>
          <w:sz w:val="24"/>
          <w:szCs w:val="24"/>
        </w:rPr>
        <w:t>7</w:t>
      </w:r>
      <w:r w:rsidRPr="003821C8">
        <w:rPr>
          <w:rFonts w:ascii="Garamond" w:hAnsi="Garamond" w:cs="Calibri"/>
          <w:sz w:val="24"/>
          <w:szCs w:val="24"/>
        </w:rPr>
        <w:t xml:space="preserve">, 51. </w:t>
      </w:r>
      <w:hyperlink r:id="rId28" w:history="1">
        <w:r w:rsidRPr="009B6BEC">
          <w:rPr>
            <w:rStyle w:val="Hyperlink"/>
            <w:rFonts w:ascii="Garamond" w:hAnsi="Garamond" w:cs="Calibri"/>
          </w:rPr>
          <w:t>https://doi.org/10.5430/bmr.v7n1p51</w:t>
        </w:r>
      </w:hyperlink>
    </w:p>
    <w:p w:rsidR="00881845" w:rsidRDefault="00881845" w:rsidP="00881845">
      <w:pPr>
        <w:pStyle w:val="Bibliography"/>
        <w:spacing w:line="360" w:lineRule="auto"/>
        <w:jc w:val="both"/>
        <w:rPr>
          <w:rFonts w:ascii="Garamond" w:hAnsi="Garamond" w:cs="Calibri"/>
          <w:sz w:val="24"/>
          <w:szCs w:val="24"/>
        </w:rPr>
      </w:pPr>
      <w:r w:rsidRPr="00826E12">
        <w:rPr>
          <w:rFonts w:ascii="Garamond" w:hAnsi="Garamond"/>
          <w:sz w:val="24"/>
          <w:szCs w:val="24"/>
        </w:rPr>
        <w:t>Bakotić, D., 2016. Relationship between job satisfaction and organisational performance. Economic Research-Ekonomska Istraživanja 29, 118–130. https://doi.org/10.1080/1331677X.2016.1163946</w:t>
      </w:r>
      <w:r w:rsidRPr="003821C8">
        <w:rPr>
          <w:rFonts w:ascii="Garamond" w:hAnsi="Garamond" w:cs="Calibri"/>
          <w:sz w:val="24"/>
          <w:szCs w:val="24"/>
        </w:rPr>
        <w:t xml:space="preserve">Bashaer, A., Singh, S., &amp; Sherine, F. (2016). Determinants of organizational performance: A proposed framework. </w:t>
      </w:r>
      <w:r w:rsidRPr="003821C8">
        <w:rPr>
          <w:rFonts w:ascii="Garamond" w:hAnsi="Garamond" w:cs="Calibri"/>
          <w:i/>
          <w:iCs/>
          <w:sz w:val="24"/>
          <w:szCs w:val="24"/>
        </w:rPr>
        <w:t>International Journal of Productivity and Performance Management</w:t>
      </w:r>
      <w:r w:rsidRPr="003821C8">
        <w:rPr>
          <w:rFonts w:ascii="Garamond" w:hAnsi="Garamond" w:cs="Calibri"/>
          <w:sz w:val="24"/>
          <w:szCs w:val="24"/>
        </w:rPr>
        <w:t xml:space="preserve">, </w:t>
      </w:r>
      <w:r w:rsidRPr="003821C8">
        <w:rPr>
          <w:rFonts w:ascii="Garamond" w:hAnsi="Garamond" w:cs="Calibri"/>
          <w:i/>
          <w:iCs/>
          <w:sz w:val="24"/>
          <w:szCs w:val="24"/>
        </w:rPr>
        <w:t>65</w:t>
      </w:r>
      <w:r w:rsidRPr="003821C8">
        <w:rPr>
          <w:rFonts w:ascii="Garamond" w:hAnsi="Garamond" w:cs="Calibri"/>
          <w:sz w:val="24"/>
          <w:szCs w:val="24"/>
        </w:rPr>
        <w:t xml:space="preserve">, 844–859. </w:t>
      </w:r>
      <w:hyperlink r:id="rId29" w:history="1">
        <w:r w:rsidRPr="00A25A9A">
          <w:rPr>
            <w:rStyle w:val="Hyperlink"/>
            <w:rFonts w:ascii="Garamond" w:hAnsi="Garamond" w:cs="Calibri"/>
          </w:rPr>
          <w:t>https://doi.org/10.1108/IJPPM-02-2016-0038</w:t>
        </w:r>
      </w:hyperlink>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sz w:val="24"/>
          <w:szCs w:val="24"/>
        </w:rPr>
        <w:t>Boye Kuranchie-Mensah, E., Amponsah-Tawiah, K., 2016. Employee motivation and work performance: A comparative study of mining companies in Ghana. Journal of Industrial Engineering and Management 9, 255. https://doi.org/10.3926/jiem.1530</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Benrazavi, R., &amp; Silong, A. D. (2013). Employees’ job satisfaction and its influence on willingness to work in teams. </w:t>
      </w:r>
      <w:r w:rsidRPr="003821C8">
        <w:rPr>
          <w:rFonts w:ascii="Garamond" w:hAnsi="Garamond" w:cs="Calibri"/>
          <w:i/>
          <w:iCs/>
          <w:sz w:val="24"/>
          <w:szCs w:val="24"/>
        </w:rPr>
        <w:t>Journal of Management Policy and Practice</w:t>
      </w:r>
      <w:r w:rsidRPr="003821C8">
        <w:rPr>
          <w:rFonts w:ascii="Garamond" w:hAnsi="Garamond" w:cs="Calibri"/>
          <w:sz w:val="24"/>
          <w:szCs w:val="24"/>
        </w:rPr>
        <w:t xml:space="preserve">, </w:t>
      </w:r>
      <w:r w:rsidRPr="003821C8">
        <w:rPr>
          <w:rFonts w:ascii="Garamond" w:hAnsi="Garamond" w:cs="Calibri"/>
          <w:i/>
          <w:iCs/>
          <w:sz w:val="24"/>
          <w:szCs w:val="24"/>
        </w:rPr>
        <w:t>14</w:t>
      </w:r>
      <w:r w:rsidRPr="003821C8">
        <w:rPr>
          <w:rFonts w:ascii="Garamond" w:hAnsi="Garamond" w:cs="Calibri"/>
          <w:sz w:val="24"/>
          <w:szCs w:val="24"/>
        </w:rPr>
        <w:t>, 127–140.</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Bolarinwa, O. (2016). Principles and methods of validity and reliability testing of questionnaires used in social and health science researches. </w:t>
      </w:r>
      <w:r w:rsidRPr="003821C8">
        <w:rPr>
          <w:rFonts w:ascii="Garamond" w:hAnsi="Garamond" w:cs="Calibri"/>
          <w:i/>
          <w:iCs/>
          <w:sz w:val="24"/>
          <w:szCs w:val="24"/>
        </w:rPr>
        <w:t>The Nigerian Postgraduate Medical Journal</w:t>
      </w:r>
      <w:r w:rsidRPr="003821C8">
        <w:rPr>
          <w:rFonts w:ascii="Garamond" w:hAnsi="Garamond" w:cs="Calibri"/>
          <w:sz w:val="24"/>
          <w:szCs w:val="24"/>
        </w:rPr>
        <w:t xml:space="preserve">, </w:t>
      </w:r>
      <w:r w:rsidRPr="003821C8">
        <w:rPr>
          <w:rFonts w:ascii="Garamond" w:hAnsi="Garamond" w:cs="Calibri"/>
          <w:i/>
          <w:iCs/>
          <w:sz w:val="24"/>
          <w:szCs w:val="24"/>
        </w:rPr>
        <w:t>22</w:t>
      </w:r>
      <w:r w:rsidRPr="003821C8">
        <w:rPr>
          <w:rFonts w:ascii="Garamond" w:hAnsi="Garamond" w:cs="Calibri"/>
          <w:sz w:val="24"/>
          <w:szCs w:val="24"/>
        </w:rPr>
        <w:t>, 195–201. https://doi.org/10.4103/1117-1936.173959</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Boxall, P., Purcell, J., &amp; Wright, P. M. (2008, June 5). </w:t>
      </w:r>
      <w:r w:rsidRPr="003821C8">
        <w:rPr>
          <w:rFonts w:ascii="Garamond" w:hAnsi="Garamond" w:cs="Calibri"/>
          <w:i/>
          <w:iCs/>
          <w:sz w:val="24"/>
          <w:szCs w:val="24"/>
        </w:rPr>
        <w:t>Human Resource Management</w:t>
      </w:r>
      <w:r w:rsidRPr="003821C8">
        <w:rPr>
          <w:rFonts w:ascii="Garamond" w:hAnsi="Garamond" w:cs="Calibri"/>
          <w:sz w:val="24"/>
          <w:szCs w:val="24"/>
        </w:rPr>
        <w:t>. The Oxford Handbook of Human Resource Management. https://doi.org/10.1093/oxfordhb/9780199547029.003.0001</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Buyl, T., Boone, C., &amp; Hendriks, W. (2014). Top Management Team Members’ Decision Influence and Cooperative Behaviour: An Empirical Study in the Information Technology Industry. </w:t>
      </w:r>
      <w:r w:rsidRPr="003821C8">
        <w:rPr>
          <w:rFonts w:ascii="Garamond" w:hAnsi="Garamond" w:cs="Calibri"/>
          <w:i/>
          <w:iCs/>
          <w:sz w:val="24"/>
          <w:szCs w:val="24"/>
        </w:rPr>
        <w:t>British Journal of Management</w:t>
      </w:r>
      <w:r w:rsidRPr="003821C8">
        <w:rPr>
          <w:rFonts w:ascii="Garamond" w:hAnsi="Garamond" w:cs="Calibri"/>
          <w:sz w:val="24"/>
          <w:szCs w:val="24"/>
        </w:rPr>
        <w:t xml:space="preserve">, </w:t>
      </w:r>
      <w:r w:rsidRPr="003821C8">
        <w:rPr>
          <w:rFonts w:ascii="Garamond" w:hAnsi="Garamond" w:cs="Calibri"/>
          <w:i/>
          <w:iCs/>
          <w:sz w:val="24"/>
          <w:szCs w:val="24"/>
        </w:rPr>
        <w:t>25</w:t>
      </w:r>
      <w:r w:rsidRPr="003821C8">
        <w:rPr>
          <w:rFonts w:ascii="Garamond" w:hAnsi="Garamond" w:cs="Calibri"/>
          <w:sz w:val="24"/>
          <w:szCs w:val="24"/>
        </w:rPr>
        <w:t>. https://doi.org/10.1111/1467-8551.12004</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Cerrato, J., &amp; Cifre, E. (2018). Gender Inequality in Household Chores and Work-Family Conflict. </w:t>
      </w:r>
      <w:r w:rsidRPr="003821C8">
        <w:rPr>
          <w:rFonts w:ascii="Garamond" w:hAnsi="Garamond" w:cs="Calibri"/>
          <w:i/>
          <w:iCs/>
          <w:sz w:val="24"/>
          <w:szCs w:val="24"/>
        </w:rPr>
        <w:t>Frontiers in Psychology</w:t>
      </w:r>
      <w:r w:rsidRPr="003821C8">
        <w:rPr>
          <w:rFonts w:ascii="Garamond" w:hAnsi="Garamond" w:cs="Calibri"/>
          <w:sz w:val="24"/>
          <w:szCs w:val="24"/>
        </w:rPr>
        <w:t xml:space="preserve">, </w:t>
      </w:r>
      <w:r w:rsidRPr="003821C8">
        <w:rPr>
          <w:rFonts w:ascii="Garamond" w:hAnsi="Garamond" w:cs="Calibri"/>
          <w:i/>
          <w:iCs/>
          <w:sz w:val="24"/>
          <w:szCs w:val="24"/>
        </w:rPr>
        <w:t>9</w:t>
      </w:r>
      <w:r w:rsidRPr="003821C8">
        <w:rPr>
          <w:rFonts w:ascii="Garamond" w:hAnsi="Garamond" w:cs="Calibri"/>
          <w:sz w:val="24"/>
          <w:szCs w:val="24"/>
        </w:rPr>
        <w:t>, 1330. https://doi.org/10.3389/fpsyg.2018.01330</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Chukwunonso, F. (2013). THE DEVELOPMENT OF HUMAN RESOURCE MANAGEMENT FROM A HISTORICAL PERSPECTIVE AND ITS IMPLICATIONS FOR THE HUMAN RESOURCE MANAGER. </w:t>
      </w:r>
      <w:r w:rsidRPr="003821C8">
        <w:rPr>
          <w:rFonts w:ascii="Garamond" w:hAnsi="Garamond" w:cs="Calibri"/>
          <w:i/>
          <w:iCs/>
          <w:sz w:val="24"/>
          <w:szCs w:val="24"/>
        </w:rPr>
        <w:t>In Strategic Human Resource Management at Tertiary Level</w:t>
      </w:r>
      <w:r w:rsidRPr="003821C8">
        <w:rPr>
          <w:rFonts w:ascii="Garamond" w:hAnsi="Garamond" w:cs="Calibri"/>
          <w:sz w:val="24"/>
          <w:szCs w:val="24"/>
        </w:rPr>
        <w:t xml:space="preserve">, </w:t>
      </w:r>
      <w:r w:rsidRPr="003821C8">
        <w:rPr>
          <w:rFonts w:ascii="Garamond" w:hAnsi="Garamond" w:cs="Calibri"/>
          <w:i/>
          <w:iCs/>
          <w:sz w:val="24"/>
          <w:szCs w:val="24"/>
        </w:rPr>
        <w:t>Rivers Publisher</w:t>
      </w:r>
      <w:r w:rsidRPr="003821C8">
        <w:rPr>
          <w:rFonts w:ascii="Garamond" w:hAnsi="Garamond" w:cs="Calibri"/>
          <w:sz w:val="24"/>
          <w:szCs w:val="24"/>
        </w:rPr>
        <w:t>, 87–101.</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i/>
          <w:iCs/>
          <w:sz w:val="24"/>
          <w:szCs w:val="24"/>
        </w:rPr>
        <w:lastRenderedPageBreak/>
        <w:t>Civil Aviation Authority – Uganda</w:t>
      </w:r>
      <w:r w:rsidRPr="003821C8">
        <w:rPr>
          <w:rFonts w:ascii="Garamond" w:hAnsi="Garamond" w:cs="Calibri"/>
          <w:sz w:val="24"/>
          <w:szCs w:val="24"/>
        </w:rPr>
        <w:t>. (n.d.). Retrieved October 12, 2021, from https://caa.go.ug/</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Clark, A. E. (1997). Job satisfaction and gender: Why are women so happy at work? </w:t>
      </w:r>
      <w:r w:rsidRPr="003821C8">
        <w:rPr>
          <w:rFonts w:ascii="Garamond" w:hAnsi="Garamond" w:cs="Calibri"/>
          <w:i/>
          <w:iCs/>
          <w:sz w:val="24"/>
          <w:szCs w:val="24"/>
        </w:rPr>
        <w:t>Labour Economics</w:t>
      </w:r>
      <w:r w:rsidRPr="003821C8">
        <w:rPr>
          <w:rFonts w:ascii="Garamond" w:hAnsi="Garamond" w:cs="Calibri"/>
          <w:sz w:val="24"/>
          <w:szCs w:val="24"/>
        </w:rPr>
        <w:t xml:space="preserve">, </w:t>
      </w:r>
      <w:r w:rsidRPr="003821C8">
        <w:rPr>
          <w:rFonts w:ascii="Garamond" w:hAnsi="Garamond" w:cs="Calibri"/>
          <w:i/>
          <w:iCs/>
          <w:sz w:val="24"/>
          <w:szCs w:val="24"/>
        </w:rPr>
        <w:t>4</w:t>
      </w:r>
      <w:r w:rsidRPr="003821C8">
        <w:rPr>
          <w:rFonts w:ascii="Garamond" w:hAnsi="Garamond" w:cs="Calibri"/>
          <w:sz w:val="24"/>
          <w:szCs w:val="24"/>
        </w:rPr>
        <w:t>(4), 341–372. https://doi.org/10.1016/S0927-5371 (97)00010-9</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Crafts, N. (2000). Globalization and Growth in the Twentieth Century. </w:t>
      </w:r>
      <w:r w:rsidRPr="003821C8">
        <w:rPr>
          <w:rFonts w:ascii="Garamond" w:hAnsi="Garamond" w:cs="Calibri"/>
          <w:i/>
          <w:iCs/>
          <w:sz w:val="24"/>
          <w:szCs w:val="24"/>
        </w:rPr>
        <w:t>IMF Working Papers</w:t>
      </w:r>
      <w:r w:rsidRPr="003821C8">
        <w:rPr>
          <w:rFonts w:ascii="Garamond" w:hAnsi="Garamond" w:cs="Calibri"/>
          <w:sz w:val="24"/>
          <w:szCs w:val="24"/>
        </w:rPr>
        <w:t xml:space="preserve">, </w:t>
      </w:r>
      <w:r w:rsidRPr="003821C8">
        <w:rPr>
          <w:rFonts w:ascii="Garamond" w:hAnsi="Garamond" w:cs="Calibri"/>
          <w:i/>
          <w:iCs/>
          <w:sz w:val="24"/>
          <w:szCs w:val="24"/>
        </w:rPr>
        <w:t>2000</w:t>
      </w:r>
      <w:r w:rsidRPr="003821C8">
        <w:rPr>
          <w:rFonts w:ascii="Garamond" w:hAnsi="Garamond" w:cs="Calibri"/>
          <w:sz w:val="24"/>
          <w:szCs w:val="24"/>
        </w:rPr>
        <w:t>(044). https://doi.org/10.5089/9781451846409.001.A001</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Dartey-Baah, K. (2010). Job satisfaction and motivation: Understanding its impact on employee commitment and organisational performance. </w:t>
      </w:r>
      <w:r w:rsidRPr="003821C8">
        <w:rPr>
          <w:rFonts w:ascii="Garamond" w:hAnsi="Garamond" w:cs="Calibri"/>
          <w:i/>
          <w:iCs/>
          <w:sz w:val="24"/>
          <w:szCs w:val="24"/>
        </w:rPr>
        <w:t>Academic Leadership</w:t>
      </w:r>
      <w:r w:rsidRPr="003821C8">
        <w:rPr>
          <w:rFonts w:ascii="Garamond" w:hAnsi="Garamond" w:cs="Calibri"/>
          <w:sz w:val="24"/>
          <w:szCs w:val="24"/>
        </w:rPr>
        <w:t xml:space="preserve">, </w:t>
      </w:r>
      <w:r w:rsidRPr="003821C8">
        <w:rPr>
          <w:rFonts w:ascii="Garamond" w:hAnsi="Garamond" w:cs="Calibri"/>
          <w:i/>
          <w:iCs/>
          <w:sz w:val="24"/>
          <w:szCs w:val="24"/>
        </w:rPr>
        <w:t>8</w:t>
      </w:r>
      <w:r w:rsidRPr="003821C8">
        <w:rPr>
          <w:rFonts w:ascii="Garamond" w:hAnsi="Garamond" w:cs="Calibri"/>
          <w:sz w:val="24"/>
          <w:szCs w:val="24"/>
        </w:rPr>
        <w:t>.</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Davidescu, A. A., Apostu, S.-A., Paul, A., &amp; Casuneanu, I. (2020). Work Flexibility, Job Satisfaction, and Job Performance among Romanian Employees—Implications for Sustainable Human Resource Management. </w:t>
      </w:r>
      <w:r w:rsidRPr="003821C8">
        <w:rPr>
          <w:rFonts w:ascii="Garamond" w:hAnsi="Garamond" w:cs="Calibri"/>
          <w:i/>
          <w:iCs/>
          <w:sz w:val="24"/>
          <w:szCs w:val="24"/>
        </w:rPr>
        <w:t>Sustainability</w:t>
      </w:r>
      <w:r w:rsidRPr="003821C8">
        <w:rPr>
          <w:rFonts w:ascii="Garamond" w:hAnsi="Garamond" w:cs="Calibri"/>
          <w:sz w:val="24"/>
          <w:szCs w:val="24"/>
        </w:rPr>
        <w:t xml:space="preserve">, </w:t>
      </w:r>
      <w:r w:rsidRPr="003821C8">
        <w:rPr>
          <w:rFonts w:ascii="Garamond" w:hAnsi="Garamond" w:cs="Calibri"/>
          <w:i/>
          <w:iCs/>
          <w:sz w:val="24"/>
          <w:szCs w:val="24"/>
        </w:rPr>
        <w:t>12</w:t>
      </w:r>
      <w:r w:rsidRPr="003821C8">
        <w:rPr>
          <w:rFonts w:ascii="Garamond" w:hAnsi="Garamond" w:cs="Calibri"/>
          <w:sz w:val="24"/>
          <w:szCs w:val="24"/>
        </w:rPr>
        <w:t>(15), 6086. https://doi.org/10.3390/su12156086</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Demo, G., Neiva, E. R., Nunes, I., &amp; Rozzett, K. (2012). Human resources management policies and practices scale (HRMPPS): Exploratory and confirmatory factor analysis. </w:t>
      </w:r>
      <w:r w:rsidRPr="003821C8">
        <w:rPr>
          <w:rFonts w:ascii="Garamond" w:hAnsi="Garamond" w:cs="Calibri"/>
          <w:i/>
          <w:iCs/>
          <w:sz w:val="24"/>
          <w:szCs w:val="24"/>
        </w:rPr>
        <w:t>BAR - Brazilian Administration Review</w:t>
      </w:r>
      <w:r w:rsidRPr="003821C8">
        <w:rPr>
          <w:rFonts w:ascii="Garamond" w:hAnsi="Garamond" w:cs="Calibri"/>
          <w:sz w:val="24"/>
          <w:szCs w:val="24"/>
        </w:rPr>
        <w:t xml:space="preserve">, </w:t>
      </w:r>
      <w:r w:rsidRPr="003821C8">
        <w:rPr>
          <w:rFonts w:ascii="Garamond" w:hAnsi="Garamond" w:cs="Calibri"/>
          <w:i/>
          <w:iCs/>
          <w:sz w:val="24"/>
          <w:szCs w:val="24"/>
        </w:rPr>
        <w:t>9</w:t>
      </w:r>
      <w:r w:rsidRPr="003821C8">
        <w:rPr>
          <w:rFonts w:ascii="Garamond" w:hAnsi="Garamond" w:cs="Calibri"/>
          <w:sz w:val="24"/>
          <w:szCs w:val="24"/>
        </w:rPr>
        <w:t>(4), 395–420. https://doi.org/10.1590/S1807-76922012005000006</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Dey, S., &amp; Ghosh, J. (n.d.). </w:t>
      </w:r>
      <w:r w:rsidRPr="003821C8">
        <w:rPr>
          <w:rFonts w:ascii="Garamond" w:hAnsi="Garamond" w:cs="Calibri"/>
          <w:i/>
          <w:iCs/>
          <w:sz w:val="24"/>
          <w:szCs w:val="24"/>
        </w:rPr>
        <w:t>Job Satisfaction of Employed Women in Organized Sectors</w:t>
      </w:r>
      <w:r w:rsidRPr="003821C8">
        <w:rPr>
          <w:rFonts w:ascii="Garamond" w:hAnsi="Garamond" w:cs="Calibri"/>
          <w:sz w:val="24"/>
          <w:szCs w:val="24"/>
        </w:rPr>
        <w:t>. 7.</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i/>
          <w:iCs/>
          <w:sz w:val="24"/>
          <w:szCs w:val="24"/>
        </w:rPr>
        <w:t>Entebbe International Airport – Civil Aviation Authority</w:t>
      </w:r>
      <w:r w:rsidRPr="003821C8">
        <w:rPr>
          <w:rFonts w:ascii="Garamond" w:hAnsi="Garamond" w:cs="Calibri"/>
          <w:sz w:val="24"/>
          <w:szCs w:val="24"/>
        </w:rPr>
        <w:t>. (n.d.). Retrieved October 12, 2021, from https://caa.go.ug/entebbe-international-airport/</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Fakhrul, I. (2015). New Public Management (NPM): A dominating paradigm in public sectors. </w:t>
      </w:r>
      <w:r w:rsidRPr="003821C8">
        <w:rPr>
          <w:rFonts w:ascii="Garamond" w:hAnsi="Garamond" w:cs="Calibri"/>
          <w:i/>
          <w:iCs/>
          <w:sz w:val="24"/>
          <w:szCs w:val="24"/>
        </w:rPr>
        <w:t>African Journal of Political Science and International Relations</w:t>
      </w:r>
      <w:r w:rsidRPr="003821C8">
        <w:rPr>
          <w:rFonts w:ascii="Garamond" w:hAnsi="Garamond" w:cs="Calibri"/>
          <w:sz w:val="24"/>
          <w:szCs w:val="24"/>
        </w:rPr>
        <w:t xml:space="preserve">, </w:t>
      </w:r>
      <w:r w:rsidRPr="003821C8">
        <w:rPr>
          <w:rFonts w:ascii="Garamond" w:hAnsi="Garamond" w:cs="Calibri"/>
          <w:i/>
          <w:iCs/>
          <w:sz w:val="24"/>
          <w:szCs w:val="24"/>
        </w:rPr>
        <w:t>9</w:t>
      </w:r>
      <w:r w:rsidRPr="003821C8">
        <w:rPr>
          <w:rFonts w:ascii="Garamond" w:hAnsi="Garamond" w:cs="Calibri"/>
          <w:sz w:val="24"/>
          <w:szCs w:val="24"/>
        </w:rPr>
        <w:t>(4), 141–152. https://doi.org/10.5897/AJPSIR2015.0775</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Greve, H. R. (2017, March 29). </w:t>
      </w:r>
      <w:r w:rsidRPr="003821C8">
        <w:rPr>
          <w:rFonts w:ascii="Garamond" w:hAnsi="Garamond" w:cs="Calibri"/>
          <w:i/>
          <w:iCs/>
          <w:sz w:val="24"/>
          <w:szCs w:val="24"/>
        </w:rPr>
        <w:t>Organizational Learning and Adaptation</w:t>
      </w:r>
      <w:r w:rsidRPr="003821C8">
        <w:rPr>
          <w:rFonts w:ascii="Garamond" w:hAnsi="Garamond" w:cs="Calibri"/>
          <w:sz w:val="24"/>
          <w:szCs w:val="24"/>
        </w:rPr>
        <w:t>. Oxford Research Encyclopedia of Business and Management. https://doi.org/10.1093/acrefore/9780190224851.013.138</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Guest, D. (2004). </w:t>
      </w:r>
      <w:r w:rsidRPr="003821C8">
        <w:rPr>
          <w:rFonts w:ascii="Garamond" w:hAnsi="Garamond" w:cs="Calibri"/>
          <w:i/>
          <w:iCs/>
          <w:sz w:val="24"/>
          <w:szCs w:val="24"/>
        </w:rPr>
        <w:t>contracts, the psychological contract and employee outcomes: An analysis and review of the evidence</w:t>
      </w:r>
      <w:r w:rsidRPr="003821C8">
        <w:rPr>
          <w:rFonts w:ascii="Garamond" w:hAnsi="Garamond" w:cs="Calibri"/>
          <w:sz w:val="24"/>
          <w:szCs w:val="24"/>
        </w:rPr>
        <w:t>. 20.</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Gupta, B., &amp; Singh, A. (2017). Predicting Employee Engagement, Knowledge Sharing &amp; OCB. </w:t>
      </w:r>
      <w:r w:rsidRPr="003821C8">
        <w:rPr>
          <w:rFonts w:ascii="Garamond" w:hAnsi="Garamond" w:cs="Calibri"/>
          <w:i/>
          <w:iCs/>
          <w:sz w:val="24"/>
          <w:szCs w:val="24"/>
        </w:rPr>
        <w:t>Indian Journal of Industrial Relations</w:t>
      </w:r>
      <w:r w:rsidRPr="003821C8">
        <w:rPr>
          <w:rFonts w:ascii="Garamond" w:hAnsi="Garamond" w:cs="Calibri"/>
          <w:sz w:val="24"/>
          <w:szCs w:val="24"/>
        </w:rPr>
        <w:t xml:space="preserve">, </w:t>
      </w:r>
      <w:r w:rsidRPr="003821C8">
        <w:rPr>
          <w:rFonts w:ascii="Garamond" w:hAnsi="Garamond" w:cs="Calibri"/>
          <w:i/>
          <w:iCs/>
          <w:sz w:val="24"/>
          <w:szCs w:val="24"/>
        </w:rPr>
        <w:t>52</w:t>
      </w:r>
      <w:r w:rsidRPr="003821C8">
        <w:rPr>
          <w:rFonts w:ascii="Garamond" w:hAnsi="Garamond" w:cs="Calibri"/>
          <w:sz w:val="24"/>
          <w:szCs w:val="24"/>
        </w:rPr>
        <w:t>(4), 675–688.</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Hauret, L., Martin, L., Omrani, N., &amp; Williams, D. R. (2020). How do HRM practices improve employee satisfaction? </w:t>
      </w:r>
      <w:r w:rsidRPr="003821C8">
        <w:rPr>
          <w:rFonts w:ascii="Garamond" w:hAnsi="Garamond" w:cs="Calibri"/>
          <w:i/>
          <w:iCs/>
          <w:sz w:val="24"/>
          <w:szCs w:val="24"/>
        </w:rPr>
        <w:t>Economic and Industrial Democracy</w:t>
      </w:r>
      <w:r w:rsidRPr="003821C8">
        <w:rPr>
          <w:rFonts w:ascii="Garamond" w:hAnsi="Garamond" w:cs="Calibri"/>
          <w:sz w:val="24"/>
          <w:szCs w:val="24"/>
        </w:rPr>
        <w:t>, 0143831X20962199. https://doi.org/10.1177/0143831X20962199</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Herbane, B. (2010). The evolution of business continuity management: A historical review of practices and drivers. </w:t>
      </w:r>
      <w:r w:rsidRPr="003821C8">
        <w:rPr>
          <w:rFonts w:ascii="Garamond" w:hAnsi="Garamond" w:cs="Calibri"/>
          <w:i/>
          <w:iCs/>
          <w:sz w:val="24"/>
          <w:szCs w:val="24"/>
        </w:rPr>
        <w:t>Business History</w:t>
      </w:r>
      <w:r w:rsidRPr="003821C8">
        <w:rPr>
          <w:rFonts w:ascii="Garamond" w:hAnsi="Garamond" w:cs="Calibri"/>
          <w:sz w:val="24"/>
          <w:szCs w:val="24"/>
        </w:rPr>
        <w:t xml:space="preserve">, </w:t>
      </w:r>
      <w:r w:rsidRPr="003821C8">
        <w:rPr>
          <w:rFonts w:ascii="Garamond" w:hAnsi="Garamond" w:cs="Calibri"/>
          <w:i/>
          <w:iCs/>
          <w:sz w:val="24"/>
          <w:szCs w:val="24"/>
        </w:rPr>
        <w:t>52</w:t>
      </w:r>
      <w:r w:rsidRPr="003821C8">
        <w:rPr>
          <w:rFonts w:ascii="Garamond" w:hAnsi="Garamond" w:cs="Calibri"/>
          <w:sz w:val="24"/>
          <w:szCs w:val="24"/>
        </w:rPr>
        <w:t>(6), 978–1002. https://doi.org/10.1080/00076791.2010.511185</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lastRenderedPageBreak/>
        <w:t xml:space="preserve">Herzberg, F., Mausner, B., &amp; Snyderman, B. (1959). </w:t>
      </w:r>
      <w:r w:rsidRPr="003821C8">
        <w:rPr>
          <w:rFonts w:ascii="Garamond" w:hAnsi="Garamond" w:cs="Calibri"/>
          <w:i/>
          <w:iCs/>
          <w:sz w:val="24"/>
          <w:szCs w:val="24"/>
        </w:rPr>
        <w:t>The motivation to work, 2nd ed</w:t>
      </w:r>
      <w:r w:rsidRPr="003821C8">
        <w:rPr>
          <w:rFonts w:ascii="Garamond" w:hAnsi="Garamond" w:cs="Calibri"/>
          <w:sz w:val="24"/>
          <w:szCs w:val="24"/>
        </w:rPr>
        <w:t xml:space="preserve"> (pp. xv, 157). John Wiley.</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Hossen, F. (n.d.). </w:t>
      </w:r>
      <w:r w:rsidRPr="003821C8">
        <w:rPr>
          <w:rFonts w:ascii="Garamond" w:hAnsi="Garamond" w:cs="Calibri"/>
          <w:i/>
          <w:iCs/>
          <w:sz w:val="24"/>
          <w:szCs w:val="24"/>
        </w:rPr>
        <w:t>Organizational Culture and Job Satisfaction of Mutual Trust Bank</w:t>
      </w:r>
      <w:r w:rsidRPr="003821C8">
        <w:rPr>
          <w:rFonts w:ascii="Garamond" w:hAnsi="Garamond" w:cs="Calibri"/>
          <w:sz w:val="24"/>
          <w:szCs w:val="24"/>
        </w:rPr>
        <w:t>. Retrieved June 29, 2021, from https://www.academia.edu/40120384/Organizational_Culture_and_Job_Satisfaction_of_Mutual_Trust_Bank</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i/>
          <w:iCs/>
          <w:sz w:val="24"/>
          <w:szCs w:val="24"/>
        </w:rPr>
        <w:t>Human Resource &amp; Administration – Civil Aviation Authority</w:t>
      </w:r>
      <w:r w:rsidRPr="003821C8">
        <w:rPr>
          <w:rFonts w:ascii="Garamond" w:hAnsi="Garamond" w:cs="Calibri"/>
          <w:sz w:val="24"/>
          <w:szCs w:val="24"/>
        </w:rPr>
        <w:t>. (n.d.). Retrieved October 11, 2021, from https://caa.go.ug/human-resource-administration/</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i/>
          <w:iCs/>
          <w:sz w:val="24"/>
          <w:szCs w:val="24"/>
        </w:rPr>
        <w:t>Impact of Compensation and Benefits on Job Satisfaction</w:t>
      </w:r>
      <w:r w:rsidRPr="003821C8">
        <w:rPr>
          <w:rFonts w:ascii="Garamond" w:hAnsi="Garamond" w:cs="Calibri"/>
          <w:sz w:val="24"/>
          <w:szCs w:val="24"/>
        </w:rPr>
        <w:t>. (n.d.). Science Alert. https://doi.org/10.3923/rjbm.2017.80.90</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Jawaad, M., Amir, A., Bashir, A., &amp; Hasan, T. (2019). Human resource practices and organizational commitment: The mediating role of job satisfaction in emerging economy. </w:t>
      </w:r>
      <w:r w:rsidRPr="003821C8">
        <w:rPr>
          <w:rFonts w:ascii="Garamond" w:hAnsi="Garamond" w:cs="Calibri"/>
          <w:i/>
          <w:iCs/>
          <w:sz w:val="24"/>
          <w:szCs w:val="24"/>
        </w:rPr>
        <w:t>Cogent Business &amp; Management</w:t>
      </w:r>
      <w:r w:rsidRPr="003821C8">
        <w:rPr>
          <w:rFonts w:ascii="Garamond" w:hAnsi="Garamond" w:cs="Calibri"/>
          <w:sz w:val="24"/>
          <w:szCs w:val="24"/>
        </w:rPr>
        <w:t xml:space="preserve">, </w:t>
      </w:r>
      <w:r w:rsidRPr="003821C8">
        <w:rPr>
          <w:rFonts w:ascii="Garamond" w:hAnsi="Garamond" w:cs="Calibri"/>
          <w:i/>
          <w:iCs/>
          <w:sz w:val="24"/>
          <w:szCs w:val="24"/>
        </w:rPr>
        <w:t>6</w:t>
      </w:r>
      <w:r w:rsidRPr="003821C8">
        <w:rPr>
          <w:rFonts w:ascii="Garamond" w:hAnsi="Garamond" w:cs="Calibri"/>
          <w:sz w:val="24"/>
          <w:szCs w:val="24"/>
        </w:rPr>
        <w:t>(1), 1608668. https://doi.org/10.1080/23311975.2019.1608668</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Jefferson, R. (n.d.). </w:t>
      </w:r>
      <w:r w:rsidRPr="003821C8">
        <w:rPr>
          <w:rFonts w:ascii="Garamond" w:hAnsi="Garamond" w:cs="Calibri"/>
          <w:i/>
          <w:iCs/>
          <w:sz w:val="24"/>
          <w:szCs w:val="24"/>
        </w:rPr>
        <w:t>Intrinsic and Extrinsic Job Motivators Predicting Likelihood of Employee Intent to Leave</w:t>
      </w:r>
      <w:r w:rsidRPr="003821C8">
        <w:rPr>
          <w:rFonts w:ascii="Garamond" w:hAnsi="Garamond" w:cs="Calibri"/>
          <w:sz w:val="24"/>
          <w:szCs w:val="24"/>
        </w:rPr>
        <w:t>. 154.</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Kabir, S. M. (2016). </w:t>
      </w:r>
      <w:r w:rsidRPr="003821C8">
        <w:rPr>
          <w:rFonts w:ascii="Garamond" w:hAnsi="Garamond" w:cs="Calibri"/>
          <w:i/>
          <w:iCs/>
          <w:sz w:val="24"/>
          <w:szCs w:val="24"/>
        </w:rPr>
        <w:t>METHODS OF DATA COLLECTION</w:t>
      </w:r>
      <w:r w:rsidRPr="003821C8">
        <w:rPr>
          <w:rFonts w:ascii="Garamond" w:hAnsi="Garamond" w:cs="Calibri"/>
          <w:sz w:val="24"/>
          <w:szCs w:val="24"/>
        </w:rPr>
        <w:t xml:space="preserve"> (pp. 201–275).</w:t>
      </w:r>
    </w:p>
    <w:p w:rsidR="00881845" w:rsidRDefault="00881845" w:rsidP="00881845">
      <w:pPr>
        <w:pStyle w:val="Bibliography"/>
        <w:spacing w:line="360" w:lineRule="auto"/>
        <w:jc w:val="both"/>
        <w:rPr>
          <w:rFonts w:ascii="Garamond" w:hAnsi="Garamond" w:cs="Calibri"/>
          <w:sz w:val="24"/>
          <w:szCs w:val="24"/>
        </w:rPr>
      </w:pPr>
      <w:r w:rsidRPr="003821C8">
        <w:rPr>
          <w:rFonts w:ascii="Garamond" w:hAnsi="Garamond" w:cs="Calibri"/>
          <w:sz w:val="24"/>
          <w:szCs w:val="24"/>
        </w:rPr>
        <w:t xml:space="preserve">Kilduff, M., Angelmar, R., &amp; Mehra, A. (2000). Top management-team diversity and firm </w:t>
      </w:r>
    </w:p>
    <w:p w:rsidR="00881845" w:rsidRPr="00826E12" w:rsidRDefault="00881845" w:rsidP="00881845">
      <w:pPr>
        <w:pStyle w:val="Bibliography"/>
        <w:spacing w:line="360" w:lineRule="auto"/>
        <w:jc w:val="both"/>
        <w:rPr>
          <w:rFonts w:ascii="Garamond" w:hAnsi="Garamond"/>
          <w:sz w:val="24"/>
          <w:szCs w:val="24"/>
        </w:rPr>
      </w:pPr>
      <w:r w:rsidRPr="00826E12">
        <w:rPr>
          <w:rFonts w:ascii="Garamond" w:hAnsi="Garamond"/>
          <w:sz w:val="24"/>
          <w:szCs w:val="24"/>
        </w:rPr>
        <w:t>Kim, M.K., Arsenault, C., Atuyambe, L.M., Kruk, M.E., 2021. Predictors of job satisfaction and intention to stay in the job among health-care providers in Uganda and Zambia. International Journal for Quality in Health Care 33, mzab128. https://doi.org/10.1093/intqhc/mzab128</w:t>
      </w:r>
    </w:p>
    <w:p w:rsidR="00881845" w:rsidRPr="003821C8" w:rsidRDefault="00881845" w:rsidP="00881845">
      <w:pPr>
        <w:pStyle w:val="Bibliography"/>
        <w:spacing w:line="360" w:lineRule="auto"/>
        <w:jc w:val="both"/>
        <w:rPr>
          <w:rFonts w:ascii="Garamond" w:hAnsi="Garamond"/>
          <w:sz w:val="24"/>
          <w:szCs w:val="24"/>
        </w:rPr>
      </w:pP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Kothari, C. R. (2004). </w:t>
      </w:r>
      <w:r w:rsidRPr="003821C8">
        <w:rPr>
          <w:rFonts w:ascii="Garamond" w:hAnsi="Garamond" w:cs="Calibri"/>
          <w:i/>
          <w:iCs/>
          <w:sz w:val="24"/>
          <w:szCs w:val="24"/>
        </w:rPr>
        <w:t>Research methodology: Methods and techniques</w:t>
      </w:r>
      <w:r w:rsidRPr="003821C8">
        <w:rPr>
          <w:rFonts w:ascii="Garamond" w:hAnsi="Garamond" w:cs="Calibri"/>
          <w:sz w:val="24"/>
          <w:szCs w:val="24"/>
        </w:rPr>
        <w:t>. New Age International.</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Malik, M., Danish, R., &amp; Munir, Y. (2012). The Impact of Pay and Promotion on Job Satisfaction: Evidence from Higher Education Institutes of Pakistan. </w:t>
      </w:r>
      <w:r w:rsidRPr="003821C8">
        <w:rPr>
          <w:rFonts w:ascii="Garamond" w:hAnsi="Garamond" w:cs="Calibri"/>
          <w:i/>
          <w:iCs/>
          <w:sz w:val="24"/>
          <w:szCs w:val="24"/>
        </w:rPr>
        <w:t>American Journal of Economics</w:t>
      </w:r>
      <w:r w:rsidRPr="003821C8">
        <w:rPr>
          <w:rFonts w:ascii="Garamond" w:hAnsi="Garamond" w:cs="Calibri"/>
          <w:sz w:val="24"/>
          <w:szCs w:val="24"/>
        </w:rPr>
        <w:t xml:space="preserve">, </w:t>
      </w:r>
      <w:r w:rsidRPr="003821C8">
        <w:rPr>
          <w:rFonts w:ascii="Garamond" w:hAnsi="Garamond" w:cs="Calibri"/>
          <w:i/>
          <w:iCs/>
          <w:sz w:val="24"/>
          <w:szCs w:val="24"/>
        </w:rPr>
        <w:t>2</w:t>
      </w:r>
      <w:r w:rsidRPr="003821C8">
        <w:rPr>
          <w:rFonts w:ascii="Garamond" w:hAnsi="Garamond" w:cs="Calibri"/>
          <w:sz w:val="24"/>
          <w:szCs w:val="24"/>
        </w:rPr>
        <w:t>, 6–9. https://doi.org/10.5923/j.economics.20120001.02</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Marasinghe, M., &amp; Wijayaratne, A. (2018). The Impact of Gender Differences on Job Satisfaction of University Library Professionals. </w:t>
      </w:r>
      <w:r w:rsidRPr="003821C8">
        <w:rPr>
          <w:rFonts w:ascii="Garamond" w:hAnsi="Garamond" w:cs="Calibri"/>
          <w:i/>
          <w:iCs/>
          <w:sz w:val="24"/>
          <w:szCs w:val="24"/>
        </w:rPr>
        <w:t>Journal of the University Librarians Association of Sri Lanka</w:t>
      </w:r>
      <w:r w:rsidRPr="003821C8">
        <w:rPr>
          <w:rFonts w:ascii="Garamond" w:hAnsi="Garamond" w:cs="Calibri"/>
          <w:sz w:val="24"/>
          <w:szCs w:val="24"/>
        </w:rPr>
        <w:t xml:space="preserve">, </w:t>
      </w:r>
      <w:r w:rsidRPr="003821C8">
        <w:rPr>
          <w:rFonts w:ascii="Garamond" w:hAnsi="Garamond" w:cs="Calibri"/>
          <w:i/>
          <w:iCs/>
          <w:sz w:val="24"/>
          <w:szCs w:val="24"/>
        </w:rPr>
        <w:t>21</w:t>
      </w:r>
      <w:r w:rsidRPr="003821C8">
        <w:rPr>
          <w:rFonts w:ascii="Garamond" w:hAnsi="Garamond" w:cs="Calibri"/>
          <w:sz w:val="24"/>
          <w:szCs w:val="24"/>
        </w:rPr>
        <w:t>, 1. https://doi.org/10.4038/jula.v21i2.7905</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Muhammad, S., Chaudhry, M., Sabir, H., Rafi, N., Masood, &amp; Kalyar, N. (2011). EXPLORING THE RELATIONSHIP BETWEEN SALARY SATISFACTION AND JOB SATISFACTION: A COMPARISON OF PUBLIC AND PRIVATE SECTOR ORGANIZATIONS. </w:t>
      </w:r>
      <w:r w:rsidRPr="003821C8">
        <w:rPr>
          <w:rFonts w:ascii="Garamond" w:hAnsi="Garamond" w:cs="Calibri"/>
          <w:i/>
          <w:iCs/>
          <w:sz w:val="24"/>
          <w:szCs w:val="24"/>
        </w:rPr>
        <w:t>The Journal of Commerce</w:t>
      </w:r>
      <w:r w:rsidRPr="003821C8">
        <w:rPr>
          <w:rFonts w:ascii="Garamond" w:hAnsi="Garamond" w:cs="Calibri"/>
          <w:sz w:val="24"/>
          <w:szCs w:val="24"/>
        </w:rPr>
        <w:t xml:space="preserve">, </w:t>
      </w:r>
      <w:r w:rsidRPr="003821C8">
        <w:rPr>
          <w:rFonts w:ascii="Garamond" w:hAnsi="Garamond" w:cs="Calibri"/>
          <w:i/>
          <w:iCs/>
          <w:sz w:val="24"/>
          <w:szCs w:val="24"/>
        </w:rPr>
        <w:t>3</w:t>
      </w:r>
      <w:r w:rsidRPr="003821C8">
        <w:rPr>
          <w:rFonts w:ascii="Garamond" w:hAnsi="Garamond" w:cs="Calibri"/>
          <w:sz w:val="24"/>
          <w:szCs w:val="24"/>
        </w:rPr>
        <w:t>, 2218–8118.</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lastRenderedPageBreak/>
        <w:t xml:space="preserve">Naidoo, I. A. (2012). </w:t>
      </w:r>
      <w:r w:rsidRPr="003821C8">
        <w:rPr>
          <w:rFonts w:ascii="Garamond" w:hAnsi="Garamond" w:cs="Calibri"/>
          <w:i/>
          <w:iCs/>
          <w:sz w:val="24"/>
          <w:szCs w:val="24"/>
        </w:rPr>
        <w:t>The role of monitoring and evaluation in promoting good governance in South Africa: A case study of the Department of Social Development</w:t>
      </w:r>
      <w:r w:rsidRPr="003821C8">
        <w:rPr>
          <w:rFonts w:ascii="Garamond" w:hAnsi="Garamond" w:cs="Calibri"/>
          <w:sz w:val="24"/>
          <w:szCs w:val="24"/>
        </w:rPr>
        <w:t xml:space="preserve"> [Thesis]. http://wiredspace.wits.ac.za/handle/10539/11073</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Nutakor, S.-D. A. (2019). </w:t>
      </w:r>
      <w:r w:rsidRPr="003821C8">
        <w:rPr>
          <w:rFonts w:ascii="Garamond" w:hAnsi="Garamond" w:cs="Calibri"/>
          <w:i/>
          <w:iCs/>
          <w:sz w:val="24"/>
          <w:szCs w:val="24"/>
        </w:rPr>
        <w:t>Employee Perceptions of Fairness in Performance Appraisals and Job Satisfaction</w:t>
      </w:r>
      <w:r w:rsidRPr="003821C8">
        <w:rPr>
          <w:rFonts w:ascii="Garamond" w:hAnsi="Garamond" w:cs="Calibri"/>
          <w:sz w:val="24"/>
          <w:szCs w:val="24"/>
        </w:rPr>
        <w:t>. 240.</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Okello, S., Nasasira, B., Muiru, A. N. W., &amp; Muyingo, A. (2016). Validity and Reliability of a Self-Reported Measure of Antihypertensive Medication Adherence in Uganda. </w:t>
      </w:r>
      <w:r w:rsidRPr="003821C8">
        <w:rPr>
          <w:rFonts w:ascii="Garamond" w:hAnsi="Garamond" w:cs="Calibri"/>
          <w:i/>
          <w:iCs/>
          <w:sz w:val="24"/>
          <w:szCs w:val="24"/>
        </w:rPr>
        <w:t>PLOS ONE</w:t>
      </w:r>
      <w:r w:rsidRPr="003821C8">
        <w:rPr>
          <w:rFonts w:ascii="Garamond" w:hAnsi="Garamond" w:cs="Calibri"/>
          <w:sz w:val="24"/>
          <w:szCs w:val="24"/>
        </w:rPr>
        <w:t xml:space="preserve">, </w:t>
      </w:r>
      <w:r w:rsidRPr="003821C8">
        <w:rPr>
          <w:rFonts w:ascii="Garamond" w:hAnsi="Garamond" w:cs="Calibri"/>
          <w:i/>
          <w:iCs/>
          <w:sz w:val="24"/>
          <w:szCs w:val="24"/>
        </w:rPr>
        <w:t>11</w:t>
      </w:r>
      <w:r w:rsidRPr="003821C8">
        <w:rPr>
          <w:rFonts w:ascii="Garamond" w:hAnsi="Garamond" w:cs="Calibri"/>
          <w:sz w:val="24"/>
          <w:szCs w:val="24"/>
        </w:rPr>
        <w:t>(7), e0158499. https://doi.org/10.1371/journal.pone.0158499</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Oldham, G. R., &amp; Hackman, J. R. (2010). Not What It Was and Not What It Will Be: The Future of Job Design Research. </w:t>
      </w:r>
      <w:r w:rsidRPr="003821C8">
        <w:rPr>
          <w:rFonts w:ascii="Garamond" w:hAnsi="Garamond" w:cs="Calibri"/>
          <w:i/>
          <w:iCs/>
          <w:sz w:val="24"/>
          <w:szCs w:val="24"/>
        </w:rPr>
        <w:t>Journal of Organizational Behavior</w:t>
      </w:r>
      <w:r w:rsidRPr="003821C8">
        <w:rPr>
          <w:rFonts w:ascii="Garamond" w:hAnsi="Garamond" w:cs="Calibri"/>
          <w:sz w:val="24"/>
          <w:szCs w:val="24"/>
        </w:rPr>
        <w:t>. https://doi.org/10.1002/job.678</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Osibanjo, O., &amp; Adeniji, A. (2012). </w:t>
      </w:r>
      <w:r w:rsidRPr="003821C8">
        <w:rPr>
          <w:rFonts w:ascii="Garamond" w:hAnsi="Garamond" w:cs="Calibri"/>
          <w:i/>
          <w:iCs/>
          <w:sz w:val="24"/>
          <w:szCs w:val="24"/>
        </w:rPr>
        <w:t>Human Resource Management: Theory and Practice</w:t>
      </w:r>
      <w:r w:rsidRPr="003821C8">
        <w:rPr>
          <w:rFonts w:ascii="Garamond" w:hAnsi="Garamond" w:cs="Calibri"/>
          <w:sz w:val="24"/>
          <w:szCs w:val="24"/>
        </w:rPr>
        <w:t>.</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Poduval, J., &amp; Poduval, M. (2009). Working Mothers: How Much Working, How Much Mothers, And Where Is The Womanhood? </w:t>
      </w:r>
      <w:r w:rsidRPr="003821C8">
        <w:rPr>
          <w:rFonts w:ascii="Garamond" w:hAnsi="Garamond" w:cs="Calibri"/>
          <w:i/>
          <w:iCs/>
          <w:sz w:val="24"/>
          <w:szCs w:val="24"/>
        </w:rPr>
        <w:t>Mens Sana Monographs</w:t>
      </w:r>
      <w:r w:rsidRPr="003821C8">
        <w:rPr>
          <w:rFonts w:ascii="Garamond" w:hAnsi="Garamond" w:cs="Calibri"/>
          <w:sz w:val="24"/>
          <w:szCs w:val="24"/>
        </w:rPr>
        <w:t xml:space="preserve">, </w:t>
      </w:r>
      <w:r w:rsidRPr="003821C8">
        <w:rPr>
          <w:rFonts w:ascii="Garamond" w:hAnsi="Garamond" w:cs="Calibri"/>
          <w:i/>
          <w:iCs/>
          <w:sz w:val="24"/>
          <w:szCs w:val="24"/>
        </w:rPr>
        <w:t>7</w:t>
      </w:r>
      <w:r w:rsidRPr="003821C8">
        <w:rPr>
          <w:rFonts w:ascii="Garamond" w:hAnsi="Garamond" w:cs="Calibri"/>
          <w:sz w:val="24"/>
          <w:szCs w:val="24"/>
        </w:rPr>
        <w:t>(1), 63–79. https://doi.org/10.4103/0973-1229.41799</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Pradhan, R. K., Dash, S., &amp; Jena, L. K. (2019). Do HR Practices Influence Job Satisfaction? Examining the Mediating Role of Employee Engagement in Indian Public Sector Undertakings. </w:t>
      </w:r>
      <w:r w:rsidRPr="003821C8">
        <w:rPr>
          <w:rFonts w:ascii="Garamond" w:hAnsi="Garamond" w:cs="Calibri"/>
          <w:i/>
          <w:iCs/>
          <w:sz w:val="24"/>
          <w:szCs w:val="24"/>
        </w:rPr>
        <w:t>Global Business Review</w:t>
      </w:r>
      <w:r w:rsidRPr="003821C8">
        <w:rPr>
          <w:rFonts w:ascii="Garamond" w:hAnsi="Garamond" w:cs="Calibri"/>
          <w:sz w:val="24"/>
          <w:szCs w:val="24"/>
        </w:rPr>
        <w:t xml:space="preserve">, </w:t>
      </w:r>
      <w:r w:rsidRPr="003821C8">
        <w:rPr>
          <w:rFonts w:ascii="Garamond" w:hAnsi="Garamond" w:cs="Calibri"/>
          <w:i/>
          <w:iCs/>
          <w:sz w:val="24"/>
          <w:szCs w:val="24"/>
        </w:rPr>
        <w:t>20</w:t>
      </w:r>
      <w:r w:rsidRPr="003821C8">
        <w:rPr>
          <w:rFonts w:ascii="Garamond" w:hAnsi="Garamond" w:cs="Calibri"/>
          <w:sz w:val="24"/>
          <w:szCs w:val="24"/>
        </w:rPr>
        <w:t>(1), 119–132. https://doi.org/10.1177/0972150917713895</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Rafferty, A., &amp; Griffin, M. (2009). Job satisfaction in organizational research. </w:t>
      </w:r>
      <w:r w:rsidRPr="003821C8">
        <w:rPr>
          <w:rFonts w:ascii="Garamond" w:hAnsi="Garamond" w:cs="Calibri"/>
          <w:i/>
          <w:iCs/>
          <w:sz w:val="24"/>
          <w:szCs w:val="24"/>
        </w:rPr>
        <w:t>The Sage Handbook of Organizational Research Methods</w:t>
      </w:r>
      <w:r w:rsidRPr="003821C8">
        <w:rPr>
          <w:rFonts w:ascii="Garamond" w:hAnsi="Garamond" w:cs="Calibri"/>
          <w:sz w:val="24"/>
          <w:szCs w:val="24"/>
        </w:rPr>
        <w:t>, 196–212.</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Rodjam, C., Thanasrisuebwong, A., Suphuan, T., &amp; Charoenboon, P. (2020). </w:t>
      </w:r>
      <w:r w:rsidRPr="003821C8">
        <w:rPr>
          <w:rFonts w:ascii="Garamond" w:hAnsi="Garamond" w:cs="Calibri"/>
          <w:i/>
          <w:iCs/>
          <w:sz w:val="24"/>
          <w:szCs w:val="24"/>
        </w:rPr>
        <w:t>Effect of Human Resource Management Practices on Employee Performance Mediating by Employee Job Satisfaction</w:t>
      </w:r>
      <w:r w:rsidRPr="003821C8">
        <w:rPr>
          <w:rFonts w:ascii="Garamond" w:hAnsi="Garamond" w:cs="Calibri"/>
          <w:sz w:val="24"/>
          <w:szCs w:val="24"/>
        </w:rPr>
        <w:t xml:space="preserve">. </w:t>
      </w:r>
      <w:r w:rsidRPr="003821C8">
        <w:rPr>
          <w:rFonts w:ascii="Garamond" w:hAnsi="Garamond" w:cs="Calibri"/>
          <w:i/>
          <w:iCs/>
          <w:sz w:val="24"/>
          <w:szCs w:val="24"/>
        </w:rPr>
        <w:t>11</w:t>
      </w:r>
      <w:r w:rsidRPr="003821C8">
        <w:rPr>
          <w:rFonts w:ascii="Garamond" w:hAnsi="Garamond" w:cs="Calibri"/>
          <w:sz w:val="24"/>
          <w:szCs w:val="24"/>
        </w:rPr>
        <w:t>(3), 11.</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Setia, M. S. (2016). Methodology Series Module 3: Cross-sectional Studies. </w:t>
      </w:r>
      <w:r w:rsidRPr="003821C8">
        <w:rPr>
          <w:rFonts w:ascii="Garamond" w:hAnsi="Garamond" w:cs="Calibri"/>
          <w:i/>
          <w:iCs/>
          <w:sz w:val="24"/>
          <w:szCs w:val="24"/>
        </w:rPr>
        <w:t>Indian Journal of Dermatology</w:t>
      </w:r>
      <w:r w:rsidRPr="003821C8">
        <w:rPr>
          <w:rFonts w:ascii="Garamond" w:hAnsi="Garamond" w:cs="Calibri"/>
          <w:sz w:val="24"/>
          <w:szCs w:val="24"/>
        </w:rPr>
        <w:t xml:space="preserve">, </w:t>
      </w:r>
      <w:r w:rsidRPr="003821C8">
        <w:rPr>
          <w:rFonts w:ascii="Garamond" w:hAnsi="Garamond" w:cs="Calibri"/>
          <w:i/>
          <w:iCs/>
          <w:sz w:val="24"/>
          <w:szCs w:val="24"/>
        </w:rPr>
        <w:t>61</w:t>
      </w:r>
      <w:r w:rsidRPr="003821C8">
        <w:rPr>
          <w:rFonts w:ascii="Garamond" w:hAnsi="Garamond" w:cs="Calibri"/>
          <w:sz w:val="24"/>
          <w:szCs w:val="24"/>
        </w:rPr>
        <w:t>(3), 261–264. https://doi.org/10.4103/0019-5154.182410</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Shahzad, K., Bajwa, S. U., &amp; Zia, S. A. (2013). Competitive strategy: Techniques for analyzing industries &amp; competitors. </w:t>
      </w:r>
      <w:r w:rsidRPr="003821C8">
        <w:rPr>
          <w:rFonts w:ascii="Garamond" w:hAnsi="Garamond" w:cs="Calibri"/>
          <w:i/>
          <w:iCs/>
          <w:sz w:val="24"/>
          <w:szCs w:val="24"/>
        </w:rPr>
        <w:t>South Asian Journal of Management</w:t>
      </w:r>
      <w:r w:rsidRPr="003821C8">
        <w:rPr>
          <w:rFonts w:ascii="Garamond" w:hAnsi="Garamond" w:cs="Calibri"/>
          <w:sz w:val="24"/>
          <w:szCs w:val="24"/>
        </w:rPr>
        <w:t xml:space="preserve">, </w:t>
      </w:r>
      <w:r w:rsidRPr="003821C8">
        <w:rPr>
          <w:rFonts w:ascii="Garamond" w:hAnsi="Garamond" w:cs="Calibri"/>
          <w:i/>
          <w:iCs/>
          <w:sz w:val="24"/>
          <w:szCs w:val="24"/>
        </w:rPr>
        <w:t>20</w:t>
      </w:r>
      <w:r w:rsidRPr="003821C8">
        <w:rPr>
          <w:rFonts w:ascii="Garamond" w:hAnsi="Garamond" w:cs="Calibri"/>
          <w:sz w:val="24"/>
          <w:szCs w:val="24"/>
        </w:rPr>
        <w:t>(3), 194.</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Smith, P. L., Smits, S. J., &amp; Hoy, F. (1998). Employee Work Attitudes: The Subtle Influence of Gender. </w:t>
      </w:r>
      <w:r w:rsidRPr="003821C8">
        <w:rPr>
          <w:rFonts w:ascii="Garamond" w:hAnsi="Garamond" w:cs="Calibri"/>
          <w:i/>
          <w:iCs/>
          <w:sz w:val="24"/>
          <w:szCs w:val="24"/>
        </w:rPr>
        <w:t>Human Relations</w:t>
      </w:r>
      <w:r w:rsidRPr="003821C8">
        <w:rPr>
          <w:rFonts w:ascii="Garamond" w:hAnsi="Garamond" w:cs="Calibri"/>
          <w:sz w:val="24"/>
          <w:szCs w:val="24"/>
        </w:rPr>
        <w:t xml:space="preserve">, </w:t>
      </w:r>
      <w:r w:rsidRPr="003821C8">
        <w:rPr>
          <w:rFonts w:ascii="Garamond" w:hAnsi="Garamond" w:cs="Calibri"/>
          <w:i/>
          <w:iCs/>
          <w:sz w:val="24"/>
          <w:szCs w:val="24"/>
        </w:rPr>
        <w:t>51</w:t>
      </w:r>
      <w:r w:rsidRPr="003821C8">
        <w:rPr>
          <w:rFonts w:ascii="Garamond" w:hAnsi="Garamond" w:cs="Calibri"/>
          <w:sz w:val="24"/>
          <w:szCs w:val="24"/>
        </w:rPr>
        <w:t>(5), 649–666. https://doi.org/10.1023/A:1016910402581</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i/>
          <w:iCs/>
          <w:sz w:val="24"/>
          <w:szCs w:val="24"/>
        </w:rPr>
        <w:t>Stata: Software for Statistics and Data Science</w:t>
      </w:r>
      <w:r w:rsidRPr="003821C8">
        <w:rPr>
          <w:rFonts w:ascii="Garamond" w:hAnsi="Garamond" w:cs="Calibri"/>
          <w:sz w:val="24"/>
          <w:szCs w:val="24"/>
        </w:rPr>
        <w:t>. (n.d.). Retrieved March 29, 2021, from https://www.stata.com/</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lastRenderedPageBreak/>
        <w:t xml:space="preserve">Suh, J., &amp; Hijal-Moghrabi, I. (2021). The Effects of Fairness on Female Managers’ Perception of Career Prospects and Job Satisfaction: A Study across Sectors. </w:t>
      </w:r>
      <w:r w:rsidRPr="003821C8">
        <w:rPr>
          <w:rFonts w:ascii="Garamond" w:hAnsi="Garamond" w:cs="Calibri"/>
          <w:i/>
          <w:iCs/>
          <w:sz w:val="24"/>
          <w:szCs w:val="24"/>
        </w:rPr>
        <w:t>International Journal of Public Administration</w:t>
      </w:r>
      <w:r w:rsidRPr="003821C8">
        <w:rPr>
          <w:rFonts w:ascii="Garamond" w:hAnsi="Garamond" w:cs="Calibri"/>
          <w:sz w:val="24"/>
          <w:szCs w:val="24"/>
        </w:rPr>
        <w:t xml:space="preserve">, </w:t>
      </w:r>
      <w:r w:rsidRPr="003821C8">
        <w:rPr>
          <w:rFonts w:ascii="Garamond" w:hAnsi="Garamond" w:cs="Calibri"/>
          <w:i/>
          <w:iCs/>
          <w:sz w:val="24"/>
          <w:szCs w:val="24"/>
        </w:rPr>
        <w:t>0</w:t>
      </w:r>
      <w:r w:rsidRPr="003821C8">
        <w:rPr>
          <w:rFonts w:ascii="Garamond" w:hAnsi="Garamond" w:cs="Calibri"/>
          <w:sz w:val="24"/>
          <w:szCs w:val="24"/>
        </w:rPr>
        <w:t>(0), 1–14. https://doi.org/10.1080/01900692.2021.1876728</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Tatar, A. (2020). </w:t>
      </w:r>
      <w:r w:rsidRPr="003821C8">
        <w:rPr>
          <w:rFonts w:ascii="Garamond" w:hAnsi="Garamond" w:cs="Calibri"/>
          <w:i/>
          <w:iCs/>
          <w:sz w:val="24"/>
          <w:szCs w:val="24"/>
        </w:rPr>
        <w:t>Impact of Job Satisfaction on Organizational Commitment</w:t>
      </w:r>
      <w:r w:rsidRPr="003821C8">
        <w:rPr>
          <w:rFonts w:ascii="Garamond" w:hAnsi="Garamond" w:cs="Calibri"/>
          <w:sz w:val="24"/>
          <w:szCs w:val="24"/>
        </w:rPr>
        <w:t>.</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Tensay, A. T., &amp; Singh, M. (2020). The nexus between HRM, employee engagement and organizational performance of federal public service organizations in Ethiopia. </w:t>
      </w:r>
      <w:r w:rsidRPr="003821C8">
        <w:rPr>
          <w:rFonts w:ascii="Garamond" w:hAnsi="Garamond" w:cs="Calibri"/>
          <w:i/>
          <w:iCs/>
          <w:sz w:val="24"/>
          <w:szCs w:val="24"/>
        </w:rPr>
        <w:t>Heliyon</w:t>
      </w:r>
      <w:r w:rsidRPr="003821C8">
        <w:rPr>
          <w:rFonts w:ascii="Garamond" w:hAnsi="Garamond" w:cs="Calibri"/>
          <w:sz w:val="24"/>
          <w:szCs w:val="24"/>
        </w:rPr>
        <w:t xml:space="preserve">, </w:t>
      </w:r>
      <w:r w:rsidRPr="003821C8">
        <w:rPr>
          <w:rFonts w:ascii="Garamond" w:hAnsi="Garamond" w:cs="Calibri"/>
          <w:i/>
          <w:iCs/>
          <w:sz w:val="24"/>
          <w:szCs w:val="24"/>
        </w:rPr>
        <w:t>6</w:t>
      </w:r>
      <w:r w:rsidRPr="003821C8">
        <w:rPr>
          <w:rFonts w:ascii="Garamond" w:hAnsi="Garamond" w:cs="Calibri"/>
          <w:sz w:val="24"/>
          <w:szCs w:val="24"/>
        </w:rPr>
        <w:t>(6), e04094. https://doi.org/10.1016/j.heliyon.2020.e04094</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Tiwari, M. D. (2013). </w:t>
      </w:r>
      <w:r w:rsidRPr="003821C8">
        <w:rPr>
          <w:rFonts w:ascii="Times New Roman" w:hAnsi="Times New Roman" w:cs="Times New Roman"/>
          <w:i/>
          <w:iCs/>
          <w:sz w:val="24"/>
          <w:szCs w:val="24"/>
        </w:rPr>
        <w:t>￼</w:t>
      </w:r>
      <w:r w:rsidRPr="003821C8">
        <w:rPr>
          <w:rFonts w:ascii="Garamond" w:hAnsi="Garamond" w:cs="Calibri"/>
          <w:i/>
          <w:iCs/>
          <w:sz w:val="24"/>
          <w:szCs w:val="24"/>
        </w:rPr>
        <w:t>Strategic Human Resource Management at Tertiary Level</w:t>
      </w:r>
      <w:r w:rsidRPr="003821C8">
        <w:rPr>
          <w:rFonts w:ascii="Garamond" w:hAnsi="Garamond" w:cs="Calibri"/>
          <w:sz w:val="24"/>
          <w:szCs w:val="24"/>
        </w:rPr>
        <w:t>. River Publishers.</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Turnbull, P. (2013). </w:t>
      </w:r>
      <w:r w:rsidRPr="003821C8">
        <w:rPr>
          <w:rFonts w:ascii="Garamond" w:hAnsi="Garamond" w:cs="Calibri"/>
          <w:i/>
          <w:iCs/>
          <w:sz w:val="24"/>
          <w:szCs w:val="24"/>
        </w:rPr>
        <w:t>Promoting the employment of women in the transport sector obstacles and policy options</w:t>
      </w:r>
      <w:r w:rsidRPr="003821C8">
        <w:rPr>
          <w:rFonts w:ascii="Garamond" w:hAnsi="Garamond" w:cs="Calibri"/>
          <w:sz w:val="24"/>
          <w:szCs w:val="24"/>
        </w:rPr>
        <w:t>. International Labour Organization (ILO). /docman/rosasec/efe474/16711.pdf</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Wellman, B., Quan-Haase, A., Boase, J., &amp; Chen, W. (2002). </w:t>
      </w:r>
      <w:r w:rsidRPr="003821C8">
        <w:rPr>
          <w:rFonts w:ascii="Garamond" w:hAnsi="Garamond" w:cs="Calibri"/>
          <w:i/>
          <w:iCs/>
          <w:sz w:val="24"/>
          <w:szCs w:val="24"/>
        </w:rPr>
        <w:t>Examining the Internet in Everyday Life</w:t>
      </w:r>
      <w:r w:rsidRPr="003821C8">
        <w:rPr>
          <w:rFonts w:ascii="Garamond" w:hAnsi="Garamond" w:cs="Calibri"/>
          <w:sz w:val="24"/>
          <w:szCs w:val="24"/>
        </w:rPr>
        <w:t>.</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Whiteside, N. (1980). Welfare Legislation and the Unions during the First World War. </w:t>
      </w:r>
      <w:r w:rsidRPr="003821C8">
        <w:rPr>
          <w:rFonts w:ascii="Garamond" w:hAnsi="Garamond" w:cs="Calibri"/>
          <w:i/>
          <w:iCs/>
          <w:sz w:val="24"/>
          <w:szCs w:val="24"/>
        </w:rPr>
        <w:t>The Historical Journal</w:t>
      </w:r>
      <w:r w:rsidRPr="003821C8">
        <w:rPr>
          <w:rFonts w:ascii="Garamond" w:hAnsi="Garamond" w:cs="Calibri"/>
          <w:sz w:val="24"/>
          <w:szCs w:val="24"/>
        </w:rPr>
        <w:t xml:space="preserve">, </w:t>
      </w:r>
      <w:r w:rsidRPr="003821C8">
        <w:rPr>
          <w:rFonts w:ascii="Garamond" w:hAnsi="Garamond" w:cs="Calibri"/>
          <w:i/>
          <w:iCs/>
          <w:sz w:val="24"/>
          <w:szCs w:val="24"/>
        </w:rPr>
        <w:t>23</w:t>
      </w:r>
      <w:r w:rsidRPr="003821C8">
        <w:rPr>
          <w:rFonts w:ascii="Garamond" w:hAnsi="Garamond" w:cs="Calibri"/>
          <w:sz w:val="24"/>
          <w:szCs w:val="24"/>
        </w:rPr>
        <w:t>(4), 857–874.</w:t>
      </w:r>
    </w:p>
    <w:p w:rsidR="00881845" w:rsidRPr="003821C8" w:rsidRDefault="00881845" w:rsidP="00881845">
      <w:pPr>
        <w:pStyle w:val="Bibliography"/>
        <w:spacing w:line="360" w:lineRule="auto"/>
        <w:jc w:val="both"/>
        <w:rPr>
          <w:rFonts w:ascii="Garamond" w:hAnsi="Garamond"/>
          <w:sz w:val="24"/>
          <w:szCs w:val="24"/>
        </w:rPr>
      </w:pPr>
      <w:r w:rsidRPr="003821C8">
        <w:rPr>
          <w:rFonts w:ascii="Garamond" w:hAnsi="Garamond" w:cs="Calibri"/>
          <w:sz w:val="24"/>
          <w:szCs w:val="24"/>
        </w:rPr>
        <w:t xml:space="preserve">Yusoff, W. F. W., Kian, T. S., &amp; Idris, M. T. M. (2013). </w:t>
      </w:r>
      <w:r w:rsidRPr="003821C8">
        <w:rPr>
          <w:rFonts w:ascii="Garamond" w:hAnsi="Garamond" w:cs="Calibri"/>
          <w:i/>
          <w:iCs/>
          <w:sz w:val="24"/>
          <w:szCs w:val="24"/>
        </w:rPr>
        <w:t>HERZBERG’S TWO FACTORS THEORY ON WORK MOTIVATION: DOES ITS WORK FOR TODAYS ENVIRONMENT? 2</w:t>
      </w:r>
      <w:r w:rsidRPr="003821C8">
        <w:rPr>
          <w:rFonts w:ascii="Garamond" w:hAnsi="Garamond" w:cs="Calibri"/>
          <w:sz w:val="24"/>
          <w:szCs w:val="24"/>
        </w:rPr>
        <w:t>, 5.</w:t>
      </w:r>
    </w:p>
    <w:p w:rsidR="00601026" w:rsidRPr="00881845" w:rsidRDefault="00881845" w:rsidP="00881845">
      <w:pPr>
        <w:pStyle w:val="Bibliography"/>
        <w:spacing w:line="360" w:lineRule="auto"/>
        <w:jc w:val="both"/>
        <w:rPr>
          <w:rFonts w:ascii="Garamond" w:hAnsi="Garamond" w:cs="Calibri"/>
          <w:sz w:val="24"/>
          <w:szCs w:val="24"/>
        </w:rPr>
      </w:pPr>
      <w:r w:rsidRPr="003821C8">
        <w:rPr>
          <w:rFonts w:ascii="Garamond" w:hAnsi="Garamond" w:cs="Calibri"/>
          <w:sz w:val="24"/>
          <w:szCs w:val="24"/>
        </w:rPr>
        <w:t xml:space="preserve">Zeffane, R., Ibrahim, M., &amp; Mehairi, R. (2008). Exploring the differential impact of job satisfaction on employee attendance and conduct: The case of a utility company in the United Arab Emirates. </w:t>
      </w:r>
      <w:r w:rsidRPr="003821C8">
        <w:rPr>
          <w:rFonts w:ascii="Garamond" w:hAnsi="Garamond" w:cs="Calibri"/>
          <w:i/>
          <w:iCs/>
          <w:sz w:val="24"/>
          <w:szCs w:val="24"/>
        </w:rPr>
        <w:t>Employee Relations</w:t>
      </w:r>
      <w:r w:rsidRPr="003821C8">
        <w:rPr>
          <w:rFonts w:ascii="Garamond" w:hAnsi="Garamond" w:cs="Calibri"/>
          <w:sz w:val="24"/>
          <w:szCs w:val="24"/>
        </w:rPr>
        <w:t xml:space="preserve">, </w:t>
      </w:r>
      <w:r w:rsidRPr="003821C8">
        <w:rPr>
          <w:rFonts w:ascii="Garamond" w:hAnsi="Garamond" w:cs="Calibri"/>
          <w:i/>
          <w:iCs/>
          <w:sz w:val="24"/>
          <w:szCs w:val="24"/>
        </w:rPr>
        <w:t>30</w:t>
      </w:r>
      <w:r w:rsidRPr="003821C8">
        <w:rPr>
          <w:rFonts w:ascii="Garamond" w:hAnsi="Garamond" w:cs="Calibri"/>
          <w:sz w:val="24"/>
          <w:szCs w:val="24"/>
        </w:rPr>
        <w:t xml:space="preserve">, 237–250. </w:t>
      </w:r>
      <w:hyperlink r:id="rId30" w:history="1">
        <w:r w:rsidRPr="009B6BEC">
          <w:rPr>
            <w:rStyle w:val="Hyperlink"/>
            <w:rFonts w:ascii="Garamond" w:hAnsi="Garamond" w:cs="Calibri"/>
          </w:rPr>
          <w:t>https://doi.org/10.1108/01425450810866514</w:t>
        </w:r>
      </w:hyperlink>
    </w:p>
    <w:p w:rsidR="00601026" w:rsidRPr="00601026" w:rsidRDefault="00601026" w:rsidP="00601026"/>
    <w:p w:rsidR="003821C8" w:rsidRDefault="003821C8" w:rsidP="003821C8">
      <w:pPr>
        <w:pStyle w:val="TOCHeading"/>
        <w:spacing w:line="360" w:lineRule="auto"/>
        <w:jc w:val="both"/>
      </w:pPr>
    </w:p>
    <w:p w:rsidR="00831FDC" w:rsidRDefault="00831FDC" w:rsidP="003821C8">
      <w:pPr>
        <w:pStyle w:val="TOCHeading"/>
        <w:spacing w:line="360" w:lineRule="auto"/>
        <w:jc w:val="both"/>
        <w:sectPr w:rsidR="00831FDC" w:rsidSect="00B90877">
          <w:pgSz w:w="11906" w:h="16838"/>
          <w:pgMar w:top="1440" w:right="1440" w:bottom="1440" w:left="1440" w:header="720" w:footer="720" w:gutter="0"/>
          <w:pgNumType w:start="1"/>
          <w:cols w:space="720"/>
        </w:sectPr>
      </w:pPr>
    </w:p>
    <w:p w:rsidR="00831FDC" w:rsidRDefault="00831FDC" w:rsidP="00831FDC">
      <w:pPr>
        <w:spacing w:line="360" w:lineRule="auto"/>
        <w:jc w:val="both"/>
      </w:pPr>
    </w:p>
    <w:p w:rsidR="00831FDC" w:rsidRPr="009865D4" w:rsidRDefault="00831FDC" w:rsidP="009865D4">
      <w:pPr>
        <w:pStyle w:val="Heading2"/>
        <w:rPr>
          <w:rFonts w:ascii="Garamond" w:hAnsi="Garamond"/>
          <w:b/>
          <w:color w:val="000000" w:themeColor="text1"/>
          <w:sz w:val="24"/>
          <w:szCs w:val="24"/>
        </w:rPr>
      </w:pPr>
      <w:bookmarkStart w:id="165" w:name="_Toc93618431"/>
      <w:r w:rsidRPr="009865D4">
        <w:rPr>
          <w:rFonts w:ascii="Garamond" w:eastAsia="Garamond" w:hAnsi="Garamond"/>
          <w:b/>
          <w:color w:val="000000" w:themeColor="text1"/>
          <w:sz w:val="24"/>
          <w:szCs w:val="24"/>
        </w:rPr>
        <w:t>APPENDICES</w:t>
      </w:r>
      <w:bookmarkEnd w:id="165"/>
    </w:p>
    <w:p w:rsidR="00831FDC" w:rsidRPr="009865D4" w:rsidRDefault="00831FDC" w:rsidP="009865D4">
      <w:pPr>
        <w:pStyle w:val="Heading3"/>
        <w:rPr>
          <w:rFonts w:ascii="Garamond" w:hAnsi="Garamond"/>
          <w:b/>
          <w:color w:val="000000" w:themeColor="text1"/>
        </w:rPr>
      </w:pPr>
      <w:bookmarkStart w:id="166" w:name="_Toc93618432"/>
      <w:r w:rsidRPr="009865D4">
        <w:rPr>
          <w:rFonts w:ascii="Garamond" w:eastAsia="Garamond" w:hAnsi="Garamond"/>
          <w:b/>
          <w:color w:val="000000" w:themeColor="text1"/>
        </w:rPr>
        <w:t>Work plan</w:t>
      </w:r>
      <w:bookmarkEnd w:id="166"/>
    </w:p>
    <w:tbl>
      <w:tblPr>
        <w:tblW w:w="10436" w:type="dxa"/>
        <w:tblInd w:w="-455" w:type="dxa"/>
        <w:tblLayout w:type="fixed"/>
        <w:tblCellMar>
          <w:left w:w="10" w:type="dxa"/>
          <w:right w:w="10" w:type="dxa"/>
        </w:tblCellMar>
        <w:tblLook w:val="0000" w:firstRow="0" w:lastRow="0" w:firstColumn="0" w:lastColumn="0" w:noHBand="0" w:noVBand="0"/>
      </w:tblPr>
      <w:tblGrid>
        <w:gridCol w:w="2053"/>
        <w:gridCol w:w="599"/>
        <w:gridCol w:w="684"/>
        <w:gridCol w:w="770"/>
        <w:gridCol w:w="599"/>
        <w:gridCol w:w="695"/>
        <w:gridCol w:w="503"/>
        <w:gridCol w:w="599"/>
        <w:gridCol w:w="684"/>
        <w:gridCol w:w="599"/>
        <w:gridCol w:w="513"/>
        <w:gridCol w:w="684"/>
        <w:gridCol w:w="599"/>
        <w:gridCol w:w="855"/>
      </w:tblGrid>
      <w:tr w:rsidR="00831FDC" w:rsidTr="00D6553D">
        <w:trPr>
          <w:trHeight w:val="543"/>
        </w:trPr>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Activities</w:t>
            </w: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Apr</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May</w:t>
            </w: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June</w:t>
            </w: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July</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Aug</w:t>
            </w: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Sept</w:t>
            </w: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Oct</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Nov</w:t>
            </w: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Dec</w:t>
            </w:r>
          </w:p>
        </w:tc>
        <w:tc>
          <w:tcPr>
            <w:tcW w:w="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Jan</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Feb</w:t>
            </w: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Mar</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Apr</w:t>
            </w:r>
          </w:p>
        </w:tc>
      </w:tr>
      <w:tr w:rsidR="00831FDC" w:rsidTr="00D6553D">
        <w:trPr>
          <w:trHeight w:val="954"/>
        </w:trPr>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Concept drafting and proposal writing.</w:t>
            </w:r>
          </w:p>
        </w:tc>
        <w:tc>
          <w:tcPr>
            <w:tcW w:w="599"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before="40" w:line="360" w:lineRule="auto"/>
              <w:jc w:val="both"/>
            </w:pP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before="40" w:line="360" w:lineRule="auto"/>
              <w:jc w:val="both"/>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r>
      <w:tr w:rsidR="00831FDC" w:rsidTr="00D6553D">
        <w:trPr>
          <w:trHeight w:val="587"/>
        </w:trPr>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Bi-Monthly reports.</w:t>
            </w:r>
          </w:p>
        </w:tc>
        <w:tc>
          <w:tcPr>
            <w:tcW w:w="599"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770"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695"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503"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513"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855"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r>
      <w:tr w:rsidR="00831FDC" w:rsidTr="00D6553D">
        <w:trPr>
          <w:trHeight w:val="940"/>
        </w:trPr>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Ethical reviews and consideration</w:t>
            </w: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before="40" w:line="360" w:lineRule="auto"/>
              <w:jc w:val="both"/>
            </w:pP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r>
      <w:tr w:rsidR="00831FDC" w:rsidTr="00D6553D">
        <w:trPr>
          <w:trHeight w:val="1733"/>
        </w:trPr>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Data collection between and presentations to the school</w:t>
            </w: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before="40" w:line="360" w:lineRule="auto"/>
              <w:jc w:val="both"/>
            </w:pP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r>
      <w:tr w:rsidR="00831FDC" w:rsidTr="00D6553D">
        <w:trPr>
          <w:trHeight w:val="587"/>
        </w:trPr>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Data analysis</w:t>
            </w: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thinDiagCross" w:color="auto" w:fill="FFFFFF"/>
            <w:tcMar>
              <w:top w:w="0" w:type="dxa"/>
              <w:left w:w="108" w:type="dxa"/>
              <w:bottom w:w="0" w:type="dxa"/>
              <w:right w:w="108" w:type="dxa"/>
            </w:tcMar>
          </w:tcPr>
          <w:p w:rsidR="00831FDC" w:rsidRDefault="00831FDC" w:rsidP="00831FDC">
            <w:pPr>
              <w:spacing w:before="40" w:line="360" w:lineRule="auto"/>
              <w:jc w:val="both"/>
            </w:pPr>
          </w:p>
        </w:tc>
        <w:tc>
          <w:tcPr>
            <w:tcW w:w="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r>
      <w:tr w:rsidR="00831FDC" w:rsidTr="00D6553D">
        <w:trPr>
          <w:trHeight w:val="940"/>
        </w:trPr>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 xml:space="preserve">Dissemination of findings </w:t>
            </w: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before="40" w:line="360" w:lineRule="auto"/>
              <w:jc w:val="both"/>
            </w:pPr>
          </w:p>
        </w:tc>
        <w:tc>
          <w:tcPr>
            <w:tcW w:w="513" w:type="dxa"/>
            <w:tcBorders>
              <w:top w:val="single" w:sz="4" w:space="0" w:color="000000"/>
              <w:left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684" w:type="dxa"/>
            <w:tcBorders>
              <w:top w:val="single" w:sz="4" w:space="0" w:color="000000"/>
              <w:left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599" w:type="dxa"/>
            <w:tcBorders>
              <w:top w:val="single" w:sz="4" w:space="0" w:color="000000"/>
              <w:left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c>
          <w:tcPr>
            <w:tcW w:w="855" w:type="dxa"/>
            <w:tcBorders>
              <w:top w:val="single" w:sz="4" w:space="0" w:color="000000"/>
              <w:left w:val="single" w:sz="4" w:space="0" w:color="000000"/>
              <w:right w:val="single" w:sz="4" w:space="0" w:color="000000"/>
            </w:tcBorders>
            <w:shd w:val="thinDiagCross" w:color="auto" w:fill="auto"/>
            <w:tcMar>
              <w:top w:w="0" w:type="dxa"/>
              <w:left w:w="108" w:type="dxa"/>
              <w:bottom w:w="0" w:type="dxa"/>
              <w:right w:w="108" w:type="dxa"/>
            </w:tcMar>
          </w:tcPr>
          <w:p w:rsidR="00831FDC" w:rsidRDefault="00831FDC" w:rsidP="00831FDC">
            <w:pPr>
              <w:spacing w:before="40" w:line="360" w:lineRule="auto"/>
              <w:jc w:val="both"/>
            </w:pPr>
          </w:p>
        </w:tc>
      </w:tr>
    </w:tbl>
    <w:p w:rsidR="00831FDC" w:rsidRDefault="00831FDC" w:rsidP="00831FDC">
      <w:pPr>
        <w:spacing w:after="200" w:line="360" w:lineRule="auto"/>
        <w:jc w:val="both"/>
      </w:pPr>
    </w:p>
    <w:p w:rsidR="00831FDC" w:rsidRDefault="00881845" w:rsidP="00881845">
      <w:pPr>
        <w:pStyle w:val="Caption"/>
        <w:rPr>
          <w:rFonts w:ascii="Garamond" w:hAnsi="Garamond"/>
          <w:sz w:val="24"/>
          <w:szCs w:val="24"/>
        </w:rPr>
      </w:pPr>
      <w:bookmarkStart w:id="167" w:name="_Toc93617643"/>
      <w:r w:rsidRPr="00881845">
        <w:rPr>
          <w:rFonts w:ascii="Garamond" w:hAnsi="Garamond"/>
          <w:sz w:val="24"/>
          <w:szCs w:val="24"/>
        </w:rPr>
        <w:t xml:space="preserve">Table </w:t>
      </w:r>
      <w:r w:rsidR="00AB23E3" w:rsidRPr="00881845">
        <w:rPr>
          <w:rFonts w:ascii="Garamond" w:hAnsi="Garamond"/>
          <w:sz w:val="24"/>
          <w:szCs w:val="24"/>
        </w:rPr>
        <w:fldChar w:fldCharType="begin"/>
      </w:r>
      <w:r w:rsidRPr="00881845">
        <w:rPr>
          <w:rFonts w:ascii="Garamond" w:hAnsi="Garamond"/>
          <w:sz w:val="24"/>
          <w:szCs w:val="24"/>
        </w:rPr>
        <w:instrText xml:space="preserve"> SEQ Table \* ARABIC </w:instrText>
      </w:r>
      <w:r w:rsidR="00AB23E3" w:rsidRPr="00881845">
        <w:rPr>
          <w:rFonts w:ascii="Garamond" w:hAnsi="Garamond"/>
          <w:sz w:val="24"/>
          <w:szCs w:val="24"/>
        </w:rPr>
        <w:fldChar w:fldCharType="separate"/>
      </w:r>
      <w:r w:rsidR="006B3616">
        <w:rPr>
          <w:rFonts w:ascii="Garamond" w:hAnsi="Garamond"/>
          <w:noProof/>
          <w:sz w:val="24"/>
          <w:szCs w:val="24"/>
        </w:rPr>
        <w:t>10</w:t>
      </w:r>
      <w:r w:rsidR="00AB23E3" w:rsidRPr="00881845">
        <w:rPr>
          <w:rFonts w:ascii="Garamond" w:hAnsi="Garamond"/>
          <w:sz w:val="24"/>
          <w:szCs w:val="24"/>
        </w:rPr>
        <w:fldChar w:fldCharType="end"/>
      </w:r>
      <w:r w:rsidRPr="00881845">
        <w:rPr>
          <w:rFonts w:ascii="Garamond" w:hAnsi="Garamond"/>
          <w:sz w:val="24"/>
          <w:szCs w:val="24"/>
        </w:rPr>
        <w:t>: Showing the work plan</w:t>
      </w:r>
      <w:bookmarkEnd w:id="167"/>
    </w:p>
    <w:p w:rsidR="00881845" w:rsidRDefault="00881845" w:rsidP="00881845"/>
    <w:p w:rsidR="00881845" w:rsidRDefault="00881845" w:rsidP="00881845"/>
    <w:p w:rsidR="00881845" w:rsidRDefault="00881845" w:rsidP="00881845"/>
    <w:p w:rsidR="00881845" w:rsidRDefault="00881845" w:rsidP="00881845"/>
    <w:p w:rsidR="00881845" w:rsidRPr="00881845" w:rsidRDefault="00881845" w:rsidP="00881845"/>
    <w:p w:rsidR="00831FDC" w:rsidRPr="009865D4" w:rsidRDefault="00831FDC" w:rsidP="009865D4">
      <w:pPr>
        <w:pStyle w:val="Heading3"/>
        <w:spacing w:line="360" w:lineRule="auto"/>
        <w:jc w:val="both"/>
        <w:rPr>
          <w:rFonts w:ascii="Garamond" w:hAnsi="Garamond"/>
          <w:color w:val="000000" w:themeColor="text1"/>
        </w:rPr>
      </w:pPr>
      <w:bookmarkStart w:id="168" w:name="_Toc93618433"/>
      <w:r w:rsidRPr="009865D4">
        <w:rPr>
          <w:rFonts w:ascii="Garamond" w:eastAsia="Garamond" w:hAnsi="Garamond"/>
          <w:color w:val="000000" w:themeColor="text1"/>
        </w:rPr>
        <w:lastRenderedPageBreak/>
        <w:t>Budget</w:t>
      </w:r>
      <w:bookmarkEnd w:id="168"/>
    </w:p>
    <w:tbl>
      <w:tblPr>
        <w:tblW w:w="9058" w:type="dxa"/>
        <w:tblLayout w:type="fixed"/>
        <w:tblCellMar>
          <w:left w:w="10" w:type="dxa"/>
          <w:right w:w="10" w:type="dxa"/>
        </w:tblCellMar>
        <w:tblLook w:val="0000" w:firstRow="0" w:lastRow="0" w:firstColumn="0" w:lastColumn="0" w:noHBand="0" w:noVBand="0"/>
      </w:tblPr>
      <w:tblGrid>
        <w:gridCol w:w="4428"/>
        <w:gridCol w:w="1260"/>
        <w:gridCol w:w="1750"/>
        <w:gridCol w:w="1620"/>
      </w:tblGrid>
      <w:tr w:rsidR="00831FDC" w:rsidTr="00831FDC">
        <w:trPr>
          <w:trHeight w:val="315"/>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b/>
                <w:color w:val="000000"/>
                <w:sz w:val="24"/>
              </w:rPr>
              <w:t xml:space="preserve">Total amount </w:t>
            </w:r>
          </w:p>
        </w:tc>
        <w:tc>
          <w:tcPr>
            <w:tcW w:w="1260"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color w:val="000000"/>
                <w:sz w:val="24"/>
              </w:rPr>
              <w:t> </w:t>
            </w:r>
          </w:p>
        </w:tc>
        <w:tc>
          <w:tcPr>
            <w:tcW w:w="1750"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b/>
                <w:color w:val="000000"/>
                <w:sz w:val="24"/>
              </w:rPr>
              <w:t>USD</w:t>
            </w:r>
          </w:p>
        </w:tc>
        <w:tc>
          <w:tcPr>
            <w:tcW w:w="1620"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b/>
                <w:color w:val="000000"/>
                <w:sz w:val="24"/>
              </w:rPr>
              <w:t>USD</w:t>
            </w:r>
          </w:p>
        </w:tc>
      </w:tr>
      <w:tr w:rsidR="00831FDC" w:rsidTr="00831FDC">
        <w:trPr>
          <w:trHeight w:val="300"/>
        </w:trPr>
        <w:tc>
          <w:tcPr>
            <w:tcW w:w="442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b/>
                <w:sz w:val="24"/>
              </w:rPr>
              <w:t>Item</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b/>
                <w:sz w:val="24"/>
              </w:rPr>
              <w:t>Quantity</w:t>
            </w:r>
          </w:p>
        </w:tc>
        <w:tc>
          <w:tcPr>
            <w:tcW w:w="175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b/>
                <w:sz w:val="24"/>
              </w:rPr>
              <w:t>Unit cost</w:t>
            </w:r>
          </w:p>
        </w:tc>
        <w:tc>
          <w:tcPr>
            <w:tcW w:w="162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b/>
                <w:sz w:val="24"/>
              </w:rPr>
              <w:t>Amount</w:t>
            </w:r>
          </w:p>
        </w:tc>
      </w:tr>
      <w:tr w:rsidR="00831FDC" w:rsidTr="00831FDC">
        <w:trPr>
          <w:trHeight w:val="300"/>
        </w:trPr>
        <w:tc>
          <w:tcPr>
            <w:tcW w:w="4428" w:type="dxa"/>
            <w:tcBorders>
              <w:top w:val="single" w:sz="2"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b/>
                <w:color w:val="000000"/>
                <w:sz w:val="24"/>
              </w:rPr>
              <w:t xml:space="preserve"> PARTICIPANTS RELATED COSTS</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75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62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r>
      <w:tr w:rsidR="00831FDC" w:rsidTr="00831FDC">
        <w:trPr>
          <w:trHeight w:val="300"/>
        </w:trPr>
        <w:tc>
          <w:tcPr>
            <w:tcW w:w="4428"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b/>
                <w:sz w:val="24"/>
              </w:rPr>
              <w:t xml:space="preserve">a. Stationery </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75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62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r>
      <w:tr w:rsidR="00831FDC" w:rsidTr="00831FDC">
        <w:trPr>
          <w:trHeight w:val="300"/>
        </w:trPr>
        <w:tc>
          <w:tcPr>
            <w:tcW w:w="4428"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Box files</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5</w:t>
            </w:r>
          </w:p>
        </w:tc>
        <w:tc>
          <w:tcPr>
            <w:tcW w:w="175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color w:val="000000"/>
                <w:sz w:val="24"/>
              </w:rPr>
              <w:t>2</w:t>
            </w:r>
          </w:p>
        </w:tc>
        <w:tc>
          <w:tcPr>
            <w:tcW w:w="162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8</w:t>
            </w:r>
          </w:p>
        </w:tc>
      </w:tr>
      <w:tr w:rsidR="00831FDC" w:rsidTr="00831FDC">
        <w:trPr>
          <w:trHeight w:val="300"/>
        </w:trPr>
        <w:tc>
          <w:tcPr>
            <w:tcW w:w="4428"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Notebooks</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5</w:t>
            </w:r>
          </w:p>
        </w:tc>
        <w:tc>
          <w:tcPr>
            <w:tcW w:w="17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color w:val="000000"/>
                <w:sz w:val="24"/>
              </w:rPr>
              <w:t>1</w:t>
            </w:r>
          </w:p>
        </w:tc>
        <w:tc>
          <w:tcPr>
            <w:tcW w:w="1620"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5</w:t>
            </w:r>
          </w:p>
        </w:tc>
      </w:tr>
      <w:tr w:rsidR="00831FDC" w:rsidTr="00831FDC">
        <w:trPr>
          <w:trHeight w:val="300"/>
        </w:trPr>
        <w:tc>
          <w:tcPr>
            <w:tcW w:w="4428"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 xml:space="preserve">Pens </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5</w:t>
            </w:r>
          </w:p>
        </w:tc>
        <w:tc>
          <w:tcPr>
            <w:tcW w:w="1750"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color w:val="000000"/>
                <w:sz w:val="24"/>
              </w:rPr>
              <w:t>1</w:t>
            </w:r>
          </w:p>
        </w:tc>
        <w:tc>
          <w:tcPr>
            <w:tcW w:w="162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5</w:t>
            </w:r>
          </w:p>
        </w:tc>
      </w:tr>
      <w:tr w:rsidR="00831FDC" w:rsidTr="00831FDC">
        <w:trPr>
          <w:trHeight w:val="300"/>
        </w:trPr>
        <w:tc>
          <w:tcPr>
            <w:tcW w:w="4428"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Printing and photocopy</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75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color w:val="000000"/>
                <w:sz w:val="24"/>
              </w:rPr>
              <w:t>20</w:t>
            </w:r>
          </w:p>
        </w:tc>
        <w:tc>
          <w:tcPr>
            <w:tcW w:w="162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20</w:t>
            </w:r>
          </w:p>
        </w:tc>
      </w:tr>
      <w:tr w:rsidR="00831FDC" w:rsidTr="00831FDC">
        <w:trPr>
          <w:trHeight w:val="300"/>
        </w:trPr>
        <w:tc>
          <w:tcPr>
            <w:tcW w:w="4428"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 </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75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62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38</w:t>
            </w:r>
          </w:p>
        </w:tc>
      </w:tr>
      <w:tr w:rsidR="00831FDC" w:rsidTr="00831FDC">
        <w:trPr>
          <w:trHeight w:val="300"/>
        </w:trPr>
        <w:tc>
          <w:tcPr>
            <w:tcW w:w="442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b/>
                <w:color w:val="000000"/>
                <w:sz w:val="24"/>
              </w:rPr>
              <w:t>b. Approvals</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75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62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r>
      <w:tr w:rsidR="00831FDC" w:rsidTr="00831FDC">
        <w:trPr>
          <w:trHeight w:val="300"/>
        </w:trPr>
        <w:tc>
          <w:tcPr>
            <w:tcW w:w="4428"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UNCST</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1</w:t>
            </w:r>
          </w:p>
        </w:tc>
        <w:tc>
          <w:tcPr>
            <w:tcW w:w="175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color w:val="000000"/>
                <w:sz w:val="24"/>
              </w:rPr>
              <w:t>300</w:t>
            </w:r>
          </w:p>
        </w:tc>
        <w:tc>
          <w:tcPr>
            <w:tcW w:w="162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300</w:t>
            </w:r>
          </w:p>
        </w:tc>
      </w:tr>
      <w:tr w:rsidR="00831FDC" w:rsidTr="00831FDC">
        <w:trPr>
          <w:trHeight w:val="300"/>
        </w:trPr>
        <w:tc>
          <w:tcPr>
            <w:tcW w:w="4428" w:type="dxa"/>
            <w:tcBorders>
              <w:top w:val="single" w:sz="2"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b/>
                <w:color w:val="000000"/>
                <w:sz w:val="24"/>
              </w:rPr>
              <w:t>c. COMMUNICATION</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75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62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r>
      <w:tr w:rsidR="00831FDC" w:rsidTr="00831FDC">
        <w:trPr>
          <w:trHeight w:val="300"/>
        </w:trPr>
        <w:tc>
          <w:tcPr>
            <w:tcW w:w="442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Internet modem</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1</w:t>
            </w:r>
          </w:p>
        </w:tc>
        <w:tc>
          <w:tcPr>
            <w:tcW w:w="175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color w:val="000000"/>
                <w:sz w:val="24"/>
              </w:rPr>
              <w:t>Present</w:t>
            </w:r>
          </w:p>
        </w:tc>
        <w:tc>
          <w:tcPr>
            <w:tcW w:w="162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w:t>
            </w:r>
          </w:p>
        </w:tc>
      </w:tr>
      <w:tr w:rsidR="00831FDC" w:rsidTr="00831FDC">
        <w:trPr>
          <w:trHeight w:val="300"/>
        </w:trPr>
        <w:tc>
          <w:tcPr>
            <w:tcW w:w="442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Phone Airtime</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1</w:t>
            </w:r>
          </w:p>
        </w:tc>
        <w:tc>
          <w:tcPr>
            <w:tcW w:w="175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color w:val="000000"/>
                <w:sz w:val="24"/>
              </w:rPr>
              <w:t>50</w:t>
            </w:r>
          </w:p>
        </w:tc>
        <w:tc>
          <w:tcPr>
            <w:tcW w:w="162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50</w:t>
            </w:r>
          </w:p>
        </w:tc>
      </w:tr>
      <w:tr w:rsidR="00831FDC" w:rsidTr="00831FDC">
        <w:trPr>
          <w:trHeight w:val="300"/>
        </w:trPr>
        <w:tc>
          <w:tcPr>
            <w:tcW w:w="4428" w:type="dxa"/>
            <w:tcBorders>
              <w:top w:val="single" w:sz="2"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b/>
                <w:color w:val="000000"/>
                <w:sz w:val="24"/>
              </w:rPr>
              <w:t>d.  Equipment</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75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62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r>
      <w:tr w:rsidR="00831FDC" w:rsidTr="00831FDC">
        <w:trPr>
          <w:trHeight w:val="521"/>
        </w:trPr>
        <w:tc>
          <w:tcPr>
            <w:tcW w:w="442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color w:val="000000"/>
                <w:sz w:val="24"/>
              </w:rPr>
              <w:t>Recorder</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sz w:val="24"/>
              </w:rPr>
              <w:t>Available</w:t>
            </w:r>
          </w:p>
        </w:tc>
        <w:tc>
          <w:tcPr>
            <w:tcW w:w="175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color w:val="000000"/>
                <w:sz w:val="24"/>
              </w:rPr>
              <w:t>-</w:t>
            </w:r>
          </w:p>
        </w:tc>
        <w:tc>
          <w:tcPr>
            <w:tcW w:w="162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r>
      <w:tr w:rsidR="00831FDC" w:rsidTr="00831FDC">
        <w:trPr>
          <w:trHeight w:val="300"/>
        </w:trPr>
        <w:tc>
          <w:tcPr>
            <w:tcW w:w="4428" w:type="dxa"/>
            <w:tcBorders>
              <w:top w:val="single" w:sz="2"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b/>
                <w:color w:val="000000"/>
                <w:sz w:val="24"/>
              </w:rPr>
              <w:t>TOTAL FOR ALL ACTIVITIES</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75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62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b/>
                <w:color w:val="000000"/>
                <w:sz w:val="24"/>
              </w:rPr>
              <w:t>426</w:t>
            </w:r>
          </w:p>
        </w:tc>
      </w:tr>
      <w:tr w:rsidR="00831FDC" w:rsidTr="00831FDC">
        <w:trPr>
          <w:trHeight w:val="300"/>
        </w:trPr>
        <w:tc>
          <w:tcPr>
            <w:tcW w:w="4428" w:type="dxa"/>
            <w:tcBorders>
              <w:top w:val="single" w:sz="2"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b/>
                <w:color w:val="000000"/>
                <w:sz w:val="24"/>
              </w:rPr>
              <w:t>GRAND TOTAL</w:t>
            </w:r>
          </w:p>
        </w:tc>
        <w:tc>
          <w:tcPr>
            <w:tcW w:w="126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75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p>
        </w:tc>
        <w:tc>
          <w:tcPr>
            <w:tcW w:w="1620" w:type="dxa"/>
            <w:tcBorders>
              <w:top w:val="single" w:sz="2"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831FDC" w:rsidRDefault="00831FDC" w:rsidP="00831FDC">
            <w:pPr>
              <w:spacing w:line="360" w:lineRule="auto"/>
              <w:jc w:val="both"/>
            </w:pPr>
            <w:r>
              <w:rPr>
                <w:rFonts w:ascii="Garamond" w:eastAsia="Garamond" w:hAnsi="Garamond" w:cs="Garamond"/>
                <w:b/>
                <w:color w:val="000000"/>
                <w:sz w:val="24"/>
              </w:rPr>
              <w:t>426</w:t>
            </w:r>
          </w:p>
        </w:tc>
      </w:tr>
    </w:tbl>
    <w:p w:rsidR="006D6CCC" w:rsidRPr="00881845" w:rsidRDefault="00881845" w:rsidP="00881845">
      <w:pPr>
        <w:pStyle w:val="Caption"/>
        <w:rPr>
          <w:rFonts w:ascii="Garamond" w:hAnsi="Garamond"/>
          <w:sz w:val="24"/>
          <w:szCs w:val="24"/>
        </w:rPr>
      </w:pPr>
      <w:bookmarkStart w:id="169" w:name="_Toc93617644"/>
      <w:r w:rsidRPr="00881845">
        <w:rPr>
          <w:rFonts w:ascii="Garamond" w:hAnsi="Garamond"/>
          <w:sz w:val="24"/>
          <w:szCs w:val="24"/>
        </w:rPr>
        <w:t xml:space="preserve">Table </w:t>
      </w:r>
      <w:r w:rsidR="00AB23E3" w:rsidRPr="00881845">
        <w:rPr>
          <w:rFonts w:ascii="Garamond" w:hAnsi="Garamond"/>
          <w:sz w:val="24"/>
          <w:szCs w:val="24"/>
        </w:rPr>
        <w:fldChar w:fldCharType="begin"/>
      </w:r>
      <w:r w:rsidRPr="00881845">
        <w:rPr>
          <w:rFonts w:ascii="Garamond" w:hAnsi="Garamond"/>
          <w:sz w:val="24"/>
          <w:szCs w:val="24"/>
        </w:rPr>
        <w:instrText xml:space="preserve"> SEQ Table \* ARABIC </w:instrText>
      </w:r>
      <w:r w:rsidR="00AB23E3" w:rsidRPr="00881845">
        <w:rPr>
          <w:rFonts w:ascii="Garamond" w:hAnsi="Garamond"/>
          <w:sz w:val="24"/>
          <w:szCs w:val="24"/>
        </w:rPr>
        <w:fldChar w:fldCharType="separate"/>
      </w:r>
      <w:r w:rsidR="006B3616">
        <w:rPr>
          <w:rFonts w:ascii="Garamond" w:hAnsi="Garamond"/>
          <w:noProof/>
          <w:sz w:val="24"/>
          <w:szCs w:val="24"/>
        </w:rPr>
        <w:t>11</w:t>
      </w:r>
      <w:r w:rsidR="00AB23E3" w:rsidRPr="00881845">
        <w:rPr>
          <w:rFonts w:ascii="Garamond" w:hAnsi="Garamond"/>
          <w:sz w:val="24"/>
          <w:szCs w:val="24"/>
        </w:rPr>
        <w:fldChar w:fldCharType="end"/>
      </w:r>
      <w:r w:rsidRPr="00881845">
        <w:rPr>
          <w:rFonts w:ascii="Garamond" w:hAnsi="Garamond"/>
          <w:sz w:val="24"/>
          <w:szCs w:val="24"/>
        </w:rPr>
        <w:t>: showing Budget</w:t>
      </w:r>
      <w:bookmarkEnd w:id="169"/>
    </w:p>
    <w:sectPr w:rsidR="006D6CCC" w:rsidRPr="00881845" w:rsidSect="00541FDF">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E47" w:rsidRDefault="00A97E47">
      <w:pPr>
        <w:spacing w:after="0" w:line="240" w:lineRule="auto"/>
      </w:pPr>
      <w:r>
        <w:separator/>
      </w:r>
    </w:p>
  </w:endnote>
  <w:endnote w:type="continuationSeparator" w:id="0">
    <w:p w:rsidR="00A97E47" w:rsidRDefault="00A9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E47" w:rsidRDefault="00A97E4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E0978">
      <w:rPr>
        <w:caps/>
        <w:noProof/>
        <w:color w:val="5B9BD5" w:themeColor="accent1"/>
      </w:rPr>
      <w:t>42</w:t>
    </w:r>
    <w:r>
      <w:rPr>
        <w:caps/>
        <w:noProof/>
        <w:color w:val="5B9BD5" w:themeColor="accent1"/>
      </w:rPr>
      <w:fldChar w:fldCharType="end"/>
    </w:r>
  </w:p>
  <w:p w:rsidR="00A97E47" w:rsidRDefault="00A97E4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024127"/>
      <w:docPartObj>
        <w:docPartGallery w:val="Page Numbers (Bottom of Page)"/>
        <w:docPartUnique/>
      </w:docPartObj>
    </w:sdtPr>
    <w:sdtEndPr>
      <w:rPr>
        <w:noProof/>
      </w:rPr>
    </w:sdtEndPr>
    <w:sdtContent>
      <w:p w:rsidR="00A97E47" w:rsidRDefault="00A97E47">
        <w:pPr>
          <w:pStyle w:val="Footer"/>
          <w:jc w:val="right"/>
        </w:pPr>
        <w:r>
          <w:fldChar w:fldCharType="begin"/>
        </w:r>
        <w:r>
          <w:instrText xml:space="preserve"> PAGE   \* MERGEFORMAT </w:instrText>
        </w:r>
        <w:r>
          <w:fldChar w:fldCharType="separate"/>
        </w:r>
        <w:r w:rsidR="00EE0978">
          <w:rPr>
            <w:noProof/>
          </w:rPr>
          <w:t>48</w:t>
        </w:r>
        <w:r>
          <w:rPr>
            <w:noProof/>
          </w:rPr>
          <w:fldChar w:fldCharType="end"/>
        </w:r>
      </w:p>
    </w:sdtContent>
  </w:sdt>
  <w:p w:rsidR="00A97E47" w:rsidRDefault="00A97E4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E47" w:rsidRDefault="00A97E47">
      <w:pPr>
        <w:spacing w:after="0" w:line="240" w:lineRule="auto"/>
      </w:pPr>
      <w:r>
        <w:separator/>
      </w:r>
    </w:p>
  </w:footnote>
  <w:footnote w:type="continuationSeparator" w:id="0">
    <w:p w:rsidR="00A97E47" w:rsidRDefault="00A97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E47" w:rsidRDefault="00A97E47">
    <w:pPr>
      <w:jc w:val="center"/>
    </w:pPr>
  </w:p>
  <w:p w:rsidR="00A97E47" w:rsidRDefault="00A97E4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5606"/>
    <w:multiLevelType w:val="hybridMultilevel"/>
    <w:tmpl w:val="E2B255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03571"/>
    <w:multiLevelType w:val="multilevel"/>
    <w:tmpl w:val="D988EE7A"/>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28C26151"/>
    <w:multiLevelType w:val="hybridMultilevel"/>
    <w:tmpl w:val="13087DD6"/>
    <w:lvl w:ilvl="0" w:tplc="55C82E2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37496"/>
    <w:multiLevelType w:val="multilevel"/>
    <w:tmpl w:val="CC627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A60713B"/>
    <w:multiLevelType w:val="hybridMultilevel"/>
    <w:tmpl w:val="7A187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2674E"/>
    <w:multiLevelType w:val="multilevel"/>
    <w:tmpl w:val="AD9E2C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0A6080F"/>
    <w:multiLevelType w:val="multilevel"/>
    <w:tmpl w:val="8E0042C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10728B2"/>
    <w:multiLevelType w:val="hybridMultilevel"/>
    <w:tmpl w:val="0B30A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F6882"/>
    <w:multiLevelType w:val="multilevel"/>
    <w:tmpl w:val="1D06D94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31CA5312"/>
    <w:multiLevelType w:val="hybridMultilevel"/>
    <w:tmpl w:val="3202F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633ECA"/>
    <w:multiLevelType w:val="hybridMultilevel"/>
    <w:tmpl w:val="2CCE6136"/>
    <w:lvl w:ilvl="0" w:tplc="A62A41A8">
      <w:start w:val="1"/>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A67B5"/>
    <w:multiLevelType w:val="multilevel"/>
    <w:tmpl w:val="A05C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8572FD"/>
    <w:multiLevelType w:val="hybridMultilevel"/>
    <w:tmpl w:val="30D0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B5AA9"/>
    <w:multiLevelType w:val="multilevel"/>
    <w:tmpl w:val="7CF8A57A"/>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3A4411A6"/>
    <w:multiLevelType w:val="hybridMultilevel"/>
    <w:tmpl w:val="9DFA1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35F7A"/>
    <w:multiLevelType w:val="hybridMultilevel"/>
    <w:tmpl w:val="3FD4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85C90"/>
    <w:multiLevelType w:val="hybridMultilevel"/>
    <w:tmpl w:val="9D6E1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D0D12"/>
    <w:multiLevelType w:val="multilevel"/>
    <w:tmpl w:val="E06C3D22"/>
    <w:lvl w:ilvl="0">
      <w:start w:val="1"/>
      <w:numFmt w:val="decimal"/>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C71165"/>
    <w:multiLevelType w:val="multilevel"/>
    <w:tmpl w:val="044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17EE5"/>
    <w:multiLevelType w:val="multilevel"/>
    <w:tmpl w:val="FB1CF7AC"/>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194205"/>
    <w:multiLevelType w:val="multilevel"/>
    <w:tmpl w:val="2DF43CD8"/>
    <w:lvl w:ilvl="0">
      <w:start w:val="1"/>
      <w:numFmt w:val="decimal"/>
      <w:lvlText w:val="%1."/>
      <w:lvlJc w:val="left"/>
      <w:pPr>
        <w:ind w:left="360" w:hanging="360"/>
      </w:pPr>
    </w:lvl>
    <w:lvl w:ilvl="1">
      <w:start w:val="4"/>
      <w:numFmt w:val="decimal"/>
      <w:isLgl/>
      <w:lvlText w:val="%1.%2"/>
      <w:lvlJc w:val="left"/>
      <w:pPr>
        <w:ind w:left="555" w:hanging="555"/>
      </w:pPr>
      <w:rPr>
        <w:rFonts w:eastAsiaTheme="majorEastAsia" w:hint="default"/>
      </w:rPr>
    </w:lvl>
    <w:lvl w:ilvl="2">
      <w:start w:val="2"/>
      <w:numFmt w:val="decimal"/>
      <w:isLgl/>
      <w:lvlText w:val="%1.%2.%3"/>
      <w:lvlJc w:val="left"/>
      <w:pPr>
        <w:ind w:left="720" w:hanging="720"/>
      </w:pPr>
      <w:rPr>
        <w:rFonts w:eastAsiaTheme="majorEastAsia" w:hint="default"/>
      </w:rPr>
    </w:lvl>
    <w:lvl w:ilvl="3">
      <w:start w:val="1"/>
      <w:numFmt w:val="decimal"/>
      <w:isLgl/>
      <w:lvlText w:val="%1.%2.%3.%4"/>
      <w:lvlJc w:val="left"/>
      <w:pPr>
        <w:ind w:left="720" w:hanging="720"/>
      </w:pPr>
      <w:rPr>
        <w:rFonts w:eastAsiaTheme="majorEastAsia" w:hint="default"/>
      </w:rPr>
    </w:lvl>
    <w:lvl w:ilvl="4">
      <w:start w:val="1"/>
      <w:numFmt w:val="decimal"/>
      <w:isLgl/>
      <w:lvlText w:val="%1.%2.%3.%4.%5"/>
      <w:lvlJc w:val="left"/>
      <w:pPr>
        <w:ind w:left="1080" w:hanging="1080"/>
      </w:pPr>
      <w:rPr>
        <w:rFonts w:eastAsiaTheme="majorEastAsia" w:hint="default"/>
      </w:rPr>
    </w:lvl>
    <w:lvl w:ilvl="5">
      <w:start w:val="1"/>
      <w:numFmt w:val="decimal"/>
      <w:isLgl/>
      <w:lvlText w:val="%1.%2.%3.%4.%5.%6"/>
      <w:lvlJc w:val="left"/>
      <w:pPr>
        <w:ind w:left="1080" w:hanging="1080"/>
      </w:pPr>
      <w:rPr>
        <w:rFonts w:eastAsiaTheme="majorEastAsia" w:hint="default"/>
      </w:rPr>
    </w:lvl>
    <w:lvl w:ilvl="6">
      <w:start w:val="1"/>
      <w:numFmt w:val="decimal"/>
      <w:isLgl/>
      <w:lvlText w:val="%1.%2.%3.%4.%5.%6.%7"/>
      <w:lvlJc w:val="left"/>
      <w:pPr>
        <w:ind w:left="1440" w:hanging="1440"/>
      </w:pPr>
      <w:rPr>
        <w:rFonts w:eastAsiaTheme="majorEastAsia" w:hint="default"/>
      </w:rPr>
    </w:lvl>
    <w:lvl w:ilvl="7">
      <w:start w:val="1"/>
      <w:numFmt w:val="decimal"/>
      <w:isLgl/>
      <w:lvlText w:val="%1.%2.%3.%4.%5.%6.%7.%8"/>
      <w:lvlJc w:val="left"/>
      <w:pPr>
        <w:ind w:left="1440" w:hanging="1440"/>
      </w:pPr>
      <w:rPr>
        <w:rFonts w:eastAsiaTheme="majorEastAsia" w:hint="default"/>
      </w:rPr>
    </w:lvl>
    <w:lvl w:ilvl="8">
      <w:start w:val="1"/>
      <w:numFmt w:val="decimal"/>
      <w:isLgl/>
      <w:lvlText w:val="%1.%2.%3.%4.%5.%6.%7.%8.%9"/>
      <w:lvlJc w:val="left"/>
      <w:pPr>
        <w:ind w:left="1440" w:hanging="1440"/>
      </w:pPr>
      <w:rPr>
        <w:rFonts w:eastAsiaTheme="majorEastAsia" w:hint="default"/>
      </w:rPr>
    </w:lvl>
  </w:abstractNum>
  <w:abstractNum w:abstractNumId="21" w15:restartNumberingAfterBreak="0">
    <w:nsid w:val="53925951"/>
    <w:multiLevelType w:val="hybridMultilevel"/>
    <w:tmpl w:val="6CCAFB2E"/>
    <w:lvl w:ilvl="0" w:tplc="35CA0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47AF5"/>
    <w:multiLevelType w:val="multilevel"/>
    <w:tmpl w:val="36D63AE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A262763"/>
    <w:multiLevelType w:val="multilevel"/>
    <w:tmpl w:val="E06C3D22"/>
    <w:lvl w:ilvl="0">
      <w:start w:val="1"/>
      <w:numFmt w:val="decimal"/>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4423E9"/>
    <w:multiLevelType w:val="hybridMultilevel"/>
    <w:tmpl w:val="7EA615C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53538"/>
    <w:multiLevelType w:val="multilevel"/>
    <w:tmpl w:val="E06C3D22"/>
    <w:lvl w:ilvl="0">
      <w:start w:val="1"/>
      <w:numFmt w:val="decimal"/>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1016AF"/>
    <w:multiLevelType w:val="multilevel"/>
    <w:tmpl w:val="E0AA67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04E6231"/>
    <w:multiLevelType w:val="hybridMultilevel"/>
    <w:tmpl w:val="C61A8C40"/>
    <w:lvl w:ilvl="0" w:tplc="C6BCC186">
      <w:start w:val="1"/>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35D1A"/>
    <w:multiLevelType w:val="multilevel"/>
    <w:tmpl w:val="FCE6CA36"/>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30F7076"/>
    <w:multiLevelType w:val="hybridMultilevel"/>
    <w:tmpl w:val="4A2A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34216"/>
    <w:multiLevelType w:val="multilevel"/>
    <w:tmpl w:val="33FCC5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5B31A8"/>
    <w:multiLevelType w:val="hybridMultilevel"/>
    <w:tmpl w:val="8D2C4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611EA2"/>
    <w:multiLevelType w:val="hybridMultilevel"/>
    <w:tmpl w:val="E33C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4317F"/>
    <w:multiLevelType w:val="hybridMultilevel"/>
    <w:tmpl w:val="89227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F50F08"/>
    <w:multiLevelType w:val="multilevel"/>
    <w:tmpl w:val="8DE4C53A"/>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9903FC"/>
    <w:multiLevelType w:val="hybridMultilevel"/>
    <w:tmpl w:val="3148F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0"/>
  </w:num>
  <w:num w:numId="4">
    <w:abstractNumId w:val="4"/>
  </w:num>
  <w:num w:numId="5">
    <w:abstractNumId w:val="9"/>
  </w:num>
  <w:num w:numId="6">
    <w:abstractNumId w:val="24"/>
  </w:num>
  <w:num w:numId="7">
    <w:abstractNumId w:val="33"/>
  </w:num>
  <w:num w:numId="8">
    <w:abstractNumId w:val="7"/>
  </w:num>
  <w:num w:numId="9">
    <w:abstractNumId w:val="31"/>
  </w:num>
  <w:num w:numId="10">
    <w:abstractNumId w:val="22"/>
  </w:num>
  <w:num w:numId="11">
    <w:abstractNumId w:val="28"/>
  </w:num>
  <w:num w:numId="12">
    <w:abstractNumId w:val="35"/>
  </w:num>
  <w:num w:numId="13">
    <w:abstractNumId w:val="27"/>
  </w:num>
  <w:num w:numId="14">
    <w:abstractNumId w:val="10"/>
  </w:num>
  <w:num w:numId="15">
    <w:abstractNumId w:val="32"/>
  </w:num>
  <w:num w:numId="16">
    <w:abstractNumId w:val="14"/>
  </w:num>
  <w:num w:numId="17">
    <w:abstractNumId w:val="15"/>
  </w:num>
  <w:num w:numId="18">
    <w:abstractNumId w:val="2"/>
  </w:num>
  <w:num w:numId="19">
    <w:abstractNumId w:val="16"/>
  </w:num>
  <w:num w:numId="20">
    <w:abstractNumId w:val="12"/>
  </w:num>
  <w:num w:numId="21">
    <w:abstractNumId w:val="11"/>
  </w:num>
  <w:num w:numId="22">
    <w:abstractNumId w:val="18"/>
  </w:num>
  <w:num w:numId="23">
    <w:abstractNumId w:val="21"/>
  </w:num>
  <w:num w:numId="24">
    <w:abstractNumId w:val="25"/>
  </w:num>
  <w:num w:numId="25">
    <w:abstractNumId w:val="1"/>
  </w:num>
  <w:num w:numId="26">
    <w:abstractNumId w:val="13"/>
  </w:num>
  <w:num w:numId="27">
    <w:abstractNumId w:val="6"/>
  </w:num>
  <w:num w:numId="28">
    <w:abstractNumId w:val="3"/>
  </w:num>
  <w:num w:numId="29">
    <w:abstractNumId w:val="34"/>
  </w:num>
  <w:num w:numId="30">
    <w:abstractNumId w:val="26"/>
  </w:num>
  <w:num w:numId="31">
    <w:abstractNumId w:val="8"/>
  </w:num>
  <w:num w:numId="32">
    <w:abstractNumId w:val="30"/>
  </w:num>
  <w:num w:numId="33">
    <w:abstractNumId w:val="19"/>
  </w:num>
  <w:num w:numId="34">
    <w:abstractNumId w:val="23"/>
  </w:num>
  <w:num w:numId="35">
    <w:abstractNumId w:val="1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A5187"/>
    <w:rsid w:val="00000C19"/>
    <w:rsid w:val="00004D83"/>
    <w:rsid w:val="00007924"/>
    <w:rsid w:val="000230CA"/>
    <w:rsid w:val="0002747F"/>
    <w:rsid w:val="00034AB9"/>
    <w:rsid w:val="000376CD"/>
    <w:rsid w:val="0004371A"/>
    <w:rsid w:val="00043E50"/>
    <w:rsid w:val="00044A34"/>
    <w:rsid w:val="00044CF2"/>
    <w:rsid w:val="000457B0"/>
    <w:rsid w:val="000521C1"/>
    <w:rsid w:val="0005296E"/>
    <w:rsid w:val="00056646"/>
    <w:rsid w:val="00057DAA"/>
    <w:rsid w:val="0006160F"/>
    <w:rsid w:val="00066CF4"/>
    <w:rsid w:val="00073349"/>
    <w:rsid w:val="00073846"/>
    <w:rsid w:val="00075597"/>
    <w:rsid w:val="00080FA8"/>
    <w:rsid w:val="00086E05"/>
    <w:rsid w:val="0008738B"/>
    <w:rsid w:val="00091EEB"/>
    <w:rsid w:val="000939FE"/>
    <w:rsid w:val="00097FDA"/>
    <w:rsid w:val="000A261E"/>
    <w:rsid w:val="000B0214"/>
    <w:rsid w:val="000B2E53"/>
    <w:rsid w:val="000B2F87"/>
    <w:rsid w:val="000B5E03"/>
    <w:rsid w:val="000C5775"/>
    <w:rsid w:val="000C587D"/>
    <w:rsid w:val="000C6512"/>
    <w:rsid w:val="000D2098"/>
    <w:rsid w:val="000D2B64"/>
    <w:rsid w:val="000E20C0"/>
    <w:rsid w:val="000E44E3"/>
    <w:rsid w:val="000F676A"/>
    <w:rsid w:val="001065ED"/>
    <w:rsid w:val="00117F34"/>
    <w:rsid w:val="0012214F"/>
    <w:rsid w:val="00123C39"/>
    <w:rsid w:val="001311D7"/>
    <w:rsid w:val="00142B8D"/>
    <w:rsid w:val="001536AB"/>
    <w:rsid w:val="00160C3A"/>
    <w:rsid w:val="0016218A"/>
    <w:rsid w:val="00165506"/>
    <w:rsid w:val="001703AE"/>
    <w:rsid w:val="00171F56"/>
    <w:rsid w:val="001769DA"/>
    <w:rsid w:val="00180E6F"/>
    <w:rsid w:val="00186A0D"/>
    <w:rsid w:val="00194404"/>
    <w:rsid w:val="001A25B9"/>
    <w:rsid w:val="001A512E"/>
    <w:rsid w:val="001B6A7D"/>
    <w:rsid w:val="001C0B1E"/>
    <w:rsid w:val="001C12AA"/>
    <w:rsid w:val="001C628D"/>
    <w:rsid w:val="001C72FF"/>
    <w:rsid w:val="001D2A1C"/>
    <w:rsid w:val="001D3C5E"/>
    <w:rsid w:val="001D685D"/>
    <w:rsid w:val="001E495A"/>
    <w:rsid w:val="001E595C"/>
    <w:rsid w:val="001F01F0"/>
    <w:rsid w:val="001F60B5"/>
    <w:rsid w:val="001F6EB1"/>
    <w:rsid w:val="00203939"/>
    <w:rsid w:val="00204CBC"/>
    <w:rsid w:val="0020511F"/>
    <w:rsid w:val="00206DFE"/>
    <w:rsid w:val="002129E1"/>
    <w:rsid w:val="0021326F"/>
    <w:rsid w:val="00217CAB"/>
    <w:rsid w:val="00217F01"/>
    <w:rsid w:val="002215E5"/>
    <w:rsid w:val="00227244"/>
    <w:rsid w:val="0023542B"/>
    <w:rsid w:val="00240BC8"/>
    <w:rsid w:val="00253C69"/>
    <w:rsid w:val="00254957"/>
    <w:rsid w:val="00255266"/>
    <w:rsid w:val="00256A49"/>
    <w:rsid w:val="002674FE"/>
    <w:rsid w:val="002835F2"/>
    <w:rsid w:val="00284C3F"/>
    <w:rsid w:val="00284E06"/>
    <w:rsid w:val="002879BD"/>
    <w:rsid w:val="002904AB"/>
    <w:rsid w:val="002B03C6"/>
    <w:rsid w:val="002B26BE"/>
    <w:rsid w:val="002B306C"/>
    <w:rsid w:val="002B40FD"/>
    <w:rsid w:val="002C1927"/>
    <w:rsid w:val="002D2AA3"/>
    <w:rsid w:val="002D46C1"/>
    <w:rsid w:val="002D54DC"/>
    <w:rsid w:val="002E4883"/>
    <w:rsid w:val="002F132A"/>
    <w:rsid w:val="0030566D"/>
    <w:rsid w:val="00311149"/>
    <w:rsid w:val="00314523"/>
    <w:rsid w:val="003152B9"/>
    <w:rsid w:val="0031634C"/>
    <w:rsid w:val="00323F13"/>
    <w:rsid w:val="003260A5"/>
    <w:rsid w:val="00337B85"/>
    <w:rsid w:val="003439D1"/>
    <w:rsid w:val="003470D5"/>
    <w:rsid w:val="0035324E"/>
    <w:rsid w:val="00363C8A"/>
    <w:rsid w:val="00372157"/>
    <w:rsid w:val="00380430"/>
    <w:rsid w:val="00380A4B"/>
    <w:rsid w:val="003821C8"/>
    <w:rsid w:val="0038644D"/>
    <w:rsid w:val="00386ABD"/>
    <w:rsid w:val="00386BDF"/>
    <w:rsid w:val="00386DE9"/>
    <w:rsid w:val="00390806"/>
    <w:rsid w:val="0039547D"/>
    <w:rsid w:val="003A5EF7"/>
    <w:rsid w:val="003A6D1D"/>
    <w:rsid w:val="003B5262"/>
    <w:rsid w:val="003C581C"/>
    <w:rsid w:val="003D5F48"/>
    <w:rsid w:val="003E1D8E"/>
    <w:rsid w:val="003F0296"/>
    <w:rsid w:val="003F04FF"/>
    <w:rsid w:val="003F3B41"/>
    <w:rsid w:val="00402B81"/>
    <w:rsid w:val="0040758D"/>
    <w:rsid w:val="0041079A"/>
    <w:rsid w:val="0041080C"/>
    <w:rsid w:val="0041399C"/>
    <w:rsid w:val="00417D32"/>
    <w:rsid w:val="004342F7"/>
    <w:rsid w:val="00437FF6"/>
    <w:rsid w:val="0044291F"/>
    <w:rsid w:val="00442A03"/>
    <w:rsid w:val="00446591"/>
    <w:rsid w:val="00451BA6"/>
    <w:rsid w:val="0046384F"/>
    <w:rsid w:val="00470F5B"/>
    <w:rsid w:val="00477803"/>
    <w:rsid w:val="00484DE6"/>
    <w:rsid w:val="0048587B"/>
    <w:rsid w:val="00491168"/>
    <w:rsid w:val="00491563"/>
    <w:rsid w:val="00491D49"/>
    <w:rsid w:val="00493F2A"/>
    <w:rsid w:val="00497B33"/>
    <w:rsid w:val="00497E78"/>
    <w:rsid w:val="004A11AA"/>
    <w:rsid w:val="004A7A77"/>
    <w:rsid w:val="004B103E"/>
    <w:rsid w:val="004B2760"/>
    <w:rsid w:val="004B326E"/>
    <w:rsid w:val="004B36CA"/>
    <w:rsid w:val="004C2852"/>
    <w:rsid w:val="004D08B6"/>
    <w:rsid w:val="004D4457"/>
    <w:rsid w:val="004E459C"/>
    <w:rsid w:val="004E77D5"/>
    <w:rsid w:val="004E7C8E"/>
    <w:rsid w:val="004F0DB8"/>
    <w:rsid w:val="004F4C13"/>
    <w:rsid w:val="005041C9"/>
    <w:rsid w:val="0051030E"/>
    <w:rsid w:val="00510BE6"/>
    <w:rsid w:val="0051173E"/>
    <w:rsid w:val="0051538F"/>
    <w:rsid w:val="0051731E"/>
    <w:rsid w:val="005207C4"/>
    <w:rsid w:val="0052182A"/>
    <w:rsid w:val="005324F1"/>
    <w:rsid w:val="005343BC"/>
    <w:rsid w:val="00540E07"/>
    <w:rsid w:val="00541FDF"/>
    <w:rsid w:val="00543BD0"/>
    <w:rsid w:val="0054498F"/>
    <w:rsid w:val="00545A3E"/>
    <w:rsid w:val="00546FAC"/>
    <w:rsid w:val="00547408"/>
    <w:rsid w:val="00553C21"/>
    <w:rsid w:val="00554E15"/>
    <w:rsid w:val="00561A55"/>
    <w:rsid w:val="005632AD"/>
    <w:rsid w:val="005644F4"/>
    <w:rsid w:val="00571AD7"/>
    <w:rsid w:val="00573DBE"/>
    <w:rsid w:val="005802B4"/>
    <w:rsid w:val="0058109B"/>
    <w:rsid w:val="005824E3"/>
    <w:rsid w:val="00583282"/>
    <w:rsid w:val="00583665"/>
    <w:rsid w:val="0058781F"/>
    <w:rsid w:val="00591311"/>
    <w:rsid w:val="00594C72"/>
    <w:rsid w:val="005A0479"/>
    <w:rsid w:val="005A3E6C"/>
    <w:rsid w:val="005B2FBA"/>
    <w:rsid w:val="005B3C7A"/>
    <w:rsid w:val="005B4CC7"/>
    <w:rsid w:val="005C0AA9"/>
    <w:rsid w:val="005C0FC5"/>
    <w:rsid w:val="005D2437"/>
    <w:rsid w:val="005D74F3"/>
    <w:rsid w:val="005D7544"/>
    <w:rsid w:val="005E7397"/>
    <w:rsid w:val="005F10F4"/>
    <w:rsid w:val="005F317D"/>
    <w:rsid w:val="005F3F69"/>
    <w:rsid w:val="00600A4E"/>
    <w:rsid w:val="00601026"/>
    <w:rsid w:val="0060414D"/>
    <w:rsid w:val="006067FB"/>
    <w:rsid w:val="006141B7"/>
    <w:rsid w:val="00614A1D"/>
    <w:rsid w:val="00623AF4"/>
    <w:rsid w:val="00625823"/>
    <w:rsid w:val="00630DA0"/>
    <w:rsid w:val="00633E7B"/>
    <w:rsid w:val="00635F4D"/>
    <w:rsid w:val="00635F55"/>
    <w:rsid w:val="006379F1"/>
    <w:rsid w:val="00640AE4"/>
    <w:rsid w:val="00650280"/>
    <w:rsid w:val="00656585"/>
    <w:rsid w:val="00673659"/>
    <w:rsid w:val="00687EEE"/>
    <w:rsid w:val="006914B0"/>
    <w:rsid w:val="006927F5"/>
    <w:rsid w:val="006A5FA1"/>
    <w:rsid w:val="006A687E"/>
    <w:rsid w:val="006B0D8A"/>
    <w:rsid w:val="006B3616"/>
    <w:rsid w:val="006B51ED"/>
    <w:rsid w:val="006C311D"/>
    <w:rsid w:val="006D28D2"/>
    <w:rsid w:val="006D6CCC"/>
    <w:rsid w:val="007001F9"/>
    <w:rsid w:val="007202EE"/>
    <w:rsid w:val="00720789"/>
    <w:rsid w:val="0072211F"/>
    <w:rsid w:val="0072233D"/>
    <w:rsid w:val="00722615"/>
    <w:rsid w:val="00722A1C"/>
    <w:rsid w:val="00723FC7"/>
    <w:rsid w:val="00724D0C"/>
    <w:rsid w:val="007260C9"/>
    <w:rsid w:val="007273AE"/>
    <w:rsid w:val="007331EF"/>
    <w:rsid w:val="00733390"/>
    <w:rsid w:val="00735846"/>
    <w:rsid w:val="00740C91"/>
    <w:rsid w:val="00744FBE"/>
    <w:rsid w:val="0074507C"/>
    <w:rsid w:val="00751867"/>
    <w:rsid w:val="00752B59"/>
    <w:rsid w:val="00753C60"/>
    <w:rsid w:val="00765354"/>
    <w:rsid w:val="00765552"/>
    <w:rsid w:val="00770063"/>
    <w:rsid w:val="0077372C"/>
    <w:rsid w:val="007764E5"/>
    <w:rsid w:val="00780D1F"/>
    <w:rsid w:val="00792FF8"/>
    <w:rsid w:val="007B29C5"/>
    <w:rsid w:val="007B5A03"/>
    <w:rsid w:val="007B5D00"/>
    <w:rsid w:val="007C3346"/>
    <w:rsid w:val="007C6A86"/>
    <w:rsid w:val="007C727E"/>
    <w:rsid w:val="007C7585"/>
    <w:rsid w:val="007D2CB3"/>
    <w:rsid w:val="007D79F1"/>
    <w:rsid w:val="007E1F18"/>
    <w:rsid w:val="007F377F"/>
    <w:rsid w:val="007F475E"/>
    <w:rsid w:val="007F7123"/>
    <w:rsid w:val="007F7D1E"/>
    <w:rsid w:val="00802F01"/>
    <w:rsid w:val="00803174"/>
    <w:rsid w:val="008037E1"/>
    <w:rsid w:val="0080466F"/>
    <w:rsid w:val="00814236"/>
    <w:rsid w:val="00815981"/>
    <w:rsid w:val="0082186E"/>
    <w:rsid w:val="0082197F"/>
    <w:rsid w:val="00821FD5"/>
    <w:rsid w:val="00830662"/>
    <w:rsid w:val="00831FDC"/>
    <w:rsid w:val="0083464C"/>
    <w:rsid w:val="00841A08"/>
    <w:rsid w:val="00844EC5"/>
    <w:rsid w:val="00847FB8"/>
    <w:rsid w:val="00852707"/>
    <w:rsid w:val="0085304A"/>
    <w:rsid w:val="00853F0F"/>
    <w:rsid w:val="0085457B"/>
    <w:rsid w:val="008561CF"/>
    <w:rsid w:val="008565B4"/>
    <w:rsid w:val="008646E3"/>
    <w:rsid w:val="00864950"/>
    <w:rsid w:val="008726A0"/>
    <w:rsid w:val="00874AC2"/>
    <w:rsid w:val="0087688E"/>
    <w:rsid w:val="00881845"/>
    <w:rsid w:val="00887A65"/>
    <w:rsid w:val="00890676"/>
    <w:rsid w:val="008971F4"/>
    <w:rsid w:val="008A3E0C"/>
    <w:rsid w:val="008A41BB"/>
    <w:rsid w:val="008A5E40"/>
    <w:rsid w:val="008B05F2"/>
    <w:rsid w:val="008B09F5"/>
    <w:rsid w:val="008B63B2"/>
    <w:rsid w:val="008B673B"/>
    <w:rsid w:val="008C5BDC"/>
    <w:rsid w:val="008D0644"/>
    <w:rsid w:val="008D2AF3"/>
    <w:rsid w:val="008D675C"/>
    <w:rsid w:val="008D6B31"/>
    <w:rsid w:val="008E59CC"/>
    <w:rsid w:val="008F0A63"/>
    <w:rsid w:val="009016D1"/>
    <w:rsid w:val="0090250F"/>
    <w:rsid w:val="00905E1A"/>
    <w:rsid w:val="0090672E"/>
    <w:rsid w:val="00906A73"/>
    <w:rsid w:val="0091063E"/>
    <w:rsid w:val="00916167"/>
    <w:rsid w:val="00920A29"/>
    <w:rsid w:val="009226BD"/>
    <w:rsid w:val="009228E6"/>
    <w:rsid w:val="00927C40"/>
    <w:rsid w:val="00927D26"/>
    <w:rsid w:val="009314DA"/>
    <w:rsid w:val="009329FE"/>
    <w:rsid w:val="00936BE8"/>
    <w:rsid w:val="00937668"/>
    <w:rsid w:val="00937867"/>
    <w:rsid w:val="00940BFF"/>
    <w:rsid w:val="00945569"/>
    <w:rsid w:val="009456AC"/>
    <w:rsid w:val="009517AC"/>
    <w:rsid w:val="00953891"/>
    <w:rsid w:val="0095592C"/>
    <w:rsid w:val="009603F3"/>
    <w:rsid w:val="0096251E"/>
    <w:rsid w:val="009717C8"/>
    <w:rsid w:val="00971A77"/>
    <w:rsid w:val="0097566B"/>
    <w:rsid w:val="0097637B"/>
    <w:rsid w:val="009771E0"/>
    <w:rsid w:val="009772CB"/>
    <w:rsid w:val="00982CA5"/>
    <w:rsid w:val="00985AEB"/>
    <w:rsid w:val="009865D4"/>
    <w:rsid w:val="0099356C"/>
    <w:rsid w:val="00995DAA"/>
    <w:rsid w:val="009A4BAB"/>
    <w:rsid w:val="009A4CCB"/>
    <w:rsid w:val="009A4CF0"/>
    <w:rsid w:val="009A6798"/>
    <w:rsid w:val="009A6B26"/>
    <w:rsid w:val="009A7E88"/>
    <w:rsid w:val="009B20D3"/>
    <w:rsid w:val="009B70CF"/>
    <w:rsid w:val="009C3BC4"/>
    <w:rsid w:val="009C42F1"/>
    <w:rsid w:val="009C7F8A"/>
    <w:rsid w:val="009D0879"/>
    <w:rsid w:val="009D5425"/>
    <w:rsid w:val="009D6C98"/>
    <w:rsid w:val="009E12B0"/>
    <w:rsid w:val="009E150F"/>
    <w:rsid w:val="009E78B6"/>
    <w:rsid w:val="009F224E"/>
    <w:rsid w:val="009F2CE7"/>
    <w:rsid w:val="009F39FD"/>
    <w:rsid w:val="00A02204"/>
    <w:rsid w:val="00A0237D"/>
    <w:rsid w:val="00A15B3B"/>
    <w:rsid w:val="00A21327"/>
    <w:rsid w:val="00A30B57"/>
    <w:rsid w:val="00A317BD"/>
    <w:rsid w:val="00A32417"/>
    <w:rsid w:val="00A340E9"/>
    <w:rsid w:val="00A36C42"/>
    <w:rsid w:val="00A437C0"/>
    <w:rsid w:val="00A501C3"/>
    <w:rsid w:val="00A57459"/>
    <w:rsid w:val="00A63E07"/>
    <w:rsid w:val="00A64E92"/>
    <w:rsid w:val="00A71CE4"/>
    <w:rsid w:val="00A73AFF"/>
    <w:rsid w:val="00A73EC3"/>
    <w:rsid w:val="00A76E1F"/>
    <w:rsid w:val="00A8297A"/>
    <w:rsid w:val="00A838BB"/>
    <w:rsid w:val="00A8509B"/>
    <w:rsid w:val="00A87D24"/>
    <w:rsid w:val="00A87E7E"/>
    <w:rsid w:val="00A97E47"/>
    <w:rsid w:val="00AA095B"/>
    <w:rsid w:val="00AA11C9"/>
    <w:rsid w:val="00AA3943"/>
    <w:rsid w:val="00AA3D98"/>
    <w:rsid w:val="00AA652A"/>
    <w:rsid w:val="00AA77CD"/>
    <w:rsid w:val="00AB23E3"/>
    <w:rsid w:val="00AB3F29"/>
    <w:rsid w:val="00AB42C1"/>
    <w:rsid w:val="00AB4310"/>
    <w:rsid w:val="00AC0426"/>
    <w:rsid w:val="00AC0AD7"/>
    <w:rsid w:val="00AC4E9A"/>
    <w:rsid w:val="00AC638F"/>
    <w:rsid w:val="00AD0E19"/>
    <w:rsid w:val="00AD3306"/>
    <w:rsid w:val="00AD38AF"/>
    <w:rsid w:val="00AF47F2"/>
    <w:rsid w:val="00AF5F3A"/>
    <w:rsid w:val="00B00517"/>
    <w:rsid w:val="00B02D45"/>
    <w:rsid w:val="00B10609"/>
    <w:rsid w:val="00B1087E"/>
    <w:rsid w:val="00B146D7"/>
    <w:rsid w:val="00B27C20"/>
    <w:rsid w:val="00B27EF0"/>
    <w:rsid w:val="00B33CDD"/>
    <w:rsid w:val="00B33FA9"/>
    <w:rsid w:val="00B35A4E"/>
    <w:rsid w:val="00B45E26"/>
    <w:rsid w:val="00B47DD3"/>
    <w:rsid w:val="00B51E70"/>
    <w:rsid w:val="00B5369B"/>
    <w:rsid w:val="00B54F2E"/>
    <w:rsid w:val="00B71EDE"/>
    <w:rsid w:val="00B74F41"/>
    <w:rsid w:val="00B754D1"/>
    <w:rsid w:val="00B77E43"/>
    <w:rsid w:val="00B84E7C"/>
    <w:rsid w:val="00B867E2"/>
    <w:rsid w:val="00B90877"/>
    <w:rsid w:val="00B92DA7"/>
    <w:rsid w:val="00B97D88"/>
    <w:rsid w:val="00BA04C3"/>
    <w:rsid w:val="00BA105D"/>
    <w:rsid w:val="00BA1CA2"/>
    <w:rsid w:val="00BA321F"/>
    <w:rsid w:val="00BA5187"/>
    <w:rsid w:val="00BA6AFB"/>
    <w:rsid w:val="00BB10C9"/>
    <w:rsid w:val="00BB361C"/>
    <w:rsid w:val="00BB4067"/>
    <w:rsid w:val="00BC29FA"/>
    <w:rsid w:val="00BC37D2"/>
    <w:rsid w:val="00BD1515"/>
    <w:rsid w:val="00BD62E6"/>
    <w:rsid w:val="00BD7E52"/>
    <w:rsid w:val="00BE0A7F"/>
    <w:rsid w:val="00BE1EF0"/>
    <w:rsid w:val="00BE602A"/>
    <w:rsid w:val="00C00371"/>
    <w:rsid w:val="00C01177"/>
    <w:rsid w:val="00C02B3C"/>
    <w:rsid w:val="00C03535"/>
    <w:rsid w:val="00C143F3"/>
    <w:rsid w:val="00C211A9"/>
    <w:rsid w:val="00C23DA8"/>
    <w:rsid w:val="00C31CD9"/>
    <w:rsid w:val="00C3578B"/>
    <w:rsid w:val="00C4571D"/>
    <w:rsid w:val="00C51E8A"/>
    <w:rsid w:val="00C51E99"/>
    <w:rsid w:val="00C64A98"/>
    <w:rsid w:val="00C67BCA"/>
    <w:rsid w:val="00C70CE5"/>
    <w:rsid w:val="00C77D25"/>
    <w:rsid w:val="00C83945"/>
    <w:rsid w:val="00C859B1"/>
    <w:rsid w:val="00C90170"/>
    <w:rsid w:val="00C90E7D"/>
    <w:rsid w:val="00C92D00"/>
    <w:rsid w:val="00C979F2"/>
    <w:rsid w:val="00CA4EEE"/>
    <w:rsid w:val="00CA5F7C"/>
    <w:rsid w:val="00CB093A"/>
    <w:rsid w:val="00CB0EDE"/>
    <w:rsid w:val="00CB5C3D"/>
    <w:rsid w:val="00CB6600"/>
    <w:rsid w:val="00CC45E8"/>
    <w:rsid w:val="00CC5410"/>
    <w:rsid w:val="00CC6FC9"/>
    <w:rsid w:val="00CD08BC"/>
    <w:rsid w:val="00CD54C1"/>
    <w:rsid w:val="00CD6FC2"/>
    <w:rsid w:val="00CE09EA"/>
    <w:rsid w:val="00CE1372"/>
    <w:rsid w:val="00CE6C2E"/>
    <w:rsid w:val="00CF15F3"/>
    <w:rsid w:val="00CF25D4"/>
    <w:rsid w:val="00CF7FA1"/>
    <w:rsid w:val="00D00EFA"/>
    <w:rsid w:val="00D07579"/>
    <w:rsid w:val="00D1026E"/>
    <w:rsid w:val="00D1393F"/>
    <w:rsid w:val="00D2184E"/>
    <w:rsid w:val="00D34B55"/>
    <w:rsid w:val="00D34FF3"/>
    <w:rsid w:val="00D357A1"/>
    <w:rsid w:val="00D40390"/>
    <w:rsid w:val="00D47AD5"/>
    <w:rsid w:val="00D553AB"/>
    <w:rsid w:val="00D6477F"/>
    <w:rsid w:val="00D6553D"/>
    <w:rsid w:val="00D90B69"/>
    <w:rsid w:val="00D94D2F"/>
    <w:rsid w:val="00DA136E"/>
    <w:rsid w:val="00DA5775"/>
    <w:rsid w:val="00DB1B8C"/>
    <w:rsid w:val="00DB35E7"/>
    <w:rsid w:val="00DB40C3"/>
    <w:rsid w:val="00DB4F92"/>
    <w:rsid w:val="00DC00E7"/>
    <w:rsid w:val="00DC602A"/>
    <w:rsid w:val="00DD0274"/>
    <w:rsid w:val="00DD1289"/>
    <w:rsid w:val="00DD5802"/>
    <w:rsid w:val="00DE5D0D"/>
    <w:rsid w:val="00DF6B0F"/>
    <w:rsid w:val="00E005B4"/>
    <w:rsid w:val="00E00E06"/>
    <w:rsid w:val="00E03154"/>
    <w:rsid w:val="00E101D8"/>
    <w:rsid w:val="00E10466"/>
    <w:rsid w:val="00E1191E"/>
    <w:rsid w:val="00E1267E"/>
    <w:rsid w:val="00E25E22"/>
    <w:rsid w:val="00E25E7C"/>
    <w:rsid w:val="00E3627D"/>
    <w:rsid w:val="00E4005A"/>
    <w:rsid w:val="00E41C4E"/>
    <w:rsid w:val="00E434CF"/>
    <w:rsid w:val="00E443E4"/>
    <w:rsid w:val="00E47221"/>
    <w:rsid w:val="00E47322"/>
    <w:rsid w:val="00E56020"/>
    <w:rsid w:val="00E60038"/>
    <w:rsid w:val="00E633CB"/>
    <w:rsid w:val="00E6415E"/>
    <w:rsid w:val="00E7778A"/>
    <w:rsid w:val="00E8068C"/>
    <w:rsid w:val="00E86476"/>
    <w:rsid w:val="00E87E58"/>
    <w:rsid w:val="00E92583"/>
    <w:rsid w:val="00E97B23"/>
    <w:rsid w:val="00EA5015"/>
    <w:rsid w:val="00EA63DF"/>
    <w:rsid w:val="00EB03D0"/>
    <w:rsid w:val="00EB09D8"/>
    <w:rsid w:val="00EB2A55"/>
    <w:rsid w:val="00EB4163"/>
    <w:rsid w:val="00EB7837"/>
    <w:rsid w:val="00EB7955"/>
    <w:rsid w:val="00EC2186"/>
    <w:rsid w:val="00EC2B5F"/>
    <w:rsid w:val="00EC3BB1"/>
    <w:rsid w:val="00EC46AF"/>
    <w:rsid w:val="00EC61E9"/>
    <w:rsid w:val="00EC7410"/>
    <w:rsid w:val="00EC7C33"/>
    <w:rsid w:val="00ED17A4"/>
    <w:rsid w:val="00ED1C6F"/>
    <w:rsid w:val="00ED5FBF"/>
    <w:rsid w:val="00EE0978"/>
    <w:rsid w:val="00EE4C8C"/>
    <w:rsid w:val="00EE527E"/>
    <w:rsid w:val="00F01D10"/>
    <w:rsid w:val="00F06106"/>
    <w:rsid w:val="00F12A38"/>
    <w:rsid w:val="00F15822"/>
    <w:rsid w:val="00F15ACC"/>
    <w:rsid w:val="00F24FAE"/>
    <w:rsid w:val="00F25774"/>
    <w:rsid w:val="00F31C13"/>
    <w:rsid w:val="00F32F3F"/>
    <w:rsid w:val="00F336C7"/>
    <w:rsid w:val="00F3734B"/>
    <w:rsid w:val="00F41695"/>
    <w:rsid w:val="00F422B5"/>
    <w:rsid w:val="00F45E81"/>
    <w:rsid w:val="00F574F7"/>
    <w:rsid w:val="00F609CA"/>
    <w:rsid w:val="00F645A6"/>
    <w:rsid w:val="00F70FB3"/>
    <w:rsid w:val="00F7152F"/>
    <w:rsid w:val="00F71EE3"/>
    <w:rsid w:val="00F77DE6"/>
    <w:rsid w:val="00F8081C"/>
    <w:rsid w:val="00F91417"/>
    <w:rsid w:val="00FC26AA"/>
    <w:rsid w:val="00FC393E"/>
    <w:rsid w:val="00FC5AD3"/>
    <w:rsid w:val="00FD2397"/>
    <w:rsid w:val="00FD57DB"/>
    <w:rsid w:val="00FD597E"/>
    <w:rsid w:val="00FE1EB7"/>
    <w:rsid w:val="00FE59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4" type="connector" idref="#Straight Arrow Connector 9"/>
        <o:r id="V:Rule5" type="connector" idref="#Straight Arrow Connector 7"/>
        <o:r id="V:Rule6" type="connector" idref="#Straight Arrow Connector 8"/>
      </o:rules>
    </o:shapelayout>
  </w:shapeDefaults>
  <w:decimalSymbol w:val="."/>
  <w:listSeparator w:val=","/>
  <w14:docId w14:val="347D92D7"/>
  <w15:docId w15:val="{D7C35F6E-BC15-46D4-938B-BC76C6A8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187"/>
  </w:style>
  <w:style w:type="paragraph" w:styleId="Heading1">
    <w:name w:val="heading 1"/>
    <w:basedOn w:val="Normal"/>
    <w:next w:val="Normal"/>
    <w:link w:val="Heading1Char"/>
    <w:qFormat/>
    <w:rsid w:val="00BA51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A51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5449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687EE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rsid w:val="00831FDC"/>
    <w:pPr>
      <w:keepNext/>
      <w:keepLines/>
      <w:widowControl w:val="0"/>
      <w:suppressAutoHyphens/>
      <w:overflowPunct w:val="0"/>
      <w:autoSpaceDE w:val="0"/>
      <w:autoSpaceDN w:val="0"/>
      <w:spacing w:before="40" w:after="0" w:line="240" w:lineRule="auto"/>
      <w:textAlignment w:val="baseline"/>
      <w:outlineLvl w:val="4"/>
    </w:pPr>
    <w:rPr>
      <w:rFonts w:ascii="Calibri Light" w:eastAsia="Times New Roman" w:hAnsi="Calibri Light" w:cs="Times New Roman"/>
      <w:color w:val="2E74B5"/>
      <w:kern w:val="3"/>
    </w:rPr>
  </w:style>
  <w:style w:type="paragraph" w:styleId="Heading6">
    <w:name w:val="heading 6"/>
    <w:basedOn w:val="Normal"/>
    <w:next w:val="Normal"/>
    <w:link w:val="Heading6Char"/>
    <w:rsid w:val="00831FDC"/>
    <w:pPr>
      <w:keepNext/>
      <w:keepLines/>
      <w:widowControl w:val="0"/>
      <w:suppressAutoHyphens/>
      <w:overflowPunct w:val="0"/>
      <w:autoSpaceDE w:val="0"/>
      <w:autoSpaceDN w:val="0"/>
      <w:spacing w:before="40" w:after="0" w:line="240" w:lineRule="auto"/>
      <w:textAlignment w:val="baseline"/>
      <w:outlineLvl w:val="5"/>
    </w:pPr>
    <w:rPr>
      <w:rFonts w:ascii="Calibri Light" w:eastAsia="Times New Roman" w:hAnsi="Calibri Light" w:cs="Times New Roman"/>
      <w:color w:val="1F4D78"/>
      <w:kern w:val="3"/>
    </w:rPr>
  </w:style>
  <w:style w:type="paragraph" w:styleId="Heading7">
    <w:name w:val="heading 7"/>
    <w:basedOn w:val="Normal"/>
    <w:next w:val="Normal"/>
    <w:link w:val="Heading7Char"/>
    <w:rsid w:val="00831FDC"/>
    <w:pPr>
      <w:keepNext/>
      <w:keepLines/>
      <w:widowControl w:val="0"/>
      <w:suppressAutoHyphens/>
      <w:overflowPunct w:val="0"/>
      <w:autoSpaceDE w:val="0"/>
      <w:autoSpaceDN w:val="0"/>
      <w:spacing w:before="40" w:after="0" w:line="240" w:lineRule="auto"/>
      <w:textAlignment w:val="baseline"/>
      <w:outlineLvl w:val="6"/>
    </w:pPr>
    <w:rPr>
      <w:rFonts w:ascii="Calibri Light" w:eastAsia="Times New Roman" w:hAnsi="Calibri Light" w:cs="Times New Roman"/>
      <w:i/>
      <w:iCs/>
      <w:color w:val="1F4D78"/>
      <w:kern w:val="3"/>
    </w:rPr>
  </w:style>
  <w:style w:type="paragraph" w:styleId="Heading8">
    <w:name w:val="heading 8"/>
    <w:basedOn w:val="Normal"/>
    <w:next w:val="Normal"/>
    <w:link w:val="Heading8Char"/>
    <w:rsid w:val="00831FDC"/>
    <w:pPr>
      <w:keepNext/>
      <w:keepLines/>
      <w:widowControl w:val="0"/>
      <w:suppressAutoHyphens/>
      <w:overflowPunct w:val="0"/>
      <w:autoSpaceDE w:val="0"/>
      <w:autoSpaceDN w:val="0"/>
      <w:spacing w:before="40" w:after="0" w:line="240" w:lineRule="auto"/>
      <w:textAlignment w:val="baseline"/>
      <w:outlineLvl w:val="7"/>
    </w:pPr>
    <w:rPr>
      <w:rFonts w:ascii="Calibri Light" w:eastAsia="Times New Roman" w:hAnsi="Calibri Light" w:cs="Times New Roman"/>
      <w:color w:val="272727"/>
      <w:kern w:val="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18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A518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54498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687EE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831FDC"/>
    <w:rPr>
      <w:rFonts w:ascii="Calibri Light" w:eastAsia="Times New Roman" w:hAnsi="Calibri Light" w:cs="Times New Roman"/>
      <w:color w:val="2E74B5"/>
      <w:kern w:val="3"/>
    </w:rPr>
  </w:style>
  <w:style w:type="character" w:customStyle="1" w:styleId="Heading6Char">
    <w:name w:val="Heading 6 Char"/>
    <w:basedOn w:val="DefaultParagraphFont"/>
    <w:link w:val="Heading6"/>
    <w:rsid w:val="00831FDC"/>
    <w:rPr>
      <w:rFonts w:ascii="Calibri Light" w:eastAsia="Times New Roman" w:hAnsi="Calibri Light" w:cs="Times New Roman"/>
      <w:color w:val="1F4D78"/>
      <w:kern w:val="3"/>
    </w:rPr>
  </w:style>
  <w:style w:type="character" w:customStyle="1" w:styleId="Heading7Char">
    <w:name w:val="Heading 7 Char"/>
    <w:basedOn w:val="DefaultParagraphFont"/>
    <w:link w:val="Heading7"/>
    <w:rsid w:val="00831FDC"/>
    <w:rPr>
      <w:rFonts w:ascii="Calibri Light" w:eastAsia="Times New Roman" w:hAnsi="Calibri Light" w:cs="Times New Roman"/>
      <w:i/>
      <w:iCs/>
      <w:color w:val="1F4D78"/>
      <w:kern w:val="3"/>
    </w:rPr>
  </w:style>
  <w:style w:type="character" w:customStyle="1" w:styleId="Heading8Char">
    <w:name w:val="Heading 8 Char"/>
    <w:basedOn w:val="DefaultParagraphFont"/>
    <w:link w:val="Heading8"/>
    <w:rsid w:val="00831FDC"/>
    <w:rPr>
      <w:rFonts w:ascii="Calibri Light" w:eastAsia="Times New Roman" w:hAnsi="Calibri Light" w:cs="Times New Roman"/>
      <w:color w:val="272727"/>
      <w:kern w:val="3"/>
      <w:sz w:val="21"/>
      <w:szCs w:val="21"/>
    </w:rPr>
  </w:style>
  <w:style w:type="paragraph" w:styleId="Header">
    <w:name w:val="header"/>
    <w:basedOn w:val="Normal"/>
    <w:link w:val="HeaderChar"/>
    <w:uiPriority w:val="99"/>
    <w:unhideWhenUsed/>
    <w:rsid w:val="00BA5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187"/>
  </w:style>
  <w:style w:type="paragraph" w:styleId="Footer">
    <w:name w:val="footer"/>
    <w:basedOn w:val="Normal"/>
    <w:link w:val="FooterChar"/>
    <w:uiPriority w:val="99"/>
    <w:unhideWhenUsed/>
    <w:rsid w:val="00BA5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187"/>
  </w:style>
  <w:style w:type="paragraph" w:styleId="ListParagraph">
    <w:name w:val="List Paragraph"/>
    <w:basedOn w:val="Normal"/>
    <w:link w:val="ListParagraphChar"/>
    <w:qFormat/>
    <w:rsid w:val="00BA5187"/>
    <w:pPr>
      <w:ind w:left="720"/>
      <w:contextualSpacing/>
    </w:pPr>
  </w:style>
  <w:style w:type="character" w:customStyle="1" w:styleId="ListParagraphChar">
    <w:name w:val="List Paragraph Char"/>
    <w:basedOn w:val="DefaultParagraphFont"/>
    <w:link w:val="ListParagraph"/>
    <w:rsid w:val="00BE1EF0"/>
  </w:style>
  <w:style w:type="paragraph" w:styleId="NoSpacing">
    <w:name w:val="No Spacing"/>
    <w:link w:val="NoSpacingChar"/>
    <w:qFormat/>
    <w:rsid w:val="00BE1EF0"/>
    <w:pPr>
      <w:spacing w:after="0" w:line="240" w:lineRule="auto"/>
    </w:pPr>
    <w:rPr>
      <w:rFonts w:ascii="Times New Roman" w:eastAsia="Times New Roman" w:hAnsi="Times New Roman" w:cs="Times New Roman"/>
      <w:sz w:val="24"/>
      <w:szCs w:val="24"/>
      <w:lang w:val="en-GB" w:eastAsia="en-GB"/>
    </w:rPr>
  </w:style>
  <w:style w:type="character" w:customStyle="1" w:styleId="NoSpacingChar">
    <w:name w:val="No Spacing Char"/>
    <w:basedOn w:val="DefaultParagraphFont"/>
    <w:link w:val="NoSpacing"/>
    <w:uiPriority w:val="1"/>
    <w:rsid w:val="00BE1EF0"/>
    <w:rPr>
      <w:rFonts w:ascii="Times New Roman" w:eastAsia="Times New Roman" w:hAnsi="Times New Roman" w:cs="Times New Roman"/>
      <w:sz w:val="24"/>
      <w:szCs w:val="24"/>
      <w:lang w:val="en-GB" w:eastAsia="en-GB"/>
    </w:rPr>
  </w:style>
  <w:style w:type="paragraph" w:styleId="TOCHeading">
    <w:name w:val="TOC Heading"/>
    <w:basedOn w:val="Heading1"/>
    <w:next w:val="Normal"/>
    <w:unhideWhenUsed/>
    <w:qFormat/>
    <w:rsid w:val="009A4CF0"/>
    <w:pPr>
      <w:outlineLvl w:val="9"/>
    </w:pPr>
  </w:style>
  <w:style w:type="paragraph" w:styleId="TOC1">
    <w:name w:val="toc 1"/>
    <w:basedOn w:val="Normal"/>
    <w:next w:val="Normal"/>
    <w:autoRedefine/>
    <w:uiPriority w:val="39"/>
    <w:unhideWhenUsed/>
    <w:rsid w:val="009A4CF0"/>
    <w:pPr>
      <w:spacing w:after="100"/>
    </w:pPr>
  </w:style>
  <w:style w:type="paragraph" w:styleId="TOC2">
    <w:name w:val="toc 2"/>
    <w:basedOn w:val="Normal"/>
    <w:next w:val="Normal"/>
    <w:autoRedefine/>
    <w:uiPriority w:val="39"/>
    <w:unhideWhenUsed/>
    <w:rsid w:val="009A4CF0"/>
    <w:pPr>
      <w:spacing w:after="100"/>
      <w:ind w:left="220"/>
    </w:pPr>
  </w:style>
  <w:style w:type="paragraph" w:styleId="TOC3">
    <w:name w:val="toc 3"/>
    <w:basedOn w:val="Normal"/>
    <w:next w:val="Normal"/>
    <w:autoRedefine/>
    <w:uiPriority w:val="39"/>
    <w:unhideWhenUsed/>
    <w:rsid w:val="009A4CF0"/>
    <w:pPr>
      <w:spacing w:after="100"/>
      <w:ind w:left="440"/>
    </w:pPr>
  </w:style>
  <w:style w:type="character" w:styleId="Hyperlink">
    <w:name w:val="Hyperlink"/>
    <w:basedOn w:val="DefaultParagraphFont"/>
    <w:uiPriority w:val="99"/>
    <w:unhideWhenUsed/>
    <w:rsid w:val="009A4CF0"/>
    <w:rPr>
      <w:color w:val="0563C1" w:themeColor="hyperlink"/>
      <w:u w:val="single"/>
    </w:rPr>
  </w:style>
  <w:style w:type="paragraph" w:styleId="Bibliography">
    <w:name w:val="Bibliography"/>
    <w:basedOn w:val="Normal"/>
    <w:next w:val="Normal"/>
    <w:unhideWhenUsed/>
    <w:rsid w:val="005B2FBA"/>
    <w:pPr>
      <w:spacing w:after="0" w:line="240" w:lineRule="auto"/>
      <w:ind w:left="720" w:hanging="720"/>
    </w:pPr>
  </w:style>
  <w:style w:type="paragraph" w:styleId="CommentText">
    <w:name w:val="annotation text"/>
    <w:basedOn w:val="Normal"/>
    <w:link w:val="CommentTextChar"/>
    <w:unhideWhenUsed/>
    <w:rsid w:val="00945569"/>
    <w:pPr>
      <w:spacing w:line="240" w:lineRule="auto"/>
    </w:pPr>
    <w:rPr>
      <w:sz w:val="20"/>
      <w:szCs w:val="20"/>
      <w:lang w:val="en-GB"/>
    </w:rPr>
  </w:style>
  <w:style w:type="character" w:customStyle="1" w:styleId="CommentTextChar">
    <w:name w:val="Comment Text Char"/>
    <w:basedOn w:val="DefaultParagraphFont"/>
    <w:link w:val="CommentText"/>
    <w:rsid w:val="00945569"/>
    <w:rPr>
      <w:sz w:val="20"/>
      <w:szCs w:val="20"/>
      <w:lang w:val="en-GB"/>
    </w:rPr>
  </w:style>
  <w:style w:type="paragraph" w:styleId="BalloonText">
    <w:name w:val="Balloon Text"/>
    <w:basedOn w:val="Normal"/>
    <w:link w:val="BalloonTextChar"/>
    <w:unhideWhenUsed/>
    <w:rsid w:val="00D00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00EFA"/>
    <w:rPr>
      <w:rFonts w:ascii="Tahoma" w:hAnsi="Tahoma" w:cs="Tahoma"/>
      <w:sz w:val="16"/>
      <w:szCs w:val="16"/>
    </w:rPr>
  </w:style>
  <w:style w:type="character" w:styleId="CommentReference">
    <w:name w:val="annotation reference"/>
    <w:basedOn w:val="DefaultParagraphFont"/>
    <w:unhideWhenUsed/>
    <w:rsid w:val="009717C8"/>
    <w:rPr>
      <w:sz w:val="16"/>
      <w:szCs w:val="16"/>
    </w:rPr>
  </w:style>
  <w:style w:type="paragraph" w:styleId="CommentSubject">
    <w:name w:val="annotation subject"/>
    <w:basedOn w:val="CommentText"/>
    <w:next w:val="CommentText"/>
    <w:link w:val="CommentSubjectChar"/>
    <w:unhideWhenUsed/>
    <w:rsid w:val="009717C8"/>
    <w:rPr>
      <w:b/>
      <w:bCs/>
      <w:lang w:val="en-US"/>
    </w:rPr>
  </w:style>
  <w:style w:type="character" w:customStyle="1" w:styleId="CommentSubjectChar">
    <w:name w:val="Comment Subject Char"/>
    <w:basedOn w:val="CommentTextChar"/>
    <w:link w:val="CommentSubject"/>
    <w:rsid w:val="009717C8"/>
    <w:rPr>
      <w:b/>
      <w:bCs/>
      <w:sz w:val="20"/>
      <w:szCs w:val="20"/>
      <w:lang w:val="en-GB"/>
    </w:rPr>
  </w:style>
  <w:style w:type="character" w:customStyle="1" w:styleId="algo-summary">
    <w:name w:val="algo-summary"/>
    <w:rsid w:val="00D1393F"/>
  </w:style>
  <w:style w:type="table" w:styleId="TableGrid">
    <w:name w:val="Table Grid"/>
    <w:basedOn w:val="TableNormal"/>
    <w:uiPriority w:val="39"/>
    <w:rsid w:val="00D13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5D74F3"/>
  </w:style>
  <w:style w:type="paragraph" w:styleId="Revision">
    <w:name w:val="Revision"/>
    <w:hidden/>
    <w:uiPriority w:val="99"/>
    <w:semiHidden/>
    <w:rsid w:val="00D34B55"/>
    <w:pPr>
      <w:spacing w:after="0" w:line="240" w:lineRule="auto"/>
    </w:pPr>
  </w:style>
  <w:style w:type="paragraph" w:styleId="NormalWeb">
    <w:name w:val="Normal (Web)"/>
    <w:basedOn w:val="Normal"/>
    <w:uiPriority w:val="99"/>
    <w:unhideWhenUsed/>
    <w:rsid w:val="00FE5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B2F87"/>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39"/>
    <w:rsid w:val="009E12B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05E1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05E1A"/>
    <w:rPr>
      <w:rFonts w:ascii="Times New Roman" w:eastAsia="Times New Roman" w:hAnsi="Times New Roman" w:cs="Times New Roman"/>
      <w:sz w:val="24"/>
      <w:szCs w:val="24"/>
    </w:rPr>
  </w:style>
  <w:style w:type="paragraph" w:styleId="Caption">
    <w:name w:val="caption"/>
    <w:basedOn w:val="Normal"/>
    <w:next w:val="Normal"/>
    <w:unhideWhenUsed/>
    <w:qFormat/>
    <w:rsid w:val="006D6CCC"/>
    <w:pPr>
      <w:spacing w:after="200" w:line="240" w:lineRule="auto"/>
    </w:pPr>
    <w:rPr>
      <w:i/>
      <w:iCs/>
      <w:color w:val="44546A" w:themeColor="text2"/>
      <w:sz w:val="18"/>
      <w:szCs w:val="18"/>
    </w:rPr>
  </w:style>
  <w:style w:type="character" w:styleId="Emphasis">
    <w:name w:val="Emphasis"/>
    <w:basedOn w:val="DefaultParagraphFont"/>
    <w:qFormat/>
    <w:rsid w:val="006D6CCC"/>
    <w:rPr>
      <w:i/>
      <w:iCs/>
    </w:rPr>
  </w:style>
  <w:style w:type="table" w:customStyle="1" w:styleId="PlainTable21">
    <w:name w:val="Plain Table 21"/>
    <w:basedOn w:val="TableNormal"/>
    <w:uiPriority w:val="99"/>
    <w:rsid w:val="006D6C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next w:val="PlainTable23"/>
    <w:uiPriority w:val="42"/>
    <w:rsid w:val="006D6C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3">
    <w:name w:val="Plain Table 23"/>
    <w:basedOn w:val="TableNormal"/>
    <w:uiPriority w:val="42"/>
    <w:rsid w:val="006D6C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uthorsname">
    <w:name w:val="authors__name"/>
    <w:basedOn w:val="DefaultParagraphFont"/>
    <w:rsid w:val="00916167"/>
  </w:style>
  <w:style w:type="character" w:styleId="LineNumber">
    <w:name w:val="line number"/>
    <w:basedOn w:val="DefaultParagraphFont"/>
    <w:uiPriority w:val="99"/>
    <w:semiHidden/>
    <w:unhideWhenUsed/>
    <w:rsid w:val="00E56020"/>
  </w:style>
  <w:style w:type="character" w:customStyle="1" w:styleId="name">
    <w:name w:val="name"/>
    <w:basedOn w:val="DefaultParagraphFont"/>
    <w:rsid w:val="00B84E7C"/>
  </w:style>
  <w:style w:type="paragraph" w:styleId="TableofFigures">
    <w:name w:val="table of figures"/>
    <w:basedOn w:val="Normal"/>
    <w:next w:val="Normal"/>
    <w:uiPriority w:val="99"/>
    <w:unhideWhenUsed/>
    <w:rsid w:val="00753C60"/>
    <w:pPr>
      <w:spacing w:after="0"/>
    </w:pPr>
  </w:style>
  <w:style w:type="character" w:styleId="Strong">
    <w:name w:val="Strong"/>
    <w:basedOn w:val="DefaultParagraphFont"/>
    <w:uiPriority w:val="22"/>
    <w:qFormat/>
    <w:rsid w:val="00831FDC"/>
    <w:rPr>
      <w:b/>
      <w:bCs/>
    </w:rPr>
  </w:style>
  <w:style w:type="paragraph" w:styleId="Title">
    <w:name w:val="Title"/>
    <w:basedOn w:val="Normal"/>
    <w:next w:val="Normal"/>
    <w:link w:val="TitleChar"/>
    <w:rsid w:val="00831FDC"/>
    <w:pPr>
      <w:widowControl w:val="0"/>
      <w:suppressAutoHyphens/>
      <w:overflowPunct w:val="0"/>
      <w:autoSpaceDE w:val="0"/>
      <w:autoSpaceDN w:val="0"/>
      <w:spacing w:after="0" w:line="240" w:lineRule="auto"/>
      <w:textAlignment w:val="baseline"/>
    </w:pPr>
    <w:rPr>
      <w:rFonts w:ascii="Calibri Light" w:eastAsia="Times New Roman" w:hAnsi="Calibri Light" w:cs="Times New Roman"/>
      <w:spacing w:val="-10"/>
      <w:kern w:val="3"/>
      <w:sz w:val="56"/>
      <w:szCs w:val="56"/>
    </w:rPr>
  </w:style>
  <w:style w:type="character" w:customStyle="1" w:styleId="TitleChar">
    <w:name w:val="Title Char"/>
    <w:basedOn w:val="DefaultParagraphFont"/>
    <w:link w:val="Title"/>
    <w:rsid w:val="00831FDC"/>
    <w:rPr>
      <w:rFonts w:ascii="Calibri Light" w:eastAsia="Times New Roman" w:hAnsi="Calibri Light" w:cs="Times New Roman"/>
      <w:spacing w:val="-10"/>
      <w:kern w:val="3"/>
      <w:sz w:val="56"/>
      <w:szCs w:val="56"/>
    </w:rPr>
  </w:style>
  <w:style w:type="character" w:styleId="IntenseEmphasis">
    <w:name w:val="Intense Emphasis"/>
    <w:basedOn w:val="DefaultParagraphFont"/>
    <w:rsid w:val="00831FDC"/>
    <w:rPr>
      <w:i/>
      <w:iCs/>
      <w:color w:val="5B9BD5"/>
    </w:rPr>
  </w:style>
  <w:style w:type="paragraph" w:styleId="Subtitle">
    <w:name w:val="Subtitle"/>
    <w:basedOn w:val="Normal"/>
    <w:next w:val="Normal"/>
    <w:link w:val="SubtitleChar"/>
    <w:rsid w:val="00831FDC"/>
    <w:pPr>
      <w:widowControl w:val="0"/>
      <w:suppressAutoHyphens/>
      <w:overflowPunct w:val="0"/>
      <w:autoSpaceDE w:val="0"/>
      <w:autoSpaceDN w:val="0"/>
      <w:spacing w:line="240" w:lineRule="auto"/>
      <w:textAlignment w:val="baseline"/>
    </w:pPr>
    <w:rPr>
      <w:rFonts w:ascii="Calibri" w:eastAsia="Times New Roman" w:hAnsi="Calibri" w:cs="Times New Roman"/>
      <w:color w:val="5A5A5A"/>
      <w:spacing w:val="15"/>
      <w:kern w:val="3"/>
    </w:rPr>
  </w:style>
  <w:style w:type="character" w:customStyle="1" w:styleId="SubtitleChar">
    <w:name w:val="Subtitle Char"/>
    <w:basedOn w:val="DefaultParagraphFont"/>
    <w:link w:val="Subtitle"/>
    <w:rsid w:val="00831FDC"/>
    <w:rPr>
      <w:rFonts w:ascii="Calibri" w:eastAsia="Times New Roman" w:hAnsi="Calibri" w:cs="Times New Roman"/>
      <w:color w:val="5A5A5A"/>
      <w:spacing w:val="15"/>
      <w:kern w:val="3"/>
    </w:rPr>
  </w:style>
  <w:style w:type="character" w:styleId="SubtleEmphasis">
    <w:name w:val="Subtle Emphasis"/>
    <w:basedOn w:val="DefaultParagraphFont"/>
    <w:rsid w:val="00831FDC"/>
    <w:rPr>
      <w:i/>
      <w:iCs/>
      <w:color w:val="404040"/>
    </w:rPr>
  </w:style>
  <w:style w:type="paragraph" w:customStyle="1" w:styleId="MediumGrid1-Accent21">
    <w:name w:val="Medium Grid 1 - Accent 21"/>
    <w:basedOn w:val="Normal"/>
    <w:rsid w:val="00831FDC"/>
    <w:pPr>
      <w:autoSpaceDN w:val="0"/>
      <w:spacing w:after="0" w:line="240" w:lineRule="auto"/>
      <w:ind w:left="720"/>
    </w:pPr>
    <w:rPr>
      <w:rFonts w:ascii="Times New Roman" w:eastAsia="Times New Roman" w:hAnsi="Times New Roman" w:cs="Times New Roman"/>
      <w:sz w:val="24"/>
      <w:szCs w:val="24"/>
      <w:lang w:val="en-GB" w:eastAsia="en-GB"/>
    </w:rPr>
  </w:style>
  <w:style w:type="paragraph" w:customStyle="1" w:styleId="dcr-o5gy41">
    <w:name w:val="dcr-o5gy41"/>
    <w:basedOn w:val="Normal"/>
    <w:rsid w:val="00AC0AD7"/>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733390"/>
    <w:pPr>
      <w:spacing w:after="100"/>
      <w:ind w:left="660"/>
    </w:pPr>
    <w:rPr>
      <w:rFonts w:eastAsiaTheme="minorEastAsia"/>
    </w:rPr>
  </w:style>
  <w:style w:type="paragraph" w:styleId="TOC5">
    <w:name w:val="toc 5"/>
    <w:basedOn w:val="Normal"/>
    <w:next w:val="Normal"/>
    <w:autoRedefine/>
    <w:uiPriority w:val="39"/>
    <w:unhideWhenUsed/>
    <w:rsid w:val="00733390"/>
    <w:pPr>
      <w:spacing w:after="100"/>
      <w:ind w:left="880"/>
    </w:pPr>
    <w:rPr>
      <w:rFonts w:eastAsiaTheme="minorEastAsia"/>
    </w:rPr>
  </w:style>
  <w:style w:type="paragraph" w:styleId="TOC6">
    <w:name w:val="toc 6"/>
    <w:basedOn w:val="Normal"/>
    <w:next w:val="Normal"/>
    <w:autoRedefine/>
    <w:uiPriority w:val="39"/>
    <w:unhideWhenUsed/>
    <w:rsid w:val="00733390"/>
    <w:pPr>
      <w:spacing w:after="100"/>
      <w:ind w:left="1100"/>
    </w:pPr>
    <w:rPr>
      <w:rFonts w:eastAsiaTheme="minorEastAsia"/>
    </w:rPr>
  </w:style>
  <w:style w:type="paragraph" w:styleId="TOC7">
    <w:name w:val="toc 7"/>
    <w:basedOn w:val="Normal"/>
    <w:next w:val="Normal"/>
    <w:autoRedefine/>
    <w:uiPriority w:val="39"/>
    <w:unhideWhenUsed/>
    <w:rsid w:val="00733390"/>
    <w:pPr>
      <w:spacing w:after="100"/>
      <w:ind w:left="1320"/>
    </w:pPr>
    <w:rPr>
      <w:rFonts w:eastAsiaTheme="minorEastAsia"/>
    </w:rPr>
  </w:style>
  <w:style w:type="paragraph" w:styleId="TOC8">
    <w:name w:val="toc 8"/>
    <w:basedOn w:val="Normal"/>
    <w:next w:val="Normal"/>
    <w:autoRedefine/>
    <w:uiPriority w:val="39"/>
    <w:unhideWhenUsed/>
    <w:rsid w:val="00733390"/>
    <w:pPr>
      <w:spacing w:after="100"/>
      <w:ind w:left="1540"/>
    </w:pPr>
    <w:rPr>
      <w:rFonts w:eastAsiaTheme="minorEastAsia"/>
    </w:rPr>
  </w:style>
  <w:style w:type="paragraph" w:styleId="TOC9">
    <w:name w:val="toc 9"/>
    <w:basedOn w:val="Normal"/>
    <w:next w:val="Normal"/>
    <w:autoRedefine/>
    <w:uiPriority w:val="39"/>
    <w:unhideWhenUsed/>
    <w:rsid w:val="00733390"/>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6976">
      <w:bodyDiv w:val="1"/>
      <w:marLeft w:val="0"/>
      <w:marRight w:val="0"/>
      <w:marTop w:val="0"/>
      <w:marBottom w:val="0"/>
      <w:divBdr>
        <w:top w:val="none" w:sz="0" w:space="0" w:color="auto"/>
        <w:left w:val="none" w:sz="0" w:space="0" w:color="auto"/>
        <w:bottom w:val="none" w:sz="0" w:space="0" w:color="auto"/>
        <w:right w:val="none" w:sz="0" w:space="0" w:color="auto"/>
      </w:divBdr>
      <w:divsChild>
        <w:div w:id="449325249">
          <w:marLeft w:val="0"/>
          <w:marRight w:val="0"/>
          <w:marTop w:val="0"/>
          <w:marBottom w:val="0"/>
          <w:divBdr>
            <w:top w:val="none" w:sz="0" w:space="0" w:color="auto"/>
            <w:left w:val="none" w:sz="0" w:space="0" w:color="auto"/>
            <w:bottom w:val="none" w:sz="0" w:space="0" w:color="auto"/>
            <w:right w:val="none" w:sz="0" w:space="0" w:color="auto"/>
          </w:divBdr>
        </w:div>
      </w:divsChild>
    </w:div>
    <w:div w:id="568000918">
      <w:bodyDiv w:val="1"/>
      <w:marLeft w:val="0"/>
      <w:marRight w:val="0"/>
      <w:marTop w:val="0"/>
      <w:marBottom w:val="0"/>
      <w:divBdr>
        <w:top w:val="none" w:sz="0" w:space="0" w:color="auto"/>
        <w:left w:val="none" w:sz="0" w:space="0" w:color="auto"/>
        <w:bottom w:val="none" w:sz="0" w:space="0" w:color="auto"/>
        <w:right w:val="none" w:sz="0" w:space="0" w:color="auto"/>
      </w:divBdr>
    </w:div>
    <w:div w:id="573972364">
      <w:bodyDiv w:val="1"/>
      <w:marLeft w:val="0"/>
      <w:marRight w:val="0"/>
      <w:marTop w:val="0"/>
      <w:marBottom w:val="0"/>
      <w:divBdr>
        <w:top w:val="none" w:sz="0" w:space="0" w:color="auto"/>
        <w:left w:val="none" w:sz="0" w:space="0" w:color="auto"/>
        <w:bottom w:val="none" w:sz="0" w:space="0" w:color="auto"/>
        <w:right w:val="none" w:sz="0" w:space="0" w:color="auto"/>
      </w:divBdr>
    </w:div>
    <w:div w:id="667706508">
      <w:bodyDiv w:val="1"/>
      <w:marLeft w:val="0"/>
      <w:marRight w:val="0"/>
      <w:marTop w:val="0"/>
      <w:marBottom w:val="0"/>
      <w:divBdr>
        <w:top w:val="none" w:sz="0" w:space="0" w:color="auto"/>
        <w:left w:val="none" w:sz="0" w:space="0" w:color="auto"/>
        <w:bottom w:val="none" w:sz="0" w:space="0" w:color="auto"/>
        <w:right w:val="none" w:sz="0" w:space="0" w:color="auto"/>
      </w:divBdr>
      <w:divsChild>
        <w:div w:id="1358462389">
          <w:marLeft w:val="0"/>
          <w:marRight w:val="0"/>
          <w:marTop w:val="0"/>
          <w:marBottom w:val="0"/>
          <w:divBdr>
            <w:top w:val="none" w:sz="0" w:space="0" w:color="auto"/>
            <w:left w:val="none" w:sz="0" w:space="0" w:color="auto"/>
            <w:bottom w:val="none" w:sz="0" w:space="0" w:color="auto"/>
            <w:right w:val="none" w:sz="0" w:space="0" w:color="auto"/>
          </w:divBdr>
        </w:div>
      </w:divsChild>
    </w:div>
    <w:div w:id="730687624">
      <w:bodyDiv w:val="1"/>
      <w:marLeft w:val="0"/>
      <w:marRight w:val="0"/>
      <w:marTop w:val="0"/>
      <w:marBottom w:val="0"/>
      <w:divBdr>
        <w:top w:val="none" w:sz="0" w:space="0" w:color="auto"/>
        <w:left w:val="none" w:sz="0" w:space="0" w:color="auto"/>
        <w:bottom w:val="none" w:sz="0" w:space="0" w:color="auto"/>
        <w:right w:val="none" w:sz="0" w:space="0" w:color="auto"/>
      </w:divBdr>
    </w:div>
    <w:div w:id="801121353">
      <w:bodyDiv w:val="1"/>
      <w:marLeft w:val="0"/>
      <w:marRight w:val="0"/>
      <w:marTop w:val="0"/>
      <w:marBottom w:val="0"/>
      <w:divBdr>
        <w:top w:val="none" w:sz="0" w:space="0" w:color="auto"/>
        <w:left w:val="none" w:sz="0" w:space="0" w:color="auto"/>
        <w:bottom w:val="none" w:sz="0" w:space="0" w:color="auto"/>
        <w:right w:val="none" w:sz="0" w:space="0" w:color="auto"/>
      </w:divBdr>
    </w:div>
    <w:div w:id="915170204">
      <w:bodyDiv w:val="1"/>
      <w:marLeft w:val="0"/>
      <w:marRight w:val="0"/>
      <w:marTop w:val="0"/>
      <w:marBottom w:val="0"/>
      <w:divBdr>
        <w:top w:val="none" w:sz="0" w:space="0" w:color="auto"/>
        <w:left w:val="none" w:sz="0" w:space="0" w:color="auto"/>
        <w:bottom w:val="none" w:sz="0" w:space="0" w:color="auto"/>
        <w:right w:val="none" w:sz="0" w:space="0" w:color="auto"/>
      </w:divBdr>
    </w:div>
    <w:div w:id="949707503">
      <w:bodyDiv w:val="1"/>
      <w:marLeft w:val="0"/>
      <w:marRight w:val="0"/>
      <w:marTop w:val="0"/>
      <w:marBottom w:val="0"/>
      <w:divBdr>
        <w:top w:val="none" w:sz="0" w:space="0" w:color="auto"/>
        <w:left w:val="none" w:sz="0" w:space="0" w:color="auto"/>
        <w:bottom w:val="none" w:sz="0" w:space="0" w:color="auto"/>
        <w:right w:val="none" w:sz="0" w:space="0" w:color="auto"/>
      </w:divBdr>
    </w:div>
    <w:div w:id="1053192258">
      <w:bodyDiv w:val="1"/>
      <w:marLeft w:val="0"/>
      <w:marRight w:val="0"/>
      <w:marTop w:val="0"/>
      <w:marBottom w:val="0"/>
      <w:divBdr>
        <w:top w:val="none" w:sz="0" w:space="0" w:color="auto"/>
        <w:left w:val="none" w:sz="0" w:space="0" w:color="auto"/>
        <w:bottom w:val="none" w:sz="0" w:space="0" w:color="auto"/>
        <w:right w:val="none" w:sz="0" w:space="0" w:color="auto"/>
      </w:divBdr>
    </w:div>
    <w:div w:id="1425149640">
      <w:bodyDiv w:val="1"/>
      <w:marLeft w:val="0"/>
      <w:marRight w:val="0"/>
      <w:marTop w:val="0"/>
      <w:marBottom w:val="0"/>
      <w:divBdr>
        <w:top w:val="none" w:sz="0" w:space="0" w:color="auto"/>
        <w:left w:val="none" w:sz="0" w:space="0" w:color="auto"/>
        <w:bottom w:val="none" w:sz="0" w:space="0" w:color="auto"/>
        <w:right w:val="none" w:sz="0" w:space="0" w:color="auto"/>
      </w:divBdr>
    </w:div>
    <w:div w:id="1425877606">
      <w:bodyDiv w:val="1"/>
      <w:marLeft w:val="0"/>
      <w:marRight w:val="0"/>
      <w:marTop w:val="0"/>
      <w:marBottom w:val="0"/>
      <w:divBdr>
        <w:top w:val="none" w:sz="0" w:space="0" w:color="auto"/>
        <w:left w:val="none" w:sz="0" w:space="0" w:color="auto"/>
        <w:bottom w:val="none" w:sz="0" w:space="0" w:color="auto"/>
        <w:right w:val="none" w:sz="0" w:space="0" w:color="auto"/>
      </w:divBdr>
    </w:div>
    <w:div w:id="1578401461">
      <w:bodyDiv w:val="1"/>
      <w:marLeft w:val="0"/>
      <w:marRight w:val="0"/>
      <w:marTop w:val="0"/>
      <w:marBottom w:val="0"/>
      <w:divBdr>
        <w:top w:val="none" w:sz="0" w:space="0" w:color="auto"/>
        <w:left w:val="none" w:sz="0" w:space="0" w:color="auto"/>
        <w:bottom w:val="none" w:sz="0" w:space="0" w:color="auto"/>
        <w:right w:val="none" w:sz="0" w:space="0" w:color="auto"/>
      </w:divBdr>
    </w:div>
    <w:div w:id="1631744392">
      <w:bodyDiv w:val="1"/>
      <w:marLeft w:val="0"/>
      <w:marRight w:val="0"/>
      <w:marTop w:val="0"/>
      <w:marBottom w:val="0"/>
      <w:divBdr>
        <w:top w:val="none" w:sz="0" w:space="0" w:color="auto"/>
        <w:left w:val="none" w:sz="0" w:space="0" w:color="auto"/>
        <w:bottom w:val="none" w:sz="0" w:space="0" w:color="auto"/>
        <w:right w:val="none" w:sz="0" w:space="0" w:color="auto"/>
      </w:divBdr>
    </w:div>
    <w:div w:id="1714648766">
      <w:bodyDiv w:val="1"/>
      <w:marLeft w:val="0"/>
      <w:marRight w:val="0"/>
      <w:marTop w:val="0"/>
      <w:marBottom w:val="0"/>
      <w:divBdr>
        <w:top w:val="none" w:sz="0" w:space="0" w:color="auto"/>
        <w:left w:val="none" w:sz="0" w:space="0" w:color="auto"/>
        <w:bottom w:val="none" w:sz="0" w:space="0" w:color="auto"/>
        <w:right w:val="none" w:sz="0" w:space="0" w:color="auto"/>
      </w:divBdr>
    </w:div>
    <w:div w:id="1834753642">
      <w:bodyDiv w:val="1"/>
      <w:marLeft w:val="0"/>
      <w:marRight w:val="0"/>
      <w:marTop w:val="0"/>
      <w:marBottom w:val="0"/>
      <w:divBdr>
        <w:top w:val="none" w:sz="0" w:space="0" w:color="auto"/>
        <w:left w:val="none" w:sz="0" w:space="0" w:color="auto"/>
        <w:bottom w:val="none" w:sz="0" w:space="0" w:color="auto"/>
        <w:right w:val="none" w:sz="0" w:space="0" w:color="auto"/>
      </w:divBdr>
      <w:divsChild>
        <w:div w:id="1112676620">
          <w:marLeft w:val="0"/>
          <w:marRight w:val="0"/>
          <w:marTop w:val="0"/>
          <w:marBottom w:val="0"/>
          <w:divBdr>
            <w:top w:val="none" w:sz="0" w:space="0" w:color="auto"/>
            <w:left w:val="none" w:sz="0" w:space="0" w:color="auto"/>
            <w:bottom w:val="none" w:sz="0" w:space="0" w:color="auto"/>
            <w:right w:val="none" w:sz="0" w:space="0" w:color="auto"/>
          </w:divBdr>
        </w:div>
      </w:divsChild>
    </w:div>
    <w:div w:id="1880891234">
      <w:bodyDiv w:val="1"/>
      <w:marLeft w:val="0"/>
      <w:marRight w:val="0"/>
      <w:marTop w:val="0"/>
      <w:marBottom w:val="0"/>
      <w:divBdr>
        <w:top w:val="none" w:sz="0" w:space="0" w:color="auto"/>
        <w:left w:val="none" w:sz="0" w:space="0" w:color="auto"/>
        <w:bottom w:val="none" w:sz="0" w:space="0" w:color="auto"/>
        <w:right w:val="none" w:sz="0" w:space="0" w:color="auto"/>
      </w:divBdr>
    </w:div>
    <w:div w:id="1948268143">
      <w:bodyDiv w:val="1"/>
      <w:marLeft w:val="0"/>
      <w:marRight w:val="0"/>
      <w:marTop w:val="0"/>
      <w:marBottom w:val="0"/>
      <w:divBdr>
        <w:top w:val="none" w:sz="0" w:space="0" w:color="auto"/>
        <w:left w:val="none" w:sz="0" w:space="0" w:color="auto"/>
        <w:bottom w:val="none" w:sz="0" w:space="0" w:color="auto"/>
        <w:right w:val="none" w:sz="0" w:space="0" w:color="auto"/>
      </w:divBdr>
    </w:div>
    <w:div w:id="2005038665">
      <w:bodyDiv w:val="1"/>
      <w:marLeft w:val="0"/>
      <w:marRight w:val="0"/>
      <w:marTop w:val="0"/>
      <w:marBottom w:val="0"/>
      <w:divBdr>
        <w:top w:val="none" w:sz="0" w:space="0" w:color="auto"/>
        <w:left w:val="none" w:sz="0" w:space="0" w:color="auto"/>
        <w:bottom w:val="none" w:sz="0" w:space="0" w:color="auto"/>
        <w:right w:val="none" w:sz="0" w:space="0" w:color="auto"/>
      </w:divBdr>
    </w:div>
    <w:div w:id="2051030877">
      <w:bodyDiv w:val="1"/>
      <w:marLeft w:val="0"/>
      <w:marRight w:val="0"/>
      <w:marTop w:val="0"/>
      <w:marBottom w:val="0"/>
      <w:divBdr>
        <w:top w:val="none" w:sz="0" w:space="0" w:color="auto"/>
        <w:left w:val="none" w:sz="0" w:space="0" w:color="auto"/>
        <w:bottom w:val="none" w:sz="0" w:space="0" w:color="auto"/>
        <w:right w:val="none" w:sz="0" w:space="0" w:color="auto"/>
      </w:divBdr>
    </w:div>
    <w:div w:id="210634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Kampala" TargetMode="External"/><Relationship Id="rId18" Type="http://schemas.openxmlformats.org/officeDocument/2006/relationships/hyperlink" Target="https://en.wikipedia.org/wiki/Lake_Victoria" TargetMode="External"/><Relationship Id="rId26" Type="http://schemas.openxmlformats.org/officeDocument/2006/relationships/hyperlink" Target="https://en.wikipedia.org/wiki/Civil_Aviation_Authority_of_Uganda" TargetMode="External"/><Relationship Id="rId3" Type="http://schemas.openxmlformats.org/officeDocument/2006/relationships/styles" Target="styles.xml"/><Relationship Id="rId21" Type="http://schemas.openxmlformats.org/officeDocument/2006/relationships/hyperlink" Target="https://en.wikipedia.org/wiki/International_airpor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Lake_Victoria" TargetMode="External"/><Relationship Id="rId17" Type="http://schemas.openxmlformats.org/officeDocument/2006/relationships/hyperlink" Target="https://en.wikipedia.org/wiki/Entebbe" TargetMode="External"/><Relationship Id="rId25" Type="http://schemas.openxmlformats.org/officeDocument/2006/relationships/hyperlink" Target="https://en.wikipedia.org/wiki/Kampal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Uganda" TargetMode="External"/><Relationship Id="rId20" Type="http://schemas.openxmlformats.org/officeDocument/2006/relationships/hyperlink" Target="https://en.wikipedia.org/wiki/Civil_Aviation_Authority_of_Uganda" TargetMode="External"/><Relationship Id="rId29" Type="http://schemas.openxmlformats.org/officeDocument/2006/relationships/hyperlink" Target="https://doi.org/10.1108/IJPPM-02-2016-0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ntebbe" TargetMode="External"/><Relationship Id="rId24" Type="http://schemas.openxmlformats.org/officeDocument/2006/relationships/hyperlink" Target="https://en.wikipedia.org/wiki/Lake_Victoria"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wikipedia.org/wiki/International_airport" TargetMode="External"/><Relationship Id="rId23" Type="http://schemas.openxmlformats.org/officeDocument/2006/relationships/hyperlink" Target="https://en.wikipedia.org/wiki/Entebbe" TargetMode="External"/><Relationship Id="rId28" Type="http://schemas.openxmlformats.org/officeDocument/2006/relationships/hyperlink" Target="https://doi.org/10.5430/bmr.v7n1p51" TargetMode="External"/><Relationship Id="rId10" Type="http://schemas.openxmlformats.org/officeDocument/2006/relationships/hyperlink" Target="https://en.wikipedia.org/wiki/Uganda" TargetMode="External"/><Relationship Id="rId19" Type="http://schemas.openxmlformats.org/officeDocument/2006/relationships/hyperlink" Target="https://en.wikipedia.org/wiki/Kampal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International_airport" TargetMode="External"/><Relationship Id="rId14" Type="http://schemas.openxmlformats.org/officeDocument/2006/relationships/hyperlink" Target="https://en.wikipedia.org/wiki/Civil_Aviation_Authority_of_Uganda" TargetMode="External"/><Relationship Id="rId22" Type="http://schemas.openxmlformats.org/officeDocument/2006/relationships/hyperlink" Target="https://en.wikipedia.org/wiki/Uganda" TargetMode="External"/><Relationship Id="rId27" Type="http://schemas.openxmlformats.org/officeDocument/2006/relationships/hyperlink" Target="https://doi.org/10.4172/2151-6219.1000147" TargetMode="External"/><Relationship Id="rId30" Type="http://schemas.openxmlformats.org/officeDocument/2006/relationships/hyperlink" Target="https://doi.org/10.1108/01425450810866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140C3-ABE0-48C9-B180-5BA30258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62</Pages>
  <Words>21069</Words>
  <Characters>120096</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3</cp:revision>
  <cp:lastPrinted>2022-01-20T21:38:00Z</cp:lastPrinted>
  <dcterms:created xsi:type="dcterms:W3CDTF">2022-01-21T04:00:00Z</dcterms:created>
  <dcterms:modified xsi:type="dcterms:W3CDTF">2022-02-23T09:34:00Z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id="k9M521ST"/&gt;&lt;style id="http://www.zotero.org/styles/elsevier-harvard" hasBibliography="1" bibliographyStyleHasBeenSet="1"/&gt;&lt;prefs&gt;&lt;pref name="fieldType" value="Field"/&gt;&lt;pref name="delayCitationU</vt:lpwstr>
  </property>
  <property fmtid="{D5CDD505-2E9C-101B-9397-08002B2CF9AE}" pid="3" name="ZOTERO_PREF_2">
    <vt:lpwstr>pdates" value="true"/&gt;&lt;pref name="dontAskDelayCitationUpdates" value="true"/&gt;&lt;/prefs&gt;&lt;/data&gt;</vt:lpwstr>
  </property>
</Properties>
</file>