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A113" w14:textId="3AB00B9A" w:rsidR="0045082E" w:rsidRPr="00C85C23" w:rsidRDefault="0045082E" w:rsidP="0045082E">
      <w:pPr>
        <w:autoSpaceDE w:val="0"/>
        <w:autoSpaceDN w:val="0"/>
        <w:adjustRightInd w:val="0"/>
        <w:spacing w:after="0"/>
        <w:jc w:val="center"/>
        <w:rPr>
          <w:rFonts w:cs="Times New Roman"/>
          <w:b/>
          <w:bCs/>
          <w:sz w:val="20"/>
          <w:szCs w:val="20"/>
        </w:rPr>
      </w:pPr>
      <w:bookmarkStart w:id="0" w:name="_Hlk90573079"/>
      <w:r w:rsidRPr="00C85C23">
        <w:rPr>
          <w:rFonts w:cs="Times New Roman"/>
          <w:b/>
          <w:bCs/>
          <w:sz w:val="20"/>
          <w:szCs w:val="20"/>
        </w:rPr>
        <w:t>GENDER BASED VIOLENCE (GBV) AND WOMEN’S ECONOMIC EMPOWERMENT. A</w:t>
      </w:r>
      <w:r w:rsidR="00DE3D13">
        <w:rPr>
          <w:rFonts w:cs="Times New Roman"/>
          <w:b/>
          <w:bCs/>
          <w:sz w:val="20"/>
          <w:szCs w:val="20"/>
        </w:rPr>
        <w:t xml:space="preserve"> </w:t>
      </w:r>
      <w:r w:rsidRPr="00C85C23">
        <w:rPr>
          <w:rFonts w:cs="Times New Roman"/>
          <w:b/>
          <w:bCs/>
          <w:sz w:val="20"/>
          <w:szCs w:val="20"/>
        </w:rPr>
        <w:t>CASE OF KAKOBA DIVISION- MBARARA CITY</w:t>
      </w:r>
    </w:p>
    <w:p w14:paraId="27C83A3C" w14:textId="77777777" w:rsidR="0045082E" w:rsidRPr="00C85C23" w:rsidRDefault="0045082E" w:rsidP="0045082E">
      <w:pPr>
        <w:autoSpaceDE w:val="0"/>
        <w:autoSpaceDN w:val="0"/>
        <w:adjustRightInd w:val="0"/>
        <w:spacing w:after="0"/>
        <w:rPr>
          <w:rFonts w:cs="Times New Roman"/>
          <w:b/>
          <w:bCs/>
          <w:sz w:val="20"/>
          <w:szCs w:val="20"/>
        </w:rPr>
      </w:pPr>
    </w:p>
    <w:p w14:paraId="476ECB97" w14:textId="77777777" w:rsidR="0045082E" w:rsidRDefault="0045082E" w:rsidP="0045082E">
      <w:pPr>
        <w:autoSpaceDE w:val="0"/>
        <w:autoSpaceDN w:val="0"/>
        <w:adjustRightInd w:val="0"/>
        <w:spacing w:after="0"/>
        <w:rPr>
          <w:rFonts w:cs="Times New Roman"/>
          <w:b/>
          <w:bCs/>
          <w:sz w:val="20"/>
          <w:szCs w:val="20"/>
        </w:rPr>
      </w:pPr>
    </w:p>
    <w:p w14:paraId="008537C0" w14:textId="77777777" w:rsidR="0045082E" w:rsidRDefault="0045082E" w:rsidP="0045082E">
      <w:pPr>
        <w:autoSpaceDE w:val="0"/>
        <w:autoSpaceDN w:val="0"/>
        <w:adjustRightInd w:val="0"/>
        <w:spacing w:after="0"/>
        <w:rPr>
          <w:rFonts w:cs="Times New Roman"/>
          <w:b/>
          <w:bCs/>
          <w:sz w:val="20"/>
          <w:szCs w:val="20"/>
        </w:rPr>
      </w:pPr>
    </w:p>
    <w:p w14:paraId="11B876B4" w14:textId="77777777" w:rsidR="0045082E" w:rsidRPr="00C85C23" w:rsidRDefault="0045082E" w:rsidP="0045082E">
      <w:pPr>
        <w:autoSpaceDE w:val="0"/>
        <w:autoSpaceDN w:val="0"/>
        <w:adjustRightInd w:val="0"/>
        <w:spacing w:after="0"/>
        <w:rPr>
          <w:rFonts w:cs="Times New Roman"/>
          <w:b/>
          <w:bCs/>
          <w:sz w:val="20"/>
          <w:szCs w:val="20"/>
        </w:rPr>
      </w:pPr>
    </w:p>
    <w:p w14:paraId="6CAE8279" w14:textId="77777777" w:rsidR="0045082E" w:rsidRPr="00C85C23" w:rsidRDefault="0045082E" w:rsidP="0045082E">
      <w:pPr>
        <w:autoSpaceDE w:val="0"/>
        <w:autoSpaceDN w:val="0"/>
        <w:adjustRightInd w:val="0"/>
        <w:spacing w:after="0"/>
        <w:jc w:val="center"/>
        <w:rPr>
          <w:rFonts w:cs="Times New Roman"/>
          <w:b/>
          <w:bCs/>
          <w:sz w:val="20"/>
          <w:szCs w:val="20"/>
        </w:rPr>
      </w:pPr>
      <w:r w:rsidRPr="00C85C23">
        <w:rPr>
          <w:rFonts w:cs="Times New Roman"/>
          <w:b/>
          <w:bCs/>
          <w:sz w:val="20"/>
          <w:szCs w:val="20"/>
        </w:rPr>
        <w:t>BY</w:t>
      </w:r>
    </w:p>
    <w:p w14:paraId="7DD0524E" w14:textId="77777777" w:rsidR="0045082E" w:rsidRPr="00C85C23" w:rsidRDefault="0045082E" w:rsidP="0045082E">
      <w:pPr>
        <w:autoSpaceDE w:val="0"/>
        <w:autoSpaceDN w:val="0"/>
        <w:adjustRightInd w:val="0"/>
        <w:spacing w:after="0"/>
        <w:jc w:val="center"/>
        <w:rPr>
          <w:rFonts w:cs="Times New Roman"/>
          <w:b/>
          <w:bCs/>
          <w:sz w:val="20"/>
          <w:szCs w:val="20"/>
        </w:rPr>
      </w:pPr>
      <w:r w:rsidRPr="00C85C23">
        <w:rPr>
          <w:rFonts w:cs="Times New Roman"/>
          <w:b/>
          <w:bCs/>
          <w:sz w:val="20"/>
          <w:szCs w:val="20"/>
        </w:rPr>
        <w:t>NIMWIJUKA OSBERT</w:t>
      </w:r>
    </w:p>
    <w:p w14:paraId="3BF2639C" w14:textId="77777777" w:rsidR="0045082E" w:rsidRPr="00C85C23" w:rsidRDefault="0045082E" w:rsidP="0045082E">
      <w:pPr>
        <w:autoSpaceDE w:val="0"/>
        <w:autoSpaceDN w:val="0"/>
        <w:adjustRightInd w:val="0"/>
        <w:spacing w:after="0"/>
        <w:jc w:val="center"/>
        <w:rPr>
          <w:rFonts w:cs="Times New Roman"/>
          <w:b/>
          <w:bCs/>
          <w:sz w:val="20"/>
          <w:szCs w:val="20"/>
        </w:rPr>
      </w:pPr>
      <w:r w:rsidRPr="00C85C23">
        <w:rPr>
          <w:rFonts w:cs="Times New Roman"/>
          <w:b/>
          <w:bCs/>
          <w:sz w:val="20"/>
          <w:szCs w:val="20"/>
        </w:rPr>
        <w:t>2019/FEB/MAHRHD/M224872/WKD/KLA</w:t>
      </w:r>
    </w:p>
    <w:p w14:paraId="5CE43974" w14:textId="77777777" w:rsidR="0045082E" w:rsidRPr="00C85C23" w:rsidRDefault="0045082E" w:rsidP="0045082E">
      <w:pPr>
        <w:autoSpaceDE w:val="0"/>
        <w:autoSpaceDN w:val="0"/>
        <w:adjustRightInd w:val="0"/>
        <w:spacing w:after="0"/>
        <w:rPr>
          <w:rFonts w:cs="Times New Roman"/>
          <w:b/>
          <w:bCs/>
          <w:sz w:val="20"/>
          <w:szCs w:val="20"/>
        </w:rPr>
      </w:pPr>
    </w:p>
    <w:p w14:paraId="3A7CF28E" w14:textId="77777777" w:rsidR="0045082E" w:rsidRPr="00C85C23" w:rsidRDefault="0045082E" w:rsidP="0045082E">
      <w:pPr>
        <w:autoSpaceDE w:val="0"/>
        <w:autoSpaceDN w:val="0"/>
        <w:adjustRightInd w:val="0"/>
        <w:spacing w:after="0"/>
        <w:rPr>
          <w:rFonts w:cs="Times New Roman"/>
          <w:b/>
          <w:bCs/>
          <w:sz w:val="20"/>
          <w:szCs w:val="20"/>
        </w:rPr>
      </w:pPr>
    </w:p>
    <w:p w14:paraId="6671FC23" w14:textId="77777777" w:rsidR="0045082E" w:rsidRDefault="0045082E" w:rsidP="0045082E">
      <w:pPr>
        <w:autoSpaceDE w:val="0"/>
        <w:autoSpaceDN w:val="0"/>
        <w:adjustRightInd w:val="0"/>
        <w:spacing w:after="0"/>
        <w:rPr>
          <w:rFonts w:cs="Times New Roman"/>
          <w:b/>
          <w:bCs/>
          <w:sz w:val="20"/>
          <w:szCs w:val="20"/>
        </w:rPr>
      </w:pPr>
    </w:p>
    <w:p w14:paraId="3DE2C0A7" w14:textId="77777777" w:rsidR="0045082E" w:rsidRPr="00C85C23" w:rsidRDefault="0045082E" w:rsidP="0045082E">
      <w:pPr>
        <w:autoSpaceDE w:val="0"/>
        <w:autoSpaceDN w:val="0"/>
        <w:adjustRightInd w:val="0"/>
        <w:spacing w:after="0"/>
        <w:rPr>
          <w:rFonts w:cs="Times New Roman"/>
          <w:b/>
          <w:bCs/>
          <w:sz w:val="20"/>
          <w:szCs w:val="20"/>
        </w:rPr>
      </w:pPr>
    </w:p>
    <w:p w14:paraId="3F059CC3" w14:textId="77777777" w:rsidR="0045082E" w:rsidRPr="00C85C23" w:rsidRDefault="0045082E" w:rsidP="0045082E">
      <w:pPr>
        <w:autoSpaceDE w:val="0"/>
        <w:autoSpaceDN w:val="0"/>
        <w:adjustRightInd w:val="0"/>
        <w:spacing w:after="0"/>
        <w:rPr>
          <w:rFonts w:cs="Times New Roman"/>
          <w:b/>
          <w:bCs/>
          <w:sz w:val="20"/>
          <w:szCs w:val="20"/>
        </w:rPr>
      </w:pPr>
    </w:p>
    <w:p w14:paraId="555BB35D" w14:textId="77777777" w:rsidR="0045082E" w:rsidRPr="00C85C23" w:rsidRDefault="0045082E" w:rsidP="0045082E">
      <w:pPr>
        <w:autoSpaceDE w:val="0"/>
        <w:autoSpaceDN w:val="0"/>
        <w:adjustRightInd w:val="0"/>
        <w:spacing w:after="0"/>
        <w:rPr>
          <w:rFonts w:cs="Times New Roman"/>
          <w:b/>
          <w:bCs/>
          <w:sz w:val="20"/>
          <w:szCs w:val="20"/>
        </w:rPr>
      </w:pPr>
    </w:p>
    <w:p w14:paraId="39FCDE69" w14:textId="615DD207" w:rsidR="0045082E" w:rsidRDefault="00C62371" w:rsidP="0045082E">
      <w:pPr>
        <w:jc w:val="center"/>
        <w:rPr>
          <w:rFonts w:cs="Times New Roman"/>
          <w:b/>
          <w:sz w:val="20"/>
          <w:szCs w:val="20"/>
        </w:rPr>
      </w:pPr>
      <w:r>
        <w:rPr>
          <w:rFonts w:cs="Times New Roman"/>
          <w:b/>
          <w:sz w:val="20"/>
          <w:szCs w:val="20"/>
        </w:rPr>
        <w:t>A DISSERTATION</w:t>
      </w:r>
      <w:r w:rsidR="0045082E" w:rsidRPr="00C85C23">
        <w:rPr>
          <w:rFonts w:cs="Times New Roman"/>
          <w:b/>
          <w:sz w:val="20"/>
          <w:szCs w:val="20"/>
        </w:rPr>
        <w:t xml:space="preserve"> SUBMITTED TO THE SCHOOL OF SOCIAL SCIENCES IN PARTIAL</w:t>
      </w:r>
    </w:p>
    <w:p w14:paraId="34ED4400" w14:textId="77777777" w:rsidR="0045082E" w:rsidRDefault="0045082E" w:rsidP="0045082E">
      <w:pPr>
        <w:jc w:val="center"/>
        <w:rPr>
          <w:rFonts w:cs="Times New Roman"/>
          <w:b/>
          <w:sz w:val="20"/>
          <w:szCs w:val="20"/>
        </w:rPr>
      </w:pPr>
      <w:r w:rsidRPr="00C85C23">
        <w:rPr>
          <w:rFonts w:cs="Times New Roman"/>
          <w:b/>
          <w:sz w:val="20"/>
          <w:szCs w:val="20"/>
        </w:rPr>
        <w:t>FULFILMENT OF THE REQUIREMENTS FOR</w:t>
      </w:r>
      <w:r>
        <w:rPr>
          <w:rFonts w:cs="Times New Roman"/>
          <w:b/>
          <w:sz w:val="20"/>
          <w:szCs w:val="20"/>
        </w:rPr>
        <w:t xml:space="preserve"> </w:t>
      </w:r>
      <w:r w:rsidRPr="00C85C23">
        <w:rPr>
          <w:rFonts w:cs="Times New Roman"/>
          <w:b/>
          <w:sz w:val="20"/>
          <w:szCs w:val="20"/>
        </w:rPr>
        <w:t>THE AWARD OF MASTER OF ARTS</w:t>
      </w:r>
    </w:p>
    <w:p w14:paraId="0D569662" w14:textId="77777777" w:rsidR="0045082E" w:rsidRPr="00C85C23" w:rsidRDefault="0045082E" w:rsidP="0045082E">
      <w:pPr>
        <w:jc w:val="center"/>
        <w:rPr>
          <w:rFonts w:cs="Times New Roman"/>
          <w:b/>
          <w:sz w:val="20"/>
          <w:szCs w:val="20"/>
        </w:rPr>
      </w:pPr>
      <w:r w:rsidRPr="00C85C23">
        <w:rPr>
          <w:rFonts w:cs="Times New Roman"/>
          <w:b/>
          <w:sz w:val="20"/>
          <w:szCs w:val="20"/>
        </w:rPr>
        <w:t>DEGREE IN HUMAN RIGHTS AND HUMAN DEVELOPMENT OF</w:t>
      </w:r>
    </w:p>
    <w:p w14:paraId="4DD3F409" w14:textId="77777777" w:rsidR="0045082E" w:rsidRPr="00C85C23" w:rsidRDefault="0045082E" w:rsidP="0045082E">
      <w:pPr>
        <w:jc w:val="center"/>
        <w:rPr>
          <w:rFonts w:cs="Times New Roman"/>
          <w:b/>
          <w:sz w:val="20"/>
          <w:szCs w:val="20"/>
        </w:rPr>
      </w:pPr>
      <w:r w:rsidRPr="00C85C23">
        <w:rPr>
          <w:rFonts w:cs="Times New Roman"/>
          <w:b/>
          <w:sz w:val="20"/>
          <w:szCs w:val="20"/>
        </w:rPr>
        <w:t>NKUMBA UNIVERSITY</w:t>
      </w:r>
    </w:p>
    <w:p w14:paraId="5745CD38" w14:textId="77777777" w:rsidR="0045082E" w:rsidRPr="00C85C23" w:rsidRDefault="0045082E" w:rsidP="0045082E">
      <w:pPr>
        <w:jc w:val="center"/>
        <w:rPr>
          <w:rFonts w:cs="Times New Roman"/>
          <w:b/>
          <w:sz w:val="20"/>
          <w:szCs w:val="20"/>
        </w:rPr>
      </w:pPr>
    </w:p>
    <w:p w14:paraId="2BDEAFEB" w14:textId="58F471E8" w:rsidR="0045082E" w:rsidRDefault="0033580C" w:rsidP="0045082E">
      <w:pPr>
        <w:jc w:val="center"/>
        <w:rPr>
          <w:rFonts w:cs="Times New Roman"/>
          <w:b/>
          <w:sz w:val="20"/>
          <w:szCs w:val="20"/>
        </w:rPr>
        <w:sectPr w:rsidR="0045082E" w:rsidSect="00577BE3">
          <w:footerReference w:type="default" r:id="rId7"/>
          <w:pgSz w:w="12240" w:h="15840"/>
          <w:pgMar w:top="1440" w:right="1440" w:bottom="1440" w:left="1440" w:header="720" w:footer="720" w:gutter="0"/>
          <w:cols w:space="720"/>
          <w:titlePg/>
          <w:docGrid w:linePitch="360"/>
        </w:sectPr>
      </w:pPr>
      <w:r>
        <w:rPr>
          <w:rFonts w:cs="Times New Roman"/>
          <w:b/>
          <w:sz w:val="20"/>
          <w:szCs w:val="20"/>
        </w:rPr>
        <w:t>FEBRUARY, 2022</w:t>
      </w:r>
    </w:p>
    <w:bookmarkStart w:id="1" w:name="_Toc59087725"/>
    <w:bookmarkStart w:id="2" w:name="_Toc96071370"/>
    <w:p w14:paraId="190F844B" w14:textId="77777777" w:rsidR="0045082E" w:rsidRPr="00220FDA" w:rsidRDefault="0045082E" w:rsidP="007A5A22">
      <w:pPr>
        <w:pStyle w:val="Heading1"/>
        <w:jc w:val="center"/>
      </w:pPr>
      <w:r w:rsidRPr="00220FDA">
        <w:rPr>
          <w:noProof/>
        </w:rPr>
        <w:lastRenderedPageBreak/>
        <mc:AlternateContent>
          <mc:Choice Requires="wps">
            <w:drawing>
              <wp:anchor distT="0" distB="0" distL="114300" distR="114300" simplePos="0" relativeHeight="251665408" behindDoc="0" locked="0" layoutInCell="1" allowOverlap="1" wp14:anchorId="76D4FEE8" wp14:editId="6443F6ED">
                <wp:simplePos x="0" y="0"/>
                <wp:positionH relativeFrom="column">
                  <wp:posOffset>2743200</wp:posOffset>
                </wp:positionH>
                <wp:positionV relativeFrom="paragraph">
                  <wp:posOffset>7983220</wp:posOffset>
                </wp:positionV>
                <wp:extent cx="548640" cy="357505"/>
                <wp:effectExtent l="0" t="1270" r="381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FD05" id="Rectangle 8" o:spid="_x0000_s1026" style="position:absolute;margin-left:3in;margin-top:628.6pt;width:43.2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" stroked="f"/>
            </w:pict>
          </mc:Fallback>
        </mc:AlternateContent>
      </w:r>
      <w:bookmarkStart w:id="3" w:name="_Toc474109201"/>
      <w:bookmarkStart w:id="4" w:name="_Toc530586157"/>
      <w:bookmarkStart w:id="5" w:name="_Toc530644826"/>
      <w:bookmarkStart w:id="6" w:name="_Toc87638003"/>
      <w:bookmarkStart w:id="7" w:name="_Toc2135384"/>
      <w:bookmarkStart w:id="8" w:name="_Toc2135472"/>
      <w:bookmarkStart w:id="9" w:name="_Toc2135560"/>
      <w:bookmarkStart w:id="10" w:name="_Toc7457366"/>
      <w:bookmarkStart w:id="11" w:name="_Toc7457452"/>
      <w:bookmarkStart w:id="12" w:name="_Toc7457532"/>
      <w:bookmarkStart w:id="13" w:name="_Toc47778744"/>
      <w:bookmarkStart w:id="14" w:name="_Toc47778843"/>
      <w:r w:rsidRPr="00220FDA">
        <w:t>DECLARATION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0352F463" w14:textId="0EB3E419" w:rsidR="0045082E" w:rsidRPr="00220FDA" w:rsidRDefault="0045082E" w:rsidP="0045082E">
      <w:pPr>
        <w:rPr>
          <w:szCs w:val="24"/>
        </w:rPr>
      </w:pPr>
      <w:r w:rsidRPr="00220FDA">
        <w:rPr>
          <w:szCs w:val="24"/>
        </w:rPr>
        <w:t xml:space="preserve">I </w:t>
      </w:r>
      <w:r>
        <w:rPr>
          <w:b/>
          <w:szCs w:val="24"/>
        </w:rPr>
        <w:t xml:space="preserve">Nimwijuka Osbert, </w:t>
      </w:r>
      <w:r w:rsidRPr="003256F4">
        <w:t>do hereby</w:t>
      </w:r>
      <w:r w:rsidRPr="00220FDA">
        <w:rPr>
          <w:b/>
          <w:szCs w:val="24"/>
        </w:rPr>
        <w:t xml:space="preserve"> </w:t>
      </w:r>
      <w:r w:rsidRPr="00220FDA">
        <w:rPr>
          <w:szCs w:val="24"/>
        </w:rPr>
        <w:t xml:space="preserve">declare that I have carried out this </w:t>
      </w:r>
      <w:r w:rsidR="00186E4A">
        <w:rPr>
          <w:szCs w:val="24"/>
        </w:rPr>
        <w:t>dissertation</w:t>
      </w:r>
      <w:r w:rsidRPr="00220FDA">
        <w:rPr>
          <w:szCs w:val="24"/>
        </w:rPr>
        <w:t xml:space="preserve"> and the content inside is my original work which has never been submitted to any institution. </w:t>
      </w:r>
    </w:p>
    <w:p w14:paraId="207623DA" w14:textId="77777777" w:rsidR="0045082E" w:rsidRPr="00220FDA" w:rsidRDefault="0045082E" w:rsidP="0045082E">
      <w:pPr>
        <w:rPr>
          <w:szCs w:val="24"/>
        </w:rPr>
      </w:pPr>
    </w:p>
    <w:p w14:paraId="6F4A2A47" w14:textId="77777777" w:rsidR="0045082E" w:rsidRPr="00220FDA" w:rsidRDefault="0045082E" w:rsidP="0045082E">
      <w:pPr>
        <w:rPr>
          <w:szCs w:val="24"/>
        </w:rPr>
      </w:pPr>
      <w:r w:rsidRPr="00220FDA">
        <w:rPr>
          <w:b/>
          <w:szCs w:val="24"/>
        </w:rPr>
        <w:t>Signature</w:t>
      </w:r>
      <w:r w:rsidRPr="00220FDA">
        <w:rPr>
          <w:szCs w:val="24"/>
        </w:rPr>
        <w:t>…………………………………</w:t>
      </w:r>
      <w:r w:rsidRPr="00220FDA">
        <w:rPr>
          <w:b/>
          <w:szCs w:val="24"/>
        </w:rPr>
        <w:t>Date</w:t>
      </w:r>
      <w:r w:rsidRPr="00220FDA">
        <w:rPr>
          <w:szCs w:val="24"/>
        </w:rPr>
        <w:t>…………………………………………</w:t>
      </w:r>
    </w:p>
    <w:p w14:paraId="0B44CC99" w14:textId="77777777" w:rsidR="0045082E" w:rsidRPr="00220FDA" w:rsidRDefault="0045082E" w:rsidP="0045082E">
      <w:pPr>
        <w:rPr>
          <w:b/>
          <w:szCs w:val="24"/>
        </w:rPr>
      </w:pPr>
      <w:r w:rsidRPr="00220FDA">
        <w:rPr>
          <w:b/>
          <w:szCs w:val="24"/>
        </w:rPr>
        <w:t>(Researcher)</w:t>
      </w:r>
    </w:p>
    <w:p w14:paraId="6969C526" w14:textId="77777777" w:rsidR="0045082E" w:rsidRDefault="0045082E" w:rsidP="0045082E">
      <w:pPr>
        <w:autoSpaceDE w:val="0"/>
        <w:autoSpaceDN w:val="0"/>
        <w:adjustRightInd w:val="0"/>
        <w:spacing w:after="0"/>
        <w:rPr>
          <w:rFonts w:cs="Times New Roman"/>
          <w:b/>
          <w:bCs/>
          <w:szCs w:val="24"/>
        </w:rPr>
      </w:pPr>
    </w:p>
    <w:p w14:paraId="19BD2C28" w14:textId="77777777" w:rsidR="0045082E" w:rsidRDefault="0045082E" w:rsidP="0045082E">
      <w:pPr>
        <w:autoSpaceDE w:val="0"/>
        <w:autoSpaceDN w:val="0"/>
        <w:adjustRightInd w:val="0"/>
        <w:spacing w:after="0"/>
        <w:rPr>
          <w:rFonts w:cs="Times New Roman"/>
          <w:b/>
          <w:bCs/>
          <w:szCs w:val="24"/>
        </w:rPr>
      </w:pPr>
    </w:p>
    <w:p w14:paraId="0953BCD9" w14:textId="77777777" w:rsidR="0045082E" w:rsidRDefault="0045082E" w:rsidP="0045082E">
      <w:pPr>
        <w:autoSpaceDE w:val="0"/>
        <w:autoSpaceDN w:val="0"/>
        <w:adjustRightInd w:val="0"/>
        <w:spacing w:after="0"/>
        <w:rPr>
          <w:rFonts w:cs="Times New Roman"/>
          <w:b/>
          <w:bCs/>
          <w:szCs w:val="24"/>
        </w:rPr>
      </w:pPr>
    </w:p>
    <w:p w14:paraId="6C807ACA" w14:textId="77777777" w:rsidR="0045082E" w:rsidRDefault="0045082E" w:rsidP="0045082E">
      <w:pPr>
        <w:autoSpaceDE w:val="0"/>
        <w:autoSpaceDN w:val="0"/>
        <w:adjustRightInd w:val="0"/>
        <w:spacing w:after="0"/>
        <w:rPr>
          <w:rFonts w:cs="Times New Roman"/>
          <w:b/>
          <w:bCs/>
          <w:szCs w:val="24"/>
        </w:rPr>
      </w:pPr>
    </w:p>
    <w:p w14:paraId="17F38CCC" w14:textId="77777777" w:rsidR="0045082E" w:rsidRDefault="0045082E" w:rsidP="0045082E">
      <w:pPr>
        <w:autoSpaceDE w:val="0"/>
        <w:autoSpaceDN w:val="0"/>
        <w:adjustRightInd w:val="0"/>
        <w:spacing w:after="0"/>
        <w:rPr>
          <w:rFonts w:cs="Times New Roman"/>
          <w:b/>
          <w:bCs/>
          <w:szCs w:val="24"/>
        </w:rPr>
      </w:pPr>
    </w:p>
    <w:p w14:paraId="756D39DC" w14:textId="77777777" w:rsidR="0045082E" w:rsidRDefault="0045082E" w:rsidP="0045082E">
      <w:pPr>
        <w:autoSpaceDE w:val="0"/>
        <w:autoSpaceDN w:val="0"/>
        <w:adjustRightInd w:val="0"/>
        <w:spacing w:after="0"/>
        <w:rPr>
          <w:rFonts w:cs="Times New Roman"/>
          <w:b/>
          <w:bCs/>
          <w:szCs w:val="24"/>
        </w:rPr>
      </w:pPr>
    </w:p>
    <w:p w14:paraId="7A519F42" w14:textId="77777777" w:rsidR="0045082E" w:rsidRDefault="0045082E" w:rsidP="0045082E">
      <w:pPr>
        <w:autoSpaceDE w:val="0"/>
        <w:autoSpaceDN w:val="0"/>
        <w:adjustRightInd w:val="0"/>
        <w:spacing w:after="0"/>
        <w:rPr>
          <w:rFonts w:cs="Times New Roman"/>
          <w:b/>
          <w:bCs/>
          <w:szCs w:val="24"/>
        </w:rPr>
      </w:pPr>
    </w:p>
    <w:p w14:paraId="2857AE60" w14:textId="77777777" w:rsidR="0045082E" w:rsidRDefault="0045082E" w:rsidP="0045082E">
      <w:pPr>
        <w:autoSpaceDE w:val="0"/>
        <w:autoSpaceDN w:val="0"/>
        <w:adjustRightInd w:val="0"/>
        <w:spacing w:after="0"/>
        <w:rPr>
          <w:rFonts w:cs="Times New Roman"/>
          <w:b/>
          <w:bCs/>
          <w:szCs w:val="24"/>
        </w:rPr>
      </w:pPr>
    </w:p>
    <w:p w14:paraId="46C9550B" w14:textId="77777777" w:rsidR="0045082E" w:rsidRDefault="0045082E" w:rsidP="0045082E">
      <w:pPr>
        <w:autoSpaceDE w:val="0"/>
        <w:autoSpaceDN w:val="0"/>
        <w:adjustRightInd w:val="0"/>
        <w:spacing w:after="0"/>
        <w:rPr>
          <w:rFonts w:cs="Times New Roman"/>
          <w:b/>
          <w:bCs/>
          <w:szCs w:val="24"/>
        </w:rPr>
      </w:pPr>
    </w:p>
    <w:p w14:paraId="34D05B5E" w14:textId="77777777" w:rsidR="0045082E" w:rsidRDefault="0045082E" w:rsidP="0045082E">
      <w:pPr>
        <w:autoSpaceDE w:val="0"/>
        <w:autoSpaceDN w:val="0"/>
        <w:adjustRightInd w:val="0"/>
        <w:spacing w:after="0"/>
        <w:rPr>
          <w:rFonts w:cs="Times New Roman"/>
          <w:b/>
          <w:bCs/>
          <w:szCs w:val="24"/>
        </w:rPr>
      </w:pPr>
    </w:p>
    <w:p w14:paraId="384DECDB" w14:textId="77777777" w:rsidR="0045082E" w:rsidRDefault="0045082E" w:rsidP="0045082E">
      <w:pPr>
        <w:autoSpaceDE w:val="0"/>
        <w:autoSpaceDN w:val="0"/>
        <w:adjustRightInd w:val="0"/>
        <w:spacing w:after="0"/>
        <w:rPr>
          <w:rFonts w:cs="Times New Roman"/>
          <w:b/>
          <w:bCs/>
          <w:szCs w:val="24"/>
        </w:rPr>
      </w:pPr>
    </w:p>
    <w:p w14:paraId="208460E2" w14:textId="77777777" w:rsidR="0045082E" w:rsidRDefault="0045082E" w:rsidP="0045082E">
      <w:pPr>
        <w:autoSpaceDE w:val="0"/>
        <w:autoSpaceDN w:val="0"/>
        <w:adjustRightInd w:val="0"/>
        <w:spacing w:after="0"/>
        <w:rPr>
          <w:rFonts w:cs="Times New Roman"/>
          <w:b/>
          <w:bCs/>
          <w:szCs w:val="24"/>
        </w:rPr>
      </w:pPr>
    </w:p>
    <w:p w14:paraId="118570FB" w14:textId="77777777" w:rsidR="0045082E" w:rsidRDefault="0045082E" w:rsidP="0045082E">
      <w:pPr>
        <w:autoSpaceDE w:val="0"/>
        <w:autoSpaceDN w:val="0"/>
        <w:adjustRightInd w:val="0"/>
        <w:spacing w:after="0"/>
        <w:rPr>
          <w:rFonts w:cs="Times New Roman"/>
          <w:b/>
          <w:bCs/>
          <w:szCs w:val="24"/>
        </w:rPr>
      </w:pPr>
    </w:p>
    <w:p w14:paraId="474C0D79" w14:textId="77777777" w:rsidR="0045082E" w:rsidRDefault="0045082E" w:rsidP="0045082E">
      <w:pPr>
        <w:autoSpaceDE w:val="0"/>
        <w:autoSpaceDN w:val="0"/>
        <w:adjustRightInd w:val="0"/>
        <w:spacing w:after="0"/>
        <w:rPr>
          <w:rFonts w:cs="Times New Roman"/>
          <w:b/>
          <w:bCs/>
          <w:szCs w:val="24"/>
        </w:rPr>
      </w:pPr>
    </w:p>
    <w:p w14:paraId="4BADAEF4" w14:textId="77777777" w:rsidR="0045082E" w:rsidRDefault="0045082E" w:rsidP="0045082E">
      <w:pPr>
        <w:autoSpaceDE w:val="0"/>
        <w:autoSpaceDN w:val="0"/>
        <w:adjustRightInd w:val="0"/>
        <w:spacing w:after="0"/>
        <w:rPr>
          <w:rFonts w:cs="Times New Roman"/>
          <w:b/>
          <w:bCs/>
          <w:szCs w:val="24"/>
        </w:rPr>
      </w:pPr>
    </w:p>
    <w:p w14:paraId="4671D993" w14:textId="77777777" w:rsidR="0045082E" w:rsidRPr="00220FDA" w:rsidRDefault="0045082E" w:rsidP="007A5A22">
      <w:pPr>
        <w:pStyle w:val="Heading1"/>
        <w:jc w:val="center"/>
      </w:pPr>
      <w:bookmarkStart w:id="15" w:name="_Toc59087726"/>
      <w:bookmarkStart w:id="16" w:name="_Toc96071371"/>
      <w:r w:rsidRPr="00220FDA">
        <w:lastRenderedPageBreak/>
        <w:t>APPROVAL</w:t>
      </w:r>
      <w:bookmarkEnd w:id="15"/>
      <w:bookmarkEnd w:id="16"/>
    </w:p>
    <w:p w14:paraId="18B4B3C5" w14:textId="1C75E274" w:rsidR="0045082E" w:rsidRPr="00220FDA" w:rsidRDefault="0045082E" w:rsidP="0045082E">
      <w:pPr>
        <w:spacing w:after="240"/>
        <w:rPr>
          <w:rFonts w:eastAsia="Times New Roman"/>
          <w:szCs w:val="24"/>
        </w:rPr>
      </w:pPr>
      <w:r w:rsidRPr="00220FDA">
        <w:rPr>
          <w:rFonts w:eastAsia="Times New Roman"/>
          <w:szCs w:val="24"/>
        </w:rPr>
        <w:t xml:space="preserve">This is to certify that this </w:t>
      </w:r>
      <w:r w:rsidR="00C81CFB">
        <w:rPr>
          <w:rFonts w:eastAsia="Times New Roman"/>
          <w:szCs w:val="24"/>
        </w:rPr>
        <w:t>dissertation</w:t>
      </w:r>
      <w:r w:rsidRPr="00220FDA">
        <w:rPr>
          <w:rFonts w:eastAsia="Times New Roman"/>
          <w:szCs w:val="24"/>
        </w:rPr>
        <w:t xml:space="preserve"> has been done with my supervision and is ready for </w:t>
      </w:r>
      <w:r>
        <w:rPr>
          <w:rFonts w:eastAsia="Times New Roman"/>
          <w:szCs w:val="24"/>
        </w:rPr>
        <w:t>field approval</w:t>
      </w:r>
      <w:r w:rsidRPr="00220FDA">
        <w:rPr>
          <w:rFonts w:eastAsia="Times New Roman"/>
          <w:szCs w:val="24"/>
        </w:rPr>
        <w:t>.</w:t>
      </w:r>
    </w:p>
    <w:p w14:paraId="67615E76" w14:textId="77777777" w:rsidR="0045082E" w:rsidRPr="00220FDA" w:rsidRDefault="0045082E" w:rsidP="0045082E">
      <w:pPr>
        <w:spacing w:after="240"/>
        <w:rPr>
          <w:rFonts w:eastAsia="Times New Roman"/>
          <w:szCs w:val="24"/>
        </w:rPr>
      </w:pPr>
    </w:p>
    <w:p w14:paraId="1D71C32A" w14:textId="77777777" w:rsidR="0045082E" w:rsidRPr="00220FDA" w:rsidRDefault="0045082E" w:rsidP="0045082E">
      <w:pPr>
        <w:spacing w:after="240"/>
        <w:jc w:val="center"/>
        <w:rPr>
          <w:rFonts w:eastAsia="Times New Roman"/>
          <w:b/>
          <w:szCs w:val="24"/>
        </w:rPr>
      </w:pPr>
      <w:r w:rsidRPr="00220FDA">
        <w:rPr>
          <w:rFonts w:eastAsia="Times New Roman"/>
          <w:b/>
          <w:szCs w:val="24"/>
        </w:rPr>
        <w:t xml:space="preserve">Signed </w:t>
      </w:r>
      <w:proofErr w:type="gramStart"/>
      <w:r w:rsidRPr="00220FDA">
        <w:rPr>
          <w:rFonts w:eastAsia="Times New Roman"/>
          <w:b/>
          <w:szCs w:val="24"/>
        </w:rPr>
        <w:t>…..</w:t>
      </w:r>
      <w:proofErr w:type="gramEnd"/>
      <w:r w:rsidRPr="00220FDA">
        <w:rPr>
          <w:rFonts w:eastAsia="Times New Roman"/>
          <w:b/>
          <w:szCs w:val="24"/>
        </w:rPr>
        <w:t>…………………………………..Date………………………………..</w:t>
      </w:r>
    </w:p>
    <w:p w14:paraId="3058E41F" w14:textId="6E7EADDF" w:rsidR="0045082E" w:rsidRPr="00220FDA" w:rsidRDefault="0045082E" w:rsidP="0045082E">
      <w:pPr>
        <w:jc w:val="center"/>
        <w:rPr>
          <w:b/>
          <w:szCs w:val="24"/>
        </w:rPr>
      </w:pPr>
      <w:r>
        <w:rPr>
          <w:rFonts w:eastAsia="Times New Roman"/>
          <w:b/>
          <w:szCs w:val="24"/>
        </w:rPr>
        <w:t>Dr</w:t>
      </w:r>
      <w:r w:rsidRPr="00220FDA">
        <w:rPr>
          <w:rFonts w:eastAsia="Times New Roman"/>
          <w:b/>
          <w:szCs w:val="24"/>
        </w:rPr>
        <w:t xml:space="preserve">. </w:t>
      </w:r>
      <w:r w:rsidRPr="00220FDA">
        <w:rPr>
          <w:b/>
          <w:szCs w:val="24"/>
        </w:rPr>
        <w:t>Ann</w:t>
      </w:r>
      <w:r w:rsidR="007F74CF">
        <w:rPr>
          <w:b/>
          <w:szCs w:val="24"/>
        </w:rPr>
        <w:t>e</w:t>
      </w:r>
      <w:r w:rsidRPr="00220FDA">
        <w:rPr>
          <w:b/>
          <w:szCs w:val="24"/>
        </w:rPr>
        <w:t xml:space="preserve"> Abaho</w:t>
      </w:r>
    </w:p>
    <w:p w14:paraId="5D344623" w14:textId="77777777" w:rsidR="0045082E" w:rsidRPr="00220FDA" w:rsidRDefault="0045082E" w:rsidP="0045082E">
      <w:pPr>
        <w:spacing w:after="240"/>
        <w:jc w:val="center"/>
        <w:rPr>
          <w:szCs w:val="24"/>
        </w:rPr>
      </w:pPr>
      <w:r w:rsidRPr="00220FDA">
        <w:rPr>
          <w:rFonts w:eastAsia="Times New Roman"/>
          <w:b/>
          <w:szCs w:val="24"/>
        </w:rPr>
        <w:t>University Supervisor</w:t>
      </w:r>
    </w:p>
    <w:p w14:paraId="3973947E" w14:textId="77777777" w:rsidR="0045082E" w:rsidRDefault="0045082E" w:rsidP="0045082E">
      <w:pPr>
        <w:autoSpaceDE w:val="0"/>
        <w:autoSpaceDN w:val="0"/>
        <w:adjustRightInd w:val="0"/>
        <w:spacing w:after="0"/>
        <w:rPr>
          <w:rFonts w:cs="Times New Roman"/>
          <w:b/>
          <w:bCs/>
          <w:szCs w:val="24"/>
        </w:rPr>
      </w:pPr>
    </w:p>
    <w:p w14:paraId="22146F35" w14:textId="77777777" w:rsidR="0045082E" w:rsidRDefault="0045082E" w:rsidP="0045082E">
      <w:pPr>
        <w:autoSpaceDE w:val="0"/>
        <w:autoSpaceDN w:val="0"/>
        <w:adjustRightInd w:val="0"/>
        <w:spacing w:after="0"/>
        <w:rPr>
          <w:rFonts w:cs="Times New Roman"/>
          <w:b/>
          <w:bCs/>
          <w:szCs w:val="24"/>
        </w:rPr>
      </w:pPr>
    </w:p>
    <w:p w14:paraId="04FAF809" w14:textId="77777777" w:rsidR="0045082E" w:rsidRDefault="0045082E" w:rsidP="0045082E">
      <w:pPr>
        <w:autoSpaceDE w:val="0"/>
        <w:autoSpaceDN w:val="0"/>
        <w:adjustRightInd w:val="0"/>
        <w:spacing w:after="0"/>
        <w:rPr>
          <w:rFonts w:cs="Times New Roman"/>
          <w:b/>
          <w:bCs/>
          <w:szCs w:val="24"/>
        </w:rPr>
      </w:pPr>
    </w:p>
    <w:p w14:paraId="2B0A1217" w14:textId="7F47C92F" w:rsidR="0045082E" w:rsidRDefault="0045082E" w:rsidP="0045082E">
      <w:pPr>
        <w:autoSpaceDE w:val="0"/>
        <w:autoSpaceDN w:val="0"/>
        <w:adjustRightInd w:val="0"/>
        <w:spacing w:after="0"/>
        <w:rPr>
          <w:rFonts w:cs="Times New Roman"/>
          <w:b/>
          <w:bCs/>
          <w:szCs w:val="24"/>
        </w:rPr>
      </w:pPr>
    </w:p>
    <w:p w14:paraId="7FFE075B" w14:textId="4F6D34DB" w:rsidR="00F40AEF" w:rsidRDefault="00F40AEF" w:rsidP="0045082E">
      <w:pPr>
        <w:autoSpaceDE w:val="0"/>
        <w:autoSpaceDN w:val="0"/>
        <w:adjustRightInd w:val="0"/>
        <w:spacing w:after="0"/>
        <w:rPr>
          <w:rFonts w:cs="Times New Roman"/>
          <w:b/>
          <w:bCs/>
          <w:szCs w:val="24"/>
        </w:rPr>
      </w:pPr>
    </w:p>
    <w:p w14:paraId="2B9186B5" w14:textId="08E99CBB" w:rsidR="00F40AEF" w:rsidRDefault="00F40AEF" w:rsidP="0045082E">
      <w:pPr>
        <w:autoSpaceDE w:val="0"/>
        <w:autoSpaceDN w:val="0"/>
        <w:adjustRightInd w:val="0"/>
        <w:spacing w:after="0"/>
        <w:rPr>
          <w:rFonts w:cs="Times New Roman"/>
          <w:b/>
          <w:bCs/>
          <w:szCs w:val="24"/>
        </w:rPr>
      </w:pPr>
    </w:p>
    <w:p w14:paraId="052E76A6" w14:textId="628A6112" w:rsidR="00F40AEF" w:rsidRDefault="00F40AEF" w:rsidP="0045082E">
      <w:pPr>
        <w:autoSpaceDE w:val="0"/>
        <w:autoSpaceDN w:val="0"/>
        <w:adjustRightInd w:val="0"/>
        <w:spacing w:after="0"/>
        <w:rPr>
          <w:rFonts w:cs="Times New Roman"/>
          <w:b/>
          <w:bCs/>
          <w:szCs w:val="24"/>
        </w:rPr>
      </w:pPr>
    </w:p>
    <w:p w14:paraId="71BAD42A" w14:textId="276A4D4A" w:rsidR="00F40AEF" w:rsidRDefault="00F40AEF" w:rsidP="0045082E">
      <w:pPr>
        <w:autoSpaceDE w:val="0"/>
        <w:autoSpaceDN w:val="0"/>
        <w:adjustRightInd w:val="0"/>
        <w:spacing w:after="0"/>
        <w:rPr>
          <w:rFonts w:cs="Times New Roman"/>
          <w:b/>
          <w:bCs/>
          <w:szCs w:val="24"/>
        </w:rPr>
      </w:pPr>
    </w:p>
    <w:p w14:paraId="3423D771" w14:textId="5E0CCF6F" w:rsidR="00F40AEF" w:rsidRDefault="00F40AEF" w:rsidP="0045082E">
      <w:pPr>
        <w:autoSpaceDE w:val="0"/>
        <w:autoSpaceDN w:val="0"/>
        <w:adjustRightInd w:val="0"/>
        <w:spacing w:after="0"/>
        <w:rPr>
          <w:rFonts w:cs="Times New Roman"/>
          <w:b/>
          <w:bCs/>
          <w:szCs w:val="24"/>
        </w:rPr>
      </w:pPr>
    </w:p>
    <w:p w14:paraId="2C7EB6CF" w14:textId="1437E2BE" w:rsidR="00F40AEF" w:rsidRDefault="00F40AEF" w:rsidP="0045082E">
      <w:pPr>
        <w:autoSpaceDE w:val="0"/>
        <w:autoSpaceDN w:val="0"/>
        <w:adjustRightInd w:val="0"/>
        <w:spacing w:after="0"/>
        <w:rPr>
          <w:rFonts w:cs="Times New Roman"/>
          <w:b/>
          <w:bCs/>
          <w:szCs w:val="24"/>
        </w:rPr>
      </w:pPr>
    </w:p>
    <w:p w14:paraId="3F0247B3" w14:textId="55856C1A" w:rsidR="00F40AEF" w:rsidRDefault="00F40AEF" w:rsidP="0045082E">
      <w:pPr>
        <w:autoSpaceDE w:val="0"/>
        <w:autoSpaceDN w:val="0"/>
        <w:adjustRightInd w:val="0"/>
        <w:spacing w:after="0"/>
        <w:rPr>
          <w:rFonts w:cs="Times New Roman"/>
          <w:b/>
          <w:bCs/>
          <w:szCs w:val="24"/>
        </w:rPr>
      </w:pPr>
    </w:p>
    <w:p w14:paraId="7A91059F" w14:textId="28919F59" w:rsidR="00F40AEF" w:rsidRDefault="00F40AEF" w:rsidP="0045082E">
      <w:pPr>
        <w:autoSpaceDE w:val="0"/>
        <w:autoSpaceDN w:val="0"/>
        <w:adjustRightInd w:val="0"/>
        <w:spacing w:after="0"/>
        <w:rPr>
          <w:rFonts w:cs="Times New Roman"/>
          <w:b/>
          <w:bCs/>
          <w:szCs w:val="24"/>
        </w:rPr>
      </w:pPr>
    </w:p>
    <w:p w14:paraId="759AD319" w14:textId="4FA16802" w:rsidR="00F40AEF" w:rsidRDefault="00F40AEF" w:rsidP="0045082E">
      <w:pPr>
        <w:autoSpaceDE w:val="0"/>
        <w:autoSpaceDN w:val="0"/>
        <w:adjustRightInd w:val="0"/>
        <w:spacing w:after="0"/>
        <w:rPr>
          <w:rFonts w:cs="Times New Roman"/>
          <w:b/>
          <w:bCs/>
          <w:szCs w:val="24"/>
        </w:rPr>
      </w:pPr>
    </w:p>
    <w:p w14:paraId="29E2046B" w14:textId="5B472510" w:rsidR="00F40AEF" w:rsidRPr="007649D6" w:rsidRDefault="008F1D8F" w:rsidP="007A5A22">
      <w:pPr>
        <w:pStyle w:val="Heading1"/>
        <w:jc w:val="center"/>
      </w:pPr>
      <w:bookmarkStart w:id="17" w:name="_Toc87368084"/>
      <w:bookmarkStart w:id="18" w:name="_Toc96071372"/>
      <w:r w:rsidRPr="007649D6">
        <w:lastRenderedPageBreak/>
        <w:t>DEDICATION</w:t>
      </w:r>
      <w:bookmarkEnd w:id="17"/>
      <w:bookmarkEnd w:id="18"/>
    </w:p>
    <w:p w14:paraId="7E1FED5D" w14:textId="13E5E325" w:rsidR="00F40AEF" w:rsidRDefault="00F40AEF" w:rsidP="00F40AEF">
      <w:pPr>
        <w:autoSpaceDE w:val="0"/>
        <w:autoSpaceDN w:val="0"/>
        <w:adjustRightInd w:val="0"/>
        <w:spacing w:after="0"/>
        <w:rPr>
          <w:szCs w:val="24"/>
        </w:rPr>
      </w:pPr>
      <w:r w:rsidRPr="007649D6">
        <w:rPr>
          <w:szCs w:val="24"/>
        </w:rPr>
        <w:t>I would like to dedicate this work to my family</w:t>
      </w:r>
    </w:p>
    <w:p w14:paraId="7547B8E9" w14:textId="5B8DC4DE" w:rsidR="00A24F9C" w:rsidRDefault="00A24F9C" w:rsidP="00F40AEF">
      <w:pPr>
        <w:autoSpaceDE w:val="0"/>
        <w:autoSpaceDN w:val="0"/>
        <w:adjustRightInd w:val="0"/>
        <w:spacing w:after="0"/>
        <w:rPr>
          <w:szCs w:val="24"/>
        </w:rPr>
      </w:pPr>
    </w:p>
    <w:p w14:paraId="68C66D29" w14:textId="1F56A90B" w:rsidR="00A24F9C" w:rsidRDefault="00A24F9C" w:rsidP="00F40AEF">
      <w:pPr>
        <w:autoSpaceDE w:val="0"/>
        <w:autoSpaceDN w:val="0"/>
        <w:adjustRightInd w:val="0"/>
        <w:spacing w:after="0"/>
        <w:rPr>
          <w:szCs w:val="24"/>
        </w:rPr>
      </w:pPr>
    </w:p>
    <w:p w14:paraId="5A9FDB18" w14:textId="41A5083A" w:rsidR="00A24F9C" w:rsidRDefault="00A24F9C" w:rsidP="00F40AEF">
      <w:pPr>
        <w:autoSpaceDE w:val="0"/>
        <w:autoSpaceDN w:val="0"/>
        <w:adjustRightInd w:val="0"/>
        <w:spacing w:after="0"/>
        <w:rPr>
          <w:szCs w:val="24"/>
        </w:rPr>
      </w:pPr>
    </w:p>
    <w:p w14:paraId="7339711C" w14:textId="7DB5296B" w:rsidR="00A24F9C" w:rsidRDefault="00A24F9C" w:rsidP="00F40AEF">
      <w:pPr>
        <w:autoSpaceDE w:val="0"/>
        <w:autoSpaceDN w:val="0"/>
        <w:adjustRightInd w:val="0"/>
        <w:spacing w:after="0"/>
        <w:rPr>
          <w:szCs w:val="24"/>
        </w:rPr>
      </w:pPr>
    </w:p>
    <w:p w14:paraId="2A02DD97" w14:textId="4AFBBD1A" w:rsidR="00A24F9C" w:rsidRDefault="00A24F9C" w:rsidP="00F40AEF">
      <w:pPr>
        <w:autoSpaceDE w:val="0"/>
        <w:autoSpaceDN w:val="0"/>
        <w:adjustRightInd w:val="0"/>
        <w:spacing w:after="0"/>
        <w:rPr>
          <w:szCs w:val="24"/>
        </w:rPr>
      </w:pPr>
    </w:p>
    <w:p w14:paraId="369260B8" w14:textId="28953741" w:rsidR="00A24F9C" w:rsidRDefault="00A24F9C" w:rsidP="00F40AEF">
      <w:pPr>
        <w:autoSpaceDE w:val="0"/>
        <w:autoSpaceDN w:val="0"/>
        <w:adjustRightInd w:val="0"/>
        <w:spacing w:after="0"/>
        <w:rPr>
          <w:szCs w:val="24"/>
        </w:rPr>
      </w:pPr>
    </w:p>
    <w:p w14:paraId="7F758C3B" w14:textId="5B91A88C" w:rsidR="00A24F9C" w:rsidRDefault="00A24F9C" w:rsidP="00F40AEF">
      <w:pPr>
        <w:autoSpaceDE w:val="0"/>
        <w:autoSpaceDN w:val="0"/>
        <w:adjustRightInd w:val="0"/>
        <w:spacing w:after="0"/>
        <w:rPr>
          <w:szCs w:val="24"/>
        </w:rPr>
      </w:pPr>
    </w:p>
    <w:p w14:paraId="7DFBD919" w14:textId="41C496E8" w:rsidR="00A24F9C" w:rsidRDefault="00A24F9C" w:rsidP="00F40AEF">
      <w:pPr>
        <w:autoSpaceDE w:val="0"/>
        <w:autoSpaceDN w:val="0"/>
        <w:adjustRightInd w:val="0"/>
        <w:spacing w:after="0"/>
        <w:rPr>
          <w:szCs w:val="24"/>
        </w:rPr>
      </w:pPr>
    </w:p>
    <w:p w14:paraId="2DDE21D1" w14:textId="3DC4191B" w:rsidR="00A24F9C" w:rsidRDefault="00A24F9C" w:rsidP="00F40AEF">
      <w:pPr>
        <w:autoSpaceDE w:val="0"/>
        <w:autoSpaceDN w:val="0"/>
        <w:adjustRightInd w:val="0"/>
        <w:spacing w:after="0"/>
        <w:rPr>
          <w:szCs w:val="24"/>
        </w:rPr>
      </w:pPr>
    </w:p>
    <w:p w14:paraId="2703F3E8" w14:textId="5DB0CF9D" w:rsidR="00A24F9C" w:rsidRDefault="00A24F9C" w:rsidP="00F40AEF">
      <w:pPr>
        <w:autoSpaceDE w:val="0"/>
        <w:autoSpaceDN w:val="0"/>
        <w:adjustRightInd w:val="0"/>
        <w:spacing w:after="0"/>
        <w:rPr>
          <w:szCs w:val="24"/>
        </w:rPr>
      </w:pPr>
    </w:p>
    <w:p w14:paraId="6319AD0C" w14:textId="6B109E97" w:rsidR="00A24F9C" w:rsidRDefault="00A24F9C" w:rsidP="00F40AEF">
      <w:pPr>
        <w:autoSpaceDE w:val="0"/>
        <w:autoSpaceDN w:val="0"/>
        <w:adjustRightInd w:val="0"/>
        <w:spacing w:after="0"/>
        <w:rPr>
          <w:szCs w:val="24"/>
        </w:rPr>
      </w:pPr>
    </w:p>
    <w:p w14:paraId="77A10302" w14:textId="76FD632D" w:rsidR="00A24F9C" w:rsidRDefault="00A24F9C" w:rsidP="00F40AEF">
      <w:pPr>
        <w:autoSpaceDE w:val="0"/>
        <w:autoSpaceDN w:val="0"/>
        <w:adjustRightInd w:val="0"/>
        <w:spacing w:after="0"/>
        <w:rPr>
          <w:szCs w:val="24"/>
        </w:rPr>
      </w:pPr>
    </w:p>
    <w:p w14:paraId="71D2B480" w14:textId="3B6375C8" w:rsidR="00A24F9C" w:rsidRDefault="00A24F9C" w:rsidP="00F40AEF">
      <w:pPr>
        <w:autoSpaceDE w:val="0"/>
        <w:autoSpaceDN w:val="0"/>
        <w:adjustRightInd w:val="0"/>
        <w:spacing w:after="0"/>
        <w:rPr>
          <w:szCs w:val="24"/>
        </w:rPr>
      </w:pPr>
    </w:p>
    <w:p w14:paraId="71AA470E" w14:textId="2C74D647" w:rsidR="00A24F9C" w:rsidRDefault="00A24F9C" w:rsidP="00F40AEF">
      <w:pPr>
        <w:autoSpaceDE w:val="0"/>
        <w:autoSpaceDN w:val="0"/>
        <w:adjustRightInd w:val="0"/>
        <w:spacing w:after="0"/>
        <w:rPr>
          <w:szCs w:val="24"/>
        </w:rPr>
      </w:pPr>
    </w:p>
    <w:p w14:paraId="194D34BE" w14:textId="41ED136C" w:rsidR="00A24F9C" w:rsidRDefault="00A24F9C" w:rsidP="00F40AEF">
      <w:pPr>
        <w:autoSpaceDE w:val="0"/>
        <w:autoSpaceDN w:val="0"/>
        <w:adjustRightInd w:val="0"/>
        <w:spacing w:after="0"/>
        <w:rPr>
          <w:szCs w:val="24"/>
        </w:rPr>
      </w:pPr>
    </w:p>
    <w:p w14:paraId="3F0EEB21" w14:textId="3A5F231C" w:rsidR="00A24F9C" w:rsidRDefault="00A24F9C" w:rsidP="00F40AEF">
      <w:pPr>
        <w:autoSpaceDE w:val="0"/>
        <w:autoSpaceDN w:val="0"/>
        <w:adjustRightInd w:val="0"/>
        <w:spacing w:after="0"/>
        <w:rPr>
          <w:szCs w:val="24"/>
        </w:rPr>
      </w:pPr>
    </w:p>
    <w:p w14:paraId="6ED2C601" w14:textId="27031697" w:rsidR="00A24F9C" w:rsidRDefault="00A24F9C" w:rsidP="00F40AEF">
      <w:pPr>
        <w:autoSpaceDE w:val="0"/>
        <w:autoSpaceDN w:val="0"/>
        <w:adjustRightInd w:val="0"/>
        <w:spacing w:after="0"/>
        <w:rPr>
          <w:szCs w:val="24"/>
        </w:rPr>
      </w:pPr>
    </w:p>
    <w:p w14:paraId="3C866D02" w14:textId="0C10AA84" w:rsidR="00A24F9C" w:rsidRDefault="00A24F9C" w:rsidP="00F40AEF">
      <w:pPr>
        <w:autoSpaceDE w:val="0"/>
        <w:autoSpaceDN w:val="0"/>
        <w:adjustRightInd w:val="0"/>
        <w:spacing w:after="0"/>
        <w:rPr>
          <w:szCs w:val="24"/>
        </w:rPr>
      </w:pPr>
    </w:p>
    <w:p w14:paraId="766A33AF" w14:textId="634DC771" w:rsidR="00A24F9C" w:rsidRDefault="00A24F9C" w:rsidP="00F40AEF">
      <w:pPr>
        <w:autoSpaceDE w:val="0"/>
        <w:autoSpaceDN w:val="0"/>
        <w:adjustRightInd w:val="0"/>
        <w:spacing w:after="0"/>
        <w:rPr>
          <w:szCs w:val="24"/>
        </w:rPr>
      </w:pPr>
    </w:p>
    <w:p w14:paraId="39E93875" w14:textId="4327A464" w:rsidR="00A24F9C" w:rsidRDefault="00A24F9C" w:rsidP="00F40AEF">
      <w:pPr>
        <w:autoSpaceDE w:val="0"/>
        <w:autoSpaceDN w:val="0"/>
        <w:adjustRightInd w:val="0"/>
        <w:spacing w:after="0"/>
        <w:rPr>
          <w:szCs w:val="24"/>
        </w:rPr>
      </w:pPr>
    </w:p>
    <w:p w14:paraId="6DA9A200" w14:textId="7EB28E49" w:rsidR="00A24F9C" w:rsidRPr="007649D6" w:rsidRDefault="008F1D8F" w:rsidP="007A5A22">
      <w:pPr>
        <w:pStyle w:val="Heading1"/>
        <w:jc w:val="center"/>
      </w:pPr>
      <w:bookmarkStart w:id="19" w:name="_Toc11669664"/>
      <w:bookmarkStart w:id="20" w:name="_Toc19365959"/>
      <w:bookmarkStart w:id="21" w:name="_Toc58322595"/>
      <w:bookmarkStart w:id="22" w:name="_Toc63238607"/>
      <w:bookmarkStart w:id="23" w:name="_Toc87368085"/>
      <w:bookmarkStart w:id="24" w:name="_Toc96071373"/>
      <w:r w:rsidRPr="007649D6">
        <w:lastRenderedPageBreak/>
        <w:t>ACKNOWLEDGEMENT</w:t>
      </w:r>
      <w:bookmarkEnd w:id="19"/>
      <w:bookmarkEnd w:id="20"/>
      <w:bookmarkEnd w:id="21"/>
      <w:bookmarkEnd w:id="22"/>
      <w:bookmarkEnd w:id="23"/>
      <w:bookmarkEnd w:id="24"/>
    </w:p>
    <w:p w14:paraId="1FB8D3E9" w14:textId="0AC9E94D" w:rsidR="00A24F9C" w:rsidRPr="007649D6" w:rsidRDefault="00A24F9C" w:rsidP="00A24F9C">
      <w:pPr>
        <w:rPr>
          <w:szCs w:val="24"/>
        </w:rPr>
      </w:pPr>
      <w:r w:rsidRPr="007649D6">
        <w:rPr>
          <w:szCs w:val="24"/>
        </w:rPr>
        <w:t>I would like to extend my sincere thanks to God almighty who sustained me throughout my stay at Nkumba</w:t>
      </w:r>
      <w:r w:rsidR="007A5A22">
        <w:rPr>
          <w:szCs w:val="24"/>
        </w:rPr>
        <w:t xml:space="preserve"> </w:t>
      </w:r>
      <w:r w:rsidRPr="007649D6">
        <w:rPr>
          <w:szCs w:val="24"/>
        </w:rPr>
        <w:t xml:space="preserve">University. </w:t>
      </w:r>
    </w:p>
    <w:p w14:paraId="10A65981" w14:textId="491DAE3D" w:rsidR="00A24F9C" w:rsidRPr="007649D6" w:rsidRDefault="00A24F9C" w:rsidP="00A24F9C">
      <w:pPr>
        <w:rPr>
          <w:szCs w:val="24"/>
        </w:rPr>
      </w:pPr>
      <w:r w:rsidRPr="007649D6">
        <w:rPr>
          <w:szCs w:val="24"/>
        </w:rPr>
        <w:t xml:space="preserve">My appreciation further goes to my family and all my friends for the support, advice and encouragement. I would like to thank my supervisor, </w:t>
      </w:r>
      <w:r w:rsidRPr="00A24F9C">
        <w:rPr>
          <w:rFonts w:eastAsia="Times New Roman"/>
          <w:bCs/>
          <w:szCs w:val="24"/>
        </w:rPr>
        <w:t xml:space="preserve">Dr. </w:t>
      </w:r>
      <w:r w:rsidRPr="00A24F9C">
        <w:rPr>
          <w:bCs/>
          <w:szCs w:val="24"/>
        </w:rPr>
        <w:t>Ann Abaho,</w:t>
      </w:r>
      <w:r w:rsidRPr="007649D6">
        <w:rPr>
          <w:szCs w:val="24"/>
        </w:rPr>
        <w:t xml:space="preserve"> for the tireless effort and time devoted to guiding throughout the process of research. </w:t>
      </w:r>
    </w:p>
    <w:p w14:paraId="58C464C1" w14:textId="554A89AB" w:rsidR="00A24F9C" w:rsidRPr="007649D6" w:rsidRDefault="00A24F9C" w:rsidP="00A24F9C">
      <w:pPr>
        <w:rPr>
          <w:szCs w:val="24"/>
        </w:rPr>
      </w:pPr>
      <w:r w:rsidRPr="007649D6">
        <w:rPr>
          <w:szCs w:val="24"/>
        </w:rPr>
        <w:t xml:space="preserve">Special thanks and appreciation go to respondents </w:t>
      </w:r>
      <w:r>
        <w:rPr>
          <w:szCs w:val="24"/>
        </w:rPr>
        <w:t xml:space="preserve">in Kakonda Division </w:t>
      </w:r>
      <w:r w:rsidRPr="007649D6">
        <w:rPr>
          <w:szCs w:val="24"/>
        </w:rPr>
        <w:t>who participated in the study by setting aside valuable time to provide the necessary information for my research.</w:t>
      </w:r>
    </w:p>
    <w:p w14:paraId="62DA5988" w14:textId="77777777" w:rsidR="00A24F9C" w:rsidRDefault="00A24F9C" w:rsidP="00F40AEF">
      <w:pPr>
        <w:autoSpaceDE w:val="0"/>
        <w:autoSpaceDN w:val="0"/>
        <w:adjustRightInd w:val="0"/>
        <w:spacing w:after="0"/>
        <w:rPr>
          <w:rFonts w:cs="Times New Roman"/>
          <w:b/>
          <w:bCs/>
          <w:szCs w:val="24"/>
        </w:rPr>
      </w:pPr>
    </w:p>
    <w:p w14:paraId="3C64C543" w14:textId="77777777" w:rsidR="0045082E" w:rsidRDefault="0045082E" w:rsidP="0045082E">
      <w:pPr>
        <w:autoSpaceDE w:val="0"/>
        <w:autoSpaceDN w:val="0"/>
        <w:adjustRightInd w:val="0"/>
        <w:spacing w:after="0"/>
        <w:rPr>
          <w:rFonts w:cs="Times New Roman"/>
          <w:b/>
          <w:bCs/>
          <w:szCs w:val="24"/>
        </w:rPr>
      </w:pPr>
    </w:p>
    <w:p w14:paraId="00F06B11" w14:textId="77777777" w:rsidR="0045082E" w:rsidRDefault="0045082E" w:rsidP="0045082E">
      <w:pPr>
        <w:autoSpaceDE w:val="0"/>
        <w:autoSpaceDN w:val="0"/>
        <w:adjustRightInd w:val="0"/>
        <w:spacing w:after="0"/>
        <w:rPr>
          <w:rFonts w:cs="Times New Roman"/>
          <w:b/>
          <w:bCs/>
          <w:szCs w:val="24"/>
        </w:rPr>
      </w:pPr>
    </w:p>
    <w:p w14:paraId="224828D8" w14:textId="77777777" w:rsidR="0045082E" w:rsidRDefault="0045082E" w:rsidP="0045082E">
      <w:pPr>
        <w:autoSpaceDE w:val="0"/>
        <w:autoSpaceDN w:val="0"/>
        <w:adjustRightInd w:val="0"/>
        <w:spacing w:after="0"/>
        <w:rPr>
          <w:rFonts w:cs="Times New Roman"/>
          <w:b/>
          <w:bCs/>
          <w:szCs w:val="24"/>
        </w:rPr>
      </w:pPr>
    </w:p>
    <w:p w14:paraId="4553ACC1" w14:textId="77777777" w:rsidR="0045082E" w:rsidRDefault="0045082E" w:rsidP="0045082E">
      <w:pPr>
        <w:autoSpaceDE w:val="0"/>
        <w:autoSpaceDN w:val="0"/>
        <w:adjustRightInd w:val="0"/>
        <w:spacing w:after="0"/>
        <w:rPr>
          <w:rFonts w:cs="Times New Roman"/>
          <w:b/>
          <w:bCs/>
          <w:szCs w:val="24"/>
        </w:rPr>
      </w:pPr>
    </w:p>
    <w:p w14:paraId="361735A1" w14:textId="77777777" w:rsidR="0045082E" w:rsidRDefault="0045082E" w:rsidP="0045082E">
      <w:pPr>
        <w:autoSpaceDE w:val="0"/>
        <w:autoSpaceDN w:val="0"/>
        <w:adjustRightInd w:val="0"/>
        <w:spacing w:after="0"/>
        <w:rPr>
          <w:rFonts w:cs="Times New Roman"/>
          <w:b/>
          <w:bCs/>
          <w:szCs w:val="24"/>
        </w:rPr>
      </w:pPr>
    </w:p>
    <w:p w14:paraId="337124A0" w14:textId="77777777" w:rsidR="0045082E" w:rsidRDefault="0045082E" w:rsidP="0045082E">
      <w:pPr>
        <w:autoSpaceDE w:val="0"/>
        <w:autoSpaceDN w:val="0"/>
        <w:adjustRightInd w:val="0"/>
        <w:spacing w:after="0"/>
        <w:rPr>
          <w:rFonts w:cs="Times New Roman"/>
          <w:b/>
          <w:bCs/>
          <w:szCs w:val="24"/>
        </w:rPr>
      </w:pPr>
    </w:p>
    <w:p w14:paraId="1696DE60" w14:textId="77777777" w:rsidR="0045082E" w:rsidRDefault="0045082E" w:rsidP="0045082E">
      <w:pPr>
        <w:autoSpaceDE w:val="0"/>
        <w:autoSpaceDN w:val="0"/>
        <w:adjustRightInd w:val="0"/>
        <w:spacing w:after="0"/>
        <w:rPr>
          <w:rFonts w:cs="Times New Roman"/>
          <w:b/>
          <w:bCs/>
          <w:szCs w:val="24"/>
        </w:rPr>
      </w:pPr>
    </w:p>
    <w:p w14:paraId="34DDD0F5" w14:textId="279043AF" w:rsidR="0045082E" w:rsidRDefault="0045082E" w:rsidP="0045082E">
      <w:pPr>
        <w:autoSpaceDE w:val="0"/>
        <w:autoSpaceDN w:val="0"/>
        <w:adjustRightInd w:val="0"/>
        <w:spacing w:after="0"/>
        <w:rPr>
          <w:rFonts w:cs="Times New Roman"/>
          <w:b/>
          <w:bCs/>
          <w:szCs w:val="24"/>
        </w:rPr>
      </w:pPr>
    </w:p>
    <w:p w14:paraId="64814CE4" w14:textId="4F6FA922" w:rsidR="00A24F9C" w:rsidRDefault="00A24F9C" w:rsidP="0045082E">
      <w:pPr>
        <w:autoSpaceDE w:val="0"/>
        <w:autoSpaceDN w:val="0"/>
        <w:adjustRightInd w:val="0"/>
        <w:spacing w:after="0"/>
        <w:rPr>
          <w:rFonts w:cs="Times New Roman"/>
          <w:b/>
          <w:bCs/>
          <w:szCs w:val="24"/>
        </w:rPr>
      </w:pPr>
    </w:p>
    <w:p w14:paraId="09B8632F" w14:textId="77777777" w:rsidR="00A24F9C" w:rsidRDefault="00A24F9C" w:rsidP="0045082E">
      <w:pPr>
        <w:autoSpaceDE w:val="0"/>
        <w:autoSpaceDN w:val="0"/>
        <w:adjustRightInd w:val="0"/>
        <w:spacing w:after="0"/>
        <w:rPr>
          <w:rFonts w:cs="Times New Roman"/>
          <w:b/>
          <w:bCs/>
          <w:szCs w:val="24"/>
        </w:rPr>
      </w:pPr>
    </w:p>
    <w:p w14:paraId="4AC5A178" w14:textId="77777777" w:rsidR="0045082E" w:rsidRDefault="0045082E" w:rsidP="0045082E">
      <w:pPr>
        <w:autoSpaceDE w:val="0"/>
        <w:autoSpaceDN w:val="0"/>
        <w:adjustRightInd w:val="0"/>
        <w:spacing w:after="0"/>
        <w:rPr>
          <w:rFonts w:cs="Times New Roman"/>
          <w:b/>
          <w:bCs/>
          <w:szCs w:val="24"/>
        </w:rPr>
      </w:pPr>
    </w:p>
    <w:sdt>
      <w:sdtPr>
        <w:rPr>
          <w:b/>
          <w:bCs/>
        </w:rPr>
        <w:id w:val="-1721053828"/>
        <w:docPartObj>
          <w:docPartGallery w:val="Table of Contents"/>
          <w:docPartUnique/>
        </w:docPartObj>
      </w:sdtPr>
      <w:sdtEndPr>
        <w:rPr>
          <w:noProof/>
        </w:rPr>
      </w:sdtEndPr>
      <w:sdtContent>
        <w:p w14:paraId="1AD0611F" w14:textId="77777777" w:rsidR="0045082E" w:rsidRPr="00C520D2" w:rsidRDefault="0045082E" w:rsidP="0045082E">
          <w:pPr>
            <w:jc w:val="center"/>
            <w:rPr>
              <w:b/>
              <w:bCs/>
            </w:rPr>
          </w:pPr>
          <w:r w:rsidRPr="00C520D2">
            <w:rPr>
              <w:b/>
              <w:bCs/>
            </w:rPr>
            <w:t>TABLE OF CONTENTS</w:t>
          </w:r>
        </w:p>
        <w:p w14:paraId="3008EF15" w14:textId="373539CA" w:rsidR="006F14DC" w:rsidRDefault="0045082E">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96071370" w:history="1">
            <w:r w:rsidR="006F14DC" w:rsidRPr="00683536">
              <w:rPr>
                <w:rStyle w:val="Hyperlink"/>
                <w:noProof/>
              </w:rPr>
              <w:t>DECLARATION</w:t>
            </w:r>
            <w:r w:rsidR="006F14DC">
              <w:rPr>
                <w:noProof/>
                <w:webHidden/>
              </w:rPr>
              <w:tab/>
            </w:r>
            <w:r w:rsidR="006F14DC">
              <w:rPr>
                <w:noProof/>
                <w:webHidden/>
              </w:rPr>
              <w:fldChar w:fldCharType="begin"/>
            </w:r>
            <w:r w:rsidR="006F14DC">
              <w:rPr>
                <w:noProof/>
                <w:webHidden/>
              </w:rPr>
              <w:instrText xml:space="preserve"> PAGEREF _Toc96071370 \h </w:instrText>
            </w:r>
            <w:r w:rsidR="006F14DC">
              <w:rPr>
                <w:noProof/>
                <w:webHidden/>
              </w:rPr>
            </w:r>
            <w:r w:rsidR="006F14DC">
              <w:rPr>
                <w:noProof/>
                <w:webHidden/>
              </w:rPr>
              <w:fldChar w:fldCharType="separate"/>
            </w:r>
            <w:r w:rsidR="00813979">
              <w:rPr>
                <w:noProof/>
                <w:webHidden/>
              </w:rPr>
              <w:t>i</w:t>
            </w:r>
            <w:r w:rsidR="006F14DC">
              <w:rPr>
                <w:noProof/>
                <w:webHidden/>
              </w:rPr>
              <w:fldChar w:fldCharType="end"/>
            </w:r>
          </w:hyperlink>
        </w:p>
        <w:p w14:paraId="61C8CCC6" w14:textId="08418286"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1" w:history="1">
            <w:r w:rsidRPr="00683536">
              <w:rPr>
                <w:rStyle w:val="Hyperlink"/>
                <w:noProof/>
              </w:rPr>
              <w:t>APPROVAL</w:t>
            </w:r>
            <w:r>
              <w:rPr>
                <w:noProof/>
                <w:webHidden/>
              </w:rPr>
              <w:tab/>
            </w:r>
            <w:r>
              <w:rPr>
                <w:noProof/>
                <w:webHidden/>
              </w:rPr>
              <w:fldChar w:fldCharType="begin"/>
            </w:r>
            <w:r>
              <w:rPr>
                <w:noProof/>
                <w:webHidden/>
              </w:rPr>
              <w:instrText xml:space="preserve"> PAGEREF _Toc96071371 \h </w:instrText>
            </w:r>
            <w:r>
              <w:rPr>
                <w:noProof/>
                <w:webHidden/>
              </w:rPr>
            </w:r>
            <w:r>
              <w:rPr>
                <w:noProof/>
                <w:webHidden/>
              </w:rPr>
              <w:fldChar w:fldCharType="separate"/>
            </w:r>
            <w:r w:rsidR="00813979">
              <w:rPr>
                <w:noProof/>
                <w:webHidden/>
              </w:rPr>
              <w:t>ii</w:t>
            </w:r>
            <w:r>
              <w:rPr>
                <w:noProof/>
                <w:webHidden/>
              </w:rPr>
              <w:fldChar w:fldCharType="end"/>
            </w:r>
          </w:hyperlink>
        </w:p>
        <w:p w14:paraId="6F64AC98" w14:textId="2C14332F"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2" w:history="1">
            <w:r w:rsidRPr="00683536">
              <w:rPr>
                <w:rStyle w:val="Hyperlink"/>
                <w:noProof/>
              </w:rPr>
              <w:t>DEDICATION</w:t>
            </w:r>
            <w:r>
              <w:rPr>
                <w:noProof/>
                <w:webHidden/>
              </w:rPr>
              <w:tab/>
            </w:r>
            <w:r>
              <w:rPr>
                <w:noProof/>
                <w:webHidden/>
              </w:rPr>
              <w:fldChar w:fldCharType="begin"/>
            </w:r>
            <w:r>
              <w:rPr>
                <w:noProof/>
                <w:webHidden/>
              </w:rPr>
              <w:instrText xml:space="preserve"> PAGEREF _Toc96071372 \h </w:instrText>
            </w:r>
            <w:r>
              <w:rPr>
                <w:noProof/>
                <w:webHidden/>
              </w:rPr>
            </w:r>
            <w:r>
              <w:rPr>
                <w:noProof/>
                <w:webHidden/>
              </w:rPr>
              <w:fldChar w:fldCharType="separate"/>
            </w:r>
            <w:r w:rsidR="00813979">
              <w:rPr>
                <w:noProof/>
                <w:webHidden/>
              </w:rPr>
              <w:t>iii</w:t>
            </w:r>
            <w:r>
              <w:rPr>
                <w:noProof/>
                <w:webHidden/>
              </w:rPr>
              <w:fldChar w:fldCharType="end"/>
            </w:r>
          </w:hyperlink>
        </w:p>
        <w:p w14:paraId="043E3184" w14:textId="77014A79"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3" w:history="1">
            <w:r w:rsidRPr="00683536">
              <w:rPr>
                <w:rStyle w:val="Hyperlink"/>
                <w:noProof/>
              </w:rPr>
              <w:t>ACKNOWLEDGEMENT</w:t>
            </w:r>
            <w:r>
              <w:rPr>
                <w:noProof/>
                <w:webHidden/>
              </w:rPr>
              <w:tab/>
            </w:r>
            <w:r>
              <w:rPr>
                <w:noProof/>
                <w:webHidden/>
              </w:rPr>
              <w:fldChar w:fldCharType="begin"/>
            </w:r>
            <w:r>
              <w:rPr>
                <w:noProof/>
                <w:webHidden/>
              </w:rPr>
              <w:instrText xml:space="preserve"> PAGEREF _Toc96071373 \h </w:instrText>
            </w:r>
            <w:r>
              <w:rPr>
                <w:noProof/>
                <w:webHidden/>
              </w:rPr>
            </w:r>
            <w:r>
              <w:rPr>
                <w:noProof/>
                <w:webHidden/>
              </w:rPr>
              <w:fldChar w:fldCharType="separate"/>
            </w:r>
            <w:r w:rsidR="00813979">
              <w:rPr>
                <w:noProof/>
                <w:webHidden/>
              </w:rPr>
              <w:t>iv</w:t>
            </w:r>
            <w:r>
              <w:rPr>
                <w:noProof/>
                <w:webHidden/>
              </w:rPr>
              <w:fldChar w:fldCharType="end"/>
            </w:r>
          </w:hyperlink>
        </w:p>
        <w:p w14:paraId="60FE56D0" w14:textId="2A02D975"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4" w:history="1">
            <w:r w:rsidRPr="00683536">
              <w:rPr>
                <w:rStyle w:val="Hyperlink"/>
                <w:noProof/>
              </w:rPr>
              <w:t>LIST OF TABLES</w:t>
            </w:r>
            <w:r>
              <w:rPr>
                <w:noProof/>
                <w:webHidden/>
              </w:rPr>
              <w:tab/>
            </w:r>
            <w:r>
              <w:rPr>
                <w:noProof/>
                <w:webHidden/>
              </w:rPr>
              <w:fldChar w:fldCharType="begin"/>
            </w:r>
            <w:r>
              <w:rPr>
                <w:noProof/>
                <w:webHidden/>
              </w:rPr>
              <w:instrText xml:space="preserve"> PAGEREF _Toc96071374 \h </w:instrText>
            </w:r>
            <w:r>
              <w:rPr>
                <w:noProof/>
                <w:webHidden/>
              </w:rPr>
            </w:r>
            <w:r>
              <w:rPr>
                <w:noProof/>
                <w:webHidden/>
              </w:rPr>
              <w:fldChar w:fldCharType="separate"/>
            </w:r>
            <w:r w:rsidR="00813979">
              <w:rPr>
                <w:noProof/>
                <w:webHidden/>
              </w:rPr>
              <w:t>xi</w:t>
            </w:r>
            <w:r>
              <w:rPr>
                <w:noProof/>
                <w:webHidden/>
              </w:rPr>
              <w:fldChar w:fldCharType="end"/>
            </w:r>
          </w:hyperlink>
        </w:p>
        <w:p w14:paraId="18555CCE" w14:textId="757458E3"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5" w:history="1">
            <w:r w:rsidRPr="00683536">
              <w:rPr>
                <w:rStyle w:val="Hyperlink"/>
                <w:noProof/>
              </w:rPr>
              <w:t>LIST OF FIGURES</w:t>
            </w:r>
            <w:r>
              <w:rPr>
                <w:noProof/>
                <w:webHidden/>
              </w:rPr>
              <w:tab/>
            </w:r>
            <w:r>
              <w:rPr>
                <w:noProof/>
                <w:webHidden/>
              </w:rPr>
              <w:fldChar w:fldCharType="begin"/>
            </w:r>
            <w:r>
              <w:rPr>
                <w:noProof/>
                <w:webHidden/>
              </w:rPr>
              <w:instrText xml:space="preserve"> PAGEREF _Toc96071375 \h </w:instrText>
            </w:r>
            <w:r>
              <w:rPr>
                <w:noProof/>
                <w:webHidden/>
              </w:rPr>
            </w:r>
            <w:r>
              <w:rPr>
                <w:noProof/>
                <w:webHidden/>
              </w:rPr>
              <w:fldChar w:fldCharType="separate"/>
            </w:r>
            <w:r w:rsidR="00813979">
              <w:rPr>
                <w:noProof/>
                <w:webHidden/>
              </w:rPr>
              <w:t>xiii</w:t>
            </w:r>
            <w:r>
              <w:rPr>
                <w:noProof/>
                <w:webHidden/>
              </w:rPr>
              <w:fldChar w:fldCharType="end"/>
            </w:r>
          </w:hyperlink>
        </w:p>
        <w:p w14:paraId="1DD60C40" w14:textId="3A69265A"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6" w:history="1">
            <w:r w:rsidRPr="00683536">
              <w:rPr>
                <w:rStyle w:val="Hyperlink"/>
                <w:noProof/>
              </w:rPr>
              <w:t>ABSTRACT</w:t>
            </w:r>
            <w:r>
              <w:rPr>
                <w:noProof/>
                <w:webHidden/>
              </w:rPr>
              <w:tab/>
            </w:r>
            <w:r>
              <w:rPr>
                <w:noProof/>
                <w:webHidden/>
              </w:rPr>
              <w:fldChar w:fldCharType="begin"/>
            </w:r>
            <w:r>
              <w:rPr>
                <w:noProof/>
                <w:webHidden/>
              </w:rPr>
              <w:instrText xml:space="preserve"> PAGEREF _Toc96071376 \h </w:instrText>
            </w:r>
            <w:r>
              <w:rPr>
                <w:noProof/>
                <w:webHidden/>
              </w:rPr>
            </w:r>
            <w:r>
              <w:rPr>
                <w:noProof/>
                <w:webHidden/>
              </w:rPr>
              <w:fldChar w:fldCharType="separate"/>
            </w:r>
            <w:r w:rsidR="00813979">
              <w:rPr>
                <w:noProof/>
                <w:webHidden/>
              </w:rPr>
              <w:t>xiv</w:t>
            </w:r>
            <w:r>
              <w:rPr>
                <w:noProof/>
                <w:webHidden/>
              </w:rPr>
              <w:fldChar w:fldCharType="end"/>
            </w:r>
          </w:hyperlink>
        </w:p>
        <w:p w14:paraId="37A0BCAE" w14:textId="303F398B"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7" w:history="1">
            <w:r w:rsidRPr="00683536">
              <w:rPr>
                <w:rStyle w:val="Hyperlink"/>
                <w:noProof/>
                <w:shd w:val="clear" w:color="auto" w:fill="FFFFFF"/>
              </w:rPr>
              <w:t>CHAPTER ONE:</w:t>
            </w:r>
            <w:r>
              <w:rPr>
                <w:noProof/>
                <w:webHidden/>
              </w:rPr>
              <w:tab/>
            </w:r>
            <w:r>
              <w:rPr>
                <w:noProof/>
                <w:webHidden/>
              </w:rPr>
              <w:fldChar w:fldCharType="begin"/>
            </w:r>
            <w:r>
              <w:rPr>
                <w:noProof/>
                <w:webHidden/>
              </w:rPr>
              <w:instrText xml:space="preserve"> PAGEREF _Toc96071377 \h </w:instrText>
            </w:r>
            <w:r>
              <w:rPr>
                <w:noProof/>
                <w:webHidden/>
              </w:rPr>
            </w:r>
            <w:r>
              <w:rPr>
                <w:noProof/>
                <w:webHidden/>
              </w:rPr>
              <w:fldChar w:fldCharType="separate"/>
            </w:r>
            <w:r w:rsidR="00813979">
              <w:rPr>
                <w:noProof/>
                <w:webHidden/>
              </w:rPr>
              <w:t>1</w:t>
            </w:r>
            <w:r>
              <w:rPr>
                <w:noProof/>
                <w:webHidden/>
              </w:rPr>
              <w:fldChar w:fldCharType="end"/>
            </w:r>
          </w:hyperlink>
        </w:p>
        <w:p w14:paraId="2C73395A" w14:textId="09B50502"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8" w:history="1">
            <w:r w:rsidRPr="00683536">
              <w:rPr>
                <w:rStyle w:val="Hyperlink"/>
                <w:noProof/>
                <w:shd w:val="clear" w:color="auto" w:fill="FFFFFF"/>
              </w:rPr>
              <w:t>INTRODUCTION</w:t>
            </w:r>
            <w:r>
              <w:rPr>
                <w:noProof/>
                <w:webHidden/>
              </w:rPr>
              <w:tab/>
            </w:r>
            <w:r>
              <w:rPr>
                <w:noProof/>
                <w:webHidden/>
              </w:rPr>
              <w:fldChar w:fldCharType="begin"/>
            </w:r>
            <w:r>
              <w:rPr>
                <w:noProof/>
                <w:webHidden/>
              </w:rPr>
              <w:instrText xml:space="preserve"> PAGEREF _Toc96071378 \h </w:instrText>
            </w:r>
            <w:r>
              <w:rPr>
                <w:noProof/>
                <w:webHidden/>
              </w:rPr>
            </w:r>
            <w:r>
              <w:rPr>
                <w:noProof/>
                <w:webHidden/>
              </w:rPr>
              <w:fldChar w:fldCharType="separate"/>
            </w:r>
            <w:r w:rsidR="00813979">
              <w:rPr>
                <w:noProof/>
                <w:webHidden/>
              </w:rPr>
              <w:t>1</w:t>
            </w:r>
            <w:r>
              <w:rPr>
                <w:noProof/>
                <w:webHidden/>
              </w:rPr>
              <w:fldChar w:fldCharType="end"/>
            </w:r>
          </w:hyperlink>
        </w:p>
        <w:p w14:paraId="5B6BF8E0" w14:textId="5AA294F1" w:rsidR="006F14DC" w:rsidRDefault="006F14DC">
          <w:pPr>
            <w:pStyle w:val="TOC1"/>
            <w:tabs>
              <w:tab w:val="right" w:leader="dot" w:pos="9350"/>
            </w:tabs>
            <w:rPr>
              <w:rFonts w:asciiTheme="minorHAnsi" w:eastAsiaTheme="minorEastAsia" w:hAnsiTheme="minorHAnsi"/>
              <w:noProof/>
              <w:sz w:val="22"/>
              <w:lang w:val="en-GB" w:eastAsia="en-GB"/>
            </w:rPr>
          </w:pPr>
          <w:hyperlink w:anchor="_Toc96071379" w:history="1">
            <w:r w:rsidRPr="00683536">
              <w:rPr>
                <w:rStyle w:val="Hyperlink"/>
                <w:noProof/>
              </w:rPr>
              <w:t>1.0 Overview</w:t>
            </w:r>
            <w:r>
              <w:rPr>
                <w:noProof/>
                <w:webHidden/>
              </w:rPr>
              <w:tab/>
            </w:r>
            <w:r>
              <w:rPr>
                <w:noProof/>
                <w:webHidden/>
              </w:rPr>
              <w:fldChar w:fldCharType="begin"/>
            </w:r>
            <w:r>
              <w:rPr>
                <w:noProof/>
                <w:webHidden/>
              </w:rPr>
              <w:instrText xml:space="preserve"> PAGEREF _Toc96071379 \h </w:instrText>
            </w:r>
            <w:r>
              <w:rPr>
                <w:noProof/>
                <w:webHidden/>
              </w:rPr>
            </w:r>
            <w:r>
              <w:rPr>
                <w:noProof/>
                <w:webHidden/>
              </w:rPr>
              <w:fldChar w:fldCharType="separate"/>
            </w:r>
            <w:r w:rsidR="00813979">
              <w:rPr>
                <w:noProof/>
                <w:webHidden/>
              </w:rPr>
              <w:t>1</w:t>
            </w:r>
            <w:r>
              <w:rPr>
                <w:noProof/>
                <w:webHidden/>
              </w:rPr>
              <w:fldChar w:fldCharType="end"/>
            </w:r>
          </w:hyperlink>
        </w:p>
        <w:p w14:paraId="583798A4" w14:textId="60036B3C"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0" w:history="1">
            <w:r w:rsidRPr="00683536">
              <w:rPr>
                <w:rStyle w:val="Hyperlink"/>
                <w:noProof/>
              </w:rPr>
              <w:t>1.1 Introduction</w:t>
            </w:r>
            <w:r>
              <w:rPr>
                <w:noProof/>
                <w:webHidden/>
              </w:rPr>
              <w:tab/>
            </w:r>
            <w:r>
              <w:rPr>
                <w:noProof/>
                <w:webHidden/>
              </w:rPr>
              <w:fldChar w:fldCharType="begin"/>
            </w:r>
            <w:r>
              <w:rPr>
                <w:noProof/>
                <w:webHidden/>
              </w:rPr>
              <w:instrText xml:space="preserve"> PAGEREF _Toc96071380 \h </w:instrText>
            </w:r>
            <w:r>
              <w:rPr>
                <w:noProof/>
                <w:webHidden/>
              </w:rPr>
            </w:r>
            <w:r>
              <w:rPr>
                <w:noProof/>
                <w:webHidden/>
              </w:rPr>
              <w:fldChar w:fldCharType="separate"/>
            </w:r>
            <w:r w:rsidR="00813979">
              <w:rPr>
                <w:noProof/>
                <w:webHidden/>
              </w:rPr>
              <w:t>1</w:t>
            </w:r>
            <w:r>
              <w:rPr>
                <w:noProof/>
                <w:webHidden/>
              </w:rPr>
              <w:fldChar w:fldCharType="end"/>
            </w:r>
          </w:hyperlink>
        </w:p>
        <w:p w14:paraId="67E7C1AA" w14:textId="708F1BA6"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1" w:history="1">
            <w:r w:rsidRPr="00683536">
              <w:rPr>
                <w:rStyle w:val="Hyperlink"/>
                <w:noProof/>
              </w:rPr>
              <w:t>1.2 Background to the study</w:t>
            </w:r>
            <w:r>
              <w:rPr>
                <w:noProof/>
                <w:webHidden/>
              </w:rPr>
              <w:tab/>
            </w:r>
            <w:r>
              <w:rPr>
                <w:noProof/>
                <w:webHidden/>
              </w:rPr>
              <w:fldChar w:fldCharType="begin"/>
            </w:r>
            <w:r>
              <w:rPr>
                <w:noProof/>
                <w:webHidden/>
              </w:rPr>
              <w:instrText xml:space="preserve"> PAGEREF _Toc96071381 \h </w:instrText>
            </w:r>
            <w:r>
              <w:rPr>
                <w:noProof/>
                <w:webHidden/>
              </w:rPr>
            </w:r>
            <w:r>
              <w:rPr>
                <w:noProof/>
                <w:webHidden/>
              </w:rPr>
              <w:fldChar w:fldCharType="separate"/>
            </w:r>
            <w:r w:rsidR="00813979">
              <w:rPr>
                <w:noProof/>
                <w:webHidden/>
              </w:rPr>
              <w:t>2</w:t>
            </w:r>
            <w:r>
              <w:rPr>
                <w:noProof/>
                <w:webHidden/>
              </w:rPr>
              <w:fldChar w:fldCharType="end"/>
            </w:r>
          </w:hyperlink>
        </w:p>
        <w:p w14:paraId="40FD7ACA" w14:textId="3FE188D7" w:rsidR="006F14DC" w:rsidRDefault="006F14DC">
          <w:pPr>
            <w:pStyle w:val="TOC2"/>
            <w:tabs>
              <w:tab w:val="right" w:leader="dot" w:pos="9350"/>
            </w:tabs>
            <w:rPr>
              <w:rFonts w:asciiTheme="minorHAnsi" w:eastAsiaTheme="minorEastAsia" w:hAnsiTheme="minorHAnsi"/>
              <w:noProof/>
              <w:sz w:val="22"/>
              <w:lang w:val="en-GB" w:eastAsia="en-GB"/>
            </w:rPr>
          </w:pPr>
          <w:hyperlink w:anchor="_Toc96071382" w:history="1">
            <w:r w:rsidRPr="00683536">
              <w:rPr>
                <w:rStyle w:val="Hyperlink"/>
                <w:noProof/>
              </w:rPr>
              <w:t>1.2.1 Historical background</w:t>
            </w:r>
            <w:r>
              <w:rPr>
                <w:noProof/>
                <w:webHidden/>
              </w:rPr>
              <w:tab/>
            </w:r>
            <w:r>
              <w:rPr>
                <w:noProof/>
                <w:webHidden/>
              </w:rPr>
              <w:fldChar w:fldCharType="begin"/>
            </w:r>
            <w:r>
              <w:rPr>
                <w:noProof/>
                <w:webHidden/>
              </w:rPr>
              <w:instrText xml:space="preserve"> PAGEREF _Toc96071382 \h </w:instrText>
            </w:r>
            <w:r>
              <w:rPr>
                <w:noProof/>
                <w:webHidden/>
              </w:rPr>
            </w:r>
            <w:r>
              <w:rPr>
                <w:noProof/>
                <w:webHidden/>
              </w:rPr>
              <w:fldChar w:fldCharType="separate"/>
            </w:r>
            <w:r w:rsidR="00813979">
              <w:rPr>
                <w:noProof/>
                <w:webHidden/>
              </w:rPr>
              <w:t>2</w:t>
            </w:r>
            <w:r>
              <w:rPr>
                <w:noProof/>
                <w:webHidden/>
              </w:rPr>
              <w:fldChar w:fldCharType="end"/>
            </w:r>
          </w:hyperlink>
        </w:p>
        <w:p w14:paraId="575C5DAA" w14:textId="4D3BA2F5" w:rsidR="006F14DC" w:rsidRDefault="006F14DC">
          <w:pPr>
            <w:pStyle w:val="TOC2"/>
            <w:tabs>
              <w:tab w:val="right" w:leader="dot" w:pos="9350"/>
            </w:tabs>
            <w:rPr>
              <w:rFonts w:asciiTheme="minorHAnsi" w:eastAsiaTheme="minorEastAsia" w:hAnsiTheme="minorHAnsi"/>
              <w:noProof/>
              <w:sz w:val="22"/>
              <w:lang w:val="en-GB" w:eastAsia="en-GB"/>
            </w:rPr>
          </w:pPr>
          <w:hyperlink w:anchor="_Toc96071383" w:history="1">
            <w:r w:rsidRPr="00683536">
              <w:rPr>
                <w:rStyle w:val="Hyperlink"/>
                <w:noProof/>
              </w:rPr>
              <w:t>1.2.2 Theoretical background</w:t>
            </w:r>
            <w:r>
              <w:rPr>
                <w:noProof/>
                <w:webHidden/>
              </w:rPr>
              <w:tab/>
            </w:r>
            <w:r>
              <w:rPr>
                <w:noProof/>
                <w:webHidden/>
              </w:rPr>
              <w:fldChar w:fldCharType="begin"/>
            </w:r>
            <w:r>
              <w:rPr>
                <w:noProof/>
                <w:webHidden/>
              </w:rPr>
              <w:instrText xml:space="preserve"> PAGEREF _Toc96071383 \h </w:instrText>
            </w:r>
            <w:r>
              <w:rPr>
                <w:noProof/>
                <w:webHidden/>
              </w:rPr>
            </w:r>
            <w:r>
              <w:rPr>
                <w:noProof/>
                <w:webHidden/>
              </w:rPr>
              <w:fldChar w:fldCharType="separate"/>
            </w:r>
            <w:r w:rsidR="00813979">
              <w:rPr>
                <w:noProof/>
                <w:webHidden/>
              </w:rPr>
              <w:t>6</w:t>
            </w:r>
            <w:r>
              <w:rPr>
                <w:noProof/>
                <w:webHidden/>
              </w:rPr>
              <w:fldChar w:fldCharType="end"/>
            </w:r>
          </w:hyperlink>
        </w:p>
        <w:p w14:paraId="0D822B23" w14:textId="5DF8294A" w:rsidR="006F14DC" w:rsidRDefault="006F14DC">
          <w:pPr>
            <w:pStyle w:val="TOC2"/>
            <w:tabs>
              <w:tab w:val="right" w:leader="dot" w:pos="9350"/>
            </w:tabs>
            <w:rPr>
              <w:rFonts w:asciiTheme="minorHAnsi" w:eastAsiaTheme="minorEastAsia" w:hAnsiTheme="minorHAnsi"/>
              <w:noProof/>
              <w:sz w:val="22"/>
              <w:lang w:val="en-GB" w:eastAsia="en-GB"/>
            </w:rPr>
          </w:pPr>
          <w:hyperlink w:anchor="_Toc96071384" w:history="1">
            <w:r w:rsidRPr="00683536">
              <w:rPr>
                <w:rStyle w:val="Hyperlink"/>
                <w:noProof/>
              </w:rPr>
              <w:t>1.2.3 Conceptual background</w:t>
            </w:r>
            <w:r>
              <w:rPr>
                <w:noProof/>
                <w:webHidden/>
              </w:rPr>
              <w:tab/>
            </w:r>
            <w:r>
              <w:rPr>
                <w:noProof/>
                <w:webHidden/>
              </w:rPr>
              <w:fldChar w:fldCharType="begin"/>
            </w:r>
            <w:r>
              <w:rPr>
                <w:noProof/>
                <w:webHidden/>
              </w:rPr>
              <w:instrText xml:space="preserve"> PAGEREF _Toc96071384 \h </w:instrText>
            </w:r>
            <w:r>
              <w:rPr>
                <w:noProof/>
                <w:webHidden/>
              </w:rPr>
            </w:r>
            <w:r>
              <w:rPr>
                <w:noProof/>
                <w:webHidden/>
              </w:rPr>
              <w:fldChar w:fldCharType="separate"/>
            </w:r>
            <w:r w:rsidR="00813979">
              <w:rPr>
                <w:noProof/>
                <w:webHidden/>
              </w:rPr>
              <w:t>7</w:t>
            </w:r>
            <w:r>
              <w:rPr>
                <w:noProof/>
                <w:webHidden/>
              </w:rPr>
              <w:fldChar w:fldCharType="end"/>
            </w:r>
          </w:hyperlink>
        </w:p>
        <w:p w14:paraId="55BD922A" w14:textId="16D6FD87" w:rsidR="006F14DC" w:rsidRDefault="006F14DC">
          <w:pPr>
            <w:pStyle w:val="TOC2"/>
            <w:tabs>
              <w:tab w:val="right" w:leader="dot" w:pos="9350"/>
            </w:tabs>
            <w:rPr>
              <w:rFonts w:asciiTheme="minorHAnsi" w:eastAsiaTheme="minorEastAsia" w:hAnsiTheme="minorHAnsi"/>
              <w:noProof/>
              <w:sz w:val="22"/>
              <w:lang w:val="en-GB" w:eastAsia="en-GB"/>
            </w:rPr>
          </w:pPr>
          <w:hyperlink w:anchor="_Toc96071385" w:history="1">
            <w:r w:rsidRPr="00683536">
              <w:rPr>
                <w:rStyle w:val="Hyperlink"/>
                <w:noProof/>
              </w:rPr>
              <w:t>1.2.4 Contextual background</w:t>
            </w:r>
            <w:r>
              <w:rPr>
                <w:noProof/>
                <w:webHidden/>
              </w:rPr>
              <w:tab/>
            </w:r>
            <w:r>
              <w:rPr>
                <w:noProof/>
                <w:webHidden/>
              </w:rPr>
              <w:fldChar w:fldCharType="begin"/>
            </w:r>
            <w:r>
              <w:rPr>
                <w:noProof/>
                <w:webHidden/>
              </w:rPr>
              <w:instrText xml:space="preserve"> PAGEREF _Toc96071385 \h </w:instrText>
            </w:r>
            <w:r>
              <w:rPr>
                <w:noProof/>
                <w:webHidden/>
              </w:rPr>
            </w:r>
            <w:r>
              <w:rPr>
                <w:noProof/>
                <w:webHidden/>
              </w:rPr>
              <w:fldChar w:fldCharType="separate"/>
            </w:r>
            <w:r w:rsidR="00813979">
              <w:rPr>
                <w:noProof/>
                <w:webHidden/>
              </w:rPr>
              <w:t>9</w:t>
            </w:r>
            <w:r>
              <w:rPr>
                <w:noProof/>
                <w:webHidden/>
              </w:rPr>
              <w:fldChar w:fldCharType="end"/>
            </w:r>
          </w:hyperlink>
        </w:p>
        <w:p w14:paraId="649D34CA" w14:textId="445FB6B8"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6" w:history="1">
            <w:r w:rsidRPr="00683536">
              <w:rPr>
                <w:rStyle w:val="Hyperlink"/>
                <w:noProof/>
              </w:rPr>
              <w:t>1.3 Problem Statement</w:t>
            </w:r>
            <w:r>
              <w:rPr>
                <w:noProof/>
                <w:webHidden/>
              </w:rPr>
              <w:tab/>
            </w:r>
            <w:r>
              <w:rPr>
                <w:noProof/>
                <w:webHidden/>
              </w:rPr>
              <w:fldChar w:fldCharType="begin"/>
            </w:r>
            <w:r>
              <w:rPr>
                <w:noProof/>
                <w:webHidden/>
              </w:rPr>
              <w:instrText xml:space="preserve"> PAGEREF _Toc96071386 \h </w:instrText>
            </w:r>
            <w:r>
              <w:rPr>
                <w:noProof/>
                <w:webHidden/>
              </w:rPr>
            </w:r>
            <w:r>
              <w:rPr>
                <w:noProof/>
                <w:webHidden/>
              </w:rPr>
              <w:fldChar w:fldCharType="separate"/>
            </w:r>
            <w:r w:rsidR="00813979">
              <w:rPr>
                <w:noProof/>
                <w:webHidden/>
              </w:rPr>
              <w:t>11</w:t>
            </w:r>
            <w:r>
              <w:rPr>
                <w:noProof/>
                <w:webHidden/>
              </w:rPr>
              <w:fldChar w:fldCharType="end"/>
            </w:r>
          </w:hyperlink>
        </w:p>
        <w:p w14:paraId="7DFF19EC" w14:textId="1DEEAFE4"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7" w:history="1">
            <w:r w:rsidRPr="00683536">
              <w:rPr>
                <w:rStyle w:val="Hyperlink"/>
                <w:noProof/>
              </w:rPr>
              <w:t>1.4 Purpose of the study</w:t>
            </w:r>
            <w:r>
              <w:rPr>
                <w:noProof/>
                <w:webHidden/>
              </w:rPr>
              <w:tab/>
            </w:r>
            <w:r>
              <w:rPr>
                <w:noProof/>
                <w:webHidden/>
              </w:rPr>
              <w:fldChar w:fldCharType="begin"/>
            </w:r>
            <w:r>
              <w:rPr>
                <w:noProof/>
                <w:webHidden/>
              </w:rPr>
              <w:instrText xml:space="preserve"> PAGEREF _Toc96071387 \h </w:instrText>
            </w:r>
            <w:r>
              <w:rPr>
                <w:noProof/>
                <w:webHidden/>
              </w:rPr>
            </w:r>
            <w:r>
              <w:rPr>
                <w:noProof/>
                <w:webHidden/>
              </w:rPr>
              <w:fldChar w:fldCharType="separate"/>
            </w:r>
            <w:r w:rsidR="00813979">
              <w:rPr>
                <w:noProof/>
                <w:webHidden/>
              </w:rPr>
              <w:t>12</w:t>
            </w:r>
            <w:r>
              <w:rPr>
                <w:noProof/>
                <w:webHidden/>
              </w:rPr>
              <w:fldChar w:fldCharType="end"/>
            </w:r>
          </w:hyperlink>
        </w:p>
        <w:p w14:paraId="3E926C32" w14:textId="3C25C70C"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8" w:history="1">
            <w:r w:rsidRPr="00683536">
              <w:rPr>
                <w:rStyle w:val="Hyperlink"/>
                <w:noProof/>
              </w:rPr>
              <w:t>1.5 Research objectives</w:t>
            </w:r>
            <w:r>
              <w:rPr>
                <w:noProof/>
                <w:webHidden/>
              </w:rPr>
              <w:tab/>
            </w:r>
            <w:r>
              <w:rPr>
                <w:noProof/>
                <w:webHidden/>
              </w:rPr>
              <w:fldChar w:fldCharType="begin"/>
            </w:r>
            <w:r>
              <w:rPr>
                <w:noProof/>
                <w:webHidden/>
              </w:rPr>
              <w:instrText xml:space="preserve"> PAGEREF _Toc96071388 \h </w:instrText>
            </w:r>
            <w:r>
              <w:rPr>
                <w:noProof/>
                <w:webHidden/>
              </w:rPr>
            </w:r>
            <w:r>
              <w:rPr>
                <w:noProof/>
                <w:webHidden/>
              </w:rPr>
              <w:fldChar w:fldCharType="separate"/>
            </w:r>
            <w:r w:rsidR="00813979">
              <w:rPr>
                <w:noProof/>
                <w:webHidden/>
              </w:rPr>
              <w:t>12</w:t>
            </w:r>
            <w:r>
              <w:rPr>
                <w:noProof/>
                <w:webHidden/>
              </w:rPr>
              <w:fldChar w:fldCharType="end"/>
            </w:r>
          </w:hyperlink>
        </w:p>
        <w:p w14:paraId="124D7E94" w14:textId="317130C8" w:rsidR="006F14DC" w:rsidRDefault="006F14DC">
          <w:pPr>
            <w:pStyle w:val="TOC1"/>
            <w:tabs>
              <w:tab w:val="right" w:leader="dot" w:pos="9350"/>
            </w:tabs>
            <w:rPr>
              <w:rFonts w:asciiTheme="minorHAnsi" w:eastAsiaTheme="minorEastAsia" w:hAnsiTheme="minorHAnsi"/>
              <w:noProof/>
              <w:sz w:val="22"/>
              <w:lang w:val="en-GB" w:eastAsia="en-GB"/>
            </w:rPr>
          </w:pPr>
          <w:hyperlink w:anchor="_Toc96071389" w:history="1">
            <w:r w:rsidRPr="00683536">
              <w:rPr>
                <w:rStyle w:val="Hyperlink"/>
                <w:noProof/>
              </w:rPr>
              <w:t>1.6 Research questions</w:t>
            </w:r>
            <w:r>
              <w:rPr>
                <w:noProof/>
                <w:webHidden/>
              </w:rPr>
              <w:tab/>
            </w:r>
            <w:r>
              <w:rPr>
                <w:noProof/>
                <w:webHidden/>
              </w:rPr>
              <w:fldChar w:fldCharType="begin"/>
            </w:r>
            <w:r>
              <w:rPr>
                <w:noProof/>
                <w:webHidden/>
              </w:rPr>
              <w:instrText xml:space="preserve"> PAGEREF _Toc96071389 \h </w:instrText>
            </w:r>
            <w:r>
              <w:rPr>
                <w:noProof/>
                <w:webHidden/>
              </w:rPr>
            </w:r>
            <w:r>
              <w:rPr>
                <w:noProof/>
                <w:webHidden/>
              </w:rPr>
              <w:fldChar w:fldCharType="separate"/>
            </w:r>
            <w:r w:rsidR="00813979">
              <w:rPr>
                <w:noProof/>
                <w:webHidden/>
              </w:rPr>
              <w:t>13</w:t>
            </w:r>
            <w:r>
              <w:rPr>
                <w:noProof/>
                <w:webHidden/>
              </w:rPr>
              <w:fldChar w:fldCharType="end"/>
            </w:r>
          </w:hyperlink>
        </w:p>
        <w:p w14:paraId="41FDA106" w14:textId="02F2E44F"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0" w:history="1">
            <w:r w:rsidRPr="00683536">
              <w:rPr>
                <w:rStyle w:val="Hyperlink"/>
                <w:noProof/>
              </w:rPr>
              <w:t>1.7 Scope of the study</w:t>
            </w:r>
            <w:r>
              <w:rPr>
                <w:noProof/>
                <w:webHidden/>
              </w:rPr>
              <w:tab/>
            </w:r>
            <w:r>
              <w:rPr>
                <w:noProof/>
                <w:webHidden/>
              </w:rPr>
              <w:fldChar w:fldCharType="begin"/>
            </w:r>
            <w:r>
              <w:rPr>
                <w:noProof/>
                <w:webHidden/>
              </w:rPr>
              <w:instrText xml:space="preserve"> PAGEREF _Toc96071390 \h </w:instrText>
            </w:r>
            <w:r>
              <w:rPr>
                <w:noProof/>
                <w:webHidden/>
              </w:rPr>
            </w:r>
            <w:r>
              <w:rPr>
                <w:noProof/>
                <w:webHidden/>
              </w:rPr>
              <w:fldChar w:fldCharType="separate"/>
            </w:r>
            <w:r w:rsidR="00813979">
              <w:rPr>
                <w:noProof/>
                <w:webHidden/>
              </w:rPr>
              <w:t>13</w:t>
            </w:r>
            <w:r>
              <w:rPr>
                <w:noProof/>
                <w:webHidden/>
              </w:rPr>
              <w:fldChar w:fldCharType="end"/>
            </w:r>
          </w:hyperlink>
        </w:p>
        <w:p w14:paraId="3A1731EE" w14:textId="5812440B" w:rsidR="006F14DC" w:rsidRDefault="006F14DC">
          <w:pPr>
            <w:pStyle w:val="TOC2"/>
            <w:tabs>
              <w:tab w:val="right" w:leader="dot" w:pos="9350"/>
            </w:tabs>
            <w:rPr>
              <w:rFonts w:asciiTheme="minorHAnsi" w:eastAsiaTheme="minorEastAsia" w:hAnsiTheme="minorHAnsi"/>
              <w:noProof/>
              <w:sz w:val="22"/>
              <w:lang w:val="en-GB" w:eastAsia="en-GB"/>
            </w:rPr>
          </w:pPr>
          <w:hyperlink w:anchor="_Toc96071391" w:history="1">
            <w:r w:rsidRPr="00683536">
              <w:rPr>
                <w:rStyle w:val="Hyperlink"/>
                <w:noProof/>
              </w:rPr>
              <w:t>1.7.1 Geographical Scope</w:t>
            </w:r>
            <w:r>
              <w:rPr>
                <w:noProof/>
                <w:webHidden/>
              </w:rPr>
              <w:tab/>
            </w:r>
            <w:r>
              <w:rPr>
                <w:noProof/>
                <w:webHidden/>
              </w:rPr>
              <w:fldChar w:fldCharType="begin"/>
            </w:r>
            <w:r>
              <w:rPr>
                <w:noProof/>
                <w:webHidden/>
              </w:rPr>
              <w:instrText xml:space="preserve"> PAGEREF _Toc96071391 \h </w:instrText>
            </w:r>
            <w:r>
              <w:rPr>
                <w:noProof/>
                <w:webHidden/>
              </w:rPr>
            </w:r>
            <w:r>
              <w:rPr>
                <w:noProof/>
                <w:webHidden/>
              </w:rPr>
              <w:fldChar w:fldCharType="separate"/>
            </w:r>
            <w:r w:rsidR="00813979">
              <w:rPr>
                <w:noProof/>
                <w:webHidden/>
              </w:rPr>
              <w:t>13</w:t>
            </w:r>
            <w:r>
              <w:rPr>
                <w:noProof/>
                <w:webHidden/>
              </w:rPr>
              <w:fldChar w:fldCharType="end"/>
            </w:r>
          </w:hyperlink>
        </w:p>
        <w:p w14:paraId="26E34DA1" w14:textId="789C3EF5" w:rsidR="006F14DC" w:rsidRDefault="006F14DC">
          <w:pPr>
            <w:pStyle w:val="TOC2"/>
            <w:tabs>
              <w:tab w:val="right" w:leader="dot" w:pos="9350"/>
            </w:tabs>
            <w:rPr>
              <w:rFonts w:asciiTheme="minorHAnsi" w:eastAsiaTheme="minorEastAsia" w:hAnsiTheme="minorHAnsi"/>
              <w:noProof/>
              <w:sz w:val="22"/>
              <w:lang w:val="en-GB" w:eastAsia="en-GB"/>
            </w:rPr>
          </w:pPr>
          <w:hyperlink w:anchor="_Toc96071392" w:history="1">
            <w:r w:rsidRPr="00683536">
              <w:rPr>
                <w:rStyle w:val="Hyperlink"/>
                <w:noProof/>
              </w:rPr>
              <w:t>1.7.2 Content scope</w:t>
            </w:r>
            <w:r>
              <w:rPr>
                <w:noProof/>
                <w:webHidden/>
              </w:rPr>
              <w:tab/>
            </w:r>
            <w:r>
              <w:rPr>
                <w:noProof/>
                <w:webHidden/>
              </w:rPr>
              <w:fldChar w:fldCharType="begin"/>
            </w:r>
            <w:r>
              <w:rPr>
                <w:noProof/>
                <w:webHidden/>
              </w:rPr>
              <w:instrText xml:space="preserve"> PAGEREF _Toc96071392 \h </w:instrText>
            </w:r>
            <w:r>
              <w:rPr>
                <w:noProof/>
                <w:webHidden/>
              </w:rPr>
            </w:r>
            <w:r>
              <w:rPr>
                <w:noProof/>
                <w:webHidden/>
              </w:rPr>
              <w:fldChar w:fldCharType="separate"/>
            </w:r>
            <w:r w:rsidR="00813979">
              <w:rPr>
                <w:noProof/>
                <w:webHidden/>
              </w:rPr>
              <w:t>13</w:t>
            </w:r>
            <w:r>
              <w:rPr>
                <w:noProof/>
                <w:webHidden/>
              </w:rPr>
              <w:fldChar w:fldCharType="end"/>
            </w:r>
          </w:hyperlink>
        </w:p>
        <w:p w14:paraId="7925EEFA" w14:textId="2B25B2FC" w:rsidR="006F14DC" w:rsidRDefault="006F14DC">
          <w:pPr>
            <w:pStyle w:val="TOC2"/>
            <w:tabs>
              <w:tab w:val="right" w:leader="dot" w:pos="9350"/>
            </w:tabs>
            <w:rPr>
              <w:rFonts w:asciiTheme="minorHAnsi" w:eastAsiaTheme="minorEastAsia" w:hAnsiTheme="minorHAnsi"/>
              <w:noProof/>
              <w:sz w:val="22"/>
              <w:lang w:val="en-GB" w:eastAsia="en-GB"/>
            </w:rPr>
          </w:pPr>
          <w:hyperlink w:anchor="_Toc96071393" w:history="1">
            <w:r w:rsidRPr="00683536">
              <w:rPr>
                <w:rStyle w:val="Hyperlink"/>
                <w:noProof/>
              </w:rPr>
              <w:t>1.7.3 Time scope</w:t>
            </w:r>
            <w:r>
              <w:rPr>
                <w:noProof/>
                <w:webHidden/>
              </w:rPr>
              <w:tab/>
            </w:r>
            <w:r>
              <w:rPr>
                <w:noProof/>
                <w:webHidden/>
              </w:rPr>
              <w:fldChar w:fldCharType="begin"/>
            </w:r>
            <w:r>
              <w:rPr>
                <w:noProof/>
                <w:webHidden/>
              </w:rPr>
              <w:instrText xml:space="preserve"> PAGEREF _Toc96071393 \h </w:instrText>
            </w:r>
            <w:r>
              <w:rPr>
                <w:noProof/>
                <w:webHidden/>
              </w:rPr>
            </w:r>
            <w:r>
              <w:rPr>
                <w:noProof/>
                <w:webHidden/>
              </w:rPr>
              <w:fldChar w:fldCharType="separate"/>
            </w:r>
            <w:r w:rsidR="00813979">
              <w:rPr>
                <w:noProof/>
                <w:webHidden/>
              </w:rPr>
              <w:t>14</w:t>
            </w:r>
            <w:r>
              <w:rPr>
                <w:noProof/>
                <w:webHidden/>
              </w:rPr>
              <w:fldChar w:fldCharType="end"/>
            </w:r>
          </w:hyperlink>
        </w:p>
        <w:p w14:paraId="3F4DF6B0" w14:textId="02A45495"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4" w:history="1">
            <w:r w:rsidRPr="00683536">
              <w:rPr>
                <w:rStyle w:val="Hyperlink"/>
                <w:noProof/>
              </w:rPr>
              <w:t>1.8 Justification of the study</w:t>
            </w:r>
            <w:r>
              <w:rPr>
                <w:noProof/>
                <w:webHidden/>
              </w:rPr>
              <w:tab/>
            </w:r>
            <w:r>
              <w:rPr>
                <w:noProof/>
                <w:webHidden/>
              </w:rPr>
              <w:fldChar w:fldCharType="begin"/>
            </w:r>
            <w:r>
              <w:rPr>
                <w:noProof/>
                <w:webHidden/>
              </w:rPr>
              <w:instrText xml:space="preserve"> PAGEREF _Toc96071394 \h </w:instrText>
            </w:r>
            <w:r>
              <w:rPr>
                <w:noProof/>
                <w:webHidden/>
              </w:rPr>
            </w:r>
            <w:r>
              <w:rPr>
                <w:noProof/>
                <w:webHidden/>
              </w:rPr>
              <w:fldChar w:fldCharType="separate"/>
            </w:r>
            <w:r w:rsidR="00813979">
              <w:rPr>
                <w:noProof/>
                <w:webHidden/>
              </w:rPr>
              <w:t>14</w:t>
            </w:r>
            <w:r>
              <w:rPr>
                <w:noProof/>
                <w:webHidden/>
              </w:rPr>
              <w:fldChar w:fldCharType="end"/>
            </w:r>
          </w:hyperlink>
        </w:p>
        <w:p w14:paraId="2CFDA02C" w14:textId="38A4457F"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5" w:history="1">
            <w:r w:rsidRPr="00683536">
              <w:rPr>
                <w:rStyle w:val="Hyperlink"/>
                <w:noProof/>
              </w:rPr>
              <w:t>1.9 Significance of the study</w:t>
            </w:r>
            <w:r>
              <w:rPr>
                <w:noProof/>
                <w:webHidden/>
              </w:rPr>
              <w:tab/>
            </w:r>
            <w:r>
              <w:rPr>
                <w:noProof/>
                <w:webHidden/>
              </w:rPr>
              <w:fldChar w:fldCharType="begin"/>
            </w:r>
            <w:r>
              <w:rPr>
                <w:noProof/>
                <w:webHidden/>
              </w:rPr>
              <w:instrText xml:space="preserve"> PAGEREF _Toc96071395 \h </w:instrText>
            </w:r>
            <w:r>
              <w:rPr>
                <w:noProof/>
                <w:webHidden/>
              </w:rPr>
            </w:r>
            <w:r>
              <w:rPr>
                <w:noProof/>
                <w:webHidden/>
              </w:rPr>
              <w:fldChar w:fldCharType="separate"/>
            </w:r>
            <w:r w:rsidR="00813979">
              <w:rPr>
                <w:noProof/>
                <w:webHidden/>
              </w:rPr>
              <w:t>15</w:t>
            </w:r>
            <w:r>
              <w:rPr>
                <w:noProof/>
                <w:webHidden/>
              </w:rPr>
              <w:fldChar w:fldCharType="end"/>
            </w:r>
          </w:hyperlink>
        </w:p>
        <w:p w14:paraId="18F6707C" w14:textId="69D94C5B"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6" w:history="1">
            <w:r w:rsidRPr="00683536">
              <w:rPr>
                <w:rStyle w:val="Hyperlink"/>
                <w:noProof/>
              </w:rPr>
              <w:t>CHAPTER TWO</w:t>
            </w:r>
            <w:r>
              <w:rPr>
                <w:noProof/>
                <w:webHidden/>
              </w:rPr>
              <w:tab/>
            </w:r>
            <w:r>
              <w:rPr>
                <w:noProof/>
                <w:webHidden/>
              </w:rPr>
              <w:fldChar w:fldCharType="begin"/>
            </w:r>
            <w:r>
              <w:rPr>
                <w:noProof/>
                <w:webHidden/>
              </w:rPr>
              <w:instrText xml:space="preserve"> PAGEREF _Toc96071396 \h </w:instrText>
            </w:r>
            <w:r>
              <w:rPr>
                <w:noProof/>
                <w:webHidden/>
              </w:rPr>
            </w:r>
            <w:r>
              <w:rPr>
                <w:noProof/>
                <w:webHidden/>
              </w:rPr>
              <w:fldChar w:fldCharType="separate"/>
            </w:r>
            <w:r w:rsidR="00813979">
              <w:rPr>
                <w:noProof/>
                <w:webHidden/>
              </w:rPr>
              <w:t>16</w:t>
            </w:r>
            <w:r>
              <w:rPr>
                <w:noProof/>
                <w:webHidden/>
              </w:rPr>
              <w:fldChar w:fldCharType="end"/>
            </w:r>
          </w:hyperlink>
        </w:p>
        <w:p w14:paraId="4145F6E0" w14:textId="21A6A1EF"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7" w:history="1">
            <w:r w:rsidRPr="00683536">
              <w:rPr>
                <w:rStyle w:val="Hyperlink"/>
                <w:noProof/>
              </w:rPr>
              <w:t>LITERATURE REVIEW</w:t>
            </w:r>
            <w:r>
              <w:rPr>
                <w:noProof/>
                <w:webHidden/>
              </w:rPr>
              <w:tab/>
            </w:r>
            <w:r>
              <w:rPr>
                <w:noProof/>
                <w:webHidden/>
              </w:rPr>
              <w:fldChar w:fldCharType="begin"/>
            </w:r>
            <w:r>
              <w:rPr>
                <w:noProof/>
                <w:webHidden/>
              </w:rPr>
              <w:instrText xml:space="preserve"> PAGEREF _Toc96071397 \h </w:instrText>
            </w:r>
            <w:r>
              <w:rPr>
                <w:noProof/>
                <w:webHidden/>
              </w:rPr>
            </w:r>
            <w:r>
              <w:rPr>
                <w:noProof/>
                <w:webHidden/>
              </w:rPr>
              <w:fldChar w:fldCharType="separate"/>
            </w:r>
            <w:r w:rsidR="00813979">
              <w:rPr>
                <w:noProof/>
                <w:webHidden/>
              </w:rPr>
              <w:t>16</w:t>
            </w:r>
            <w:r>
              <w:rPr>
                <w:noProof/>
                <w:webHidden/>
              </w:rPr>
              <w:fldChar w:fldCharType="end"/>
            </w:r>
          </w:hyperlink>
        </w:p>
        <w:p w14:paraId="341CC133" w14:textId="3EF6392A"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8" w:history="1">
            <w:r w:rsidRPr="00683536">
              <w:rPr>
                <w:rStyle w:val="Hyperlink"/>
                <w:noProof/>
              </w:rPr>
              <w:t>2.0 Introduction</w:t>
            </w:r>
            <w:r>
              <w:rPr>
                <w:noProof/>
                <w:webHidden/>
              </w:rPr>
              <w:tab/>
            </w:r>
            <w:r>
              <w:rPr>
                <w:noProof/>
                <w:webHidden/>
              </w:rPr>
              <w:fldChar w:fldCharType="begin"/>
            </w:r>
            <w:r>
              <w:rPr>
                <w:noProof/>
                <w:webHidden/>
              </w:rPr>
              <w:instrText xml:space="preserve"> PAGEREF _Toc96071398 \h </w:instrText>
            </w:r>
            <w:r>
              <w:rPr>
                <w:noProof/>
                <w:webHidden/>
              </w:rPr>
            </w:r>
            <w:r>
              <w:rPr>
                <w:noProof/>
                <w:webHidden/>
              </w:rPr>
              <w:fldChar w:fldCharType="separate"/>
            </w:r>
            <w:r w:rsidR="00813979">
              <w:rPr>
                <w:noProof/>
                <w:webHidden/>
              </w:rPr>
              <w:t>16</w:t>
            </w:r>
            <w:r>
              <w:rPr>
                <w:noProof/>
                <w:webHidden/>
              </w:rPr>
              <w:fldChar w:fldCharType="end"/>
            </w:r>
          </w:hyperlink>
        </w:p>
        <w:p w14:paraId="4E2C827D" w14:textId="0392294C" w:rsidR="006F14DC" w:rsidRDefault="006F14DC">
          <w:pPr>
            <w:pStyle w:val="TOC1"/>
            <w:tabs>
              <w:tab w:val="right" w:leader="dot" w:pos="9350"/>
            </w:tabs>
            <w:rPr>
              <w:rFonts w:asciiTheme="minorHAnsi" w:eastAsiaTheme="minorEastAsia" w:hAnsiTheme="minorHAnsi"/>
              <w:noProof/>
              <w:sz w:val="22"/>
              <w:lang w:val="en-GB" w:eastAsia="en-GB"/>
            </w:rPr>
          </w:pPr>
          <w:hyperlink w:anchor="_Toc96071399" w:history="1">
            <w:r w:rsidRPr="00683536">
              <w:rPr>
                <w:rStyle w:val="Hyperlink"/>
                <w:noProof/>
              </w:rPr>
              <w:t>2.1 Literature survey</w:t>
            </w:r>
            <w:r>
              <w:rPr>
                <w:noProof/>
                <w:webHidden/>
              </w:rPr>
              <w:tab/>
            </w:r>
            <w:r>
              <w:rPr>
                <w:noProof/>
                <w:webHidden/>
              </w:rPr>
              <w:fldChar w:fldCharType="begin"/>
            </w:r>
            <w:r>
              <w:rPr>
                <w:noProof/>
                <w:webHidden/>
              </w:rPr>
              <w:instrText xml:space="preserve"> PAGEREF _Toc96071399 \h </w:instrText>
            </w:r>
            <w:r>
              <w:rPr>
                <w:noProof/>
                <w:webHidden/>
              </w:rPr>
            </w:r>
            <w:r>
              <w:rPr>
                <w:noProof/>
                <w:webHidden/>
              </w:rPr>
              <w:fldChar w:fldCharType="separate"/>
            </w:r>
            <w:r w:rsidR="00813979">
              <w:rPr>
                <w:noProof/>
                <w:webHidden/>
              </w:rPr>
              <w:t>16</w:t>
            </w:r>
            <w:r>
              <w:rPr>
                <w:noProof/>
                <w:webHidden/>
              </w:rPr>
              <w:fldChar w:fldCharType="end"/>
            </w:r>
          </w:hyperlink>
        </w:p>
        <w:p w14:paraId="1C96E1C2" w14:textId="5341A9AA"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0" w:history="1">
            <w:r w:rsidRPr="00683536">
              <w:rPr>
                <w:rStyle w:val="Hyperlink"/>
                <w:noProof/>
              </w:rPr>
              <w:t>2.2 Theoretical review</w:t>
            </w:r>
            <w:r>
              <w:rPr>
                <w:noProof/>
                <w:webHidden/>
              </w:rPr>
              <w:tab/>
            </w:r>
            <w:r>
              <w:rPr>
                <w:noProof/>
                <w:webHidden/>
              </w:rPr>
              <w:fldChar w:fldCharType="begin"/>
            </w:r>
            <w:r>
              <w:rPr>
                <w:noProof/>
                <w:webHidden/>
              </w:rPr>
              <w:instrText xml:space="preserve"> PAGEREF _Toc96071400 \h </w:instrText>
            </w:r>
            <w:r>
              <w:rPr>
                <w:noProof/>
                <w:webHidden/>
              </w:rPr>
            </w:r>
            <w:r>
              <w:rPr>
                <w:noProof/>
                <w:webHidden/>
              </w:rPr>
              <w:fldChar w:fldCharType="separate"/>
            </w:r>
            <w:r w:rsidR="00813979">
              <w:rPr>
                <w:noProof/>
                <w:webHidden/>
              </w:rPr>
              <w:t>17</w:t>
            </w:r>
            <w:r>
              <w:rPr>
                <w:noProof/>
                <w:webHidden/>
              </w:rPr>
              <w:fldChar w:fldCharType="end"/>
            </w:r>
          </w:hyperlink>
        </w:p>
        <w:p w14:paraId="635F9BFA" w14:textId="17A35808" w:rsidR="006F14DC" w:rsidRDefault="006F14DC">
          <w:pPr>
            <w:pStyle w:val="TOC2"/>
            <w:tabs>
              <w:tab w:val="right" w:leader="dot" w:pos="9350"/>
            </w:tabs>
            <w:rPr>
              <w:rFonts w:asciiTheme="minorHAnsi" w:eastAsiaTheme="minorEastAsia" w:hAnsiTheme="minorHAnsi"/>
              <w:noProof/>
              <w:sz w:val="22"/>
              <w:lang w:val="en-GB" w:eastAsia="en-GB"/>
            </w:rPr>
          </w:pPr>
          <w:hyperlink w:anchor="_Toc96071401" w:history="1">
            <w:r w:rsidRPr="00683536">
              <w:rPr>
                <w:rStyle w:val="Hyperlink"/>
                <w:noProof/>
              </w:rPr>
              <w:t>2.2.1 The Feminist Theory</w:t>
            </w:r>
            <w:r>
              <w:rPr>
                <w:noProof/>
                <w:webHidden/>
              </w:rPr>
              <w:tab/>
            </w:r>
            <w:r>
              <w:rPr>
                <w:noProof/>
                <w:webHidden/>
              </w:rPr>
              <w:fldChar w:fldCharType="begin"/>
            </w:r>
            <w:r>
              <w:rPr>
                <w:noProof/>
                <w:webHidden/>
              </w:rPr>
              <w:instrText xml:space="preserve"> PAGEREF _Toc96071401 \h </w:instrText>
            </w:r>
            <w:r>
              <w:rPr>
                <w:noProof/>
                <w:webHidden/>
              </w:rPr>
            </w:r>
            <w:r>
              <w:rPr>
                <w:noProof/>
                <w:webHidden/>
              </w:rPr>
              <w:fldChar w:fldCharType="separate"/>
            </w:r>
            <w:r w:rsidR="00813979">
              <w:rPr>
                <w:noProof/>
                <w:webHidden/>
              </w:rPr>
              <w:t>18</w:t>
            </w:r>
            <w:r>
              <w:rPr>
                <w:noProof/>
                <w:webHidden/>
              </w:rPr>
              <w:fldChar w:fldCharType="end"/>
            </w:r>
          </w:hyperlink>
        </w:p>
        <w:p w14:paraId="65EFB11E" w14:textId="52277D5F"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2" w:history="1">
            <w:r w:rsidRPr="00683536">
              <w:rPr>
                <w:rStyle w:val="Hyperlink"/>
                <w:noProof/>
              </w:rPr>
              <w:t>2.2 Causes of Gender Based Violence</w:t>
            </w:r>
            <w:r>
              <w:rPr>
                <w:noProof/>
                <w:webHidden/>
              </w:rPr>
              <w:tab/>
            </w:r>
            <w:r>
              <w:rPr>
                <w:noProof/>
                <w:webHidden/>
              </w:rPr>
              <w:fldChar w:fldCharType="begin"/>
            </w:r>
            <w:r>
              <w:rPr>
                <w:noProof/>
                <w:webHidden/>
              </w:rPr>
              <w:instrText xml:space="preserve"> PAGEREF _Toc96071402 \h </w:instrText>
            </w:r>
            <w:r>
              <w:rPr>
                <w:noProof/>
                <w:webHidden/>
              </w:rPr>
            </w:r>
            <w:r>
              <w:rPr>
                <w:noProof/>
                <w:webHidden/>
              </w:rPr>
              <w:fldChar w:fldCharType="separate"/>
            </w:r>
            <w:r w:rsidR="00813979">
              <w:rPr>
                <w:noProof/>
                <w:webHidden/>
              </w:rPr>
              <w:t>19</w:t>
            </w:r>
            <w:r>
              <w:rPr>
                <w:noProof/>
                <w:webHidden/>
              </w:rPr>
              <w:fldChar w:fldCharType="end"/>
            </w:r>
          </w:hyperlink>
        </w:p>
        <w:p w14:paraId="376AA9EF" w14:textId="659364F3"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3" w:history="1">
            <w:r w:rsidRPr="00683536">
              <w:rPr>
                <w:rStyle w:val="Hyperlink"/>
                <w:noProof/>
              </w:rPr>
              <w:t>2.3 Denial of resources on women economic empowerment</w:t>
            </w:r>
            <w:r>
              <w:rPr>
                <w:noProof/>
                <w:webHidden/>
              </w:rPr>
              <w:tab/>
            </w:r>
            <w:r>
              <w:rPr>
                <w:noProof/>
                <w:webHidden/>
              </w:rPr>
              <w:fldChar w:fldCharType="begin"/>
            </w:r>
            <w:r>
              <w:rPr>
                <w:noProof/>
                <w:webHidden/>
              </w:rPr>
              <w:instrText xml:space="preserve"> PAGEREF _Toc96071403 \h </w:instrText>
            </w:r>
            <w:r>
              <w:rPr>
                <w:noProof/>
                <w:webHidden/>
              </w:rPr>
            </w:r>
            <w:r>
              <w:rPr>
                <w:noProof/>
                <w:webHidden/>
              </w:rPr>
              <w:fldChar w:fldCharType="separate"/>
            </w:r>
            <w:r w:rsidR="00813979">
              <w:rPr>
                <w:noProof/>
                <w:webHidden/>
              </w:rPr>
              <w:t>24</w:t>
            </w:r>
            <w:r>
              <w:rPr>
                <w:noProof/>
                <w:webHidden/>
              </w:rPr>
              <w:fldChar w:fldCharType="end"/>
            </w:r>
          </w:hyperlink>
        </w:p>
        <w:p w14:paraId="12060E18" w14:textId="7D7F1BD2"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4" w:history="1">
            <w:r w:rsidRPr="00683536">
              <w:rPr>
                <w:rStyle w:val="Hyperlink"/>
                <w:noProof/>
              </w:rPr>
              <w:t>2.4 Impact of physical abuse on Women’s Economic Empowerment</w:t>
            </w:r>
            <w:r>
              <w:rPr>
                <w:noProof/>
                <w:webHidden/>
              </w:rPr>
              <w:tab/>
            </w:r>
            <w:r>
              <w:rPr>
                <w:noProof/>
                <w:webHidden/>
              </w:rPr>
              <w:fldChar w:fldCharType="begin"/>
            </w:r>
            <w:r>
              <w:rPr>
                <w:noProof/>
                <w:webHidden/>
              </w:rPr>
              <w:instrText xml:space="preserve"> PAGEREF _Toc96071404 \h </w:instrText>
            </w:r>
            <w:r>
              <w:rPr>
                <w:noProof/>
                <w:webHidden/>
              </w:rPr>
            </w:r>
            <w:r>
              <w:rPr>
                <w:noProof/>
                <w:webHidden/>
              </w:rPr>
              <w:fldChar w:fldCharType="separate"/>
            </w:r>
            <w:r w:rsidR="00813979">
              <w:rPr>
                <w:noProof/>
                <w:webHidden/>
              </w:rPr>
              <w:t>26</w:t>
            </w:r>
            <w:r>
              <w:rPr>
                <w:noProof/>
                <w:webHidden/>
              </w:rPr>
              <w:fldChar w:fldCharType="end"/>
            </w:r>
          </w:hyperlink>
        </w:p>
        <w:p w14:paraId="0D576126" w14:textId="17CA0A6C"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5" w:history="1">
            <w:r w:rsidRPr="00683536">
              <w:rPr>
                <w:rStyle w:val="Hyperlink"/>
                <w:noProof/>
              </w:rPr>
              <w:t>2.5 Effectiveness of the measures against gender-based violence</w:t>
            </w:r>
            <w:r>
              <w:rPr>
                <w:noProof/>
                <w:webHidden/>
              </w:rPr>
              <w:tab/>
            </w:r>
            <w:r>
              <w:rPr>
                <w:noProof/>
                <w:webHidden/>
              </w:rPr>
              <w:fldChar w:fldCharType="begin"/>
            </w:r>
            <w:r>
              <w:rPr>
                <w:noProof/>
                <w:webHidden/>
              </w:rPr>
              <w:instrText xml:space="preserve"> PAGEREF _Toc96071405 \h </w:instrText>
            </w:r>
            <w:r>
              <w:rPr>
                <w:noProof/>
                <w:webHidden/>
              </w:rPr>
            </w:r>
            <w:r>
              <w:rPr>
                <w:noProof/>
                <w:webHidden/>
              </w:rPr>
              <w:fldChar w:fldCharType="separate"/>
            </w:r>
            <w:r w:rsidR="00813979">
              <w:rPr>
                <w:noProof/>
                <w:webHidden/>
              </w:rPr>
              <w:t>29</w:t>
            </w:r>
            <w:r>
              <w:rPr>
                <w:noProof/>
                <w:webHidden/>
              </w:rPr>
              <w:fldChar w:fldCharType="end"/>
            </w:r>
          </w:hyperlink>
        </w:p>
        <w:p w14:paraId="6C36ABA5" w14:textId="0B83A84D"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6" w:history="1">
            <w:r w:rsidRPr="00683536">
              <w:rPr>
                <w:rStyle w:val="Hyperlink"/>
                <w:noProof/>
              </w:rPr>
              <w:t>2.6 Conceptual framework showing relationship between gender-based violence and women economic empowerment</w:t>
            </w:r>
            <w:r>
              <w:rPr>
                <w:noProof/>
                <w:webHidden/>
              </w:rPr>
              <w:tab/>
            </w:r>
            <w:r>
              <w:rPr>
                <w:noProof/>
                <w:webHidden/>
              </w:rPr>
              <w:fldChar w:fldCharType="begin"/>
            </w:r>
            <w:r>
              <w:rPr>
                <w:noProof/>
                <w:webHidden/>
              </w:rPr>
              <w:instrText xml:space="preserve"> PAGEREF _Toc96071406 \h </w:instrText>
            </w:r>
            <w:r>
              <w:rPr>
                <w:noProof/>
                <w:webHidden/>
              </w:rPr>
            </w:r>
            <w:r>
              <w:rPr>
                <w:noProof/>
                <w:webHidden/>
              </w:rPr>
              <w:fldChar w:fldCharType="separate"/>
            </w:r>
            <w:r w:rsidR="00813979">
              <w:rPr>
                <w:noProof/>
                <w:webHidden/>
              </w:rPr>
              <w:t>31</w:t>
            </w:r>
            <w:r>
              <w:rPr>
                <w:noProof/>
                <w:webHidden/>
              </w:rPr>
              <w:fldChar w:fldCharType="end"/>
            </w:r>
          </w:hyperlink>
        </w:p>
        <w:p w14:paraId="76A2D3CF" w14:textId="21E278A2"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8" w:history="1">
            <w:r w:rsidRPr="00683536">
              <w:rPr>
                <w:rStyle w:val="Hyperlink"/>
                <w:noProof/>
              </w:rPr>
              <w:t>CHAPTER THREE</w:t>
            </w:r>
            <w:r>
              <w:rPr>
                <w:noProof/>
                <w:webHidden/>
              </w:rPr>
              <w:tab/>
            </w:r>
            <w:r>
              <w:rPr>
                <w:noProof/>
                <w:webHidden/>
              </w:rPr>
              <w:fldChar w:fldCharType="begin"/>
            </w:r>
            <w:r>
              <w:rPr>
                <w:noProof/>
                <w:webHidden/>
              </w:rPr>
              <w:instrText xml:space="preserve"> PAGEREF _Toc96071408 \h </w:instrText>
            </w:r>
            <w:r>
              <w:rPr>
                <w:noProof/>
                <w:webHidden/>
              </w:rPr>
            </w:r>
            <w:r>
              <w:rPr>
                <w:noProof/>
                <w:webHidden/>
              </w:rPr>
              <w:fldChar w:fldCharType="separate"/>
            </w:r>
            <w:r w:rsidR="00813979">
              <w:rPr>
                <w:noProof/>
                <w:webHidden/>
              </w:rPr>
              <w:t>33</w:t>
            </w:r>
            <w:r>
              <w:rPr>
                <w:noProof/>
                <w:webHidden/>
              </w:rPr>
              <w:fldChar w:fldCharType="end"/>
            </w:r>
          </w:hyperlink>
        </w:p>
        <w:p w14:paraId="5FA4B039" w14:textId="4AEF87F8" w:rsidR="006F14DC" w:rsidRDefault="006F14DC">
          <w:pPr>
            <w:pStyle w:val="TOC1"/>
            <w:tabs>
              <w:tab w:val="right" w:leader="dot" w:pos="9350"/>
            </w:tabs>
            <w:rPr>
              <w:rFonts w:asciiTheme="minorHAnsi" w:eastAsiaTheme="minorEastAsia" w:hAnsiTheme="minorHAnsi"/>
              <w:noProof/>
              <w:sz w:val="22"/>
              <w:lang w:val="en-GB" w:eastAsia="en-GB"/>
            </w:rPr>
          </w:pPr>
          <w:hyperlink w:anchor="_Toc96071409" w:history="1">
            <w:r w:rsidRPr="00683536">
              <w:rPr>
                <w:rStyle w:val="Hyperlink"/>
                <w:noProof/>
              </w:rPr>
              <w:t>METHODOLOGY</w:t>
            </w:r>
            <w:r>
              <w:rPr>
                <w:noProof/>
                <w:webHidden/>
              </w:rPr>
              <w:tab/>
            </w:r>
            <w:r>
              <w:rPr>
                <w:noProof/>
                <w:webHidden/>
              </w:rPr>
              <w:fldChar w:fldCharType="begin"/>
            </w:r>
            <w:r>
              <w:rPr>
                <w:noProof/>
                <w:webHidden/>
              </w:rPr>
              <w:instrText xml:space="preserve"> PAGEREF _Toc96071409 \h </w:instrText>
            </w:r>
            <w:r>
              <w:rPr>
                <w:noProof/>
                <w:webHidden/>
              </w:rPr>
            </w:r>
            <w:r>
              <w:rPr>
                <w:noProof/>
                <w:webHidden/>
              </w:rPr>
              <w:fldChar w:fldCharType="separate"/>
            </w:r>
            <w:r w:rsidR="00813979">
              <w:rPr>
                <w:noProof/>
                <w:webHidden/>
              </w:rPr>
              <w:t>33</w:t>
            </w:r>
            <w:r>
              <w:rPr>
                <w:noProof/>
                <w:webHidden/>
              </w:rPr>
              <w:fldChar w:fldCharType="end"/>
            </w:r>
          </w:hyperlink>
        </w:p>
        <w:p w14:paraId="4C0956A5" w14:textId="516C7742"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0" w:history="1">
            <w:r w:rsidRPr="00683536">
              <w:rPr>
                <w:rStyle w:val="Hyperlink"/>
                <w:noProof/>
              </w:rPr>
              <w:t>3.1 Introduction</w:t>
            </w:r>
            <w:r>
              <w:rPr>
                <w:noProof/>
                <w:webHidden/>
              </w:rPr>
              <w:tab/>
            </w:r>
            <w:r>
              <w:rPr>
                <w:noProof/>
                <w:webHidden/>
              </w:rPr>
              <w:fldChar w:fldCharType="begin"/>
            </w:r>
            <w:r>
              <w:rPr>
                <w:noProof/>
                <w:webHidden/>
              </w:rPr>
              <w:instrText xml:space="preserve"> PAGEREF _Toc96071410 \h </w:instrText>
            </w:r>
            <w:r>
              <w:rPr>
                <w:noProof/>
                <w:webHidden/>
              </w:rPr>
            </w:r>
            <w:r>
              <w:rPr>
                <w:noProof/>
                <w:webHidden/>
              </w:rPr>
              <w:fldChar w:fldCharType="separate"/>
            </w:r>
            <w:r w:rsidR="00813979">
              <w:rPr>
                <w:noProof/>
                <w:webHidden/>
              </w:rPr>
              <w:t>33</w:t>
            </w:r>
            <w:r>
              <w:rPr>
                <w:noProof/>
                <w:webHidden/>
              </w:rPr>
              <w:fldChar w:fldCharType="end"/>
            </w:r>
          </w:hyperlink>
        </w:p>
        <w:p w14:paraId="1D4DCCEA" w14:textId="1FB1C262"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1" w:history="1">
            <w:r w:rsidRPr="00683536">
              <w:rPr>
                <w:rStyle w:val="Hyperlink"/>
                <w:noProof/>
              </w:rPr>
              <w:t>3.2 Research design</w:t>
            </w:r>
            <w:r>
              <w:rPr>
                <w:noProof/>
                <w:webHidden/>
              </w:rPr>
              <w:tab/>
            </w:r>
            <w:r>
              <w:rPr>
                <w:noProof/>
                <w:webHidden/>
              </w:rPr>
              <w:fldChar w:fldCharType="begin"/>
            </w:r>
            <w:r>
              <w:rPr>
                <w:noProof/>
                <w:webHidden/>
              </w:rPr>
              <w:instrText xml:space="preserve"> PAGEREF _Toc96071411 \h </w:instrText>
            </w:r>
            <w:r>
              <w:rPr>
                <w:noProof/>
                <w:webHidden/>
              </w:rPr>
            </w:r>
            <w:r>
              <w:rPr>
                <w:noProof/>
                <w:webHidden/>
              </w:rPr>
              <w:fldChar w:fldCharType="separate"/>
            </w:r>
            <w:r w:rsidR="00813979">
              <w:rPr>
                <w:noProof/>
                <w:webHidden/>
              </w:rPr>
              <w:t>33</w:t>
            </w:r>
            <w:r>
              <w:rPr>
                <w:noProof/>
                <w:webHidden/>
              </w:rPr>
              <w:fldChar w:fldCharType="end"/>
            </w:r>
          </w:hyperlink>
        </w:p>
        <w:p w14:paraId="4CBADFBC" w14:textId="61BC7738"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2" w:history="1">
            <w:r w:rsidRPr="00683536">
              <w:rPr>
                <w:rStyle w:val="Hyperlink"/>
                <w:noProof/>
              </w:rPr>
              <w:t>3.3. Study population</w:t>
            </w:r>
            <w:r>
              <w:rPr>
                <w:noProof/>
                <w:webHidden/>
              </w:rPr>
              <w:tab/>
            </w:r>
            <w:r>
              <w:rPr>
                <w:noProof/>
                <w:webHidden/>
              </w:rPr>
              <w:fldChar w:fldCharType="begin"/>
            </w:r>
            <w:r>
              <w:rPr>
                <w:noProof/>
                <w:webHidden/>
              </w:rPr>
              <w:instrText xml:space="preserve"> PAGEREF _Toc96071412 \h </w:instrText>
            </w:r>
            <w:r>
              <w:rPr>
                <w:noProof/>
                <w:webHidden/>
              </w:rPr>
            </w:r>
            <w:r>
              <w:rPr>
                <w:noProof/>
                <w:webHidden/>
              </w:rPr>
              <w:fldChar w:fldCharType="separate"/>
            </w:r>
            <w:r w:rsidR="00813979">
              <w:rPr>
                <w:noProof/>
                <w:webHidden/>
              </w:rPr>
              <w:t>34</w:t>
            </w:r>
            <w:r>
              <w:rPr>
                <w:noProof/>
                <w:webHidden/>
              </w:rPr>
              <w:fldChar w:fldCharType="end"/>
            </w:r>
          </w:hyperlink>
        </w:p>
        <w:p w14:paraId="38260803" w14:textId="4709CCB6"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3" w:history="1">
            <w:r w:rsidRPr="00683536">
              <w:rPr>
                <w:rStyle w:val="Hyperlink"/>
                <w:noProof/>
              </w:rPr>
              <w:t>3.4. Sample size</w:t>
            </w:r>
            <w:r>
              <w:rPr>
                <w:noProof/>
                <w:webHidden/>
              </w:rPr>
              <w:tab/>
            </w:r>
            <w:r>
              <w:rPr>
                <w:noProof/>
                <w:webHidden/>
              </w:rPr>
              <w:fldChar w:fldCharType="begin"/>
            </w:r>
            <w:r>
              <w:rPr>
                <w:noProof/>
                <w:webHidden/>
              </w:rPr>
              <w:instrText xml:space="preserve"> PAGEREF _Toc96071413 \h </w:instrText>
            </w:r>
            <w:r>
              <w:rPr>
                <w:noProof/>
                <w:webHidden/>
              </w:rPr>
            </w:r>
            <w:r>
              <w:rPr>
                <w:noProof/>
                <w:webHidden/>
              </w:rPr>
              <w:fldChar w:fldCharType="separate"/>
            </w:r>
            <w:r w:rsidR="00813979">
              <w:rPr>
                <w:noProof/>
                <w:webHidden/>
              </w:rPr>
              <w:t>34</w:t>
            </w:r>
            <w:r>
              <w:rPr>
                <w:noProof/>
                <w:webHidden/>
              </w:rPr>
              <w:fldChar w:fldCharType="end"/>
            </w:r>
          </w:hyperlink>
        </w:p>
        <w:p w14:paraId="260E3754" w14:textId="268616D4" w:rsidR="006F14DC" w:rsidRDefault="006F14DC">
          <w:pPr>
            <w:pStyle w:val="TOC2"/>
            <w:tabs>
              <w:tab w:val="right" w:leader="dot" w:pos="9350"/>
            </w:tabs>
            <w:rPr>
              <w:rFonts w:asciiTheme="minorHAnsi" w:eastAsiaTheme="minorEastAsia" w:hAnsiTheme="minorHAnsi"/>
              <w:noProof/>
              <w:sz w:val="22"/>
              <w:lang w:val="en-GB" w:eastAsia="en-GB"/>
            </w:rPr>
          </w:pPr>
          <w:hyperlink w:anchor="_Toc96071414" w:history="1">
            <w:r w:rsidRPr="00683536">
              <w:rPr>
                <w:rStyle w:val="Hyperlink"/>
                <w:noProof/>
              </w:rPr>
              <w:t>3.4.1 Sampling techniques</w:t>
            </w:r>
            <w:r>
              <w:rPr>
                <w:noProof/>
                <w:webHidden/>
              </w:rPr>
              <w:tab/>
            </w:r>
            <w:r>
              <w:rPr>
                <w:noProof/>
                <w:webHidden/>
              </w:rPr>
              <w:fldChar w:fldCharType="begin"/>
            </w:r>
            <w:r>
              <w:rPr>
                <w:noProof/>
                <w:webHidden/>
              </w:rPr>
              <w:instrText xml:space="preserve"> PAGEREF _Toc96071414 \h </w:instrText>
            </w:r>
            <w:r>
              <w:rPr>
                <w:noProof/>
                <w:webHidden/>
              </w:rPr>
            </w:r>
            <w:r>
              <w:rPr>
                <w:noProof/>
                <w:webHidden/>
              </w:rPr>
              <w:fldChar w:fldCharType="separate"/>
            </w:r>
            <w:r w:rsidR="00813979">
              <w:rPr>
                <w:noProof/>
                <w:webHidden/>
              </w:rPr>
              <w:t>34</w:t>
            </w:r>
            <w:r>
              <w:rPr>
                <w:noProof/>
                <w:webHidden/>
              </w:rPr>
              <w:fldChar w:fldCharType="end"/>
            </w:r>
          </w:hyperlink>
        </w:p>
        <w:p w14:paraId="0A6D5BFF" w14:textId="3FA762E3"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5" w:history="1">
            <w:r w:rsidRPr="00683536">
              <w:rPr>
                <w:rStyle w:val="Hyperlink"/>
                <w:noProof/>
              </w:rPr>
              <w:t>3.5 Data Collection Methods</w:t>
            </w:r>
            <w:r>
              <w:rPr>
                <w:noProof/>
                <w:webHidden/>
              </w:rPr>
              <w:tab/>
            </w:r>
            <w:r>
              <w:rPr>
                <w:noProof/>
                <w:webHidden/>
              </w:rPr>
              <w:fldChar w:fldCharType="begin"/>
            </w:r>
            <w:r>
              <w:rPr>
                <w:noProof/>
                <w:webHidden/>
              </w:rPr>
              <w:instrText xml:space="preserve"> PAGEREF _Toc96071415 \h </w:instrText>
            </w:r>
            <w:r>
              <w:rPr>
                <w:noProof/>
                <w:webHidden/>
              </w:rPr>
            </w:r>
            <w:r>
              <w:rPr>
                <w:noProof/>
                <w:webHidden/>
              </w:rPr>
              <w:fldChar w:fldCharType="separate"/>
            </w:r>
            <w:r w:rsidR="00813979">
              <w:rPr>
                <w:noProof/>
                <w:webHidden/>
              </w:rPr>
              <w:t>35</w:t>
            </w:r>
            <w:r>
              <w:rPr>
                <w:noProof/>
                <w:webHidden/>
              </w:rPr>
              <w:fldChar w:fldCharType="end"/>
            </w:r>
          </w:hyperlink>
        </w:p>
        <w:p w14:paraId="206F0E3F" w14:textId="1DAAD086" w:rsidR="006F14DC" w:rsidRDefault="006F14DC">
          <w:pPr>
            <w:pStyle w:val="TOC2"/>
            <w:tabs>
              <w:tab w:val="right" w:leader="dot" w:pos="9350"/>
            </w:tabs>
            <w:rPr>
              <w:rFonts w:asciiTheme="minorHAnsi" w:eastAsiaTheme="minorEastAsia" w:hAnsiTheme="minorHAnsi"/>
              <w:noProof/>
              <w:sz w:val="22"/>
              <w:lang w:val="en-GB" w:eastAsia="en-GB"/>
            </w:rPr>
          </w:pPr>
          <w:hyperlink w:anchor="_Toc96071416" w:history="1">
            <w:r w:rsidRPr="00683536">
              <w:rPr>
                <w:rStyle w:val="Hyperlink"/>
                <w:noProof/>
              </w:rPr>
              <w:t>3.5.1. Questionnaire survey method</w:t>
            </w:r>
            <w:r>
              <w:rPr>
                <w:noProof/>
                <w:webHidden/>
              </w:rPr>
              <w:tab/>
            </w:r>
            <w:r>
              <w:rPr>
                <w:noProof/>
                <w:webHidden/>
              </w:rPr>
              <w:fldChar w:fldCharType="begin"/>
            </w:r>
            <w:r>
              <w:rPr>
                <w:noProof/>
                <w:webHidden/>
              </w:rPr>
              <w:instrText xml:space="preserve"> PAGEREF _Toc96071416 \h </w:instrText>
            </w:r>
            <w:r>
              <w:rPr>
                <w:noProof/>
                <w:webHidden/>
              </w:rPr>
            </w:r>
            <w:r>
              <w:rPr>
                <w:noProof/>
                <w:webHidden/>
              </w:rPr>
              <w:fldChar w:fldCharType="separate"/>
            </w:r>
            <w:r w:rsidR="00813979">
              <w:rPr>
                <w:noProof/>
                <w:webHidden/>
              </w:rPr>
              <w:t>35</w:t>
            </w:r>
            <w:r>
              <w:rPr>
                <w:noProof/>
                <w:webHidden/>
              </w:rPr>
              <w:fldChar w:fldCharType="end"/>
            </w:r>
          </w:hyperlink>
        </w:p>
        <w:p w14:paraId="5F823ABC" w14:textId="6C838F3E" w:rsidR="006F14DC" w:rsidRDefault="006F14DC">
          <w:pPr>
            <w:pStyle w:val="TOC2"/>
            <w:tabs>
              <w:tab w:val="right" w:leader="dot" w:pos="9350"/>
            </w:tabs>
            <w:rPr>
              <w:rFonts w:asciiTheme="minorHAnsi" w:eastAsiaTheme="minorEastAsia" w:hAnsiTheme="minorHAnsi"/>
              <w:noProof/>
              <w:sz w:val="22"/>
              <w:lang w:val="en-GB" w:eastAsia="en-GB"/>
            </w:rPr>
          </w:pPr>
          <w:hyperlink w:anchor="_Toc96071417" w:history="1">
            <w:r w:rsidRPr="00683536">
              <w:rPr>
                <w:rStyle w:val="Hyperlink"/>
                <w:noProof/>
              </w:rPr>
              <w:t>3.5.2. Key informant interview method</w:t>
            </w:r>
            <w:r>
              <w:rPr>
                <w:noProof/>
                <w:webHidden/>
              </w:rPr>
              <w:tab/>
            </w:r>
            <w:r>
              <w:rPr>
                <w:noProof/>
                <w:webHidden/>
              </w:rPr>
              <w:fldChar w:fldCharType="begin"/>
            </w:r>
            <w:r>
              <w:rPr>
                <w:noProof/>
                <w:webHidden/>
              </w:rPr>
              <w:instrText xml:space="preserve"> PAGEREF _Toc96071417 \h </w:instrText>
            </w:r>
            <w:r>
              <w:rPr>
                <w:noProof/>
                <w:webHidden/>
              </w:rPr>
            </w:r>
            <w:r>
              <w:rPr>
                <w:noProof/>
                <w:webHidden/>
              </w:rPr>
              <w:fldChar w:fldCharType="separate"/>
            </w:r>
            <w:r w:rsidR="00813979">
              <w:rPr>
                <w:noProof/>
                <w:webHidden/>
              </w:rPr>
              <w:t>36</w:t>
            </w:r>
            <w:r>
              <w:rPr>
                <w:noProof/>
                <w:webHidden/>
              </w:rPr>
              <w:fldChar w:fldCharType="end"/>
            </w:r>
          </w:hyperlink>
        </w:p>
        <w:p w14:paraId="221432D0" w14:textId="41D4ABAA" w:rsidR="006F14DC" w:rsidRDefault="006F14DC">
          <w:pPr>
            <w:pStyle w:val="TOC1"/>
            <w:tabs>
              <w:tab w:val="right" w:leader="dot" w:pos="9350"/>
            </w:tabs>
            <w:rPr>
              <w:rFonts w:asciiTheme="minorHAnsi" w:eastAsiaTheme="minorEastAsia" w:hAnsiTheme="minorHAnsi"/>
              <w:noProof/>
              <w:sz w:val="22"/>
              <w:lang w:val="en-GB" w:eastAsia="en-GB"/>
            </w:rPr>
          </w:pPr>
          <w:hyperlink w:anchor="_Toc96071418" w:history="1">
            <w:r w:rsidRPr="00683536">
              <w:rPr>
                <w:rStyle w:val="Hyperlink"/>
                <w:noProof/>
              </w:rPr>
              <w:t>3.6 Data Collection Instruments</w:t>
            </w:r>
            <w:r>
              <w:rPr>
                <w:noProof/>
                <w:webHidden/>
              </w:rPr>
              <w:tab/>
            </w:r>
            <w:r>
              <w:rPr>
                <w:noProof/>
                <w:webHidden/>
              </w:rPr>
              <w:fldChar w:fldCharType="begin"/>
            </w:r>
            <w:r>
              <w:rPr>
                <w:noProof/>
                <w:webHidden/>
              </w:rPr>
              <w:instrText xml:space="preserve"> PAGEREF _Toc96071418 \h </w:instrText>
            </w:r>
            <w:r>
              <w:rPr>
                <w:noProof/>
                <w:webHidden/>
              </w:rPr>
            </w:r>
            <w:r>
              <w:rPr>
                <w:noProof/>
                <w:webHidden/>
              </w:rPr>
              <w:fldChar w:fldCharType="separate"/>
            </w:r>
            <w:r w:rsidR="00813979">
              <w:rPr>
                <w:noProof/>
                <w:webHidden/>
              </w:rPr>
              <w:t>36</w:t>
            </w:r>
            <w:r>
              <w:rPr>
                <w:noProof/>
                <w:webHidden/>
              </w:rPr>
              <w:fldChar w:fldCharType="end"/>
            </w:r>
          </w:hyperlink>
        </w:p>
        <w:p w14:paraId="7BEE1A58" w14:textId="713636C2" w:rsidR="006F14DC" w:rsidRDefault="006F14DC">
          <w:pPr>
            <w:pStyle w:val="TOC2"/>
            <w:tabs>
              <w:tab w:val="right" w:leader="dot" w:pos="9350"/>
            </w:tabs>
            <w:rPr>
              <w:rFonts w:asciiTheme="minorHAnsi" w:eastAsiaTheme="minorEastAsia" w:hAnsiTheme="minorHAnsi"/>
              <w:noProof/>
              <w:sz w:val="22"/>
              <w:lang w:val="en-GB" w:eastAsia="en-GB"/>
            </w:rPr>
          </w:pPr>
          <w:hyperlink w:anchor="_Toc96071419" w:history="1">
            <w:r w:rsidRPr="00683536">
              <w:rPr>
                <w:rStyle w:val="Hyperlink"/>
                <w:noProof/>
              </w:rPr>
              <w:t>3.6.1. Self-administered Questionnaire</w:t>
            </w:r>
            <w:r>
              <w:rPr>
                <w:noProof/>
                <w:webHidden/>
              </w:rPr>
              <w:tab/>
            </w:r>
            <w:r>
              <w:rPr>
                <w:noProof/>
                <w:webHidden/>
              </w:rPr>
              <w:fldChar w:fldCharType="begin"/>
            </w:r>
            <w:r>
              <w:rPr>
                <w:noProof/>
                <w:webHidden/>
              </w:rPr>
              <w:instrText xml:space="preserve"> PAGEREF _Toc96071419 \h </w:instrText>
            </w:r>
            <w:r>
              <w:rPr>
                <w:noProof/>
                <w:webHidden/>
              </w:rPr>
            </w:r>
            <w:r>
              <w:rPr>
                <w:noProof/>
                <w:webHidden/>
              </w:rPr>
              <w:fldChar w:fldCharType="separate"/>
            </w:r>
            <w:r w:rsidR="00813979">
              <w:rPr>
                <w:noProof/>
                <w:webHidden/>
              </w:rPr>
              <w:t>36</w:t>
            </w:r>
            <w:r>
              <w:rPr>
                <w:noProof/>
                <w:webHidden/>
              </w:rPr>
              <w:fldChar w:fldCharType="end"/>
            </w:r>
          </w:hyperlink>
        </w:p>
        <w:p w14:paraId="7875986D" w14:textId="6964CD9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0" w:history="1">
            <w:r w:rsidRPr="00683536">
              <w:rPr>
                <w:rStyle w:val="Hyperlink"/>
                <w:noProof/>
              </w:rPr>
              <w:t>3.6.2. Interview guide</w:t>
            </w:r>
            <w:r>
              <w:rPr>
                <w:noProof/>
                <w:webHidden/>
              </w:rPr>
              <w:tab/>
            </w:r>
            <w:r>
              <w:rPr>
                <w:noProof/>
                <w:webHidden/>
              </w:rPr>
              <w:fldChar w:fldCharType="begin"/>
            </w:r>
            <w:r>
              <w:rPr>
                <w:noProof/>
                <w:webHidden/>
              </w:rPr>
              <w:instrText xml:space="preserve"> PAGEREF _Toc96071420 \h </w:instrText>
            </w:r>
            <w:r>
              <w:rPr>
                <w:noProof/>
                <w:webHidden/>
              </w:rPr>
            </w:r>
            <w:r>
              <w:rPr>
                <w:noProof/>
                <w:webHidden/>
              </w:rPr>
              <w:fldChar w:fldCharType="separate"/>
            </w:r>
            <w:r w:rsidR="00813979">
              <w:rPr>
                <w:noProof/>
                <w:webHidden/>
              </w:rPr>
              <w:t>36</w:t>
            </w:r>
            <w:r>
              <w:rPr>
                <w:noProof/>
                <w:webHidden/>
              </w:rPr>
              <w:fldChar w:fldCharType="end"/>
            </w:r>
          </w:hyperlink>
        </w:p>
        <w:p w14:paraId="5265948B" w14:textId="510DC845" w:rsidR="006F14DC" w:rsidRDefault="006F14DC">
          <w:pPr>
            <w:pStyle w:val="TOC1"/>
            <w:tabs>
              <w:tab w:val="right" w:leader="dot" w:pos="9350"/>
            </w:tabs>
            <w:rPr>
              <w:rFonts w:asciiTheme="minorHAnsi" w:eastAsiaTheme="minorEastAsia" w:hAnsiTheme="minorHAnsi"/>
              <w:noProof/>
              <w:sz w:val="22"/>
              <w:lang w:val="en-GB" w:eastAsia="en-GB"/>
            </w:rPr>
          </w:pPr>
          <w:hyperlink w:anchor="_Toc96071421" w:history="1">
            <w:r w:rsidRPr="00683536">
              <w:rPr>
                <w:rStyle w:val="Hyperlink"/>
                <w:noProof/>
              </w:rPr>
              <w:t>3.7 Data Quality Control</w:t>
            </w:r>
            <w:r>
              <w:rPr>
                <w:noProof/>
                <w:webHidden/>
              </w:rPr>
              <w:tab/>
            </w:r>
            <w:r>
              <w:rPr>
                <w:noProof/>
                <w:webHidden/>
              </w:rPr>
              <w:fldChar w:fldCharType="begin"/>
            </w:r>
            <w:r>
              <w:rPr>
                <w:noProof/>
                <w:webHidden/>
              </w:rPr>
              <w:instrText xml:space="preserve"> PAGEREF _Toc96071421 \h </w:instrText>
            </w:r>
            <w:r>
              <w:rPr>
                <w:noProof/>
                <w:webHidden/>
              </w:rPr>
            </w:r>
            <w:r>
              <w:rPr>
                <w:noProof/>
                <w:webHidden/>
              </w:rPr>
              <w:fldChar w:fldCharType="separate"/>
            </w:r>
            <w:r w:rsidR="00813979">
              <w:rPr>
                <w:noProof/>
                <w:webHidden/>
              </w:rPr>
              <w:t>37</w:t>
            </w:r>
            <w:r>
              <w:rPr>
                <w:noProof/>
                <w:webHidden/>
              </w:rPr>
              <w:fldChar w:fldCharType="end"/>
            </w:r>
          </w:hyperlink>
        </w:p>
        <w:p w14:paraId="1E007795" w14:textId="6D2A62F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2" w:history="1">
            <w:r w:rsidRPr="00683536">
              <w:rPr>
                <w:rStyle w:val="Hyperlink"/>
                <w:noProof/>
              </w:rPr>
              <w:t>3.7.1 Validity of the instruments</w:t>
            </w:r>
            <w:r>
              <w:rPr>
                <w:noProof/>
                <w:webHidden/>
              </w:rPr>
              <w:tab/>
            </w:r>
            <w:r>
              <w:rPr>
                <w:noProof/>
                <w:webHidden/>
              </w:rPr>
              <w:fldChar w:fldCharType="begin"/>
            </w:r>
            <w:r>
              <w:rPr>
                <w:noProof/>
                <w:webHidden/>
              </w:rPr>
              <w:instrText xml:space="preserve"> PAGEREF _Toc96071422 \h </w:instrText>
            </w:r>
            <w:r>
              <w:rPr>
                <w:noProof/>
                <w:webHidden/>
              </w:rPr>
            </w:r>
            <w:r>
              <w:rPr>
                <w:noProof/>
                <w:webHidden/>
              </w:rPr>
              <w:fldChar w:fldCharType="separate"/>
            </w:r>
            <w:r w:rsidR="00813979">
              <w:rPr>
                <w:noProof/>
                <w:webHidden/>
              </w:rPr>
              <w:t>37</w:t>
            </w:r>
            <w:r>
              <w:rPr>
                <w:noProof/>
                <w:webHidden/>
              </w:rPr>
              <w:fldChar w:fldCharType="end"/>
            </w:r>
          </w:hyperlink>
        </w:p>
        <w:p w14:paraId="12F855DD" w14:textId="7B1D5983"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3" w:history="1">
            <w:r w:rsidRPr="00683536">
              <w:rPr>
                <w:rStyle w:val="Hyperlink"/>
                <w:noProof/>
              </w:rPr>
              <w:t>3.7.2 Reliability of the Instruments</w:t>
            </w:r>
            <w:r>
              <w:rPr>
                <w:noProof/>
                <w:webHidden/>
              </w:rPr>
              <w:tab/>
            </w:r>
            <w:r>
              <w:rPr>
                <w:noProof/>
                <w:webHidden/>
              </w:rPr>
              <w:fldChar w:fldCharType="begin"/>
            </w:r>
            <w:r>
              <w:rPr>
                <w:noProof/>
                <w:webHidden/>
              </w:rPr>
              <w:instrText xml:space="preserve"> PAGEREF _Toc96071423 \h </w:instrText>
            </w:r>
            <w:r>
              <w:rPr>
                <w:noProof/>
                <w:webHidden/>
              </w:rPr>
            </w:r>
            <w:r>
              <w:rPr>
                <w:noProof/>
                <w:webHidden/>
              </w:rPr>
              <w:fldChar w:fldCharType="separate"/>
            </w:r>
            <w:r w:rsidR="00813979">
              <w:rPr>
                <w:noProof/>
                <w:webHidden/>
              </w:rPr>
              <w:t>37</w:t>
            </w:r>
            <w:r>
              <w:rPr>
                <w:noProof/>
                <w:webHidden/>
              </w:rPr>
              <w:fldChar w:fldCharType="end"/>
            </w:r>
          </w:hyperlink>
        </w:p>
        <w:p w14:paraId="5C02C4BE" w14:textId="0AC82EC5" w:rsidR="006F14DC" w:rsidRDefault="006F14DC">
          <w:pPr>
            <w:pStyle w:val="TOC1"/>
            <w:tabs>
              <w:tab w:val="right" w:leader="dot" w:pos="9350"/>
            </w:tabs>
            <w:rPr>
              <w:rFonts w:asciiTheme="minorHAnsi" w:eastAsiaTheme="minorEastAsia" w:hAnsiTheme="minorHAnsi"/>
              <w:noProof/>
              <w:sz w:val="22"/>
              <w:lang w:val="en-GB" w:eastAsia="en-GB"/>
            </w:rPr>
          </w:pPr>
          <w:hyperlink w:anchor="_Toc96071424" w:history="1">
            <w:r w:rsidRPr="00683536">
              <w:rPr>
                <w:rStyle w:val="Hyperlink"/>
                <w:noProof/>
              </w:rPr>
              <w:t>3.8 Procedure of Data Collection</w:t>
            </w:r>
            <w:r>
              <w:rPr>
                <w:noProof/>
                <w:webHidden/>
              </w:rPr>
              <w:tab/>
            </w:r>
            <w:r>
              <w:rPr>
                <w:noProof/>
                <w:webHidden/>
              </w:rPr>
              <w:fldChar w:fldCharType="begin"/>
            </w:r>
            <w:r>
              <w:rPr>
                <w:noProof/>
                <w:webHidden/>
              </w:rPr>
              <w:instrText xml:space="preserve"> PAGEREF _Toc96071424 \h </w:instrText>
            </w:r>
            <w:r>
              <w:rPr>
                <w:noProof/>
                <w:webHidden/>
              </w:rPr>
            </w:r>
            <w:r>
              <w:rPr>
                <w:noProof/>
                <w:webHidden/>
              </w:rPr>
              <w:fldChar w:fldCharType="separate"/>
            </w:r>
            <w:r w:rsidR="00813979">
              <w:rPr>
                <w:noProof/>
                <w:webHidden/>
              </w:rPr>
              <w:t>38</w:t>
            </w:r>
            <w:r>
              <w:rPr>
                <w:noProof/>
                <w:webHidden/>
              </w:rPr>
              <w:fldChar w:fldCharType="end"/>
            </w:r>
          </w:hyperlink>
        </w:p>
        <w:p w14:paraId="71429579" w14:textId="4F5C7D6B" w:rsidR="006F14DC" w:rsidRDefault="006F14DC">
          <w:pPr>
            <w:pStyle w:val="TOC1"/>
            <w:tabs>
              <w:tab w:val="left" w:pos="660"/>
              <w:tab w:val="right" w:leader="dot" w:pos="9350"/>
            </w:tabs>
            <w:rPr>
              <w:rFonts w:asciiTheme="minorHAnsi" w:eastAsiaTheme="minorEastAsia" w:hAnsiTheme="minorHAnsi"/>
              <w:noProof/>
              <w:sz w:val="22"/>
              <w:lang w:val="en-GB" w:eastAsia="en-GB"/>
            </w:rPr>
          </w:pPr>
          <w:hyperlink w:anchor="_Toc96071425" w:history="1">
            <w:r w:rsidRPr="00683536">
              <w:rPr>
                <w:rStyle w:val="Hyperlink"/>
                <w:noProof/>
              </w:rPr>
              <w:t>3.9</w:t>
            </w:r>
            <w:r>
              <w:rPr>
                <w:rFonts w:asciiTheme="minorHAnsi" w:eastAsiaTheme="minorEastAsia" w:hAnsiTheme="minorHAnsi"/>
                <w:noProof/>
                <w:sz w:val="22"/>
                <w:lang w:val="en-GB" w:eastAsia="en-GB"/>
              </w:rPr>
              <w:tab/>
            </w:r>
            <w:r w:rsidRPr="00683536">
              <w:rPr>
                <w:rStyle w:val="Hyperlink"/>
                <w:noProof/>
              </w:rPr>
              <w:t>Data Analysis</w:t>
            </w:r>
            <w:r>
              <w:rPr>
                <w:noProof/>
                <w:webHidden/>
              </w:rPr>
              <w:tab/>
            </w:r>
            <w:r>
              <w:rPr>
                <w:noProof/>
                <w:webHidden/>
              </w:rPr>
              <w:fldChar w:fldCharType="begin"/>
            </w:r>
            <w:r>
              <w:rPr>
                <w:noProof/>
                <w:webHidden/>
              </w:rPr>
              <w:instrText xml:space="preserve"> PAGEREF _Toc96071425 \h </w:instrText>
            </w:r>
            <w:r>
              <w:rPr>
                <w:noProof/>
                <w:webHidden/>
              </w:rPr>
            </w:r>
            <w:r>
              <w:rPr>
                <w:noProof/>
                <w:webHidden/>
              </w:rPr>
              <w:fldChar w:fldCharType="separate"/>
            </w:r>
            <w:r w:rsidR="00813979">
              <w:rPr>
                <w:noProof/>
                <w:webHidden/>
              </w:rPr>
              <w:t>38</w:t>
            </w:r>
            <w:r>
              <w:rPr>
                <w:noProof/>
                <w:webHidden/>
              </w:rPr>
              <w:fldChar w:fldCharType="end"/>
            </w:r>
          </w:hyperlink>
        </w:p>
        <w:p w14:paraId="226D24BE" w14:textId="1C58116B"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6" w:history="1">
            <w:r w:rsidRPr="00683536">
              <w:rPr>
                <w:rStyle w:val="Hyperlink"/>
                <w:noProof/>
              </w:rPr>
              <w:t>3.9.1 Analysis of Quantitative Data</w:t>
            </w:r>
            <w:r>
              <w:rPr>
                <w:noProof/>
                <w:webHidden/>
              </w:rPr>
              <w:tab/>
            </w:r>
            <w:r>
              <w:rPr>
                <w:noProof/>
                <w:webHidden/>
              </w:rPr>
              <w:fldChar w:fldCharType="begin"/>
            </w:r>
            <w:r>
              <w:rPr>
                <w:noProof/>
                <w:webHidden/>
              </w:rPr>
              <w:instrText xml:space="preserve"> PAGEREF _Toc96071426 \h </w:instrText>
            </w:r>
            <w:r>
              <w:rPr>
                <w:noProof/>
                <w:webHidden/>
              </w:rPr>
            </w:r>
            <w:r>
              <w:rPr>
                <w:noProof/>
                <w:webHidden/>
              </w:rPr>
              <w:fldChar w:fldCharType="separate"/>
            </w:r>
            <w:r w:rsidR="00813979">
              <w:rPr>
                <w:noProof/>
                <w:webHidden/>
              </w:rPr>
              <w:t>38</w:t>
            </w:r>
            <w:r>
              <w:rPr>
                <w:noProof/>
                <w:webHidden/>
              </w:rPr>
              <w:fldChar w:fldCharType="end"/>
            </w:r>
          </w:hyperlink>
        </w:p>
        <w:p w14:paraId="50274226" w14:textId="2CD170C1"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7" w:history="1">
            <w:r w:rsidRPr="00683536">
              <w:rPr>
                <w:rStyle w:val="Hyperlink"/>
                <w:noProof/>
              </w:rPr>
              <w:t>3.9.2 Analysis of Qualitative Data</w:t>
            </w:r>
            <w:r>
              <w:rPr>
                <w:noProof/>
                <w:webHidden/>
              </w:rPr>
              <w:tab/>
            </w:r>
            <w:r>
              <w:rPr>
                <w:noProof/>
                <w:webHidden/>
              </w:rPr>
              <w:fldChar w:fldCharType="begin"/>
            </w:r>
            <w:r>
              <w:rPr>
                <w:noProof/>
                <w:webHidden/>
              </w:rPr>
              <w:instrText xml:space="preserve"> PAGEREF _Toc96071427 \h </w:instrText>
            </w:r>
            <w:r>
              <w:rPr>
                <w:noProof/>
                <w:webHidden/>
              </w:rPr>
            </w:r>
            <w:r>
              <w:rPr>
                <w:noProof/>
                <w:webHidden/>
              </w:rPr>
              <w:fldChar w:fldCharType="separate"/>
            </w:r>
            <w:r w:rsidR="00813979">
              <w:rPr>
                <w:noProof/>
                <w:webHidden/>
              </w:rPr>
              <w:t>38</w:t>
            </w:r>
            <w:r>
              <w:rPr>
                <w:noProof/>
                <w:webHidden/>
              </w:rPr>
              <w:fldChar w:fldCharType="end"/>
            </w:r>
          </w:hyperlink>
        </w:p>
        <w:p w14:paraId="0D217D55" w14:textId="0D581C5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28" w:history="1">
            <w:r w:rsidRPr="00683536">
              <w:rPr>
                <w:rStyle w:val="Hyperlink"/>
                <w:noProof/>
              </w:rPr>
              <w:t>3.9.3 Ethical Considerations</w:t>
            </w:r>
            <w:r>
              <w:rPr>
                <w:noProof/>
                <w:webHidden/>
              </w:rPr>
              <w:tab/>
            </w:r>
            <w:r>
              <w:rPr>
                <w:noProof/>
                <w:webHidden/>
              </w:rPr>
              <w:fldChar w:fldCharType="begin"/>
            </w:r>
            <w:r>
              <w:rPr>
                <w:noProof/>
                <w:webHidden/>
              </w:rPr>
              <w:instrText xml:space="preserve"> PAGEREF _Toc96071428 \h </w:instrText>
            </w:r>
            <w:r>
              <w:rPr>
                <w:noProof/>
                <w:webHidden/>
              </w:rPr>
            </w:r>
            <w:r>
              <w:rPr>
                <w:noProof/>
                <w:webHidden/>
              </w:rPr>
              <w:fldChar w:fldCharType="separate"/>
            </w:r>
            <w:r w:rsidR="00813979">
              <w:rPr>
                <w:noProof/>
                <w:webHidden/>
              </w:rPr>
              <w:t>38</w:t>
            </w:r>
            <w:r>
              <w:rPr>
                <w:noProof/>
                <w:webHidden/>
              </w:rPr>
              <w:fldChar w:fldCharType="end"/>
            </w:r>
          </w:hyperlink>
        </w:p>
        <w:p w14:paraId="58D1CAF8" w14:textId="25E61451" w:rsidR="006F14DC" w:rsidRDefault="006F14DC">
          <w:pPr>
            <w:pStyle w:val="TOC1"/>
            <w:tabs>
              <w:tab w:val="right" w:leader="dot" w:pos="9350"/>
            </w:tabs>
            <w:rPr>
              <w:rFonts w:asciiTheme="minorHAnsi" w:eastAsiaTheme="minorEastAsia" w:hAnsiTheme="minorHAnsi"/>
              <w:noProof/>
              <w:sz w:val="22"/>
              <w:lang w:val="en-GB" w:eastAsia="en-GB"/>
            </w:rPr>
          </w:pPr>
          <w:hyperlink w:anchor="_Toc96071429" w:history="1">
            <w:r w:rsidRPr="00683536">
              <w:rPr>
                <w:rStyle w:val="Hyperlink"/>
                <w:noProof/>
              </w:rPr>
              <w:t>CHAPTER FOUR</w:t>
            </w:r>
            <w:r>
              <w:rPr>
                <w:noProof/>
                <w:webHidden/>
              </w:rPr>
              <w:tab/>
            </w:r>
            <w:r>
              <w:rPr>
                <w:noProof/>
                <w:webHidden/>
              </w:rPr>
              <w:fldChar w:fldCharType="begin"/>
            </w:r>
            <w:r>
              <w:rPr>
                <w:noProof/>
                <w:webHidden/>
              </w:rPr>
              <w:instrText xml:space="preserve"> PAGEREF _Toc96071429 \h </w:instrText>
            </w:r>
            <w:r>
              <w:rPr>
                <w:noProof/>
                <w:webHidden/>
              </w:rPr>
            </w:r>
            <w:r>
              <w:rPr>
                <w:noProof/>
                <w:webHidden/>
              </w:rPr>
              <w:fldChar w:fldCharType="separate"/>
            </w:r>
            <w:r w:rsidR="00813979">
              <w:rPr>
                <w:noProof/>
                <w:webHidden/>
              </w:rPr>
              <w:t>40</w:t>
            </w:r>
            <w:r>
              <w:rPr>
                <w:noProof/>
                <w:webHidden/>
              </w:rPr>
              <w:fldChar w:fldCharType="end"/>
            </w:r>
          </w:hyperlink>
        </w:p>
        <w:p w14:paraId="03646291" w14:textId="314574D8"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0" w:history="1">
            <w:r w:rsidRPr="00683536">
              <w:rPr>
                <w:rStyle w:val="Hyperlink"/>
                <w:noProof/>
              </w:rPr>
              <w:t>DATA ANALYSIS, PRESENTATION, INTERPRETATION &amp; DISCUSSION OF FINDINGS</w:t>
            </w:r>
            <w:r>
              <w:rPr>
                <w:noProof/>
                <w:webHidden/>
              </w:rPr>
              <w:tab/>
            </w:r>
            <w:r>
              <w:rPr>
                <w:noProof/>
                <w:webHidden/>
              </w:rPr>
              <w:fldChar w:fldCharType="begin"/>
            </w:r>
            <w:r>
              <w:rPr>
                <w:noProof/>
                <w:webHidden/>
              </w:rPr>
              <w:instrText xml:space="preserve"> PAGEREF _Toc96071430 \h </w:instrText>
            </w:r>
            <w:r>
              <w:rPr>
                <w:noProof/>
                <w:webHidden/>
              </w:rPr>
            </w:r>
            <w:r>
              <w:rPr>
                <w:noProof/>
                <w:webHidden/>
              </w:rPr>
              <w:fldChar w:fldCharType="separate"/>
            </w:r>
            <w:r w:rsidR="00813979">
              <w:rPr>
                <w:noProof/>
                <w:webHidden/>
              </w:rPr>
              <w:t>40</w:t>
            </w:r>
            <w:r>
              <w:rPr>
                <w:noProof/>
                <w:webHidden/>
              </w:rPr>
              <w:fldChar w:fldCharType="end"/>
            </w:r>
          </w:hyperlink>
        </w:p>
        <w:p w14:paraId="3D25F951" w14:textId="31F9A045"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1" w:history="1">
            <w:r w:rsidRPr="00683536">
              <w:rPr>
                <w:rStyle w:val="Hyperlink"/>
                <w:noProof/>
              </w:rPr>
              <w:t>4.0 Introduction</w:t>
            </w:r>
            <w:r>
              <w:rPr>
                <w:noProof/>
                <w:webHidden/>
              </w:rPr>
              <w:tab/>
            </w:r>
            <w:r>
              <w:rPr>
                <w:noProof/>
                <w:webHidden/>
              </w:rPr>
              <w:fldChar w:fldCharType="begin"/>
            </w:r>
            <w:r>
              <w:rPr>
                <w:noProof/>
                <w:webHidden/>
              </w:rPr>
              <w:instrText xml:space="preserve"> PAGEREF _Toc96071431 \h </w:instrText>
            </w:r>
            <w:r>
              <w:rPr>
                <w:noProof/>
                <w:webHidden/>
              </w:rPr>
            </w:r>
            <w:r>
              <w:rPr>
                <w:noProof/>
                <w:webHidden/>
              </w:rPr>
              <w:fldChar w:fldCharType="separate"/>
            </w:r>
            <w:r w:rsidR="00813979">
              <w:rPr>
                <w:noProof/>
                <w:webHidden/>
              </w:rPr>
              <w:t>40</w:t>
            </w:r>
            <w:r>
              <w:rPr>
                <w:noProof/>
                <w:webHidden/>
              </w:rPr>
              <w:fldChar w:fldCharType="end"/>
            </w:r>
          </w:hyperlink>
        </w:p>
        <w:p w14:paraId="74DA6B72" w14:textId="4B1CEE7D"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2" w:history="1">
            <w:r w:rsidRPr="00683536">
              <w:rPr>
                <w:rStyle w:val="Hyperlink"/>
                <w:noProof/>
              </w:rPr>
              <w:t>4.0.1 Response rate</w:t>
            </w:r>
            <w:r>
              <w:rPr>
                <w:noProof/>
                <w:webHidden/>
              </w:rPr>
              <w:tab/>
            </w:r>
            <w:r>
              <w:rPr>
                <w:noProof/>
                <w:webHidden/>
              </w:rPr>
              <w:fldChar w:fldCharType="begin"/>
            </w:r>
            <w:r>
              <w:rPr>
                <w:noProof/>
                <w:webHidden/>
              </w:rPr>
              <w:instrText xml:space="preserve"> PAGEREF _Toc96071432 \h </w:instrText>
            </w:r>
            <w:r>
              <w:rPr>
                <w:noProof/>
                <w:webHidden/>
              </w:rPr>
            </w:r>
            <w:r>
              <w:rPr>
                <w:noProof/>
                <w:webHidden/>
              </w:rPr>
              <w:fldChar w:fldCharType="separate"/>
            </w:r>
            <w:r w:rsidR="00813979">
              <w:rPr>
                <w:noProof/>
                <w:webHidden/>
              </w:rPr>
              <w:t>40</w:t>
            </w:r>
            <w:r>
              <w:rPr>
                <w:noProof/>
                <w:webHidden/>
              </w:rPr>
              <w:fldChar w:fldCharType="end"/>
            </w:r>
          </w:hyperlink>
        </w:p>
        <w:p w14:paraId="7A58D824" w14:textId="0D8D62C1"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3" w:history="1">
            <w:r w:rsidRPr="00683536">
              <w:rPr>
                <w:rStyle w:val="Hyperlink"/>
                <w:noProof/>
              </w:rPr>
              <w:t>4.1 Respondents’ background information</w:t>
            </w:r>
            <w:r>
              <w:rPr>
                <w:noProof/>
                <w:webHidden/>
              </w:rPr>
              <w:tab/>
            </w:r>
            <w:r>
              <w:rPr>
                <w:noProof/>
                <w:webHidden/>
              </w:rPr>
              <w:fldChar w:fldCharType="begin"/>
            </w:r>
            <w:r>
              <w:rPr>
                <w:noProof/>
                <w:webHidden/>
              </w:rPr>
              <w:instrText xml:space="preserve"> PAGEREF _Toc96071433 \h </w:instrText>
            </w:r>
            <w:r>
              <w:rPr>
                <w:noProof/>
                <w:webHidden/>
              </w:rPr>
            </w:r>
            <w:r>
              <w:rPr>
                <w:noProof/>
                <w:webHidden/>
              </w:rPr>
              <w:fldChar w:fldCharType="separate"/>
            </w:r>
            <w:r w:rsidR="00813979">
              <w:rPr>
                <w:noProof/>
                <w:webHidden/>
              </w:rPr>
              <w:t>40</w:t>
            </w:r>
            <w:r>
              <w:rPr>
                <w:noProof/>
                <w:webHidden/>
              </w:rPr>
              <w:fldChar w:fldCharType="end"/>
            </w:r>
          </w:hyperlink>
        </w:p>
        <w:p w14:paraId="3D68D44A" w14:textId="4871FBF6"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4" w:history="1">
            <w:r w:rsidRPr="00683536">
              <w:rPr>
                <w:rStyle w:val="Hyperlink"/>
                <w:noProof/>
              </w:rPr>
              <w:t>4.1.1 Gender of respondents</w:t>
            </w:r>
            <w:r>
              <w:rPr>
                <w:noProof/>
                <w:webHidden/>
              </w:rPr>
              <w:tab/>
            </w:r>
            <w:r>
              <w:rPr>
                <w:noProof/>
                <w:webHidden/>
              </w:rPr>
              <w:fldChar w:fldCharType="begin"/>
            </w:r>
            <w:r>
              <w:rPr>
                <w:noProof/>
                <w:webHidden/>
              </w:rPr>
              <w:instrText xml:space="preserve"> PAGEREF _Toc96071434 \h </w:instrText>
            </w:r>
            <w:r>
              <w:rPr>
                <w:noProof/>
                <w:webHidden/>
              </w:rPr>
            </w:r>
            <w:r>
              <w:rPr>
                <w:noProof/>
                <w:webHidden/>
              </w:rPr>
              <w:fldChar w:fldCharType="separate"/>
            </w:r>
            <w:r w:rsidR="00813979">
              <w:rPr>
                <w:noProof/>
                <w:webHidden/>
              </w:rPr>
              <w:t>41</w:t>
            </w:r>
            <w:r>
              <w:rPr>
                <w:noProof/>
                <w:webHidden/>
              </w:rPr>
              <w:fldChar w:fldCharType="end"/>
            </w:r>
          </w:hyperlink>
        </w:p>
        <w:p w14:paraId="4841AF65" w14:textId="29E1D384"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6" w:history="1">
            <w:r w:rsidRPr="00683536">
              <w:rPr>
                <w:rStyle w:val="Hyperlink"/>
                <w:noProof/>
              </w:rPr>
              <w:t>Age group of respondents</w:t>
            </w:r>
            <w:r>
              <w:rPr>
                <w:noProof/>
                <w:webHidden/>
              </w:rPr>
              <w:tab/>
            </w:r>
            <w:r>
              <w:rPr>
                <w:noProof/>
                <w:webHidden/>
              </w:rPr>
              <w:fldChar w:fldCharType="begin"/>
            </w:r>
            <w:r>
              <w:rPr>
                <w:noProof/>
                <w:webHidden/>
              </w:rPr>
              <w:instrText xml:space="preserve"> PAGEREF _Toc96071436 \h </w:instrText>
            </w:r>
            <w:r>
              <w:rPr>
                <w:noProof/>
                <w:webHidden/>
              </w:rPr>
            </w:r>
            <w:r>
              <w:rPr>
                <w:noProof/>
                <w:webHidden/>
              </w:rPr>
              <w:fldChar w:fldCharType="separate"/>
            </w:r>
            <w:r w:rsidR="00813979">
              <w:rPr>
                <w:noProof/>
                <w:webHidden/>
              </w:rPr>
              <w:t>41</w:t>
            </w:r>
            <w:r>
              <w:rPr>
                <w:noProof/>
                <w:webHidden/>
              </w:rPr>
              <w:fldChar w:fldCharType="end"/>
            </w:r>
          </w:hyperlink>
        </w:p>
        <w:p w14:paraId="68E60A24" w14:textId="510ADE94" w:rsidR="006F14DC" w:rsidRDefault="006F14DC">
          <w:pPr>
            <w:pStyle w:val="TOC1"/>
            <w:tabs>
              <w:tab w:val="right" w:leader="dot" w:pos="9350"/>
            </w:tabs>
            <w:rPr>
              <w:rFonts w:asciiTheme="minorHAnsi" w:eastAsiaTheme="minorEastAsia" w:hAnsiTheme="minorHAnsi"/>
              <w:noProof/>
              <w:sz w:val="22"/>
              <w:lang w:val="en-GB" w:eastAsia="en-GB"/>
            </w:rPr>
          </w:pPr>
          <w:hyperlink w:anchor="_Toc96071438" w:history="1">
            <w:r w:rsidRPr="00683536">
              <w:rPr>
                <w:rStyle w:val="Hyperlink"/>
                <w:noProof/>
              </w:rPr>
              <w:t>Period of stay in Kakoba Division</w:t>
            </w:r>
            <w:r>
              <w:rPr>
                <w:noProof/>
                <w:webHidden/>
              </w:rPr>
              <w:tab/>
            </w:r>
            <w:r>
              <w:rPr>
                <w:noProof/>
                <w:webHidden/>
              </w:rPr>
              <w:fldChar w:fldCharType="begin"/>
            </w:r>
            <w:r>
              <w:rPr>
                <w:noProof/>
                <w:webHidden/>
              </w:rPr>
              <w:instrText xml:space="preserve"> PAGEREF _Toc96071438 \h </w:instrText>
            </w:r>
            <w:r>
              <w:rPr>
                <w:noProof/>
                <w:webHidden/>
              </w:rPr>
            </w:r>
            <w:r>
              <w:rPr>
                <w:noProof/>
                <w:webHidden/>
              </w:rPr>
              <w:fldChar w:fldCharType="separate"/>
            </w:r>
            <w:r w:rsidR="00813979">
              <w:rPr>
                <w:noProof/>
                <w:webHidden/>
              </w:rPr>
              <w:t>42</w:t>
            </w:r>
            <w:r>
              <w:rPr>
                <w:noProof/>
                <w:webHidden/>
              </w:rPr>
              <w:fldChar w:fldCharType="end"/>
            </w:r>
          </w:hyperlink>
        </w:p>
        <w:p w14:paraId="5287F50E" w14:textId="7607C5F0" w:rsidR="006F14DC" w:rsidRDefault="006F14DC">
          <w:pPr>
            <w:pStyle w:val="TOC1"/>
            <w:tabs>
              <w:tab w:val="right" w:leader="dot" w:pos="9350"/>
            </w:tabs>
            <w:rPr>
              <w:rFonts w:asciiTheme="minorHAnsi" w:eastAsiaTheme="minorEastAsia" w:hAnsiTheme="minorHAnsi"/>
              <w:noProof/>
              <w:sz w:val="22"/>
              <w:lang w:val="en-GB" w:eastAsia="en-GB"/>
            </w:rPr>
          </w:pPr>
          <w:hyperlink w:anchor="_Toc96071440" w:history="1">
            <w:r w:rsidRPr="00683536">
              <w:rPr>
                <w:rStyle w:val="Hyperlink"/>
                <w:noProof/>
              </w:rPr>
              <w:t>Level of education</w:t>
            </w:r>
            <w:r>
              <w:rPr>
                <w:noProof/>
                <w:webHidden/>
              </w:rPr>
              <w:tab/>
            </w:r>
            <w:r>
              <w:rPr>
                <w:noProof/>
                <w:webHidden/>
              </w:rPr>
              <w:fldChar w:fldCharType="begin"/>
            </w:r>
            <w:r>
              <w:rPr>
                <w:noProof/>
                <w:webHidden/>
              </w:rPr>
              <w:instrText xml:space="preserve"> PAGEREF _Toc96071440 \h </w:instrText>
            </w:r>
            <w:r>
              <w:rPr>
                <w:noProof/>
                <w:webHidden/>
              </w:rPr>
            </w:r>
            <w:r>
              <w:rPr>
                <w:noProof/>
                <w:webHidden/>
              </w:rPr>
              <w:fldChar w:fldCharType="separate"/>
            </w:r>
            <w:r w:rsidR="00813979">
              <w:rPr>
                <w:noProof/>
                <w:webHidden/>
              </w:rPr>
              <w:t>43</w:t>
            </w:r>
            <w:r>
              <w:rPr>
                <w:noProof/>
                <w:webHidden/>
              </w:rPr>
              <w:fldChar w:fldCharType="end"/>
            </w:r>
          </w:hyperlink>
        </w:p>
        <w:p w14:paraId="1E0B29B4" w14:textId="254AE85E" w:rsidR="006F14DC" w:rsidRDefault="006F14DC">
          <w:pPr>
            <w:pStyle w:val="TOC1"/>
            <w:tabs>
              <w:tab w:val="right" w:leader="dot" w:pos="9350"/>
            </w:tabs>
            <w:rPr>
              <w:rFonts w:asciiTheme="minorHAnsi" w:eastAsiaTheme="minorEastAsia" w:hAnsiTheme="minorHAnsi"/>
              <w:noProof/>
              <w:sz w:val="22"/>
              <w:lang w:val="en-GB" w:eastAsia="en-GB"/>
            </w:rPr>
          </w:pPr>
          <w:hyperlink w:anchor="_Toc96071442" w:history="1">
            <w:r w:rsidRPr="00683536">
              <w:rPr>
                <w:rStyle w:val="Hyperlink"/>
                <w:noProof/>
              </w:rPr>
              <w:t>4.2 The effects of denial of resources on women economically in Kakoba Division</w:t>
            </w:r>
            <w:r>
              <w:rPr>
                <w:noProof/>
                <w:webHidden/>
              </w:rPr>
              <w:tab/>
            </w:r>
            <w:r>
              <w:rPr>
                <w:noProof/>
                <w:webHidden/>
              </w:rPr>
              <w:fldChar w:fldCharType="begin"/>
            </w:r>
            <w:r>
              <w:rPr>
                <w:noProof/>
                <w:webHidden/>
              </w:rPr>
              <w:instrText xml:space="preserve"> PAGEREF _Toc96071442 \h </w:instrText>
            </w:r>
            <w:r>
              <w:rPr>
                <w:noProof/>
                <w:webHidden/>
              </w:rPr>
            </w:r>
            <w:r>
              <w:rPr>
                <w:noProof/>
                <w:webHidden/>
              </w:rPr>
              <w:fldChar w:fldCharType="separate"/>
            </w:r>
            <w:r w:rsidR="00813979">
              <w:rPr>
                <w:noProof/>
                <w:webHidden/>
              </w:rPr>
              <w:t>43</w:t>
            </w:r>
            <w:r>
              <w:rPr>
                <w:noProof/>
                <w:webHidden/>
              </w:rPr>
              <w:fldChar w:fldCharType="end"/>
            </w:r>
          </w:hyperlink>
        </w:p>
        <w:p w14:paraId="2D4BADE4" w14:textId="1F4EA4F1" w:rsidR="006F14DC" w:rsidRDefault="006F14DC">
          <w:pPr>
            <w:pStyle w:val="TOC2"/>
            <w:tabs>
              <w:tab w:val="right" w:leader="dot" w:pos="9350"/>
            </w:tabs>
            <w:rPr>
              <w:rFonts w:asciiTheme="minorHAnsi" w:eastAsiaTheme="minorEastAsia" w:hAnsiTheme="minorHAnsi"/>
              <w:noProof/>
              <w:sz w:val="22"/>
              <w:lang w:val="en-GB" w:eastAsia="en-GB"/>
            </w:rPr>
          </w:pPr>
          <w:hyperlink w:anchor="_Toc96071443" w:history="1">
            <w:r w:rsidRPr="00683536">
              <w:rPr>
                <w:rStyle w:val="Hyperlink"/>
                <w:noProof/>
              </w:rPr>
              <w:t>4.2.1 Women are denied access to land and property rights</w:t>
            </w:r>
            <w:r>
              <w:rPr>
                <w:noProof/>
                <w:webHidden/>
              </w:rPr>
              <w:tab/>
            </w:r>
            <w:r>
              <w:rPr>
                <w:noProof/>
                <w:webHidden/>
              </w:rPr>
              <w:fldChar w:fldCharType="begin"/>
            </w:r>
            <w:r>
              <w:rPr>
                <w:noProof/>
                <w:webHidden/>
              </w:rPr>
              <w:instrText xml:space="preserve"> PAGEREF _Toc96071443 \h </w:instrText>
            </w:r>
            <w:r>
              <w:rPr>
                <w:noProof/>
                <w:webHidden/>
              </w:rPr>
            </w:r>
            <w:r>
              <w:rPr>
                <w:noProof/>
                <w:webHidden/>
              </w:rPr>
              <w:fldChar w:fldCharType="separate"/>
            </w:r>
            <w:r w:rsidR="00813979">
              <w:rPr>
                <w:noProof/>
                <w:webHidden/>
              </w:rPr>
              <w:t>43</w:t>
            </w:r>
            <w:r>
              <w:rPr>
                <w:noProof/>
                <w:webHidden/>
              </w:rPr>
              <w:fldChar w:fldCharType="end"/>
            </w:r>
          </w:hyperlink>
        </w:p>
        <w:p w14:paraId="765BAD49" w14:textId="3A213509" w:rsidR="006F14DC" w:rsidRDefault="006F14DC">
          <w:pPr>
            <w:pStyle w:val="TOC2"/>
            <w:tabs>
              <w:tab w:val="right" w:leader="dot" w:pos="9350"/>
            </w:tabs>
            <w:rPr>
              <w:rFonts w:asciiTheme="minorHAnsi" w:eastAsiaTheme="minorEastAsia" w:hAnsiTheme="minorHAnsi"/>
              <w:noProof/>
              <w:sz w:val="22"/>
              <w:lang w:val="en-GB" w:eastAsia="en-GB"/>
            </w:rPr>
          </w:pPr>
          <w:hyperlink w:anchor="_Toc96071445" w:history="1">
            <w:r w:rsidRPr="00683536">
              <w:rPr>
                <w:rStyle w:val="Hyperlink"/>
                <w:noProof/>
              </w:rPr>
              <w:t>4.2.2 Women are denied small business set-ups to settle personal debts</w:t>
            </w:r>
            <w:r>
              <w:rPr>
                <w:noProof/>
                <w:webHidden/>
              </w:rPr>
              <w:tab/>
            </w:r>
            <w:r>
              <w:rPr>
                <w:noProof/>
                <w:webHidden/>
              </w:rPr>
              <w:fldChar w:fldCharType="begin"/>
            </w:r>
            <w:r>
              <w:rPr>
                <w:noProof/>
                <w:webHidden/>
              </w:rPr>
              <w:instrText xml:space="preserve"> PAGEREF _Toc96071445 \h </w:instrText>
            </w:r>
            <w:r>
              <w:rPr>
                <w:noProof/>
                <w:webHidden/>
              </w:rPr>
            </w:r>
            <w:r>
              <w:rPr>
                <w:noProof/>
                <w:webHidden/>
              </w:rPr>
              <w:fldChar w:fldCharType="separate"/>
            </w:r>
            <w:r w:rsidR="00813979">
              <w:rPr>
                <w:noProof/>
                <w:webHidden/>
              </w:rPr>
              <w:t>44</w:t>
            </w:r>
            <w:r>
              <w:rPr>
                <w:noProof/>
                <w:webHidden/>
              </w:rPr>
              <w:fldChar w:fldCharType="end"/>
            </w:r>
          </w:hyperlink>
        </w:p>
        <w:p w14:paraId="2C715B19" w14:textId="3CF9939D" w:rsidR="006F14DC" w:rsidRDefault="006F14DC">
          <w:pPr>
            <w:pStyle w:val="TOC2"/>
            <w:tabs>
              <w:tab w:val="right" w:leader="dot" w:pos="9350"/>
            </w:tabs>
            <w:rPr>
              <w:rFonts w:asciiTheme="minorHAnsi" w:eastAsiaTheme="minorEastAsia" w:hAnsiTheme="minorHAnsi"/>
              <w:noProof/>
              <w:sz w:val="22"/>
              <w:lang w:val="en-GB" w:eastAsia="en-GB"/>
            </w:rPr>
          </w:pPr>
          <w:hyperlink w:anchor="_Toc96071447" w:history="1">
            <w:r w:rsidRPr="00683536">
              <w:rPr>
                <w:rStyle w:val="Hyperlink"/>
                <w:noProof/>
              </w:rPr>
              <w:t>4.2.3 Women are denied secure land rights to improve on investment</w:t>
            </w:r>
            <w:r>
              <w:rPr>
                <w:noProof/>
                <w:webHidden/>
              </w:rPr>
              <w:tab/>
            </w:r>
            <w:r>
              <w:rPr>
                <w:noProof/>
                <w:webHidden/>
              </w:rPr>
              <w:fldChar w:fldCharType="begin"/>
            </w:r>
            <w:r>
              <w:rPr>
                <w:noProof/>
                <w:webHidden/>
              </w:rPr>
              <w:instrText xml:space="preserve"> PAGEREF _Toc96071447 \h </w:instrText>
            </w:r>
            <w:r>
              <w:rPr>
                <w:noProof/>
                <w:webHidden/>
              </w:rPr>
            </w:r>
            <w:r>
              <w:rPr>
                <w:noProof/>
                <w:webHidden/>
              </w:rPr>
              <w:fldChar w:fldCharType="separate"/>
            </w:r>
            <w:r w:rsidR="00813979">
              <w:rPr>
                <w:noProof/>
                <w:webHidden/>
              </w:rPr>
              <w:t>45</w:t>
            </w:r>
            <w:r>
              <w:rPr>
                <w:noProof/>
                <w:webHidden/>
              </w:rPr>
              <w:fldChar w:fldCharType="end"/>
            </w:r>
          </w:hyperlink>
        </w:p>
        <w:p w14:paraId="5BEC3479" w14:textId="2AC4DDB2" w:rsidR="006F14DC" w:rsidRDefault="006F14DC">
          <w:pPr>
            <w:pStyle w:val="TOC2"/>
            <w:tabs>
              <w:tab w:val="right" w:leader="dot" w:pos="9350"/>
            </w:tabs>
            <w:rPr>
              <w:rFonts w:asciiTheme="minorHAnsi" w:eastAsiaTheme="minorEastAsia" w:hAnsiTheme="minorHAnsi"/>
              <w:noProof/>
              <w:sz w:val="22"/>
              <w:lang w:val="en-GB" w:eastAsia="en-GB"/>
            </w:rPr>
          </w:pPr>
          <w:hyperlink w:anchor="_Toc96071449" w:history="1">
            <w:r w:rsidRPr="00683536">
              <w:rPr>
                <w:rStyle w:val="Hyperlink"/>
                <w:noProof/>
              </w:rPr>
              <w:t>4.2.4 Women are denied involved in economic activities to ensure food security</w:t>
            </w:r>
            <w:r>
              <w:rPr>
                <w:noProof/>
                <w:webHidden/>
              </w:rPr>
              <w:tab/>
            </w:r>
            <w:r>
              <w:rPr>
                <w:noProof/>
                <w:webHidden/>
              </w:rPr>
              <w:fldChar w:fldCharType="begin"/>
            </w:r>
            <w:r>
              <w:rPr>
                <w:noProof/>
                <w:webHidden/>
              </w:rPr>
              <w:instrText xml:space="preserve"> PAGEREF _Toc96071449 \h </w:instrText>
            </w:r>
            <w:r>
              <w:rPr>
                <w:noProof/>
                <w:webHidden/>
              </w:rPr>
            </w:r>
            <w:r>
              <w:rPr>
                <w:noProof/>
                <w:webHidden/>
              </w:rPr>
              <w:fldChar w:fldCharType="separate"/>
            </w:r>
            <w:r w:rsidR="00813979">
              <w:rPr>
                <w:noProof/>
                <w:webHidden/>
              </w:rPr>
              <w:t>46</w:t>
            </w:r>
            <w:r>
              <w:rPr>
                <w:noProof/>
                <w:webHidden/>
              </w:rPr>
              <w:fldChar w:fldCharType="end"/>
            </w:r>
          </w:hyperlink>
        </w:p>
        <w:p w14:paraId="6ACC382A" w14:textId="25063A71" w:rsidR="006F14DC" w:rsidRDefault="006F14DC">
          <w:pPr>
            <w:pStyle w:val="TOC2"/>
            <w:tabs>
              <w:tab w:val="right" w:leader="dot" w:pos="9350"/>
            </w:tabs>
            <w:rPr>
              <w:rFonts w:asciiTheme="minorHAnsi" w:eastAsiaTheme="minorEastAsia" w:hAnsiTheme="minorHAnsi"/>
              <w:noProof/>
              <w:sz w:val="22"/>
              <w:lang w:val="en-GB" w:eastAsia="en-GB"/>
            </w:rPr>
          </w:pPr>
          <w:hyperlink w:anchor="_Toc96071451" w:history="1">
            <w:r w:rsidRPr="00683536">
              <w:rPr>
                <w:rStyle w:val="Hyperlink"/>
                <w:noProof/>
              </w:rPr>
              <w:t>4.2.5 Women are denied access to financial resources.</w:t>
            </w:r>
            <w:r>
              <w:rPr>
                <w:noProof/>
                <w:webHidden/>
              </w:rPr>
              <w:tab/>
            </w:r>
            <w:r>
              <w:rPr>
                <w:noProof/>
                <w:webHidden/>
              </w:rPr>
              <w:fldChar w:fldCharType="begin"/>
            </w:r>
            <w:r>
              <w:rPr>
                <w:noProof/>
                <w:webHidden/>
              </w:rPr>
              <w:instrText xml:space="preserve"> PAGEREF _Toc96071451 \h </w:instrText>
            </w:r>
            <w:r>
              <w:rPr>
                <w:noProof/>
                <w:webHidden/>
              </w:rPr>
            </w:r>
            <w:r>
              <w:rPr>
                <w:noProof/>
                <w:webHidden/>
              </w:rPr>
              <w:fldChar w:fldCharType="separate"/>
            </w:r>
            <w:r w:rsidR="00813979">
              <w:rPr>
                <w:noProof/>
                <w:webHidden/>
              </w:rPr>
              <w:t>47</w:t>
            </w:r>
            <w:r>
              <w:rPr>
                <w:noProof/>
                <w:webHidden/>
              </w:rPr>
              <w:fldChar w:fldCharType="end"/>
            </w:r>
          </w:hyperlink>
        </w:p>
        <w:p w14:paraId="351561A6" w14:textId="4FE7DFB3" w:rsidR="006F14DC" w:rsidRDefault="006F14DC">
          <w:pPr>
            <w:pStyle w:val="TOC2"/>
            <w:tabs>
              <w:tab w:val="right" w:leader="dot" w:pos="9350"/>
            </w:tabs>
            <w:rPr>
              <w:rFonts w:asciiTheme="minorHAnsi" w:eastAsiaTheme="minorEastAsia" w:hAnsiTheme="minorHAnsi"/>
              <w:noProof/>
              <w:sz w:val="22"/>
              <w:lang w:val="en-GB" w:eastAsia="en-GB"/>
            </w:rPr>
          </w:pPr>
          <w:hyperlink w:anchor="_Toc96071453" w:history="1">
            <w:r w:rsidRPr="00683536">
              <w:rPr>
                <w:rStyle w:val="Hyperlink"/>
                <w:noProof/>
              </w:rPr>
              <w:t>4.2.6 Women are denied access to formed groups that can ensure self-sustaining</w:t>
            </w:r>
            <w:r>
              <w:rPr>
                <w:noProof/>
                <w:webHidden/>
              </w:rPr>
              <w:tab/>
            </w:r>
            <w:r>
              <w:rPr>
                <w:noProof/>
                <w:webHidden/>
              </w:rPr>
              <w:fldChar w:fldCharType="begin"/>
            </w:r>
            <w:r>
              <w:rPr>
                <w:noProof/>
                <w:webHidden/>
              </w:rPr>
              <w:instrText xml:space="preserve"> PAGEREF _Toc96071453 \h </w:instrText>
            </w:r>
            <w:r>
              <w:rPr>
                <w:noProof/>
                <w:webHidden/>
              </w:rPr>
            </w:r>
            <w:r>
              <w:rPr>
                <w:noProof/>
                <w:webHidden/>
              </w:rPr>
              <w:fldChar w:fldCharType="separate"/>
            </w:r>
            <w:r w:rsidR="00813979">
              <w:rPr>
                <w:noProof/>
                <w:webHidden/>
              </w:rPr>
              <w:t>48</w:t>
            </w:r>
            <w:r>
              <w:rPr>
                <w:noProof/>
                <w:webHidden/>
              </w:rPr>
              <w:fldChar w:fldCharType="end"/>
            </w:r>
          </w:hyperlink>
        </w:p>
        <w:p w14:paraId="649E5112" w14:textId="2B68D6F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55" w:history="1">
            <w:r w:rsidRPr="00683536">
              <w:rPr>
                <w:rStyle w:val="Hyperlink"/>
                <w:noProof/>
              </w:rPr>
              <w:t>4.2.7 Women are denied the right to social protection</w:t>
            </w:r>
            <w:r>
              <w:rPr>
                <w:noProof/>
                <w:webHidden/>
              </w:rPr>
              <w:tab/>
            </w:r>
            <w:r>
              <w:rPr>
                <w:noProof/>
                <w:webHidden/>
              </w:rPr>
              <w:fldChar w:fldCharType="begin"/>
            </w:r>
            <w:r>
              <w:rPr>
                <w:noProof/>
                <w:webHidden/>
              </w:rPr>
              <w:instrText xml:space="preserve"> PAGEREF _Toc96071455 \h </w:instrText>
            </w:r>
            <w:r>
              <w:rPr>
                <w:noProof/>
                <w:webHidden/>
              </w:rPr>
            </w:r>
            <w:r>
              <w:rPr>
                <w:noProof/>
                <w:webHidden/>
              </w:rPr>
              <w:fldChar w:fldCharType="separate"/>
            </w:r>
            <w:r w:rsidR="00813979">
              <w:rPr>
                <w:noProof/>
                <w:webHidden/>
              </w:rPr>
              <w:t>49</w:t>
            </w:r>
            <w:r>
              <w:rPr>
                <w:noProof/>
                <w:webHidden/>
              </w:rPr>
              <w:fldChar w:fldCharType="end"/>
            </w:r>
          </w:hyperlink>
        </w:p>
        <w:p w14:paraId="13C88031" w14:textId="7B5597BA" w:rsidR="006F14DC" w:rsidRDefault="006F14DC">
          <w:pPr>
            <w:pStyle w:val="TOC1"/>
            <w:tabs>
              <w:tab w:val="right" w:leader="dot" w:pos="9350"/>
            </w:tabs>
            <w:rPr>
              <w:rFonts w:asciiTheme="minorHAnsi" w:eastAsiaTheme="minorEastAsia" w:hAnsiTheme="minorHAnsi"/>
              <w:noProof/>
              <w:sz w:val="22"/>
              <w:lang w:val="en-GB" w:eastAsia="en-GB"/>
            </w:rPr>
          </w:pPr>
          <w:hyperlink w:anchor="_Toc96071457" w:history="1">
            <w:r w:rsidRPr="00683536">
              <w:rPr>
                <w:rStyle w:val="Hyperlink"/>
                <w:noProof/>
              </w:rPr>
              <w:t>4.3 The effects of pyhsical violence on women’s economic empowerment in Kakoba Division</w:t>
            </w:r>
            <w:r>
              <w:rPr>
                <w:noProof/>
                <w:webHidden/>
              </w:rPr>
              <w:tab/>
            </w:r>
            <w:r>
              <w:rPr>
                <w:noProof/>
                <w:webHidden/>
              </w:rPr>
              <w:fldChar w:fldCharType="begin"/>
            </w:r>
            <w:r>
              <w:rPr>
                <w:noProof/>
                <w:webHidden/>
              </w:rPr>
              <w:instrText xml:space="preserve"> PAGEREF _Toc96071457 \h </w:instrText>
            </w:r>
            <w:r>
              <w:rPr>
                <w:noProof/>
                <w:webHidden/>
              </w:rPr>
            </w:r>
            <w:r>
              <w:rPr>
                <w:noProof/>
                <w:webHidden/>
              </w:rPr>
              <w:fldChar w:fldCharType="separate"/>
            </w:r>
            <w:r w:rsidR="00813979">
              <w:rPr>
                <w:noProof/>
                <w:webHidden/>
              </w:rPr>
              <w:t>50</w:t>
            </w:r>
            <w:r>
              <w:rPr>
                <w:noProof/>
                <w:webHidden/>
              </w:rPr>
              <w:fldChar w:fldCharType="end"/>
            </w:r>
          </w:hyperlink>
        </w:p>
        <w:p w14:paraId="0DEA98B1" w14:textId="3781AA0F" w:rsidR="006F14DC" w:rsidRDefault="006F14DC">
          <w:pPr>
            <w:pStyle w:val="TOC2"/>
            <w:tabs>
              <w:tab w:val="right" w:leader="dot" w:pos="9350"/>
            </w:tabs>
            <w:rPr>
              <w:rFonts w:asciiTheme="minorHAnsi" w:eastAsiaTheme="minorEastAsia" w:hAnsiTheme="minorHAnsi"/>
              <w:noProof/>
              <w:sz w:val="22"/>
              <w:lang w:val="en-GB" w:eastAsia="en-GB"/>
            </w:rPr>
          </w:pPr>
          <w:hyperlink w:anchor="_Toc96071458" w:history="1">
            <w:r w:rsidRPr="00683536">
              <w:rPr>
                <w:rStyle w:val="Hyperlink"/>
                <w:noProof/>
              </w:rPr>
              <w:t>4.3.1 Physical abuse has led women to abandon agriculture production</w:t>
            </w:r>
            <w:r>
              <w:rPr>
                <w:noProof/>
                <w:webHidden/>
              </w:rPr>
              <w:tab/>
            </w:r>
            <w:r>
              <w:rPr>
                <w:noProof/>
                <w:webHidden/>
              </w:rPr>
              <w:fldChar w:fldCharType="begin"/>
            </w:r>
            <w:r>
              <w:rPr>
                <w:noProof/>
                <w:webHidden/>
              </w:rPr>
              <w:instrText xml:space="preserve"> PAGEREF _Toc96071458 \h </w:instrText>
            </w:r>
            <w:r>
              <w:rPr>
                <w:noProof/>
                <w:webHidden/>
              </w:rPr>
            </w:r>
            <w:r>
              <w:rPr>
                <w:noProof/>
                <w:webHidden/>
              </w:rPr>
              <w:fldChar w:fldCharType="separate"/>
            </w:r>
            <w:r w:rsidR="00813979">
              <w:rPr>
                <w:noProof/>
                <w:webHidden/>
              </w:rPr>
              <w:t>50</w:t>
            </w:r>
            <w:r>
              <w:rPr>
                <w:noProof/>
                <w:webHidden/>
              </w:rPr>
              <w:fldChar w:fldCharType="end"/>
            </w:r>
          </w:hyperlink>
        </w:p>
        <w:p w14:paraId="54045D0C" w14:textId="531611FE" w:rsidR="006F14DC" w:rsidRDefault="006F14DC">
          <w:pPr>
            <w:pStyle w:val="TOC2"/>
            <w:tabs>
              <w:tab w:val="right" w:leader="dot" w:pos="9350"/>
            </w:tabs>
            <w:rPr>
              <w:rFonts w:asciiTheme="minorHAnsi" w:eastAsiaTheme="minorEastAsia" w:hAnsiTheme="minorHAnsi"/>
              <w:noProof/>
              <w:sz w:val="22"/>
              <w:lang w:val="en-GB" w:eastAsia="en-GB"/>
            </w:rPr>
          </w:pPr>
          <w:hyperlink w:anchor="_Toc96071460" w:history="1">
            <w:r w:rsidRPr="00683536">
              <w:rPr>
                <w:rStyle w:val="Hyperlink"/>
                <w:noProof/>
              </w:rPr>
              <w:t>4.3.2 Socio-economic violence has reduced on women participation in economic activities</w:t>
            </w:r>
            <w:r>
              <w:rPr>
                <w:noProof/>
                <w:webHidden/>
              </w:rPr>
              <w:tab/>
            </w:r>
            <w:r>
              <w:rPr>
                <w:noProof/>
                <w:webHidden/>
              </w:rPr>
              <w:fldChar w:fldCharType="begin"/>
            </w:r>
            <w:r>
              <w:rPr>
                <w:noProof/>
                <w:webHidden/>
              </w:rPr>
              <w:instrText xml:space="preserve"> PAGEREF _Toc96071460 \h </w:instrText>
            </w:r>
            <w:r>
              <w:rPr>
                <w:noProof/>
                <w:webHidden/>
              </w:rPr>
            </w:r>
            <w:r>
              <w:rPr>
                <w:noProof/>
                <w:webHidden/>
              </w:rPr>
              <w:fldChar w:fldCharType="separate"/>
            </w:r>
            <w:r w:rsidR="00813979">
              <w:rPr>
                <w:noProof/>
                <w:webHidden/>
              </w:rPr>
              <w:t>51</w:t>
            </w:r>
            <w:r>
              <w:rPr>
                <w:noProof/>
                <w:webHidden/>
              </w:rPr>
              <w:fldChar w:fldCharType="end"/>
            </w:r>
          </w:hyperlink>
        </w:p>
        <w:p w14:paraId="31B02BB7" w14:textId="434BCCC4" w:rsidR="006F14DC" w:rsidRDefault="006F14DC">
          <w:pPr>
            <w:pStyle w:val="TOC2"/>
            <w:tabs>
              <w:tab w:val="right" w:leader="dot" w:pos="9350"/>
            </w:tabs>
            <w:rPr>
              <w:rFonts w:asciiTheme="minorHAnsi" w:eastAsiaTheme="minorEastAsia" w:hAnsiTheme="minorHAnsi"/>
              <w:noProof/>
              <w:sz w:val="22"/>
              <w:lang w:val="en-GB" w:eastAsia="en-GB"/>
            </w:rPr>
          </w:pPr>
          <w:hyperlink w:anchor="_Toc96071462" w:history="1">
            <w:r w:rsidRPr="00683536">
              <w:rPr>
                <w:rStyle w:val="Hyperlink"/>
                <w:noProof/>
              </w:rPr>
              <w:t>4.3.3 Sexually violated women have deprived economic empowerment</w:t>
            </w:r>
            <w:r>
              <w:rPr>
                <w:noProof/>
                <w:webHidden/>
              </w:rPr>
              <w:tab/>
            </w:r>
            <w:r>
              <w:rPr>
                <w:noProof/>
                <w:webHidden/>
              </w:rPr>
              <w:fldChar w:fldCharType="begin"/>
            </w:r>
            <w:r>
              <w:rPr>
                <w:noProof/>
                <w:webHidden/>
              </w:rPr>
              <w:instrText xml:space="preserve"> PAGEREF _Toc96071462 \h </w:instrText>
            </w:r>
            <w:r>
              <w:rPr>
                <w:noProof/>
                <w:webHidden/>
              </w:rPr>
            </w:r>
            <w:r>
              <w:rPr>
                <w:noProof/>
                <w:webHidden/>
              </w:rPr>
              <w:fldChar w:fldCharType="separate"/>
            </w:r>
            <w:r w:rsidR="00813979">
              <w:rPr>
                <w:noProof/>
                <w:webHidden/>
              </w:rPr>
              <w:t>52</w:t>
            </w:r>
            <w:r>
              <w:rPr>
                <w:noProof/>
                <w:webHidden/>
              </w:rPr>
              <w:fldChar w:fldCharType="end"/>
            </w:r>
          </w:hyperlink>
        </w:p>
        <w:p w14:paraId="1849ADD4" w14:textId="3C2B8D7D" w:rsidR="006F14DC" w:rsidRDefault="006F14DC">
          <w:pPr>
            <w:pStyle w:val="TOC2"/>
            <w:tabs>
              <w:tab w:val="right" w:leader="dot" w:pos="9350"/>
            </w:tabs>
            <w:rPr>
              <w:rFonts w:asciiTheme="minorHAnsi" w:eastAsiaTheme="minorEastAsia" w:hAnsiTheme="minorHAnsi"/>
              <w:noProof/>
              <w:sz w:val="22"/>
              <w:lang w:val="en-GB" w:eastAsia="en-GB"/>
            </w:rPr>
          </w:pPr>
          <w:hyperlink w:anchor="_Toc96071464" w:history="1">
            <w:r w:rsidRPr="00683536">
              <w:rPr>
                <w:rStyle w:val="Hyperlink"/>
                <w:noProof/>
              </w:rPr>
              <w:t>4.3.4 Girls are often forced into early marriages making them loose chance of attaining education</w:t>
            </w:r>
            <w:r>
              <w:rPr>
                <w:noProof/>
                <w:webHidden/>
              </w:rPr>
              <w:tab/>
            </w:r>
            <w:r>
              <w:rPr>
                <w:noProof/>
                <w:webHidden/>
              </w:rPr>
              <w:fldChar w:fldCharType="begin"/>
            </w:r>
            <w:r>
              <w:rPr>
                <w:noProof/>
                <w:webHidden/>
              </w:rPr>
              <w:instrText xml:space="preserve"> PAGEREF _Toc96071464 \h </w:instrText>
            </w:r>
            <w:r>
              <w:rPr>
                <w:noProof/>
                <w:webHidden/>
              </w:rPr>
            </w:r>
            <w:r>
              <w:rPr>
                <w:noProof/>
                <w:webHidden/>
              </w:rPr>
              <w:fldChar w:fldCharType="separate"/>
            </w:r>
            <w:r w:rsidR="00813979">
              <w:rPr>
                <w:noProof/>
                <w:webHidden/>
              </w:rPr>
              <w:t>53</w:t>
            </w:r>
            <w:r>
              <w:rPr>
                <w:noProof/>
                <w:webHidden/>
              </w:rPr>
              <w:fldChar w:fldCharType="end"/>
            </w:r>
          </w:hyperlink>
        </w:p>
        <w:p w14:paraId="21B3F1E4" w14:textId="3F990C2C" w:rsidR="006F14DC" w:rsidRDefault="006F14DC">
          <w:pPr>
            <w:pStyle w:val="TOC2"/>
            <w:tabs>
              <w:tab w:val="right" w:leader="dot" w:pos="9350"/>
            </w:tabs>
            <w:rPr>
              <w:rFonts w:asciiTheme="minorHAnsi" w:eastAsiaTheme="minorEastAsia" w:hAnsiTheme="minorHAnsi"/>
              <w:noProof/>
              <w:sz w:val="22"/>
              <w:lang w:val="en-GB" w:eastAsia="en-GB"/>
            </w:rPr>
          </w:pPr>
          <w:hyperlink w:anchor="_Toc96071466" w:history="1">
            <w:r w:rsidRPr="00683536">
              <w:rPr>
                <w:rStyle w:val="Hyperlink"/>
                <w:noProof/>
              </w:rPr>
              <w:t>4.3.5 Women and their husbands work together and have joint accounts</w:t>
            </w:r>
            <w:r>
              <w:rPr>
                <w:noProof/>
                <w:webHidden/>
              </w:rPr>
              <w:tab/>
            </w:r>
            <w:r>
              <w:rPr>
                <w:noProof/>
                <w:webHidden/>
              </w:rPr>
              <w:fldChar w:fldCharType="begin"/>
            </w:r>
            <w:r>
              <w:rPr>
                <w:noProof/>
                <w:webHidden/>
              </w:rPr>
              <w:instrText xml:space="preserve"> PAGEREF _Toc96071466 \h </w:instrText>
            </w:r>
            <w:r>
              <w:rPr>
                <w:noProof/>
                <w:webHidden/>
              </w:rPr>
            </w:r>
            <w:r>
              <w:rPr>
                <w:noProof/>
                <w:webHidden/>
              </w:rPr>
              <w:fldChar w:fldCharType="separate"/>
            </w:r>
            <w:r w:rsidR="00813979">
              <w:rPr>
                <w:noProof/>
                <w:webHidden/>
              </w:rPr>
              <w:t>54</w:t>
            </w:r>
            <w:r>
              <w:rPr>
                <w:noProof/>
                <w:webHidden/>
              </w:rPr>
              <w:fldChar w:fldCharType="end"/>
            </w:r>
          </w:hyperlink>
        </w:p>
        <w:p w14:paraId="101A0C0F" w14:textId="31AA9020" w:rsidR="006F14DC" w:rsidRDefault="006F14DC">
          <w:pPr>
            <w:pStyle w:val="TOC2"/>
            <w:tabs>
              <w:tab w:val="right" w:leader="dot" w:pos="9350"/>
            </w:tabs>
            <w:rPr>
              <w:rFonts w:asciiTheme="minorHAnsi" w:eastAsiaTheme="minorEastAsia" w:hAnsiTheme="minorHAnsi"/>
              <w:noProof/>
              <w:sz w:val="22"/>
              <w:lang w:val="en-GB" w:eastAsia="en-GB"/>
            </w:rPr>
          </w:pPr>
          <w:hyperlink w:anchor="_Toc96071468" w:history="1">
            <w:r w:rsidRPr="00683536">
              <w:rPr>
                <w:rStyle w:val="Hyperlink"/>
                <w:noProof/>
              </w:rPr>
              <w:t>4.3.6 Men often meet or buy basic needs in their homes</w:t>
            </w:r>
            <w:r>
              <w:rPr>
                <w:noProof/>
                <w:webHidden/>
              </w:rPr>
              <w:tab/>
            </w:r>
            <w:r>
              <w:rPr>
                <w:noProof/>
                <w:webHidden/>
              </w:rPr>
              <w:fldChar w:fldCharType="begin"/>
            </w:r>
            <w:r>
              <w:rPr>
                <w:noProof/>
                <w:webHidden/>
              </w:rPr>
              <w:instrText xml:space="preserve"> PAGEREF _Toc96071468 \h </w:instrText>
            </w:r>
            <w:r>
              <w:rPr>
                <w:noProof/>
                <w:webHidden/>
              </w:rPr>
            </w:r>
            <w:r>
              <w:rPr>
                <w:noProof/>
                <w:webHidden/>
              </w:rPr>
              <w:fldChar w:fldCharType="separate"/>
            </w:r>
            <w:r w:rsidR="00813979">
              <w:rPr>
                <w:noProof/>
                <w:webHidden/>
              </w:rPr>
              <w:t>55</w:t>
            </w:r>
            <w:r>
              <w:rPr>
                <w:noProof/>
                <w:webHidden/>
              </w:rPr>
              <w:fldChar w:fldCharType="end"/>
            </w:r>
          </w:hyperlink>
        </w:p>
        <w:p w14:paraId="7E3804F8" w14:textId="65C2DBA1" w:rsidR="006F14DC" w:rsidRDefault="006F14DC">
          <w:pPr>
            <w:pStyle w:val="TOC2"/>
            <w:tabs>
              <w:tab w:val="right" w:leader="dot" w:pos="9350"/>
            </w:tabs>
            <w:rPr>
              <w:rFonts w:asciiTheme="minorHAnsi" w:eastAsiaTheme="minorEastAsia" w:hAnsiTheme="minorHAnsi"/>
              <w:noProof/>
              <w:sz w:val="22"/>
              <w:lang w:val="en-GB" w:eastAsia="en-GB"/>
            </w:rPr>
          </w:pPr>
          <w:hyperlink w:anchor="_Toc96071470" w:history="1">
            <w:r w:rsidRPr="00683536">
              <w:rPr>
                <w:rStyle w:val="Hyperlink"/>
                <w:noProof/>
              </w:rPr>
              <w:t>4.3.7 Women are abused on their economic strength and economic related issues</w:t>
            </w:r>
            <w:r>
              <w:rPr>
                <w:noProof/>
                <w:webHidden/>
              </w:rPr>
              <w:tab/>
            </w:r>
            <w:r>
              <w:rPr>
                <w:noProof/>
                <w:webHidden/>
              </w:rPr>
              <w:fldChar w:fldCharType="begin"/>
            </w:r>
            <w:r>
              <w:rPr>
                <w:noProof/>
                <w:webHidden/>
              </w:rPr>
              <w:instrText xml:space="preserve"> PAGEREF _Toc96071470 \h </w:instrText>
            </w:r>
            <w:r>
              <w:rPr>
                <w:noProof/>
                <w:webHidden/>
              </w:rPr>
            </w:r>
            <w:r>
              <w:rPr>
                <w:noProof/>
                <w:webHidden/>
              </w:rPr>
              <w:fldChar w:fldCharType="separate"/>
            </w:r>
            <w:r w:rsidR="00813979">
              <w:rPr>
                <w:noProof/>
                <w:webHidden/>
              </w:rPr>
              <w:t>56</w:t>
            </w:r>
            <w:r>
              <w:rPr>
                <w:noProof/>
                <w:webHidden/>
              </w:rPr>
              <w:fldChar w:fldCharType="end"/>
            </w:r>
          </w:hyperlink>
        </w:p>
        <w:p w14:paraId="5E1DEB22" w14:textId="20D76D90" w:rsidR="006F14DC" w:rsidRDefault="006F14DC">
          <w:pPr>
            <w:pStyle w:val="TOC1"/>
            <w:tabs>
              <w:tab w:val="right" w:leader="dot" w:pos="9350"/>
            </w:tabs>
            <w:rPr>
              <w:rFonts w:asciiTheme="minorHAnsi" w:eastAsiaTheme="minorEastAsia" w:hAnsiTheme="minorHAnsi"/>
              <w:noProof/>
              <w:sz w:val="22"/>
              <w:lang w:val="en-GB" w:eastAsia="en-GB"/>
            </w:rPr>
          </w:pPr>
          <w:hyperlink w:anchor="_Toc96071472" w:history="1">
            <w:r w:rsidRPr="00683536">
              <w:rPr>
                <w:rStyle w:val="Hyperlink"/>
                <w:noProof/>
              </w:rPr>
              <w:t>4.4 The effectiveness of the measures against gender-based violence in families</w:t>
            </w:r>
            <w:r>
              <w:rPr>
                <w:noProof/>
                <w:webHidden/>
              </w:rPr>
              <w:tab/>
            </w:r>
            <w:r>
              <w:rPr>
                <w:noProof/>
                <w:webHidden/>
              </w:rPr>
              <w:fldChar w:fldCharType="begin"/>
            </w:r>
            <w:r>
              <w:rPr>
                <w:noProof/>
                <w:webHidden/>
              </w:rPr>
              <w:instrText xml:space="preserve"> PAGEREF _Toc96071472 \h </w:instrText>
            </w:r>
            <w:r>
              <w:rPr>
                <w:noProof/>
                <w:webHidden/>
              </w:rPr>
            </w:r>
            <w:r>
              <w:rPr>
                <w:noProof/>
                <w:webHidden/>
              </w:rPr>
              <w:fldChar w:fldCharType="separate"/>
            </w:r>
            <w:r w:rsidR="00813979">
              <w:rPr>
                <w:noProof/>
                <w:webHidden/>
              </w:rPr>
              <w:t>57</w:t>
            </w:r>
            <w:r>
              <w:rPr>
                <w:noProof/>
                <w:webHidden/>
              </w:rPr>
              <w:fldChar w:fldCharType="end"/>
            </w:r>
          </w:hyperlink>
        </w:p>
        <w:p w14:paraId="3CD25BC2" w14:textId="35956DBF" w:rsidR="006F14DC" w:rsidRDefault="006F14DC">
          <w:pPr>
            <w:pStyle w:val="TOC2"/>
            <w:tabs>
              <w:tab w:val="right" w:leader="dot" w:pos="9350"/>
            </w:tabs>
            <w:rPr>
              <w:rFonts w:asciiTheme="minorHAnsi" w:eastAsiaTheme="minorEastAsia" w:hAnsiTheme="minorHAnsi"/>
              <w:noProof/>
              <w:sz w:val="22"/>
              <w:lang w:val="en-GB" w:eastAsia="en-GB"/>
            </w:rPr>
          </w:pPr>
          <w:hyperlink w:anchor="_Toc96071473" w:history="1">
            <w:r w:rsidRPr="00683536">
              <w:rPr>
                <w:rStyle w:val="Hyperlink"/>
                <w:noProof/>
              </w:rPr>
              <w:t>4.4.1 There is increased sensitisation of the masses about the dangers of GBV</w:t>
            </w:r>
            <w:r>
              <w:rPr>
                <w:noProof/>
                <w:webHidden/>
              </w:rPr>
              <w:tab/>
            </w:r>
            <w:r>
              <w:rPr>
                <w:noProof/>
                <w:webHidden/>
              </w:rPr>
              <w:fldChar w:fldCharType="begin"/>
            </w:r>
            <w:r>
              <w:rPr>
                <w:noProof/>
                <w:webHidden/>
              </w:rPr>
              <w:instrText xml:space="preserve"> PAGEREF _Toc96071473 \h </w:instrText>
            </w:r>
            <w:r>
              <w:rPr>
                <w:noProof/>
                <w:webHidden/>
              </w:rPr>
            </w:r>
            <w:r>
              <w:rPr>
                <w:noProof/>
                <w:webHidden/>
              </w:rPr>
              <w:fldChar w:fldCharType="separate"/>
            </w:r>
            <w:r w:rsidR="00813979">
              <w:rPr>
                <w:noProof/>
                <w:webHidden/>
              </w:rPr>
              <w:t>58</w:t>
            </w:r>
            <w:r>
              <w:rPr>
                <w:noProof/>
                <w:webHidden/>
              </w:rPr>
              <w:fldChar w:fldCharType="end"/>
            </w:r>
          </w:hyperlink>
        </w:p>
        <w:p w14:paraId="223ECBEF" w14:textId="539DFE2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75" w:history="1">
            <w:r w:rsidRPr="00683536">
              <w:rPr>
                <w:rStyle w:val="Hyperlink"/>
                <w:noProof/>
              </w:rPr>
              <w:t>4.4.2 There has been effectiveness of strengthening responsible institutions in preventing and stopping GBV</w:t>
            </w:r>
            <w:r>
              <w:rPr>
                <w:noProof/>
                <w:webHidden/>
              </w:rPr>
              <w:tab/>
            </w:r>
            <w:r>
              <w:rPr>
                <w:noProof/>
                <w:webHidden/>
              </w:rPr>
              <w:fldChar w:fldCharType="begin"/>
            </w:r>
            <w:r>
              <w:rPr>
                <w:noProof/>
                <w:webHidden/>
              </w:rPr>
              <w:instrText xml:space="preserve"> PAGEREF _Toc96071475 \h </w:instrText>
            </w:r>
            <w:r>
              <w:rPr>
                <w:noProof/>
                <w:webHidden/>
              </w:rPr>
            </w:r>
            <w:r>
              <w:rPr>
                <w:noProof/>
                <w:webHidden/>
              </w:rPr>
              <w:fldChar w:fldCharType="separate"/>
            </w:r>
            <w:r w:rsidR="00813979">
              <w:rPr>
                <w:noProof/>
                <w:webHidden/>
              </w:rPr>
              <w:t>59</w:t>
            </w:r>
            <w:r>
              <w:rPr>
                <w:noProof/>
                <w:webHidden/>
              </w:rPr>
              <w:fldChar w:fldCharType="end"/>
            </w:r>
          </w:hyperlink>
        </w:p>
        <w:p w14:paraId="63EFAD78" w14:textId="79793946" w:rsidR="006F14DC" w:rsidRDefault="006F14DC">
          <w:pPr>
            <w:pStyle w:val="TOC2"/>
            <w:tabs>
              <w:tab w:val="right" w:leader="dot" w:pos="9350"/>
            </w:tabs>
            <w:rPr>
              <w:rFonts w:asciiTheme="minorHAnsi" w:eastAsiaTheme="minorEastAsia" w:hAnsiTheme="minorHAnsi"/>
              <w:noProof/>
              <w:sz w:val="22"/>
              <w:lang w:val="en-GB" w:eastAsia="en-GB"/>
            </w:rPr>
          </w:pPr>
          <w:hyperlink w:anchor="_Toc96071477" w:history="1">
            <w:r w:rsidRPr="00683536">
              <w:rPr>
                <w:rStyle w:val="Hyperlink"/>
                <w:noProof/>
              </w:rPr>
              <w:t>4.4.3 Women are encouraged to seek assistance from nearby police station</w:t>
            </w:r>
            <w:r>
              <w:rPr>
                <w:noProof/>
                <w:webHidden/>
              </w:rPr>
              <w:tab/>
            </w:r>
            <w:r>
              <w:rPr>
                <w:noProof/>
                <w:webHidden/>
              </w:rPr>
              <w:fldChar w:fldCharType="begin"/>
            </w:r>
            <w:r>
              <w:rPr>
                <w:noProof/>
                <w:webHidden/>
              </w:rPr>
              <w:instrText xml:space="preserve"> PAGEREF _Toc96071477 \h </w:instrText>
            </w:r>
            <w:r>
              <w:rPr>
                <w:noProof/>
                <w:webHidden/>
              </w:rPr>
            </w:r>
            <w:r>
              <w:rPr>
                <w:noProof/>
                <w:webHidden/>
              </w:rPr>
              <w:fldChar w:fldCharType="separate"/>
            </w:r>
            <w:r w:rsidR="00813979">
              <w:rPr>
                <w:noProof/>
                <w:webHidden/>
              </w:rPr>
              <w:t>60</w:t>
            </w:r>
            <w:r>
              <w:rPr>
                <w:noProof/>
                <w:webHidden/>
              </w:rPr>
              <w:fldChar w:fldCharType="end"/>
            </w:r>
          </w:hyperlink>
        </w:p>
        <w:p w14:paraId="09D03C38" w14:textId="53C95641" w:rsidR="006F14DC" w:rsidRDefault="006F14DC">
          <w:pPr>
            <w:pStyle w:val="TOC2"/>
            <w:tabs>
              <w:tab w:val="right" w:leader="dot" w:pos="9350"/>
            </w:tabs>
            <w:rPr>
              <w:rFonts w:asciiTheme="minorHAnsi" w:eastAsiaTheme="minorEastAsia" w:hAnsiTheme="minorHAnsi"/>
              <w:noProof/>
              <w:sz w:val="22"/>
              <w:lang w:val="en-GB" w:eastAsia="en-GB"/>
            </w:rPr>
          </w:pPr>
          <w:hyperlink w:anchor="_Toc96071479" w:history="1">
            <w:r w:rsidRPr="00683536">
              <w:rPr>
                <w:rStyle w:val="Hyperlink"/>
                <w:noProof/>
              </w:rPr>
              <w:t>4.4.4 The cases of GBV have been tackled through empowering women</w:t>
            </w:r>
            <w:r>
              <w:rPr>
                <w:noProof/>
                <w:webHidden/>
              </w:rPr>
              <w:tab/>
            </w:r>
            <w:r>
              <w:rPr>
                <w:noProof/>
                <w:webHidden/>
              </w:rPr>
              <w:fldChar w:fldCharType="begin"/>
            </w:r>
            <w:r>
              <w:rPr>
                <w:noProof/>
                <w:webHidden/>
              </w:rPr>
              <w:instrText xml:space="preserve"> PAGEREF _Toc96071479 \h </w:instrText>
            </w:r>
            <w:r>
              <w:rPr>
                <w:noProof/>
                <w:webHidden/>
              </w:rPr>
            </w:r>
            <w:r>
              <w:rPr>
                <w:noProof/>
                <w:webHidden/>
              </w:rPr>
              <w:fldChar w:fldCharType="separate"/>
            </w:r>
            <w:r w:rsidR="00813979">
              <w:rPr>
                <w:noProof/>
                <w:webHidden/>
              </w:rPr>
              <w:t>61</w:t>
            </w:r>
            <w:r>
              <w:rPr>
                <w:noProof/>
                <w:webHidden/>
              </w:rPr>
              <w:fldChar w:fldCharType="end"/>
            </w:r>
          </w:hyperlink>
        </w:p>
        <w:p w14:paraId="47D1438C" w14:textId="672C93D5" w:rsidR="006F14DC" w:rsidRDefault="006F14DC">
          <w:pPr>
            <w:pStyle w:val="TOC2"/>
            <w:tabs>
              <w:tab w:val="right" w:leader="dot" w:pos="9350"/>
            </w:tabs>
            <w:rPr>
              <w:rFonts w:asciiTheme="minorHAnsi" w:eastAsiaTheme="minorEastAsia" w:hAnsiTheme="minorHAnsi"/>
              <w:noProof/>
              <w:sz w:val="22"/>
              <w:lang w:val="en-GB" w:eastAsia="en-GB"/>
            </w:rPr>
          </w:pPr>
          <w:hyperlink w:anchor="_Toc96071481" w:history="1">
            <w:r w:rsidRPr="00683536">
              <w:rPr>
                <w:rStyle w:val="Hyperlink"/>
                <w:noProof/>
              </w:rPr>
              <w:t>4.4.5 Creating fear within individuals by the government and other organizations has also helping in reducing GBV</w:t>
            </w:r>
            <w:r>
              <w:rPr>
                <w:noProof/>
                <w:webHidden/>
              </w:rPr>
              <w:tab/>
            </w:r>
            <w:r>
              <w:rPr>
                <w:noProof/>
                <w:webHidden/>
              </w:rPr>
              <w:fldChar w:fldCharType="begin"/>
            </w:r>
            <w:r>
              <w:rPr>
                <w:noProof/>
                <w:webHidden/>
              </w:rPr>
              <w:instrText xml:space="preserve"> PAGEREF _Toc96071481 \h </w:instrText>
            </w:r>
            <w:r>
              <w:rPr>
                <w:noProof/>
                <w:webHidden/>
              </w:rPr>
            </w:r>
            <w:r>
              <w:rPr>
                <w:noProof/>
                <w:webHidden/>
              </w:rPr>
              <w:fldChar w:fldCharType="separate"/>
            </w:r>
            <w:r w:rsidR="00813979">
              <w:rPr>
                <w:noProof/>
                <w:webHidden/>
              </w:rPr>
              <w:t>62</w:t>
            </w:r>
            <w:r>
              <w:rPr>
                <w:noProof/>
                <w:webHidden/>
              </w:rPr>
              <w:fldChar w:fldCharType="end"/>
            </w:r>
          </w:hyperlink>
        </w:p>
        <w:p w14:paraId="5B777AA5" w14:textId="3A8CCA71" w:rsidR="006F14DC" w:rsidRDefault="006F14DC">
          <w:pPr>
            <w:pStyle w:val="TOC1"/>
            <w:tabs>
              <w:tab w:val="right" w:leader="dot" w:pos="9350"/>
            </w:tabs>
            <w:rPr>
              <w:rFonts w:asciiTheme="minorHAnsi" w:eastAsiaTheme="minorEastAsia" w:hAnsiTheme="minorHAnsi"/>
              <w:noProof/>
              <w:sz w:val="22"/>
              <w:lang w:val="en-GB" w:eastAsia="en-GB"/>
            </w:rPr>
          </w:pPr>
          <w:hyperlink w:anchor="_Toc96071483" w:history="1">
            <w:r w:rsidRPr="00683536">
              <w:rPr>
                <w:rStyle w:val="Hyperlink"/>
                <w:noProof/>
              </w:rPr>
              <w:t>Summary of the chapter</w:t>
            </w:r>
            <w:r>
              <w:rPr>
                <w:noProof/>
                <w:webHidden/>
              </w:rPr>
              <w:tab/>
            </w:r>
            <w:r>
              <w:rPr>
                <w:noProof/>
                <w:webHidden/>
              </w:rPr>
              <w:fldChar w:fldCharType="begin"/>
            </w:r>
            <w:r>
              <w:rPr>
                <w:noProof/>
                <w:webHidden/>
              </w:rPr>
              <w:instrText xml:space="preserve"> PAGEREF _Toc96071483 \h </w:instrText>
            </w:r>
            <w:r>
              <w:rPr>
                <w:noProof/>
                <w:webHidden/>
              </w:rPr>
            </w:r>
            <w:r>
              <w:rPr>
                <w:noProof/>
                <w:webHidden/>
              </w:rPr>
              <w:fldChar w:fldCharType="separate"/>
            </w:r>
            <w:r w:rsidR="00813979">
              <w:rPr>
                <w:noProof/>
                <w:webHidden/>
              </w:rPr>
              <w:t>63</w:t>
            </w:r>
            <w:r>
              <w:rPr>
                <w:noProof/>
                <w:webHidden/>
              </w:rPr>
              <w:fldChar w:fldCharType="end"/>
            </w:r>
          </w:hyperlink>
        </w:p>
        <w:p w14:paraId="11A8F7C4" w14:textId="0109B6BF" w:rsidR="006F14DC" w:rsidRDefault="006F14DC">
          <w:pPr>
            <w:pStyle w:val="TOC1"/>
            <w:tabs>
              <w:tab w:val="right" w:leader="dot" w:pos="9350"/>
            </w:tabs>
            <w:rPr>
              <w:rFonts w:asciiTheme="minorHAnsi" w:eastAsiaTheme="minorEastAsia" w:hAnsiTheme="minorHAnsi"/>
              <w:noProof/>
              <w:sz w:val="22"/>
              <w:lang w:val="en-GB" w:eastAsia="en-GB"/>
            </w:rPr>
          </w:pPr>
          <w:hyperlink w:anchor="_Toc96071484" w:history="1">
            <w:r w:rsidRPr="00683536">
              <w:rPr>
                <w:rStyle w:val="Hyperlink"/>
                <w:noProof/>
              </w:rPr>
              <w:t>CHAPTER FIVE</w:t>
            </w:r>
            <w:r>
              <w:rPr>
                <w:noProof/>
                <w:webHidden/>
              </w:rPr>
              <w:tab/>
            </w:r>
            <w:r>
              <w:rPr>
                <w:noProof/>
                <w:webHidden/>
              </w:rPr>
              <w:fldChar w:fldCharType="begin"/>
            </w:r>
            <w:r>
              <w:rPr>
                <w:noProof/>
                <w:webHidden/>
              </w:rPr>
              <w:instrText xml:space="preserve"> PAGEREF _Toc96071484 \h </w:instrText>
            </w:r>
            <w:r>
              <w:rPr>
                <w:noProof/>
                <w:webHidden/>
              </w:rPr>
            </w:r>
            <w:r>
              <w:rPr>
                <w:noProof/>
                <w:webHidden/>
              </w:rPr>
              <w:fldChar w:fldCharType="separate"/>
            </w:r>
            <w:r w:rsidR="00813979">
              <w:rPr>
                <w:noProof/>
                <w:webHidden/>
              </w:rPr>
              <w:t>64</w:t>
            </w:r>
            <w:r>
              <w:rPr>
                <w:noProof/>
                <w:webHidden/>
              </w:rPr>
              <w:fldChar w:fldCharType="end"/>
            </w:r>
          </w:hyperlink>
        </w:p>
        <w:p w14:paraId="1A35DC4B" w14:textId="5EB9FE38" w:rsidR="006F14DC" w:rsidRDefault="006F14DC">
          <w:pPr>
            <w:pStyle w:val="TOC1"/>
            <w:tabs>
              <w:tab w:val="right" w:leader="dot" w:pos="9350"/>
            </w:tabs>
            <w:rPr>
              <w:rFonts w:asciiTheme="minorHAnsi" w:eastAsiaTheme="minorEastAsia" w:hAnsiTheme="minorHAnsi"/>
              <w:noProof/>
              <w:sz w:val="22"/>
              <w:lang w:val="en-GB" w:eastAsia="en-GB"/>
            </w:rPr>
          </w:pPr>
          <w:hyperlink w:anchor="_Toc96071485" w:history="1">
            <w:r w:rsidRPr="00683536">
              <w:rPr>
                <w:rStyle w:val="Hyperlink"/>
                <w:noProof/>
              </w:rPr>
              <w:t>SUMMARY OF FINDINGS, CONCLUSIONS AND RECOMMENDATIONS</w:t>
            </w:r>
            <w:r>
              <w:rPr>
                <w:noProof/>
                <w:webHidden/>
              </w:rPr>
              <w:tab/>
            </w:r>
            <w:r>
              <w:rPr>
                <w:noProof/>
                <w:webHidden/>
              </w:rPr>
              <w:fldChar w:fldCharType="begin"/>
            </w:r>
            <w:r>
              <w:rPr>
                <w:noProof/>
                <w:webHidden/>
              </w:rPr>
              <w:instrText xml:space="preserve"> PAGEREF _Toc96071485 \h </w:instrText>
            </w:r>
            <w:r>
              <w:rPr>
                <w:noProof/>
                <w:webHidden/>
              </w:rPr>
            </w:r>
            <w:r>
              <w:rPr>
                <w:noProof/>
                <w:webHidden/>
              </w:rPr>
              <w:fldChar w:fldCharType="separate"/>
            </w:r>
            <w:r w:rsidR="00813979">
              <w:rPr>
                <w:noProof/>
                <w:webHidden/>
              </w:rPr>
              <w:t>64</w:t>
            </w:r>
            <w:r>
              <w:rPr>
                <w:noProof/>
                <w:webHidden/>
              </w:rPr>
              <w:fldChar w:fldCharType="end"/>
            </w:r>
          </w:hyperlink>
        </w:p>
        <w:p w14:paraId="1F50E4AB" w14:textId="4E00748D" w:rsidR="006F14DC" w:rsidRDefault="006F14DC">
          <w:pPr>
            <w:pStyle w:val="TOC1"/>
            <w:tabs>
              <w:tab w:val="right" w:leader="dot" w:pos="9350"/>
            </w:tabs>
            <w:rPr>
              <w:rFonts w:asciiTheme="minorHAnsi" w:eastAsiaTheme="minorEastAsia" w:hAnsiTheme="minorHAnsi"/>
              <w:noProof/>
              <w:sz w:val="22"/>
              <w:lang w:val="en-GB" w:eastAsia="en-GB"/>
            </w:rPr>
          </w:pPr>
          <w:hyperlink w:anchor="_Toc96071486" w:history="1">
            <w:r w:rsidRPr="00683536">
              <w:rPr>
                <w:rStyle w:val="Hyperlink"/>
                <w:noProof/>
              </w:rPr>
              <w:t>5.0 Introduction</w:t>
            </w:r>
            <w:r>
              <w:rPr>
                <w:noProof/>
                <w:webHidden/>
              </w:rPr>
              <w:tab/>
            </w:r>
            <w:r>
              <w:rPr>
                <w:noProof/>
                <w:webHidden/>
              </w:rPr>
              <w:fldChar w:fldCharType="begin"/>
            </w:r>
            <w:r>
              <w:rPr>
                <w:noProof/>
                <w:webHidden/>
              </w:rPr>
              <w:instrText xml:space="preserve"> PAGEREF _Toc96071486 \h </w:instrText>
            </w:r>
            <w:r>
              <w:rPr>
                <w:noProof/>
                <w:webHidden/>
              </w:rPr>
            </w:r>
            <w:r>
              <w:rPr>
                <w:noProof/>
                <w:webHidden/>
              </w:rPr>
              <w:fldChar w:fldCharType="separate"/>
            </w:r>
            <w:r w:rsidR="00813979">
              <w:rPr>
                <w:noProof/>
                <w:webHidden/>
              </w:rPr>
              <w:t>64</w:t>
            </w:r>
            <w:r>
              <w:rPr>
                <w:noProof/>
                <w:webHidden/>
              </w:rPr>
              <w:fldChar w:fldCharType="end"/>
            </w:r>
          </w:hyperlink>
        </w:p>
        <w:p w14:paraId="7D61292B" w14:textId="24EFD4B9" w:rsidR="006F14DC" w:rsidRDefault="006F14DC">
          <w:pPr>
            <w:pStyle w:val="TOC1"/>
            <w:tabs>
              <w:tab w:val="right" w:leader="dot" w:pos="9350"/>
            </w:tabs>
            <w:rPr>
              <w:rFonts w:asciiTheme="minorHAnsi" w:eastAsiaTheme="minorEastAsia" w:hAnsiTheme="minorHAnsi"/>
              <w:noProof/>
              <w:sz w:val="22"/>
              <w:lang w:val="en-GB" w:eastAsia="en-GB"/>
            </w:rPr>
          </w:pPr>
          <w:hyperlink w:anchor="_Toc96071487" w:history="1">
            <w:r w:rsidRPr="00683536">
              <w:rPr>
                <w:rStyle w:val="Hyperlink"/>
                <w:noProof/>
              </w:rPr>
              <w:t>5.1 Summary of findings</w:t>
            </w:r>
            <w:r>
              <w:rPr>
                <w:noProof/>
                <w:webHidden/>
              </w:rPr>
              <w:tab/>
            </w:r>
            <w:r>
              <w:rPr>
                <w:noProof/>
                <w:webHidden/>
              </w:rPr>
              <w:fldChar w:fldCharType="begin"/>
            </w:r>
            <w:r>
              <w:rPr>
                <w:noProof/>
                <w:webHidden/>
              </w:rPr>
              <w:instrText xml:space="preserve"> PAGEREF _Toc96071487 \h </w:instrText>
            </w:r>
            <w:r>
              <w:rPr>
                <w:noProof/>
                <w:webHidden/>
              </w:rPr>
            </w:r>
            <w:r>
              <w:rPr>
                <w:noProof/>
                <w:webHidden/>
              </w:rPr>
              <w:fldChar w:fldCharType="separate"/>
            </w:r>
            <w:r w:rsidR="00813979">
              <w:rPr>
                <w:noProof/>
                <w:webHidden/>
              </w:rPr>
              <w:t>64</w:t>
            </w:r>
            <w:r>
              <w:rPr>
                <w:noProof/>
                <w:webHidden/>
              </w:rPr>
              <w:fldChar w:fldCharType="end"/>
            </w:r>
          </w:hyperlink>
        </w:p>
        <w:p w14:paraId="1375478B" w14:textId="3841E920" w:rsidR="006F14DC" w:rsidRDefault="006F14DC">
          <w:pPr>
            <w:pStyle w:val="TOC2"/>
            <w:tabs>
              <w:tab w:val="right" w:leader="dot" w:pos="9350"/>
            </w:tabs>
            <w:rPr>
              <w:rFonts w:asciiTheme="minorHAnsi" w:eastAsiaTheme="minorEastAsia" w:hAnsiTheme="minorHAnsi"/>
              <w:noProof/>
              <w:sz w:val="22"/>
              <w:lang w:val="en-GB" w:eastAsia="en-GB"/>
            </w:rPr>
          </w:pPr>
          <w:hyperlink w:anchor="_Toc96071488" w:history="1">
            <w:r w:rsidRPr="00683536">
              <w:rPr>
                <w:rStyle w:val="Hyperlink"/>
                <w:noProof/>
              </w:rPr>
              <w:t>5.1.1 Denial of resources and women economic empowerment</w:t>
            </w:r>
            <w:r>
              <w:rPr>
                <w:noProof/>
                <w:webHidden/>
              </w:rPr>
              <w:tab/>
            </w:r>
            <w:r>
              <w:rPr>
                <w:noProof/>
                <w:webHidden/>
              </w:rPr>
              <w:fldChar w:fldCharType="begin"/>
            </w:r>
            <w:r>
              <w:rPr>
                <w:noProof/>
                <w:webHidden/>
              </w:rPr>
              <w:instrText xml:space="preserve"> PAGEREF _Toc96071488 \h </w:instrText>
            </w:r>
            <w:r>
              <w:rPr>
                <w:noProof/>
                <w:webHidden/>
              </w:rPr>
            </w:r>
            <w:r>
              <w:rPr>
                <w:noProof/>
                <w:webHidden/>
              </w:rPr>
              <w:fldChar w:fldCharType="separate"/>
            </w:r>
            <w:r w:rsidR="00813979">
              <w:rPr>
                <w:noProof/>
                <w:webHidden/>
              </w:rPr>
              <w:t>64</w:t>
            </w:r>
            <w:r>
              <w:rPr>
                <w:noProof/>
                <w:webHidden/>
              </w:rPr>
              <w:fldChar w:fldCharType="end"/>
            </w:r>
          </w:hyperlink>
        </w:p>
        <w:p w14:paraId="154648C9" w14:textId="3871C3EF" w:rsidR="006F14DC" w:rsidRDefault="006F14DC">
          <w:pPr>
            <w:pStyle w:val="TOC2"/>
            <w:tabs>
              <w:tab w:val="right" w:leader="dot" w:pos="9350"/>
            </w:tabs>
            <w:rPr>
              <w:rFonts w:asciiTheme="minorHAnsi" w:eastAsiaTheme="minorEastAsia" w:hAnsiTheme="minorHAnsi"/>
              <w:noProof/>
              <w:sz w:val="22"/>
              <w:lang w:val="en-GB" w:eastAsia="en-GB"/>
            </w:rPr>
          </w:pPr>
          <w:hyperlink w:anchor="_Toc96071489" w:history="1">
            <w:r w:rsidRPr="00683536">
              <w:rPr>
                <w:rStyle w:val="Hyperlink"/>
                <w:noProof/>
              </w:rPr>
              <w:t>5.1.2 Physical violence and women’s economic empowerment</w:t>
            </w:r>
            <w:r>
              <w:rPr>
                <w:noProof/>
                <w:webHidden/>
              </w:rPr>
              <w:tab/>
            </w:r>
            <w:r>
              <w:rPr>
                <w:noProof/>
                <w:webHidden/>
              </w:rPr>
              <w:fldChar w:fldCharType="begin"/>
            </w:r>
            <w:r>
              <w:rPr>
                <w:noProof/>
                <w:webHidden/>
              </w:rPr>
              <w:instrText xml:space="preserve"> PAGEREF _Toc96071489 \h </w:instrText>
            </w:r>
            <w:r>
              <w:rPr>
                <w:noProof/>
                <w:webHidden/>
              </w:rPr>
            </w:r>
            <w:r>
              <w:rPr>
                <w:noProof/>
                <w:webHidden/>
              </w:rPr>
              <w:fldChar w:fldCharType="separate"/>
            </w:r>
            <w:r w:rsidR="00813979">
              <w:rPr>
                <w:noProof/>
                <w:webHidden/>
              </w:rPr>
              <w:t>65</w:t>
            </w:r>
            <w:r>
              <w:rPr>
                <w:noProof/>
                <w:webHidden/>
              </w:rPr>
              <w:fldChar w:fldCharType="end"/>
            </w:r>
          </w:hyperlink>
        </w:p>
        <w:p w14:paraId="4462FDB8" w14:textId="7D202D8B" w:rsidR="006F14DC" w:rsidRDefault="006F14DC">
          <w:pPr>
            <w:pStyle w:val="TOC2"/>
            <w:tabs>
              <w:tab w:val="right" w:leader="dot" w:pos="9350"/>
            </w:tabs>
            <w:rPr>
              <w:rFonts w:asciiTheme="minorHAnsi" w:eastAsiaTheme="minorEastAsia" w:hAnsiTheme="minorHAnsi"/>
              <w:noProof/>
              <w:sz w:val="22"/>
              <w:lang w:val="en-GB" w:eastAsia="en-GB"/>
            </w:rPr>
          </w:pPr>
          <w:hyperlink w:anchor="_Toc96071490" w:history="1">
            <w:r w:rsidRPr="00683536">
              <w:rPr>
                <w:rStyle w:val="Hyperlink"/>
                <w:noProof/>
              </w:rPr>
              <w:t>5.1.3 The effectiveness of the measures against gender-based violence in families</w:t>
            </w:r>
            <w:r>
              <w:rPr>
                <w:noProof/>
                <w:webHidden/>
              </w:rPr>
              <w:tab/>
            </w:r>
            <w:r>
              <w:rPr>
                <w:noProof/>
                <w:webHidden/>
              </w:rPr>
              <w:fldChar w:fldCharType="begin"/>
            </w:r>
            <w:r>
              <w:rPr>
                <w:noProof/>
                <w:webHidden/>
              </w:rPr>
              <w:instrText xml:space="preserve"> PAGEREF _Toc96071490 \h </w:instrText>
            </w:r>
            <w:r>
              <w:rPr>
                <w:noProof/>
                <w:webHidden/>
              </w:rPr>
            </w:r>
            <w:r>
              <w:rPr>
                <w:noProof/>
                <w:webHidden/>
              </w:rPr>
              <w:fldChar w:fldCharType="separate"/>
            </w:r>
            <w:r w:rsidR="00813979">
              <w:rPr>
                <w:noProof/>
                <w:webHidden/>
              </w:rPr>
              <w:t>65</w:t>
            </w:r>
            <w:r>
              <w:rPr>
                <w:noProof/>
                <w:webHidden/>
              </w:rPr>
              <w:fldChar w:fldCharType="end"/>
            </w:r>
          </w:hyperlink>
        </w:p>
        <w:p w14:paraId="24AC4640" w14:textId="0D5D89AD"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1" w:history="1">
            <w:r w:rsidRPr="00683536">
              <w:rPr>
                <w:rStyle w:val="Hyperlink"/>
                <w:noProof/>
              </w:rPr>
              <w:t>5.2 Conclusion</w:t>
            </w:r>
            <w:r>
              <w:rPr>
                <w:noProof/>
                <w:webHidden/>
              </w:rPr>
              <w:tab/>
            </w:r>
            <w:r>
              <w:rPr>
                <w:noProof/>
                <w:webHidden/>
              </w:rPr>
              <w:fldChar w:fldCharType="begin"/>
            </w:r>
            <w:r>
              <w:rPr>
                <w:noProof/>
                <w:webHidden/>
              </w:rPr>
              <w:instrText xml:space="preserve"> PAGEREF _Toc96071491 \h </w:instrText>
            </w:r>
            <w:r>
              <w:rPr>
                <w:noProof/>
                <w:webHidden/>
              </w:rPr>
            </w:r>
            <w:r>
              <w:rPr>
                <w:noProof/>
                <w:webHidden/>
              </w:rPr>
              <w:fldChar w:fldCharType="separate"/>
            </w:r>
            <w:r w:rsidR="00813979">
              <w:rPr>
                <w:noProof/>
                <w:webHidden/>
              </w:rPr>
              <w:t>66</w:t>
            </w:r>
            <w:r>
              <w:rPr>
                <w:noProof/>
                <w:webHidden/>
              </w:rPr>
              <w:fldChar w:fldCharType="end"/>
            </w:r>
          </w:hyperlink>
        </w:p>
        <w:p w14:paraId="000FC6E4" w14:textId="77C48F54"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2" w:history="1">
            <w:r w:rsidRPr="00683536">
              <w:rPr>
                <w:rStyle w:val="Hyperlink"/>
                <w:noProof/>
              </w:rPr>
              <w:t>5.3 Recommendation</w:t>
            </w:r>
            <w:r>
              <w:rPr>
                <w:noProof/>
                <w:webHidden/>
              </w:rPr>
              <w:tab/>
            </w:r>
            <w:r>
              <w:rPr>
                <w:noProof/>
                <w:webHidden/>
              </w:rPr>
              <w:fldChar w:fldCharType="begin"/>
            </w:r>
            <w:r>
              <w:rPr>
                <w:noProof/>
                <w:webHidden/>
              </w:rPr>
              <w:instrText xml:space="preserve"> PAGEREF _Toc96071492 \h </w:instrText>
            </w:r>
            <w:r>
              <w:rPr>
                <w:noProof/>
                <w:webHidden/>
              </w:rPr>
            </w:r>
            <w:r>
              <w:rPr>
                <w:noProof/>
                <w:webHidden/>
              </w:rPr>
              <w:fldChar w:fldCharType="separate"/>
            </w:r>
            <w:r w:rsidR="00813979">
              <w:rPr>
                <w:noProof/>
                <w:webHidden/>
              </w:rPr>
              <w:t>66</w:t>
            </w:r>
            <w:r>
              <w:rPr>
                <w:noProof/>
                <w:webHidden/>
              </w:rPr>
              <w:fldChar w:fldCharType="end"/>
            </w:r>
          </w:hyperlink>
        </w:p>
        <w:p w14:paraId="784DD0CC" w14:textId="182083B3"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3" w:history="1">
            <w:r w:rsidRPr="00683536">
              <w:rPr>
                <w:rStyle w:val="Hyperlink"/>
                <w:noProof/>
              </w:rPr>
              <w:t>REFERENCES</w:t>
            </w:r>
            <w:r>
              <w:rPr>
                <w:noProof/>
                <w:webHidden/>
              </w:rPr>
              <w:tab/>
            </w:r>
            <w:r>
              <w:rPr>
                <w:noProof/>
                <w:webHidden/>
              </w:rPr>
              <w:fldChar w:fldCharType="begin"/>
            </w:r>
            <w:r>
              <w:rPr>
                <w:noProof/>
                <w:webHidden/>
              </w:rPr>
              <w:instrText xml:space="preserve"> PAGEREF _Toc96071493 \h </w:instrText>
            </w:r>
            <w:r>
              <w:rPr>
                <w:noProof/>
                <w:webHidden/>
              </w:rPr>
            </w:r>
            <w:r>
              <w:rPr>
                <w:noProof/>
                <w:webHidden/>
              </w:rPr>
              <w:fldChar w:fldCharType="separate"/>
            </w:r>
            <w:r w:rsidR="00813979">
              <w:rPr>
                <w:noProof/>
                <w:webHidden/>
              </w:rPr>
              <w:t>68</w:t>
            </w:r>
            <w:r>
              <w:rPr>
                <w:noProof/>
                <w:webHidden/>
              </w:rPr>
              <w:fldChar w:fldCharType="end"/>
            </w:r>
          </w:hyperlink>
        </w:p>
        <w:p w14:paraId="5C501640" w14:textId="0680C552"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4" w:history="1">
            <w:r w:rsidRPr="00683536">
              <w:rPr>
                <w:rStyle w:val="Hyperlink"/>
                <w:noProof/>
              </w:rPr>
              <w:t>APPENDICES</w:t>
            </w:r>
            <w:r>
              <w:rPr>
                <w:noProof/>
                <w:webHidden/>
              </w:rPr>
              <w:tab/>
            </w:r>
            <w:r>
              <w:rPr>
                <w:noProof/>
                <w:webHidden/>
              </w:rPr>
              <w:fldChar w:fldCharType="begin"/>
            </w:r>
            <w:r>
              <w:rPr>
                <w:noProof/>
                <w:webHidden/>
              </w:rPr>
              <w:instrText xml:space="preserve"> PAGEREF _Toc96071494 \h </w:instrText>
            </w:r>
            <w:r>
              <w:rPr>
                <w:noProof/>
                <w:webHidden/>
              </w:rPr>
            </w:r>
            <w:r>
              <w:rPr>
                <w:noProof/>
                <w:webHidden/>
              </w:rPr>
              <w:fldChar w:fldCharType="separate"/>
            </w:r>
            <w:r w:rsidR="00813979">
              <w:rPr>
                <w:noProof/>
                <w:webHidden/>
              </w:rPr>
              <w:t>71</w:t>
            </w:r>
            <w:r>
              <w:rPr>
                <w:noProof/>
                <w:webHidden/>
              </w:rPr>
              <w:fldChar w:fldCharType="end"/>
            </w:r>
          </w:hyperlink>
        </w:p>
        <w:p w14:paraId="07726B59" w14:textId="53275723"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5" w:history="1">
            <w:r w:rsidRPr="00683536">
              <w:rPr>
                <w:rStyle w:val="Hyperlink"/>
                <w:noProof/>
              </w:rPr>
              <w:t>APPENDIX A: SELF ADMINISTERED QUESTIONNAIRE</w:t>
            </w:r>
            <w:r>
              <w:rPr>
                <w:noProof/>
                <w:webHidden/>
              </w:rPr>
              <w:tab/>
            </w:r>
            <w:r>
              <w:rPr>
                <w:noProof/>
                <w:webHidden/>
              </w:rPr>
              <w:fldChar w:fldCharType="begin"/>
            </w:r>
            <w:r>
              <w:rPr>
                <w:noProof/>
                <w:webHidden/>
              </w:rPr>
              <w:instrText xml:space="preserve"> PAGEREF _Toc96071495 \h </w:instrText>
            </w:r>
            <w:r>
              <w:rPr>
                <w:noProof/>
                <w:webHidden/>
              </w:rPr>
            </w:r>
            <w:r>
              <w:rPr>
                <w:noProof/>
                <w:webHidden/>
              </w:rPr>
              <w:fldChar w:fldCharType="separate"/>
            </w:r>
            <w:r w:rsidR="00813979">
              <w:rPr>
                <w:noProof/>
                <w:webHidden/>
              </w:rPr>
              <w:t>71</w:t>
            </w:r>
            <w:r>
              <w:rPr>
                <w:noProof/>
                <w:webHidden/>
              </w:rPr>
              <w:fldChar w:fldCharType="end"/>
            </w:r>
          </w:hyperlink>
        </w:p>
        <w:p w14:paraId="4B8CDD7E" w14:textId="6093A70A" w:rsidR="006F14DC" w:rsidRDefault="006F14DC">
          <w:pPr>
            <w:pStyle w:val="TOC1"/>
            <w:tabs>
              <w:tab w:val="right" w:leader="dot" w:pos="9350"/>
            </w:tabs>
            <w:rPr>
              <w:rFonts w:asciiTheme="minorHAnsi" w:eastAsiaTheme="minorEastAsia" w:hAnsiTheme="minorHAnsi"/>
              <w:noProof/>
              <w:sz w:val="22"/>
              <w:lang w:val="en-GB" w:eastAsia="en-GB"/>
            </w:rPr>
          </w:pPr>
          <w:hyperlink w:anchor="_Toc96071496" w:history="1">
            <w:r w:rsidRPr="00683536">
              <w:rPr>
                <w:rStyle w:val="Hyperlink"/>
                <w:noProof/>
              </w:rPr>
              <w:t>APPENDIX B: INTERVIEW GUIDE</w:t>
            </w:r>
            <w:r>
              <w:rPr>
                <w:noProof/>
                <w:webHidden/>
              </w:rPr>
              <w:tab/>
            </w:r>
            <w:r>
              <w:rPr>
                <w:noProof/>
                <w:webHidden/>
              </w:rPr>
              <w:fldChar w:fldCharType="begin"/>
            </w:r>
            <w:r>
              <w:rPr>
                <w:noProof/>
                <w:webHidden/>
              </w:rPr>
              <w:instrText xml:space="preserve"> PAGEREF _Toc96071496 \h </w:instrText>
            </w:r>
            <w:r>
              <w:rPr>
                <w:noProof/>
                <w:webHidden/>
              </w:rPr>
            </w:r>
            <w:r>
              <w:rPr>
                <w:noProof/>
                <w:webHidden/>
              </w:rPr>
              <w:fldChar w:fldCharType="separate"/>
            </w:r>
            <w:r w:rsidR="00813979">
              <w:rPr>
                <w:noProof/>
                <w:webHidden/>
              </w:rPr>
              <w:t>74</w:t>
            </w:r>
            <w:r>
              <w:rPr>
                <w:noProof/>
                <w:webHidden/>
              </w:rPr>
              <w:fldChar w:fldCharType="end"/>
            </w:r>
          </w:hyperlink>
        </w:p>
        <w:p w14:paraId="672A72AF" w14:textId="761A1265" w:rsidR="0045082E" w:rsidRDefault="0045082E" w:rsidP="0045082E">
          <w:r>
            <w:rPr>
              <w:b/>
              <w:bCs/>
              <w:noProof/>
            </w:rPr>
            <w:fldChar w:fldCharType="end"/>
          </w:r>
        </w:p>
      </w:sdtContent>
    </w:sdt>
    <w:p w14:paraId="627E9EAE" w14:textId="77777777" w:rsidR="0045082E" w:rsidRDefault="0045082E" w:rsidP="0045082E">
      <w:pPr>
        <w:autoSpaceDE w:val="0"/>
        <w:autoSpaceDN w:val="0"/>
        <w:adjustRightInd w:val="0"/>
        <w:spacing w:after="0"/>
        <w:rPr>
          <w:rFonts w:cs="Times New Roman"/>
          <w:b/>
          <w:bCs/>
          <w:szCs w:val="24"/>
        </w:rPr>
      </w:pPr>
    </w:p>
    <w:p w14:paraId="0BF59349" w14:textId="67200DFE" w:rsidR="00A24F9C" w:rsidRDefault="00A24F9C">
      <w:pPr>
        <w:spacing w:line="259" w:lineRule="auto"/>
        <w:jc w:val="left"/>
      </w:pPr>
    </w:p>
    <w:p w14:paraId="389972CE" w14:textId="1F12757C" w:rsidR="00A24F9C" w:rsidRDefault="008F1D8F" w:rsidP="00E91D89">
      <w:pPr>
        <w:pStyle w:val="Heading1"/>
        <w:jc w:val="center"/>
      </w:pPr>
      <w:bookmarkStart w:id="25" w:name="_Toc96071374"/>
      <w:r>
        <w:t>LIST OF TABLES</w:t>
      </w:r>
      <w:bookmarkEnd w:id="25"/>
    </w:p>
    <w:p w14:paraId="234F08B7"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35" w:history="1">
        <w:r w:rsidRPr="00CE6270">
          <w:rPr>
            <w:rStyle w:val="Hyperlink"/>
            <w:noProof/>
            <w:color w:val="auto"/>
            <w:u w:val="none"/>
          </w:rPr>
          <w:t>Table 4.1: Gender</w:t>
        </w:r>
        <w:r w:rsidRPr="00CE6270">
          <w:rPr>
            <w:noProof/>
            <w:webHidden/>
          </w:rPr>
          <w:tab/>
        </w:r>
        <w:r w:rsidRPr="00CE6270">
          <w:rPr>
            <w:noProof/>
            <w:webHidden/>
          </w:rPr>
          <w:fldChar w:fldCharType="begin"/>
        </w:r>
        <w:r w:rsidRPr="00CE6270">
          <w:rPr>
            <w:noProof/>
            <w:webHidden/>
          </w:rPr>
          <w:instrText xml:space="preserve"> PAGEREF _Toc96071435 \h </w:instrText>
        </w:r>
        <w:r w:rsidRPr="00CE6270">
          <w:rPr>
            <w:noProof/>
            <w:webHidden/>
          </w:rPr>
        </w:r>
        <w:r w:rsidRPr="00CE6270">
          <w:rPr>
            <w:noProof/>
            <w:webHidden/>
          </w:rPr>
          <w:fldChar w:fldCharType="separate"/>
        </w:r>
        <w:r w:rsidRPr="00CE6270">
          <w:rPr>
            <w:noProof/>
            <w:webHidden/>
          </w:rPr>
          <w:t>41</w:t>
        </w:r>
        <w:r w:rsidRPr="00CE6270">
          <w:rPr>
            <w:noProof/>
            <w:webHidden/>
          </w:rPr>
          <w:fldChar w:fldCharType="end"/>
        </w:r>
      </w:hyperlink>
    </w:p>
    <w:p w14:paraId="2A0E24BB"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37" w:history="1">
        <w:r w:rsidRPr="00CE6270">
          <w:rPr>
            <w:rStyle w:val="Hyperlink"/>
            <w:noProof/>
            <w:color w:val="auto"/>
            <w:u w:val="none"/>
          </w:rPr>
          <w:t>Table 4.2: Age</w:t>
        </w:r>
        <w:r w:rsidRPr="00CE6270">
          <w:rPr>
            <w:noProof/>
            <w:webHidden/>
          </w:rPr>
          <w:tab/>
        </w:r>
        <w:r w:rsidRPr="00CE6270">
          <w:rPr>
            <w:noProof/>
            <w:webHidden/>
          </w:rPr>
          <w:fldChar w:fldCharType="begin"/>
        </w:r>
        <w:r w:rsidRPr="00CE6270">
          <w:rPr>
            <w:noProof/>
            <w:webHidden/>
          </w:rPr>
          <w:instrText xml:space="preserve"> PAGEREF _Toc96071437 \h </w:instrText>
        </w:r>
        <w:r w:rsidRPr="00CE6270">
          <w:rPr>
            <w:noProof/>
            <w:webHidden/>
          </w:rPr>
        </w:r>
        <w:r w:rsidRPr="00CE6270">
          <w:rPr>
            <w:noProof/>
            <w:webHidden/>
          </w:rPr>
          <w:fldChar w:fldCharType="separate"/>
        </w:r>
        <w:r w:rsidRPr="00CE6270">
          <w:rPr>
            <w:noProof/>
            <w:webHidden/>
          </w:rPr>
          <w:t>41</w:t>
        </w:r>
        <w:r w:rsidRPr="00CE6270">
          <w:rPr>
            <w:noProof/>
            <w:webHidden/>
          </w:rPr>
          <w:fldChar w:fldCharType="end"/>
        </w:r>
      </w:hyperlink>
    </w:p>
    <w:p w14:paraId="7BA3E203"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39" w:history="1">
        <w:r w:rsidRPr="00CE6270">
          <w:rPr>
            <w:rStyle w:val="Hyperlink"/>
            <w:noProof/>
            <w:color w:val="auto"/>
            <w:u w:val="none"/>
          </w:rPr>
          <w:t>Table 4.3: Period of stay in Kakoba Division</w:t>
        </w:r>
        <w:r w:rsidRPr="00CE6270">
          <w:rPr>
            <w:noProof/>
            <w:webHidden/>
          </w:rPr>
          <w:tab/>
        </w:r>
        <w:r w:rsidRPr="00CE6270">
          <w:rPr>
            <w:noProof/>
            <w:webHidden/>
          </w:rPr>
          <w:fldChar w:fldCharType="begin"/>
        </w:r>
        <w:r w:rsidRPr="00CE6270">
          <w:rPr>
            <w:noProof/>
            <w:webHidden/>
          </w:rPr>
          <w:instrText xml:space="preserve"> PAGEREF _Toc96071439 \h </w:instrText>
        </w:r>
        <w:r w:rsidRPr="00CE6270">
          <w:rPr>
            <w:noProof/>
            <w:webHidden/>
          </w:rPr>
        </w:r>
        <w:r w:rsidRPr="00CE6270">
          <w:rPr>
            <w:noProof/>
            <w:webHidden/>
          </w:rPr>
          <w:fldChar w:fldCharType="separate"/>
        </w:r>
        <w:r w:rsidRPr="00CE6270">
          <w:rPr>
            <w:noProof/>
            <w:webHidden/>
          </w:rPr>
          <w:t>42</w:t>
        </w:r>
        <w:r w:rsidRPr="00CE6270">
          <w:rPr>
            <w:noProof/>
            <w:webHidden/>
          </w:rPr>
          <w:fldChar w:fldCharType="end"/>
        </w:r>
      </w:hyperlink>
    </w:p>
    <w:p w14:paraId="59228340"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41" w:history="1">
        <w:r w:rsidRPr="00CE6270">
          <w:rPr>
            <w:rStyle w:val="Hyperlink"/>
            <w:noProof/>
            <w:color w:val="auto"/>
            <w:u w:val="none"/>
          </w:rPr>
          <w:t>Table 4.4: Level of education</w:t>
        </w:r>
        <w:r w:rsidRPr="00CE6270">
          <w:rPr>
            <w:noProof/>
            <w:webHidden/>
          </w:rPr>
          <w:tab/>
        </w:r>
        <w:r w:rsidRPr="00CE6270">
          <w:rPr>
            <w:noProof/>
            <w:webHidden/>
          </w:rPr>
          <w:fldChar w:fldCharType="begin"/>
        </w:r>
        <w:r w:rsidRPr="00CE6270">
          <w:rPr>
            <w:noProof/>
            <w:webHidden/>
          </w:rPr>
          <w:instrText xml:space="preserve"> PAGEREF _Toc96071441 \h </w:instrText>
        </w:r>
        <w:r w:rsidRPr="00CE6270">
          <w:rPr>
            <w:noProof/>
            <w:webHidden/>
          </w:rPr>
        </w:r>
        <w:r w:rsidRPr="00CE6270">
          <w:rPr>
            <w:noProof/>
            <w:webHidden/>
          </w:rPr>
          <w:fldChar w:fldCharType="separate"/>
        </w:r>
        <w:r w:rsidRPr="00CE6270">
          <w:rPr>
            <w:noProof/>
            <w:webHidden/>
          </w:rPr>
          <w:t>43</w:t>
        </w:r>
        <w:r w:rsidRPr="00CE6270">
          <w:rPr>
            <w:noProof/>
            <w:webHidden/>
          </w:rPr>
          <w:fldChar w:fldCharType="end"/>
        </w:r>
      </w:hyperlink>
    </w:p>
    <w:p w14:paraId="1C121953"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44" w:history="1">
        <w:r w:rsidRPr="00CE6270">
          <w:rPr>
            <w:rStyle w:val="Hyperlink"/>
            <w:noProof/>
            <w:color w:val="auto"/>
            <w:u w:val="none"/>
          </w:rPr>
          <w:t>Table 4.5: Women are denied access to land and property rights</w:t>
        </w:r>
        <w:r w:rsidRPr="00CE6270">
          <w:rPr>
            <w:noProof/>
            <w:webHidden/>
          </w:rPr>
          <w:tab/>
        </w:r>
        <w:r w:rsidRPr="00CE6270">
          <w:rPr>
            <w:noProof/>
            <w:webHidden/>
          </w:rPr>
          <w:fldChar w:fldCharType="begin"/>
        </w:r>
        <w:r w:rsidRPr="00CE6270">
          <w:rPr>
            <w:noProof/>
            <w:webHidden/>
          </w:rPr>
          <w:instrText xml:space="preserve"> PAGEREF _Toc96071444 \h </w:instrText>
        </w:r>
        <w:r w:rsidRPr="00CE6270">
          <w:rPr>
            <w:noProof/>
            <w:webHidden/>
          </w:rPr>
        </w:r>
        <w:r w:rsidRPr="00CE6270">
          <w:rPr>
            <w:noProof/>
            <w:webHidden/>
          </w:rPr>
          <w:fldChar w:fldCharType="separate"/>
        </w:r>
        <w:r w:rsidRPr="00CE6270">
          <w:rPr>
            <w:noProof/>
            <w:webHidden/>
          </w:rPr>
          <w:t>44</w:t>
        </w:r>
        <w:r w:rsidRPr="00CE6270">
          <w:rPr>
            <w:noProof/>
            <w:webHidden/>
          </w:rPr>
          <w:fldChar w:fldCharType="end"/>
        </w:r>
      </w:hyperlink>
    </w:p>
    <w:p w14:paraId="7D624E47"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46" w:history="1">
        <w:r w:rsidRPr="00CE6270">
          <w:rPr>
            <w:rStyle w:val="Hyperlink"/>
            <w:noProof/>
            <w:color w:val="auto"/>
            <w:u w:val="none"/>
          </w:rPr>
          <w:t>Table 4.6: Women are denied small business set-ups to help settle personal debts</w:t>
        </w:r>
        <w:r w:rsidRPr="00CE6270">
          <w:rPr>
            <w:noProof/>
            <w:webHidden/>
          </w:rPr>
          <w:tab/>
        </w:r>
        <w:r w:rsidRPr="00CE6270">
          <w:rPr>
            <w:noProof/>
            <w:webHidden/>
          </w:rPr>
          <w:fldChar w:fldCharType="begin"/>
        </w:r>
        <w:r w:rsidRPr="00CE6270">
          <w:rPr>
            <w:noProof/>
            <w:webHidden/>
          </w:rPr>
          <w:instrText xml:space="preserve"> PAGEREF _Toc96071446 \h </w:instrText>
        </w:r>
        <w:r w:rsidRPr="00CE6270">
          <w:rPr>
            <w:noProof/>
            <w:webHidden/>
          </w:rPr>
        </w:r>
        <w:r w:rsidRPr="00CE6270">
          <w:rPr>
            <w:noProof/>
            <w:webHidden/>
          </w:rPr>
          <w:fldChar w:fldCharType="separate"/>
        </w:r>
        <w:r w:rsidRPr="00CE6270">
          <w:rPr>
            <w:noProof/>
            <w:webHidden/>
          </w:rPr>
          <w:t>45</w:t>
        </w:r>
        <w:r w:rsidRPr="00CE6270">
          <w:rPr>
            <w:noProof/>
            <w:webHidden/>
          </w:rPr>
          <w:fldChar w:fldCharType="end"/>
        </w:r>
      </w:hyperlink>
    </w:p>
    <w:p w14:paraId="3F6204C9"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48" w:history="1">
        <w:r w:rsidRPr="00CE6270">
          <w:rPr>
            <w:rStyle w:val="Hyperlink"/>
            <w:noProof/>
            <w:color w:val="auto"/>
            <w:u w:val="none"/>
          </w:rPr>
          <w:t>Table 4.7: Women are denied secure land rights to improve on investment</w:t>
        </w:r>
        <w:r w:rsidRPr="00CE6270">
          <w:rPr>
            <w:noProof/>
            <w:webHidden/>
          </w:rPr>
          <w:tab/>
        </w:r>
        <w:r w:rsidRPr="00CE6270">
          <w:rPr>
            <w:noProof/>
            <w:webHidden/>
          </w:rPr>
          <w:fldChar w:fldCharType="begin"/>
        </w:r>
        <w:r w:rsidRPr="00CE6270">
          <w:rPr>
            <w:noProof/>
            <w:webHidden/>
          </w:rPr>
          <w:instrText xml:space="preserve"> PAGEREF _Toc96071448 \h </w:instrText>
        </w:r>
        <w:r w:rsidRPr="00CE6270">
          <w:rPr>
            <w:noProof/>
            <w:webHidden/>
          </w:rPr>
        </w:r>
        <w:r w:rsidRPr="00CE6270">
          <w:rPr>
            <w:noProof/>
            <w:webHidden/>
          </w:rPr>
          <w:fldChar w:fldCharType="separate"/>
        </w:r>
        <w:r w:rsidRPr="00CE6270">
          <w:rPr>
            <w:noProof/>
            <w:webHidden/>
          </w:rPr>
          <w:t>46</w:t>
        </w:r>
        <w:r w:rsidRPr="00CE6270">
          <w:rPr>
            <w:noProof/>
            <w:webHidden/>
          </w:rPr>
          <w:fldChar w:fldCharType="end"/>
        </w:r>
      </w:hyperlink>
    </w:p>
    <w:p w14:paraId="2E5E6AC3"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50" w:history="1">
        <w:r w:rsidRPr="00CE6270">
          <w:rPr>
            <w:rStyle w:val="Hyperlink"/>
            <w:noProof/>
            <w:color w:val="auto"/>
            <w:u w:val="none"/>
          </w:rPr>
          <w:t>Table 4.8: Women are denied involved in economic activities to ensure food security</w:t>
        </w:r>
        <w:r w:rsidRPr="00CE6270">
          <w:rPr>
            <w:noProof/>
            <w:webHidden/>
          </w:rPr>
          <w:tab/>
        </w:r>
        <w:r w:rsidRPr="00CE6270">
          <w:rPr>
            <w:noProof/>
            <w:webHidden/>
          </w:rPr>
          <w:fldChar w:fldCharType="begin"/>
        </w:r>
        <w:r w:rsidRPr="00CE6270">
          <w:rPr>
            <w:noProof/>
            <w:webHidden/>
          </w:rPr>
          <w:instrText xml:space="preserve"> PAGEREF _Toc96071450 \h </w:instrText>
        </w:r>
        <w:r w:rsidRPr="00CE6270">
          <w:rPr>
            <w:noProof/>
            <w:webHidden/>
          </w:rPr>
        </w:r>
        <w:r w:rsidRPr="00CE6270">
          <w:rPr>
            <w:noProof/>
            <w:webHidden/>
          </w:rPr>
          <w:fldChar w:fldCharType="separate"/>
        </w:r>
        <w:r w:rsidRPr="00CE6270">
          <w:rPr>
            <w:noProof/>
            <w:webHidden/>
          </w:rPr>
          <w:t>47</w:t>
        </w:r>
        <w:r w:rsidRPr="00CE6270">
          <w:rPr>
            <w:noProof/>
            <w:webHidden/>
          </w:rPr>
          <w:fldChar w:fldCharType="end"/>
        </w:r>
      </w:hyperlink>
    </w:p>
    <w:p w14:paraId="77328936"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52" w:history="1">
        <w:r w:rsidRPr="00CE6270">
          <w:rPr>
            <w:rStyle w:val="Hyperlink"/>
            <w:noProof/>
            <w:color w:val="auto"/>
            <w:u w:val="none"/>
          </w:rPr>
          <w:t>Table 4.9: Women are denied access to financial resources</w:t>
        </w:r>
        <w:r w:rsidRPr="00CE6270">
          <w:rPr>
            <w:noProof/>
            <w:webHidden/>
          </w:rPr>
          <w:tab/>
        </w:r>
        <w:r w:rsidRPr="00CE6270">
          <w:rPr>
            <w:noProof/>
            <w:webHidden/>
          </w:rPr>
          <w:fldChar w:fldCharType="begin"/>
        </w:r>
        <w:r w:rsidRPr="00CE6270">
          <w:rPr>
            <w:noProof/>
            <w:webHidden/>
          </w:rPr>
          <w:instrText xml:space="preserve"> PAGEREF _Toc96071452 \h </w:instrText>
        </w:r>
        <w:r w:rsidRPr="00CE6270">
          <w:rPr>
            <w:noProof/>
            <w:webHidden/>
          </w:rPr>
        </w:r>
        <w:r w:rsidRPr="00CE6270">
          <w:rPr>
            <w:noProof/>
            <w:webHidden/>
          </w:rPr>
          <w:fldChar w:fldCharType="separate"/>
        </w:r>
        <w:r w:rsidRPr="00CE6270">
          <w:rPr>
            <w:noProof/>
            <w:webHidden/>
          </w:rPr>
          <w:t>48</w:t>
        </w:r>
        <w:r w:rsidRPr="00CE6270">
          <w:rPr>
            <w:noProof/>
            <w:webHidden/>
          </w:rPr>
          <w:fldChar w:fldCharType="end"/>
        </w:r>
      </w:hyperlink>
    </w:p>
    <w:p w14:paraId="68C6DCAB"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54" w:history="1">
        <w:r w:rsidRPr="00CE6270">
          <w:rPr>
            <w:rStyle w:val="Hyperlink"/>
            <w:noProof/>
            <w:color w:val="auto"/>
            <w:u w:val="none"/>
          </w:rPr>
          <w:t>Table 4.10: Women have formed groups to work together so as to be self-sustaining</w:t>
        </w:r>
        <w:r w:rsidRPr="00CE6270">
          <w:rPr>
            <w:noProof/>
            <w:webHidden/>
          </w:rPr>
          <w:tab/>
        </w:r>
        <w:r w:rsidRPr="00CE6270">
          <w:rPr>
            <w:noProof/>
            <w:webHidden/>
          </w:rPr>
          <w:fldChar w:fldCharType="begin"/>
        </w:r>
        <w:r w:rsidRPr="00CE6270">
          <w:rPr>
            <w:noProof/>
            <w:webHidden/>
          </w:rPr>
          <w:instrText xml:space="preserve"> PAGEREF _Toc96071454 \h </w:instrText>
        </w:r>
        <w:r w:rsidRPr="00CE6270">
          <w:rPr>
            <w:noProof/>
            <w:webHidden/>
          </w:rPr>
        </w:r>
        <w:r w:rsidRPr="00CE6270">
          <w:rPr>
            <w:noProof/>
            <w:webHidden/>
          </w:rPr>
          <w:fldChar w:fldCharType="separate"/>
        </w:r>
        <w:r w:rsidRPr="00CE6270">
          <w:rPr>
            <w:noProof/>
            <w:webHidden/>
          </w:rPr>
          <w:t>49</w:t>
        </w:r>
        <w:r w:rsidRPr="00CE6270">
          <w:rPr>
            <w:noProof/>
            <w:webHidden/>
          </w:rPr>
          <w:fldChar w:fldCharType="end"/>
        </w:r>
      </w:hyperlink>
    </w:p>
    <w:p w14:paraId="300C764C"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56" w:history="1">
        <w:r w:rsidRPr="00CE6270">
          <w:rPr>
            <w:rStyle w:val="Hyperlink"/>
            <w:noProof/>
            <w:color w:val="auto"/>
            <w:u w:val="none"/>
          </w:rPr>
          <w:t>Table 4.11: Women have been denied the right to social protection</w:t>
        </w:r>
        <w:r w:rsidRPr="00CE6270">
          <w:rPr>
            <w:noProof/>
            <w:webHidden/>
          </w:rPr>
          <w:tab/>
        </w:r>
        <w:r w:rsidRPr="00CE6270">
          <w:rPr>
            <w:noProof/>
            <w:webHidden/>
          </w:rPr>
          <w:fldChar w:fldCharType="begin"/>
        </w:r>
        <w:r w:rsidRPr="00CE6270">
          <w:rPr>
            <w:noProof/>
            <w:webHidden/>
          </w:rPr>
          <w:instrText xml:space="preserve"> PAGEREF _Toc96071456 \h </w:instrText>
        </w:r>
        <w:r w:rsidRPr="00CE6270">
          <w:rPr>
            <w:noProof/>
            <w:webHidden/>
          </w:rPr>
        </w:r>
        <w:r w:rsidRPr="00CE6270">
          <w:rPr>
            <w:noProof/>
            <w:webHidden/>
          </w:rPr>
          <w:fldChar w:fldCharType="separate"/>
        </w:r>
        <w:r w:rsidRPr="00CE6270">
          <w:rPr>
            <w:noProof/>
            <w:webHidden/>
          </w:rPr>
          <w:t>50</w:t>
        </w:r>
        <w:r w:rsidRPr="00CE6270">
          <w:rPr>
            <w:noProof/>
            <w:webHidden/>
          </w:rPr>
          <w:fldChar w:fldCharType="end"/>
        </w:r>
      </w:hyperlink>
    </w:p>
    <w:p w14:paraId="692303D8"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59" w:history="1">
        <w:r w:rsidRPr="00CE6270">
          <w:rPr>
            <w:rStyle w:val="Hyperlink"/>
            <w:noProof/>
            <w:color w:val="auto"/>
            <w:u w:val="none"/>
          </w:rPr>
          <w:t>Table 4.12: Physical abuse has led women to abandon agriculture production</w:t>
        </w:r>
        <w:r w:rsidRPr="00CE6270">
          <w:rPr>
            <w:noProof/>
            <w:webHidden/>
          </w:rPr>
          <w:tab/>
        </w:r>
        <w:r w:rsidRPr="00CE6270">
          <w:rPr>
            <w:noProof/>
            <w:webHidden/>
          </w:rPr>
          <w:fldChar w:fldCharType="begin"/>
        </w:r>
        <w:r w:rsidRPr="00CE6270">
          <w:rPr>
            <w:noProof/>
            <w:webHidden/>
          </w:rPr>
          <w:instrText xml:space="preserve"> PAGEREF _Toc96071459 \h </w:instrText>
        </w:r>
        <w:r w:rsidRPr="00CE6270">
          <w:rPr>
            <w:noProof/>
            <w:webHidden/>
          </w:rPr>
        </w:r>
        <w:r w:rsidRPr="00CE6270">
          <w:rPr>
            <w:noProof/>
            <w:webHidden/>
          </w:rPr>
          <w:fldChar w:fldCharType="separate"/>
        </w:r>
        <w:r w:rsidRPr="00CE6270">
          <w:rPr>
            <w:noProof/>
            <w:webHidden/>
          </w:rPr>
          <w:t>51</w:t>
        </w:r>
        <w:r w:rsidRPr="00CE6270">
          <w:rPr>
            <w:noProof/>
            <w:webHidden/>
          </w:rPr>
          <w:fldChar w:fldCharType="end"/>
        </w:r>
      </w:hyperlink>
    </w:p>
    <w:p w14:paraId="7F57652F"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61" w:history="1">
        <w:r w:rsidRPr="00CE6270">
          <w:rPr>
            <w:rStyle w:val="Hyperlink"/>
            <w:noProof/>
            <w:color w:val="auto"/>
            <w:u w:val="none"/>
          </w:rPr>
          <w:t>Table 4.13: Socio-economic violence has reduced on women participation in economic activities</w:t>
        </w:r>
        <w:r w:rsidRPr="00CE6270">
          <w:rPr>
            <w:noProof/>
            <w:webHidden/>
          </w:rPr>
          <w:tab/>
        </w:r>
        <w:r w:rsidRPr="00CE6270">
          <w:rPr>
            <w:noProof/>
            <w:webHidden/>
          </w:rPr>
          <w:fldChar w:fldCharType="begin"/>
        </w:r>
        <w:r w:rsidRPr="00CE6270">
          <w:rPr>
            <w:noProof/>
            <w:webHidden/>
          </w:rPr>
          <w:instrText xml:space="preserve"> PAGEREF _Toc96071461 \h </w:instrText>
        </w:r>
        <w:r w:rsidRPr="00CE6270">
          <w:rPr>
            <w:noProof/>
            <w:webHidden/>
          </w:rPr>
        </w:r>
        <w:r w:rsidRPr="00CE6270">
          <w:rPr>
            <w:noProof/>
            <w:webHidden/>
          </w:rPr>
          <w:fldChar w:fldCharType="separate"/>
        </w:r>
        <w:r w:rsidRPr="00CE6270">
          <w:rPr>
            <w:noProof/>
            <w:webHidden/>
          </w:rPr>
          <w:t>52</w:t>
        </w:r>
        <w:r w:rsidRPr="00CE6270">
          <w:rPr>
            <w:noProof/>
            <w:webHidden/>
          </w:rPr>
          <w:fldChar w:fldCharType="end"/>
        </w:r>
      </w:hyperlink>
    </w:p>
    <w:p w14:paraId="56D1B59B"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63" w:history="1">
        <w:r w:rsidRPr="00CE6270">
          <w:rPr>
            <w:rStyle w:val="Hyperlink"/>
            <w:noProof/>
            <w:color w:val="auto"/>
            <w:u w:val="none"/>
          </w:rPr>
          <w:t>Table 4.14: Sexually violated women have deprived economic empowerment</w:t>
        </w:r>
        <w:r w:rsidRPr="00CE6270">
          <w:rPr>
            <w:noProof/>
            <w:webHidden/>
          </w:rPr>
          <w:tab/>
        </w:r>
        <w:r w:rsidRPr="00CE6270">
          <w:rPr>
            <w:noProof/>
            <w:webHidden/>
          </w:rPr>
          <w:fldChar w:fldCharType="begin"/>
        </w:r>
        <w:r w:rsidRPr="00CE6270">
          <w:rPr>
            <w:noProof/>
            <w:webHidden/>
          </w:rPr>
          <w:instrText xml:space="preserve"> PAGEREF _Toc96071463 \h </w:instrText>
        </w:r>
        <w:r w:rsidRPr="00CE6270">
          <w:rPr>
            <w:noProof/>
            <w:webHidden/>
          </w:rPr>
        </w:r>
        <w:r w:rsidRPr="00CE6270">
          <w:rPr>
            <w:noProof/>
            <w:webHidden/>
          </w:rPr>
          <w:fldChar w:fldCharType="separate"/>
        </w:r>
        <w:r w:rsidRPr="00CE6270">
          <w:rPr>
            <w:noProof/>
            <w:webHidden/>
          </w:rPr>
          <w:t>53</w:t>
        </w:r>
        <w:r w:rsidRPr="00CE6270">
          <w:rPr>
            <w:noProof/>
            <w:webHidden/>
          </w:rPr>
          <w:fldChar w:fldCharType="end"/>
        </w:r>
      </w:hyperlink>
    </w:p>
    <w:p w14:paraId="4630ED20"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65" w:history="1">
        <w:r w:rsidRPr="00CE6270">
          <w:rPr>
            <w:rStyle w:val="Hyperlink"/>
            <w:noProof/>
            <w:color w:val="auto"/>
            <w:u w:val="none"/>
          </w:rPr>
          <w:t>Table 4.15: Girls are forced into early marriages making them loose chance of attaining education</w:t>
        </w:r>
        <w:r w:rsidRPr="00CE6270">
          <w:rPr>
            <w:noProof/>
            <w:webHidden/>
          </w:rPr>
          <w:tab/>
        </w:r>
        <w:r w:rsidRPr="00CE6270">
          <w:rPr>
            <w:noProof/>
            <w:webHidden/>
          </w:rPr>
          <w:fldChar w:fldCharType="begin"/>
        </w:r>
        <w:r w:rsidRPr="00CE6270">
          <w:rPr>
            <w:noProof/>
            <w:webHidden/>
          </w:rPr>
          <w:instrText xml:space="preserve"> PAGEREF _Toc96071465 \h </w:instrText>
        </w:r>
        <w:r w:rsidRPr="00CE6270">
          <w:rPr>
            <w:noProof/>
            <w:webHidden/>
          </w:rPr>
        </w:r>
        <w:r w:rsidRPr="00CE6270">
          <w:rPr>
            <w:noProof/>
            <w:webHidden/>
          </w:rPr>
          <w:fldChar w:fldCharType="separate"/>
        </w:r>
        <w:r w:rsidRPr="00CE6270">
          <w:rPr>
            <w:noProof/>
            <w:webHidden/>
          </w:rPr>
          <w:t>54</w:t>
        </w:r>
        <w:r w:rsidRPr="00CE6270">
          <w:rPr>
            <w:noProof/>
            <w:webHidden/>
          </w:rPr>
          <w:fldChar w:fldCharType="end"/>
        </w:r>
      </w:hyperlink>
    </w:p>
    <w:p w14:paraId="5E05BB17"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67" w:history="1">
        <w:r w:rsidRPr="00CE6270">
          <w:rPr>
            <w:rStyle w:val="Hyperlink"/>
            <w:noProof/>
            <w:color w:val="auto"/>
            <w:u w:val="none"/>
          </w:rPr>
          <w:t>Table 4.16: Women and their husbands work together and have joint accounts</w:t>
        </w:r>
        <w:r w:rsidRPr="00CE6270">
          <w:rPr>
            <w:noProof/>
            <w:webHidden/>
          </w:rPr>
          <w:tab/>
        </w:r>
        <w:r w:rsidRPr="00CE6270">
          <w:rPr>
            <w:noProof/>
            <w:webHidden/>
          </w:rPr>
          <w:fldChar w:fldCharType="begin"/>
        </w:r>
        <w:r w:rsidRPr="00CE6270">
          <w:rPr>
            <w:noProof/>
            <w:webHidden/>
          </w:rPr>
          <w:instrText xml:space="preserve"> PAGEREF _Toc96071467 \h </w:instrText>
        </w:r>
        <w:r w:rsidRPr="00CE6270">
          <w:rPr>
            <w:noProof/>
            <w:webHidden/>
          </w:rPr>
        </w:r>
        <w:r w:rsidRPr="00CE6270">
          <w:rPr>
            <w:noProof/>
            <w:webHidden/>
          </w:rPr>
          <w:fldChar w:fldCharType="separate"/>
        </w:r>
        <w:r w:rsidRPr="00CE6270">
          <w:rPr>
            <w:noProof/>
            <w:webHidden/>
          </w:rPr>
          <w:t>55</w:t>
        </w:r>
        <w:r w:rsidRPr="00CE6270">
          <w:rPr>
            <w:noProof/>
            <w:webHidden/>
          </w:rPr>
          <w:fldChar w:fldCharType="end"/>
        </w:r>
      </w:hyperlink>
    </w:p>
    <w:p w14:paraId="1CE752B9"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69" w:history="1">
        <w:r w:rsidRPr="00CE6270">
          <w:rPr>
            <w:rStyle w:val="Hyperlink"/>
            <w:noProof/>
            <w:color w:val="auto"/>
            <w:u w:val="none"/>
          </w:rPr>
          <w:t>Table 4.17: Men often meet or buy basic needs in their homes</w:t>
        </w:r>
        <w:r w:rsidRPr="00CE6270">
          <w:rPr>
            <w:noProof/>
            <w:webHidden/>
          </w:rPr>
          <w:tab/>
        </w:r>
        <w:r w:rsidRPr="00CE6270">
          <w:rPr>
            <w:noProof/>
            <w:webHidden/>
          </w:rPr>
          <w:fldChar w:fldCharType="begin"/>
        </w:r>
        <w:r w:rsidRPr="00CE6270">
          <w:rPr>
            <w:noProof/>
            <w:webHidden/>
          </w:rPr>
          <w:instrText xml:space="preserve"> PAGEREF _Toc96071469 \h </w:instrText>
        </w:r>
        <w:r w:rsidRPr="00CE6270">
          <w:rPr>
            <w:noProof/>
            <w:webHidden/>
          </w:rPr>
        </w:r>
        <w:r w:rsidRPr="00CE6270">
          <w:rPr>
            <w:noProof/>
            <w:webHidden/>
          </w:rPr>
          <w:fldChar w:fldCharType="separate"/>
        </w:r>
        <w:r w:rsidRPr="00CE6270">
          <w:rPr>
            <w:noProof/>
            <w:webHidden/>
          </w:rPr>
          <w:t>56</w:t>
        </w:r>
        <w:r w:rsidRPr="00CE6270">
          <w:rPr>
            <w:noProof/>
            <w:webHidden/>
          </w:rPr>
          <w:fldChar w:fldCharType="end"/>
        </w:r>
      </w:hyperlink>
    </w:p>
    <w:p w14:paraId="715D563A"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71" w:history="1">
        <w:r w:rsidRPr="00CE6270">
          <w:rPr>
            <w:rStyle w:val="Hyperlink"/>
            <w:noProof/>
            <w:color w:val="auto"/>
            <w:u w:val="none"/>
          </w:rPr>
          <w:t>Table 4.18: Women are abused on their economic strength and economic related issues</w:t>
        </w:r>
        <w:r w:rsidRPr="00CE6270">
          <w:rPr>
            <w:noProof/>
            <w:webHidden/>
          </w:rPr>
          <w:tab/>
        </w:r>
        <w:r w:rsidRPr="00CE6270">
          <w:rPr>
            <w:noProof/>
            <w:webHidden/>
          </w:rPr>
          <w:fldChar w:fldCharType="begin"/>
        </w:r>
        <w:r w:rsidRPr="00CE6270">
          <w:rPr>
            <w:noProof/>
            <w:webHidden/>
          </w:rPr>
          <w:instrText xml:space="preserve"> PAGEREF _Toc96071471 \h </w:instrText>
        </w:r>
        <w:r w:rsidRPr="00CE6270">
          <w:rPr>
            <w:noProof/>
            <w:webHidden/>
          </w:rPr>
        </w:r>
        <w:r w:rsidRPr="00CE6270">
          <w:rPr>
            <w:noProof/>
            <w:webHidden/>
          </w:rPr>
          <w:fldChar w:fldCharType="separate"/>
        </w:r>
        <w:r w:rsidRPr="00CE6270">
          <w:rPr>
            <w:noProof/>
            <w:webHidden/>
          </w:rPr>
          <w:t>57</w:t>
        </w:r>
        <w:r w:rsidRPr="00CE6270">
          <w:rPr>
            <w:noProof/>
            <w:webHidden/>
          </w:rPr>
          <w:fldChar w:fldCharType="end"/>
        </w:r>
      </w:hyperlink>
    </w:p>
    <w:p w14:paraId="24C1D2CD"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74" w:history="1">
        <w:r w:rsidRPr="00CE6270">
          <w:rPr>
            <w:rStyle w:val="Hyperlink"/>
            <w:noProof/>
            <w:color w:val="auto"/>
            <w:u w:val="none"/>
          </w:rPr>
          <w:t>Table 4.19: There is increased sensitisation of the masses about the dangers of GBV</w:t>
        </w:r>
        <w:r w:rsidRPr="00CE6270">
          <w:rPr>
            <w:noProof/>
            <w:webHidden/>
          </w:rPr>
          <w:tab/>
        </w:r>
        <w:r w:rsidRPr="00CE6270">
          <w:rPr>
            <w:noProof/>
            <w:webHidden/>
          </w:rPr>
          <w:fldChar w:fldCharType="begin"/>
        </w:r>
        <w:r w:rsidRPr="00CE6270">
          <w:rPr>
            <w:noProof/>
            <w:webHidden/>
          </w:rPr>
          <w:instrText xml:space="preserve"> PAGEREF _Toc96071474 \h </w:instrText>
        </w:r>
        <w:r w:rsidRPr="00CE6270">
          <w:rPr>
            <w:noProof/>
            <w:webHidden/>
          </w:rPr>
        </w:r>
        <w:r w:rsidRPr="00CE6270">
          <w:rPr>
            <w:noProof/>
            <w:webHidden/>
          </w:rPr>
          <w:fldChar w:fldCharType="separate"/>
        </w:r>
        <w:r w:rsidRPr="00CE6270">
          <w:rPr>
            <w:noProof/>
            <w:webHidden/>
          </w:rPr>
          <w:t>58</w:t>
        </w:r>
        <w:r w:rsidRPr="00CE6270">
          <w:rPr>
            <w:noProof/>
            <w:webHidden/>
          </w:rPr>
          <w:fldChar w:fldCharType="end"/>
        </w:r>
      </w:hyperlink>
    </w:p>
    <w:p w14:paraId="3AC0D352"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76" w:history="1">
        <w:r w:rsidRPr="00CE6270">
          <w:rPr>
            <w:rStyle w:val="Hyperlink"/>
            <w:noProof/>
            <w:color w:val="auto"/>
            <w:u w:val="none"/>
          </w:rPr>
          <w:t>Table 4.20: Effectiveness of strengthening responsible institutions in preventing and stopping GBV</w:t>
        </w:r>
        <w:r w:rsidRPr="00CE6270">
          <w:rPr>
            <w:noProof/>
            <w:webHidden/>
          </w:rPr>
          <w:tab/>
        </w:r>
        <w:r w:rsidRPr="00CE6270">
          <w:rPr>
            <w:noProof/>
            <w:webHidden/>
          </w:rPr>
          <w:fldChar w:fldCharType="begin"/>
        </w:r>
        <w:r w:rsidRPr="00CE6270">
          <w:rPr>
            <w:noProof/>
            <w:webHidden/>
          </w:rPr>
          <w:instrText xml:space="preserve"> PAGEREF _Toc96071476 \h </w:instrText>
        </w:r>
        <w:r w:rsidRPr="00CE6270">
          <w:rPr>
            <w:noProof/>
            <w:webHidden/>
          </w:rPr>
        </w:r>
        <w:r w:rsidRPr="00CE6270">
          <w:rPr>
            <w:noProof/>
            <w:webHidden/>
          </w:rPr>
          <w:fldChar w:fldCharType="separate"/>
        </w:r>
        <w:r w:rsidRPr="00CE6270">
          <w:rPr>
            <w:noProof/>
            <w:webHidden/>
          </w:rPr>
          <w:t>59</w:t>
        </w:r>
        <w:r w:rsidRPr="00CE6270">
          <w:rPr>
            <w:noProof/>
            <w:webHidden/>
          </w:rPr>
          <w:fldChar w:fldCharType="end"/>
        </w:r>
      </w:hyperlink>
    </w:p>
    <w:p w14:paraId="1277CA42"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78" w:history="1">
        <w:r w:rsidRPr="00CE6270">
          <w:rPr>
            <w:rStyle w:val="Hyperlink"/>
            <w:noProof/>
            <w:color w:val="auto"/>
            <w:u w:val="none"/>
          </w:rPr>
          <w:t>Table 4.21: Women are encouraged to seek assistance from nearby police station</w:t>
        </w:r>
        <w:r w:rsidRPr="00CE6270">
          <w:rPr>
            <w:noProof/>
            <w:webHidden/>
          </w:rPr>
          <w:tab/>
        </w:r>
        <w:r w:rsidRPr="00CE6270">
          <w:rPr>
            <w:noProof/>
            <w:webHidden/>
          </w:rPr>
          <w:fldChar w:fldCharType="begin"/>
        </w:r>
        <w:r w:rsidRPr="00CE6270">
          <w:rPr>
            <w:noProof/>
            <w:webHidden/>
          </w:rPr>
          <w:instrText xml:space="preserve"> PAGEREF _Toc96071478 \h </w:instrText>
        </w:r>
        <w:r w:rsidRPr="00CE6270">
          <w:rPr>
            <w:noProof/>
            <w:webHidden/>
          </w:rPr>
        </w:r>
        <w:r w:rsidRPr="00CE6270">
          <w:rPr>
            <w:noProof/>
            <w:webHidden/>
          </w:rPr>
          <w:fldChar w:fldCharType="separate"/>
        </w:r>
        <w:r w:rsidRPr="00CE6270">
          <w:rPr>
            <w:noProof/>
            <w:webHidden/>
          </w:rPr>
          <w:t>60</w:t>
        </w:r>
        <w:r w:rsidRPr="00CE6270">
          <w:rPr>
            <w:noProof/>
            <w:webHidden/>
          </w:rPr>
          <w:fldChar w:fldCharType="end"/>
        </w:r>
      </w:hyperlink>
    </w:p>
    <w:p w14:paraId="1896F4CF" w14:textId="77777777" w:rsidR="009523C9" w:rsidRPr="00CE6270" w:rsidRDefault="009523C9" w:rsidP="009523C9">
      <w:pPr>
        <w:pStyle w:val="TOC1"/>
        <w:tabs>
          <w:tab w:val="right" w:leader="dot" w:pos="9350"/>
        </w:tabs>
        <w:rPr>
          <w:rFonts w:asciiTheme="minorHAnsi" w:eastAsiaTheme="minorEastAsia" w:hAnsiTheme="minorHAnsi"/>
          <w:noProof/>
          <w:sz w:val="22"/>
          <w:lang w:val="en-GB" w:eastAsia="en-GB"/>
        </w:rPr>
      </w:pPr>
      <w:hyperlink w:anchor="_Toc96071480" w:history="1">
        <w:r w:rsidRPr="00CE6270">
          <w:rPr>
            <w:rStyle w:val="Hyperlink"/>
            <w:noProof/>
            <w:color w:val="auto"/>
            <w:u w:val="none"/>
          </w:rPr>
          <w:t>Table 4.22: The cases of GBV have been tackled through empowering women</w:t>
        </w:r>
        <w:r w:rsidRPr="00CE6270">
          <w:rPr>
            <w:noProof/>
            <w:webHidden/>
          </w:rPr>
          <w:tab/>
        </w:r>
        <w:r w:rsidRPr="00CE6270">
          <w:rPr>
            <w:noProof/>
            <w:webHidden/>
          </w:rPr>
          <w:fldChar w:fldCharType="begin"/>
        </w:r>
        <w:r w:rsidRPr="00CE6270">
          <w:rPr>
            <w:noProof/>
            <w:webHidden/>
          </w:rPr>
          <w:instrText xml:space="preserve"> PAGEREF _Toc96071480 \h </w:instrText>
        </w:r>
        <w:r w:rsidRPr="00CE6270">
          <w:rPr>
            <w:noProof/>
            <w:webHidden/>
          </w:rPr>
        </w:r>
        <w:r w:rsidRPr="00CE6270">
          <w:rPr>
            <w:noProof/>
            <w:webHidden/>
          </w:rPr>
          <w:fldChar w:fldCharType="separate"/>
        </w:r>
        <w:r w:rsidRPr="00CE6270">
          <w:rPr>
            <w:noProof/>
            <w:webHidden/>
          </w:rPr>
          <w:t>61</w:t>
        </w:r>
        <w:r w:rsidRPr="00CE6270">
          <w:rPr>
            <w:noProof/>
            <w:webHidden/>
          </w:rPr>
          <w:fldChar w:fldCharType="end"/>
        </w:r>
      </w:hyperlink>
    </w:p>
    <w:p w14:paraId="53C5A522" w14:textId="741DAB16" w:rsidR="00A24F9C" w:rsidRPr="002728F2" w:rsidRDefault="009523C9" w:rsidP="009523C9">
      <w:pPr>
        <w:spacing w:line="259" w:lineRule="auto"/>
        <w:jc w:val="left"/>
      </w:pPr>
      <w:hyperlink w:anchor="_Toc96071482" w:history="1">
        <w:r w:rsidRPr="00CE6270">
          <w:rPr>
            <w:rStyle w:val="Hyperlink"/>
            <w:noProof/>
            <w:color w:val="auto"/>
            <w:u w:val="none"/>
          </w:rPr>
          <w:t>Table 4.23: Creating fear within individuals by the government has reduced GBV</w:t>
        </w:r>
        <w:r>
          <w:rPr>
            <w:noProof/>
            <w:webHidden/>
          </w:rPr>
          <w:t>…….</w:t>
        </w:r>
        <w:r>
          <w:rPr>
            <w:noProof/>
            <w:webHidden/>
          </w:rPr>
          <w:t>62</w:t>
        </w:r>
      </w:hyperlink>
    </w:p>
    <w:p w14:paraId="2FF8CA06" w14:textId="766B21CA" w:rsidR="00A24F9C" w:rsidRDefault="00A24F9C">
      <w:pPr>
        <w:spacing w:line="259" w:lineRule="auto"/>
        <w:jc w:val="left"/>
      </w:pPr>
    </w:p>
    <w:p w14:paraId="06FC4BE1" w14:textId="17F7B635" w:rsidR="00A24F9C" w:rsidRDefault="00A24F9C">
      <w:pPr>
        <w:spacing w:line="259" w:lineRule="auto"/>
        <w:jc w:val="left"/>
      </w:pPr>
    </w:p>
    <w:p w14:paraId="1515BCF7" w14:textId="7DFEFB8F" w:rsidR="00A24F9C" w:rsidRDefault="00A24F9C">
      <w:pPr>
        <w:spacing w:line="259" w:lineRule="auto"/>
        <w:jc w:val="left"/>
      </w:pPr>
    </w:p>
    <w:p w14:paraId="3A05A71E" w14:textId="05E901A5" w:rsidR="00A24F9C" w:rsidRDefault="00A24F9C">
      <w:pPr>
        <w:spacing w:line="259" w:lineRule="auto"/>
        <w:jc w:val="left"/>
      </w:pPr>
    </w:p>
    <w:p w14:paraId="56F0BEF4" w14:textId="6CDA7054" w:rsidR="00A24F9C" w:rsidRDefault="00A24F9C">
      <w:pPr>
        <w:spacing w:line="259" w:lineRule="auto"/>
        <w:jc w:val="left"/>
      </w:pPr>
    </w:p>
    <w:p w14:paraId="1314309E" w14:textId="0899D8AC" w:rsidR="00A24F9C" w:rsidRDefault="00A24F9C">
      <w:pPr>
        <w:spacing w:line="259" w:lineRule="auto"/>
        <w:jc w:val="left"/>
      </w:pPr>
    </w:p>
    <w:p w14:paraId="1119E59A" w14:textId="2989F161" w:rsidR="00A24F9C" w:rsidRDefault="00A24F9C">
      <w:pPr>
        <w:spacing w:line="259" w:lineRule="auto"/>
        <w:jc w:val="left"/>
      </w:pPr>
    </w:p>
    <w:p w14:paraId="2BFDE510" w14:textId="464973F3" w:rsidR="00A24F9C" w:rsidRDefault="00A24F9C">
      <w:pPr>
        <w:spacing w:line="259" w:lineRule="auto"/>
        <w:jc w:val="left"/>
      </w:pPr>
    </w:p>
    <w:p w14:paraId="0AF202A7" w14:textId="015C7E30" w:rsidR="00A24F9C" w:rsidRDefault="00A24F9C">
      <w:pPr>
        <w:spacing w:line="259" w:lineRule="auto"/>
        <w:jc w:val="left"/>
      </w:pPr>
    </w:p>
    <w:p w14:paraId="5461AFC8" w14:textId="42A17C46" w:rsidR="00A24F9C" w:rsidRDefault="00A24F9C">
      <w:pPr>
        <w:spacing w:line="259" w:lineRule="auto"/>
        <w:jc w:val="left"/>
      </w:pPr>
    </w:p>
    <w:p w14:paraId="48296EF5" w14:textId="78928B8F" w:rsidR="00A24F9C" w:rsidRDefault="00A24F9C">
      <w:pPr>
        <w:spacing w:line="259" w:lineRule="auto"/>
        <w:jc w:val="left"/>
      </w:pPr>
    </w:p>
    <w:p w14:paraId="2900F5FF" w14:textId="24E9F3A8" w:rsidR="00A24F9C" w:rsidRDefault="00A24F9C">
      <w:pPr>
        <w:spacing w:line="259" w:lineRule="auto"/>
        <w:jc w:val="left"/>
      </w:pPr>
    </w:p>
    <w:p w14:paraId="3E353A77" w14:textId="1B10B72E" w:rsidR="00A24F9C" w:rsidRDefault="00A24F9C">
      <w:pPr>
        <w:spacing w:line="259" w:lineRule="auto"/>
        <w:jc w:val="left"/>
      </w:pPr>
    </w:p>
    <w:p w14:paraId="706D334D" w14:textId="2855FD9F" w:rsidR="00A24F9C" w:rsidRDefault="00A24F9C">
      <w:pPr>
        <w:spacing w:line="259" w:lineRule="auto"/>
        <w:jc w:val="left"/>
      </w:pPr>
    </w:p>
    <w:p w14:paraId="3B23E2F3" w14:textId="77777777" w:rsidR="006F67B0" w:rsidRDefault="00A24F9C" w:rsidP="007A5A22">
      <w:pPr>
        <w:pStyle w:val="Heading1"/>
        <w:jc w:val="center"/>
      </w:pPr>
      <w:bookmarkStart w:id="26" w:name="_Toc96071375"/>
      <w:r>
        <w:lastRenderedPageBreak/>
        <w:t>LIST OF FIGURES</w:t>
      </w:r>
      <w:bookmarkEnd w:id="26"/>
    </w:p>
    <w:p w14:paraId="42F468DF" w14:textId="1B6509B2" w:rsidR="00FC7132" w:rsidRPr="00C501A8" w:rsidRDefault="00FC7132" w:rsidP="00FC7132">
      <w:pPr>
        <w:rPr>
          <w:webHidden/>
        </w:rPr>
      </w:pPr>
      <w:r>
        <w:t xml:space="preserve">Figure 1: </w:t>
      </w:r>
      <w:r w:rsidRPr="00C501A8">
        <w:t>Conceptual Framework showing relationship between gender-based violence and women economic empowerment</w:t>
      </w:r>
      <w:r>
        <w:rPr>
          <w:webHidden/>
        </w:rPr>
        <w:t>…………………………………………………………</w:t>
      </w:r>
      <w:r w:rsidR="00DA176E">
        <w:rPr>
          <w:webHidden/>
        </w:rPr>
        <w:t>31</w:t>
      </w:r>
    </w:p>
    <w:p w14:paraId="581DEAAC" w14:textId="77777777" w:rsidR="006F67B0" w:rsidRDefault="006F67B0" w:rsidP="006F67B0"/>
    <w:p w14:paraId="0FC11496" w14:textId="77777777" w:rsidR="006F67B0" w:rsidRDefault="006F67B0" w:rsidP="006F67B0"/>
    <w:p w14:paraId="05DBCA94" w14:textId="77777777" w:rsidR="006F67B0" w:rsidRDefault="006F67B0" w:rsidP="006F67B0"/>
    <w:p w14:paraId="3AAFD29B" w14:textId="77777777" w:rsidR="006F67B0" w:rsidRDefault="006F67B0" w:rsidP="006F67B0"/>
    <w:p w14:paraId="61C2EEE8" w14:textId="77777777" w:rsidR="006F67B0" w:rsidRDefault="006F67B0" w:rsidP="006F67B0"/>
    <w:p w14:paraId="4D7499D3" w14:textId="77777777" w:rsidR="006F67B0" w:rsidRDefault="006F67B0" w:rsidP="006F67B0"/>
    <w:p w14:paraId="23670C1E" w14:textId="77777777" w:rsidR="006F67B0" w:rsidRDefault="006F67B0" w:rsidP="006F67B0"/>
    <w:p w14:paraId="524E41C0" w14:textId="77777777" w:rsidR="006F67B0" w:rsidRDefault="006F67B0" w:rsidP="006F67B0"/>
    <w:p w14:paraId="0F385144" w14:textId="77777777" w:rsidR="006F67B0" w:rsidRDefault="006F67B0" w:rsidP="006F67B0"/>
    <w:p w14:paraId="50800984" w14:textId="77777777" w:rsidR="006F67B0" w:rsidRDefault="006F67B0" w:rsidP="006F67B0"/>
    <w:p w14:paraId="430329CB" w14:textId="77777777" w:rsidR="006F67B0" w:rsidRDefault="006F67B0" w:rsidP="006F67B0"/>
    <w:p w14:paraId="702FCA48" w14:textId="77777777" w:rsidR="006F67B0" w:rsidRDefault="006F67B0" w:rsidP="006F67B0"/>
    <w:p w14:paraId="0D09A6B1" w14:textId="77777777" w:rsidR="006F67B0" w:rsidRDefault="006F67B0" w:rsidP="006F67B0"/>
    <w:p w14:paraId="04AF4E64" w14:textId="77777777" w:rsidR="006F67B0" w:rsidRDefault="006F67B0" w:rsidP="006F67B0"/>
    <w:p w14:paraId="5B027D86" w14:textId="7B286C2F" w:rsidR="0045082E" w:rsidRDefault="00A24F9C" w:rsidP="00AC335F">
      <w:pPr>
        <w:pStyle w:val="Heading1"/>
        <w:jc w:val="center"/>
      </w:pPr>
      <w:bookmarkStart w:id="27" w:name="_Toc96071376"/>
      <w:r>
        <w:lastRenderedPageBreak/>
        <w:t>ABSTRACT</w:t>
      </w:r>
      <w:bookmarkEnd w:id="27"/>
    </w:p>
    <w:p w14:paraId="2E420D95" w14:textId="664EFAC0" w:rsidR="006F67B0" w:rsidRPr="00254064" w:rsidRDefault="006B355F" w:rsidP="009434D6">
      <w:pPr>
        <w:spacing w:line="360" w:lineRule="auto"/>
        <w:rPr>
          <w:szCs w:val="26"/>
        </w:rPr>
        <w:sectPr w:rsidR="006F67B0" w:rsidRPr="00254064" w:rsidSect="00577BE3">
          <w:pgSz w:w="12240" w:h="15840"/>
          <w:pgMar w:top="1440" w:right="1440" w:bottom="1440" w:left="1440" w:header="720" w:footer="720" w:gutter="0"/>
          <w:pgNumType w:fmt="lowerRoman" w:start="1"/>
          <w:cols w:space="720"/>
          <w:docGrid w:linePitch="360"/>
        </w:sectPr>
      </w:pPr>
      <w:r w:rsidRPr="008362FA">
        <w:rPr>
          <w:szCs w:val="26"/>
        </w:rPr>
        <w:t xml:space="preserve">The study was about </w:t>
      </w:r>
      <w:r w:rsidR="00C746FC" w:rsidRPr="007B34CF">
        <w:t xml:space="preserve">the impact of gender-based violence (GBV) on </w:t>
      </w:r>
      <w:r w:rsidR="00C746FC">
        <w:t>women’s economic empowerment in Uganda basing on a case study of Kakoba Division, Mbarara City</w:t>
      </w:r>
      <w:r w:rsidRPr="008362FA">
        <w:rPr>
          <w:szCs w:val="26"/>
        </w:rPr>
        <w:t xml:space="preserve">. It was guided by three objectives which are; i) to </w:t>
      </w:r>
      <w:r w:rsidR="00845A3A" w:rsidRPr="00924E5F">
        <w:rPr>
          <w:szCs w:val="24"/>
        </w:rPr>
        <w:t xml:space="preserve">establish </w:t>
      </w:r>
      <w:r w:rsidR="00845A3A">
        <w:rPr>
          <w:szCs w:val="24"/>
        </w:rPr>
        <w:t>the effects of denial of resources on women economic empowerment in Kakoba Division</w:t>
      </w:r>
      <w:r w:rsidRPr="008362FA">
        <w:rPr>
          <w:szCs w:val="26"/>
        </w:rPr>
        <w:t xml:space="preserve">, ii) to </w:t>
      </w:r>
      <w:r w:rsidR="00845A3A" w:rsidRPr="00924E5F">
        <w:rPr>
          <w:szCs w:val="24"/>
        </w:rPr>
        <w:t>examine the effects of gender-based violence on women’s economic empowerment</w:t>
      </w:r>
      <w:r w:rsidR="00845A3A" w:rsidRPr="0041557E">
        <w:rPr>
          <w:szCs w:val="24"/>
        </w:rPr>
        <w:t xml:space="preserve"> </w:t>
      </w:r>
      <w:r w:rsidR="00845A3A">
        <w:rPr>
          <w:szCs w:val="24"/>
        </w:rPr>
        <w:t>in Kakoba Division</w:t>
      </w:r>
      <w:r w:rsidRPr="008362FA">
        <w:rPr>
          <w:szCs w:val="26"/>
        </w:rPr>
        <w:t xml:space="preserve"> and iii) to </w:t>
      </w:r>
      <w:r w:rsidR="00845A3A" w:rsidRPr="00924E5F">
        <w:rPr>
          <w:szCs w:val="24"/>
        </w:rPr>
        <w:t>assess what has been done to redress gender-based violence in families and to establish the reasons for its continued occurrence in families</w:t>
      </w:r>
      <w:r w:rsidR="00845A3A" w:rsidRPr="0041557E">
        <w:rPr>
          <w:szCs w:val="24"/>
        </w:rPr>
        <w:t xml:space="preserve"> </w:t>
      </w:r>
      <w:r w:rsidR="00845A3A">
        <w:rPr>
          <w:szCs w:val="24"/>
        </w:rPr>
        <w:t>in Kakoba Division</w:t>
      </w:r>
      <w:r w:rsidRPr="008362FA">
        <w:rPr>
          <w:szCs w:val="26"/>
        </w:rPr>
        <w:t>.</w:t>
      </w:r>
      <w:r w:rsidR="00254064">
        <w:rPr>
          <w:szCs w:val="26"/>
        </w:rPr>
        <w:t xml:space="preserve"> </w:t>
      </w:r>
      <w:r w:rsidRPr="008362FA">
        <w:rPr>
          <w:szCs w:val="26"/>
        </w:rPr>
        <w:t xml:space="preserve">The study adopted a </w:t>
      </w:r>
      <w:r w:rsidRPr="008362FA">
        <w:rPr>
          <w:szCs w:val="26"/>
          <w:lang w:val="af-ZA"/>
        </w:rPr>
        <w:t xml:space="preserve">cross sectional survey design focused on quantiative and qualitative aproaches to collect data from </w:t>
      </w:r>
      <w:r w:rsidR="000703A8">
        <w:rPr>
          <w:szCs w:val="26"/>
          <w:lang w:val="af-ZA"/>
        </w:rPr>
        <w:t>87</w:t>
      </w:r>
      <w:r w:rsidRPr="008362FA">
        <w:rPr>
          <w:szCs w:val="26"/>
          <w:lang w:val="af-ZA"/>
        </w:rPr>
        <w:t xml:space="preserve"> respondents who had been conveniently picked for the sample of which only </w:t>
      </w:r>
      <w:r w:rsidR="000703A8">
        <w:rPr>
          <w:szCs w:val="26"/>
          <w:lang w:val="af-ZA"/>
        </w:rPr>
        <w:t>86</w:t>
      </w:r>
      <w:r w:rsidRPr="008362FA">
        <w:rPr>
          <w:szCs w:val="26"/>
          <w:lang w:val="af-ZA"/>
        </w:rPr>
        <w:t xml:space="preserve"> positively responded to the study. </w:t>
      </w:r>
      <w:r w:rsidR="008D07CF">
        <w:rPr>
          <w:szCs w:val="26"/>
          <w:lang w:val="af-ZA"/>
        </w:rPr>
        <w:t xml:space="preserve">The study used two data collection methods which included questionnaire survey and key informant interview. </w:t>
      </w:r>
      <w:r w:rsidRPr="008362FA">
        <w:rPr>
          <w:rFonts w:eastAsia="SimSun"/>
          <w:bCs/>
          <w:iCs/>
          <w:szCs w:val="26"/>
        </w:rPr>
        <w:t xml:space="preserve">The findings revealed that </w:t>
      </w:r>
      <w:r w:rsidR="00E72255">
        <w:t>many women have been denied resources to start up business ventures in both homes and financial institutions which has left them deprived economically and having poor standards, there is lack of voices defending the promotion of rights of women and their participation in food security.</w:t>
      </w:r>
      <w:r w:rsidR="005637D0">
        <w:t xml:space="preserve"> It was also revealed that </w:t>
      </w:r>
      <w:r w:rsidR="00691D6B">
        <w:t>couples in Kakoba Division are making efforts in handling personal finances as a way of reducing gender inequality in homes and communities.</w:t>
      </w:r>
      <w:r w:rsidR="00254064">
        <w:rPr>
          <w:szCs w:val="26"/>
        </w:rPr>
        <w:t xml:space="preserve"> </w:t>
      </w:r>
      <w:r w:rsidRPr="008362FA">
        <w:rPr>
          <w:rFonts w:eastAsia="SimSun"/>
          <w:bCs/>
          <w:iCs/>
          <w:szCs w:val="26"/>
        </w:rPr>
        <w:t xml:space="preserve">The study recommends </w:t>
      </w:r>
      <w:r w:rsidR="000065B1">
        <w:rPr>
          <w:rFonts w:eastAsia="SimSun"/>
          <w:bCs/>
          <w:iCs/>
          <w:szCs w:val="26"/>
        </w:rPr>
        <w:t xml:space="preserve">that </w:t>
      </w:r>
      <w:r w:rsidR="000065B1" w:rsidRPr="0047441F">
        <w:t>efforts to reduce GBV should be based on the evaluation of all by-laws put in place and involve both men and women to participate in decision making to ensure compliance to these by-laws and policies to ensure family welfare and development</w:t>
      </w:r>
      <w:r>
        <w:rPr>
          <w:szCs w:val="26"/>
        </w:rPr>
        <w:t>.</w:t>
      </w:r>
      <w:r w:rsidR="008716A2">
        <w:rPr>
          <w:szCs w:val="26"/>
        </w:rPr>
        <w:t xml:space="preserve"> It was also suggested that </w:t>
      </w:r>
      <w:r w:rsidR="00A44282" w:rsidRPr="00985D3B">
        <w:t xml:space="preserve">government still needs to sensitize the masses on the negative impact of GBV so that they </w:t>
      </w:r>
      <w:r w:rsidR="00A44282">
        <w:t>can</w:t>
      </w:r>
      <w:r w:rsidR="00A44282" w:rsidRPr="00985D3B">
        <w:t xml:space="preserve"> learn from their own experiences</w:t>
      </w:r>
      <w:r w:rsidR="00186E4A">
        <w:t>.</w:t>
      </w:r>
    </w:p>
    <w:p w14:paraId="73F1EE8D" w14:textId="77777777" w:rsidR="0045082E" w:rsidRPr="00F83582" w:rsidRDefault="0045082E" w:rsidP="00EC2596">
      <w:pPr>
        <w:pStyle w:val="Heading1"/>
        <w:jc w:val="center"/>
        <w:rPr>
          <w:shd w:val="clear" w:color="auto" w:fill="FFFFFF"/>
        </w:rPr>
      </w:pPr>
      <w:bookmarkStart w:id="28" w:name="_Toc79505120"/>
      <w:bookmarkStart w:id="29" w:name="_Toc96071377"/>
      <w:r w:rsidRPr="00F83582">
        <w:rPr>
          <w:shd w:val="clear" w:color="auto" w:fill="FFFFFF"/>
        </w:rPr>
        <w:lastRenderedPageBreak/>
        <w:t>CHAPTER ONE:</w:t>
      </w:r>
      <w:bookmarkEnd w:id="28"/>
      <w:bookmarkEnd w:id="29"/>
    </w:p>
    <w:p w14:paraId="235998B3" w14:textId="45719EE0" w:rsidR="0045082E" w:rsidRDefault="0045082E" w:rsidP="00EC2596">
      <w:pPr>
        <w:pStyle w:val="Heading1"/>
        <w:jc w:val="center"/>
        <w:rPr>
          <w:shd w:val="clear" w:color="auto" w:fill="FFFFFF"/>
        </w:rPr>
      </w:pPr>
      <w:bookmarkStart w:id="30" w:name="_Toc79505121"/>
      <w:bookmarkStart w:id="31" w:name="_Toc96071378"/>
      <w:r w:rsidRPr="00F83582">
        <w:rPr>
          <w:shd w:val="clear" w:color="auto" w:fill="FFFFFF"/>
        </w:rPr>
        <w:t>INTRODUCTION</w:t>
      </w:r>
      <w:bookmarkEnd w:id="30"/>
      <w:bookmarkEnd w:id="31"/>
    </w:p>
    <w:p w14:paraId="3F43E012" w14:textId="749F2EDA" w:rsidR="0045082E" w:rsidRPr="00EA7773" w:rsidRDefault="0045082E" w:rsidP="005C6ED8">
      <w:pPr>
        <w:pStyle w:val="Heading1"/>
      </w:pPr>
      <w:bookmarkStart w:id="32" w:name="_Toc96071379"/>
      <w:r>
        <w:t>1.0 Overview</w:t>
      </w:r>
      <w:bookmarkEnd w:id="32"/>
    </w:p>
    <w:p w14:paraId="29F7F299" w14:textId="77777777" w:rsidR="0045082E" w:rsidRPr="00256194" w:rsidRDefault="0045082E" w:rsidP="0045082E">
      <w:r w:rsidRPr="00F83582">
        <w:rPr>
          <w:shd w:val="clear" w:color="auto" w:fill="FFFFFF"/>
        </w:rPr>
        <w:t xml:space="preserve">This chapter introduces the study in its entirety. </w:t>
      </w:r>
      <w:r w:rsidRPr="00F83582">
        <w:t>It will include background to the study, problem statement, objectives of the study, research questions, justification, significance of the study and conceptual framework.</w:t>
      </w:r>
    </w:p>
    <w:p w14:paraId="2822AC2E" w14:textId="77777777" w:rsidR="0045082E" w:rsidRPr="007B34CF" w:rsidRDefault="0045082E" w:rsidP="005C6ED8">
      <w:pPr>
        <w:pStyle w:val="Heading1"/>
      </w:pPr>
      <w:bookmarkStart w:id="33" w:name="_Toc96071380"/>
      <w:r w:rsidRPr="007B34CF">
        <w:t>1.</w:t>
      </w:r>
      <w:r>
        <w:t xml:space="preserve">1 </w:t>
      </w:r>
      <w:r w:rsidRPr="007B34CF">
        <w:t>Introduction</w:t>
      </w:r>
      <w:bookmarkEnd w:id="33"/>
    </w:p>
    <w:p w14:paraId="553416F5" w14:textId="77777777" w:rsidR="0045082E" w:rsidRDefault="0045082E" w:rsidP="0045082E">
      <w:r w:rsidRPr="007B34CF">
        <w:t>Gender-based violence (GBV)</w:t>
      </w:r>
      <w:r>
        <w:t xml:space="preserve"> </w:t>
      </w:r>
      <w:r w:rsidRPr="007B34CF">
        <w:t>is a serious, life-threatening protection issue primarily affecting women and children</w:t>
      </w:r>
      <w:r>
        <w:t xml:space="preserve"> in most cases basing on Inter Agency Standing Committee (IASC,2016)</w:t>
      </w:r>
      <w:r w:rsidRPr="007B34CF">
        <w:t xml:space="preserve">. </w:t>
      </w:r>
      <w:r>
        <w:t xml:space="preserve">According to Inter Agency Standing Committee (IASC) report on gender-based violence (GBV) (2016), </w:t>
      </w:r>
      <w:r w:rsidRPr="007B34CF">
        <w:t xml:space="preserve">GBV is a widespread international public health and human rights issue, that adequate, appropriate, and comprehensive prevention and response are inadequate in most countries worldwide. Gender-based violence is a violation of universal human rights protected by international human rights conventions, including; the right to the highest attainable standard of physical and mental health; the right to </w:t>
      </w:r>
      <w:r>
        <w:t xml:space="preserve">employment, </w:t>
      </w:r>
      <w:r w:rsidRPr="007B34CF">
        <w:t>inhuman, or degrading treatment and the right to life</w:t>
      </w:r>
      <w:r>
        <w:t xml:space="preserve"> among others. </w:t>
      </w:r>
    </w:p>
    <w:p w14:paraId="4A61A253" w14:textId="08C5B6DF" w:rsidR="0045082E" w:rsidRPr="0087234C" w:rsidRDefault="0045082E" w:rsidP="0045082E">
      <w:pPr>
        <w:rPr>
          <w:b/>
          <w:bCs/>
        </w:rPr>
      </w:pPr>
      <w:r>
        <w:t xml:space="preserve">Therefore, it seems most of these human rights keep on being violated by human beings who are supposed </w:t>
      </w:r>
      <w:r w:rsidRPr="001B4163">
        <w:t xml:space="preserve">to be protecting and promoting them especially women have suffered most as they are subjected to various forms of violence that have negatively affected their economic empowerment and independency. </w:t>
      </w:r>
      <w:r w:rsidRPr="00B172B5">
        <w:t xml:space="preserve">Women’s economic empowerment (WEE) is critical if we are to change the forces that are aligned against </w:t>
      </w:r>
      <w:r w:rsidR="005A63EF" w:rsidRPr="00B172B5">
        <w:t>low-income</w:t>
      </w:r>
      <w:r w:rsidRPr="00B172B5">
        <w:t xml:space="preserve"> households. Their </w:t>
      </w:r>
      <w:r w:rsidRPr="00B172B5">
        <w:lastRenderedPageBreak/>
        <w:t>families need their economic contribution to survive. Moreover, it is essential to equality between men and women.</w:t>
      </w:r>
      <w:r>
        <w:t xml:space="preserve"> </w:t>
      </w:r>
      <w:r w:rsidRPr="006B25AB">
        <w:t xml:space="preserve"> According to sexual violence research </w:t>
      </w:r>
      <w:r w:rsidR="005A63EF" w:rsidRPr="006B25AB">
        <w:t>Initiative’s</w:t>
      </w:r>
      <w:r w:rsidRPr="006B25AB">
        <w:t xml:space="preserve"> report (2019) p</w:t>
      </w:r>
      <w:r w:rsidRPr="00B172B5">
        <w:t xml:space="preserve">overty is a risk factor associated with gender-based violence; it also often intersects with and reinforces gender inequality, power imbalances </w:t>
      </w:r>
      <w:r w:rsidR="005A63EF" w:rsidRPr="00B172B5">
        <w:t>and relations</w:t>
      </w:r>
      <w:r w:rsidRPr="00B172B5">
        <w:t xml:space="preserve"> in families as men feel they have the power on control over resources seem to have caused barriers in economic empowerment for most of women. Various microfinance and other economic empowerment approaches are needed to empower women by increasing their economic resources and reducing gender inequalities in their intimate relationships especially at household levels. </w:t>
      </w:r>
      <w:r w:rsidRPr="006B25AB">
        <w:t>In this study the researcher will try to dig deeper into GBV and its effect on women’s economic empowerment in particular reference to Kakoba Division- Mbarara City.</w:t>
      </w:r>
    </w:p>
    <w:p w14:paraId="1E9D2485" w14:textId="77777777" w:rsidR="0045082E" w:rsidRPr="007B34CF" w:rsidRDefault="0045082E" w:rsidP="005C6ED8">
      <w:pPr>
        <w:pStyle w:val="Heading1"/>
      </w:pPr>
      <w:bookmarkStart w:id="34" w:name="_Toc96071381"/>
      <w:r w:rsidRPr="007B34CF">
        <w:t>1.</w:t>
      </w:r>
      <w:r>
        <w:t>2</w:t>
      </w:r>
      <w:r w:rsidRPr="007B34CF">
        <w:t xml:space="preserve"> Background to the study</w:t>
      </w:r>
      <w:bookmarkEnd w:id="34"/>
    </w:p>
    <w:p w14:paraId="0D8EB80B" w14:textId="37AE051C" w:rsidR="0045082E" w:rsidRPr="007B34CF" w:rsidRDefault="0045082E" w:rsidP="0045082E">
      <w:pPr>
        <w:pStyle w:val="Heading2"/>
      </w:pPr>
      <w:bookmarkStart w:id="35" w:name="_Toc96071382"/>
      <w:r w:rsidRPr="007B34CF">
        <w:t>1.</w:t>
      </w:r>
      <w:r>
        <w:t>2</w:t>
      </w:r>
      <w:r w:rsidRPr="007B34CF">
        <w:t>.1 Historical background</w:t>
      </w:r>
      <w:bookmarkEnd w:id="35"/>
    </w:p>
    <w:p w14:paraId="37373A8A" w14:textId="77777777" w:rsidR="0045082E" w:rsidRPr="003E00ED" w:rsidRDefault="0045082E" w:rsidP="0045082E">
      <w:pPr>
        <w:rPr>
          <w:shd w:val="clear" w:color="auto" w:fill="FFFFFF"/>
        </w:rPr>
      </w:pPr>
      <w:r w:rsidRPr="003E00ED">
        <w:rPr>
          <w:shd w:val="clear" w:color="auto" w:fill="FFFFFF"/>
        </w:rPr>
        <w:t xml:space="preserve">Gender Based Violence is a global public health and economic problem that affects both women and men. Approximately 35.6 per cent of women globally are reported to suffer from some forms of gender-based violence. This entails considerable costs for national economies of both industrialized and developing countries (care gender empowerment report, 2019). </w:t>
      </w:r>
      <w:r w:rsidRPr="003E00ED">
        <w:t xml:space="preserve">According to World Bank (2019) Gender-based violence (GBV) is a global pandemic that affects 1 in 3 women in their lifetime. World bank report indicates that GBV cases are staggering: </w:t>
      </w:r>
      <w:hyperlink r:id="rId8" w:history="1">
        <w:r w:rsidRPr="003E00ED">
          <w:rPr>
            <w:rStyle w:val="Hyperlink"/>
            <w:color w:val="auto"/>
            <w:u w:val="none"/>
          </w:rPr>
          <w:t>35% of women worldwide</w:t>
        </w:r>
      </w:hyperlink>
      <w:r w:rsidRPr="003E00ED">
        <w:t xml:space="preserve"> have experienced either economic, physical or sexual violence. GBV is not only devastating for survivors of violence and their </w:t>
      </w:r>
      <w:r w:rsidRPr="003E00ED">
        <w:lastRenderedPageBreak/>
        <w:t xml:space="preserve">families, but also entails significant social and economic costs. In some countries, violence against women is estimated to cost countries up to 3.7% of their GDP – more than double what most governments spend on education (World Bank, report 2019). Therefore, </w:t>
      </w:r>
      <w:r w:rsidRPr="003E00ED">
        <w:rPr>
          <w:shd w:val="clear" w:color="auto" w:fill="FFFFFF"/>
        </w:rPr>
        <w:t>often, Gender Based Violence is a reflection of gender inequality and women subordination in most societies.</w:t>
      </w:r>
    </w:p>
    <w:p w14:paraId="5CCD90FB" w14:textId="77777777" w:rsidR="0045082E" w:rsidRPr="003E00ED" w:rsidRDefault="0045082E" w:rsidP="0045082E">
      <w:pPr>
        <w:rPr>
          <w:shd w:val="clear" w:color="auto" w:fill="FFFFFF"/>
        </w:rPr>
      </w:pPr>
      <w:r w:rsidRPr="003E00ED">
        <w:rPr>
          <w:shd w:val="clear" w:color="auto" w:fill="FFFFFF"/>
        </w:rPr>
        <w:t xml:space="preserve">In the United states of America (USA), GBV especially sexual violence </w:t>
      </w:r>
      <w:hyperlink r:id="rId9" w:history="1">
        <w:r w:rsidRPr="003E00ED">
          <w:rPr>
            <w:rStyle w:val="Hyperlink"/>
            <w:rFonts w:cs="Times New Roman"/>
            <w:color w:val="auto"/>
            <w:u w:val="none"/>
            <w:shd w:val="clear" w:color="auto" w:fill="FFFFFF"/>
          </w:rPr>
          <w:t>is normalized in early adolescence</w:t>
        </w:r>
      </w:hyperlink>
      <w:r w:rsidRPr="003E00ED">
        <w:rPr>
          <w:shd w:val="clear" w:color="auto" w:fill="FFFFFF"/>
        </w:rPr>
        <w:t>, intimate partner violence is experienced by nearly a quarter of all women and accounts for about half of women’s homicides, and marginalized racial and ethnic groups are often </w:t>
      </w:r>
      <w:hyperlink r:id="rId10" w:history="1">
        <w:r w:rsidRPr="003E00ED">
          <w:rPr>
            <w:rStyle w:val="Hyperlink"/>
            <w:rFonts w:cs="Times New Roman"/>
            <w:color w:val="auto"/>
            <w:u w:val="none"/>
            <w:shd w:val="clear" w:color="auto" w:fill="FFFFFF"/>
          </w:rPr>
          <w:t>demonized</w:t>
        </w:r>
      </w:hyperlink>
      <w:r w:rsidRPr="003E00ED">
        <w:rPr>
          <w:shd w:val="clear" w:color="auto" w:fill="FFFFFF"/>
        </w:rPr>
        <w:t> in state-sponsored sexual health interventions (Sameena, 2018)</w:t>
      </w:r>
    </w:p>
    <w:p w14:paraId="553FC6A6" w14:textId="539A3488" w:rsidR="0045082E" w:rsidRDefault="0045082E" w:rsidP="0045082E">
      <w:r w:rsidRPr="00F361EE">
        <w:t>In Europe especially Germany during the 1945 Battle for Berlin and in the immediate postwar period, approximately one in three Berlin women were raped by Allied troops – mostly from the Red Army while 10,000 women in Berlin died from sexual assault (</w:t>
      </w:r>
      <w:r w:rsidRPr="00F361EE">
        <w:rPr>
          <w:color w:val="202122"/>
          <w:shd w:val="clear" w:color="auto" w:fill="FFFFFF"/>
        </w:rPr>
        <w:t>Antill, Peter (</w:t>
      </w:r>
      <w:r>
        <w:rPr>
          <w:color w:val="202122"/>
          <w:shd w:val="clear" w:color="auto" w:fill="FFFFFF"/>
        </w:rPr>
        <w:t>2016</w:t>
      </w:r>
      <w:r w:rsidRPr="00F361EE">
        <w:rPr>
          <w:color w:val="202122"/>
          <w:shd w:val="clear" w:color="auto" w:fill="FFFFFF"/>
        </w:rPr>
        <w:t>).</w:t>
      </w:r>
      <w:r w:rsidRPr="00F361EE">
        <w:t xml:space="preserve"> Many women committed suicide after rape, some forced to do so by their fathers because of their ‘</w:t>
      </w:r>
      <w:r w:rsidR="003E00ED" w:rsidRPr="00F361EE">
        <w:t>dishonor</w:t>
      </w:r>
      <w:r w:rsidRPr="00F361EE">
        <w:t>’, while others were shot and killed by their husbands for consenting to sexual relations.</w:t>
      </w:r>
      <w:r>
        <w:t xml:space="preserve"> More so, many women lost the little jobs they were engaged in which exposed them to lots of economic hardships unlike their male counterparts and they ended up being subjected to economic violence </w:t>
      </w:r>
      <w:r w:rsidRPr="001F0EF2">
        <w:t xml:space="preserve">(Kuwert et al., </w:t>
      </w:r>
      <w:r>
        <w:t>2014</w:t>
      </w:r>
      <w:r w:rsidRPr="001F0EF2">
        <w:t xml:space="preserve">).  </w:t>
      </w:r>
    </w:p>
    <w:p w14:paraId="0AB4A380" w14:textId="77777777" w:rsidR="0045082E" w:rsidRPr="00B172B5" w:rsidRDefault="0045082E" w:rsidP="0045082E">
      <w:r w:rsidRPr="007B34CF">
        <w:t>In Africa GBV can</w:t>
      </w:r>
      <w:r>
        <w:t>n</w:t>
      </w:r>
      <w:r w:rsidRPr="007B34CF">
        <w:t xml:space="preserve">ot be understood outside norms and cultural values. As </w:t>
      </w:r>
      <w:r>
        <w:t>adolescent girls</w:t>
      </w:r>
      <w:r w:rsidRPr="007B34CF">
        <w:t xml:space="preserve"> are socialized according to established norms and are expected to adopt and operate within these beliefs, they even cope from what they see at their homes and are acquainted to the </w:t>
      </w:r>
      <w:r w:rsidRPr="007B34CF">
        <w:lastRenderedPageBreak/>
        <w:t xml:space="preserve">system (Uthman, et al, </w:t>
      </w:r>
      <w:r>
        <w:t>2018</w:t>
      </w:r>
      <w:r w:rsidRPr="007B34CF">
        <w:t xml:space="preserve">). This has increased HIV/AID in Africa, 60% of HIV living population is women and girls and 59.6% of adult women are living with HIV in sub-Saharan Africa (UNAIDS report, </w:t>
      </w:r>
      <w:r>
        <w:t>2018</w:t>
      </w:r>
      <w:r w:rsidRPr="007B34CF">
        <w:t xml:space="preserve">). However, data on gender-based violence is hard to come by as violence is in most cases under reported because of shame, stigma and fear of it spreading further. Women therefore remain silent because many societies take violence against women as an accepted and normal aspect of gender relations </w:t>
      </w:r>
      <w:r w:rsidRPr="00FB1881">
        <w:t>(</w:t>
      </w:r>
      <w:hyperlink r:id="rId11" w:history="1">
        <w:r w:rsidRPr="00B172B5">
          <w:rPr>
            <w:rStyle w:val="Hyperlink"/>
            <w:rFonts w:cs="Times New Roman"/>
            <w:color w:val="auto"/>
          </w:rPr>
          <w:t>www.unfpa.org/swp/2021/english/ch7/</w:t>
        </w:r>
      </w:hyperlink>
      <w:r w:rsidRPr="00B172B5">
        <w:t>).   </w:t>
      </w:r>
    </w:p>
    <w:p w14:paraId="4EF12D22" w14:textId="77777777" w:rsidR="0045082E" w:rsidRPr="007B34CF" w:rsidRDefault="0045082E" w:rsidP="0045082E">
      <w:pPr>
        <w:rPr>
          <w:rFonts w:eastAsia="Times New Roman" w:cs="Times New Roman"/>
          <w:szCs w:val="24"/>
        </w:rPr>
      </w:pPr>
      <w:r w:rsidRPr="007B34CF">
        <w:rPr>
          <w:rFonts w:eastAsia="Times New Roman" w:cs="Times New Roman"/>
          <w:color w:val="1D1D1D"/>
          <w:szCs w:val="24"/>
          <w:lang w:val="en-GB"/>
        </w:rPr>
        <w:t xml:space="preserve">Uganda </w:t>
      </w:r>
      <w:r w:rsidRPr="007B34CF">
        <w:rPr>
          <w:rFonts w:eastAsia="Times New Roman" w:cs="Times New Roman"/>
          <w:szCs w:val="24"/>
        </w:rPr>
        <w:t xml:space="preserve">has one of the youngest populations in the world with </w:t>
      </w:r>
      <w:r w:rsidRPr="007B34CF">
        <w:rPr>
          <w:rFonts w:cs="Times New Roman"/>
          <w:szCs w:val="24"/>
        </w:rPr>
        <w:t>78% being under the age of 30.</w:t>
      </w:r>
      <w:r w:rsidRPr="007B34CF">
        <w:rPr>
          <w:rFonts w:eastAsia="Times New Roman" w:cs="Times New Roman"/>
          <w:szCs w:val="24"/>
        </w:rPr>
        <w:t xml:space="preserve"> Specifically, 25.6% of Uganda’s population are adolescents aged 10-19 years (young adolescents 10-14 years account for 14% and older adolescents 15-19 years 11.4%); and young people 20-24 years constitute 9.4% of Uganda’s population. Taken together, adolescents and young people (10-24 years) comprise 35% of Uganda’s population</w:t>
      </w:r>
      <w:r w:rsidRPr="007B34CF">
        <w:rPr>
          <w:rFonts w:cs="Times New Roman"/>
          <w:szCs w:val="24"/>
        </w:rPr>
        <w:t>.</w:t>
      </w:r>
      <w:r w:rsidRPr="007B34CF">
        <w:rPr>
          <w:rFonts w:eastAsia="Times New Roman" w:cs="Times New Roman"/>
          <w:szCs w:val="24"/>
        </w:rPr>
        <w:t xml:space="preserve"> This substantial number of young people presents an opportunity to accelerate economic growth and reduce poverty but requires appropriate investments that can enable young people to contribute towards development and lead healthy lives. It is important for Uganda to provide quality services to adolescents and young people if the national development goals and aspirations are to be realized in a sustainable manner (gender analysis report, USAID-RHITES-E, 2018) </w:t>
      </w:r>
    </w:p>
    <w:p w14:paraId="155D3DB5" w14:textId="77777777" w:rsidR="0045082E" w:rsidRPr="005C23D9" w:rsidRDefault="0045082E" w:rsidP="0045082E">
      <w:r w:rsidRPr="007B34CF">
        <w:t xml:space="preserve">In Eastern Uganda early marriages are common with 10% of women married by 15 years and 40% by 18 years. The proportion of people living below the poverty line has increased from 19.7% in </w:t>
      </w:r>
      <w:r>
        <w:t>2015</w:t>
      </w:r>
      <w:r w:rsidRPr="007B34CF">
        <w:t>/</w:t>
      </w:r>
      <w:r>
        <w:t>2018</w:t>
      </w:r>
      <w:r w:rsidRPr="007B34CF">
        <w:t xml:space="preserve"> to 27% in 2016/2017. Poverty is highest in Bukedi (47.5%), </w:t>
      </w:r>
      <w:r w:rsidRPr="007B34CF">
        <w:lastRenderedPageBreak/>
        <w:t xml:space="preserve">Elgon (40.9%), Teso (40.5%) and Acholi (34.7%). A national study found that </w:t>
      </w:r>
      <w:r w:rsidRPr="007B34CF">
        <w:rPr>
          <w:rFonts w:eastAsia="Calibri"/>
          <w:bCs/>
          <w:color w:val="000000" w:themeColor="text1"/>
        </w:rPr>
        <w:t xml:space="preserve">22% of women aged 15-49 report had </w:t>
      </w:r>
      <w:r w:rsidRPr="005C23D9">
        <w:t>experienced sexual violence at some point in time. In eastern region; Bugisu11.2%, Bukedi 28.4% and Teso 9.8%. In 2016, the UDHS shows that 31.4% of women aged 15-19 in Teso, 29.5% in Bukedi and 28.2% in Bugisu had begun childbearing. The percentage of adolescent girls who had begun childbearing raises rapidly from 3.1% at age 15 to 53.9% at age 19.</w:t>
      </w:r>
      <w:r w:rsidRPr="007B34CF">
        <w:t xml:space="preserve"> Gender Based Violence (GBV) and sexual exploitation appear to be widespread and increase the risk of young girls and women to HIV/AIDS, sexually transmitted infections (STIs), unintended pregnancies, and unsafe delivery. Nearly 60 percent of women aged 15-49 have experienced physical violence, 28 percent have suffered sexual violence, and 16 percent have experienced violence during pregnancy (UDHS 201</w:t>
      </w:r>
      <w:r>
        <w:t>6</w:t>
      </w:r>
      <w:r w:rsidRPr="007B34CF">
        <w:t>).</w:t>
      </w:r>
      <w:r>
        <w:t xml:space="preserve"> </w:t>
      </w:r>
    </w:p>
    <w:p w14:paraId="3514FFC1" w14:textId="071F0CD8" w:rsidR="0045082E" w:rsidRPr="007B34CF" w:rsidRDefault="0045082E" w:rsidP="0045082E">
      <w:pPr>
        <w:contextualSpacing/>
        <w:rPr>
          <w:rFonts w:eastAsia="Calibri" w:cs="Times New Roman"/>
          <w:szCs w:val="24"/>
        </w:rPr>
      </w:pPr>
      <w:r w:rsidRPr="007B34CF">
        <w:rPr>
          <w:rFonts w:eastAsia="Calibri" w:cs="Times New Roman"/>
          <w:szCs w:val="24"/>
        </w:rPr>
        <w:t xml:space="preserve">The Regional Health </w:t>
      </w:r>
      <w:r>
        <w:rPr>
          <w:rFonts w:eastAsia="Calibri" w:cs="Times New Roman"/>
          <w:szCs w:val="24"/>
        </w:rPr>
        <w:t>Integration</w:t>
      </w:r>
      <w:r w:rsidRPr="007B34CF">
        <w:rPr>
          <w:rFonts w:eastAsia="Calibri" w:cs="Times New Roman"/>
          <w:szCs w:val="24"/>
        </w:rPr>
        <w:t xml:space="preserve"> to Enhance Services</w:t>
      </w:r>
      <w:r>
        <w:rPr>
          <w:rFonts w:eastAsia="Calibri" w:cs="Times New Roman"/>
          <w:szCs w:val="24"/>
        </w:rPr>
        <w:t>-</w:t>
      </w:r>
      <w:r w:rsidRPr="007B34CF">
        <w:rPr>
          <w:rFonts w:eastAsia="Calibri" w:cs="Times New Roman"/>
          <w:szCs w:val="24"/>
        </w:rPr>
        <w:t xml:space="preserve"> Gender</w:t>
      </w:r>
      <w:r>
        <w:rPr>
          <w:rFonts w:eastAsia="Calibri" w:cs="Times New Roman"/>
          <w:szCs w:val="24"/>
        </w:rPr>
        <w:t>,</w:t>
      </w:r>
      <w:r w:rsidRPr="007B34CF">
        <w:rPr>
          <w:rFonts w:eastAsia="Calibri" w:cs="Times New Roman"/>
          <w:szCs w:val="24"/>
        </w:rPr>
        <w:t xml:space="preserve"> Youth </w:t>
      </w:r>
      <w:r>
        <w:rPr>
          <w:rFonts w:eastAsia="Calibri" w:cs="Times New Roman"/>
          <w:szCs w:val="24"/>
        </w:rPr>
        <w:t xml:space="preserve">and </w:t>
      </w:r>
      <w:r w:rsidRPr="007B34CF">
        <w:rPr>
          <w:rFonts w:eastAsia="Calibri" w:cs="Times New Roman"/>
          <w:szCs w:val="24"/>
        </w:rPr>
        <w:t>Social Inclusion Assessment-</w:t>
      </w:r>
      <w:r>
        <w:rPr>
          <w:rFonts w:eastAsia="Calibri" w:cs="Times New Roman"/>
          <w:szCs w:val="24"/>
        </w:rPr>
        <w:t>(</w:t>
      </w:r>
      <w:r w:rsidRPr="007B34CF">
        <w:rPr>
          <w:rFonts w:eastAsia="Calibri" w:cs="Times New Roman"/>
          <w:szCs w:val="24"/>
        </w:rPr>
        <w:t>RHITES-GYSIA</w:t>
      </w:r>
      <w:r>
        <w:rPr>
          <w:rFonts w:eastAsia="Calibri" w:cs="Times New Roman"/>
          <w:szCs w:val="24"/>
        </w:rPr>
        <w:t xml:space="preserve"> report, 2018)</w:t>
      </w:r>
      <w:r w:rsidRPr="007B34CF">
        <w:rPr>
          <w:rFonts w:eastAsia="Calibri" w:cs="Times New Roman"/>
          <w:szCs w:val="24"/>
        </w:rPr>
        <w:t xml:space="preserve"> report further states that; Ugandan adolescents and young people are a marginalized group. This target group experiences multiple sexual and reproductive health needs requiring special </w:t>
      </w:r>
      <w:r w:rsidR="00784D2B" w:rsidRPr="007B34CF">
        <w:rPr>
          <w:rFonts w:eastAsia="Calibri" w:cs="Times New Roman"/>
          <w:szCs w:val="24"/>
        </w:rPr>
        <w:t>focus;</w:t>
      </w:r>
      <w:r w:rsidRPr="007B34CF">
        <w:rPr>
          <w:rFonts w:eastAsia="Calibri" w:cs="Times New Roman"/>
          <w:szCs w:val="24"/>
        </w:rPr>
        <w:t xml:space="preserve"> </w:t>
      </w:r>
      <w:r w:rsidRPr="007B34CF">
        <w:rPr>
          <w:rFonts w:eastAsia="Calibri" w:cs="Times New Roman"/>
          <w:noProof/>
          <w:szCs w:val="24"/>
        </w:rPr>
        <w:t>however,</w:t>
      </w:r>
      <w:r w:rsidRPr="007B34CF">
        <w:rPr>
          <w:rFonts w:eastAsia="Calibri" w:cs="Times New Roman"/>
          <w:szCs w:val="24"/>
        </w:rPr>
        <w:t xml:space="preserve"> general evidence shows inequitable access to quality health services among the youth, and particularly young girls are greatly socially excluded due to a number of factors </w:t>
      </w:r>
      <w:r>
        <w:rPr>
          <w:rFonts w:eastAsia="Calibri" w:cs="Times New Roman"/>
          <w:szCs w:val="24"/>
        </w:rPr>
        <w:t>which have in turn affected their economic empowerment.</w:t>
      </w:r>
    </w:p>
    <w:p w14:paraId="01A44F08" w14:textId="77777777" w:rsidR="0045082E" w:rsidRPr="007B34CF" w:rsidRDefault="0045082E" w:rsidP="0045082E">
      <w:pPr>
        <w:rPr>
          <w:szCs w:val="24"/>
        </w:rPr>
      </w:pPr>
      <w:r w:rsidRPr="007B34CF">
        <w:rPr>
          <w:szCs w:val="24"/>
        </w:rPr>
        <w:t xml:space="preserve">In Uganda government programs like youth livelihood programs, youth loan, NAADS, support of get-together women groups, decentralization, etc. have greatly valued and fought for the economic empowerment of women (World Bank Development Report, </w:t>
      </w:r>
      <w:r>
        <w:rPr>
          <w:szCs w:val="24"/>
        </w:rPr>
        <w:lastRenderedPageBreak/>
        <w:t>2015</w:t>
      </w:r>
      <w:r w:rsidRPr="007B34CF">
        <w:rPr>
          <w:szCs w:val="24"/>
        </w:rPr>
        <w:t xml:space="preserve">). The government has ensured the setting of up of the structures that help in handling GBV perpetrators like the police, security organizations, and some other NGOs have also shown their participation on addressing the matter (FAO, </w:t>
      </w:r>
      <w:r>
        <w:rPr>
          <w:szCs w:val="24"/>
        </w:rPr>
        <w:t>2015</w:t>
      </w:r>
      <w:r w:rsidRPr="007B34CF">
        <w:rPr>
          <w:szCs w:val="24"/>
        </w:rPr>
        <w:t xml:space="preserve">). </w:t>
      </w:r>
    </w:p>
    <w:p w14:paraId="17789710" w14:textId="77777777" w:rsidR="0045082E" w:rsidRPr="007B34CF" w:rsidRDefault="0045082E" w:rsidP="0045082E">
      <w:pPr>
        <w:pStyle w:val="Heading2"/>
      </w:pPr>
      <w:bookmarkStart w:id="36" w:name="_Toc96071383"/>
      <w:r w:rsidRPr="007B34CF">
        <w:t>1.</w:t>
      </w:r>
      <w:r>
        <w:t>2</w:t>
      </w:r>
      <w:r w:rsidRPr="007B34CF">
        <w:t>.2 Theoretical background</w:t>
      </w:r>
      <w:bookmarkEnd w:id="36"/>
    </w:p>
    <w:p w14:paraId="0847FA4A" w14:textId="05A02BA9" w:rsidR="0045082E" w:rsidRDefault="0045082E" w:rsidP="003E00ED">
      <w:pPr>
        <w:rPr>
          <w:rStyle w:val="hgkelc"/>
        </w:rPr>
      </w:pPr>
      <w:r>
        <w:t xml:space="preserve">The current study </w:t>
      </w:r>
      <w:r w:rsidR="00B863C1">
        <w:t>was</w:t>
      </w:r>
      <w:r>
        <w:t xml:space="preserve"> guided by the Feminist Theory which was advanced by Mary Wollstonecraft in 1974. The theory is best to guide the study because it demonstrates that knowledge cannot be considered neutral or objective. In its early days, the Feminist Theory has engendered knowledge on the basis of the dominant perspective and behavior in society¸ </w:t>
      </w:r>
      <w:r w:rsidRPr="008A24FE">
        <w:t>which was the male one (androcentrism). As a consequence, knowledge has</w:t>
      </w:r>
      <w:r>
        <w:t xml:space="preserve"> </w:t>
      </w:r>
      <w:r w:rsidRPr="008A24FE">
        <w:t>been blind to the specific historical, political, social and personal conditions on which i</w:t>
      </w:r>
      <w:r>
        <w:t xml:space="preserve">t </w:t>
      </w:r>
      <w:r w:rsidRPr="008A24FE">
        <w:t>was reported, making invisible</w:t>
      </w:r>
      <w:r>
        <w:t xml:space="preserve"> </w:t>
      </w:r>
      <w:r w:rsidRPr="008A24FE">
        <w:t>gender differences. Feminist epistemologies have</w:t>
      </w:r>
      <w:r>
        <w:t xml:space="preserve"> </w:t>
      </w:r>
      <w:r w:rsidRPr="008A24FE">
        <w:t>claimed that knowledge is dynamic, relative and variable and that it cannot be</w:t>
      </w:r>
      <w:r>
        <w:t xml:space="preserve"> </w:t>
      </w:r>
      <w:r w:rsidRPr="008A24FE">
        <w:t>considered an aim itself but a process</w:t>
      </w:r>
      <w:r>
        <w:rPr>
          <w:rFonts w:ascii="Arial" w:hAnsi="Arial" w:cs="Arial"/>
          <w:sz w:val="28"/>
          <w:szCs w:val="28"/>
        </w:rPr>
        <w:t>.</w:t>
      </w:r>
    </w:p>
    <w:p w14:paraId="4C598DB6" w14:textId="77777777" w:rsidR="0045082E" w:rsidRDefault="0045082E" w:rsidP="003E00ED">
      <w:r>
        <w:rPr>
          <w:rStyle w:val="hgkelc"/>
        </w:rPr>
        <w:t xml:space="preserve">Butler (2000) also explains that the Feminist Theory operates around the principle that gender inequalities </w:t>
      </w:r>
      <w:r w:rsidRPr="00BA00E9">
        <w:t>the promotion of women’s rights, interests and issues,</w:t>
      </w:r>
      <w:r>
        <w:t xml:space="preserve"> </w:t>
      </w:r>
      <w:r w:rsidRPr="00BA00E9">
        <w:t>are the common basis of the feminist studies and their epistemological</w:t>
      </w:r>
      <w:r>
        <w:t xml:space="preserve"> </w:t>
      </w:r>
      <w:r w:rsidRPr="00BA00E9">
        <w:t xml:space="preserve">concerns, despite the fact that there </w:t>
      </w:r>
      <w:r>
        <w:t xml:space="preserve">are </w:t>
      </w:r>
      <w:r w:rsidRPr="00BA00E9">
        <w:t>multiple meanings of gender and the</w:t>
      </w:r>
      <w:r>
        <w:t xml:space="preserve"> </w:t>
      </w:r>
      <w:r w:rsidRPr="00BA00E9">
        <w:t xml:space="preserve">concept of gender itself has been </w:t>
      </w:r>
      <w:r>
        <w:t xml:space="preserve">criticized. In addition, </w:t>
      </w:r>
      <w:r w:rsidRPr="003C5B30">
        <w:t>violence against women “constitutes a violation of the rights and fundamental</w:t>
      </w:r>
      <w:r>
        <w:t xml:space="preserve"> </w:t>
      </w:r>
      <w:r w:rsidRPr="003C5B30">
        <w:t>freedoms of women and impairs or nullifies their enjoyment of those rights and</w:t>
      </w:r>
      <w:r>
        <w:t xml:space="preserve"> </w:t>
      </w:r>
      <w:r w:rsidRPr="003C5B30">
        <w:t>freedoms” (Declaration on the Elimination of Violence against Women, UN,</w:t>
      </w:r>
      <w:r>
        <w:t xml:space="preserve"> </w:t>
      </w:r>
      <w:r w:rsidRPr="003C5B30">
        <w:t xml:space="preserve">General Assembly Resolution 48/1004 of 20 </w:t>
      </w:r>
      <w:r w:rsidRPr="00C23DA9">
        <w:t>December 2003)</w:t>
      </w:r>
      <w:r>
        <w:t>.</w:t>
      </w:r>
    </w:p>
    <w:p w14:paraId="229E5061" w14:textId="77777777" w:rsidR="0045082E" w:rsidRPr="00943712" w:rsidRDefault="0045082E" w:rsidP="0045082E">
      <w:r>
        <w:lastRenderedPageBreak/>
        <w:t xml:space="preserve">In sum, femicide is a crucially important feminist theory to highlight violence against women and acts as a useful starting point to reveal how masculine dominance asserts itself within power structures. </w:t>
      </w:r>
    </w:p>
    <w:p w14:paraId="2E7E5F86" w14:textId="77777777" w:rsidR="0045082E" w:rsidRDefault="0045082E" w:rsidP="0045082E">
      <w:pPr>
        <w:pStyle w:val="Heading2"/>
      </w:pPr>
      <w:bookmarkStart w:id="37" w:name="_Toc96071384"/>
      <w:r w:rsidRPr="007B34CF">
        <w:t>1.</w:t>
      </w:r>
      <w:r>
        <w:t>2</w:t>
      </w:r>
      <w:r w:rsidRPr="007B34CF">
        <w:t xml:space="preserve">.3 </w:t>
      </w:r>
      <w:r>
        <w:t>Conceptual background</w:t>
      </w:r>
      <w:bookmarkEnd w:id="37"/>
    </w:p>
    <w:p w14:paraId="412359B1" w14:textId="77777777" w:rsidR="0045082E" w:rsidRDefault="0045082E" w:rsidP="0045082E">
      <w:r w:rsidRPr="007B34CF">
        <w:t xml:space="preserve">Gender Based Violence (GBV) is an umbrella term for any harmful act that is perpetrated against a person’s will and based on socially ascribed (gender) differences between males and females (IASC, </w:t>
      </w:r>
      <w:r>
        <w:t>2016</w:t>
      </w:r>
      <w:r w:rsidRPr="007B34CF">
        <w:t xml:space="preserve">). It refers to any act of violence that results in or is likely to result in physical, sexual, or psychological suffering to women including threats of coercion or arbitrary deprivation of liberty whether occurring in public or private life (United Nations Declaration, 1993). It is a form of violence that is directed to an individual based on her or his gender role in society intended to reinforce gender hierarchies perpetuating gender inequality. It therefore affects both men and women although women and girls are affected disproportionately (Judy, et al, </w:t>
      </w:r>
      <w:r>
        <w:t>2019</w:t>
      </w:r>
      <w:r w:rsidRPr="007B34CF">
        <w:t>).</w:t>
      </w:r>
      <w:r>
        <w:t xml:space="preserve"> </w:t>
      </w:r>
    </w:p>
    <w:p w14:paraId="0434B61E" w14:textId="77777777" w:rsidR="0045082E" w:rsidRDefault="0045082E" w:rsidP="0045082E">
      <w:r w:rsidRPr="007B34CF">
        <w:t xml:space="preserve">Gender-based violence is increasingly a term that connects all acts of violence rooted in some form of patriarchal ideology (Brownridge, </w:t>
      </w:r>
      <w:r>
        <w:t>2019</w:t>
      </w:r>
      <w:r w:rsidRPr="007B34CF">
        <w:t>).</w:t>
      </w:r>
      <w:r>
        <w:t xml:space="preserve"> </w:t>
      </w:r>
      <w:r w:rsidRPr="00CA43BF">
        <w:t>Gender-Based violence refers to harmful acts directed at an individual based on their gender. It is rooted in gender inequality, the abuse of power and harmful norms. Gender-based violence (GBV) is a serious violation of human rights and a life-threatening health and protection issue. It is estimated that one in three women will experience sexual or physical violence in their lifetime (unhcr.org</w:t>
      </w:r>
      <w:r>
        <w:t>, 2018</w:t>
      </w:r>
      <w:r w:rsidRPr="00CA43BF">
        <w:t>)</w:t>
      </w:r>
      <w:r>
        <w:t xml:space="preserve">. </w:t>
      </w:r>
    </w:p>
    <w:p w14:paraId="753B5611" w14:textId="77777777" w:rsidR="0045082E" w:rsidRPr="00305177" w:rsidRDefault="0045082E" w:rsidP="0045082E">
      <w:r w:rsidRPr="00813070">
        <w:rPr>
          <w:rFonts w:cs="Times New Roman"/>
          <w:szCs w:val="24"/>
        </w:rPr>
        <w:lastRenderedPageBreak/>
        <w:t xml:space="preserve">Gender based violence encompasses a range of acts of violence committed against females because they are females and against males because they are males, based on how a particular society assigns and views roles and expectations for these people. It includes sexual violence, intimate partner or spouse abuse (domestic violence), emotional and psychological abuse, sex trafficking, forced prostitution, sexual exploitation, sexual harassment, harmful traditional practices for example female genital mutilation (FGM), forced marriage, infanticide of girl children and discriminatory practices based on gender (Beth Vann, </w:t>
      </w:r>
      <w:r>
        <w:rPr>
          <w:rFonts w:cs="Times New Roman"/>
          <w:szCs w:val="24"/>
        </w:rPr>
        <w:t>2019</w:t>
      </w:r>
      <w:r w:rsidRPr="00813070">
        <w:rPr>
          <w:rFonts w:cs="Times New Roman"/>
          <w:szCs w:val="24"/>
        </w:rPr>
        <w:t>). However, GBV may take other forms such verbal abuse, deprivation, physical abuse, drinking and gambling by men, polygamy, promiscuous behavior and casual sex, property grabbing, dowry and bride price, divorce and desertion, teenage pregnancy, and abusive in-laws. (Narayan et al, 2000).</w:t>
      </w:r>
    </w:p>
    <w:p w14:paraId="0061BAB9" w14:textId="77777777" w:rsidR="0045082E" w:rsidRPr="00924E5F" w:rsidRDefault="0045082E" w:rsidP="0045082E">
      <w:pPr>
        <w:rPr>
          <w:szCs w:val="24"/>
        </w:rPr>
      </w:pPr>
      <w:r w:rsidRPr="00924E5F">
        <w:rPr>
          <w:szCs w:val="24"/>
        </w:rPr>
        <w:t xml:space="preserve">Higher female earnings and bargaining power translate into greater investment in children’s education, health and nutrition, which leads to economic growth in the long-term (Colclough, et al, 2000). Worldwide, the share of women in waged and salaried work grew from 42% in 1997 to 46% in </w:t>
      </w:r>
      <w:r>
        <w:rPr>
          <w:szCs w:val="24"/>
        </w:rPr>
        <w:t>2017</w:t>
      </w:r>
      <w:r w:rsidRPr="00924E5F">
        <w:rPr>
          <w:szCs w:val="24"/>
        </w:rPr>
        <w:t xml:space="preserve"> (Leach et al, 20</w:t>
      </w:r>
      <w:r>
        <w:rPr>
          <w:szCs w:val="24"/>
        </w:rPr>
        <w:t>18</w:t>
      </w:r>
      <w:r w:rsidRPr="00924E5F">
        <w:rPr>
          <w:szCs w:val="24"/>
        </w:rPr>
        <w:t>). Total agricultural outputs in Africa increased by up to 20% after women’s gaining of access to agricultural inputs was equal to men.  Women-owned businesses comprise up to 38% of all registered small businesses worldwide (USAID, 20</w:t>
      </w:r>
      <w:r>
        <w:rPr>
          <w:szCs w:val="24"/>
        </w:rPr>
        <w:t>17</w:t>
      </w:r>
      <w:r w:rsidRPr="00924E5F">
        <w:rPr>
          <w:szCs w:val="24"/>
        </w:rPr>
        <w:t>). The number of women-owned businesses in Africa, Asia, Eastern Europe and Latin America is growing rapidly and, with that growth, come direct impacts on job creation and poverty reduction (United Kingdom Department for International Development, 201</w:t>
      </w:r>
      <w:r>
        <w:rPr>
          <w:szCs w:val="24"/>
        </w:rPr>
        <w:t>8</w:t>
      </w:r>
      <w:r w:rsidRPr="00924E5F">
        <w:rPr>
          <w:szCs w:val="24"/>
        </w:rPr>
        <w:t>).</w:t>
      </w:r>
    </w:p>
    <w:p w14:paraId="4044F817" w14:textId="77777777" w:rsidR="0045082E" w:rsidRDefault="0045082E" w:rsidP="0045082E">
      <w:r w:rsidRPr="00924E5F">
        <w:lastRenderedPageBreak/>
        <w:t xml:space="preserve">To achieve women’s economic empowerment, rigid traditions and culture must be eroded as they deter women from accessing control over most productive resources, education and training of women to enable them attain knowledge, skill, and self-confidence to express their concerns, sharing the unpaid care that they provide to the household between partners, and ensuring reproductive and sexual health; availing reproductive information and services, reduced rate of early marriages, giving them a chance to finish education breaking out of poverty (Irish Aid, </w:t>
      </w:r>
      <w:r>
        <w:t>2018</w:t>
      </w:r>
      <w:r w:rsidRPr="00924E5F">
        <w:t>).</w:t>
      </w:r>
    </w:p>
    <w:p w14:paraId="30EE5CA1" w14:textId="77777777" w:rsidR="0045082E" w:rsidRDefault="0045082E" w:rsidP="0045082E">
      <w:pPr>
        <w:pStyle w:val="Heading2"/>
      </w:pPr>
      <w:bookmarkStart w:id="38" w:name="_Toc96071385"/>
      <w:r>
        <w:t>1.2.4 Contextual</w:t>
      </w:r>
      <w:r w:rsidRPr="007B34CF">
        <w:t xml:space="preserve"> background</w:t>
      </w:r>
      <w:bookmarkEnd w:id="38"/>
    </w:p>
    <w:p w14:paraId="43645F49" w14:textId="77777777" w:rsidR="0045082E" w:rsidRDefault="0045082E" w:rsidP="0045082E">
      <w:r w:rsidRPr="00A81894">
        <w:t xml:space="preserve">Gender disparities in almost all areas of development including asset ownership and employment as </w:t>
      </w:r>
      <w:r>
        <w:t>well</w:t>
      </w:r>
      <w:r w:rsidRPr="00A81894">
        <w:t xml:space="preserve"> as Sexual and Gender Based Violence (SGBV) have continued to persist in Uganda. </w:t>
      </w:r>
      <w:r>
        <w:t xml:space="preserve"> </w:t>
      </w:r>
      <w:r w:rsidRPr="00A81894">
        <w:t xml:space="preserve">Gender Based Violence (GBV) in all its manifestations (physical, sexual, Female Genital Mutilation </w:t>
      </w:r>
      <w:r>
        <w:t>(</w:t>
      </w:r>
      <w:r w:rsidRPr="00A81894">
        <w:t xml:space="preserve">FGM), emotional and psychological) remains critical in human rights, public health and economic </w:t>
      </w:r>
      <w:r>
        <w:t>development</w:t>
      </w:r>
      <w:r w:rsidRPr="00A81894">
        <w:t xml:space="preserve">. GBV is perpetrated against men, women, boys and girls however, the vast majority of </w:t>
      </w:r>
      <w:r>
        <w:t>cases</w:t>
      </w:r>
      <w:r w:rsidRPr="00A81894">
        <w:t xml:space="preserve"> reported involve women and girls (UBOS, 2019). Therefore, it is significant to </w:t>
      </w:r>
      <w:r>
        <w:t>understand</w:t>
      </w:r>
      <w:r w:rsidRPr="00A81894">
        <w:t xml:space="preserve"> the gender situation in Uganda by analyzing the available data on Gender-based violence, </w:t>
      </w:r>
      <w:r>
        <w:t>Asset</w:t>
      </w:r>
      <w:r w:rsidRPr="00A81894">
        <w:t xml:space="preserve"> ownership and Employment</w:t>
      </w:r>
      <w:r>
        <w:t>.</w:t>
      </w:r>
    </w:p>
    <w:p w14:paraId="7CA84257" w14:textId="77777777" w:rsidR="0045082E" w:rsidRDefault="0045082E" w:rsidP="0045082E">
      <w:r w:rsidRPr="008C0589">
        <w:t>Women remain a vital contributor to the community in all its activities in most fields in the economy in Uganda more than men in 2019. Since time immemorial women were not encouraged to join in meaningful decisions in their families, apart from taking care of the children and bearing them. Education</w:t>
      </w:r>
      <w:r>
        <w:t xml:space="preserve"> </w:t>
      </w:r>
      <w:r w:rsidRPr="008C0589">
        <w:t xml:space="preserve">has empowered women to perform numerous tasks </w:t>
      </w:r>
      <w:r w:rsidRPr="008C0589">
        <w:lastRenderedPageBreak/>
        <w:t xml:space="preserve">and created positive meaningful change in the society. </w:t>
      </w:r>
      <w:r>
        <w:t xml:space="preserve"> </w:t>
      </w:r>
      <w:r w:rsidRPr="008C0589">
        <w:t xml:space="preserve">The 21 </w:t>
      </w:r>
      <w:proofErr w:type="gramStart"/>
      <w:r w:rsidRPr="008C0589">
        <w:t>century</w:t>
      </w:r>
      <w:proofErr w:type="gramEnd"/>
      <w:r w:rsidRPr="008C0589">
        <w:t xml:space="preserve"> raised the status of Women through education, creating literacy, awareness, and training </w:t>
      </w:r>
      <w:r>
        <w:t>in</w:t>
      </w:r>
      <w:r w:rsidRPr="008C0589">
        <w:t xml:space="preserve"> different avenues that enables them to live independent lives financially (Kyotalengerire, 2019). Over </w:t>
      </w:r>
      <w:r>
        <w:t>70</w:t>
      </w:r>
      <w:r w:rsidRPr="008C0589">
        <w:t xml:space="preserve">% of women in 2006 were victims of either sexual or physical violence from the age of 15, only 6% </w:t>
      </w:r>
      <w:r>
        <w:t>reported</w:t>
      </w:r>
      <w:r w:rsidRPr="008C0589">
        <w:t xml:space="preserve"> their case formally to police. </w:t>
      </w:r>
    </w:p>
    <w:p w14:paraId="5E06071A" w14:textId="3F2802BC" w:rsidR="0045082E" w:rsidRPr="00925F1D" w:rsidRDefault="0045082E" w:rsidP="0045082E">
      <w:r w:rsidRPr="00925F1D">
        <w:t xml:space="preserve">GBV is a major obstacle to poverty reduction and has continuously failed efforts of achieving equality among boys and girls, women and men and its government’s mandate </w:t>
      </w:r>
      <w:r>
        <w:t>to</w:t>
      </w:r>
      <w:r w:rsidRPr="00925F1D">
        <w:t xml:space="preserve"> implement the UN Security Council Resolution 1325 on women, peace, and security that will </w:t>
      </w:r>
      <w:r w:rsidR="003E00ED" w:rsidRPr="00925F1D">
        <w:t xml:space="preserve">further </w:t>
      </w:r>
      <w:r w:rsidR="003E00ED">
        <w:t>protect</w:t>
      </w:r>
      <w:r w:rsidRPr="00925F1D">
        <w:t xml:space="preserve"> women against GBV including refugees (Achan, 2019). According to World health organization, worldwide 818 million women (35%) in the age of 15 and above have experienced sexual or physical violence, Sexual and psychological abuse, threats, coercion, arbitrary deprivation of liberty and economic deprivation at workplace, home or in their communities (Achan, 2019c). Types of gender-based violence can include female infanticide; child sexual abuse; sex trafficking and forced labour; sexual coercion and abuse; neglect; domestic violence; and elder abuse (Blaser, 2012). </w:t>
      </w:r>
    </w:p>
    <w:p w14:paraId="284B6842" w14:textId="77777777" w:rsidR="0045082E" w:rsidRPr="000C2403" w:rsidRDefault="0045082E" w:rsidP="0045082E">
      <w:r>
        <w:t>Despite efforts by all responsible stakeholders in eliminating gender-based violence in all forms of intimate partner violence, physical punishment, sexual, emotional or psychological violence cases in Kakoba Division, there still exist gaps in women economic empowerment in form of business decision making, access to credit, financial support and prosperity. This study seeks to examine this phenomenon.</w:t>
      </w:r>
    </w:p>
    <w:p w14:paraId="6FEB7075" w14:textId="77777777" w:rsidR="0045082E" w:rsidRPr="007B34CF" w:rsidRDefault="0045082E" w:rsidP="005C6ED8">
      <w:pPr>
        <w:pStyle w:val="Heading1"/>
      </w:pPr>
      <w:bookmarkStart w:id="39" w:name="_Toc96071386"/>
      <w:r w:rsidRPr="007B34CF">
        <w:lastRenderedPageBreak/>
        <w:t>1.</w:t>
      </w:r>
      <w:r>
        <w:t>3</w:t>
      </w:r>
      <w:r w:rsidRPr="007B34CF">
        <w:t xml:space="preserve"> Problem Statement</w:t>
      </w:r>
      <w:bookmarkEnd w:id="39"/>
    </w:p>
    <w:p w14:paraId="36463975" w14:textId="77777777" w:rsidR="0045082E" w:rsidRDefault="0045082E" w:rsidP="0045082E">
      <w:pPr>
        <w:rPr>
          <w:szCs w:val="24"/>
        </w:rPr>
      </w:pPr>
      <w:r w:rsidRPr="00924E5F">
        <w:rPr>
          <w:szCs w:val="24"/>
        </w:rPr>
        <w:t xml:space="preserve">Women’s economic empowerment is important as it the basis of all development actions because women have a greater influence on their husband’s choices to plan, reduces dependency burden if they can support themselves and even contribute to positively towards social development especially when they are economically empowered (UNHS, 2003). The basic needs of the household are guaranteed in case women are self-sustaining since they are always at the apex of addressing whatever is required in a home. </w:t>
      </w:r>
    </w:p>
    <w:p w14:paraId="3F170835" w14:textId="2B0D656F" w:rsidR="0045082E" w:rsidRPr="00AA7212" w:rsidRDefault="0045082E" w:rsidP="0045082E">
      <w:pPr>
        <w:rPr>
          <w:color w:val="000000" w:themeColor="text1"/>
        </w:rPr>
      </w:pPr>
      <w:r w:rsidRPr="00101727">
        <w:rPr>
          <w:color w:val="000000" w:themeColor="text1"/>
        </w:rPr>
        <w:t xml:space="preserve">Contrary, </w:t>
      </w:r>
      <w:r w:rsidRPr="00AA7212">
        <w:rPr>
          <w:color w:val="000000" w:themeColor="text1"/>
        </w:rPr>
        <w:t>Kakoba division community development office report (20</w:t>
      </w:r>
      <w:r>
        <w:rPr>
          <w:color w:val="000000" w:themeColor="text1"/>
        </w:rPr>
        <w:t>18</w:t>
      </w:r>
      <w:r w:rsidRPr="00AA7212">
        <w:rPr>
          <w:color w:val="000000" w:themeColor="text1"/>
        </w:rPr>
        <w:t>)</w:t>
      </w:r>
      <w:r>
        <w:rPr>
          <w:color w:val="000000" w:themeColor="text1"/>
        </w:rPr>
        <w:t xml:space="preserve"> showed rising cases of gender-based violence on women increased by 12.3% between 2018 and 2019 indicating about 4 out of 10 women being victims in each household; this has deprived most of them from attaining economic empowerment. For instance, women in Kakoba Division are still </w:t>
      </w:r>
      <w:r w:rsidRPr="00AA7212">
        <w:rPr>
          <w:color w:val="000000" w:themeColor="text1"/>
        </w:rPr>
        <w:t xml:space="preserve">facing gender based related abuses/challenges and are unable to achieve dreams of attaining gender equality since most are victims of gender-based violence is in their homes and work places. According to Kakoba division community development office report (2020), cases of </w:t>
      </w:r>
      <w:r w:rsidR="00E34413" w:rsidRPr="00AA7212">
        <w:rPr>
          <w:color w:val="000000" w:themeColor="text1"/>
        </w:rPr>
        <w:t>gender-based</w:t>
      </w:r>
      <w:r w:rsidRPr="00AA7212">
        <w:rPr>
          <w:color w:val="000000" w:themeColor="text1"/>
        </w:rPr>
        <w:t xml:space="preserve"> violence on women has been a major cause of intimate partner violence, serious health complications and denial of other related rights; this has greatly undermined the dignity and rights of women and also caused most of them to </w:t>
      </w:r>
      <w:r w:rsidR="00784D2B" w:rsidRPr="00AA7212">
        <w:rPr>
          <w:color w:val="000000" w:themeColor="text1"/>
        </w:rPr>
        <w:t>lose</w:t>
      </w:r>
      <w:r w:rsidRPr="00AA7212">
        <w:rPr>
          <w:color w:val="000000" w:themeColor="text1"/>
        </w:rPr>
        <w:t xml:space="preserve"> out on many opportunities of economic growth; as a </w:t>
      </w:r>
      <w:r w:rsidR="00E34413" w:rsidRPr="00AA7212">
        <w:rPr>
          <w:color w:val="000000" w:themeColor="text1"/>
        </w:rPr>
        <w:t>result,</w:t>
      </w:r>
      <w:r w:rsidRPr="00AA7212">
        <w:rPr>
          <w:color w:val="000000" w:themeColor="text1"/>
        </w:rPr>
        <w:t xml:space="preserve"> women cannot contribute to their well-being and economic empowerment. It is common practice for most women to be denied access to financial support or take lead in business decision making by their spouses, this has kept women in positions of being economically deprived and </w:t>
      </w:r>
      <w:r w:rsidRPr="00AA7212">
        <w:rPr>
          <w:color w:val="000000" w:themeColor="text1"/>
        </w:rPr>
        <w:lastRenderedPageBreak/>
        <w:t>dependent and at the receiving side of their spouses hence hindering attainment of economic empowerment. Division reports indicate that almost 38.7% of women are not allowed to have access to credit from financial institutions of group help associations that extend credit to their members, instead these are mainly available for the women or the highly educated women yet these are few. (Division annual report, 2020).</w:t>
      </w:r>
    </w:p>
    <w:p w14:paraId="71A2B6C3" w14:textId="77777777" w:rsidR="0045082E" w:rsidRDefault="0045082E" w:rsidP="0045082E">
      <w:pPr>
        <w:rPr>
          <w:color w:val="000000" w:themeColor="text1"/>
        </w:rPr>
      </w:pPr>
      <w:r w:rsidRPr="00AA7212">
        <w:rPr>
          <w:color w:val="000000" w:themeColor="text1"/>
        </w:rPr>
        <w:t xml:space="preserve">In Kakoba Division, gender-based violence continues to be one the major issues being handled </w:t>
      </w:r>
      <w:r>
        <w:rPr>
          <w:color w:val="000000" w:themeColor="text1"/>
        </w:rPr>
        <w:t>with local authority reports indicating incidents of about 22.2% increase (Local authority report, 2019</w:t>
      </w:r>
      <w:r w:rsidRPr="00E22D78">
        <w:t xml:space="preserve">). This is why </w:t>
      </w:r>
      <w:r w:rsidRPr="00AA7212">
        <w:rPr>
          <w:color w:val="000000" w:themeColor="text1"/>
        </w:rPr>
        <w:t>the researcher sought to carry out a study on the impact of gender-based violence on women economic empowerment. In addition, the extent to which gender-based violence has affected women economic empowerment in Kakoba Division in not clearly established and this is why the study is being conducted.</w:t>
      </w:r>
      <w:r>
        <w:rPr>
          <w:color w:val="000000" w:themeColor="text1"/>
        </w:rPr>
        <w:t xml:space="preserve"> </w:t>
      </w:r>
    </w:p>
    <w:p w14:paraId="0A4A4B0F" w14:textId="77777777" w:rsidR="0045082E" w:rsidRPr="007B34CF" w:rsidRDefault="0045082E" w:rsidP="005C6ED8">
      <w:pPr>
        <w:pStyle w:val="Heading1"/>
      </w:pPr>
      <w:bookmarkStart w:id="40" w:name="_Toc96071387"/>
      <w:r w:rsidRPr="007B34CF">
        <w:t>1.</w:t>
      </w:r>
      <w:r>
        <w:t>4</w:t>
      </w:r>
      <w:r w:rsidRPr="007B34CF">
        <w:t xml:space="preserve"> Purpose of the study</w:t>
      </w:r>
      <w:bookmarkEnd w:id="40"/>
    </w:p>
    <w:p w14:paraId="5F2E276F" w14:textId="77777777" w:rsidR="0045082E" w:rsidRPr="008B74A4" w:rsidRDefault="0045082E" w:rsidP="0045082E">
      <w:r w:rsidRPr="007B34CF">
        <w:t xml:space="preserve">To examine the impact of gender-based violence (GBV) on </w:t>
      </w:r>
      <w:r>
        <w:t xml:space="preserve">women’s economic empowerment in Uganda. A case study of Kakoba Division, Mbarara City. </w:t>
      </w:r>
    </w:p>
    <w:p w14:paraId="08ABB4E1" w14:textId="22D7CB82" w:rsidR="0045082E" w:rsidRPr="007B34CF" w:rsidRDefault="0045082E" w:rsidP="005C6ED8">
      <w:pPr>
        <w:pStyle w:val="Heading1"/>
      </w:pPr>
      <w:bookmarkStart w:id="41" w:name="_Toc96071388"/>
      <w:r w:rsidRPr="007B34CF">
        <w:t>1.</w:t>
      </w:r>
      <w:r>
        <w:t>5</w:t>
      </w:r>
      <w:r w:rsidRPr="007B34CF">
        <w:t xml:space="preserve"> </w:t>
      </w:r>
      <w:r w:rsidR="005C6ED8">
        <w:t xml:space="preserve">Research </w:t>
      </w:r>
      <w:r w:rsidR="005C6ED8" w:rsidRPr="007B34CF">
        <w:t>objectives</w:t>
      </w:r>
      <w:bookmarkEnd w:id="41"/>
    </w:p>
    <w:p w14:paraId="3E46D043" w14:textId="66A1C83B" w:rsidR="0045082E" w:rsidRPr="00924E5F" w:rsidRDefault="0045082E" w:rsidP="0045082E">
      <w:pPr>
        <w:pStyle w:val="ListParagraph"/>
        <w:numPr>
          <w:ilvl w:val="0"/>
          <w:numId w:val="13"/>
        </w:numPr>
        <w:rPr>
          <w:szCs w:val="24"/>
        </w:rPr>
      </w:pPr>
      <w:r w:rsidRPr="00924E5F">
        <w:rPr>
          <w:szCs w:val="24"/>
        </w:rPr>
        <w:t xml:space="preserve">To </w:t>
      </w:r>
      <w:r w:rsidR="00430F8C">
        <w:rPr>
          <w:szCs w:val="24"/>
        </w:rPr>
        <w:t>examine</w:t>
      </w:r>
      <w:r w:rsidRPr="00924E5F">
        <w:rPr>
          <w:szCs w:val="24"/>
        </w:rPr>
        <w:t xml:space="preserve"> </w:t>
      </w:r>
      <w:r>
        <w:rPr>
          <w:szCs w:val="24"/>
        </w:rPr>
        <w:t>the effects of denial of resources on women economic</w:t>
      </w:r>
      <w:r w:rsidR="00E50FAF">
        <w:rPr>
          <w:szCs w:val="24"/>
        </w:rPr>
        <w:t xml:space="preserve"> empowerment</w:t>
      </w:r>
      <w:r>
        <w:rPr>
          <w:szCs w:val="24"/>
        </w:rPr>
        <w:t xml:space="preserve"> in Kakoba Division</w:t>
      </w:r>
      <w:r w:rsidRPr="00924E5F">
        <w:rPr>
          <w:szCs w:val="24"/>
        </w:rPr>
        <w:t>.</w:t>
      </w:r>
    </w:p>
    <w:p w14:paraId="3DB080D8" w14:textId="2DAA23D9" w:rsidR="0045082E" w:rsidRPr="00924E5F" w:rsidRDefault="0045082E" w:rsidP="0045082E">
      <w:pPr>
        <w:pStyle w:val="ListParagraph"/>
        <w:numPr>
          <w:ilvl w:val="0"/>
          <w:numId w:val="13"/>
        </w:numPr>
        <w:rPr>
          <w:szCs w:val="24"/>
        </w:rPr>
      </w:pPr>
      <w:r w:rsidRPr="00924E5F">
        <w:rPr>
          <w:szCs w:val="24"/>
        </w:rPr>
        <w:t xml:space="preserve">To examine the </w:t>
      </w:r>
      <w:r w:rsidR="008124F7">
        <w:rPr>
          <w:szCs w:val="24"/>
        </w:rPr>
        <w:t xml:space="preserve">effects of </w:t>
      </w:r>
      <w:r w:rsidR="00293483">
        <w:rPr>
          <w:szCs w:val="24"/>
        </w:rPr>
        <w:t>physical</w:t>
      </w:r>
      <w:r w:rsidRPr="00924E5F">
        <w:rPr>
          <w:szCs w:val="24"/>
        </w:rPr>
        <w:t xml:space="preserve"> violence on women’s economic empowerment</w:t>
      </w:r>
      <w:r w:rsidRPr="0041557E">
        <w:rPr>
          <w:szCs w:val="24"/>
        </w:rPr>
        <w:t xml:space="preserve"> </w:t>
      </w:r>
      <w:r>
        <w:rPr>
          <w:szCs w:val="24"/>
        </w:rPr>
        <w:t>in Kakoba Division</w:t>
      </w:r>
      <w:r w:rsidRPr="00924E5F">
        <w:rPr>
          <w:szCs w:val="24"/>
        </w:rPr>
        <w:t>.</w:t>
      </w:r>
    </w:p>
    <w:p w14:paraId="74F579FD" w14:textId="18CC8535" w:rsidR="007D33C2" w:rsidRDefault="0045082E" w:rsidP="0045082E">
      <w:pPr>
        <w:pStyle w:val="ListParagraph"/>
        <w:numPr>
          <w:ilvl w:val="0"/>
          <w:numId w:val="13"/>
        </w:numPr>
        <w:rPr>
          <w:szCs w:val="24"/>
        </w:rPr>
      </w:pPr>
      <w:r w:rsidRPr="00924E5F">
        <w:rPr>
          <w:szCs w:val="24"/>
        </w:rPr>
        <w:t xml:space="preserve">To assess </w:t>
      </w:r>
      <w:r w:rsidR="007D33C2">
        <w:rPr>
          <w:szCs w:val="24"/>
        </w:rPr>
        <w:t xml:space="preserve">the effectiveness of the measures against </w:t>
      </w:r>
      <w:r w:rsidR="00711E69">
        <w:rPr>
          <w:szCs w:val="24"/>
        </w:rPr>
        <w:t>gender-based</w:t>
      </w:r>
      <w:r w:rsidR="007D33C2">
        <w:rPr>
          <w:szCs w:val="24"/>
        </w:rPr>
        <w:t xml:space="preserve"> violence in families in Kakoba Division.</w:t>
      </w:r>
    </w:p>
    <w:p w14:paraId="14785A14" w14:textId="28F5817E" w:rsidR="005C6ED8" w:rsidRPr="007B34CF" w:rsidRDefault="0045082E" w:rsidP="005C6ED8">
      <w:pPr>
        <w:pStyle w:val="Heading1"/>
      </w:pPr>
      <w:bookmarkStart w:id="42" w:name="_Toc432799770"/>
      <w:bookmarkStart w:id="43" w:name="_Toc96071389"/>
      <w:r w:rsidRPr="00924E5F">
        <w:lastRenderedPageBreak/>
        <w:t>1.</w:t>
      </w:r>
      <w:r>
        <w:t>6</w:t>
      </w:r>
      <w:r w:rsidRPr="00924E5F">
        <w:t xml:space="preserve"> </w:t>
      </w:r>
      <w:bookmarkEnd w:id="42"/>
      <w:r w:rsidR="005C6ED8">
        <w:t>Research questions</w:t>
      </w:r>
      <w:bookmarkEnd w:id="43"/>
    </w:p>
    <w:p w14:paraId="68246C15" w14:textId="0734A7E0" w:rsidR="005C6ED8" w:rsidRPr="00924E5F" w:rsidRDefault="006675C3" w:rsidP="005C6ED8">
      <w:pPr>
        <w:pStyle w:val="ListParagraph"/>
        <w:numPr>
          <w:ilvl w:val="0"/>
          <w:numId w:val="19"/>
        </w:numPr>
        <w:rPr>
          <w:szCs w:val="24"/>
        </w:rPr>
      </w:pPr>
      <w:r>
        <w:rPr>
          <w:szCs w:val="24"/>
        </w:rPr>
        <w:t xml:space="preserve">What </w:t>
      </w:r>
      <w:r w:rsidR="00BB1639">
        <w:rPr>
          <w:szCs w:val="24"/>
        </w:rPr>
        <w:t>are</w:t>
      </w:r>
      <w:r w:rsidR="005C6ED8" w:rsidRPr="00924E5F">
        <w:rPr>
          <w:szCs w:val="24"/>
        </w:rPr>
        <w:t xml:space="preserve"> </w:t>
      </w:r>
      <w:r w:rsidR="005C6ED8">
        <w:rPr>
          <w:szCs w:val="24"/>
        </w:rPr>
        <w:t xml:space="preserve">the effects of denial of resources on women economic empowerment in Kakoba </w:t>
      </w:r>
      <w:r w:rsidR="00EE76BE">
        <w:rPr>
          <w:szCs w:val="24"/>
        </w:rPr>
        <w:t>Division</w:t>
      </w:r>
      <w:r w:rsidR="00EE76BE" w:rsidRPr="00924E5F">
        <w:rPr>
          <w:szCs w:val="24"/>
        </w:rPr>
        <w:t>?</w:t>
      </w:r>
    </w:p>
    <w:p w14:paraId="7773CF67" w14:textId="3CAD8DE5" w:rsidR="006675C3" w:rsidRDefault="00BB1639" w:rsidP="006675C3">
      <w:pPr>
        <w:pStyle w:val="ListParagraph"/>
        <w:numPr>
          <w:ilvl w:val="0"/>
          <w:numId w:val="19"/>
        </w:numPr>
        <w:rPr>
          <w:szCs w:val="24"/>
        </w:rPr>
      </w:pPr>
      <w:r>
        <w:rPr>
          <w:szCs w:val="24"/>
        </w:rPr>
        <w:t>What are</w:t>
      </w:r>
      <w:r w:rsidR="005C6ED8" w:rsidRPr="00924E5F">
        <w:rPr>
          <w:szCs w:val="24"/>
        </w:rPr>
        <w:t xml:space="preserve"> the </w:t>
      </w:r>
      <w:r>
        <w:rPr>
          <w:szCs w:val="24"/>
        </w:rPr>
        <w:t xml:space="preserve">effects of </w:t>
      </w:r>
      <w:r w:rsidR="005C6ED8">
        <w:rPr>
          <w:szCs w:val="24"/>
        </w:rPr>
        <w:t>physical</w:t>
      </w:r>
      <w:r w:rsidR="005C6ED8" w:rsidRPr="00924E5F">
        <w:rPr>
          <w:szCs w:val="24"/>
        </w:rPr>
        <w:t xml:space="preserve"> violence on women’s economic empowerment</w:t>
      </w:r>
      <w:r w:rsidR="005C6ED8" w:rsidRPr="0041557E">
        <w:rPr>
          <w:szCs w:val="24"/>
        </w:rPr>
        <w:t xml:space="preserve"> </w:t>
      </w:r>
      <w:r w:rsidR="005C6ED8">
        <w:rPr>
          <w:szCs w:val="24"/>
        </w:rPr>
        <w:t xml:space="preserve">in Kakoba </w:t>
      </w:r>
      <w:r w:rsidR="00D30888">
        <w:rPr>
          <w:szCs w:val="24"/>
        </w:rPr>
        <w:t>Division</w:t>
      </w:r>
      <w:r w:rsidR="00D30888" w:rsidRPr="00924E5F">
        <w:rPr>
          <w:szCs w:val="24"/>
        </w:rPr>
        <w:t>?</w:t>
      </w:r>
    </w:p>
    <w:p w14:paraId="7CAE62C3" w14:textId="643721DD" w:rsidR="0045082E" w:rsidRPr="006675C3" w:rsidRDefault="00EC25D4" w:rsidP="006675C3">
      <w:pPr>
        <w:pStyle w:val="ListParagraph"/>
        <w:numPr>
          <w:ilvl w:val="0"/>
          <w:numId w:val="19"/>
        </w:numPr>
        <w:rPr>
          <w:szCs w:val="24"/>
        </w:rPr>
      </w:pPr>
      <w:r>
        <w:t>How effective are</w:t>
      </w:r>
      <w:r w:rsidR="005C6ED8" w:rsidRPr="00924E5F">
        <w:t xml:space="preserve"> </w:t>
      </w:r>
      <w:r w:rsidR="005C6ED8">
        <w:t>the measures against gender-based violence in families in Kakoba Division</w:t>
      </w:r>
      <w:r w:rsidR="00730F22">
        <w:t>?</w:t>
      </w:r>
    </w:p>
    <w:p w14:paraId="490FD7B0" w14:textId="77777777" w:rsidR="0045082E" w:rsidRPr="00992300" w:rsidRDefault="0045082E" w:rsidP="005C6ED8">
      <w:pPr>
        <w:pStyle w:val="Heading1"/>
        <w:rPr>
          <w:rStyle w:val="HTMLCite"/>
          <w:i w:val="0"/>
          <w:iCs w:val="0"/>
        </w:rPr>
      </w:pPr>
      <w:bookmarkStart w:id="44" w:name="_Toc17970666"/>
      <w:bookmarkStart w:id="45" w:name="_Toc62828937"/>
      <w:bookmarkStart w:id="46" w:name="_Toc96071390"/>
      <w:r w:rsidRPr="00992300">
        <w:rPr>
          <w:rStyle w:val="HTMLCite"/>
          <w:i w:val="0"/>
          <w:iCs w:val="0"/>
        </w:rPr>
        <w:t>1.7 Scope of the study</w:t>
      </w:r>
      <w:bookmarkEnd w:id="44"/>
      <w:bookmarkEnd w:id="45"/>
      <w:bookmarkEnd w:id="46"/>
      <w:r w:rsidRPr="00992300">
        <w:rPr>
          <w:rStyle w:val="HTMLCite"/>
          <w:i w:val="0"/>
          <w:iCs w:val="0"/>
        </w:rPr>
        <w:tab/>
      </w:r>
    </w:p>
    <w:p w14:paraId="7FD256B9" w14:textId="24FB031B" w:rsidR="0045082E" w:rsidRPr="00E81D3C" w:rsidRDefault="0045082E" w:rsidP="0045082E">
      <w:pPr>
        <w:pStyle w:val="Heading2"/>
      </w:pPr>
      <w:bookmarkStart w:id="47" w:name="_Toc17970667"/>
      <w:bookmarkStart w:id="48" w:name="_Toc62828938"/>
      <w:bookmarkStart w:id="49" w:name="_Toc96071391"/>
      <w:r>
        <w:t>1.7</w:t>
      </w:r>
      <w:r w:rsidRPr="00E81D3C">
        <w:t xml:space="preserve">.1 Geographical </w:t>
      </w:r>
      <w:r>
        <w:t>S</w:t>
      </w:r>
      <w:r w:rsidRPr="00E81D3C">
        <w:t>cope</w:t>
      </w:r>
      <w:bookmarkEnd w:id="47"/>
      <w:bookmarkEnd w:id="48"/>
      <w:bookmarkEnd w:id="49"/>
    </w:p>
    <w:p w14:paraId="4355E49A" w14:textId="6B01A34F" w:rsidR="0045082E" w:rsidRDefault="0045082E" w:rsidP="0045082E">
      <w:r w:rsidRPr="00E81D3C">
        <w:t xml:space="preserve">The study </w:t>
      </w:r>
      <w:r w:rsidR="00C76D5F">
        <w:t>was</w:t>
      </w:r>
      <w:r w:rsidRPr="00E81D3C">
        <w:t xml:space="preserve"> carried out </w:t>
      </w:r>
      <w:r>
        <w:t>in Kakoba Division one of the 6 divisions that make up Mbarara Municipality in Western Uganda. The geographical coordinates of Kakoba Division are: Latitude- 0° 35' 59" S; Longitude-30° 40' 44" E. (</w:t>
      </w:r>
      <w:r w:rsidRPr="004F6310">
        <w:t>https://www.mindat.org/feature-8657803.html</w:t>
      </w:r>
      <w:r>
        <w:t>).</w:t>
      </w:r>
    </w:p>
    <w:p w14:paraId="512FC947" w14:textId="77777777" w:rsidR="0045082E" w:rsidRPr="00E81D3C" w:rsidRDefault="0045082E" w:rsidP="0045082E">
      <w:pPr>
        <w:pStyle w:val="Heading2"/>
      </w:pPr>
      <w:bookmarkStart w:id="50" w:name="_Toc17970668"/>
      <w:bookmarkStart w:id="51" w:name="_Toc62828939"/>
      <w:bookmarkStart w:id="52" w:name="_Toc96071392"/>
      <w:r>
        <w:t>1.7</w:t>
      </w:r>
      <w:r w:rsidRPr="00E81D3C">
        <w:t>.2 Content scope</w:t>
      </w:r>
      <w:bookmarkEnd w:id="50"/>
      <w:bookmarkEnd w:id="51"/>
      <w:bookmarkEnd w:id="52"/>
    </w:p>
    <w:p w14:paraId="314980C3" w14:textId="424CE7C2" w:rsidR="0045082E" w:rsidRDefault="0045082E" w:rsidP="0045082E">
      <w:r>
        <w:t>The study review</w:t>
      </w:r>
      <w:r w:rsidR="00C76D5F">
        <w:t>ed</w:t>
      </w:r>
      <w:r>
        <w:t xml:space="preserve"> the concept of gender-based violence and women economic empowerment; the study discussions </w:t>
      </w:r>
      <w:r w:rsidR="00CF704D">
        <w:t>were</w:t>
      </w:r>
      <w:r>
        <w:t xml:space="preserve"> limited on the effects of denial of resources on women economic empowerment, the effects of </w:t>
      </w:r>
      <w:r w:rsidR="00BF0CE1">
        <w:t>physical</w:t>
      </w:r>
      <w:r>
        <w:t xml:space="preserve"> violence on women economic empowerment and what has been done to address gender-based violence in families and determine reasons for its continued occurrence. </w:t>
      </w:r>
    </w:p>
    <w:p w14:paraId="6BDD75C1" w14:textId="77777777" w:rsidR="0045082E" w:rsidRPr="00671973" w:rsidRDefault="0045082E" w:rsidP="0045082E">
      <w:pPr>
        <w:pStyle w:val="Heading2"/>
        <w:rPr>
          <w:i/>
          <w:iCs/>
        </w:rPr>
      </w:pPr>
      <w:bookmarkStart w:id="53" w:name="_Toc17970669"/>
      <w:bookmarkStart w:id="54" w:name="_Toc62828940"/>
      <w:bookmarkStart w:id="55" w:name="_Toc96071393"/>
      <w:r w:rsidRPr="00671973">
        <w:rPr>
          <w:rStyle w:val="HTMLCite"/>
          <w:i w:val="0"/>
          <w:iCs w:val="0"/>
          <w:color w:val="000000" w:themeColor="text1"/>
        </w:rPr>
        <w:lastRenderedPageBreak/>
        <w:t>1.</w:t>
      </w:r>
      <w:r w:rsidRPr="00671973">
        <w:rPr>
          <w:rStyle w:val="HTMLCite"/>
          <w:i w:val="0"/>
          <w:iCs w:val="0"/>
        </w:rPr>
        <w:t>7</w:t>
      </w:r>
      <w:r w:rsidRPr="00671973">
        <w:rPr>
          <w:rStyle w:val="HTMLCite"/>
          <w:i w:val="0"/>
          <w:iCs w:val="0"/>
          <w:color w:val="000000" w:themeColor="text1"/>
        </w:rPr>
        <w:t>.3 Time scope</w:t>
      </w:r>
      <w:bookmarkEnd w:id="53"/>
      <w:bookmarkEnd w:id="54"/>
      <w:bookmarkEnd w:id="55"/>
    </w:p>
    <w:p w14:paraId="29FB60CE" w14:textId="3B3C99B8" w:rsidR="0045082E" w:rsidRDefault="0045082E" w:rsidP="0045082E">
      <w:pPr>
        <w:rPr>
          <w:color w:val="000000" w:themeColor="text1"/>
        </w:rPr>
      </w:pPr>
      <w:r w:rsidRPr="00E81D3C">
        <w:rPr>
          <w:color w:val="000000" w:themeColor="text1"/>
        </w:rPr>
        <w:t xml:space="preserve">The study </w:t>
      </w:r>
      <w:r>
        <w:rPr>
          <w:color w:val="000000" w:themeColor="text1"/>
        </w:rPr>
        <w:t>explore</w:t>
      </w:r>
      <w:r w:rsidR="00CF704D">
        <w:rPr>
          <w:color w:val="000000" w:themeColor="text1"/>
        </w:rPr>
        <w:t>d</w:t>
      </w:r>
      <w:r>
        <w:rPr>
          <w:color w:val="000000" w:themeColor="text1"/>
        </w:rPr>
        <w:t xml:space="preserve"> data from 2017-2019 because </w:t>
      </w:r>
      <w:r w:rsidRPr="00E81D3C">
        <w:rPr>
          <w:color w:val="000000" w:themeColor="text1"/>
        </w:rPr>
        <w:t xml:space="preserve">this is the time when the </w:t>
      </w:r>
      <w:r>
        <w:rPr>
          <w:color w:val="000000" w:themeColor="text1"/>
        </w:rPr>
        <w:t xml:space="preserve">cases of gender-based violence were high and women economic empowerment was low. </w:t>
      </w:r>
    </w:p>
    <w:p w14:paraId="2BBD83B2" w14:textId="77777777" w:rsidR="0045082E" w:rsidRDefault="0045082E" w:rsidP="005C6ED8">
      <w:pPr>
        <w:pStyle w:val="Heading1"/>
      </w:pPr>
      <w:bookmarkStart w:id="56" w:name="_Toc96071394"/>
      <w:r>
        <w:t>1.8 Justification of the study</w:t>
      </w:r>
      <w:bookmarkEnd w:id="56"/>
    </w:p>
    <w:p w14:paraId="20721ABC" w14:textId="77777777" w:rsidR="0045082E" w:rsidRDefault="0045082E" w:rsidP="0045082E">
      <w:r>
        <w:rPr>
          <w:rFonts w:cs="Times New Roman"/>
        </w:rPr>
        <w:t>The study about gender-based violence warrants research because it is one of the most widespread human rights abuse and public health problem in developing countries such as Uganda; GBV has deprived many categories of people of their rights of freedom, choice and for women especially, the phenomenon affects as many as one out of every three women and the right to attain economic empowerment (</w:t>
      </w:r>
      <w:r w:rsidRPr="00D403E8">
        <w:t>Marijkr</w:t>
      </w:r>
      <w:r>
        <w:t xml:space="preserve">, </w:t>
      </w:r>
      <w:r w:rsidRPr="00D403E8">
        <w:t>20</w:t>
      </w:r>
      <w:r>
        <w:t>17</w:t>
      </w:r>
      <w:r w:rsidRPr="00D403E8">
        <w:t>)</w:t>
      </w:r>
      <w:r>
        <w:rPr>
          <w:rFonts w:cs="Times New Roman"/>
        </w:rPr>
        <w:t xml:space="preserve">. </w:t>
      </w:r>
      <w:r w:rsidRPr="00D403E8">
        <w:t xml:space="preserve">It’s also an extreme manifestation of gender inequality, targeting women and girls because of their subordinate social status in society. The consequences of </w:t>
      </w:r>
      <w:r>
        <w:t>gender-based</w:t>
      </w:r>
      <w:r w:rsidRPr="00D403E8">
        <w:t xml:space="preserve"> violence are often devastating and long-term affecting women's physical health and mental wellbeing. At the same time its ripple effects compromise the social development of other children in the household, the family as a unit, the communities where the individuals live and society as a whole. Clarion (2004) asserts that whenever conflict occurs within a country, the female gender is usually exposed to more suffering than the male gender. Often, men can flee the scene of conflict quickly. Women feel an obligation to be the last to leave because they must secure the entire family especially children. In most cases where the prevalence of violence is high, women tend to suffer such violence more than men do.</w:t>
      </w:r>
    </w:p>
    <w:p w14:paraId="54785452" w14:textId="77777777" w:rsidR="0045082E" w:rsidRDefault="0045082E" w:rsidP="005C6ED8">
      <w:pPr>
        <w:pStyle w:val="Heading1"/>
      </w:pPr>
      <w:bookmarkStart w:id="57" w:name="_Toc96071395"/>
      <w:r>
        <w:lastRenderedPageBreak/>
        <w:t>1.9 Significance of the study</w:t>
      </w:r>
      <w:bookmarkEnd w:id="57"/>
    </w:p>
    <w:p w14:paraId="2747A635" w14:textId="77777777" w:rsidR="0045082E" w:rsidRPr="00D403E8" w:rsidRDefault="0045082E" w:rsidP="0045082E">
      <w:r w:rsidRPr="00D403E8">
        <w:rPr>
          <w:b/>
        </w:rPr>
        <w:t>To government:</w:t>
      </w:r>
      <w:r w:rsidRPr="00D403E8">
        <w:t xml:space="preserve"> The study create</w:t>
      </w:r>
      <w:r>
        <w:t>d</w:t>
      </w:r>
      <w:r w:rsidRPr="00D403E8">
        <w:t xml:space="preserve"> awareness to government and the entire population by providing sensitization information so as to reduce on </w:t>
      </w:r>
      <w:r>
        <w:t>gender-based</w:t>
      </w:r>
      <w:r w:rsidRPr="00D403E8">
        <w:t xml:space="preserve"> violence and its effects on women.</w:t>
      </w:r>
    </w:p>
    <w:p w14:paraId="02BFFF9F" w14:textId="77777777" w:rsidR="0045082E" w:rsidRPr="00D403E8" w:rsidRDefault="0045082E" w:rsidP="0045082E">
      <w:r w:rsidRPr="00D403E8">
        <w:rPr>
          <w:rFonts w:cs="Times New Roman"/>
          <w:b/>
          <w:szCs w:val="26"/>
        </w:rPr>
        <w:t>To future academicians:</w:t>
      </w:r>
      <w:r w:rsidRPr="00D403E8">
        <w:rPr>
          <w:rFonts w:cs="Times New Roman"/>
          <w:szCs w:val="26"/>
        </w:rPr>
        <w:t xml:space="preserve"> the study </w:t>
      </w:r>
      <w:r>
        <w:rPr>
          <w:rFonts w:cs="Times New Roman"/>
          <w:szCs w:val="26"/>
        </w:rPr>
        <w:t>intends to help</w:t>
      </w:r>
      <w:r w:rsidRPr="00D403E8">
        <w:rPr>
          <w:rFonts w:cs="Times New Roman"/>
          <w:szCs w:val="26"/>
        </w:rPr>
        <w:t xml:space="preserve"> them in gaining an insight about the relationship between </w:t>
      </w:r>
      <w:r>
        <w:t>gender-based</w:t>
      </w:r>
      <w:r w:rsidRPr="00D403E8">
        <w:t xml:space="preserve"> </w:t>
      </w:r>
      <w:r w:rsidRPr="00D403E8">
        <w:rPr>
          <w:rFonts w:cs="Times New Roman"/>
          <w:szCs w:val="26"/>
        </w:rPr>
        <w:t xml:space="preserve">violence and </w:t>
      </w:r>
      <w:r>
        <w:rPr>
          <w:rFonts w:cs="Times New Roman"/>
          <w:szCs w:val="26"/>
        </w:rPr>
        <w:t>economic</w:t>
      </w:r>
      <w:r w:rsidRPr="00D403E8">
        <w:rPr>
          <w:rFonts w:cs="Times New Roman"/>
          <w:szCs w:val="26"/>
        </w:rPr>
        <w:t xml:space="preserve"> </w:t>
      </w:r>
      <w:r>
        <w:rPr>
          <w:rFonts w:cs="Times New Roman"/>
          <w:szCs w:val="26"/>
        </w:rPr>
        <w:t>empowerment</w:t>
      </w:r>
      <w:r w:rsidRPr="00D403E8">
        <w:rPr>
          <w:rFonts w:cs="Times New Roman"/>
          <w:szCs w:val="26"/>
        </w:rPr>
        <w:t xml:space="preserve"> of women.</w:t>
      </w:r>
      <w:r w:rsidRPr="00D403E8">
        <w:t xml:space="preserve"> </w:t>
      </w:r>
    </w:p>
    <w:p w14:paraId="1ABE2B5D" w14:textId="77777777" w:rsidR="0045082E" w:rsidRPr="000B128F" w:rsidRDefault="0045082E" w:rsidP="0045082E">
      <w:pPr>
        <w:rPr>
          <w:rFonts w:cs="Times New Roman"/>
        </w:rPr>
      </w:pPr>
    </w:p>
    <w:p w14:paraId="4CCFC4F6" w14:textId="77777777" w:rsidR="0001452D" w:rsidRDefault="0001452D">
      <w:pPr>
        <w:spacing w:line="259" w:lineRule="auto"/>
        <w:jc w:val="left"/>
        <w:rPr>
          <w:rFonts w:eastAsiaTheme="majorEastAsia" w:cs="Times New Roman"/>
          <w:b/>
          <w:bCs/>
          <w:color w:val="000000" w:themeColor="text1"/>
          <w:szCs w:val="24"/>
        </w:rPr>
      </w:pPr>
      <w:r>
        <w:br w:type="page"/>
      </w:r>
    </w:p>
    <w:p w14:paraId="4FE421A0" w14:textId="09C10454" w:rsidR="00691A1A" w:rsidRDefault="00691A1A" w:rsidP="0001452D">
      <w:pPr>
        <w:pStyle w:val="Heading1"/>
        <w:jc w:val="center"/>
      </w:pPr>
      <w:bookmarkStart w:id="58" w:name="_Toc96071396"/>
      <w:r w:rsidRPr="00CA7DF0">
        <w:lastRenderedPageBreak/>
        <w:t>CHAPTER TWO</w:t>
      </w:r>
      <w:bookmarkEnd w:id="58"/>
    </w:p>
    <w:p w14:paraId="018140CE" w14:textId="0DD25303" w:rsidR="0045082E" w:rsidRPr="00914696" w:rsidRDefault="0045082E" w:rsidP="0001452D">
      <w:pPr>
        <w:pStyle w:val="Heading1"/>
        <w:jc w:val="center"/>
      </w:pPr>
      <w:bookmarkStart w:id="59" w:name="_Toc96071397"/>
      <w:r w:rsidRPr="00CA7DF0">
        <w:t>LITERATURE REVIEW</w:t>
      </w:r>
      <w:bookmarkEnd w:id="59"/>
    </w:p>
    <w:p w14:paraId="4CCFB32D" w14:textId="6856E1E9" w:rsidR="0045082E" w:rsidRPr="00C07818" w:rsidRDefault="0045082E" w:rsidP="005C6ED8">
      <w:pPr>
        <w:pStyle w:val="Heading1"/>
        <w:rPr>
          <w:rStyle w:val="Strong"/>
          <w:b/>
          <w:bCs/>
        </w:rPr>
      </w:pPr>
      <w:bookmarkStart w:id="60" w:name="_Toc96071398"/>
      <w:r w:rsidRPr="00C07818">
        <w:rPr>
          <w:rStyle w:val="Strong"/>
          <w:b/>
          <w:bCs/>
        </w:rPr>
        <w:t>2.0 Introduction</w:t>
      </w:r>
      <w:bookmarkEnd w:id="60"/>
    </w:p>
    <w:p w14:paraId="57199273" w14:textId="76229CED" w:rsidR="0045082E" w:rsidRDefault="0045082E" w:rsidP="0045082E">
      <w:r w:rsidRPr="00CA7DF0">
        <w:t xml:space="preserve">The review of literature is necessary to create a basic foundation for the study. Thus, this chapter presents a review of relevant scholarly studies in relation to this study. However, the depth of this study is a factor of attempting to substantiate or create new perspectives for understanding the </w:t>
      </w:r>
      <w:r w:rsidRPr="007B34CF">
        <w:t xml:space="preserve">impact of gender-based violence (GBV) on </w:t>
      </w:r>
      <w:r>
        <w:t xml:space="preserve">women’s economic empowerment. </w:t>
      </w:r>
    </w:p>
    <w:p w14:paraId="59FE7BA9" w14:textId="11C71694" w:rsidR="00A86B6E" w:rsidRPr="002F64EF" w:rsidRDefault="00A86B6E" w:rsidP="00A86B6E">
      <w:pPr>
        <w:pStyle w:val="Heading1"/>
      </w:pPr>
      <w:bookmarkStart w:id="61" w:name="_Toc95903702"/>
      <w:bookmarkStart w:id="62" w:name="_Toc96071399"/>
      <w:r w:rsidRPr="002F64EF">
        <w:t>2.1 Literature survey</w:t>
      </w:r>
      <w:bookmarkEnd w:id="61"/>
      <w:bookmarkEnd w:id="62"/>
      <w:r w:rsidRPr="002F64EF">
        <w:t xml:space="preserve"> </w:t>
      </w:r>
    </w:p>
    <w:p w14:paraId="49C6B8EE" w14:textId="77777777" w:rsidR="008629A7" w:rsidRDefault="00A86B6E" w:rsidP="00A86B6E">
      <w:r w:rsidRPr="002F64EF">
        <w:t xml:space="preserve">No scholarly study such as the one being undertaken has so far been done on </w:t>
      </w:r>
      <w:r w:rsidR="0042327C">
        <w:t>Kakoba Division</w:t>
      </w:r>
      <w:r w:rsidRPr="002F64EF">
        <w:t xml:space="preserve">. However, there are similar studies in other areas outside the scope of </w:t>
      </w:r>
      <w:r w:rsidR="00502636">
        <w:t>Kakoba Division</w:t>
      </w:r>
      <w:r w:rsidRPr="002F64EF">
        <w:t xml:space="preserve">. Below is a review of the major studies. </w:t>
      </w:r>
    </w:p>
    <w:p w14:paraId="12DAF4BD" w14:textId="1CEE00EE" w:rsidR="00A86B6E" w:rsidRDefault="008629A7" w:rsidP="0000116E">
      <w:pPr>
        <w:rPr>
          <w:szCs w:val="24"/>
        </w:rPr>
      </w:pPr>
      <w:r>
        <w:t xml:space="preserve">Asasira (2013) carried out a study about </w:t>
      </w:r>
      <w:r w:rsidR="004425D2" w:rsidRPr="0099462C">
        <w:t>gender-based</w:t>
      </w:r>
      <w:r w:rsidRPr="0099462C">
        <w:t xml:space="preserve"> violence and women’s economic</w:t>
      </w:r>
      <w:r>
        <w:t xml:space="preserve"> </w:t>
      </w:r>
      <w:r w:rsidRPr="0099462C">
        <w:t>empowerment in Nyakayojo</w:t>
      </w:r>
      <w:r>
        <w:t xml:space="preserve"> </w:t>
      </w:r>
      <w:r w:rsidRPr="0099462C">
        <w:t>Sub-County, Mbarara District in Uganda</w:t>
      </w:r>
      <w:r>
        <w:t xml:space="preserve">. </w:t>
      </w:r>
      <w:r w:rsidRPr="00AC2FFA">
        <w:t xml:space="preserve">The study was conducted in the six parishes of the sub-county with a total of 50 respondents who were drawn from the entire sub-county. Data was collected by interviewing respondents; household heads, LC leaders, NGOs and church, and conducting FGDs with local communities. Findings indicate the majority of the respondents were women who were involved in various activities which included agriculture and other activities like operating retail shops, pottery, knitting, weaving baskets, mats and bags. Main crops grown in the area included bananas and beans. Families in the area were experiencing GBV and most </w:t>
      </w:r>
      <w:r w:rsidRPr="00AC2FFA">
        <w:lastRenderedPageBreak/>
        <w:t>prominent and financially stable families were prone to this kind of violence. However, Asasira did not provide information about</w:t>
      </w:r>
      <w:r>
        <w:rPr>
          <w:sz w:val="24"/>
          <w:szCs w:val="24"/>
        </w:rPr>
        <w:t xml:space="preserve"> </w:t>
      </w:r>
      <w:r w:rsidR="00180210">
        <w:rPr>
          <w:szCs w:val="24"/>
        </w:rPr>
        <w:t>the effects of denial of resources on women economic empowerment</w:t>
      </w:r>
      <w:r w:rsidR="00180210">
        <w:rPr>
          <w:szCs w:val="24"/>
        </w:rPr>
        <w:t>; the current study filled the identified gap.</w:t>
      </w:r>
    </w:p>
    <w:p w14:paraId="0EE58884" w14:textId="72270DEB" w:rsidR="005A3C7F" w:rsidRDefault="00461746" w:rsidP="0045082E">
      <w:r>
        <w:rPr>
          <w:szCs w:val="24"/>
        </w:rPr>
        <w:t>Mulenga (2017) conducted a related study about</w:t>
      </w:r>
      <w:r w:rsidRPr="00461746">
        <w:rPr>
          <w:sz w:val="24"/>
          <w:szCs w:val="24"/>
          <w:lang w:val="en-GB"/>
        </w:rPr>
        <w:t xml:space="preserve"> </w:t>
      </w:r>
      <w:r w:rsidR="00844510" w:rsidRPr="00461746">
        <w:rPr>
          <w:lang w:val="en-GB"/>
        </w:rPr>
        <w:t xml:space="preserve">the social and economic effects of </w:t>
      </w:r>
      <w:r w:rsidR="00F15049" w:rsidRPr="00461746">
        <w:rPr>
          <w:lang w:val="en-GB"/>
        </w:rPr>
        <w:t>gender-based</w:t>
      </w:r>
      <w:r w:rsidR="00844510" w:rsidRPr="00461746">
        <w:rPr>
          <w:lang w:val="en-GB"/>
        </w:rPr>
        <w:t xml:space="preserve"> violence: a case study of </w:t>
      </w:r>
      <w:r w:rsidR="00E5333C">
        <w:rPr>
          <w:lang w:val="en-GB"/>
        </w:rPr>
        <w:t>Mukono</w:t>
      </w:r>
      <w:r w:rsidR="00844510" w:rsidRPr="00461746">
        <w:rPr>
          <w:lang w:val="en-GB"/>
        </w:rPr>
        <w:t xml:space="preserve"> District</w:t>
      </w:r>
      <w:r w:rsidR="00844510">
        <w:rPr>
          <w:lang w:val="en-GB"/>
        </w:rPr>
        <w:t xml:space="preserve">. </w:t>
      </w:r>
      <w:r w:rsidR="00F15049">
        <w:t xml:space="preserve">The aim of this study was to investigate the effects of </w:t>
      </w:r>
      <w:r w:rsidR="00EE7289">
        <w:t>gender-based</w:t>
      </w:r>
      <w:r w:rsidR="00F15049">
        <w:t xml:space="preserve"> violence on various aspects of development, ascertain factors that facilitate the occurrence of </w:t>
      </w:r>
      <w:r w:rsidR="00E473D4">
        <w:t>gender-based</w:t>
      </w:r>
      <w:r w:rsidR="00F15049">
        <w:t xml:space="preserve"> violence and analyse the impediments of the existing GBV support systems and prevention interventions in order to suggest possible solutions</w:t>
      </w:r>
      <w:r w:rsidR="00E473D4">
        <w:t xml:space="preserve">. The study findings revealed that </w:t>
      </w:r>
      <w:r w:rsidR="00DE0855">
        <w:t xml:space="preserve">the common forms in which </w:t>
      </w:r>
      <w:r w:rsidR="00DB2680">
        <w:t>gender-based</w:t>
      </w:r>
      <w:r w:rsidR="00DE0855">
        <w:t xml:space="preserve"> violence is manifested include physical, emotional, economical, and sexual violence. The study found that the causes and factors of </w:t>
      </w:r>
      <w:r w:rsidR="00DE0855">
        <w:t>gender-based</w:t>
      </w:r>
      <w:r w:rsidR="00DE0855">
        <w:t xml:space="preserve"> violence include low educational levels, traditional factors, economic dependency and adverse childhood experiences.</w:t>
      </w:r>
      <w:r w:rsidR="005E0848">
        <w:t xml:space="preserve"> The study concluded that </w:t>
      </w:r>
      <w:r w:rsidR="005D0A29">
        <w:t>gender-based</w:t>
      </w:r>
      <w:r w:rsidR="005E0848">
        <w:t xml:space="preserve"> violence in all its forms is a manifestation of unequal power relations that has negative impacts on the resilience and development of an individuals and communities. GBV is rampant however the available support systems have a number of limitations</w:t>
      </w:r>
      <w:r w:rsidR="00262479">
        <w:t xml:space="preserve">. However, Mulenga’s study did not provide any information about </w:t>
      </w:r>
      <w:r w:rsidR="00B13948" w:rsidRPr="00924E5F">
        <w:rPr>
          <w:szCs w:val="24"/>
        </w:rPr>
        <w:t xml:space="preserve">the </w:t>
      </w:r>
      <w:r w:rsidR="00B13948">
        <w:rPr>
          <w:szCs w:val="24"/>
        </w:rPr>
        <w:t>effects of physical</w:t>
      </w:r>
      <w:r w:rsidR="00B13948" w:rsidRPr="00924E5F">
        <w:rPr>
          <w:szCs w:val="24"/>
        </w:rPr>
        <w:t xml:space="preserve"> violence on women’s economic empowerment</w:t>
      </w:r>
      <w:r w:rsidR="000E7635">
        <w:rPr>
          <w:szCs w:val="24"/>
        </w:rPr>
        <w:t>.</w:t>
      </w:r>
    </w:p>
    <w:p w14:paraId="0B141C19" w14:textId="18886598" w:rsidR="0045082E" w:rsidRDefault="0045082E" w:rsidP="005C6ED8">
      <w:pPr>
        <w:pStyle w:val="Heading1"/>
      </w:pPr>
      <w:bookmarkStart w:id="63" w:name="_Toc62828944"/>
      <w:bookmarkStart w:id="64" w:name="_Toc96071400"/>
      <w:r>
        <w:t xml:space="preserve">2.2 Theoretical </w:t>
      </w:r>
      <w:r w:rsidR="00D47FDC">
        <w:t>review</w:t>
      </w:r>
      <w:bookmarkEnd w:id="63"/>
      <w:bookmarkEnd w:id="64"/>
    </w:p>
    <w:p w14:paraId="1D86A827" w14:textId="77777777" w:rsidR="0045082E" w:rsidRDefault="0045082E" w:rsidP="0045082E">
      <w:r w:rsidRPr="00E81D3C">
        <w:t xml:space="preserve">This section presents </w:t>
      </w:r>
      <w:r>
        <w:t>the different studies that support or embraced or those against the Feminist Theory.</w:t>
      </w:r>
    </w:p>
    <w:p w14:paraId="51ED9511" w14:textId="77777777" w:rsidR="0045082E" w:rsidRDefault="0045082E" w:rsidP="0045082E">
      <w:pPr>
        <w:pStyle w:val="Heading2"/>
      </w:pPr>
      <w:bookmarkStart w:id="65" w:name="_Toc96071401"/>
      <w:r>
        <w:lastRenderedPageBreak/>
        <w:t>2.2.1 The Feminist Theory</w:t>
      </w:r>
      <w:bookmarkEnd w:id="65"/>
    </w:p>
    <w:p w14:paraId="227C9028" w14:textId="77777777" w:rsidR="0045082E" w:rsidRDefault="0045082E" w:rsidP="0045082E">
      <w:pPr>
        <w:rPr>
          <w:rStyle w:val="hgkelc"/>
        </w:rPr>
      </w:pPr>
      <w:r>
        <w:t xml:space="preserve">Radical </w:t>
      </w:r>
      <w:r>
        <w:rPr>
          <w:rStyle w:val="topic-highlight"/>
        </w:rPr>
        <w:t>feminist theory</w:t>
      </w:r>
      <w:r>
        <w:t xml:space="preserve"> is premised on the understanding of social relationships in terms of gender oppression. Radical feminists do not deny the importance of liberal reforms in improving the status of women, particularly efforts directed to protecting the rights of victims such as rape shield laws or, in the international context, the re-understanding of rape as torture. Rather, they argue that the reformist program is far too limited. Liberal reforms are premised on the protection of liberty and rights, of both victim and accused. To the extent that such even-handed protection of rights presumes a background of equality, radical critics argue, it both reflects and perpetuates gender domination in society. Far more sweeping reforms are needed instead.</w:t>
      </w:r>
      <w:r>
        <w:rPr>
          <w:rStyle w:val="hgkelc"/>
        </w:rPr>
        <w:t xml:space="preserve"> </w:t>
      </w:r>
    </w:p>
    <w:p w14:paraId="1FB32659" w14:textId="77777777" w:rsidR="0045082E" w:rsidRDefault="0045082E" w:rsidP="0045082E">
      <w:r>
        <w:t xml:space="preserve">Because women must live and survive in conditions of oppression, moreover, silence or passivity cannot be taken as consent. Instead, the law must insist upon the woman’s active consent and on her having the space within which to give such consent. Along these lines, Lois Pineau proposed a model of communicative sexuality, on which the sex is presumed to be undesired on the part of the woman unless she affirmatively communicates her desire for it. Stephen Schulhofer has argued that just as affirmative consent is required for medical treatment or the appropriation of property, and an ambiguous non-answer will not suffice in these circumstances, so too affirmative consent should be required for sexual entry into a woman’s body. In sum, femicide is a crucially important feminist theory to highlight violence against women and acts as a useful starting point to reveal how masculine dominance asserts itself within power structures </w:t>
      </w:r>
    </w:p>
    <w:p w14:paraId="36D2F9AD" w14:textId="77777777" w:rsidR="0045082E" w:rsidRDefault="0045082E" w:rsidP="0045082E">
      <w:r>
        <w:lastRenderedPageBreak/>
        <w:t>These proposals regard liberal reforms that either expand the notion of force or change the standards of proof for non-consent as perpetuating assumptions about the sexual role of a woman as passive and accepting, perhaps secretly and stereotypically desiring sex even if she does not say so. They urge the law instead to presume that the sex is unwanted unless it is the subject of explicit consent. They reject suggestions that woman should be regarded as complicit in their own rapes for behavior such as wearing seductive clothing, going to bars, or accepting rides, because such judgments impose burdens on women that are not imposed on men.</w:t>
      </w:r>
    </w:p>
    <w:p w14:paraId="56C1376A" w14:textId="77777777" w:rsidR="0045082E" w:rsidRPr="00486096" w:rsidRDefault="0045082E" w:rsidP="005C6ED8">
      <w:pPr>
        <w:pStyle w:val="Heading1"/>
      </w:pPr>
      <w:bookmarkStart w:id="66" w:name="_Toc432799776"/>
      <w:bookmarkStart w:id="67" w:name="_Toc96071402"/>
      <w:r>
        <w:t>2.2</w:t>
      </w:r>
      <w:r w:rsidRPr="00486096">
        <w:t xml:space="preserve"> Causes of </w:t>
      </w:r>
      <w:r w:rsidRPr="007A0A31">
        <w:t>Gender</w:t>
      </w:r>
      <w:r w:rsidRPr="00486096">
        <w:t xml:space="preserve"> Based Violence</w:t>
      </w:r>
      <w:bookmarkEnd w:id="66"/>
      <w:bookmarkEnd w:id="67"/>
    </w:p>
    <w:p w14:paraId="4D77C7FB" w14:textId="77777777" w:rsidR="0045082E" w:rsidRPr="00924E5F" w:rsidRDefault="0045082E" w:rsidP="0045082E">
      <w:r w:rsidRPr="00924E5F">
        <w:t xml:space="preserve">Understanding the clear relationship between GBV and women’s economic empowerment, individual-level risk factors for intimate partner and sexual violence are personal characteristics, but they can also occur within families, communities, and the larger society. Many of these factors are associated with both perpetrators and victims of violence, but some are specific to one or the other (WHO, </w:t>
      </w:r>
      <w:r>
        <w:t>2016</w:t>
      </w:r>
      <w:r w:rsidRPr="00924E5F">
        <w:t>).</w:t>
      </w:r>
      <w:r>
        <w:t xml:space="preserve"> </w:t>
      </w:r>
      <w:r w:rsidRPr="00924E5F">
        <w:t>GBV is sometimes regarded or caused by a myth; that a woman’s dress and behavior can cause rape.  This myth according to Saran places the blame for rape on a woman and views men as unable to control themselves. A woman in this case is known as a party animal or a tease and wears provocative clothing; she is asking for attention, flattery, or just trying to fit in. She is not asking to be raped, but men tend to exhaust such myth opportunities resulting into sexual and GBV (Saran 1999).</w:t>
      </w:r>
      <w:r>
        <w:t xml:space="preserve"> </w:t>
      </w:r>
      <w:r w:rsidRPr="00924E5F">
        <w:t xml:space="preserve">Alcohol consumption levels more especially among men </w:t>
      </w:r>
      <w:r w:rsidRPr="00924E5F">
        <w:lastRenderedPageBreak/>
        <w:t xml:space="preserve">perpetrators are also responsible for high rates of GBV in most societies of the world (UN Women, </w:t>
      </w:r>
      <w:r>
        <w:t>2016</w:t>
      </w:r>
      <w:r w:rsidRPr="00924E5F">
        <w:t>). </w:t>
      </w:r>
    </w:p>
    <w:p w14:paraId="073FC64C" w14:textId="77777777" w:rsidR="0045082E" w:rsidRPr="00924E5F" w:rsidRDefault="0045082E" w:rsidP="0045082E">
      <w:r w:rsidRPr="00924E5F">
        <w:t xml:space="preserve">The degree to which GBV is taken to be socially acceptable by both perpetrators and the victims has also resulted into high rates of GBV. The actors of GBV and the victims consensually agree that in most cases GBV is as a result of unusual behaviors that the victims always pose to their perpetrators (UNICEF, </w:t>
      </w:r>
      <w:r>
        <w:t>2016</w:t>
      </w:r>
      <w:proofErr w:type="gramStart"/>
      <w:r w:rsidRPr="00924E5F">
        <w:t>).“</w:t>
      </w:r>
      <w:proofErr w:type="gramEnd"/>
      <w:r w:rsidRPr="00924E5F">
        <w:t xml:space="preserve">Regardless of related variations, the causes of gender violence are comparable, originating in structural gender inequalities in assorted social arenas”. For example, in schools they are rooted in the formal and informal processes of schooling, which serve to establish the gendered norms of behavior in what is commonly termed a ‘gender regime’ (Connell, </w:t>
      </w:r>
      <w:r>
        <w:t>2019</w:t>
      </w:r>
      <w:r w:rsidRPr="00924E5F">
        <w:t>).</w:t>
      </w:r>
    </w:p>
    <w:p w14:paraId="34A70A7B" w14:textId="7D02B325" w:rsidR="0045082E" w:rsidRPr="00924E5F" w:rsidRDefault="0045082E" w:rsidP="0045082E">
      <w:r w:rsidRPr="00924E5F">
        <w:t xml:space="preserve">The relationship level of the ecological model explores how close relationships such as those between peers, family members, and intimate partners increase the risk for perpetrating or experiencing GBV. This is a clear indicator that GBV is learned through social interactions and the social structures constructed by the society based on gender differentials Proximal relationships typically involve repeated interactions on a daily or frequent basis, giving peers, intimate partners, and family members the ability to shape an individual’s behavior and experiences (Krug et al., </w:t>
      </w:r>
      <w:r>
        <w:t>2019</w:t>
      </w:r>
      <w:r w:rsidRPr="00924E5F">
        <w:t xml:space="preserve">).  At the broadest levels, communities and the larger society have characteristics that exert a greater deal of influence over the behavior of those who live in them. Community and social factors have been presented together as the major attributes for the ever-increasing rates of </w:t>
      </w:r>
      <w:r w:rsidR="00AA3250" w:rsidRPr="00924E5F">
        <w:t>gender-based</w:t>
      </w:r>
      <w:r w:rsidRPr="00924E5F">
        <w:t xml:space="preserve"> violence, although it is important to recognize that multiple communities within the same </w:t>
      </w:r>
      <w:r w:rsidRPr="00924E5F">
        <w:lastRenderedPageBreak/>
        <w:t xml:space="preserve">country or society can present matchless combinations of risk factors and, therefore different rates of GBV (Wilson, </w:t>
      </w:r>
      <w:r>
        <w:t>2015</w:t>
      </w:r>
      <w:r w:rsidRPr="00924E5F">
        <w:t>).</w:t>
      </w:r>
    </w:p>
    <w:p w14:paraId="0749E55B" w14:textId="77777777" w:rsidR="0045082E" w:rsidRDefault="0045082E" w:rsidP="0045082E">
      <w:r w:rsidRPr="00924E5F">
        <w:t>GBV has been attributed to girls’ inability to access formal education which has often been ascribed to poverty and/or culture (Colclough, Rose and Tembon, 2000) and the girls themselves have generally been constructed as victims. “It is unsurprising, therefore, that studies of gender violence in schools in developing countries have used similar binary gender categories to position female students and to a lesser extent teacher as the victims of physical or sexual violence perpetrated by male teachers or students”. This finally makes females find themselves in less paying job as a result of discrimination in the education attainment process (Leach and Machakanja, 2000).</w:t>
      </w:r>
    </w:p>
    <w:p w14:paraId="38F09147" w14:textId="77777777" w:rsidR="0045082E" w:rsidRPr="00924E5F" w:rsidRDefault="0045082E" w:rsidP="0045082E">
      <w:r w:rsidRPr="00924E5F">
        <w:t>Studies in Sub-Saharan Africa show that these informal processes include allocating higher status public tasks to boys and more domestic private tasks to girls for example male students ringing the school bell for assembly, girls cleaning the classroom floors, allowing boys to generally dominate the physical and verbal space in class, and tolerating sexual harassment (Dunne </w:t>
      </w:r>
      <w:r w:rsidRPr="00924E5F">
        <w:rPr>
          <w:i/>
          <w:iCs/>
        </w:rPr>
        <w:t>et al.</w:t>
      </w:r>
      <w:r w:rsidRPr="00924E5F">
        <w:t xml:space="preserve">, </w:t>
      </w:r>
      <w:r>
        <w:t>2016</w:t>
      </w:r>
      <w:r w:rsidRPr="00924E5F">
        <w:t>) although in practice there is likely to be more nuanced gender differentiation. Authoritarian teaching practices, competitive assessment procedures and narrowly focused curricula often exclude particular groups of learners. In most cases students from minority ethnic groups can feel marginalized when their cultures are omitted from, or undermined by, curriculum materials. These are all processes which sustain inequalities and in so doing promote the conditions for gender violence (Leach </w:t>
      </w:r>
      <w:r w:rsidRPr="00924E5F">
        <w:rPr>
          <w:i/>
          <w:iCs/>
        </w:rPr>
        <w:t>et al.</w:t>
      </w:r>
      <w:r w:rsidRPr="00924E5F">
        <w:t>, 2003).</w:t>
      </w:r>
    </w:p>
    <w:p w14:paraId="000213A2" w14:textId="77777777" w:rsidR="0045082E" w:rsidRDefault="0045082E" w:rsidP="0045082E">
      <w:r w:rsidRPr="00924E5F">
        <w:lastRenderedPageBreak/>
        <w:t xml:space="preserve">Whereas UN Says “No” to Violence against Women’ suggest movement toward a more egalitarian society (Citizen, </w:t>
      </w:r>
      <w:r>
        <w:t>2015</w:t>
      </w:r>
      <w:r w:rsidRPr="00924E5F">
        <w:t xml:space="preserve">), they are discordant with the patriarchal nature of customary and religious practices that promote female submission (Rutazaa, </w:t>
      </w:r>
      <w:r>
        <w:t>2016</w:t>
      </w:r>
      <w:r w:rsidRPr="00924E5F">
        <w:t xml:space="preserve">). Data from the study conducted in Tanzania on GBV revealed that 42 percent of men and 60 percent of women validated wife beating as an appropriate and typical aspect of society (Tanzania Demographic Health Survey TDHS, </w:t>
      </w:r>
      <w:r>
        <w:t>2019</w:t>
      </w:r>
      <w:r w:rsidRPr="00924E5F">
        <w:t xml:space="preserve">). In a </w:t>
      </w:r>
      <w:r>
        <w:t>2016</w:t>
      </w:r>
      <w:r w:rsidRPr="00924E5F">
        <w:t xml:space="preserve"> study by the World Health Organization in Dar-es-Salaam and Mbeya, found out that 41 percent of ‘ever-partnered’ women reported experiencing physical or sexual abuse by a partner at some point in their lifetime (Ministry of Planning, Economy, and empowerment </w:t>
      </w:r>
      <w:r>
        <w:t>2014</w:t>
      </w:r>
      <w:r w:rsidRPr="00924E5F">
        <w:t>).</w:t>
      </w:r>
    </w:p>
    <w:p w14:paraId="6AB7E239" w14:textId="77777777" w:rsidR="0045082E" w:rsidRPr="00924E5F" w:rsidRDefault="0045082E" w:rsidP="0045082E">
      <w:r w:rsidRPr="00924E5F">
        <w:t xml:space="preserve">High frequency of GBV in most societies can be best understood through the social learning theory, which posits that behavior is learned by observing and re-enacting the behavior of others, especially role models. Just as gender roles and social norms are learned within a larger cultural context and passed from one generation to the next, too is behavior (Uthman, Lawoko, and Moradi </w:t>
      </w:r>
      <w:r>
        <w:t>2018</w:t>
      </w:r>
      <w:r w:rsidRPr="00924E5F">
        <w:t xml:space="preserve">). Young boys are socialized according to established norms and are expected to adopt and operate within these beliefs. This pressure, while subtle, infiltrates every aspect of the social environment as boys are taught at home, in school, and in the community that their primary responsibility will be to marry and support a family (Dunne, </w:t>
      </w:r>
      <w:r>
        <w:t>2016</w:t>
      </w:r>
      <w:r w:rsidRPr="00924E5F">
        <w:t xml:space="preserve">). “An inability to provide financially likely causes feelings of inferiority and consequently threatens one’s masculine identity”. One compensatory response is to assert power in other ways, often through physical and sexual aggression (Mzinga, </w:t>
      </w:r>
      <w:r>
        <w:t>2019</w:t>
      </w:r>
      <w:r w:rsidRPr="00924E5F">
        <w:t>).  </w:t>
      </w:r>
    </w:p>
    <w:p w14:paraId="2B6EA3A3" w14:textId="77777777" w:rsidR="0045082E" w:rsidRPr="00924E5F" w:rsidRDefault="0045082E" w:rsidP="0045082E">
      <w:pPr>
        <w:rPr>
          <w:szCs w:val="24"/>
        </w:rPr>
      </w:pPr>
      <w:r w:rsidRPr="00924E5F">
        <w:rPr>
          <w:szCs w:val="24"/>
        </w:rPr>
        <w:lastRenderedPageBreak/>
        <w:t>The Psychiatric Association in Kenya conducted a study on reasons for the rise in gender-based violence one of the causes is the space people live in. The more crowded people are the more domestic violent they are likely to be (Njenga 1999). “Behaviors learnt from a larger group or society at times may differ from smaller societies and those who adopt either of the behavior are likely to be violent as they change to join another society.” The study also ascertained that associated with financial insecurity poverty also determines the rate of GBV that is; if a man cannot establish his authority intellectually or economically, he would tend to do so physically and sometimes sexually where and how a person lives, is also one of the contributing factors to the rising cases of GBV (Njenga, 1999). </w:t>
      </w:r>
    </w:p>
    <w:p w14:paraId="4E888060" w14:textId="61711945" w:rsidR="0045082E" w:rsidRPr="00924E5F" w:rsidRDefault="0045082E" w:rsidP="0045082E">
      <w:pPr>
        <w:rPr>
          <w:szCs w:val="24"/>
        </w:rPr>
      </w:pPr>
      <w:r w:rsidRPr="00924E5F">
        <w:rPr>
          <w:szCs w:val="24"/>
        </w:rPr>
        <w:t xml:space="preserve">Control over productive resources in families pose a threat to family resulting onto GBV and men have always toiled to have full control of these resources. When women tend to claim ownership, men use authoritative power to turn them down and the only way is the practice of GBV. Among families, men tend to have and own all productive resources that their command must not be refuted (UPHOLD, </w:t>
      </w:r>
      <w:r>
        <w:rPr>
          <w:szCs w:val="24"/>
        </w:rPr>
        <w:t>2014</w:t>
      </w:r>
      <w:r w:rsidRPr="00924E5F">
        <w:rPr>
          <w:szCs w:val="24"/>
        </w:rPr>
        <w:t>).</w:t>
      </w:r>
      <w:r>
        <w:rPr>
          <w:szCs w:val="24"/>
        </w:rPr>
        <w:t xml:space="preserve"> </w:t>
      </w:r>
      <w:r w:rsidRPr="00924E5F">
        <w:rPr>
          <w:szCs w:val="24"/>
        </w:rPr>
        <w:t xml:space="preserve">Again, HIV/AIDS among partners in family has perpetuated GBV in a situation where on partner starts blaming the other for such diseases. Violence </w:t>
      </w:r>
      <w:r w:rsidR="00AA3250" w:rsidRPr="00924E5F">
        <w:rPr>
          <w:szCs w:val="24"/>
        </w:rPr>
        <w:t>picks</w:t>
      </w:r>
      <w:r w:rsidRPr="00924E5F">
        <w:rPr>
          <w:szCs w:val="24"/>
        </w:rPr>
        <w:t xml:space="preserve"> a stem then grows on, later on transferred to generations and their siblings spreading further to the entire community (International Centre for Research on Women, </w:t>
      </w:r>
      <w:r>
        <w:rPr>
          <w:szCs w:val="24"/>
        </w:rPr>
        <w:t>2018</w:t>
      </w:r>
      <w:r w:rsidRPr="00924E5F">
        <w:rPr>
          <w:szCs w:val="24"/>
        </w:rPr>
        <w:t>). </w:t>
      </w:r>
    </w:p>
    <w:p w14:paraId="65B1CCBF" w14:textId="52277A5B" w:rsidR="0045082E" w:rsidRPr="00924E5F" w:rsidRDefault="0045082E" w:rsidP="0045082E">
      <w:pPr>
        <w:rPr>
          <w:szCs w:val="24"/>
        </w:rPr>
      </w:pPr>
      <w:r w:rsidRPr="00924E5F">
        <w:rPr>
          <w:szCs w:val="24"/>
        </w:rPr>
        <w:t xml:space="preserve">Power relationships and discriminatory cultural norms have also led to gender base violence. Due to standing cultural norms, which hold that men are more powerful than women in most of the societies, any kind of violence is aimed at maintaining their </w:t>
      </w:r>
      <w:r w:rsidRPr="00924E5F">
        <w:rPr>
          <w:szCs w:val="24"/>
        </w:rPr>
        <w:lastRenderedPageBreak/>
        <w:t xml:space="preserve">superiority. Power also assert that powerful positions are reserved for men, that women should not bother making themselves supreme and any kind of such effort by women is silenced easily by GBV (Uthman, Lawoko, and Moradi </w:t>
      </w:r>
      <w:r>
        <w:rPr>
          <w:szCs w:val="24"/>
        </w:rPr>
        <w:t>2018</w:t>
      </w:r>
      <w:r w:rsidR="00AA3250" w:rsidRPr="00924E5F">
        <w:rPr>
          <w:szCs w:val="24"/>
        </w:rPr>
        <w:t>). “</w:t>
      </w:r>
      <w:r w:rsidRPr="00924E5F">
        <w:rPr>
          <w:szCs w:val="24"/>
        </w:rPr>
        <w:t xml:space="preserve">This can be linked with the image created by the society which portrays a man to be viewed as being strong, educated, creative, and clever while a woman is the opposite of all these traits.  The way parents bring up their children, which create disparity between boys and girls, also is a source of gender-based violence in later life”.  When a boy grows up, knowing that he is not supposed to wash his own clothes, cook or help in the house, if he grows up and gets married to a woman who comes from a home where duties are equally shared between girls and boys, this can create tension that might lead to violence (Krug, </w:t>
      </w:r>
      <w:r>
        <w:rPr>
          <w:szCs w:val="24"/>
        </w:rPr>
        <w:t>2019</w:t>
      </w:r>
      <w:r w:rsidRPr="00924E5F">
        <w:rPr>
          <w:szCs w:val="24"/>
        </w:rPr>
        <w:t>). </w:t>
      </w:r>
    </w:p>
    <w:p w14:paraId="751A5828" w14:textId="4B3FFA4F" w:rsidR="0045082E" w:rsidRPr="003E00ED" w:rsidRDefault="0045082E" w:rsidP="005C6ED8">
      <w:pPr>
        <w:pStyle w:val="Heading1"/>
        <w:rPr>
          <w:rFonts w:eastAsia="Times New Roman"/>
        </w:rPr>
      </w:pPr>
      <w:bookmarkStart w:id="68" w:name="_Toc96071403"/>
      <w:r>
        <w:t xml:space="preserve">2.3 </w:t>
      </w:r>
      <w:r w:rsidR="00BB505C">
        <w:t>Denial of resources on women economic empowerment</w:t>
      </w:r>
      <w:bookmarkEnd w:id="68"/>
      <w:r>
        <w:t xml:space="preserve"> </w:t>
      </w:r>
    </w:p>
    <w:p w14:paraId="0EB4EEA5" w14:textId="77777777" w:rsidR="0045082E" w:rsidRPr="00924E5F" w:rsidRDefault="0045082E" w:rsidP="00107062">
      <w:r w:rsidRPr="00924E5F">
        <w:t>This sub-section presents the different forms in which different writers have argued that this is evident enough to say that there is GBV in case this situation is evidenced in the society. GBV can therefore be in form below presented phenomena.</w:t>
      </w:r>
    </w:p>
    <w:p w14:paraId="4E33EA03" w14:textId="77777777" w:rsidR="0045082E" w:rsidRPr="00924E5F" w:rsidRDefault="0045082E" w:rsidP="0045082E">
      <w:pPr>
        <w:rPr>
          <w:szCs w:val="24"/>
        </w:rPr>
      </w:pPr>
      <w:r w:rsidRPr="00924E5F">
        <w:rPr>
          <w:szCs w:val="24"/>
        </w:rPr>
        <w:t xml:space="preserve">As evidenced by the prevalence data that has been presented in different reviews, there exists wide variation in the experience of GBV across the regions of Africa (USAID Report on GBV, </w:t>
      </w:r>
      <w:r>
        <w:rPr>
          <w:szCs w:val="24"/>
        </w:rPr>
        <w:t>2014</w:t>
      </w:r>
      <w:r w:rsidRPr="00924E5F">
        <w:rPr>
          <w:szCs w:val="24"/>
        </w:rPr>
        <w:t xml:space="preserve">). This diversity of experience not only exists in terms of prevalence, but also in the specific types of GBV engendered by particular social and community contexts (ICRW, </w:t>
      </w:r>
      <w:r>
        <w:rPr>
          <w:szCs w:val="24"/>
        </w:rPr>
        <w:t>2018</w:t>
      </w:r>
      <w:r w:rsidRPr="00924E5F">
        <w:rPr>
          <w:szCs w:val="24"/>
        </w:rPr>
        <w:t>). A few manifestations of GBV and risk factors beyond those identified</w:t>
      </w:r>
      <w:r>
        <w:rPr>
          <w:szCs w:val="24"/>
        </w:rPr>
        <w:t>.</w:t>
      </w:r>
    </w:p>
    <w:p w14:paraId="38A5462A" w14:textId="77777777" w:rsidR="0045082E" w:rsidRPr="00924E5F" w:rsidRDefault="0045082E" w:rsidP="0045082E">
      <w:pPr>
        <w:rPr>
          <w:szCs w:val="24"/>
        </w:rPr>
      </w:pPr>
      <w:r w:rsidRPr="00924E5F">
        <w:rPr>
          <w:szCs w:val="24"/>
        </w:rPr>
        <w:t>Studies have found out that physical intimate partner abuse sometimes referred to as wife battery is the most common form of gender</w:t>
      </w:r>
      <w:r>
        <w:rPr>
          <w:szCs w:val="24"/>
        </w:rPr>
        <w:t>-based</w:t>
      </w:r>
      <w:r w:rsidRPr="00924E5F">
        <w:rPr>
          <w:szCs w:val="24"/>
        </w:rPr>
        <w:t xml:space="preserve"> violence committed not only in Africa </w:t>
      </w:r>
      <w:r w:rsidRPr="00924E5F">
        <w:rPr>
          <w:szCs w:val="24"/>
        </w:rPr>
        <w:lastRenderedPageBreak/>
        <w:t xml:space="preserve">but worldwide (UN Women, </w:t>
      </w:r>
      <w:r>
        <w:rPr>
          <w:szCs w:val="24"/>
        </w:rPr>
        <w:t>2016</w:t>
      </w:r>
      <w:r w:rsidRPr="00924E5F">
        <w:rPr>
          <w:szCs w:val="24"/>
        </w:rPr>
        <w:t xml:space="preserve">; Green, 1999). The marriage rite of bride price, commonly practiced in many African and other countries, has been identified as contributing factor to this behavior because it encourages women to be viewed as property, helping to justify violence against them, reducing women’s decision-making abilities in the household, limiting women’s independence, and perpetuating unequal gender relations (Green, </w:t>
      </w:r>
      <w:r>
        <w:rPr>
          <w:szCs w:val="24"/>
        </w:rPr>
        <w:t>200</w:t>
      </w:r>
      <w:r w:rsidRPr="00924E5F">
        <w:rPr>
          <w:szCs w:val="24"/>
        </w:rPr>
        <w:t xml:space="preserve">9; Kaye et al., </w:t>
      </w:r>
      <w:r>
        <w:rPr>
          <w:szCs w:val="24"/>
        </w:rPr>
        <w:t>2016</w:t>
      </w:r>
      <w:r w:rsidRPr="00924E5F">
        <w:rPr>
          <w:szCs w:val="24"/>
        </w:rPr>
        <w:t xml:space="preserve">; Hague et al., </w:t>
      </w:r>
      <w:r>
        <w:rPr>
          <w:szCs w:val="24"/>
        </w:rPr>
        <w:t>2016</w:t>
      </w:r>
      <w:r w:rsidRPr="00924E5F">
        <w:rPr>
          <w:szCs w:val="24"/>
        </w:rPr>
        <w:t>).  </w:t>
      </w:r>
    </w:p>
    <w:p w14:paraId="37818144" w14:textId="77777777" w:rsidR="0045082E" w:rsidRPr="00924E5F" w:rsidRDefault="0045082E" w:rsidP="0045082E">
      <w:pPr>
        <w:rPr>
          <w:szCs w:val="24"/>
        </w:rPr>
      </w:pPr>
      <w:r w:rsidRPr="00924E5F">
        <w:rPr>
          <w:szCs w:val="24"/>
        </w:rPr>
        <w:t xml:space="preserve">A number of factors make rape a particularly acute problem and a form of violence in regions of Africa, including but not limited to the virgin cleansing myth that having sex with a virgin will restore to health a man of AIDS (Freeman, </w:t>
      </w:r>
      <w:r>
        <w:rPr>
          <w:szCs w:val="24"/>
        </w:rPr>
        <w:t>2019</w:t>
      </w:r>
      <w:r w:rsidRPr="00924E5F">
        <w:rPr>
          <w:szCs w:val="24"/>
        </w:rPr>
        <w:t xml:space="preserve">), prevalence of sexual violence in schools (Wilson, </w:t>
      </w:r>
      <w:r>
        <w:rPr>
          <w:szCs w:val="24"/>
        </w:rPr>
        <w:t>2015</w:t>
      </w:r>
      <w:r w:rsidRPr="00924E5F">
        <w:rPr>
          <w:szCs w:val="24"/>
        </w:rPr>
        <w:t xml:space="preserve">), corrective rape wielded against lesbians, beliefs that forcing sex on a woman is not wrong, and the use of rape as a political weapon (Middleton, </w:t>
      </w:r>
      <w:r>
        <w:rPr>
          <w:szCs w:val="24"/>
        </w:rPr>
        <w:t>2016</w:t>
      </w:r>
      <w:r w:rsidRPr="00924E5F">
        <w:rPr>
          <w:szCs w:val="24"/>
        </w:rPr>
        <w:t>).</w:t>
      </w:r>
    </w:p>
    <w:p w14:paraId="7E48D688" w14:textId="77777777" w:rsidR="0045082E" w:rsidRPr="00924E5F" w:rsidRDefault="0045082E" w:rsidP="0045082E">
      <w:pPr>
        <w:rPr>
          <w:szCs w:val="24"/>
        </w:rPr>
      </w:pPr>
      <w:r w:rsidRPr="00924E5F">
        <w:rPr>
          <w:szCs w:val="24"/>
        </w:rPr>
        <w:t xml:space="preserve">Female genital mutilation (FGM) typically carried out by traditional circumcisers involves partial or total removal of the external female genitalia for non-medical reasons. FGM has no medical benefit whatsoever and harms girls and women in both immediate and long-term ways. It is in most cases done without the consent of the victim, as it stems from traditional set up of a given society. The causes of female genital mutilation include a mix of cultural, religious and social factors within families and communities (WHO, </w:t>
      </w:r>
      <w:r>
        <w:rPr>
          <w:szCs w:val="24"/>
        </w:rPr>
        <w:t>2015</w:t>
      </w:r>
      <w:r w:rsidRPr="00924E5F">
        <w:rPr>
          <w:szCs w:val="24"/>
        </w:rPr>
        <w:t>).</w:t>
      </w:r>
    </w:p>
    <w:p w14:paraId="4B5B0E86" w14:textId="77777777" w:rsidR="0045082E" w:rsidRPr="00924E5F" w:rsidRDefault="0045082E" w:rsidP="0045082E">
      <w:pPr>
        <w:rPr>
          <w:szCs w:val="24"/>
        </w:rPr>
      </w:pPr>
      <w:r w:rsidRPr="00924E5F">
        <w:rPr>
          <w:szCs w:val="24"/>
        </w:rPr>
        <w:t xml:space="preserve">Child marriage and forced marriage is widely recognized as a violation of human rights. Forced marriage and child marriage deprive young girls of their rights to health, education, development, and equality (UN women, </w:t>
      </w:r>
      <w:r>
        <w:rPr>
          <w:szCs w:val="24"/>
        </w:rPr>
        <w:t>2016</w:t>
      </w:r>
      <w:r w:rsidRPr="00924E5F">
        <w:rPr>
          <w:szCs w:val="24"/>
        </w:rPr>
        <w:t xml:space="preserve">). Since these decisions are made without </w:t>
      </w:r>
      <w:r w:rsidRPr="00924E5F">
        <w:rPr>
          <w:szCs w:val="24"/>
        </w:rPr>
        <w:lastRenderedPageBreak/>
        <w:t xml:space="preserve">notifying the child, it is viewed as a great violation of children’s rights. This is however common in girls compared to their counterpart. Contributing social and community factors include tradition and customary law, religion, poverty, bride price, and notions of morality and family honor associated with a girl’s virginity (UNICEF, </w:t>
      </w:r>
      <w:r>
        <w:rPr>
          <w:szCs w:val="24"/>
        </w:rPr>
        <w:t>2016</w:t>
      </w:r>
      <w:r w:rsidRPr="00924E5F">
        <w:rPr>
          <w:szCs w:val="24"/>
        </w:rPr>
        <w:t>).  </w:t>
      </w:r>
    </w:p>
    <w:p w14:paraId="7F4912E7" w14:textId="77777777" w:rsidR="0045082E" w:rsidRPr="00924E5F" w:rsidRDefault="0045082E" w:rsidP="0045082E">
      <w:pPr>
        <w:rPr>
          <w:szCs w:val="24"/>
        </w:rPr>
      </w:pPr>
      <w:r w:rsidRPr="00924E5F">
        <w:rPr>
          <w:szCs w:val="24"/>
        </w:rPr>
        <w:t xml:space="preserve">Property grabbing has also been regarded as a form of GBV, whereby an individual, often upon the death of the woman’s husband, is forcibly evicted from her home by family members, neighbors, or traditional leaders and is often unable to take her possessions with her, disproportionately affects women. Occurring in areas of Southern and East Africa, the practice increases women’s poverty and is often accompanied by other acts of extreme GBV. Women’s weak inheritance and property rights, customary laws and practices, and high rates of HIV/AIDS mortality contribute to this form of GBV (Izumi, </w:t>
      </w:r>
      <w:r>
        <w:rPr>
          <w:szCs w:val="24"/>
        </w:rPr>
        <w:t>2017</w:t>
      </w:r>
      <w:r w:rsidRPr="00924E5F">
        <w:rPr>
          <w:szCs w:val="24"/>
        </w:rPr>
        <w:t>).</w:t>
      </w:r>
    </w:p>
    <w:p w14:paraId="5B89B575" w14:textId="4C2ECCE9" w:rsidR="0045082E" w:rsidRPr="003E00ED" w:rsidRDefault="0045082E" w:rsidP="005C6ED8">
      <w:pPr>
        <w:pStyle w:val="Heading1"/>
      </w:pPr>
      <w:bookmarkStart w:id="69" w:name="_Toc96071404"/>
      <w:r w:rsidRPr="00C212C7">
        <w:t>2.</w:t>
      </w:r>
      <w:r>
        <w:t>4</w:t>
      </w:r>
      <w:r w:rsidRPr="00C212C7">
        <w:t xml:space="preserve"> Impact of </w:t>
      </w:r>
      <w:r w:rsidR="004423DB">
        <w:t>physical abuse</w:t>
      </w:r>
      <w:r w:rsidRPr="00C212C7">
        <w:t xml:space="preserve"> on Women’s Economic Empowerment</w:t>
      </w:r>
      <w:bookmarkEnd w:id="69"/>
    </w:p>
    <w:p w14:paraId="4D0320DF" w14:textId="77777777" w:rsidR="0045082E" w:rsidRPr="00C212C7" w:rsidRDefault="0045082E" w:rsidP="0045082E">
      <w:pPr>
        <w:rPr>
          <w:szCs w:val="24"/>
        </w:rPr>
      </w:pPr>
      <w:r w:rsidRPr="00C212C7">
        <w:rPr>
          <w:szCs w:val="24"/>
        </w:rPr>
        <w:t>Agricultural sector and agricultural-based livelihoods are highly dependent on land, natural resources and human labor and thus good health status of farmers; this means that farmers are negatively affected by GBV. And women being the greatest contributor to the agricultural sector and general outputs, they are greatly affected when GBV set in. This has greatly impacted on food security in family setting (WFP, 2017).</w:t>
      </w:r>
    </w:p>
    <w:p w14:paraId="0C10DCE9" w14:textId="77777777" w:rsidR="0045082E" w:rsidRPr="00C212C7" w:rsidRDefault="0045082E" w:rsidP="0045082E">
      <w:pPr>
        <w:rPr>
          <w:szCs w:val="24"/>
        </w:rPr>
      </w:pPr>
      <w:r w:rsidRPr="00C212C7">
        <w:rPr>
          <w:szCs w:val="24"/>
        </w:rPr>
        <w:t xml:space="preserve">With the increasing GBV cases, development and development programs have been jeopardized and this has kept the trends of poverty cycles rising high and higher among rural households. In this regard, as the socio-economic costs of gender-based violence increase, the ability to save and invest has reduced. This has accelerated gender-based </w:t>
      </w:r>
      <w:r w:rsidRPr="00C212C7">
        <w:rPr>
          <w:szCs w:val="24"/>
        </w:rPr>
        <w:lastRenderedPageBreak/>
        <w:t>violence in rural households as poverty is looked at as one of the stimulators of gender-based violence (Gertrude, 2018).</w:t>
      </w:r>
    </w:p>
    <w:p w14:paraId="7DF79E92" w14:textId="77777777" w:rsidR="0045082E" w:rsidRPr="00C212C7" w:rsidRDefault="0045082E" w:rsidP="0045082E">
      <w:pPr>
        <w:rPr>
          <w:szCs w:val="24"/>
        </w:rPr>
      </w:pPr>
      <w:r w:rsidRPr="00C212C7">
        <w:rPr>
          <w:szCs w:val="24"/>
        </w:rPr>
        <w:t>From an international development perspective, GBV is fundamentally at odds with the objectives of the Millennium Development Goals, which include promoting gender equality and empowering women. GBV contributes to, and is exacerbated by, the economic and sociopolitical discrimination experienced by women in many countries (Population Council, 2015). It is a major driver of individual women’s disempowerment and poverty in general, as the threat of violence constrains women’s choices, abilities, and productivity both within and beyond the household (Terry &amp; Hoare, 2017). GBV hampers productivity, reduces human capital and economic growth. Exposure to GBV exacerbates the problem of women’s poverty, in turn, makes women more vulnerable to GBV. Women’s lack of economic empowerment is evident in lack of access to and control over resources such as land, personal property, wages, and credit (UN-GA, 2014). </w:t>
      </w:r>
    </w:p>
    <w:p w14:paraId="1F8B55A1" w14:textId="77777777" w:rsidR="0045082E" w:rsidRPr="00C212C7" w:rsidRDefault="0045082E" w:rsidP="0045082E">
      <w:pPr>
        <w:rPr>
          <w:szCs w:val="24"/>
        </w:rPr>
      </w:pPr>
      <w:r w:rsidRPr="00C212C7">
        <w:rPr>
          <w:szCs w:val="24"/>
        </w:rPr>
        <w:t xml:space="preserve">Social stigma and discrimination may lead to psychological trauma, feelings of powerlessness, and inadequacy to engage in productive activities and to fully participate in community activities leave them impoverished (Le Thi Phuong </w:t>
      </w:r>
      <w:proofErr w:type="gramStart"/>
      <w:r w:rsidRPr="00C212C7">
        <w:rPr>
          <w:szCs w:val="24"/>
        </w:rPr>
        <w:t>Mai,March</w:t>
      </w:r>
      <w:proofErr w:type="gramEnd"/>
      <w:r w:rsidRPr="00C212C7">
        <w:rPr>
          <w:szCs w:val="24"/>
        </w:rPr>
        <w:t xml:space="preserve"> 2016).The physical health consequences experienced by the victims were predominantly sexually transmitted infections with its complications. The psychological and mental consequences included feeling of humiliation, loss of self-esteem, an aversion to sex, depression. Stigmatization, high divorce rate, unwanted pregnancy and poverty dominated social and economic consequences of SGBV (IGWG of USAID, 2014).</w:t>
      </w:r>
    </w:p>
    <w:p w14:paraId="3F60CE71" w14:textId="77777777" w:rsidR="0045082E" w:rsidRPr="00C212C7" w:rsidRDefault="0045082E" w:rsidP="0045082E">
      <w:pPr>
        <w:rPr>
          <w:szCs w:val="24"/>
        </w:rPr>
      </w:pPr>
      <w:r w:rsidRPr="00C212C7">
        <w:rPr>
          <w:szCs w:val="24"/>
        </w:rPr>
        <w:lastRenderedPageBreak/>
        <w:t>Worldwide, the range and magnitude of GBV has tremendous negative impact to the individual, family and society (Mugawe</w:t>
      </w:r>
      <w:r>
        <w:rPr>
          <w:szCs w:val="24"/>
        </w:rPr>
        <w:t xml:space="preserve"> </w:t>
      </w:r>
      <w:r w:rsidRPr="00C212C7">
        <w:rPr>
          <w:szCs w:val="24"/>
        </w:rPr>
        <w:t xml:space="preserve">&amp; Powell, 2014). In addition to being a direct cause of injury, illness, and death, exposure to gender-based violence significantly increases other health risk factors for girls and women, including increased likelihood of early sexual debut, forced sex, transactional sex, and unprotected sex, (Population Council, 2015). Survivors of gender-based violence experience increased rates of morbidity, mortality, and higher rates of health conditions including HIV and other sexually transmitted diseases, health risks associated with unwanted pregnancies, and mental illness (Terry &amp; Hoare, 2017). The effects of female Genital cutting (FGC) as the form of GBV are many for example </w:t>
      </w:r>
      <w:proofErr w:type="gramStart"/>
      <w:r w:rsidRPr="00C212C7">
        <w:rPr>
          <w:szCs w:val="24"/>
        </w:rPr>
        <w:t>it</w:t>
      </w:r>
      <w:proofErr w:type="gramEnd"/>
      <w:r w:rsidRPr="00C212C7">
        <w:rPr>
          <w:szCs w:val="24"/>
        </w:rPr>
        <w:t xml:space="preserve"> impending girls’ sexual enjoyment, experience intense pain, bleeding, painful abdominal menstruation, infection or trauma (Women vision in Uganda, 1998).</w:t>
      </w:r>
    </w:p>
    <w:p w14:paraId="7FDC8D6E" w14:textId="77777777" w:rsidR="0045082E" w:rsidRPr="00C212C7" w:rsidRDefault="0045082E" w:rsidP="0045082E">
      <w:pPr>
        <w:rPr>
          <w:szCs w:val="24"/>
        </w:rPr>
      </w:pPr>
      <w:r w:rsidRPr="00C212C7">
        <w:rPr>
          <w:szCs w:val="24"/>
        </w:rPr>
        <w:t>Gender-based violence is heavy a health burden for women of ages 15-49 is as that posed by HIV, tuberculosis and infection during child birth, cancer and heart diseases.  The fourth world conference on women has adopted a platform for action, which declares that “violence against women is an obstacle to the achievement of the objective of equality, peace and development” (Population Reference Bureau 2000).</w:t>
      </w:r>
    </w:p>
    <w:p w14:paraId="4B2AA0A2" w14:textId="77777777" w:rsidR="0045082E" w:rsidRPr="00C212C7" w:rsidRDefault="0045082E" w:rsidP="0045082E">
      <w:pPr>
        <w:rPr>
          <w:szCs w:val="24"/>
        </w:rPr>
      </w:pPr>
      <w:r w:rsidRPr="00C212C7">
        <w:rPr>
          <w:szCs w:val="24"/>
        </w:rPr>
        <w:t>In most families</w:t>
      </w:r>
      <w:r>
        <w:rPr>
          <w:szCs w:val="24"/>
        </w:rPr>
        <w:t>,</w:t>
      </w:r>
      <w:r w:rsidRPr="00C212C7">
        <w:rPr>
          <w:szCs w:val="24"/>
        </w:rPr>
        <w:t xml:space="preserve"> men are dominant, women’s bargaining power is weak and they are unable to discuss, negotiate or decide on sexual and reproduction issues. Awareness and availability of condoms for women to protect themselves from contracting HIV/AIDS does not work in households where there is a threat of violence. Violence decreases women’s </w:t>
      </w:r>
      <w:r w:rsidRPr="00C212C7">
        <w:rPr>
          <w:szCs w:val="24"/>
        </w:rPr>
        <w:lastRenderedPageBreak/>
        <w:t>ability to negotiate safe sex and increases their risk of exposure to forced and unprotected sex (Kimuna and Djamba 2015).</w:t>
      </w:r>
    </w:p>
    <w:p w14:paraId="3D614171" w14:textId="0BF035AA" w:rsidR="0045082E" w:rsidRPr="00C212C7" w:rsidRDefault="0045082E" w:rsidP="005C6ED8">
      <w:pPr>
        <w:pStyle w:val="Heading1"/>
      </w:pPr>
      <w:bookmarkStart w:id="70" w:name="_Toc96071405"/>
      <w:r w:rsidRPr="00C212C7">
        <w:t>2.</w:t>
      </w:r>
      <w:r>
        <w:t>5</w:t>
      </w:r>
      <w:r w:rsidRPr="00C212C7">
        <w:t xml:space="preserve"> </w:t>
      </w:r>
      <w:r w:rsidR="00F0012F">
        <w:t xml:space="preserve">Effectiveness of the measures against </w:t>
      </w:r>
      <w:r w:rsidR="006F14DC">
        <w:t>gender-based</w:t>
      </w:r>
      <w:r w:rsidR="00F0012F">
        <w:t xml:space="preserve"> violence</w:t>
      </w:r>
      <w:bookmarkEnd w:id="70"/>
      <w:r w:rsidRPr="00C212C7">
        <w:t xml:space="preserve"> </w:t>
      </w:r>
    </w:p>
    <w:p w14:paraId="571856AE" w14:textId="77777777" w:rsidR="0045082E" w:rsidRPr="00C212C7" w:rsidRDefault="0045082E" w:rsidP="0045082E">
      <w:pPr>
        <w:rPr>
          <w:szCs w:val="24"/>
        </w:rPr>
      </w:pPr>
      <w:r w:rsidRPr="00C212C7">
        <w:rPr>
          <w:szCs w:val="24"/>
        </w:rPr>
        <w:t>The world strongest evidence of effectiveness for the primary prevention of GBV is with respect to school-based programs to prevent violence within adolescents’ dating relationships. Such programs, however, have not been sufficiently evaluated in resource-poor settings and cannot be expected, in any case, to be effective as isolated strategies (WHO, 2016).  </w:t>
      </w:r>
    </w:p>
    <w:p w14:paraId="5BC227C0" w14:textId="77777777" w:rsidR="0045082E" w:rsidRPr="00C212C7" w:rsidRDefault="0045082E" w:rsidP="0045082E">
      <w:pPr>
        <w:rPr>
          <w:szCs w:val="24"/>
        </w:rPr>
      </w:pPr>
      <w:r w:rsidRPr="00C212C7">
        <w:rPr>
          <w:szCs w:val="24"/>
        </w:rPr>
        <w:t>Additional promising primary prevention strategies that have tried to do their best, include microfinance combined with gender equality training; promotion of communication and relationship skills within communities; reducing access to alcohol; alcohol harm reduction; and changing cultural gender norms (WHO, 2016). </w:t>
      </w:r>
    </w:p>
    <w:p w14:paraId="427BE916" w14:textId="77777777" w:rsidR="0045082E" w:rsidRPr="00C212C7" w:rsidRDefault="0045082E" w:rsidP="0045082E">
      <w:pPr>
        <w:rPr>
          <w:szCs w:val="24"/>
        </w:rPr>
      </w:pPr>
      <w:r w:rsidRPr="00C212C7">
        <w:rPr>
          <w:szCs w:val="24"/>
        </w:rPr>
        <w:t>Mitigating GBV has of recent taken another shift that involves multiple sectors in the community, from law and justice to education and health. However, these efforts have not become fruitful due to fear, victim-blaming, stigmatization, discrimination, and cultural taboos that often keep survivors of GBV from seeking assistance and efforts have not been made to ensure that services are available and accessible. Medical, legal, and social services for survivors should be integrated and coordinated responses (Singhal, 2019). </w:t>
      </w:r>
    </w:p>
    <w:p w14:paraId="26A9BFE5" w14:textId="77777777" w:rsidR="0045082E" w:rsidRPr="00C212C7" w:rsidRDefault="0045082E" w:rsidP="0045082E">
      <w:pPr>
        <w:rPr>
          <w:szCs w:val="24"/>
        </w:rPr>
      </w:pPr>
      <w:r w:rsidRPr="00C212C7">
        <w:rPr>
          <w:szCs w:val="24"/>
        </w:rPr>
        <w:t xml:space="preserve">Legislation and policies have been developed and enforced to protect survivors of GBV, address gender discrimination, promote gender equity, and discourage violence (WHO, 2016). Much as these legislations to prevent and address gender-based violence has been </w:t>
      </w:r>
      <w:r w:rsidRPr="00C212C7">
        <w:rPr>
          <w:szCs w:val="24"/>
        </w:rPr>
        <w:lastRenderedPageBreak/>
        <w:t>enacted on international and national levels, these laws are not homogeneously enforced (UNICEF, 2018). Legal systems can be undermined by national and international conflicts, disregarded, or procedurally circumvented this is as to why they have been unevenly enforced (UNICEF, 2018).</w:t>
      </w:r>
    </w:p>
    <w:p w14:paraId="593371EE" w14:textId="77777777" w:rsidR="0045082E" w:rsidRPr="00C212C7" w:rsidRDefault="0045082E" w:rsidP="0045082E">
      <w:pPr>
        <w:rPr>
          <w:szCs w:val="24"/>
        </w:rPr>
      </w:pPr>
      <w:r w:rsidRPr="00C212C7">
        <w:rPr>
          <w:szCs w:val="24"/>
        </w:rPr>
        <w:t>On the other hand, on a state and community level, legal systems have sometimes served to re-victimize survivors of GBV rather than helping them. Many governments deny the existence of sexual violence, engage in extreme forms of victim blaming, force victims into the hands of their abusers, and block humanitarian efforts to provide services for survivors of abuse (International Center for Research on Women, 2014). Proving rape is extremely difficult in some legal systems, resulting in stigmatization and further harm to survivors while perpetrators go unpunished (UNICEF, 2018). </w:t>
      </w:r>
    </w:p>
    <w:p w14:paraId="25A6AB14" w14:textId="77777777" w:rsidR="0045082E" w:rsidRPr="00C212C7" w:rsidRDefault="0045082E" w:rsidP="0045082E">
      <w:pPr>
        <w:rPr>
          <w:szCs w:val="24"/>
        </w:rPr>
      </w:pPr>
      <w:r w:rsidRPr="00C212C7">
        <w:rPr>
          <w:szCs w:val="24"/>
        </w:rPr>
        <w:t>Continuing advocacy, monitoring, and accountability by the international community has been done and has encouraged governments worldwide to enforce the laws that protect human rights, the health and wellbeing of their populations, and promote positive development (Kaufman, 2003). </w:t>
      </w:r>
    </w:p>
    <w:p w14:paraId="05FDDC29" w14:textId="105CC4D0" w:rsidR="0045082E" w:rsidRPr="00924E5F" w:rsidRDefault="0045082E" w:rsidP="0045082E">
      <w:pPr>
        <w:rPr>
          <w:szCs w:val="24"/>
        </w:rPr>
      </w:pPr>
      <w:r w:rsidRPr="00C212C7">
        <w:rPr>
          <w:szCs w:val="24"/>
        </w:rPr>
        <w:t xml:space="preserve">UNDP developed a framework for mainstreaming pro-poor and gender-sensitive indicators into evaluations of democratic governance. A set of key questions used to formulate the pro-poor and gender-sensitive indicators, with each question being accompanied by a particular indicator. This framework has been implemented in Uganda to mitigate the effects of </w:t>
      </w:r>
      <w:r w:rsidR="003E00ED" w:rsidRPr="00C212C7">
        <w:rPr>
          <w:szCs w:val="24"/>
        </w:rPr>
        <w:t>gender-based</w:t>
      </w:r>
      <w:r w:rsidRPr="00C212C7">
        <w:rPr>
          <w:szCs w:val="24"/>
        </w:rPr>
        <w:t xml:space="preserve"> violence (UNDP 2014).</w:t>
      </w:r>
    </w:p>
    <w:p w14:paraId="76F3C5B7" w14:textId="77777777" w:rsidR="0045082E" w:rsidRDefault="0045082E" w:rsidP="0045082E">
      <w:pPr>
        <w:autoSpaceDE w:val="0"/>
        <w:autoSpaceDN w:val="0"/>
        <w:adjustRightInd w:val="0"/>
        <w:spacing w:after="0" w:line="240" w:lineRule="auto"/>
        <w:rPr>
          <w:rFonts w:cs="Times New Roman"/>
          <w:szCs w:val="24"/>
        </w:rPr>
      </w:pPr>
    </w:p>
    <w:p w14:paraId="00F4FFDC" w14:textId="77777777" w:rsidR="0045082E" w:rsidRDefault="0045082E" w:rsidP="0045082E">
      <w:pPr>
        <w:autoSpaceDE w:val="0"/>
        <w:autoSpaceDN w:val="0"/>
        <w:adjustRightInd w:val="0"/>
        <w:spacing w:after="0" w:line="240" w:lineRule="auto"/>
        <w:rPr>
          <w:rFonts w:cs="Times New Roman"/>
          <w:szCs w:val="24"/>
        </w:rPr>
      </w:pPr>
    </w:p>
    <w:p w14:paraId="5208507F" w14:textId="77777777" w:rsidR="0045082E" w:rsidRDefault="0045082E" w:rsidP="0045082E">
      <w:pPr>
        <w:autoSpaceDE w:val="0"/>
        <w:autoSpaceDN w:val="0"/>
        <w:adjustRightInd w:val="0"/>
        <w:spacing w:after="0" w:line="240" w:lineRule="auto"/>
        <w:rPr>
          <w:rFonts w:cs="Times New Roman"/>
          <w:szCs w:val="24"/>
        </w:rPr>
      </w:pPr>
    </w:p>
    <w:p w14:paraId="2404ED1C" w14:textId="77777777" w:rsidR="0045082E" w:rsidRDefault="0045082E" w:rsidP="0045082E">
      <w:pPr>
        <w:autoSpaceDE w:val="0"/>
        <w:autoSpaceDN w:val="0"/>
        <w:adjustRightInd w:val="0"/>
        <w:spacing w:after="0" w:line="240" w:lineRule="auto"/>
        <w:rPr>
          <w:rFonts w:cs="Times New Roman"/>
          <w:szCs w:val="24"/>
        </w:rPr>
      </w:pPr>
    </w:p>
    <w:p w14:paraId="6C09095C" w14:textId="77777777" w:rsidR="0045082E" w:rsidRDefault="0045082E" w:rsidP="0045082E">
      <w:pPr>
        <w:autoSpaceDE w:val="0"/>
        <w:autoSpaceDN w:val="0"/>
        <w:adjustRightInd w:val="0"/>
        <w:spacing w:after="0" w:line="240" w:lineRule="auto"/>
        <w:rPr>
          <w:rFonts w:cs="Times New Roman"/>
          <w:szCs w:val="24"/>
        </w:rPr>
      </w:pPr>
    </w:p>
    <w:p w14:paraId="31B9057C" w14:textId="77777777" w:rsidR="0045082E" w:rsidRDefault="0045082E" w:rsidP="0045082E">
      <w:pPr>
        <w:autoSpaceDE w:val="0"/>
        <w:autoSpaceDN w:val="0"/>
        <w:adjustRightInd w:val="0"/>
        <w:spacing w:after="0" w:line="240" w:lineRule="auto"/>
        <w:rPr>
          <w:rFonts w:cs="Times New Roman"/>
          <w:szCs w:val="24"/>
        </w:rPr>
      </w:pPr>
    </w:p>
    <w:p w14:paraId="221431A7" w14:textId="6ADC6935" w:rsidR="0045082E" w:rsidRPr="006F14DC" w:rsidRDefault="0045082E" w:rsidP="006F14DC">
      <w:pPr>
        <w:pStyle w:val="Heading1"/>
      </w:pPr>
      <w:bookmarkStart w:id="71" w:name="_Toc96071406"/>
      <w:r>
        <w:t>2.6 Conceptua</w:t>
      </w:r>
      <w:r w:rsidRPr="0009039F">
        <w:t xml:space="preserve">l </w:t>
      </w:r>
      <w:r w:rsidR="0009039F" w:rsidRPr="0009039F">
        <w:t>fram</w:t>
      </w:r>
      <w:r w:rsidR="0009039F">
        <w:t xml:space="preserve">ework </w:t>
      </w:r>
      <w:r>
        <w:t>showing relationship between gender-based violence and women economic empowerment</w:t>
      </w:r>
      <w:bookmarkEnd w:id="71"/>
    </w:p>
    <w:p w14:paraId="7BC191B5" w14:textId="77777777" w:rsidR="0045082E" w:rsidRPr="007B34CF" w:rsidRDefault="0045082E" w:rsidP="0045082E">
      <w:pPr>
        <w:autoSpaceDE w:val="0"/>
        <w:autoSpaceDN w:val="0"/>
        <w:adjustRightInd w:val="0"/>
        <w:spacing w:after="0" w:line="240" w:lineRule="auto"/>
        <w:rPr>
          <w:rFonts w:cs="Times New Roman"/>
          <w:b/>
          <w:bCs/>
          <w:szCs w:val="24"/>
        </w:rPr>
      </w:pPr>
      <w:r w:rsidRPr="007B34CF">
        <w:rPr>
          <w:rFonts w:cs="Times New Roman"/>
          <w:b/>
          <w:bCs/>
          <w:szCs w:val="24"/>
        </w:rPr>
        <w:t>Independent Variable</w:t>
      </w:r>
      <w:r>
        <w:rPr>
          <w:rFonts w:cs="Times New Roman"/>
          <w:b/>
          <w:bCs/>
          <w:szCs w:val="24"/>
        </w:rPr>
        <w:t xml:space="preserve"> </w:t>
      </w:r>
      <w:r w:rsidRPr="007B34CF">
        <w:rPr>
          <w:rFonts w:cs="Times New Roman"/>
          <w:b/>
          <w:bCs/>
          <w:szCs w:val="24"/>
        </w:rPr>
        <w:t>(IV)                                                      Dependent variable</w:t>
      </w:r>
      <w:r>
        <w:rPr>
          <w:rFonts w:cs="Times New Roman"/>
          <w:b/>
          <w:bCs/>
          <w:szCs w:val="24"/>
        </w:rPr>
        <w:t xml:space="preserve"> </w:t>
      </w:r>
      <w:r w:rsidRPr="007B34CF">
        <w:rPr>
          <w:rFonts w:cs="Times New Roman"/>
          <w:b/>
          <w:bCs/>
          <w:szCs w:val="24"/>
        </w:rPr>
        <w:t>(DV)</w:t>
      </w:r>
    </w:p>
    <w:p w14:paraId="4BFFB5E1" w14:textId="77777777" w:rsidR="0045082E" w:rsidRPr="007B34CF" w:rsidRDefault="0045082E" w:rsidP="0045082E">
      <w:pPr>
        <w:autoSpaceDE w:val="0"/>
        <w:autoSpaceDN w:val="0"/>
        <w:adjustRightInd w:val="0"/>
        <w:spacing w:after="0" w:line="240" w:lineRule="auto"/>
        <w:rPr>
          <w:rFonts w:cs="Times New Roman"/>
          <w:b/>
          <w:bCs/>
          <w:szCs w:val="24"/>
        </w:rPr>
      </w:pPr>
    </w:p>
    <w:p w14:paraId="2BF14C96" w14:textId="63E9E596" w:rsidR="0045082E" w:rsidRPr="007B34CF" w:rsidRDefault="0045082E" w:rsidP="0045082E">
      <w:pPr>
        <w:autoSpaceDE w:val="0"/>
        <w:autoSpaceDN w:val="0"/>
        <w:adjustRightInd w:val="0"/>
        <w:spacing w:after="0" w:line="240" w:lineRule="auto"/>
        <w:rPr>
          <w:rFonts w:cs="Times New Roman"/>
          <w:szCs w:val="24"/>
        </w:rPr>
      </w:pPr>
      <w:r>
        <w:rPr>
          <w:rFonts w:cs="Times New Roman"/>
          <w:b/>
          <w:bCs/>
          <w:noProof/>
          <w:szCs w:val="24"/>
        </w:rPr>
        <mc:AlternateContent>
          <mc:Choice Requires="wps">
            <w:drawing>
              <wp:anchor distT="0" distB="0" distL="114300" distR="114300" simplePos="0" relativeHeight="251660288" behindDoc="0" locked="0" layoutInCell="1" allowOverlap="1" wp14:anchorId="1E64CAA0" wp14:editId="1BBE1E84">
                <wp:simplePos x="0" y="0"/>
                <wp:positionH relativeFrom="column">
                  <wp:posOffset>2705100</wp:posOffset>
                </wp:positionH>
                <wp:positionV relativeFrom="paragraph">
                  <wp:posOffset>1169670</wp:posOffset>
                </wp:positionV>
                <wp:extent cx="161925" cy="895350"/>
                <wp:effectExtent l="19050" t="0" r="9525" b="19050"/>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895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4BA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13pt;margin-top:92.1pt;width:12.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" adj="19647" fillcolor="#4472c4 [3204]" strokecolor="#1f3763 [1604]" strokeweight="1pt">
                <v:path arrowok="t"/>
              </v:shape>
            </w:pict>
          </mc:Fallback>
        </mc:AlternateContent>
      </w:r>
      <w:r>
        <w:rPr>
          <w:rFonts w:cs="Times New Roman"/>
          <w:b/>
          <w:bCs/>
          <w:noProof/>
          <w:szCs w:val="24"/>
        </w:rPr>
        <mc:AlternateContent>
          <mc:Choice Requires="wps">
            <w:drawing>
              <wp:anchor distT="0" distB="0" distL="114300" distR="114300" simplePos="0" relativeHeight="251659264" behindDoc="0" locked="0" layoutInCell="1" allowOverlap="1" wp14:anchorId="67A55EE1" wp14:editId="4E35CF08">
                <wp:simplePos x="0" y="0"/>
                <wp:positionH relativeFrom="column">
                  <wp:posOffset>2647950</wp:posOffset>
                </wp:positionH>
                <wp:positionV relativeFrom="paragraph">
                  <wp:posOffset>809625</wp:posOffset>
                </wp:positionV>
                <wp:extent cx="523875" cy="513080"/>
                <wp:effectExtent l="0" t="19050" r="28575" b="2032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513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1F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08.5pt;margin-top:63.75pt;width:41.2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" adj="11023" fillcolor="#4472c4 [3204]" strokecolor="#1f3763 [1604]" strokeweight="1pt">
                <v:path arrowok="t"/>
              </v:shape>
            </w:pict>
          </mc:Fallback>
        </mc:AlternateContent>
      </w:r>
      <w:r w:rsidRPr="007B34CF">
        <w:rPr>
          <w:rFonts w:cs="Times New Roman"/>
          <w:b/>
          <w:bCs/>
          <w:szCs w:val="24"/>
        </w:rPr>
        <w:t>Gender based Violence (</w:t>
      </w:r>
      <w:proofErr w:type="gramStart"/>
      <w:r w:rsidR="006F14DC" w:rsidRPr="007B34CF">
        <w:rPr>
          <w:rFonts w:cs="Times New Roman"/>
          <w:b/>
          <w:bCs/>
          <w:szCs w:val="24"/>
        </w:rPr>
        <w:t>GBV)</w:t>
      </w:r>
      <w:r w:rsidR="006F14DC">
        <w:rPr>
          <w:rFonts w:cs="Times New Roman"/>
          <w:b/>
          <w:bCs/>
          <w:szCs w:val="24"/>
        </w:rPr>
        <w:t xml:space="preserve">  </w:t>
      </w:r>
      <w:r>
        <w:rPr>
          <w:rFonts w:cs="Times New Roman"/>
          <w:b/>
          <w:bCs/>
          <w:szCs w:val="24"/>
        </w:rPr>
        <w:t xml:space="preserve"> </w:t>
      </w:r>
      <w:proofErr w:type="gramEnd"/>
      <w:r>
        <w:rPr>
          <w:rFonts w:cs="Times New Roman"/>
          <w:b/>
          <w:bCs/>
          <w:szCs w:val="24"/>
        </w:rPr>
        <w:t xml:space="preserve">                           Women’s economic empowerment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tblGrid>
      <w:tr w:rsidR="0045082E" w:rsidRPr="007B34CF" w14:paraId="69E44C58" w14:textId="77777777" w:rsidTr="00577BE3">
        <w:trPr>
          <w:trHeight w:val="2420"/>
        </w:trPr>
        <w:tc>
          <w:tcPr>
            <w:tcW w:w="4155" w:type="dxa"/>
          </w:tcPr>
          <w:p w14:paraId="6313D3C8" w14:textId="77777777" w:rsidR="0045082E" w:rsidRPr="007B34CF" w:rsidRDefault="0045082E" w:rsidP="00577BE3">
            <w:pPr>
              <w:pStyle w:val="ListParagraph"/>
              <w:numPr>
                <w:ilvl w:val="0"/>
                <w:numId w:val="2"/>
              </w:numPr>
              <w:autoSpaceDE w:val="0"/>
              <w:autoSpaceDN w:val="0"/>
              <w:adjustRightInd w:val="0"/>
              <w:spacing w:after="0" w:line="240" w:lineRule="auto"/>
              <w:rPr>
                <w:rFonts w:cs="Times New Roman"/>
                <w:szCs w:val="24"/>
              </w:rPr>
            </w:pPr>
            <w:r w:rsidRPr="007B34CF">
              <w:rPr>
                <w:rFonts w:cs="Times New Roman"/>
                <w:szCs w:val="24"/>
              </w:rPr>
              <w:t xml:space="preserve">Injuries </w:t>
            </w:r>
          </w:p>
          <w:p w14:paraId="0AB08FD4" w14:textId="77777777" w:rsidR="0045082E" w:rsidRPr="007B34CF" w:rsidRDefault="0045082E" w:rsidP="00577BE3">
            <w:pPr>
              <w:pStyle w:val="ListParagraph"/>
              <w:numPr>
                <w:ilvl w:val="0"/>
                <w:numId w:val="2"/>
              </w:numPr>
              <w:autoSpaceDE w:val="0"/>
              <w:autoSpaceDN w:val="0"/>
              <w:adjustRightInd w:val="0"/>
              <w:spacing w:after="0" w:line="240" w:lineRule="auto"/>
              <w:rPr>
                <w:rFonts w:cs="Times New Roman"/>
                <w:szCs w:val="24"/>
              </w:rPr>
            </w:pPr>
            <w:r w:rsidRPr="007B34CF">
              <w:rPr>
                <w:rFonts w:cs="Times New Roman"/>
                <w:szCs w:val="24"/>
              </w:rPr>
              <w:t>Denial of resources</w:t>
            </w:r>
          </w:p>
          <w:p w14:paraId="328A6845" w14:textId="77777777" w:rsidR="0045082E" w:rsidRPr="007B34CF" w:rsidRDefault="0045082E" w:rsidP="00577BE3">
            <w:pPr>
              <w:pStyle w:val="ListParagraph"/>
              <w:numPr>
                <w:ilvl w:val="0"/>
                <w:numId w:val="2"/>
              </w:numPr>
              <w:autoSpaceDE w:val="0"/>
              <w:autoSpaceDN w:val="0"/>
              <w:adjustRightInd w:val="0"/>
              <w:spacing w:after="0" w:line="240" w:lineRule="auto"/>
              <w:rPr>
                <w:rFonts w:cs="Times New Roman"/>
                <w:szCs w:val="24"/>
              </w:rPr>
            </w:pPr>
            <w:r w:rsidRPr="007B34CF">
              <w:rPr>
                <w:rFonts w:cs="Times New Roman"/>
                <w:szCs w:val="24"/>
              </w:rPr>
              <w:t>Emotional/psychological abuse</w:t>
            </w:r>
          </w:p>
          <w:p w14:paraId="02CEF803" w14:textId="77777777" w:rsidR="0045082E" w:rsidRPr="007B34CF" w:rsidRDefault="0045082E" w:rsidP="00577BE3">
            <w:pPr>
              <w:pStyle w:val="ListParagraph"/>
              <w:numPr>
                <w:ilvl w:val="0"/>
                <w:numId w:val="2"/>
              </w:numPr>
              <w:autoSpaceDE w:val="0"/>
              <w:autoSpaceDN w:val="0"/>
              <w:adjustRightInd w:val="0"/>
              <w:spacing w:after="0" w:line="240" w:lineRule="auto"/>
              <w:rPr>
                <w:rFonts w:cs="Times New Roman"/>
                <w:b/>
                <w:bCs/>
                <w:szCs w:val="24"/>
              </w:rPr>
            </w:pPr>
            <w:r w:rsidRPr="007B34CF">
              <w:rPr>
                <w:rFonts w:cs="Times New Roman"/>
                <w:szCs w:val="24"/>
              </w:rPr>
              <w:t>Physical abuse/assault</w:t>
            </w:r>
          </w:p>
          <w:p w14:paraId="590D2F81" w14:textId="77777777" w:rsidR="0045082E" w:rsidRPr="007B34CF" w:rsidRDefault="0045082E" w:rsidP="00577BE3">
            <w:pPr>
              <w:autoSpaceDE w:val="0"/>
              <w:autoSpaceDN w:val="0"/>
              <w:adjustRightInd w:val="0"/>
              <w:spacing w:after="0" w:line="240" w:lineRule="auto"/>
              <w:ind w:left="15"/>
              <w:rPr>
                <w:rFonts w:cs="Times New Roman"/>
                <w:b/>
                <w:bCs/>
                <w:szCs w:val="24"/>
              </w:rPr>
            </w:pPr>
          </w:p>
        </w:tc>
      </w:tr>
    </w:tbl>
    <w:p w14:paraId="7651ACB3" w14:textId="77777777" w:rsidR="0045082E" w:rsidRPr="007B34CF" w:rsidRDefault="0045082E" w:rsidP="0045082E">
      <w:pPr>
        <w:autoSpaceDE w:val="0"/>
        <w:autoSpaceDN w:val="0"/>
        <w:adjustRightInd w:val="0"/>
        <w:spacing w:after="0" w:line="240" w:lineRule="auto"/>
        <w:rPr>
          <w:rFonts w:cs="Times New Roman"/>
          <w:b/>
          <w:bCs/>
          <w:szCs w:val="24"/>
        </w:rPr>
      </w:pPr>
    </w:p>
    <w:tbl>
      <w:tblPr>
        <w:tblpPr w:leftFromText="180" w:rightFromText="180" w:vertAnchor="text" w:tblpX="5006" w:tblpY="-2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tblGrid>
      <w:tr w:rsidR="0045082E" w:rsidRPr="007B34CF" w14:paraId="71C90647" w14:textId="77777777" w:rsidTr="00577BE3">
        <w:trPr>
          <w:trHeight w:val="2295"/>
        </w:trPr>
        <w:tc>
          <w:tcPr>
            <w:tcW w:w="4555" w:type="dxa"/>
          </w:tcPr>
          <w:p w14:paraId="365B3BF9" w14:textId="77777777" w:rsidR="0045082E" w:rsidRDefault="0045082E" w:rsidP="00577BE3">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Employment</w:t>
            </w:r>
          </w:p>
          <w:p w14:paraId="65189D7D" w14:textId="77777777" w:rsidR="0045082E" w:rsidRPr="007B34CF" w:rsidRDefault="0045082E" w:rsidP="00577BE3">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Business decision making</w:t>
            </w:r>
          </w:p>
          <w:p w14:paraId="7C5EC309" w14:textId="77777777" w:rsidR="0045082E" w:rsidRPr="007B34CF" w:rsidRDefault="0045082E" w:rsidP="00577BE3">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Access to credit</w:t>
            </w:r>
          </w:p>
          <w:p w14:paraId="5A6D2F6C" w14:textId="77777777" w:rsidR="0045082E" w:rsidRPr="007B34CF" w:rsidRDefault="0045082E" w:rsidP="00577BE3">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Financial control</w:t>
            </w:r>
          </w:p>
          <w:p w14:paraId="29C12584" w14:textId="77777777" w:rsidR="0045082E" w:rsidRPr="00772440" w:rsidRDefault="0045082E" w:rsidP="00577BE3">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Prosperity</w:t>
            </w:r>
          </w:p>
        </w:tc>
      </w:tr>
    </w:tbl>
    <w:p w14:paraId="4802BD04" w14:textId="77777777" w:rsidR="0045082E" w:rsidRPr="007B34CF" w:rsidRDefault="0045082E" w:rsidP="0045082E">
      <w:pPr>
        <w:autoSpaceDE w:val="0"/>
        <w:autoSpaceDN w:val="0"/>
        <w:adjustRightInd w:val="0"/>
        <w:spacing w:after="0" w:line="240" w:lineRule="auto"/>
        <w:rPr>
          <w:rFonts w:cs="Times New Roman"/>
          <w:b/>
          <w:bCs/>
          <w:szCs w:val="24"/>
        </w:rPr>
      </w:pPr>
    </w:p>
    <w:p w14:paraId="2C1A1999" w14:textId="77777777" w:rsidR="0045082E" w:rsidRPr="007B34CF" w:rsidRDefault="0045082E" w:rsidP="0045082E">
      <w:pPr>
        <w:autoSpaceDE w:val="0"/>
        <w:autoSpaceDN w:val="0"/>
        <w:adjustRightInd w:val="0"/>
        <w:spacing w:after="0" w:line="240" w:lineRule="auto"/>
        <w:rPr>
          <w:rFonts w:cs="Times New Roman"/>
          <w:b/>
          <w:bCs/>
          <w:szCs w:val="24"/>
        </w:rPr>
      </w:pP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sidRPr="007B34CF">
        <w:rPr>
          <w:rFonts w:cs="Times New Roman"/>
          <w:b/>
          <w:bCs/>
          <w:szCs w:val="24"/>
        </w:rPr>
        <w:t>Intervening variables</w:t>
      </w:r>
    </w:p>
    <w:tbl>
      <w:tblPr>
        <w:tblW w:w="0" w:type="auto"/>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45082E" w:rsidRPr="007B34CF" w14:paraId="1A8FA7AF" w14:textId="77777777" w:rsidTr="00577BE3">
        <w:trPr>
          <w:trHeight w:val="1560"/>
        </w:trPr>
        <w:tc>
          <w:tcPr>
            <w:tcW w:w="3690" w:type="dxa"/>
          </w:tcPr>
          <w:p w14:paraId="0054BF94" w14:textId="77777777" w:rsidR="0045082E" w:rsidRPr="007B34CF" w:rsidRDefault="0045082E" w:rsidP="00577BE3">
            <w:pPr>
              <w:pStyle w:val="ListParagraph"/>
              <w:numPr>
                <w:ilvl w:val="0"/>
                <w:numId w:val="9"/>
              </w:numPr>
              <w:autoSpaceDE w:val="0"/>
              <w:autoSpaceDN w:val="0"/>
              <w:adjustRightInd w:val="0"/>
              <w:spacing w:after="0" w:line="240" w:lineRule="auto"/>
              <w:rPr>
                <w:rFonts w:cs="Times New Roman"/>
                <w:szCs w:val="24"/>
              </w:rPr>
            </w:pPr>
            <w:r w:rsidRPr="007B34CF">
              <w:rPr>
                <w:rFonts w:cs="Times New Roman"/>
                <w:szCs w:val="24"/>
              </w:rPr>
              <w:t>Cultural beliefs</w:t>
            </w:r>
          </w:p>
          <w:p w14:paraId="4E463EB2" w14:textId="77777777" w:rsidR="0045082E" w:rsidRDefault="0045082E" w:rsidP="00577BE3">
            <w:pPr>
              <w:pStyle w:val="ListParagraph"/>
              <w:numPr>
                <w:ilvl w:val="0"/>
                <w:numId w:val="9"/>
              </w:numPr>
              <w:autoSpaceDE w:val="0"/>
              <w:autoSpaceDN w:val="0"/>
              <w:adjustRightInd w:val="0"/>
              <w:spacing w:after="0" w:line="240" w:lineRule="auto"/>
              <w:rPr>
                <w:rFonts w:cs="Times New Roman"/>
                <w:szCs w:val="24"/>
              </w:rPr>
            </w:pPr>
            <w:r w:rsidRPr="007B34CF">
              <w:rPr>
                <w:rFonts w:cs="Times New Roman"/>
                <w:szCs w:val="24"/>
              </w:rPr>
              <w:t>Religion</w:t>
            </w:r>
          </w:p>
          <w:p w14:paraId="77E019C4" w14:textId="77777777" w:rsidR="0045082E" w:rsidRDefault="0045082E" w:rsidP="00577BE3">
            <w:pPr>
              <w:pStyle w:val="ListParagraph"/>
              <w:numPr>
                <w:ilvl w:val="0"/>
                <w:numId w:val="9"/>
              </w:numPr>
              <w:autoSpaceDE w:val="0"/>
              <w:autoSpaceDN w:val="0"/>
              <w:adjustRightInd w:val="0"/>
              <w:spacing w:after="0" w:line="240" w:lineRule="auto"/>
              <w:rPr>
                <w:rFonts w:cs="Times New Roman"/>
                <w:szCs w:val="24"/>
              </w:rPr>
            </w:pPr>
            <w:r>
              <w:rPr>
                <w:rFonts w:cs="Times New Roman"/>
                <w:szCs w:val="24"/>
              </w:rPr>
              <w:t>Violation of human rights</w:t>
            </w:r>
          </w:p>
          <w:p w14:paraId="6B495A07" w14:textId="77777777" w:rsidR="0045082E" w:rsidRPr="007B34CF" w:rsidRDefault="0045082E" w:rsidP="00577BE3">
            <w:pPr>
              <w:pStyle w:val="ListParagraph"/>
              <w:numPr>
                <w:ilvl w:val="0"/>
                <w:numId w:val="9"/>
              </w:numPr>
              <w:autoSpaceDE w:val="0"/>
              <w:autoSpaceDN w:val="0"/>
              <w:adjustRightInd w:val="0"/>
              <w:spacing w:after="0" w:line="240" w:lineRule="auto"/>
              <w:rPr>
                <w:rFonts w:cs="Times New Roman"/>
                <w:szCs w:val="24"/>
              </w:rPr>
            </w:pPr>
            <w:r>
              <w:rPr>
                <w:rFonts w:cs="Times New Roman"/>
                <w:szCs w:val="24"/>
              </w:rPr>
              <w:t>Denial of education</w:t>
            </w:r>
          </w:p>
          <w:p w14:paraId="780FB90C" w14:textId="77777777" w:rsidR="0045082E" w:rsidRPr="007B34CF" w:rsidRDefault="0045082E" w:rsidP="00577BE3">
            <w:pPr>
              <w:pStyle w:val="ListParagraph"/>
              <w:numPr>
                <w:ilvl w:val="0"/>
                <w:numId w:val="9"/>
              </w:numPr>
              <w:autoSpaceDE w:val="0"/>
              <w:autoSpaceDN w:val="0"/>
              <w:adjustRightInd w:val="0"/>
              <w:spacing w:after="0" w:line="240" w:lineRule="auto"/>
              <w:rPr>
                <w:rFonts w:cs="Times New Roman"/>
                <w:szCs w:val="24"/>
              </w:rPr>
            </w:pPr>
            <w:r w:rsidRPr="007B34CF">
              <w:rPr>
                <w:rFonts w:cs="Times New Roman"/>
                <w:szCs w:val="24"/>
              </w:rPr>
              <w:t>Politics</w:t>
            </w:r>
          </w:p>
          <w:p w14:paraId="0E3B00F7" w14:textId="77777777" w:rsidR="0045082E" w:rsidRPr="007B34CF" w:rsidRDefault="0045082E" w:rsidP="00577BE3">
            <w:pPr>
              <w:pStyle w:val="ListParagraph"/>
              <w:numPr>
                <w:ilvl w:val="0"/>
                <w:numId w:val="9"/>
              </w:numPr>
              <w:autoSpaceDE w:val="0"/>
              <w:autoSpaceDN w:val="0"/>
              <w:adjustRightInd w:val="0"/>
              <w:spacing w:after="0" w:line="240" w:lineRule="auto"/>
              <w:rPr>
                <w:rFonts w:cs="Times New Roman"/>
                <w:szCs w:val="24"/>
              </w:rPr>
            </w:pPr>
            <w:r w:rsidRPr="007B34CF">
              <w:rPr>
                <w:rFonts w:cs="Times New Roman"/>
                <w:szCs w:val="24"/>
              </w:rPr>
              <w:t>Family background</w:t>
            </w:r>
          </w:p>
          <w:p w14:paraId="08A0C419" w14:textId="77777777" w:rsidR="0045082E" w:rsidRPr="007B34CF" w:rsidRDefault="0045082E" w:rsidP="00577BE3">
            <w:pPr>
              <w:autoSpaceDE w:val="0"/>
              <w:autoSpaceDN w:val="0"/>
              <w:adjustRightInd w:val="0"/>
              <w:spacing w:after="0" w:line="240" w:lineRule="auto"/>
              <w:rPr>
                <w:rFonts w:cs="Times New Roman"/>
                <w:b/>
                <w:bCs/>
                <w:szCs w:val="24"/>
              </w:rPr>
            </w:pPr>
          </w:p>
        </w:tc>
      </w:tr>
    </w:tbl>
    <w:p w14:paraId="1420ABAF" w14:textId="77777777" w:rsidR="0045082E" w:rsidRPr="002D0195" w:rsidRDefault="0045082E" w:rsidP="0045082E">
      <w:pPr>
        <w:jc w:val="center"/>
        <w:rPr>
          <w:b/>
          <w:bCs/>
          <w:i/>
          <w:iCs/>
        </w:rPr>
      </w:pPr>
      <w:r w:rsidRPr="002D0195">
        <w:rPr>
          <w:b/>
          <w:bCs/>
          <w:i/>
          <w:iCs/>
        </w:rPr>
        <w:t>Source: Adapted from Terry &amp; Hoare (2017) and modified by researcher, 2021</w:t>
      </w:r>
    </w:p>
    <w:p w14:paraId="34CE17FE" w14:textId="5B3019E5" w:rsidR="00790D22" w:rsidRDefault="00790D22" w:rsidP="005C6ED8">
      <w:pPr>
        <w:pStyle w:val="Heading1"/>
      </w:pPr>
      <w:bookmarkStart w:id="72" w:name="_Toc90580591"/>
      <w:bookmarkStart w:id="73" w:name="_Toc96071407"/>
      <w:r>
        <w:t>Figure 1: Conceptual framework</w:t>
      </w:r>
      <w:bookmarkEnd w:id="72"/>
      <w:bookmarkEnd w:id="73"/>
    </w:p>
    <w:p w14:paraId="44671A83" w14:textId="11DA2D64" w:rsidR="0045082E" w:rsidRDefault="0045082E" w:rsidP="0045082E">
      <w:r w:rsidRPr="00E81D3C">
        <w:t xml:space="preserve">The conceptual framework reflects two variables namely </w:t>
      </w:r>
      <w:r>
        <w:t>gender-based violence which is the</w:t>
      </w:r>
      <w:r w:rsidRPr="00E81D3C">
        <w:t xml:space="preserve"> independent variable and </w:t>
      </w:r>
      <w:r>
        <w:t>women economic empowerment which is</w:t>
      </w:r>
      <w:r w:rsidRPr="00E81D3C">
        <w:t xml:space="preserve"> the dependent variable. In other words, it’s conceptualized </w:t>
      </w:r>
      <w:r w:rsidR="007111D2" w:rsidRPr="00E81D3C">
        <w:t xml:space="preserve">that </w:t>
      </w:r>
      <w:r w:rsidR="007111D2">
        <w:t>woman</w:t>
      </w:r>
      <w:r>
        <w:t xml:space="preserve"> economic empowerment</w:t>
      </w:r>
      <w:r w:rsidRPr="00E81D3C">
        <w:t xml:space="preserve"> depends on </w:t>
      </w:r>
      <w:r>
        <w:t xml:space="preserve">gender-based violence. Gender-based violence </w:t>
      </w:r>
      <w:r w:rsidRPr="00E81D3C">
        <w:t xml:space="preserve">include </w:t>
      </w:r>
      <w:r>
        <w:t xml:space="preserve">early/ forced marriages, injuries, </w:t>
      </w:r>
      <w:r>
        <w:lastRenderedPageBreak/>
        <w:t>denial of resources, emotional/ psychological abuse and physical abuse/ assault and these can directly</w:t>
      </w:r>
      <w:r w:rsidRPr="00E81D3C">
        <w:t xml:space="preserve"> impact on </w:t>
      </w:r>
      <w:r>
        <w:t>women economic empowerment.</w:t>
      </w:r>
    </w:p>
    <w:p w14:paraId="4270E76F" w14:textId="77777777" w:rsidR="0045082E" w:rsidRDefault="0045082E" w:rsidP="0045082E">
      <w:r w:rsidRPr="000B7EA0">
        <w:t xml:space="preserve">In the same way, it can be argued that positive relationship between the elements under </w:t>
      </w:r>
      <w:r>
        <w:t>gender-based violence</w:t>
      </w:r>
      <w:r w:rsidRPr="000B7EA0">
        <w:t xml:space="preserve"> can lead to positive results in the elements under </w:t>
      </w:r>
      <w:r>
        <w:t xml:space="preserve">women </w:t>
      </w:r>
      <w:r>
        <w:rPr>
          <w:color w:val="000000" w:themeColor="text1"/>
        </w:rPr>
        <w:t xml:space="preserve">economic </w:t>
      </w:r>
      <w:r>
        <w:t>empowerment</w:t>
      </w:r>
      <w:r w:rsidRPr="000B7EA0">
        <w:t xml:space="preserve">. </w:t>
      </w:r>
    </w:p>
    <w:p w14:paraId="006B70FC" w14:textId="77777777" w:rsidR="0045082E" w:rsidRDefault="0045082E" w:rsidP="0045082E">
      <w:pPr>
        <w:autoSpaceDE w:val="0"/>
        <w:autoSpaceDN w:val="0"/>
        <w:adjustRightInd w:val="0"/>
        <w:spacing w:after="0" w:line="240" w:lineRule="auto"/>
        <w:rPr>
          <w:rFonts w:cs="Times New Roman"/>
          <w:szCs w:val="24"/>
        </w:rPr>
      </w:pPr>
    </w:p>
    <w:p w14:paraId="1342E209" w14:textId="77777777" w:rsidR="003E00ED" w:rsidRDefault="003E00ED">
      <w:pPr>
        <w:spacing w:line="259" w:lineRule="auto"/>
        <w:jc w:val="left"/>
        <w:rPr>
          <w:rFonts w:eastAsiaTheme="majorEastAsia" w:cs="Times New Roman"/>
          <w:b/>
          <w:bCs/>
          <w:color w:val="000000" w:themeColor="text1"/>
          <w:szCs w:val="24"/>
        </w:rPr>
      </w:pPr>
      <w:bookmarkStart w:id="74" w:name="_Toc74327697"/>
      <w:r>
        <w:br w:type="page"/>
      </w:r>
    </w:p>
    <w:p w14:paraId="34DA16FD" w14:textId="40F85E35" w:rsidR="0045082E" w:rsidRPr="00912866" w:rsidRDefault="0045082E" w:rsidP="002D4B99">
      <w:pPr>
        <w:pStyle w:val="Heading1"/>
        <w:jc w:val="center"/>
      </w:pPr>
      <w:bookmarkStart w:id="75" w:name="_Toc96071408"/>
      <w:r w:rsidRPr="00912866">
        <w:lastRenderedPageBreak/>
        <w:t>CHAPTER THREE</w:t>
      </w:r>
      <w:bookmarkEnd w:id="74"/>
      <w:bookmarkEnd w:id="75"/>
    </w:p>
    <w:p w14:paraId="2DB0BE88" w14:textId="1D49FA5F" w:rsidR="0045082E" w:rsidRPr="00912866" w:rsidRDefault="0045082E" w:rsidP="002D4B99">
      <w:pPr>
        <w:pStyle w:val="Heading1"/>
        <w:jc w:val="center"/>
      </w:pPr>
      <w:bookmarkStart w:id="76" w:name="_Toc532383421"/>
      <w:bookmarkStart w:id="77" w:name="_Toc29399028"/>
      <w:bookmarkStart w:id="78" w:name="_Toc74327698"/>
      <w:bookmarkStart w:id="79" w:name="_Toc96071409"/>
      <w:r w:rsidRPr="00912866">
        <w:t>METHODOLOGY</w:t>
      </w:r>
      <w:bookmarkEnd w:id="76"/>
      <w:bookmarkEnd w:id="77"/>
      <w:bookmarkEnd w:id="78"/>
      <w:bookmarkEnd w:id="79"/>
    </w:p>
    <w:p w14:paraId="708A257B" w14:textId="63EF65CB" w:rsidR="0045082E" w:rsidRPr="00912866" w:rsidRDefault="0045082E" w:rsidP="005C6ED8">
      <w:pPr>
        <w:pStyle w:val="Heading1"/>
      </w:pPr>
      <w:bookmarkStart w:id="80" w:name="_Toc532383422"/>
      <w:bookmarkStart w:id="81" w:name="_Toc29399029"/>
      <w:bookmarkStart w:id="82" w:name="_Toc74327699"/>
      <w:bookmarkStart w:id="83" w:name="_Toc96071410"/>
      <w:r w:rsidRPr="00912866">
        <w:t>3.1 Introduction</w:t>
      </w:r>
      <w:bookmarkEnd w:id="80"/>
      <w:bookmarkEnd w:id="81"/>
      <w:bookmarkEnd w:id="82"/>
      <w:bookmarkEnd w:id="83"/>
    </w:p>
    <w:p w14:paraId="7ECCDF78" w14:textId="77777777" w:rsidR="0045082E" w:rsidRPr="00912866" w:rsidRDefault="0045082E" w:rsidP="0045082E">
      <w:r w:rsidRPr="00912866">
        <w:t>T</w:t>
      </w:r>
      <w:r>
        <w:t xml:space="preserve">his chapter presents </w:t>
      </w:r>
      <w:r w:rsidRPr="00912866">
        <w:t xml:space="preserve">the methodological consideration for data collection exercise to answer and test hypothesis on </w:t>
      </w:r>
      <w:r>
        <w:t>gender-based violence and women economic empowerment</w:t>
      </w:r>
      <w:r w:rsidRPr="00912866">
        <w:t>. It presents the research design, its description and justification, the population in terms of number and composition, sample size and techniques. It features the data collection methods and the corresponding study instruments, data quality assurance, variables measurement, data analysis and it ends with the ethical considerations.</w:t>
      </w:r>
    </w:p>
    <w:p w14:paraId="14A609E3" w14:textId="77777777" w:rsidR="0045082E" w:rsidRPr="00912866" w:rsidRDefault="0045082E" w:rsidP="005C6ED8">
      <w:pPr>
        <w:pStyle w:val="Heading1"/>
      </w:pPr>
      <w:bookmarkStart w:id="84" w:name="_Toc532383423"/>
      <w:bookmarkStart w:id="85" w:name="_Toc29399030"/>
      <w:bookmarkStart w:id="86" w:name="_Toc74327700"/>
      <w:bookmarkStart w:id="87" w:name="_Toc96071411"/>
      <w:r w:rsidRPr="00912866">
        <w:t>3.2 Research design</w:t>
      </w:r>
      <w:bookmarkEnd w:id="84"/>
      <w:bookmarkEnd w:id="85"/>
      <w:bookmarkEnd w:id="86"/>
      <w:bookmarkEnd w:id="87"/>
    </w:p>
    <w:p w14:paraId="40D616B7" w14:textId="0685BEF2" w:rsidR="0045082E" w:rsidRPr="00912866" w:rsidRDefault="0045082E" w:rsidP="0045082E">
      <w:bookmarkStart w:id="88" w:name="_Toc532383424"/>
      <w:bookmarkStart w:id="89" w:name="_Toc29399031"/>
      <w:r w:rsidRPr="00912866">
        <w:t>This research embrace</w:t>
      </w:r>
      <w:r w:rsidR="00167771">
        <w:t>d</w:t>
      </w:r>
      <w:r w:rsidRPr="00912866">
        <w:t xml:space="preserve"> the cross-sectional survey design. The choice of this design is because cross sectional survey designs are compatible with explorative studies which are </w:t>
      </w:r>
      <w:r>
        <w:t>not covering a very large area (Creswell, 2003).</w:t>
      </w:r>
      <w:r w:rsidRPr="002F6C3C">
        <w:t xml:space="preserve"> </w:t>
      </w:r>
      <w:r>
        <w:t xml:space="preserve">Furthermore, given the </w:t>
      </w:r>
      <w:r>
        <w:rPr>
          <w:rStyle w:val="words"/>
        </w:rPr>
        <w:t>constrained</w:t>
      </w:r>
      <w:r>
        <w:t xml:space="preserve"> </w:t>
      </w:r>
      <w:r>
        <w:rPr>
          <w:rStyle w:val="words"/>
        </w:rPr>
        <w:t>duration</w:t>
      </w:r>
      <w:r>
        <w:t xml:space="preserve"> </w:t>
      </w:r>
      <w:r>
        <w:rPr>
          <w:rStyle w:val="words"/>
        </w:rPr>
        <w:t>within</w:t>
      </w:r>
      <w:r>
        <w:t xml:space="preserve"> which the </w:t>
      </w:r>
      <w:r>
        <w:rPr>
          <w:rStyle w:val="words"/>
        </w:rPr>
        <w:t>study about</w:t>
      </w:r>
      <w:r>
        <w:t xml:space="preserve"> is to be conducted, the </w:t>
      </w:r>
      <w:r>
        <w:rPr>
          <w:rStyle w:val="words"/>
        </w:rPr>
        <w:t>analyst</w:t>
      </w:r>
      <w:r>
        <w:t xml:space="preserve"> finds the cross-sectional </w:t>
      </w:r>
      <w:r>
        <w:rPr>
          <w:rStyle w:val="words"/>
        </w:rPr>
        <w:t>design</w:t>
      </w:r>
      <w:r>
        <w:t xml:space="preserve"> more </w:t>
      </w:r>
      <w:r>
        <w:rPr>
          <w:rStyle w:val="words"/>
        </w:rPr>
        <w:t>reasonable</w:t>
      </w:r>
      <w:r>
        <w:t xml:space="preserve">. </w:t>
      </w:r>
      <w:r w:rsidRPr="00912866">
        <w:t>The study also use</w:t>
      </w:r>
      <w:r w:rsidR="007461CC">
        <w:t>d</w:t>
      </w:r>
      <w:r w:rsidRPr="00912866">
        <w:t xml:space="preserve"> quantitative and qualitative techniques. Quantitative data involve</w:t>
      </w:r>
      <w:r w:rsidR="006B13FE">
        <w:t>d</w:t>
      </w:r>
      <w:r w:rsidRPr="00912866">
        <w:t xml:space="preserve"> collecting and converting data into numerical form hence use of statistical calculations in computing the responses from respondents under the questionnaire instrument and also computing the hypothesis where conclusions </w:t>
      </w:r>
      <w:r w:rsidR="003B57A4">
        <w:t>were</w:t>
      </w:r>
      <w:r w:rsidRPr="00912866">
        <w:t xml:space="preserve"> drawn.</w:t>
      </w:r>
    </w:p>
    <w:p w14:paraId="70324EBB" w14:textId="08577E02" w:rsidR="0045082E" w:rsidRPr="00912866" w:rsidRDefault="0045082E" w:rsidP="005C6ED8">
      <w:pPr>
        <w:pStyle w:val="Heading1"/>
      </w:pPr>
      <w:bookmarkStart w:id="90" w:name="_Toc74327701"/>
      <w:bookmarkStart w:id="91" w:name="_Toc96071412"/>
      <w:r w:rsidRPr="00912866">
        <w:lastRenderedPageBreak/>
        <w:t>3.3. Study population</w:t>
      </w:r>
      <w:bookmarkEnd w:id="88"/>
      <w:bookmarkEnd w:id="89"/>
      <w:bookmarkEnd w:id="90"/>
      <w:bookmarkEnd w:id="91"/>
    </w:p>
    <w:p w14:paraId="55035D7C" w14:textId="4A94C293" w:rsidR="0045082E" w:rsidRPr="00912866" w:rsidRDefault="0045082E" w:rsidP="0045082E">
      <w:r>
        <w:t>Study population is defined as all the members of a real or hypothetical set of people, events or objects to which a researcher wishes to generalize the results of the research</w:t>
      </w:r>
      <w:r w:rsidRPr="00E20268">
        <w:t xml:space="preserve"> </w:t>
      </w:r>
      <w:r>
        <w:t>study (Kothari, 2004). The current study target</w:t>
      </w:r>
      <w:r w:rsidR="0012339C">
        <w:t>ed</w:t>
      </w:r>
      <w:r>
        <w:t xml:space="preserve"> a population of 111 individuals in Kakoba Division, these comprise</w:t>
      </w:r>
      <w:r w:rsidR="003B57A4">
        <w:t>d</w:t>
      </w:r>
      <w:r>
        <w:t xml:space="preserve"> of women survivors of GBV, spouses, local community leaders, religious leaders, marriage counselors.</w:t>
      </w:r>
      <w:bookmarkStart w:id="92" w:name="_Toc532383425"/>
      <w:bookmarkStart w:id="93" w:name="_Toc26906091"/>
      <w:bookmarkStart w:id="94" w:name="_Toc29399032"/>
      <w:bookmarkStart w:id="95" w:name="_Toc532383428"/>
    </w:p>
    <w:p w14:paraId="7D263A21" w14:textId="77777777" w:rsidR="0045082E" w:rsidRPr="00912866" w:rsidRDefault="0045082E" w:rsidP="005C6ED8">
      <w:pPr>
        <w:pStyle w:val="Heading1"/>
      </w:pPr>
      <w:bookmarkStart w:id="96" w:name="_Toc74327702"/>
      <w:bookmarkStart w:id="97" w:name="_Toc96071413"/>
      <w:r w:rsidRPr="00912866">
        <w:t>3.4. Sample size</w:t>
      </w:r>
      <w:bookmarkEnd w:id="96"/>
      <w:bookmarkEnd w:id="97"/>
      <w:r w:rsidRPr="00912866">
        <w:t xml:space="preserve"> </w:t>
      </w:r>
      <w:bookmarkEnd w:id="92"/>
      <w:bookmarkEnd w:id="93"/>
      <w:bookmarkEnd w:id="94"/>
    </w:p>
    <w:p w14:paraId="3E910D42" w14:textId="4133D685" w:rsidR="0045082E" w:rsidRDefault="0045082E" w:rsidP="0045082E">
      <w:pPr>
        <w:spacing w:line="276" w:lineRule="auto"/>
        <w:jc w:val="left"/>
      </w:pPr>
      <w:bookmarkStart w:id="98" w:name="_Toc74327703"/>
      <w:r>
        <w:t xml:space="preserve">The sample size </w:t>
      </w:r>
      <w:r w:rsidR="00F0548F">
        <w:t>was</w:t>
      </w:r>
      <w:r>
        <w:t xml:space="preserve"> determined using the following formula by </w:t>
      </w:r>
      <w:r>
        <w:rPr>
          <w:szCs w:val="24"/>
        </w:rPr>
        <w:t>Yamane (1967:886).</w:t>
      </w:r>
    </w:p>
    <w:p w14:paraId="5DB66DD3" w14:textId="77777777" w:rsidR="0045082E" w:rsidRDefault="0045082E" w:rsidP="0045082E">
      <w:pPr>
        <w:tabs>
          <w:tab w:val="left" w:pos="5325"/>
        </w:tabs>
        <w:rPr>
          <w:szCs w:val="24"/>
        </w:rPr>
      </w:pPr>
      <w:r>
        <w:rPr>
          <w:noProof/>
          <w:szCs w:val="24"/>
        </w:rPr>
        <mc:AlternateContent>
          <mc:Choice Requires="wps">
            <w:drawing>
              <wp:anchor distT="0" distB="0" distL="114300" distR="114300" simplePos="0" relativeHeight="251664384" behindDoc="0" locked="0" layoutInCell="1" allowOverlap="1" wp14:anchorId="015431F6" wp14:editId="160D6BDB">
                <wp:simplePos x="0" y="0"/>
                <wp:positionH relativeFrom="column">
                  <wp:posOffset>2600325</wp:posOffset>
                </wp:positionH>
                <wp:positionV relativeFrom="paragraph">
                  <wp:posOffset>147320</wp:posOffset>
                </wp:positionV>
                <wp:extent cx="2511425" cy="2457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AD50" w14:textId="77777777" w:rsidR="00577BE3" w:rsidRDefault="00577BE3" w:rsidP="0045082E">
                            <w:pPr>
                              <w:spacing w:line="240" w:lineRule="auto"/>
                              <w:rPr>
                                <w:b/>
                                <w:bCs/>
                              </w:rPr>
                            </w:pPr>
                            <w:proofErr w:type="gramStart"/>
                            <w:r>
                              <w:rPr>
                                <w:b/>
                                <w:bCs/>
                              </w:rPr>
                              <w:t>Where</w:t>
                            </w:r>
                            <w:proofErr w:type="gramEnd"/>
                          </w:p>
                          <w:p w14:paraId="3848BF6A" w14:textId="77777777" w:rsidR="00577BE3" w:rsidRDefault="00577BE3" w:rsidP="0045082E">
                            <w:pPr>
                              <w:spacing w:line="240" w:lineRule="auto"/>
                            </w:pPr>
                            <w:r>
                              <w:t>n = Sample size</w:t>
                            </w:r>
                          </w:p>
                          <w:p w14:paraId="59E407F8" w14:textId="77777777" w:rsidR="00577BE3" w:rsidRDefault="00577BE3" w:rsidP="0045082E">
                            <w:pPr>
                              <w:spacing w:line="240" w:lineRule="auto"/>
                            </w:pPr>
                            <w:r>
                              <w:t>N= Population size</w:t>
                            </w:r>
                          </w:p>
                          <w:p w14:paraId="1C12935B" w14:textId="77777777" w:rsidR="00577BE3" w:rsidRDefault="00577BE3" w:rsidP="0045082E">
                            <w:pPr>
                              <w:spacing w:line="240" w:lineRule="auto"/>
                            </w:pPr>
                            <w:r>
                              <w:t>e = margin of error at 95% confidence level</w:t>
                            </w:r>
                          </w:p>
                          <w:p w14:paraId="0FABD0DE" w14:textId="77777777" w:rsidR="00577BE3" w:rsidRDefault="00577BE3" w:rsidP="0045082E">
                            <w:pPr>
                              <w:spacing w:line="240" w:lineRule="auto"/>
                            </w:pPr>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31F6" id="Rectangle 2" o:spid="_x0000_s1026" style="position:absolute;left:0;text-align:left;margin-left:204.75pt;margin-top:11.6pt;width:197.7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" filled="f" stroked="f">
                <v:textbox>
                  <w:txbxContent>
                    <w:p w14:paraId="761FAD50" w14:textId="77777777" w:rsidR="00577BE3" w:rsidRDefault="00577BE3" w:rsidP="0045082E">
                      <w:pPr>
                        <w:spacing w:line="240" w:lineRule="auto"/>
                        <w:rPr>
                          <w:b/>
                          <w:bCs/>
                        </w:rPr>
                      </w:pPr>
                      <w:proofErr w:type="gramStart"/>
                      <w:r>
                        <w:rPr>
                          <w:b/>
                          <w:bCs/>
                        </w:rPr>
                        <w:t>Where</w:t>
                      </w:r>
                      <w:proofErr w:type="gramEnd"/>
                    </w:p>
                    <w:p w14:paraId="3848BF6A" w14:textId="77777777" w:rsidR="00577BE3" w:rsidRDefault="00577BE3" w:rsidP="0045082E">
                      <w:pPr>
                        <w:spacing w:line="240" w:lineRule="auto"/>
                      </w:pPr>
                      <w:r>
                        <w:t>n = Sample size</w:t>
                      </w:r>
                    </w:p>
                    <w:p w14:paraId="59E407F8" w14:textId="77777777" w:rsidR="00577BE3" w:rsidRDefault="00577BE3" w:rsidP="0045082E">
                      <w:pPr>
                        <w:spacing w:line="240" w:lineRule="auto"/>
                      </w:pPr>
                      <w:r>
                        <w:t>N= Population size</w:t>
                      </w:r>
                    </w:p>
                    <w:p w14:paraId="1C12935B" w14:textId="77777777" w:rsidR="00577BE3" w:rsidRDefault="00577BE3" w:rsidP="0045082E">
                      <w:pPr>
                        <w:spacing w:line="240" w:lineRule="auto"/>
                      </w:pPr>
                      <w:r>
                        <w:t>e = margin of error at 95% confidence level</w:t>
                      </w:r>
                    </w:p>
                    <w:p w14:paraId="0FABD0DE" w14:textId="77777777" w:rsidR="00577BE3" w:rsidRDefault="00577BE3" w:rsidP="0045082E">
                      <w:pPr>
                        <w:spacing w:line="240" w:lineRule="auto"/>
                      </w:pPr>
                      <w:r>
                        <w:t>e = Margin of error/0.05</w:t>
                      </w:r>
                    </w:p>
                  </w:txbxContent>
                </v:textbox>
              </v:rect>
            </w:pict>
          </mc:Fallback>
        </mc:AlternateContent>
      </w:r>
      <w:r>
        <w:rPr>
          <w:noProof/>
          <w:szCs w:val="24"/>
        </w:rPr>
        <mc:AlternateContent>
          <mc:Choice Requires="wps">
            <w:drawing>
              <wp:anchor distT="0" distB="0" distL="114300" distR="114300" simplePos="0" relativeHeight="251662336" behindDoc="0" locked="0" layoutInCell="1" allowOverlap="1" wp14:anchorId="1BEF80F6" wp14:editId="4E331886">
                <wp:simplePos x="0" y="0"/>
                <wp:positionH relativeFrom="column">
                  <wp:posOffset>238125</wp:posOffset>
                </wp:positionH>
                <wp:positionV relativeFrom="paragraph">
                  <wp:posOffset>245110</wp:posOffset>
                </wp:positionV>
                <wp:extent cx="619125"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0BE3E" id="_x0000_t32" coordsize="21600,21600" o:spt="32" o:oned="t" path="m,l21600,21600e" filled="f">
                <v:path arrowok="t" fillok="f" o:connecttype="none"/>
                <o:lock v:ext="edit" shapetype="t"/>
              </v:shapetype>
              <v:shape id="Straight Arrow Connector 7" o:spid="_x0000_s1026" type="#_x0000_t32" style="position:absolute;margin-left:18.75pt;margin-top:19.3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"/>
            </w:pict>
          </mc:Fallback>
        </mc:AlternateContent>
      </w:r>
      <w:r>
        <w:rPr>
          <w:szCs w:val="24"/>
        </w:rPr>
        <w:t xml:space="preserve">n =    N </w:t>
      </w:r>
      <w:r>
        <w:rPr>
          <w:szCs w:val="24"/>
        </w:rPr>
        <w:tab/>
      </w:r>
    </w:p>
    <w:p w14:paraId="3AA0111E" w14:textId="77777777" w:rsidR="0045082E" w:rsidRDefault="0045082E" w:rsidP="0045082E">
      <w:pPr>
        <w:rPr>
          <w:szCs w:val="24"/>
          <w:vertAlign w:val="superscript"/>
        </w:rPr>
      </w:pPr>
      <w:r>
        <w:rPr>
          <w:szCs w:val="24"/>
        </w:rPr>
        <w:t xml:space="preserve">      1 + N (e</w:t>
      </w:r>
      <w:r>
        <w:rPr>
          <w:szCs w:val="24"/>
          <w:vertAlign w:val="superscript"/>
        </w:rPr>
        <w:t>2</w:t>
      </w:r>
      <w:r>
        <w:rPr>
          <w:szCs w:val="24"/>
        </w:rPr>
        <w:t>)</w:t>
      </w:r>
      <w:r>
        <w:rPr>
          <w:szCs w:val="24"/>
          <w:vertAlign w:val="superscript"/>
        </w:rPr>
        <w:t xml:space="preserve"> </w:t>
      </w:r>
    </w:p>
    <w:p w14:paraId="29BD8118" w14:textId="77777777" w:rsidR="0045082E" w:rsidRDefault="0045082E" w:rsidP="0045082E">
      <w:pPr>
        <w:rPr>
          <w:szCs w:val="24"/>
        </w:rPr>
      </w:pPr>
      <w:r>
        <w:rPr>
          <w:noProof/>
          <w:szCs w:val="24"/>
        </w:rPr>
        <mc:AlternateContent>
          <mc:Choice Requires="wps">
            <w:drawing>
              <wp:anchor distT="0" distB="0" distL="114300" distR="114300" simplePos="0" relativeHeight="251661312" behindDoc="0" locked="0" layoutInCell="1" allowOverlap="1" wp14:anchorId="1940A2E3" wp14:editId="5FB5A44C">
                <wp:simplePos x="0" y="0"/>
                <wp:positionH relativeFrom="column">
                  <wp:posOffset>142875</wp:posOffset>
                </wp:positionH>
                <wp:positionV relativeFrom="paragraph">
                  <wp:posOffset>179070</wp:posOffset>
                </wp:positionV>
                <wp:extent cx="933450" cy="635"/>
                <wp:effectExtent l="9525" t="6350"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EC379" id="Straight Arrow Connector 1" o:spid="_x0000_s1026" type="#_x0000_t32" style="position:absolute;margin-left:11.25pt;margin-top:14.1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"/>
            </w:pict>
          </mc:Fallback>
        </mc:AlternateContent>
      </w:r>
      <w:r>
        <w:rPr>
          <w:szCs w:val="24"/>
        </w:rPr>
        <w:t>n=   111</w:t>
      </w:r>
    </w:p>
    <w:p w14:paraId="660E3D59" w14:textId="77777777" w:rsidR="0045082E" w:rsidRDefault="0045082E" w:rsidP="0045082E">
      <w:pPr>
        <w:rPr>
          <w:szCs w:val="24"/>
        </w:rPr>
      </w:pPr>
      <w:r>
        <w:rPr>
          <w:szCs w:val="24"/>
        </w:rPr>
        <w:t xml:space="preserve">    1 + 111 (0.05</w:t>
      </w:r>
      <w:r>
        <w:rPr>
          <w:szCs w:val="24"/>
          <w:vertAlign w:val="superscript"/>
        </w:rPr>
        <w:t>2</w:t>
      </w:r>
      <w:r>
        <w:rPr>
          <w:szCs w:val="24"/>
        </w:rPr>
        <w:t>)</w:t>
      </w:r>
    </w:p>
    <w:p w14:paraId="4B54720C" w14:textId="77777777" w:rsidR="0045082E" w:rsidRDefault="0045082E" w:rsidP="0045082E">
      <w:pPr>
        <w:spacing w:line="259" w:lineRule="auto"/>
        <w:jc w:val="left"/>
        <w:rPr>
          <w:szCs w:val="24"/>
        </w:rPr>
      </w:pPr>
      <w:r>
        <w:rPr>
          <w:noProof/>
          <w:szCs w:val="24"/>
        </w:rPr>
        <mc:AlternateContent>
          <mc:Choice Requires="wps">
            <w:drawing>
              <wp:anchor distT="0" distB="0" distL="114300" distR="114300" simplePos="0" relativeHeight="251663360" behindDoc="0" locked="0" layoutInCell="1" allowOverlap="1" wp14:anchorId="566CDC89" wp14:editId="29556750">
                <wp:simplePos x="0" y="0"/>
                <wp:positionH relativeFrom="column">
                  <wp:posOffset>190500</wp:posOffset>
                </wp:positionH>
                <wp:positionV relativeFrom="paragraph">
                  <wp:posOffset>231775</wp:posOffset>
                </wp:positionV>
                <wp:extent cx="933450" cy="635"/>
                <wp:effectExtent l="9525" t="12065"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69F86" id="Straight Arrow Connector 6" o:spid="_x0000_s1026" type="#_x0000_t32" style="position:absolute;margin-left:15pt;margin-top:18.25pt;width:7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"/>
            </w:pict>
          </mc:Fallback>
        </mc:AlternateContent>
      </w:r>
      <w:r>
        <w:rPr>
          <w:szCs w:val="24"/>
        </w:rPr>
        <w:t>n=   111</w:t>
      </w:r>
    </w:p>
    <w:p w14:paraId="01A813B9" w14:textId="77777777" w:rsidR="0045082E" w:rsidRDefault="0045082E" w:rsidP="0045082E">
      <w:pPr>
        <w:rPr>
          <w:szCs w:val="24"/>
        </w:rPr>
      </w:pPr>
      <w:r>
        <w:rPr>
          <w:szCs w:val="24"/>
        </w:rPr>
        <w:t xml:space="preserve">     1 + 111 (0.0025)</w:t>
      </w:r>
    </w:p>
    <w:p w14:paraId="2809601F" w14:textId="77777777" w:rsidR="0045082E" w:rsidRDefault="0045082E" w:rsidP="0045082E">
      <w:pPr>
        <w:rPr>
          <w:szCs w:val="24"/>
        </w:rPr>
      </w:pPr>
      <w:r>
        <w:rPr>
          <w:szCs w:val="24"/>
        </w:rPr>
        <w:t>n= 87</w:t>
      </w:r>
    </w:p>
    <w:p w14:paraId="0AB95CC8" w14:textId="77777777" w:rsidR="0045082E" w:rsidRDefault="0045082E" w:rsidP="0045082E">
      <w:pPr>
        <w:spacing w:line="240" w:lineRule="auto"/>
        <w:rPr>
          <w:b/>
          <w:bCs/>
        </w:rPr>
      </w:pPr>
      <w:proofErr w:type="gramStart"/>
      <w:r>
        <w:rPr>
          <w:b/>
          <w:bCs/>
        </w:rPr>
        <w:t>Where</w:t>
      </w:r>
      <w:proofErr w:type="gramEnd"/>
    </w:p>
    <w:p w14:paraId="042929A2" w14:textId="77777777" w:rsidR="0045082E" w:rsidRDefault="0045082E" w:rsidP="0045082E">
      <w:r>
        <w:t>n = Sample size, N= Population size, e = margin of error at 95% confidence level, e = Margin of error/0.05</w:t>
      </w:r>
    </w:p>
    <w:p w14:paraId="3A2ED3D4" w14:textId="77777777"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99" w:name="_Toc96071414"/>
      <w:r w:rsidRPr="00912866">
        <w:t>3.4.1 Sampling techniques</w:t>
      </w:r>
      <w:bookmarkEnd w:id="98"/>
      <w:bookmarkEnd w:id="99"/>
      <w:r w:rsidRPr="00912866">
        <w:t xml:space="preserve"> </w:t>
      </w:r>
    </w:p>
    <w:p w14:paraId="31812F0A" w14:textId="77777777" w:rsidR="0045082E" w:rsidRPr="00912866" w:rsidRDefault="0045082E" w:rsidP="0045082E">
      <w:r w:rsidRPr="00912866">
        <w:t xml:space="preserve">Purposive, random and census sampling techniques </w:t>
      </w:r>
      <w:r>
        <w:t>will be</w:t>
      </w:r>
      <w:r w:rsidRPr="00912866">
        <w:t xml:space="preserve"> used to select the sample.  </w:t>
      </w:r>
    </w:p>
    <w:p w14:paraId="43F66BA6" w14:textId="77777777" w:rsidR="0045082E" w:rsidRPr="00912866" w:rsidRDefault="0045082E" w:rsidP="0045082E">
      <w:pPr>
        <w:spacing w:line="360" w:lineRule="auto"/>
        <w:rPr>
          <w:b/>
        </w:rPr>
      </w:pPr>
      <w:r w:rsidRPr="00912866">
        <w:rPr>
          <w:b/>
        </w:rPr>
        <w:lastRenderedPageBreak/>
        <w:t xml:space="preserve">Purposive sampling </w:t>
      </w:r>
    </w:p>
    <w:p w14:paraId="5F8C910D" w14:textId="44252944" w:rsidR="0045082E" w:rsidRDefault="0045082E" w:rsidP="0045082E">
      <w:r w:rsidRPr="00E81D3C">
        <w:t xml:space="preserve">The </w:t>
      </w:r>
      <w:r>
        <w:t>study</w:t>
      </w:r>
      <w:r w:rsidRPr="00E81D3C">
        <w:t xml:space="preserve"> use</w:t>
      </w:r>
      <w:r w:rsidR="00F0548F">
        <w:t>d</w:t>
      </w:r>
      <w:r w:rsidRPr="00E81D3C">
        <w:t xml:space="preserve"> purposive method of sampling to se</w:t>
      </w:r>
      <w:r>
        <w:t xml:space="preserve">lect respondents from women victims, spouses and local community leaders. Purposive sampling </w:t>
      </w:r>
      <w:r w:rsidR="00806003">
        <w:t>was</w:t>
      </w:r>
      <w:r>
        <w:t xml:space="preserve"> used because it is the foremost method of selecting a sample from different divisions and it assists the researcher to choose a sample with crucial information on the subject (Creswell, 2009). </w:t>
      </w:r>
    </w:p>
    <w:p w14:paraId="2EA58015" w14:textId="07E63164" w:rsidR="0045082E" w:rsidRPr="006113F0" w:rsidRDefault="0045082E" w:rsidP="0045082E">
      <w:pPr>
        <w:spacing w:line="259" w:lineRule="auto"/>
        <w:jc w:val="left"/>
        <w:rPr>
          <w:b/>
        </w:rPr>
      </w:pPr>
      <w:r w:rsidRPr="00912866">
        <w:rPr>
          <w:b/>
        </w:rPr>
        <w:t xml:space="preserve">Simple random sampling </w:t>
      </w:r>
    </w:p>
    <w:p w14:paraId="1E2F6FBC" w14:textId="15CC69B7" w:rsidR="0045082E" w:rsidRDefault="0045082E" w:rsidP="0045082E">
      <w:r>
        <w:t>The study utilise</w:t>
      </w:r>
      <w:r w:rsidR="00806003">
        <w:t>d</w:t>
      </w:r>
      <w:r>
        <w:t xml:space="preserve"> simple random sampling to select respondents from religious leaders. The technique </w:t>
      </w:r>
      <w:r w:rsidR="00806003">
        <w:t>was</w:t>
      </w:r>
      <w:r>
        <w:t xml:space="preserve"> applied to because it eliminates bias, both conscious and unconscious, that the </w:t>
      </w:r>
      <w:r>
        <w:rPr>
          <w:rStyle w:val="words"/>
        </w:rPr>
        <w:t>analyst</w:t>
      </w:r>
      <w:r>
        <w:t xml:space="preserve"> </w:t>
      </w:r>
      <w:r>
        <w:rPr>
          <w:rStyle w:val="words"/>
        </w:rPr>
        <w:t>present</w:t>
      </w:r>
      <w:r w:rsidR="00806003">
        <w:rPr>
          <w:rStyle w:val="words"/>
        </w:rPr>
        <w:t>ed</w:t>
      </w:r>
      <w:r>
        <w:t xml:space="preserve"> in </w:t>
      </w:r>
      <w:r>
        <w:rPr>
          <w:rStyle w:val="words"/>
        </w:rPr>
        <w:t>sample</w:t>
      </w:r>
      <w:r>
        <w:t xml:space="preserve"> </w:t>
      </w:r>
      <w:r>
        <w:rPr>
          <w:rStyle w:val="words"/>
        </w:rPr>
        <w:t>choice</w:t>
      </w:r>
      <w:r>
        <w:t xml:space="preserve">. Simple random sampling method also offers </w:t>
      </w:r>
      <w:r>
        <w:rPr>
          <w:rStyle w:val="words"/>
        </w:rPr>
        <w:t>each</w:t>
      </w:r>
      <w:r>
        <w:t xml:space="preserve"> </w:t>
      </w:r>
      <w:r>
        <w:rPr>
          <w:rStyle w:val="words"/>
        </w:rPr>
        <w:t>part</w:t>
      </w:r>
      <w:r>
        <w:t xml:space="preserve"> of the </w:t>
      </w:r>
      <w:r>
        <w:rPr>
          <w:rStyle w:val="words"/>
        </w:rPr>
        <w:t>populace</w:t>
      </w:r>
      <w:r>
        <w:t xml:space="preserve"> an </w:t>
      </w:r>
      <w:r>
        <w:rPr>
          <w:rStyle w:val="words"/>
        </w:rPr>
        <w:t xml:space="preserve">even </w:t>
      </w:r>
      <w:r>
        <w:t xml:space="preserve">chance of being </w:t>
      </w:r>
      <w:r>
        <w:rPr>
          <w:rStyle w:val="words"/>
        </w:rPr>
        <w:t>chosen</w:t>
      </w:r>
      <w:r>
        <w:t xml:space="preserve"> for the </w:t>
      </w:r>
      <w:r>
        <w:rPr>
          <w:rStyle w:val="words"/>
        </w:rPr>
        <w:t>task</w:t>
      </w:r>
      <w:r>
        <w:t xml:space="preserve"> and it is required for inferential </w:t>
      </w:r>
      <w:r>
        <w:rPr>
          <w:rStyle w:val="words"/>
        </w:rPr>
        <w:t>measurements</w:t>
      </w:r>
      <w:r>
        <w:t xml:space="preserve"> since the </w:t>
      </w:r>
      <w:r>
        <w:rPr>
          <w:rStyle w:val="words"/>
        </w:rPr>
        <w:t>analyst</w:t>
      </w:r>
      <w:r>
        <w:t xml:space="preserve"> </w:t>
      </w:r>
      <w:r>
        <w:rPr>
          <w:rStyle w:val="words"/>
        </w:rPr>
        <w:t>wants</w:t>
      </w:r>
      <w:r>
        <w:t xml:space="preserve"> </w:t>
      </w:r>
      <w:r>
        <w:rPr>
          <w:rStyle w:val="words"/>
        </w:rPr>
        <w:t>to create</w:t>
      </w:r>
      <w:r>
        <w:t xml:space="preserve"> </w:t>
      </w:r>
      <w:r>
        <w:rPr>
          <w:rStyle w:val="words"/>
        </w:rPr>
        <w:t>deductions</w:t>
      </w:r>
      <w:r>
        <w:t xml:space="preserve"> </w:t>
      </w:r>
      <w:r>
        <w:rPr>
          <w:rStyle w:val="words"/>
        </w:rPr>
        <w:t>about the population</w:t>
      </w:r>
      <w:r>
        <w:t xml:space="preserve"> basing on the behavior of </w:t>
      </w:r>
      <w:r>
        <w:rPr>
          <w:rStyle w:val="words"/>
        </w:rPr>
        <w:t>tests</w:t>
      </w:r>
      <w:r>
        <w:t xml:space="preserve"> (Shadish, et al, 2012).</w:t>
      </w:r>
    </w:p>
    <w:p w14:paraId="1CDE4B6D" w14:textId="77777777" w:rsidR="0045082E" w:rsidRPr="00912866" w:rsidRDefault="0045082E" w:rsidP="005C6ED8">
      <w:pPr>
        <w:pStyle w:val="Heading1"/>
      </w:pPr>
      <w:bookmarkStart w:id="100" w:name="_Toc532383427"/>
      <w:bookmarkStart w:id="101" w:name="_Toc26906093"/>
      <w:bookmarkStart w:id="102" w:name="_Toc29399034"/>
      <w:bookmarkStart w:id="103" w:name="_Toc74327704"/>
      <w:bookmarkStart w:id="104" w:name="_Toc96071415"/>
      <w:r w:rsidRPr="00912866">
        <w:t>3.</w:t>
      </w:r>
      <w:r>
        <w:t>5</w:t>
      </w:r>
      <w:r w:rsidRPr="00912866">
        <w:t xml:space="preserve"> Data </w:t>
      </w:r>
      <w:r>
        <w:t>Collection M</w:t>
      </w:r>
      <w:r w:rsidRPr="00912866">
        <w:t>ethods</w:t>
      </w:r>
      <w:bookmarkEnd w:id="100"/>
      <w:bookmarkEnd w:id="101"/>
      <w:bookmarkEnd w:id="102"/>
      <w:bookmarkEnd w:id="103"/>
      <w:bookmarkEnd w:id="104"/>
    </w:p>
    <w:p w14:paraId="17005D0E" w14:textId="77777777"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05" w:name="_Toc74327705"/>
      <w:bookmarkStart w:id="106" w:name="_Toc96071416"/>
      <w:r w:rsidRPr="00912866">
        <w:t>3.</w:t>
      </w:r>
      <w:r>
        <w:t>5</w:t>
      </w:r>
      <w:r w:rsidRPr="00912866">
        <w:t>.1. Questionnaire survey method</w:t>
      </w:r>
      <w:bookmarkEnd w:id="105"/>
      <w:bookmarkEnd w:id="106"/>
    </w:p>
    <w:p w14:paraId="03FEAE5E" w14:textId="59C2707F" w:rsidR="0045082E" w:rsidRDefault="0045082E" w:rsidP="0045082E">
      <w:r w:rsidRPr="005436A0">
        <w:rPr>
          <w:rStyle w:val="ilfuvd"/>
        </w:rPr>
        <w:t xml:space="preserve">In addition, the questionnaire method </w:t>
      </w:r>
      <w:r w:rsidR="00806003">
        <w:rPr>
          <w:rStyle w:val="ilfuvd"/>
        </w:rPr>
        <w:t>was</w:t>
      </w:r>
      <w:r w:rsidRPr="005436A0">
        <w:rPr>
          <w:rStyle w:val="ilfuvd"/>
        </w:rPr>
        <w:t xml:space="preserve"> distributed to respondents in categories of </w:t>
      </w:r>
      <w:r>
        <w:rPr>
          <w:rStyle w:val="ilfuvd"/>
        </w:rPr>
        <w:t>women victims, spouses, local community leaders, religious leaders</w:t>
      </w:r>
      <w:r w:rsidRPr="005436A0">
        <w:rPr>
          <w:rStyle w:val="ilfuvd"/>
        </w:rPr>
        <w:t>. The researcher use</w:t>
      </w:r>
      <w:r w:rsidR="00806003">
        <w:rPr>
          <w:rStyle w:val="ilfuvd"/>
        </w:rPr>
        <w:t>d</w:t>
      </w:r>
      <w:r w:rsidRPr="005436A0">
        <w:rPr>
          <w:rStyle w:val="ilfuvd"/>
        </w:rPr>
        <w:t xml:space="preserve"> the survey method to obtain information relating to the </w:t>
      </w:r>
      <w:r>
        <w:rPr>
          <w:rStyle w:val="ilfuvd"/>
        </w:rPr>
        <w:t>impact</w:t>
      </w:r>
      <w:r w:rsidRPr="005436A0">
        <w:rPr>
          <w:rStyle w:val="ilfuvd"/>
        </w:rPr>
        <w:t xml:space="preserve"> of </w:t>
      </w:r>
      <w:r>
        <w:rPr>
          <w:rStyle w:val="ilfuvd"/>
        </w:rPr>
        <w:t>gender-based violence</w:t>
      </w:r>
      <w:r w:rsidRPr="005436A0">
        <w:rPr>
          <w:rStyle w:val="ilfuvd"/>
        </w:rPr>
        <w:t xml:space="preserve"> on </w:t>
      </w:r>
      <w:r>
        <w:rPr>
          <w:rStyle w:val="ilfuvd"/>
        </w:rPr>
        <w:t>women economic empowerment</w:t>
      </w:r>
      <w:r w:rsidRPr="005436A0">
        <w:rPr>
          <w:rStyle w:val="ilfuvd"/>
        </w:rPr>
        <w:t>.</w:t>
      </w:r>
      <w:r w:rsidRPr="005436A0">
        <w:t xml:space="preserve"> The </w:t>
      </w:r>
      <w:r w:rsidRPr="005436A0">
        <w:rPr>
          <w:rStyle w:val="words"/>
        </w:rPr>
        <w:t>method</w:t>
      </w:r>
      <w:r w:rsidRPr="005436A0">
        <w:t xml:space="preserve"> </w:t>
      </w:r>
      <w:r w:rsidR="00BB0B7A">
        <w:t>was</w:t>
      </w:r>
      <w:r w:rsidRPr="005436A0">
        <w:t xml:space="preserve"> </w:t>
      </w:r>
      <w:r w:rsidRPr="005436A0">
        <w:rPr>
          <w:rStyle w:val="words"/>
        </w:rPr>
        <w:t>utilized</w:t>
      </w:r>
      <w:r w:rsidRPr="005436A0">
        <w:t xml:space="preserve"> </w:t>
      </w:r>
      <w:r w:rsidRPr="005436A0">
        <w:rPr>
          <w:rStyle w:val="words"/>
        </w:rPr>
        <w:t>since</w:t>
      </w:r>
      <w:r w:rsidRPr="005436A0">
        <w:t xml:space="preserve"> </w:t>
      </w:r>
      <w:r w:rsidRPr="005436A0">
        <w:rPr>
          <w:rStyle w:val="words"/>
        </w:rPr>
        <w:t>information</w:t>
      </w:r>
      <w:r w:rsidRPr="005436A0">
        <w:t xml:space="preserve"> can be collected </w:t>
      </w:r>
      <w:r w:rsidRPr="005436A0">
        <w:rPr>
          <w:rStyle w:val="words"/>
        </w:rPr>
        <w:t>generally</w:t>
      </w:r>
      <w:r w:rsidRPr="005436A0">
        <w:t xml:space="preserve"> </w:t>
      </w:r>
      <w:r w:rsidRPr="005436A0">
        <w:rPr>
          <w:rStyle w:val="words"/>
        </w:rPr>
        <w:t>rapidly</w:t>
      </w:r>
      <w:r w:rsidRPr="005436A0">
        <w:t xml:space="preserve"> because the </w:t>
      </w:r>
      <w:r w:rsidRPr="005436A0">
        <w:rPr>
          <w:rStyle w:val="words"/>
        </w:rPr>
        <w:t>study</w:t>
      </w:r>
      <w:r w:rsidRPr="005436A0">
        <w:t xml:space="preserve"> does no </w:t>
      </w:r>
      <w:r w:rsidRPr="005436A0">
        <w:rPr>
          <w:rStyle w:val="words"/>
        </w:rPr>
        <w:t>need</w:t>
      </w:r>
      <w:r w:rsidRPr="005436A0">
        <w:t xml:space="preserve"> to be available when the </w:t>
      </w:r>
      <w:r w:rsidRPr="005436A0">
        <w:rPr>
          <w:rStyle w:val="words"/>
        </w:rPr>
        <w:t>surveys</w:t>
      </w:r>
      <w:r w:rsidRPr="005436A0">
        <w:t xml:space="preserve"> are being completed</w:t>
      </w:r>
      <w:r w:rsidRPr="005436A0">
        <w:rPr>
          <w:rStyle w:val="ilfuvd"/>
        </w:rPr>
        <w:t xml:space="preserve"> (</w:t>
      </w:r>
      <w:r w:rsidRPr="005436A0">
        <w:t xml:space="preserve">Andrea, 2014). The </w:t>
      </w:r>
      <w:r w:rsidRPr="005436A0">
        <w:rPr>
          <w:rStyle w:val="words"/>
        </w:rPr>
        <w:t>survey</w:t>
      </w:r>
      <w:r w:rsidRPr="005436A0">
        <w:t xml:space="preserve"> </w:t>
      </w:r>
      <w:r w:rsidR="00BB0B7A">
        <w:t>was</w:t>
      </w:r>
      <w:r w:rsidRPr="005436A0">
        <w:t xml:space="preserve"> </w:t>
      </w:r>
      <w:r w:rsidRPr="005436A0">
        <w:rPr>
          <w:rStyle w:val="words"/>
        </w:rPr>
        <w:t>planned</w:t>
      </w:r>
      <w:r w:rsidRPr="005436A0">
        <w:t xml:space="preserve"> as a Likert scale comprising of </w:t>
      </w:r>
      <w:r w:rsidRPr="005436A0">
        <w:rPr>
          <w:rStyle w:val="words"/>
        </w:rPr>
        <w:t>statements</w:t>
      </w:r>
      <w:r w:rsidRPr="005436A0">
        <w:t xml:space="preserve"> requiring the respondents to </w:t>
      </w:r>
      <w:r w:rsidRPr="005436A0">
        <w:rPr>
          <w:rStyle w:val="words"/>
        </w:rPr>
        <w:t xml:space="preserve">choose </w:t>
      </w:r>
      <w:r w:rsidRPr="005436A0">
        <w:t xml:space="preserve">one out of the five </w:t>
      </w:r>
      <w:r w:rsidRPr="005436A0">
        <w:rPr>
          <w:rStyle w:val="words"/>
        </w:rPr>
        <w:t>suppositions</w:t>
      </w:r>
      <w:r w:rsidRPr="005436A0">
        <w:t xml:space="preserve"> </w:t>
      </w:r>
      <w:r w:rsidRPr="005436A0">
        <w:rPr>
          <w:rStyle w:val="words"/>
        </w:rPr>
        <w:t>utilizing</w:t>
      </w:r>
      <w:r w:rsidRPr="005436A0">
        <w:t xml:space="preserve"> </w:t>
      </w:r>
      <w:r w:rsidRPr="005436A0">
        <w:lastRenderedPageBreak/>
        <w:t>the 5-point Likert scale with strongly disagree=1, disagree=2, not sure=3, agree=4 and strongly agree=5.</w:t>
      </w:r>
    </w:p>
    <w:p w14:paraId="5C73FC2D" w14:textId="77777777"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07" w:name="_Toc74327706"/>
      <w:bookmarkStart w:id="108" w:name="_Toc96071417"/>
      <w:r w:rsidRPr="00912866">
        <w:t>3.</w:t>
      </w:r>
      <w:r>
        <w:t>5.</w:t>
      </w:r>
      <w:r w:rsidRPr="00912866">
        <w:t>2. Key informant interview method</w:t>
      </w:r>
      <w:bookmarkEnd w:id="107"/>
      <w:bookmarkEnd w:id="108"/>
    </w:p>
    <w:p w14:paraId="689E34BE" w14:textId="1CFEACB1" w:rsidR="0045082E" w:rsidRPr="00912866" w:rsidRDefault="0045082E" w:rsidP="0045082E">
      <w:bookmarkStart w:id="109" w:name="_Toc29399035"/>
      <w:r w:rsidRPr="00912866">
        <w:t xml:space="preserve">In this study key informant interviews </w:t>
      </w:r>
      <w:r w:rsidR="00BB0B7A">
        <w:t>were</w:t>
      </w:r>
      <w:r w:rsidRPr="00912866">
        <w:t xml:space="preserve"> sought where the researcher met face to face with the selected interviewees and pause questions from the interview schedule on </w:t>
      </w:r>
      <w:r>
        <w:t>gender-based violence</w:t>
      </w:r>
      <w:r w:rsidRPr="00912866">
        <w:t xml:space="preserve"> from which the interviewee’s responses </w:t>
      </w:r>
      <w:r w:rsidR="00BB0B7A">
        <w:t>were</w:t>
      </w:r>
      <w:r w:rsidRPr="00912866">
        <w:t xml:space="preserve"> recorded (Creswell, 2015) in audio and later transcribed and typed out.  The choice of interviewing as justified by Creswell (2015) is that it provides opportunity for probing to gain in-depth explanations from the interviewee on </w:t>
      </w:r>
      <w:r>
        <w:t>gender-based violence</w:t>
      </w:r>
      <w:r w:rsidRPr="00912866">
        <w:t xml:space="preserve"> in the </w:t>
      </w:r>
      <w:r>
        <w:t>Kakoba Division</w:t>
      </w:r>
      <w:r w:rsidRPr="00912866">
        <w:t xml:space="preserve">. </w:t>
      </w:r>
    </w:p>
    <w:p w14:paraId="185A5A88" w14:textId="13E00845" w:rsidR="0045082E" w:rsidRPr="00912866" w:rsidRDefault="0045082E" w:rsidP="005C6ED8">
      <w:pPr>
        <w:pStyle w:val="Heading1"/>
      </w:pPr>
      <w:bookmarkStart w:id="110" w:name="_Toc74327707"/>
      <w:bookmarkStart w:id="111" w:name="_Toc96071418"/>
      <w:r w:rsidRPr="00912866">
        <w:t>3.</w:t>
      </w:r>
      <w:r>
        <w:t>6</w:t>
      </w:r>
      <w:r w:rsidRPr="00912866">
        <w:t xml:space="preserve"> Data </w:t>
      </w:r>
      <w:r>
        <w:t>Collection I</w:t>
      </w:r>
      <w:r w:rsidRPr="00912866">
        <w:t>nstruments</w:t>
      </w:r>
      <w:bookmarkEnd w:id="95"/>
      <w:bookmarkEnd w:id="109"/>
      <w:bookmarkEnd w:id="110"/>
      <w:bookmarkEnd w:id="111"/>
    </w:p>
    <w:p w14:paraId="5D4FD065" w14:textId="70A57093"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12" w:name="_Toc74327708"/>
      <w:bookmarkStart w:id="113" w:name="_Toc96071419"/>
      <w:r w:rsidRPr="00912866">
        <w:t>3.</w:t>
      </w:r>
      <w:r>
        <w:t>6</w:t>
      </w:r>
      <w:r w:rsidRPr="00912866">
        <w:t>.1. Self-administered Questionnaire</w:t>
      </w:r>
      <w:bookmarkEnd w:id="112"/>
      <w:bookmarkEnd w:id="113"/>
    </w:p>
    <w:p w14:paraId="59FAAD59" w14:textId="12C2B818" w:rsidR="0045082E" w:rsidRPr="00430ECF" w:rsidRDefault="0045082E" w:rsidP="0045082E">
      <w:r w:rsidRPr="00912866">
        <w:t>The questionnaire comprise</w:t>
      </w:r>
      <w:r w:rsidR="00BB0B7A">
        <w:t>d</w:t>
      </w:r>
      <w:r w:rsidRPr="00912866">
        <w:t xml:space="preserve"> of statements requiring the respondents to opt for one out of the five opinions using the 5-point Likert scale with strongly disagree=1, disagree=2, not sure=3, agree=4 and strongly agree=5. The questionnaires </w:t>
      </w:r>
      <w:r w:rsidR="00BA222D">
        <w:t>were</w:t>
      </w:r>
      <w:r w:rsidRPr="00912866">
        <w:t xml:space="preserve"> distributed to all </w:t>
      </w:r>
      <w:r>
        <w:t>87</w:t>
      </w:r>
      <w:r w:rsidRPr="00912866">
        <w:t xml:space="preserve"> respondents in the </w:t>
      </w:r>
      <w:r>
        <w:t>Kakoba</w:t>
      </w:r>
      <w:r w:rsidR="00BA222D">
        <w:t xml:space="preserve"> </w:t>
      </w:r>
      <w:r>
        <w:t>Division</w:t>
      </w:r>
      <w:r w:rsidRPr="00912866">
        <w:t xml:space="preserve"> because they are assumed to have prior knowledge about </w:t>
      </w:r>
      <w:r>
        <w:t>gender-based violence</w:t>
      </w:r>
      <w:r w:rsidRPr="00912866">
        <w:t xml:space="preserve"> and how it contributes to </w:t>
      </w:r>
      <w:r>
        <w:t>women economic empowerment</w:t>
      </w:r>
      <w:r w:rsidRPr="00912866">
        <w:t xml:space="preserve">. </w:t>
      </w:r>
    </w:p>
    <w:p w14:paraId="00D91670" w14:textId="77777777"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14" w:name="_Toc74327709"/>
      <w:bookmarkStart w:id="115" w:name="_Toc96071420"/>
      <w:r w:rsidRPr="00912866">
        <w:t>3.</w:t>
      </w:r>
      <w:r>
        <w:t>6</w:t>
      </w:r>
      <w:r w:rsidRPr="00912866">
        <w:t>.2. Interview guide</w:t>
      </w:r>
      <w:bookmarkEnd w:id="114"/>
      <w:bookmarkEnd w:id="115"/>
    </w:p>
    <w:p w14:paraId="233E77C5" w14:textId="7915C8B0" w:rsidR="0045082E" w:rsidRDefault="0045082E" w:rsidP="0045082E">
      <w:pPr>
        <w:rPr>
          <w:rStyle w:val="ilfuvd"/>
        </w:rPr>
      </w:pPr>
      <w:bookmarkStart w:id="116" w:name="_Toc532383429"/>
      <w:bookmarkStart w:id="117" w:name="_Toc29399036"/>
      <w:r>
        <w:t>The study use</w:t>
      </w:r>
      <w:r w:rsidR="007E3770">
        <w:t>d</w:t>
      </w:r>
      <w:r>
        <w:t xml:space="preserve"> the interview guide because it help</w:t>
      </w:r>
      <w:r w:rsidR="00B63753">
        <w:t>ed</w:t>
      </w:r>
      <w:r>
        <w:t xml:space="preserve"> to cover questions that need answers under each objective (</w:t>
      </w:r>
      <w:r w:rsidRPr="00355F16">
        <w:rPr>
          <w:rFonts w:eastAsia="MS Mincho"/>
        </w:rPr>
        <w:t>Sekaran and Bougie</w:t>
      </w:r>
      <w:r>
        <w:rPr>
          <w:rFonts w:eastAsia="MS Mincho"/>
        </w:rPr>
        <w:t xml:space="preserve">, </w:t>
      </w:r>
      <w:r w:rsidRPr="00355F16">
        <w:rPr>
          <w:rFonts w:eastAsia="MS Mincho"/>
        </w:rPr>
        <w:t>2010)</w:t>
      </w:r>
      <w:r>
        <w:t>. The study therefore, design</w:t>
      </w:r>
      <w:r w:rsidR="0005741A">
        <w:t>ed</w:t>
      </w:r>
      <w:r>
        <w:t xml:space="preserve"> structured interview guides with a list of same questions and in the same order that participants are to provide answers to. This </w:t>
      </w:r>
      <w:r w:rsidR="005E48D5">
        <w:t>was</w:t>
      </w:r>
      <w:r>
        <w:t xml:space="preserve"> done by the researcher to ensure that the purpose of the </w:t>
      </w:r>
      <w:r>
        <w:lastRenderedPageBreak/>
        <w:t xml:space="preserve">interview is clearly expressed to the respondents, neutral questions </w:t>
      </w:r>
      <w:r w:rsidR="005E48D5">
        <w:t>were</w:t>
      </w:r>
      <w:r>
        <w:t xml:space="preserve"> the first in all sessions in order to facilitate free flow of information (Bird, 2016). </w:t>
      </w:r>
    </w:p>
    <w:p w14:paraId="2E857312" w14:textId="77777777" w:rsidR="0045082E" w:rsidRPr="00912866" w:rsidRDefault="0045082E" w:rsidP="005C6ED8">
      <w:pPr>
        <w:pStyle w:val="Heading1"/>
      </w:pPr>
      <w:bookmarkStart w:id="118" w:name="_Toc60827813"/>
      <w:bookmarkStart w:id="119" w:name="_Toc74327710"/>
      <w:bookmarkStart w:id="120" w:name="_Toc96071421"/>
      <w:bookmarkEnd w:id="116"/>
      <w:bookmarkEnd w:id="117"/>
      <w:r>
        <w:t>3.7 Data Quality C</w:t>
      </w:r>
      <w:r w:rsidRPr="00912866">
        <w:t>ontrol</w:t>
      </w:r>
      <w:bookmarkEnd w:id="118"/>
      <w:bookmarkEnd w:id="119"/>
      <w:bookmarkEnd w:id="120"/>
    </w:p>
    <w:p w14:paraId="509C48DA" w14:textId="29BD03BD"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21" w:name="_Toc60827814"/>
      <w:bookmarkStart w:id="122" w:name="_Toc74327711"/>
      <w:bookmarkStart w:id="123" w:name="_Toc96071422"/>
      <w:r w:rsidRPr="00912866">
        <w:t>3.</w:t>
      </w:r>
      <w:r>
        <w:t>7</w:t>
      </w:r>
      <w:r w:rsidRPr="00912866">
        <w:t>.1 Validity of the instruments</w:t>
      </w:r>
      <w:bookmarkEnd w:id="121"/>
      <w:bookmarkEnd w:id="122"/>
      <w:bookmarkEnd w:id="123"/>
    </w:p>
    <w:p w14:paraId="16A3A415" w14:textId="69288B9B" w:rsidR="0045082E" w:rsidRPr="00415795" w:rsidRDefault="0045082E" w:rsidP="0045082E">
      <w:r>
        <w:t xml:space="preserve">Cresswell (2011) states that </w:t>
      </w:r>
      <w:r>
        <w:rPr>
          <w:rStyle w:val="words"/>
        </w:rPr>
        <w:t>validity</w:t>
      </w:r>
      <w:r>
        <w:t xml:space="preserve"> is </w:t>
      </w:r>
      <w:r>
        <w:rPr>
          <w:rStyle w:val="words"/>
        </w:rPr>
        <w:t>utilized</w:t>
      </w:r>
      <w:r>
        <w:t xml:space="preserve"> to </w:t>
      </w:r>
      <w:r>
        <w:rPr>
          <w:rStyle w:val="words"/>
        </w:rPr>
        <w:t>decide</w:t>
      </w:r>
      <w:r>
        <w:t xml:space="preserve"> whether </w:t>
      </w:r>
      <w:r>
        <w:rPr>
          <w:rStyle w:val="words"/>
        </w:rPr>
        <w:t>the instruments</w:t>
      </w:r>
      <w:r>
        <w:t xml:space="preserve"> </w:t>
      </w:r>
      <w:r>
        <w:rPr>
          <w:rStyle w:val="words"/>
        </w:rPr>
        <w:t>determine</w:t>
      </w:r>
      <w:r>
        <w:t xml:space="preserve"> what it </w:t>
      </w:r>
      <w:r>
        <w:rPr>
          <w:rStyle w:val="words"/>
        </w:rPr>
        <w:t>planning</w:t>
      </w:r>
      <w:r>
        <w:t xml:space="preserve"> to </w:t>
      </w:r>
      <w:r>
        <w:rPr>
          <w:rStyle w:val="words"/>
        </w:rPr>
        <w:t>be measured</w:t>
      </w:r>
      <w:r>
        <w:t xml:space="preserve"> and to </w:t>
      </w:r>
      <w:r>
        <w:rPr>
          <w:rStyle w:val="words"/>
        </w:rPr>
        <w:t>approximate</w:t>
      </w:r>
      <w:r>
        <w:t xml:space="preserve"> the </w:t>
      </w:r>
      <w:r>
        <w:rPr>
          <w:rStyle w:val="words"/>
        </w:rPr>
        <w:t>truthfulness of the results</w:t>
      </w:r>
      <w:r>
        <w:t xml:space="preserve">. A pre-test of the </w:t>
      </w:r>
      <w:r>
        <w:rPr>
          <w:rStyle w:val="words"/>
        </w:rPr>
        <w:t xml:space="preserve">research </w:t>
      </w:r>
      <w:r>
        <w:t xml:space="preserve">instrument </w:t>
      </w:r>
      <w:r>
        <w:rPr>
          <w:rStyle w:val="words"/>
        </w:rPr>
        <w:t>to set up</w:t>
      </w:r>
      <w:r>
        <w:t xml:space="preserve"> its </w:t>
      </w:r>
      <w:r>
        <w:rPr>
          <w:rStyle w:val="words"/>
        </w:rPr>
        <w:t>validity</w:t>
      </w:r>
      <w:r>
        <w:t xml:space="preserve"> </w:t>
      </w:r>
      <w:r w:rsidR="005E48D5">
        <w:t>was</w:t>
      </w:r>
      <w:r>
        <w:t xml:space="preserve"> done. With the </w:t>
      </w:r>
      <w:r>
        <w:rPr>
          <w:rStyle w:val="words"/>
        </w:rPr>
        <w:t>point</w:t>
      </w:r>
      <w:r>
        <w:t xml:space="preserve"> of completing the </w:t>
      </w:r>
      <w:r>
        <w:rPr>
          <w:rStyle w:val="words"/>
        </w:rPr>
        <w:t xml:space="preserve">study </w:t>
      </w:r>
      <w:r>
        <w:t xml:space="preserve">in time, the instrument </w:t>
      </w:r>
      <w:r w:rsidR="005E48D5">
        <w:t>was</w:t>
      </w:r>
      <w:r>
        <w:t xml:space="preserve"> given to 2 </w:t>
      </w:r>
      <w:r>
        <w:rPr>
          <w:rStyle w:val="words"/>
        </w:rPr>
        <w:t>supervisors</w:t>
      </w:r>
      <w:r>
        <w:t xml:space="preserve"> who </w:t>
      </w:r>
      <w:r>
        <w:rPr>
          <w:rStyle w:val="words"/>
        </w:rPr>
        <w:t>provide</w:t>
      </w:r>
      <w:r w:rsidR="005E48D5">
        <w:rPr>
          <w:rStyle w:val="words"/>
        </w:rPr>
        <w:t>d</w:t>
      </w:r>
      <w:r>
        <w:t xml:space="preserve"> their </w:t>
      </w:r>
      <w:r>
        <w:rPr>
          <w:rStyle w:val="words"/>
        </w:rPr>
        <w:t>conclusions</w:t>
      </w:r>
      <w:r>
        <w:t xml:space="preserve"> on the relevance of the questions </w:t>
      </w:r>
      <w:r>
        <w:rPr>
          <w:rStyle w:val="words"/>
        </w:rPr>
        <w:t>employing a</w:t>
      </w:r>
      <w:r>
        <w:t xml:space="preserve"> 5- point scale of </w:t>
      </w:r>
      <w:r>
        <w:rPr>
          <w:rStyle w:val="words"/>
        </w:rPr>
        <w:t>relevance</w:t>
      </w:r>
      <w:r>
        <w:t xml:space="preserve"> to not </w:t>
      </w:r>
      <w:r>
        <w:rPr>
          <w:rStyle w:val="words"/>
        </w:rPr>
        <w:t>relevant</w:t>
      </w:r>
      <w:r>
        <w:t xml:space="preserve">. </w:t>
      </w:r>
      <w:r>
        <w:rPr>
          <w:rStyle w:val="words"/>
        </w:rPr>
        <w:t>Items</w:t>
      </w:r>
      <w:r>
        <w:t xml:space="preserve"> that will be determined not to be </w:t>
      </w:r>
      <w:r>
        <w:rPr>
          <w:rStyle w:val="words"/>
        </w:rPr>
        <w:t>relevant</w:t>
      </w:r>
      <w:r>
        <w:t xml:space="preserve"> </w:t>
      </w:r>
      <w:r w:rsidR="005E48D5">
        <w:t>were</w:t>
      </w:r>
      <w:r>
        <w:t xml:space="preserve"> </w:t>
      </w:r>
      <w:r>
        <w:rPr>
          <w:rStyle w:val="words"/>
        </w:rPr>
        <w:t>disposed of</w:t>
      </w:r>
      <w:r>
        <w:t xml:space="preserve"> and those found not to be </w:t>
      </w:r>
      <w:r>
        <w:rPr>
          <w:rStyle w:val="words"/>
        </w:rPr>
        <w:t xml:space="preserve">relevant </w:t>
      </w:r>
      <w:r w:rsidR="00963E92">
        <w:t>were</w:t>
      </w:r>
      <w:r>
        <w:t xml:space="preserve"> </w:t>
      </w:r>
      <w:r>
        <w:rPr>
          <w:rStyle w:val="words"/>
        </w:rPr>
        <w:t>modified</w:t>
      </w:r>
      <w:r>
        <w:t xml:space="preserve"> for clarity. </w:t>
      </w:r>
      <w:r w:rsidRPr="00415795">
        <w:t xml:space="preserve">The validity of the research instruments </w:t>
      </w:r>
      <w:r w:rsidR="00963E92">
        <w:t>was</w:t>
      </w:r>
      <w:r w:rsidRPr="00415795">
        <w:t xml:space="preserve"> determined using the content validity index (CVI) because the method can evaluate whether test items are valid, and define the content of the study. </w:t>
      </w:r>
    </w:p>
    <w:p w14:paraId="1EDA835C" w14:textId="77777777"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24" w:name="_Toc60827815"/>
      <w:bookmarkStart w:id="125" w:name="_Toc74327712"/>
      <w:bookmarkStart w:id="126" w:name="_Toc96071423"/>
      <w:r>
        <w:t>3.7.2 Reliability of the I</w:t>
      </w:r>
      <w:r w:rsidRPr="00912866">
        <w:t>nstruments</w:t>
      </w:r>
      <w:bookmarkEnd w:id="124"/>
      <w:bookmarkEnd w:id="125"/>
      <w:bookmarkEnd w:id="126"/>
    </w:p>
    <w:p w14:paraId="3FEE3012" w14:textId="263CB298" w:rsidR="0045082E" w:rsidRDefault="0045082E" w:rsidP="0045082E">
      <w:r>
        <w:rPr>
          <w:rStyle w:val="words"/>
        </w:rPr>
        <w:t>Reliability quality</w:t>
      </w:r>
      <w:r>
        <w:t xml:space="preserve"> </w:t>
      </w:r>
      <w:r w:rsidR="00963E92">
        <w:t>was</w:t>
      </w:r>
      <w:r>
        <w:t xml:space="preserve"> </w:t>
      </w:r>
      <w:r>
        <w:rPr>
          <w:rStyle w:val="words"/>
        </w:rPr>
        <w:t xml:space="preserve">determined </w:t>
      </w:r>
      <w:r w:rsidR="00963E92">
        <w:rPr>
          <w:rStyle w:val="words"/>
        </w:rPr>
        <w:t>by</w:t>
      </w:r>
      <w:r>
        <w:t xml:space="preserve"> SPSS </w:t>
      </w:r>
      <w:r>
        <w:rPr>
          <w:rStyle w:val="words"/>
        </w:rPr>
        <w:t>Examination</w:t>
      </w:r>
      <w:r>
        <w:t xml:space="preserve"> </w:t>
      </w:r>
      <w:r>
        <w:rPr>
          <w:rStyle w:val="words"/>
        </w:rPr>
        <w:t>Scale</w:t>
      </w:r>
      <w:r>
        <w:t xml:space="preserve"> (Alpha coefficient). </w:t>
      </w:r>
      <w:r>
        <w:rPr>
          <w:rStyle w:val="words"/>
        </w:rPr>
        <w:t>Typically, since</w:t>
      </w:r>
      <w:r>
        <w:t xml:space="preserve"> of its ease and </w:t>
      </w:r>
      <w:r>
        <w:rPr>
          <w:rStyle w:val="words"/>
        </w:rPr>
        <w:t>programmed</w:t>
      </w:r>
      <w:r>
        <w:t xml:space="preserve"> </w:t>
      </w:r>
      <w:r>
        <w:rPr>
          <w:rStyle w:val="words"/>
        </w:rPr>
        <w:t>appropriateness</w:t>
      </w:r>
      <w:r>
        <w:t xml:space="preserve"> which fits a two or more-point rating scale. The </w:t>
      </w:r>
      <w:r>
        <w:rPr>
          <w:rStyle w:val="words"/>
        </w:rPr>
        <w:t>analyst</w:t>
      </w:r>
      <w:r>
        <w:t xml:space="preserve"> </w:t>
      </w:r>
      <w:r>
        <w:rPr>
          <w:rStyle w:val="words"/>
        </w:rPr>
        <w:t>utilize</w:t>
      </w:r>
      <w:r w:rsidR="007E5068">
        <w:t xml:space="preserve">d </w:t>
      </w:r>
      <w:r>
        <w:t xml:space="preserve">Alpha co-efficient </w:t>
      </w:r>
      <w:r>
        <w:rPr>
          <w:rStyle w:val="words"/>
        </w:rPr>
        <w:t>since</w:t>
      </w:r>
      <w:r>
        <w:t xml:space="preserve"> it is </w:t>
      </w:r>
      <w:r>
        <w:rPr>
          <w:rStyle w:val="words"/>
        </w:rPr>
        <w:t>simple</w:t>
      </w:r>
      <w:r>
        <w:t xml:space="preserve"> and </w:t>
      </w:r>
      <w:r>
        <w:rPr>
          <w:rStyle w:val="words"/>
        </w:rPr>
        <w:t>programmed</w:t>
      </w:r>
      <w:r>
        <w:t xml:space="preserve"> to apply ((Mugenda, 2010).</w:t>
      </w:r>
    </w:p>
    <w:p w14:paraId="2FB6FF9A" w14:textId="77777777" w:rsidR="0045082E" w:rsidRPr="00912866" w:rsidRDefault="0045082E" w:rsidP="005C6ED8">
      <w:pPr>
        <w:pStyle w:val="Heading1"/>
      </w:pPr>
      <w:bookmarkStart w:id="127" w:name="_Toc60827816"/>
      <w:bookmarkStart w:id="128" w:name="_Toc74327713"/>
      <w:bookmarkStart w:id="129" w:name="_Toc96071424"/>
      <w:r>
        <w:lastRenderedPageBreak/>
        <w:t>3.8 Procedure of Data C</w:t>
      </w:r>
      <w:r w:rsidRPr="00912866">
        <w:t>ollection</w:t>
      </w:r>
      <w:bookmarkEnd w:id="127"/>
      <w:bookmarkEnd w:id="128"/>
      <w:bookmarkEnd w:id="129"/>
    </w:p>
    <w:p w14:paraId="1A78815A" w14:textId="35CB0B25" w:rsidR="0045082E" w:rsidRPr="007C2D45" w:rsidRDefault="0045082E" w:rsidP="0045082E">
      <w:r w:rsidRPr="007C2D45">
        <w:t xml:space="preserve">The </w:t>
      </w:r>
      <w:r w:rsidR="002C23DC">
        <w:t>researcher</w:t>
      </w:r>
      <w:r w:rsidRPr="007C2D45">
        <w:t xml:space="preserve"> </w:t>
      </w:r>
      <w:r w:rsidR="002C23DC">
        <w:rPr>
          <w:rStyle w:val="words"/>
        </w:rPr>
        <w:t>got</w:t>
      </w:r>
      <w:r w:rsidRPr="007C2D45">
        <w:t xml:space="preserve"> </w:t>
      </w:r>
      <w:r w:rsidRPr="007C2D45">
        <w:rPr>
          <w:rStyle w:val="words"/>
        </w:rPr>
        <w:t>a university</w:t>
      </w:r>
      <w:r w:rsidRPr="007C2D45">
        <w:t xml:space="preserve"> letter </w:t>
      </w:r>
      <w:r w:rsidRPr="007C2D45">
        <w:rPr>
          <w:rStyle w:val="words"/>
        </w:rPr>
        <w:t>highlighting</w:t>
      </w:r>
      <w:r w:rsidRPr="007C2D45">
        <w:t xml:space="preserve"> the </w:t>
      </w:r>
      <w:r w:rsidRPr="007C2D45">
        <w:rPr>
          <w:rStyle w:val="words"/>
        </w:rPr>
        <w:t>goals</w:t>
      </w:r>
      <w:r w:rsidRPr="007C2D45">
        <w:t xml:space="preserve"> of the </w:t>
      </w:r>
      <w:r w:rsidRPr="007C2D45">
        <w:rPr>
          <w:rStyle w:val="words"/>
        </w:rPr>
        <w:t xml:space="preserve">research; the letter </w:t>
      </w:r>
      <w:r w:rsidR="00A00871">
        <w:rPr>
          <w:rStyle w:val="words"/>
        </w:rPr>
        <w:t>was</w:t>
      </w:r>
      <w:r w:rsidRPr="007C2D45">
        <w:rPr>
          <w:rStyle w:val="words"/>
        </w:rPr>
        <w:t xml:space="preserve"> signed</w:t>
      </w:r>
      <w:r w:rsidRPr="007C2D45">
        <w:t xml:space="preserve"> </w:t>
      </w:r>
      <w:r w:rsidRPr="007C2D45">
        <w:rPr>
          <w:rStyle w:val="words"/>
        </w:rPr>
        <w:t>marked</w:t>
      </w:r>
      <w:r w:rsidRPr="007C2D45">
        <w:t xml:space="preserve"> by the Dean of School of </w:t>
      </w:r>
      <w:r>
        <w:t xml:space="preserve">Social </w:t>
      </w:r>
      <w:r w:rsidRPr="007C2D45">
        <w:t>Science before distributing the self-administered questionnaires and interview guides to the respondents.</w:t>
      </w:r>
    </w:p>
    <w:p w14:paraId="1C071B56" w14:textId="77777777" w:rsidR="0045082E" w:rsidRPr="00912866" w:rsidRDefault="0045082E" w:rsidP="005C6ED8">
      <w:pPr>
        <w:pStyle w:val="Heading1"/>
        <w:numPr>
          <w:ilvl w:val="1"/>
          <w:numId w:val="16"/>
        </w:numPr>
      </w:pPr>
      <w:bookmarkStart w:id="130" w:name="_Toc60827817"/>
      <w:bookmarkStart w:id="131" w:name="_Toc74327714"/>
      <w:bookmarkStart w:id="132" w:name="_Toc96071425"/>
      <w:r>
        <w:t>Data A</w:t>
      </w:r>
      <w:r w:rsidRPr="00912866">
        <w:t>nalysis</w:t>
      </w:r>
      <w:bookmarkEnd w:id="130"/>
      <w:bookmarkEnd w:id="131"/>
      <w:bookmarkEnd w:id="132"/>
    </w:p>
    <w:p w14:paraId="57B06A36" w14:textId="77777777" w:rsidR="0045082E" w:rsidRPr="000E09A4" w:rsidRDefault="0045082E" w:rsidP="0045082E">
      <w:pPr>
        <w:pStyle w:val="Heading2"/>
        <w:keepLines w:val="0"/>
        <w:numPr>
          <w:ilvl w:val="1"/>
          <w:numId w:val="0"/>
        </w:numPr>
        <w:tabs>
          <w:tab w:val="num" w:pos="576"/>
        </w:tabs>
        <w:suppressAutoHyphens/>
        <w:spacing w:before="240" w:after="60" w:line="360" w:lineRule="auto"/>
        <w:ind w:left="576" w:hanging="576"/>
      </w:pPr>
      <w:bookmarkStart w:id="133" w:name="_Toc74327715"/>
      <w:bookmarkStart w:id="134" w:name="_Hlk77633779"/>
      <w:bookmarkStart w:id="135" w:name="_Toc96071426"/>
      <w:r>
        <w:t xml:space="preserve">3.9.1 </w:t>
      </w:r>
      <w:r w:rsidRPr="000E09A4">
        <w:t>Analysis of Quantitative Data</w:t>
      </w:r>
      <w:bookmarkEnd w:id="133"/>
      <w:bookmarkEnd w:id="135"/>
    </w:p>
    <w:p w14:paraId="25E78DC2" w14:textId="1829A658" w:rsidR="0045082E" w:rsidRDefault="0045082E" w:rsidP="0045082E">
      <w:pPr>
        <w:rPr>
          <w:lang w:val="af-ZA"/>
        </w:rPr>
      </w:pPr>
      <w:r>
        <w:t xml:space="preserve">The quantitative collected </w:t>
      </w:r>
      <w:r>
        <w:rPr>
          <w:rStyle w:val="words"/>
        </w:rPr>
        <w:t>information</w:t>
      </w:r>
      <w:r>
        <w:t xml:space="preserve"> </w:t>
      </w:r>
      <w:r w:rsidR="00A00871">
        <w:t>was</w:t>
      </w:r>
      <w:r>
        <w:t xml:space="preserve"> </w:t>
      </w:r>
      <w:r>
        <w:rPr>
          <w:rStyle w:val="words"/>
        </w:rPr>
        <w:t>altered</w:t>
      </w:r>
      <w:r>
        <w:t xml:space="preserve">, coded and cross-checked for completeness </w:t>
      </w:r>
      <w:r>
        <w:rPr>
          <w:rStyle w:val="words"/>
        </w:rPr>
        <w:t>utilizing</w:t>
      </w:r>
      <w:r>
        <w:t xml:space="preserve"> Ms </w:t>
      </w:r>
      <w:r>
        <w:rPr>
          <w:rStyle w:val="words"/>
        </w:rPr>
        <w:t>Excel and copied</w:t>
      </w:r>
      <w:r>
        <w:t xml:space="preserve"> to SPSS version 25 for </w:t>
      </w:r>
      <w:r>
        <w:rPr>
          <w:rStyle w:val="words"/>
        </w:rPr>
        <w:t>examination</w:t>
      </w:r>
      <w:r>
        <w:t xml:space="preserve">. The quantitative </w:t>
      </w:r>
      <w:r>
        <w:rPr>
          <w:rStyle w:val="words"/>
        </w:rPr>
        <w:t>information</w:t>
      </w:r>
      <w:r>
        <w:t xml:space="preserve"> </w:t>
      </w:r>
      <w:r w:rsidR="00A00871">
        <w:t>was</w:t>
      </w:r>
      <w:r>
        <w:t xml:space="preserve"> </w:t>
      </w:r>
      <w:r>
        <w:rPr>
          <w:rStyle w:val="words"/>
        </w:rPr>
        <w:t>displayed</w:t>
      </w:r>
      <w:r>
        <w:t xml:space="preserve"> in </w:t>
      </w:r>
      <w:r>
        <w:rPr>
          <w:rStyle w:val="words"/>
        </w:rPr>
        <w:t>form</w:t>
      </w:r>
      <w:r>
        <w:t xml:space="preserve"> of numeric </w:t>
      </w:r>
      <w:r>
        <w:rPr>
          <w:rStyle w:val="words"/>
        </w:rPr>
        <w:t>utilizing</w:t>
      </w:r>
      <w:r>
        <w:t xml:space="preserve"> tables and charts </w:t>
      </w:r>
      <w:r w:rsidRPr="00912866">
        <w:rPr>
          <w:lang w:val="af-ZA"/>
        </w:rPr>
        <w:t>frequencies and percentages of results</w:t>
      </w:r>
      <w:r>
        <w:t xml:space="preserve">. The inferential </w:t>
      </w:r>
      <w:r>
        <w:rPr>
          <w:rStyle w:val="words"/>
        </w:rPr>
        <w:t>measurements</w:t>
      </w:r>
      <w:r>
        <w:t xml:space="preserve"> such as </w:t>
      </w:r>
      <w:r w:rsidRPr="00912866">
        <w:rPr>
          <w:lang w:val="af-ZA"/>
        </w:rPr>
        <w:t xml:space="preserve">regression analysis </w:t>
      </w:r>
      <w:r>
        <w:t xml:space="preserve">and </w:t>
      </w:r>
      <w:r w:rsidRPr="00912866">
        <w:rPr>
          <w:lang w:val="af-ZA"/>
        </w:rPr>
        <w:t xml:space="preserve">correlation </w:t>
      </w:r>
      <w:r w:rsidR="00A00871">
        <w:t>were</w:t>
      </w:r>
      <w:r>
        <w:t xml:space="preserve"> </w:t>
      </w:r>
      <w:r>
        <w:rPr>
          <w:rStyle w:val="words"/>
        </w:rPr>
        <w:t>utilized</w:t>
      </w:r>
      <w:r>
        <w:t xml:space="preserve"> to test the </w:t>
      </w:r>
      <w:r w:rsidRPr="00912866">
        <w:rPr>
          <w:lang w:val="af-ZA"/>
        </w:rPr>
        <w:t>hypotheses</w:t>
      </w:r>
      <w:r>
        <w:t>.</w:t>
      </w:r>
    </w:p>
    <w:p w14:paraId="3F3613C8" w14:textId="77777777" w:rsidR="0045082E" w:rsidRPr="000428C6" w:rsidRDefault="0045082E" w:rsidP="0045082E">
      <w:pPr>
        <w:pStyle w:val="Heading2"/>
        <w:keepLines w:val="0"/>
        <w:numPr>
          <w:ilvl w:val="1"/>
          <w:numId w:val="0"/>
        </w:numPr>
        <w:tabs>
          <w:tab w:val="num" w:pos="576"/>
        </w:tabs>
        <w:suppressAutoHyphens/>
        <w:spacing w:before="240" w:after="60" w:line="360" w:lineRule="auto"/>
        <w:ind w:left="576" w:hanging="576"/>
      </w:pPr>
      <w:bookmarkStart w:id="136" w:name="_Toc74327716"/>
      <w:bookmarkStart w:id="137" w:name="_Toc96071427"/>
      <w:r>
        <w:t>3.9.2</w:t>
      </w:r>
      <w:r w:rsidRPr="000428C6">
        <w:t xml:space="preserve"> Analysis of Qualitative Data</w:t>
      </w:r>
      <w:bookmarkEnd w:id="136"/>
      <w:bookmarkEnd w:id="137"/>
    </w:p>
    <w:p w14:paraId="18A1C45D" w14:textId="793414B7" w:rsidR="0045082E" w:rsidRPr="00912866" w:rsidRDefault="0045082E" w:rsidP="0045082E">
      <w:r>
        <w:rPr>
          <w:lang w:val="af-ZA"/>
        </w:rPr>
        <w:t xml:space="preserve">Qualitative data </w:t>
      </w:r>
      <w:r w:rsidR="00A00871">
        <w:rPr>
          <w:lang w:val="af-ZA"/>
        </w:rPr>
        <w:t>was</w:t>
      </w:r>
      <w:r>
        <w:rPr>
          <w:lang w:val="af-ZA"/>
        </w:rPr>
        <w:t xml:space="preserve"> analysed using content analysis and thereafter develop themes and sub-themes. T</w:t>
      </w:r>
      <w:r w:rsidRPr="00912866">
        <w:rPr>
          <w:lang w:val="af-ZA"/>
        </w:rPr>
        <w:t xml:space="preserve">he findings </w:t>
      </w:r>
      <w:r w:rsidR="00A00871">
        <w:rPr>
          <w:lang w:val="af-ZA"/>
        </w:rPr>
        <w:t>were</w:t>
      </w:r>
      <w:r>
        <w:rPr>
          <w:lang w:val="af-ZA"/>
        </w:rPr>
        <w:t xml:space="preserve"> presented </w:t>
      </w:r>
      <w:r w:rsidRPr="00912866">
        <w:rPr>
          <w:lang w:val="af-ZA"/>
        </w:rPr>
        <w:t xml:space="preserve">in narrative form by directly reporting respondents responses through quotations. </w:t>
      </w:r>
    </w:p>
    <w:p w14:paraId="10F6DC0F" w14:textId="74800242" w:rsidR="0045082E" w:rsidRPr="00912866" w:rsidRDefault="0045082E" w:rsidP="0045082E">
      <w:pPr>
        <w:pStyle w:val="Heading2"/>
        <w:keepLines w:val="0"/>
        <w:numPr>
          <w:ilvl w:val="1"/>
          <w:numId w:val="0"/>
        </w:numPr>
        <w:tabs>
          <w:tab w:val="num" w:pos="576"/>
        </w:tabs>
        <w:suppressAutoHyphens/>
        <w:spacing w:before="240" w:after="60" w:line="360" w:lineRule="auto"/>
        <w:ind w:left="576" w:hanging="576"/>
      </w:pPr>
      <w:bookmarkStart w:id="138" w:name="_Toc60827818"/>
      <w:bookmarkStart w:id="139" w:name="_Toc74327717"/>
      <w:bookmarkStart w:id="140" w:name="_Toc96071428"/>
      <w:bookmarkEnd w:id="134"/>
      <w:r w:rsidRPr="00912866">
        <w:t>3.9</w:t>
      </w:r>
      <w:r>
        <w:t>.3</w:t>
      </w:r>
      <w:r w:rsidRPr="00912866">
        <w:t xml:space="preserve"> Ethical </w:t>
      </w:r>
      <w:bookmarkEnd w:id="138"/>
      <w:r>
        <w:t>Considerations</w:t>
      </w:r>
      <w:bookmarkEnd w:id="139"/>
      <w:bookmarkEnd w:id="140"/>
      <w:r>
        <w:t xml:space="preserve"> </w:t>
      </w:r>
    </w:p>
    <w:p w14:paraId="6964EEBC" w14:textId="2DFA2E56" w:rsidR="0045082E" w:rsidRPr="008B19BE" w:rsidRDefault="0045082E" w:rsidP="0045082E">
      <w:bookmarkStart w:id="141" w:name="_Hlk77633836"/>
      <w:r w:rsidRPr="008B19BE">
        <w:t xml:space="preserve">The study </w:t>
      </w:r>
      <w:r w:rsidR="00A00871">
        <w:t>was</w:t>
      </w:r>
      <w:r w:rsidRPr="008B19BE">
        <w:t xml:space="preserve"> conducted basing on the moral contemplations. To guarantee that more considerations </w:t>
      </w:r>
      <w:r w:rsidR="00A00871">
        <w:t>were</w:t>
      </w:r>
      <w:r w:rsidRPr="008B19BE">
        <w:t xml:space="preserve"> kept up and followed, anonymity, informed consent and confidentiality </w:t>
      </w:r>
      <w:r w:rsidR="00A00871">
        <w:t>was</w:t>
      </w:r>
      <w:r w:rsidRPr="008B19BE">
        <w:t xml:space="preserve"> assured to the respondents.</w:t>
      </w:r>
    </w:p>
    <w:p w14:paraId="42B3B850" w14:textId="77777777" w:rsidR="003E00ED" w:rsidRDefault="003E00ED">
      <w:pPr>
        <w:spacing w:line="259" w:lineRule="auto"/>
        <w:jc w:val="left"/>
        <w:rPr>
          <w:b/>
          <w:bCs/>
        </w:rPr>
      </w:pPr>
      <w:r>
        <w:rPr>
          <w:b/>
          <w:bCs/>
        </w:rPr>
        <w:br w:type="page"/>
      </w:r>
    </w:p>
    <w:p w14:paraId="6027807B" w14:textId="25016CB2" w:rsidR="0045082E" w:rsidRPr="00CD138D" w:rsidRDefault="0045082E" w:rsidP="0045082E">
      <w:pPr>
        <w:rPr>
          <w:b/>
          <w:bCs/>
        </w:rPr>
      </w:pPr>
      <w:r w:rsidRPr="00CD138D">
        <w:rPr>
          <w:b/>
          <w:bCs/>
        </w:rPr>
        <w:lastRenderedPageBreak/>
        <w:t>Informed consent</w:t>
      </w:r>
    </w:p>
    <w:p w14:paraId="6678D4E2" w14:textId="428E2AC3" w:rsidR="0045082E" w:rsidRDefault="0045082E" w:rsidP="0045082E">
      <w:r>
        <w:t xml:space="preserve">The </w:t>
      </w:r>
      <w:r>
        <w:rPr>
          <w:rStyle w:val="words"/>
        </w:rPr>
        <w:t>analyst</w:t>
      </w:r>
      <w:r>
        <w:t xml:space="preserve"> </w:t>
      </w:r>
      <w:r>
        <w:rPr>
          <w:rStyle w:val="words"/>
        </w:rPr>
        <w:t>guarantee</w:t>
      </w:r>
      <w:r w:rsidR="00A00871">
        <w:rPr>
          <w:rStyle w:val="words"/>
        </w:rPr>
        <w:t>d</w:t>
      </w:r>
      <w:r>
        <w:t xml:space="preserve"> the he </w:t>
      </w:r>
      <w:r>
        <w:rPr>
          <w:rStyle w:val="words"/>
        </w:rPr>
        <w:t>advises</w:t>
      </w:r>
      <w:r>
        <w:t xml:space="preserve"> his respondents </w:t>
      </w:r>
      <w:r>
        <w:rPr>
          <w:rStyle w:val="words"/>
        </w:rPr>
        <w:t>about</w:t>
      </w:r>
      <w:r>
        <w:t xml:space="preserve"> the </w:t>
      </w:r>
      <w:r>
        <w:rPr>
          <w:rStyle w:val="words"/>
        </w:rPr>
        <w:t>reason</w:t>
      </w:r>
      <w:r>
        <w:t xml:space="preserve"> of the </w:t>
      </w:r>
      <w:r>
        <w:rPr>
          <w:rStyle w:val="words"/>
        </w:rPr>
        <w:t>study</w:t>
      </w:r>
      <w:r>
        <w:t xml:space="preserve"> and </w:t>
      </w:r>
      <w:r>
        <w:rPr>
          <w:rStyle w:val="words"/>
        </w:rPr>
        <w:t>sometime before</w:t>
      </w:r>
      <w:r>
        <w:t xml:space="preserve"> conducting interviews, respondents </w:t>
      </w:r>
      <w:r w:rsidR="00E66C98">
        <w:t>were</w:t>
      </w:r>
      <w:r>
        <w:t xml:space="preserve"> </w:t>
      </w:r>
      <w:r>
        <w:rPr>
          <w:rStyle w:val="words"/>
        </w:rPr>
        <w:t>inquired</w:t>
      </w:r>
      <w:r>
        <w:t xml:space="preserve"> whether they have </w:t>
      </w:r>
      <w:r>
        <w:rPr>
          <w:rStyle w:val="words"/>
        </w:rPr>
        <w:t>agreed</w:t>
      </w:r>
      <w:r>
        <w:t xml:space="preserve"> or not to </w:t>
      </w:r>
      <w:r>
        <w:rPr>
          <w:rStyle w:val="words"/>
        </w:rPr>
        <w:t xml:space="preserve">take part </w:t>
      </w:r>
      <w:r>
        <w:t xml:space="preserve">and </w:t>
      </w:r>
      <w:r>
        <w:rPr>
          <w:rStyle w:val="words"/>
        </w:rPr>
        <w:t>provide</w:t>
      </w:r>
      <w:r>
        <w:t xml:space="preserve"> their </w:t>
      </w:r>
      <w:r>
        <w:rPr>
          <w:rStyle w:val="words"/>
        </w:rPr>
        <w:t>individual</w:t>
      </w:r>
      <w:r>
        <w:t xml:space="preserve"> </w:t>
      </w:r>
      <w:r>
        <w:rPr>
          <w:rStyle w:val="words"/>
        </w:rPr>
        <w:t>data</w:t>
      </w:r>
      <w:r>
        <w:t>.</w:t>
      </w:r>
    </w:p>
    <w:p w14:paraId="448BD903" w14:textId="77777777" w:rsidR="0045082E" w:rsidRPr="008C007A" w:rsidRDefault="0045082E" w:rsidP="0045082E">
      <w:pPr>
        <w:rPr>
          <w:b/>
          <w:bCs/>
        </w:rPr>
      </w:pPr>
      <w:r w:rsidRPr="008C007A">
        <w:rPr>
          <w:b/>
          <w:bCs/>
        </w:rPr>
        <w:t>Confidentiality</w:t>
      </w:r>
    </w:p>
    <w:p w14:paraId="44112C0B" w14:textId="17EADC0B" w:rsidR="0045082E" w:rsidRDefault="0045082E" w:rsidP="0045082E">
      <w:r>
        <w:t xml:space="preserve">The </w:t>
      </w:r>
      <w:r>
        <w:rPr>
          <w:rStyle w:val="words"/>
        </w:rPr>
        <w:t>analyst</w:t>
      </w:r>
      <w:r>
        <w:t xml:space="preserve"> </w:t>
      </w:r>
      <w:r>
        <w:rPr>
          <w:rStyle w:val="words"/>
        </w:rPr>
        <w:t>guarantee</w:t>
      </w:r>
      <w:r w:rsidR="00E66C98">
        <w:rPr>
          <w:rStyle w:val="words"/>
        </w:rPr>
        <w:t>d</w:t>
      </w:r>
      <w:r>
        <w:t xml:space="preserve"> that other than her and the supervisor, no one else ha</w:t>
      </w:r>
      <w:r w:rsidR="00E66C98">
        <w:t>d</w:t>
      </w:r>
      <w:r>
        <w:t xml:space="preserve"> </w:t>
      </w:r>
      <w:r>
        <w:rPr>
          <w:rStyle w:val="words"/>
        </w:rPr>
        <w:t>access to</w:t>
      </w:r>
      <w:r>
        <w:t xml:space="preserve"> the </w:t>
      </w:r>
      <w:r>
        <w:rPr>
          <w:rStyle w:val="words"/>
        </w:rPr>
        <w:t>information</w:t>
      </w:r>
      <w:r>
        <w:t xml:space="preserve"> that </w:t>
      </w:r>
      <w:r w:rsidR="009F4B79">
        <w:t>was</w:t>
      </w:r>
      <w:r>
        <w:t xml:space="preserve"> </w:t>
      </w:r>
      <w:r>
        <w:rPr>
          <w:rStyle w:val="words"/>
        </w:rPr>
        <w:t>obtained amid</w:t>
      </w:r>
      <w:r>
        <w:t xml:space="preserve"> the </w:t>
      </w:r>
      <w:r>
        <w:rPr>
          <w:rStyle w:val="words"/>
        </w:rPr>
        <w:t>research</w:t>
      </w:r>
      <w:r>
        <w:t xml:space="preserve"> supervisor.</w:t>
      </w:r>
    </w:p>
    <w:p w14:paraId="61D387AC" w14:textId="77777777" w:rsidR="0045082E" w:rsidRDefault="0045082E" w:rsidP="0045082E">
      <w:pPr>
        <w:rPr>
          <w:b/>
          <w:bCs/>
        </w:rPr>
      </w:pPr>
      <w:r w:rsidRPr="00A1689B">
        <w:rPr>
          <w:b/>
          <w:bCs/>
        </w:rPr>
        <w:t>Privacy</w:t>
      </w:r>
    </w:p>
    <w:p w14:paraId="0B08BDFC" w14:textId="45AC16B0" w:rsidR="0045082E" w:rsidRDefault="0045082E" w:rsidP="0045082E">
      <w:r>
        <w:t xml:space="preserve">The </w:t>
      </w:r>
      <w:r>
        <w:rPr>
          <w:rStyle w:val="words"/>
        </w:rPr>
        <w:t>analyst</w:t>
      </w:r>
      <w:r>
        <w:t xml:space="preserve"> </w:t>
      </w:r>
      <w:r>
        <w:rPr>
          <w:rStyle w:val="words"/>
        </w:rPr>
        <w:t>compl</w:t>
      </w:r>
      <w:r w:rsidR="009F4B79">
        <w:rPr>
          <w:rStyle w:val="words"/>
        </w:rPr>
        <w:t>ied</w:t>
      </w:r>
      <w:r>
        <w:t xml:space="preserve"> the rules and rights of the respondents to </w:t>
      </w:r>
      <w:r>
        <w:rPr>
          <w:rStyle w:val="words"/>
        </w:rPr>
        <w:t>guarantee</w:t>
      </w:r>
      <w:r>
        <w:t xml:space="preserve"> that the rights to </w:t>
      </w:r>
      <w:r>
        <w:rPr>
          <w:rStyle w:val="words"/>
        </w:rPr>
        <w:t>security</w:t>
      </w:r>
      <w:r>
        <w:t xml:space="preserve"> and </w:t>
      </w:r>
      <w:r>
        <w:rPr>
          <w:rStyle w:val="words"/>
        </w:rPr>
        <w:t>security</w:t>
      </w:r>
      <w:r>
        <w:t xml:space="preserve"> of the respondents </w:t>
      </w:r>
      <w:r w:rsidR="006B0670">
        <w:t>was</w:t>
      </w:r>
      <w:r>
        <w:t xml:space="preserve"> not </w:t>
      </w:r>
      <w:r>
        <w:rPr>
          <w:rStyle w:val="words"/>
        </w:rPr>
        <w:t>encroached</w:t>
      </w:r>
      <w:r>
        <w:t>.</w:t>
      </w:r>
    </w:p>
    <w:p w14:paraId="696D209F" w14:textId="37487F64" w:rsidR="0045082E" w:rsidRDefault="0045082E" w:rsidP="0045082E"/>
    <w:p w14:paraId="734BE4A2" w14:textId="418F1BBA" w:rsidR="00E805DF" w:rsidRDefault="00E805DF" w:rsidP="0045082E"/>
    <w:p w14:paraId="2A279898" w14:textId="4C15D9E2" w:rsidR="00E805DF" w:rsidRDefault="00E805DF" w:rsidP="0045082E"/>
    <w:p w14:paraId="79684007" w14:textId="77777777" w:rsidR="003E00ED" w:rsidRDefault="003E00ED">
      <w:pPr>
        <w:spacing w:line="259" w:lineRule="auto"/>
        <w:jc w:val="left"/>
        <w:rPr>
          <w:rFonts w:eastAsiaTheme="majorEastAsia" w:cs="Times New Roman"/>
          <w:b/>
          <w:bCs/>
          <w:color w:val="000000" w:themeColor="text1"/>
          <w:szCs w:val="24"/>
        </w:rPr>
      </w:pPr>
      <w:bookmarkStart w:id="142" w:name="_Toc87368155"/>
      <w:r>
        <w:br w:type="page"/>
      </w:r>
    </w:p>
    <w:p w14:paraId="6DF3BE0A" w14:textId="03B2B221" w:rsidR="000A1A1D" w:rsidRPr="007649D6" w:rsidRDefault="000A1A1D" w:rsidP="003532EF">
      <w:pPr>
        <w:pStyle w:val="Heading1"/>
        <w:jc w:val="center"/>
      </w:pPr>
      <w:bookmarkStart w:id="143" w:name="_Toc96071429"/>
      <w:r w:rsidRPr="007649D6">
        <w:lastRenderedPageBreak/>
        <w:t>CHAPTER FOUR</w:t>
      </w:r>
      <w:bookmarkEnd w:id="142"/>
      <w:bookmarkEnd w:id="143"/>
    </w:p>
    <w:p w14:paraId="3ACE792C" w14:textId="32076483" w:rsidR="000A1A1D" w:rsidRPr="007649D6" w:rsidRDefault="000A1A1D" w:rsidP="003532EF">
      <w:pPr>
        <w:pStyle w:val="Heading1"/>
        <w:jc w:val="center"/>
      </w:pPr>
      <w:bookmarkStart w:id="144" w:name="_Toc87368156"/>
      <w:bookmarkStart w:id="145" w:name="_Toc63238665"/>
      <w:bookmarkStart w:id="146" w:name="_Toc96071430"/>
      <w:r w:rsidRPr="007649D6">
        <w:t>DATA ANALYSIS, PRESENTATION, INTERPRETATION &amp; DISCUSSION OF FINDINGS</w:t>
      </w:r>
      <w:bookmarkEnd w:id="144"/>
      <w:bookmarkEnd w:id="146"/>
    </w:p>
    <w:p w14:paraId="1E0B6A6C" w14:textId="77777777" w:rsidR="000A1A1D" w:rsidRPr="007649D6" w:rsidRDefault="000A1A1D" w:rsidP="005C6ED8">
      <w:pPr>
        <w:pStyle w:val="Heading1"/>
      </w:pPr>
      <w:bookmarkStart w:id="147" w:name="_Toc53071782"/>
      <w:bookmarkStart w:id="148" w:name="_Toc58322652"/>
      <w:bookmarkStart w:id="149" w:name="_Toc63238666"/>
      <w:bookmarkStart w:id="150" w:name="_Toc87368157"/>
      <w:bookmarkStart w:id="151" w:name="_Toc96071431"/>
      <w:bookmarkEnd w:id="145"/>
      <w:r w:rsidRPr="007649D6">
        <w:t>4.0 Introduction</w:t>
      </w:r>
      <w:bookmarkEnd w:id="147"/>
      <w:bookmarkEnd w:id="148"/>
      <w:bookmarkEnd w:id="149"/>
      <w:bookmarkEnd w:id="150"/>
      <w:bookmarkEnd w:id="151"/>
    </w:p>
    <w:p w14:paraId="36FE781E" w14:textId="6B377A73" w:rsidR="000A1A1D" w:rsidRPr="007649D6" w:rsidRDefault="000A1A1D" w:rsidP="000A1A1D">
      <w:pPr>
        <w:rPr>
          <w:szCs w:val="24"/>
        </w:rPr>
      </w:pPr>
      <w:r w:rsidRPr="007649D6">
        <w:rPr>
          <w:szCs w:val="24"/>
        </w:rPr>
        <w:t xml:space="preserve">This chapter presents the findings on the three specific objectives of the study, namely, i) to </w:t>
      </w:r>
      <w:r w:rsidR="00711E69">
        <w:rPr>
          <w:szCs w:val="24"/>
        </w:rPr>
        <w:t>examine</w:t>
      </w:r>
      <w:r w:rsidR="00466472" w:rsidRPr="00924E5F">
        <w:rPr>
          <w:szCs w:val="24"/>
        </w:rPr>
        <w:t xml:space="preserve"> </w:t>
      </w:r>
      <w:r w:rsidR="00466472">
        <w:rPr>
          <w:szCs w:val="24"/>
        </w:rPr>
        <w:t>the effects of denial of resources on women economically in Kakoba Division</w:t>
      </w:r>
      <w:r w:rsidRPr="007649D6">
        <w:rPr>
          <w:szCs w:val="24"/>
        </w:rPr>
        <w:t xml:space="preserve">, ii) to </w:t>
      </w:r>
      <w:r w:rsidR="007613FE" w:rsidRPr="00924E5F">
        <w:rPr>
          <w:szCs w:val="24"/>
        </w:rPr>
        <w:t>examine the effects of gender-based violence on women’s economic empowerment</w:t>
      </w:r>
      <w:r w:rsidR="007613FE" w:rsidRPr="0041557E">
        <w:rPr>
          <w:szCs w:val="24"/>
        </w:rPr>
        <w:t xml:space="preserve"> </w:t>
      </w:r>
      <w:r w:rsidR="007613FE">
        <w:rPr>
          <w:szCs w:val="24"/>
        </w:rPr>
        <w:t>in Kakoba Division</w:t>
      </w:r>
      <w:r w:rsidRPr="007649D6">
        <w:rPr>
          <w:szCs w:val="24"/>
        </w:rPr>
        <w:t xml:space="preserve"> and iii) to </w:t>
      </w:r>
      <w:r w:rsidR="00493313">
        <w:rPr>
          <w:szCs w:val="24"/>
        </w:rPr>
        <w:t>the effectiveness of the measures against gender-based violence in families in Kakoba Division</w:t>
      </w:r>
      <w:r w:rsidRPr="007649D6">
        <w:rPr>
          <w:szCs w:val="24"/>
        </w:rPr>
        <w:t>. This section begins with providing background characteristics of the respondents, findings per study objective and then the conclusion.</w:t>
      </w:r>
    </w:p>
    <w:p w14:paraId="5B449864" w14:textId="01E27EE8" w:rsidR="00B50F7E" w:rsidRPr="007649D6" w:rsidRDefault="00197510" w:rsidP="005C6ED8">
      <w:pPr>
        <w:pStyle w:val="Heading1"/>
      </w:pPr>
      <w:bookmarkStart w:id="152" w:name="_Toc63238667"/>
      <w:bookmarkStart w:id="153" w:name="_Toc87368158"/>
      <w:bookmarkStart w:id="154" w:name="_Toc96071432"/>
      <w:r>
        <w:t xml:space="preserve">4.0.1 </w:t>
      </w:r>
      <w:r w:rsidR="00B50F7E" w:rsidRPr="007649D6">
        <w:t>Response rate</w:t>
      </w:r>
      <w:bookmarkEnd w:id="152"/>
      <w:bookmarkEnd w:id="153"/>
      <w:bookmarkEnd w:id="154"/>
    </w:p>
    <w:p w14:paraId="71972A6A" w14:textId="2A24D056" w:rsidR="00B50F7E" w:rsidRDefault="00B50F7E" w:rsidP="00B50F7E">
      <w:r w:rsidRPr="007649D6">
        <w:t xml:space="preserve">Out of the </w:t>
      </w:r>
      <w:r w:rsidR="00B51851">
        <w:t>87</w:t>
      </w:r>
      <w:r w:rsidRPr="007649D6">
        <w:t xml:space="preserve"> questionnaires distributed, </w:t>
      </w:r>
      <w:r w:rsidR="008C36E4">
        <w:t>86</w:t>
      </w:r>
      <w:r w:rsidRPr="007649D6">
        <w:t xml:space="preserve"> respondents filled and returned the questionnaires representing </w:t>
      </w:r>
      <w:r w:rsidR="00F45201">
        <w:t>98.8</w:t>
      </w:r>
      <w:r w:rsidRPr="007649D6">
        <w:t xml:space="preserve">% response rate which is acceptable in making conclusions since it is above .70 or 70%. The </w:t>
      </w:r>
      <w:r w:rsidR="005374BF">
        <w:t>86</w:t>
      </w:r>
      <w:r w:rsidRPr="007649D6">
        <w:t xml:space="preserve"> filled questionnaires are the basis of reporting in this chapter and the subsequent chapters</w:t>
      </w:r>
      <w:r w:rsidR="00844138">
        <w:t>.</w:t>
      </w:r>
    </w:p>
    <w:p w14:paraId="3D368A95" w14:textId="77777777" w:rsidR="0007576D" w:rsidRPr="007649D6" w:rsidRDefault="0007576D" w:rsidP="005C6ED8">
      <w:pPr>
        <w:pStyle w:val="Heading1"/>
      </w:pPr>
      <w:bookmarkStart w:id="155" w:name="_Toc41390637"/>
      <w:bookmarkStart w:id="156" w:name="_Toc53071783"/>
      <w:bookmarkStart w:id="157" w:name="_Toc58322653"/>
      <w:bookmarkStart w:id="158" w:name="_Toc63238668"/>
      <w:bookmarkStart w:id="159" w:name="_Toc87368159"/>
      <w:bookmarkStart w:id="160" w:name="_Toc96071433"/>
      <w:r w:rsidRPr="007649D6">
        <w:t xml:space="preserve">4.1 </w:t>
      </w:r>
      <w:bookmarkEnd w:id="155"/>
      <w:r w:rsidRPr="007649D6">
        <w:t>Respondents’ background information</w:t>
      </w:r>
      <w:bookmarkEnd w:id="156"/>
      <w:bookmarkEnd w:id="157"/>
      <w:bookmarkEnd w:id="158"/>
      <w:bookmarkEnd w:id="159"/>
      <w:bookmarkEnd w:id="160"/>
    </w:p>
    <w:p w14:paraId="706F4001" w14:textId="77777777" w:rsidR="0007576D" w:rsidRPr="007649D6" w:rsidRDefault="0007576D" w:rsidP="0007576D">
      <w:pPr>
        <w:spacing w:after="0"/>
        <w:rPr>
          <w:szCs w:val="24"/>
        </w:rPr>
      </w:pPr>
      <w:r w:rsidRPr="007649D6">
        <w:rPr>
          <w:szCs w:val="24"/>
        </w:rPr>
        <w:t>In this study, the respondents’ background information including gender, age groups, marital status, highest level of education attained and others, and the results obtained are given below;</w:t>
      </w:r>
    </w:p>
    <w:p w14:paraId="64809531" w14:textId="499C64C3" w:rsidR="009F3E8E" w:rsidRPr="009F1B20" w:rsidRDefault="009F3E8E" w:rsidP="005C6ED8">
      <w:pPr>
        <w:pStyle w:val="Heading1"/>
      </w:pPr>
      <w:bookmarkStart w:id="161" w:name="_Toc15995763"/>
      <w:bookmarkStart w:id="162" w:name="_Toc96071434"/>
      <w:r>
        <w:lastRenderedPageBreak/>
        <w:t xml:space="preserve">4.1.1 </w:t>
      </w:r>
      <w:r w:rsidRPr="009F1B20">
        <w:t>Gender of respondents</w:t>
      </w:r>
      <w:bookmarkEnd w:id="161"/>
      <w:bookmarkEnd w:id="162"/>
    </w:p>
    <w:p w14:paraId="33E857BC" w14:textId="77777777" w:rsidR="009F3E8E" w:rsidRPr="009F1B20" w:rsidRDefault="009F3E8E" w:rsidP="009F3E8E">
      <w:r w:rsidRPr="009F1B20">
        <w:t>Respondents were asked to identify the gender in which they belonged and Results to this question are summarised in Table 4.1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99"/>
        <w:gridCol w:w="1142"/>
        <w:gridCol w:w="1423"/>
        <w:gridCol w:w="1252"/>
        <w:gridCol w:w="2001"/>
        <w:gridCol w:w="2643"/>
      </w:tblGrid>
      <w:tr w:rsidR="009F3E8E" w:rsidRPr="009F1B20" w14:paraId="4350A434" w14:textId="77777777" w:rsidTr="004174C3">
        <w:trPr>
          <w:cantSplit/>
        </w:trPr>
        <w:tc>
          <w:tcPr>
            <w:tcW w:w="5000" w:type="pct"/>
            <w:gridSpan w:val="6"/>
            <w:tcBorders>
              <w:top w:val="nil"/>
              <w:left w:val="nil"/>
              <w:bottom w:val="nil"/>
              <w:right w:val="nil"/>
            </w:tcBorders>
            <w:shd w:val="clear" w:color="auto" w:fill="FFFFFF"/>
            <w:vAlign w:val="center"/>
          </w:tcPr>
          <w:p w14:paraId="737AA674" w14:textId="77777777" w:rsidR="009F3E8E" w:rsidRPr="009F1B20" w:rsidRDefault="009F3E8E" w:rsidP="005C6ED8">
            <w:pPr>
              <w:pStyle w:val="Heading1"/>
            </w:pPr>
            <w:bookmarkStart w:id="163" w:name="_Toc7766875"/>
            <w:bookmarkStart w:id="164" w:name="_Toc15303791"/>
            <w:bookmarkStart w:id="165" w:name="_Toc15995764"/>
            <w:bookmarkStart w:id="166" w:name="_Toc89180626"/>
            <w:bookmarkStart w:id="167" w:name="_Toc90580619"/>
            <w:bookmarkStart w:id="168" w:name="_Toc96071435"/>
            <w:r w:rsidRPr="009F1B20">
              <w:t>Table 4.1: Gender</w:t>
            </w:r>
            <w:bookmarkEnd w:id="163"/>
            <w:bookmarkEnd w:id="164"/>
            <w:bookmarkEnd w:id="165"/>
            <w:bookmarkEnd w:id="166"/>
            <w:bookmarkEnd w:id="167"/>
            <w:bookmarkEnd w:id="168"/>
          </w:p>
        </w:tc>
      </w:tr>
      <w:tr w:rsidR="009F3E8E" w:rsidRPr="009F1B20" w14:paraId="70F8762F" w14:textId="77777777" w:rsidTr="004174C3">
        <w:trPr>
          <w:cantSplit/>
        </w:trPr>
        <w:tc>
          <w:tcPr>
            <w:tcW w:w="1090" w:type="pct"/>
            <w:gridSpan w:val="2"/>
            <w:tcBorders>
              <w:top w:val="nil"/>
              <w:left w:val="nil"/>
              <w:bottom w:val="single" w:sz="8" w:space="0" w:color="152935"/>
              <w:right w:val="nil"/>
            </w:tcBorders>
            <w:shd w:val="clear" w:color="auto" w:fill="FFFFFF"/>
            <w:vAlign w:val="bottom"/>
          </w:tcPr>
          <w:p w14:paraId="07B846AC" w14:textId="77777777" w:rsidR="009F3E8E" w:rsidRPr="009F1B20" w:rsidRDefault="009F3E8E" w:rsidP="00577BE3">
            <w:pPr>
              <w:autoSpaceDE w:val="0"/>
              <w:autoSpaceDN w:val="0"/>
              <w:adjustRightInd w:val="0"/>
              <w:spacing w:after="0" w:line="240" w:lineRule="auto"/>
              <w:jc w:val="left"/>
              <w:rPr>
                <w:rFonts w:cs="Times New Roman"/>
                <w:szCs w:val="24"/>
              </w:rPr>
            </w:pPr>
          </w:p>
        </w:tc>
        <w:tc>
          <w:tcPr>
            <w:tcW w:w="760" w:type="pct"/>
            <w:tcBorders>
              <w:top w:val="nil"/>
              <w:left w:val="nil"/>
              <w:bottom w:val="single" w:sz="8" w:space="0" w:color="152935"/>
              <w:right w:val="single" w:sz="8" w:space="0" w:color="E0E0E0"/>
            </w:tcBorders>
            <w:shd w:val="clear" w:color="auto" w:fill="FFFFFF"/>
            <w:vAlign w:val="bottom"/>
          </w:tcPr>
          <w:p w14:paraId="437BD78D"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69" w:type="pct"/>
            <w:tcBorders>
              <w:top w:val="nil"/>
              <w:left w:val="single" w:sz="8" w:space="0" w:color="E0E0E0"/>
              <w:bottom w:val="single" w:sz="8" w:space="0" w:color="152935"/>
              <w:right w:val="single" w:sz="8" w:space="0" w:color="E0E0E0"/>
            </w:tcBorders>
            <w:shd w:val="clear" w:color="auto" w:fill="FFFFFF"/>
            <w:vAlign w:val="bottom"/>
          </w:tcPr>
          <w:p w14:paraId="0109165E"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1069" w:type="pct"/>
            <w:tcBorders>
              <w:top w:val="nil"/>
              <w:left w:val="single" w:sz="8" w:space="0" w:color="E0E0E0"/>
              <w:bottom w:val="single" w:sz="8" w:space="0" w:color="152935"/>
              <w:right w:val="single" w:sz="8" w:space="0" w:color="E0E0E0"/>
            </w:tcBorders>
            <w:shd w:val="clear" w:color="auto" w:fill="FFFFFF"/>
            <w:vAlign w:val="bottom"/>
          </w:tcPr>
          <w:p w14:paraId="54ABB4F7"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412" w:type="pct"/>
            <w:tcBorders>
              <w:top w:val="nil"/>
              <w:left w:val="single" w:sz="8" w:space="0" w:color="E0E0E0"/>
              <w:bottom w:val="single" w:sz="8" w:space="0" w:color="152935"/>
              <w:right w:val="nil"/>
            </w:tcBorders>
            <w:shd w:val="clear" w:color="auto" w:fill="FFFFFF"/>
            <w:vAlign w:val="bottom"/>
          </w:tcPr>
          <w:p w14:paraId="5A4A5700"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F3E8E" w:rsidRPr="009F1B20" w14:paraId="6BFA44A8" w14:textId="77777777" w:rsidTr="004174C3">
        <w:trPr>
          <w:cantSplit/>
        </w:trPr>
        <w:tc>
          <w:tcPr>
            <w:tcW w:w="480" w:type="pct"/>
            <w:vMerge w:val="restart"/>
            <w:tcBorders>
              <w:top w:val="single" w:sz="8" w:space="0" w:color="152935"/>
              <w:left w:val="nil"/>
              <w:bottom w:val="single" w:sz="8" w:space="0" w:color="152935"/>
              <w:right w:val="nil"/>
            </w:tcBorders>
            <w:shd w:val="clear" w:color="auto" w:fill="E0E0E0"/>
          </w:tcPr>
          <w:p w14:paraId="06DAEB74"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610" w:type="pct"/>
            <w:tcBorders>
              <w:top w:val="single" w:sz="8" w:space="0" w:color="152935"/>
              <w:left w:val="nil"/>
              <w:bottom w:val="single" w:sz="8" w:space="0" w:color="AEAEAE"/>
              <w:right w:val="nil"/>
            </w:tcBorders>
            <w:shd w:val="clear" w:color="auto" w:fill="E0E0E0"/>
          </w:tcPr>
          <w:p w14:paraId="178776B8"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Male</w:t>
            </w:r>
          </w:p>
        </w:tc>
        <w:tc>
          <w:tcPr>
            <w:tcW w:w="760" w:type="pct"/>
            <w:tcBorders>
              <w:top w:val="single" w:sz="8" w:space="0" w:color="152935"/>
              <w:left w:val="nil"/>
              <w:bottom w:val="single" w:sz="8" w:space="0" w:color="AEAEAE"/>
              <w:right w:val="single" w:sz="8" w:space="0" w:color="E0E0E0"/>
            </w:tcBorders>
            <w:shd w:val="clear" w:color="auto" w:fill="FFFFFF"/>
          </w:tcPr>
          <w:p w14:paraId="42E21F7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37</w:t>
            </w:r>
          </w:p>
        </w:tc>
        <w:tc>
          <w:tcPr>
            <w:tcW w:w="669" w:type="pct"/>
            <w:tcBorders>
              <w:top w:val="single" w:sz="8" w:space="0" w:color="152935"/>
              <w:left w:val="single" w:sz="8" w:space="0" w:color="E0E0E0"/>
              <w:bottom w:val="single" w:sz="8" w:space="0" w:color="AEAEAE"/>
              <w:right w:val="single" w:sz="8" w:space="0" w:color="E0E0E0"/>
            </w:tcBorders>
            <w:shd w:val="clear" w:color="auto" w:fill="FFFFFF"/>
          </w:tcPr>
          <w:p w14:paraId="77DD57DD"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43.0</w:t>
            </w:r>
          </w:p>
        </w:tc>
        <w:tc>
          <w:tcPr>
            <w:tcW w:w="1069" w:type="pct"/>
            <w:tcBorders>
              <w:top w:val="single" w:sz="8" w:space="0" w:color="152935"/>
              <w:left w:val="single" w:sz="8" w:space="0" w:color="E0E0E0"/>
              <w:bottom w:val="single" w:sz="8" w:space="0" w:color="AEAEAE"/>
              <w:right w:val="single" w:sz="8" w:space="0" w:color="E0E0E0"/>
            </w:tcBorders>
            <w:shd w:val="clear" w:color="auto" w:fill="FFFFFF"/>
          </w:tcPr>
          <w:p w14:paraId="0180B85E"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43.0</w:t>
            </w:r>
          </w:p>
        </w:tc>
        <w:tc>
          <w:tcPr>
            <w:tcW w:w="1412" w:type="pct"/>
            <w:tcBorders>
              <w:top w:val="single" w:sz="8" w:space="0" w:color="152935"/>
              <w:left w:val="single" w:sz="8" w:space="0" w:color="E0E0E0"/>
              <w:bottom w:val="single" w:sz="8" w:space="0" w:color="AEAEAE"/>
              <w:right w:val="nil"/>
            </w:tcBorders>
            <w:shd w:val="clear" w:color="auto" w:fill="FFFFFF"/>
          </w:tcPr>
          <w:p w14:paraId="422DA406"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43.0</w:t>
            </w:r>
          </w:p>
        </w:tc>
      </w:tr>
      <w:tr w:rsidR="009F3E8E" w:rsidRPr="009F1B20" w14:paraId="502D63EF" w14:textId="77777777" w:rsidTr="004174C3">
        <w:trPr>
          <w:cantSplit/>
        </w:trPr>
        <w:tc>
          <w:tcPr>
            <w:tcW w:w="480" w:type="pct"/>
            <w:vMerge/>
            <w:tcBorders>
              <w:top w:val="single" w:sz="8" w:space="0" w:color="152935"/>
              <w:left w:val="nil"/>
              <w:bottom w:val="single" w:sz="8" w:space="0" w:color="152935"/>
              <w:right w:val="nil"/>
            </w:tcBorders>
            <w:shd w:val="clear" w:color="auto" w:fill="E0E0E0"/>
          </w:tcPr>
          <w:p w14:paraId="7B28DB76" w14:textId="77777777" w:rsidR="009F3E8E" w:rsidRPr="009F1B20" w:rsidRDefault="009F3E8E" w:rsidP="00577BE3">
            <w:pPr>
              <w:autoSpaceDE w:val="0"/>
              <w:autoSpaceDN w:val="0"/>
              <w:adjustRightInd w:val="0"/>
              <w:spacing w:after="0" w:line="240" w:lineRule="auto"/>
              <w:jc w:val="left"/>
              <w:rPr>
                <w:rFonts w:cs="Arial"/>
                <w:szCs w:val="24"/>
              </w:rPr>
            </w:pPr>
          </w:p>
        </w:tc>
        <w:tc>
          <w:tcPr>
            <w:tcW w:w="610" w:type="pct"/>
            <w:tcBorders>
              <w:top w:val="single" w:sz="8" w:space="0" w:color="AEAEAE"/>
              <w:left w:val="nil"/>
              <w:bottom w:val="single" w:sz="8" w:space="0" w:color="AEAEAE"/>
              <w:right w:val="nil"/>
            </w:tcBorders>
            <w:shd w:val="clear" w:color="auto" w:fill="E0E0E0"/>
          </w:tcPr>
          <w:p w14:paraId="69783693"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Female</w:t>
            </w:r>
          </w:p>
        </w:tc>
        <w:tc>
          <w:tcPr>
            <w:tcW w:w="760" w:type="pct"/>
            <w:tcBorders>
              <w:top w:val="single" w:sz="8" w:space="0" w:color="AEAEAE"/>
              <w:left w:val="nil"/>
              <w:bottom w:val="single" w:sz="8" w:space="0" w:color="AEAEAE"/>
              <w:right w:val="single" w:sz="8" w:space="0" w:color="E0E0E0"/>
            </w:tcBorders>
            <w:shd w:val="clear" w:color="auto" w:fill="FFFFFF"/>
          </w:tcPr>
          <w:p w14:paraId="43D29738"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49</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010015D1"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57.0</w:t>
            </w:r>
          </w:p>
        </w:tc>
        <w:tc>
          <w:tcPr>
            <w:tcW w:w="1069" w:type="pct"/>
            <w:tcBorders>
              <w:top w:val="single" w:sz="8" w:space="0" w:color="AEAEAE"/>
              <w:left w:val="single" w:sz="8" w:space="0" w:color="E0E0E0"/>
              <w:bottom w:val="single" w:sz="8" w:space="0" w:color="AEAEAE"/>
              <w:right w:val="single" w:sz="8" w:space="0" w:color="E0E0E0"/>
            </w:tcBorders>
            <w:shd w:val="clear" w:color="auto" w:fill="FFFFFF"/>
          </w:tcPr>
          <w:p w14:paraId="7B51979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57.0</w:t>
            </w:r>
          </w:p>
        </w:tc>
        <w:tc>
          <w:tcPr>
            <w:tcW w:w="1412" w:type="pct"/>
            <w:tcBorders>
              <w:top w:val="single" w:sz="8" w:space="0" w:color="AEAEAE"/>
              <w:left w:val="single" w:sz="8" w:space="0" w:color="E0E0E0"/>
              <w:bottom w:val="single" w:sz="8" w:space="0" w:color="AEAEAE"/>
              <w:right w:val="nil"/>
            </w:tcBorders>
            <w:shd w:val="clear" w:color="auto" w:fill="FFFFFF"/>
          </w:tcPr>
          <w:p w14:paraId="043068B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F3E8E" w:rsidRPr="009F1B20" w14:paraId="3485745E" w14:textId="77777777" w:rsidTr="004174C3">
        <w:trPr>
          <w:cantSplit/>
        </w:trPr>
        <w:tc>
          <w:tcPr>
            <w:tcW w:w="480" w:type="pct"/>
            <w:vMerge/>
            <w:tcBorders>
              <w:top w:val="single" w:sz="8" w:space="0" w:color="152935"/>
              <w:left w:val="nil"/>
              <w:bottom w:val="single" w:sz="8" w:space="0" w:color="152935"/>
              <w:right w:val="nil"/>
            </w:tcBorders>
            <w:shd w:val="clear" w:color="auto" w:fill="E0E0E0"/>
          </w:tcPr>
          <w:p w14:paraId="785F978B" w14:textId="77777777" w:rsidR="009F3E8E" w:rsidRPr="009F1B20" w:rsidRDefault="009F3E8E" w:rsidP="00577BE3">
            <w:pPr>
              <w:autoSpaceDE w:val="0"/>
              <w:autoSpaceDN w:val="0"/>
              <w:adjustRightInd w:val="0"/>
              <w:spacing w:after="0" w:line="240" w:lineRule="auto"/>
              <w:jc w:val="left"/>
              <w:rPr>
                <w:rFonts w:cs="Arial"/>
                <w:szCs w:val="24"/>
              </w:rPr>
            </w:pPr>
          </w:p>
        </w:tc>
        <w:tc>
          <w:tcPr>
            <w:tcW w:w="610" w:type="pct"/>
            <w:tcBorders>
              <w:top w:val="single" w:sz="8" w:space="0" w:color="AEAEAE"/>
              <w:left w:val="nil"/>
              <w:bottom w:val="single" w:sz="8" w:space="0" w:color="152935"/>
              <w:right w:val="nil"/>
            </w:tcBorders>
            <w:shd w:val="clear" w:color="auto" w:fill="E0E0E0"/>
          </w:tcPr>
          <w:p w14:paraId="0645B9E4"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60" w:type="pct"/>
            <w:tcBorders>
              <w:top w:val="single" w:sz="8" w:space="0" w:color="AEAEAE"/>
              <w:left w:val="nil"/>
              <w:bottom w:val="single" w:sz="8" w:space="0" w:color="152935"/>
              <w:right w:val="single" w:sz="8" w:space="0" w:color="E0E0E0"/>
            </w:tcBorders>
            <w:shd w:val="clear" w:color="auto" w:fill="FFFFFF"/>
          </w:tcPr>
          <w:p w14:paraId="3BF9263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69" w:type="pct"/>
            <w:tcBorders>
              <w:top w:val="single" w:sz="8" w:space="0" w:color="AEAEAE"/>
              <w:left w:val="single" w:sz="8" w:space="0" w:color="E0E0E0"/>
              <w:bottom w:val="single" w:sz="8" w:space="0" w:color="152935"/>
              <w:right w:val="single" w:sz="8" w:space="0" w:color="E0E0E0"/>
            </w:tcBorders>
            <w:shd w:val="clear" w:color="auto" w:fill="FFFFFF"/>
          </w:tcPr>
          <w:p w14:paraId="603AC86B"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069" w:type="pct"/>
            <w:tcBorders>
              <w:top w:val="single" w:sz="8" w:space="0" w:color="AEAEAE"/>
              <w:left w:val="single" w:sz="8" w:space="0" w:color="E0E0E0"/>
              <w:bottom w:val="single" w:sz="8" w:space="0" w:color="152935"/>
              <w:right w:val="single" w:sz="8" w:space="0" w:color="E0E0E0"/>
            </w:tcBorders>
            <w:shd w:val="clear" w:color="auto" w:fill="FFFFFF"/>
          </w:tcPr>
          <w:p w14:paraId="4A27879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412" w:type="pct"/>
            <w:tcBorders>
              <w:top w:val="single" w:sz="8" w:space="0" w:color="AEAEAE"/>
              <w:left w:val="single" w:sz="8" w:space="0" w:color="E0E0E0"/>
              <w:bottom w:val="single" w:sz="8" w:space="0" w:color="152935"/>
              <w:right w:val="nil"/>
            </w:tcBorders>
            <w:shd w:val="clear" w:color="auto" w:fill="FFFFFF"/>
            <w:vAlign w:val="center"/>
          </w:tcPr>
          <w:p w14:paraId="69887F38" w14:textId="77777777" w:rsidR="009F3E8E" w:rsidRPr="009F1B20" w:rsidRDefault="009F3E8E" w:rsidP="00577BE3">
            <w:pPr>
              <w:autoSpaceDE w:val="0"/>
              <w:autoSpaceDN w:val="0"/>
              <w:adjustRightInd w:val="0"/>
              <w:spacing w:after="0" w:line="240" w:lineRule="auto"/>
              <w:jc w:val="left"/>
              <w:rPr>
                <w:rFonts w:cs="Times New Roman"/>
                <w:szCs w:val="24"/>
              </w:rPr>
            </w:pPr>
          </w:p>
        </w:tc>
      </w:tr>
    </w:tbl>
    <w:p w14:paraId="7ECDF8A3" w14:textId="4EB03912" w:rsidR="009F3E8E" w:rsidRPr="009F1B20" w:rsidRDefault="009F3E8E" w:rsidP="009F3E8E">
      <w:pPr>
        <w:rPr>
          <w:b/>
        </w:rPr>
      </w:pPr>
      <w:r w:rsidRPr="009F1B20">
        <w:rPr>
          <w:b/>
        </w:rPr>
        <w:t>Source: Primary data</w:t>
      </w:r>
      <w:r w:rsidR="008D405A">
        <w:rPr>
          <w:b/>
        </w:rPr>
        <w:t xml:space="preserve"> (2021)</w:t>
      </w:r>
    </w:p>
    <w:p w14:paraId="3EC871C9" w14:textId="77777777" w:rsidR="009F3E8E" w:rsidRPr="009F1B20" w:rsidRDefault="009F3E8E" w:rsidP="009F3E8E">
      <w:r w:rsidRPr="009F1B20">
        <w:t>As seen in Table 4.1, results revealed that 43.0% of the respondents were males while 57.0% of the respondents were females. This can be interpreted to mean that both male and female respondents were well represented in the study and as such the study did not suffer from gender bias.</w:t>
      </w:r>
    </w:p>
    <w:p w14:paraId="2AC20D81" w14:textId="77777777" w:rsidR="009F3E8E" w:rsidRPr="009F1B20" w:rsidRDefault="009F3E8E" w:rsidP="005C6ED8">
      <w:pPr>
        <w:pStyle w:val="Heading1"/>
      </w:pPr>
      <w:bookmarkStart w:id="169" w:name="_Toc15995765"/>
      <w:bookmarkStart w:id="170" w:name="_Toc96071436"/>
      <w:r w:rsidRPr="009F1B20">
        <w:t>Age group of respondents</w:t>
      </w:r>
      <w:bookmarkEnd w:id="169"/>
      <w:bookmarkEnd w:id="170"/>
    </w:p>
    <w:p w14:paraId="718CCD66" w14:textId="77777777" w:rsidR="009F3E8E" w:rsidRPr="009F1B20" w:rsidRDefault="009F3E8E" w:rsidP="009F3E8E">
      <w:r w:rsidRPr="009F1B20">
        <w:t>Respondents were also asked to identify the age brackets they belonged, Results to this question are summarised in Table 4.2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6"/>
        <w:gridCol w:w="2069"/>
        <w:gridCol w:w="1247"/>
        <w:gridCol w:w="1097"/>
        <w:gridCol w:w="1750"/>
        <w:gridCol w:w="2411"/>
      </w:tblGrid>
      <w:tr w:rsidR="009F3E8E" w:rsidRPr="009F1B20" w14:paraId="35472DA8" w14:textId="77777777" w:rsidTr="00BC6427">
        <w:trPr>
          <w:cantSplit/>
        </w:trPr>
        <w:tc>
          <w:tcPr>
            <w:tcW w:w="5000" w:type="pct"/>
            <w:gridSpan w:val="6"/>
            <w:tcBorders>
              <w:top w:val="nil"/>
              <w:left w:val="nil"/>
              <w:bottom w:val="nil"/>
              <w:right w:val="nil"/>
            </w:tcBorders>
            <w:shd w:val="clear" w:color="auto" w:fill="FFFFFF"/>
            <w:vAlign w:val="center"/>
          </w:tcPr>
          <w:p w14:paraId="41B0C375" w14:textId="77777777" w:rsidR="009F3E8E" w:rsidRPr="009F1B20" w:rsidRDefault="009F3E8E" w:rsidP="005C6ED8">
            <w:pPr>
              <w:pStyle w:val="Heading1"/>
            </w:pPr>
            <w:bookmarkStart w:id="171" w:name="_Toc7766877"/>
            <w:bookmarkStart w:id="172" w:name="_Toc15303793"/>
            <w:bookmarkStart w:id="173" w:name="_Toc15995766"/>
            <w:bookmarkStart w:id="174" w:name="_Toc89180628"/>
            <w:bookmarkStart w:id="175" w:name="_Toc90580621"/>
            <w:bookmarkStart w:id="176" w:name="_Toc96071437"/>
            <w:r w:rsidRPr="009F1B20">
              <w:t>Table 4.2: Age</w:t>
            </w:r>
            <w:bookmarkEnd w:id="171"/>
            <w:bookmarkEnd w:id="172"/>
            <w:bookmarkEnd w:id="173"/>
            <w:bookmarkEnd w:id="174"/>
            <w:bookmarkEnd w:id="175"/>
            <w:bookmarkEnd w:id="176"/>
          </w:p>
        </w:tc>
      </w:tr>
      <w:tr w:rsidR="009F3E8E" w:rsidRPr="009F1B20" w14:paraId="287209BF" w14:textId="77777777" w:rsidTr="00BC6427">
        <w:trPr>
          <w:cantSplit/>
        </w:trPr>
        <w:tc>
          <w:tcPr>
            <w:tcW w:w="1525" w:type="pct"/>
            <w:gridSpan w:val="2"/>
            <w:tcBorders>
              <w:top w:val="nil"/>
              <w:left w:val="nil"/>
              <w:bottom w:val="single" w:sz="8" w:space="0" w:color="152935"/>
              <w:right w:val="nil"/>
            </w:tcBorders>
            <w:shd w:val="clear" w:color="auto" w:fill="FFFFFF"/>
            <w:vAlign w:val="bottom"/>
          </w:tcPr>
          <w:p w14:paraId="06AF4AD2" w14:textId="77777777" w:rsidR="009F3E8E" w:rsidRPr="009F1B20" w:rsidRDefault="009F3E8E" w:rsidP="00577BE3">
            <w:pPr>
              <w:autoSpaceDE w:val="0"/>
              <w:autoSpaceDN w:val="0"/>
              <w:adjustRightInd w:val="0"/>
              <w:spacing w:after="0" w:line="240" w:lineRule="auto"/>
              <w:jc w:val="left"/>
              <w:rPr>
                <w:rFonts w:cs="Times New Roman"/>
                <w:szCs w:val="24"/>
              </w:rPr>
            </w:pPr>
          </w:p>
        </w:tc>
        <w:tc>
          <w:tcPr>
            <w:tcW w:w="666" w:type="pct"/>
            <w:tcBorders>
              <w:top w:val="nil"/>
              <w:left w:val="nil"/>
              <w:bottom w:val="single" w:sz="8" w:space="0" w:color="152935"/>
              <w:right w:val="single" w:sz="8" w:space="0" w:color="E0E0E0"/>
            </w:tcBorders>
            <w:shd w:val="clear" w:color="auto" w:fill="FFFFFF"/>
            <w:vAlign w:val="bottom"/>
          </w:tcPr>
          <w:p w14:paraId="0DD60407"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86" w:type="pct"/>
            <w:tcBorders>
              <w:top w:val="nil"/>
              <w:left w:val="single" w:sz="8" w:space="0" w:color="E0E0E0"/>
              <w:bottom w:val="single" w:sz="8" w:space="0" w:color="152935"/>
              <w:right w:val="single" w:sz="8" w:space="0" w:color="E0E0E0"/>
            </w:tcBorders>
            <w:shd w:val="clear" w:color="auto" w:fill="FFFFFF"/>
            <w:vAlign w:val="bottom"/>
          </w:tcPr>
          <w:p w14:paraId="66653AAF"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35" w:type="pct"/>
            <w:tcBorders>
              <w:top w:val="nil"/>
              <w:left w:val="single" w:sz="8" w:space="0" w:color="E0E0E0"/>
              <w:bottom w:val="single" w:sz="8" w:space="0" w:color="152935"/>
              <w:right w:val="single" w:sz="8" w:space="0" w:color="E0E0E0"/>
            </w:tcBorders>
            <w:shd w:val="clear" w:color="auto" w:fill="FFFFFF"/>
            <w:vAlign w:val="bottom"/>
          </w:tcPr>
          <w:p w14:paraId="548949FA"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88" w:type="pct"/>
            <w:tcBorders>
              <w:top w:val="nil"/>
              <w:left w:val="single" w:sz="8" w:space="0" w:color="E0E0E0"/>
              <w:bottom w:val="single" w:sz="8" w:space="0" w:color="152935"/>
              <w:right w:val="nil"/>
            </w:tcBorders>
            <w:shd w:val="clear" w:color="auto" w:fill="FFFFFF"/>
            <w:vAlign w:val="bottom"/>
          </w:tcPr>
          <w:p w14:paraId="31E7E612"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F3E8E" w:rsidRPr="009F1B20" w14:paraId="03585170" w14:textId="77777777" w:rsidTr="00BC6427">
        <w:trPr>
          <w:cantSplit/>
        </w:trPr>
        <w:tc>
          <w:tcPr>
            <w:tcW w:w="420" w:type="pct"/>
            <w:vMerge w:val="restart"/>
            <w:tcBorders>
              <w:top w:val="single" w:sz="8" w:space="0" w:color="152935"/>
              <w:left w:val="nil"/>
              <w:bottom w:val="single" w:sz="8" w:space="0" w:color="152935"/>
              <w:right w:val="nil"/>
            </w:tcBorders>
            <w:shd w:val="clear" w:color="auto" w:fill="E0E0E0"/>
          </w:tcPr>
          <w:p w14:paraId="39ECA99F"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105" w:type="pct"/>
            <w:tcBorders>
              <w:top w:val="single" w:sz="8" w:space="0" w:color="152935"/>
              <w:left w:val="nil"/>
              <w:bottom w:val="single" w:sz="8" w:space="0" w:color="AEAEAE"/>
              <w:right w:val="nil"/>
            </w:tcBorders>
            <w:shd w:val="clear" w:color="auto" w:fill="E0E0E0"/>
          </w:tcPr>
          <w:p w14:paraId="47340C4F"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20-30 years</w:t>
            </w:r>
          </w:p>
        </w:tc>
        <w:tc>
          <w:tcPr>
            <w:tcW w:w="666" w:type="pct"/>
            <w:tcBorders>
              <w:top w:val="single" w:sz="8" w:space="0" w:color="152935"/>
              <w:left w:val="nil"/>
              <w:bottom w:val="single" w:sz="8" w:space="0" w:color="AEAEAE"/>
              <w:right w:val="single" w:sz="8" w:space="0" w:color="E0E0E0"/>
            </w:tcBorders>
            <w:shd w:val="clear" w:color="auto" w:fill="FFFFFF"/>
          </w:tcPr>
          <w:p w14:paraId="32C8FA7B"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16</w:t>
            </w:r>
          </w:p>
        </w:tc>
        <w:tc>
          <w:tcPr>
            <w:tcW w:w="586" w:type="pct"/>
            <w:tcBorders>
              <w:top w:val="single" w:sz="8" w:space="0" w:color="152935"/>
              <w:left w:val="single" w:sz="8" w:space="0" w:color="E0E0E0"/>
              <w:bottom w:val="single" w:sz="8" w:space="0" w:color="AEAEAE"/>
              <w:right w:val="single" w:sz="8" w:space="0" w:color="E0E0E0"/>
            </w:tcBorders>
            <w:shd w:val="clear" w:color="auto" w:fill="FFFFFF"/>
          </w:tcPr>
          <w:p w14:paraId="633E1AF8"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935" w:type="pct"/>
            <w:tcBorders>
              <w:top w:val="single" w:sz="8" w:space="0" w:color="152935"/>
              <w:left w:val="single" w:sz="8" w:space="0" w:color="E0E0E0"/>
              <w:bottom w:val="single" w:sz="8" w:space="0" w:color="AEAEAE"/>
              <w:right w:val="single" w:sz="8" w:space="0" w:color="E0E0E0"/>
            </w:tcBorders>
            <w:shd w:val="clear" w:color="auto" w:fill="FFFFFF"/>
          </w:tcPr>
          <w:p w14:paraId="609D979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288" w:type="pct"/>
            <w:tcBorders>
              <w:top w:val="single" w:sz="8" w:space="0" w:color="152935"/>
              <w:left w:val="single" w:sz="8" w:space="0" w:color="E0E0E0"/>
              <w:bottom w:val="single" w:sz="8" w:space="0" w:color="AEAEAE"/>
              <w:right w:val="nil"/>
            </w:tcBorders>
            <w:shd w:val="clear" w:color="auto" w:fill="FFFFFF"/>
          </w:tcPr>
          <w:p w14:paraId="18CCC96E"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r>
      <w:tr w:rsidR="009F3E8E" w:rsidRPr="009F1B20" w14:paraId="790D73D5" w14:textId="77777777" w:rsidTr="00BC6427">
        <w:trPr>
          <w:cantSplit/>
        </w:trPr>
        <w:tc>
          <w:tcPr>
            <w:tcW w:w="420" w:type="pct"/>
            <w:vMerge/>
            <w:tcBorders>
              <w:top w:val="single" w:sz="8" w:space="0" w:color="152935"/>
              <w:left w:val="nil"/>
              <w:bottom w:val="single" w:sz="8" w:space="0" w:color="152935"/>
              <w:right w:val="nil"/>
            </w:tcBorders>
            <w:shd w:val="clear" w:color="auto" w:fill="E0E0E0"/>
          </w:tcPr>
          <w:p w14:paraId="6E38EC4F" w14:textId="77777777" w:rsidR="009F3E8E" w:rsidRPr="009F1B20" w:rsidRDefault="009F3E8E" w:rsidP="00577BE3">
            <w:pPr>
              <w:autoSpaceDE w:val="0"/>
              <w:autoSpaceDN w:val="0"/>
              <w:adjustRightInd w:val="0"/>
              <w:spacing w:after="0" w:line="240" w:lineRule="auto"/>
              <w:jc w:val="left"/>
              <w:rPr>
                <w:rFonts w:cs="Arial"/>
                <w:szCs w:val="24"/>
              </w:rPr>
            </w:pPr>
          </w:p>
        </w:tc>
        <w:tc>
          <w:tcPr>
            <w:tcW w:w="1105" w:type="pct"/>
            <w:tcBorders>
              <w:top w:val="single" w:sz="8" w:space="0" w:color="AEAEAE"/>
              <w:left w:val="nil"/>
              <w:bottom w:val="single" w:sz="8" w:space="0" w:color="AEAEAE"/>
              <w:right w:val="nil"/>
            </w:tcBorders>
            <w:shd w:val="clear" w:color="auto" w:fill="E0E0E0"/>
          </w:tcPr>
          <w:p w14:paraId="18CE7C80"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31-40 years</w:t>
            </w:r>
          </w:p>
        </w:tc>
        <w:tc>
          <w:tcPr>
            <w:tcW w:w="666" w:type="pct"/>
            <w:tcBorders>
              <w:top w:val="single" w:sz="8" w:space="0" w:color="AEAEAE"/>
              <w:left w:val="nil"/>
              <w:bottom w:val="single" w:sz="8" w:space="0" w:color="AEAEAE"/>
              <w:right w:val="single" w:sz="8" w:space="0" w:color="E0E0E0"/>
            </w:tcBorders>
            <w:shd w:val="clear" w:color="auto" w:fill="FFFFFF"/>
          </w:tcPr>
          <w:p w14:paraId="448B0042"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32</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2395C1F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433DE57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c>
          <w:tcPr>
            <w:tcW w:w="1288" w:type="pct"/>
            <w:tcBorders>
              <w:top w:val="single" w:sz="8" w:space="0" w:color="AEAEAE"/>
              <w:left w:val="single" w:sz="8" w:space="0" w:color="E0E0E0"/>
              <w:bottom w:val="single" w:sz="8" w:space="0" w:color="AEAEAE"/>
              <w:right w:val="nil"/>
            </w:tcBorders>
            <w:shd w:val="clear" w:color="auto" w:fill="FFFFFF"/>
          </w:tcPr>
          <w:p w14:paraId="3899A2F5"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55.8</w:t>
            </w:r>
          </w:p>
        </w:tc>
      </w:tr>
      <w:tr w:rsidR="009F3E8E" w:rsidRPr="009F1B20" w14:paraId="30282DB6" w14:textId="77777777" w:rsidTr="00BC6427">
        <w:trPr>
          <w:cantSplit/>
        </w:trPr>
        <w:tc>
          <w:tcPr>
            <w:tcW w:w="420" w:type="pct"/>
            <w:vMerge/>
            <w:tcBorders>
              <w:top w:val="single" w:sz="8" w:space="0" w:color="152935"/>
              <w:left w:val="nil"/>
              <w:bottom w:val="single" w:sz="8" w:space="0" w:color="152935"/>
              <w:right w:val="nil"/>
            </w:tcBorders>
            <w:shd w:val="clear" w:color="auto" w:fill="E0E0E0"/>
          </w:tcPr>
          <w:p w14:paraId="1421A2A0" w14:textId="77777777" w:rsidR="009F3E8E" w:rsidRPr="009F1B20" w:rsidRDefault="009F3E8E" w:rsidP="00577BE3">
            <w:pPr>
              <w:autoSpaceDE w:val="0"/>
              <w:autoSpaceDN w:val="0"/>
              <w:adjustRightInd w:val="0"/>
              <w:spacing w:after="0" w:line="240" w:lineRule="auto"/>
              <w:jc w:val="left"/>
              <w:rPr>
                <w:rFonts w:cs="Arial"/>
                <w:szCs w:val="24"/>
              </w:rPr>
            </w:pPr>
          </w:p>
        </w:tc>
        <w:tc>
          <w:tcPr>
            <w:tcW w:w="1105" w:type="pct"/>
            <w:tcBorders>
              <w:top w:val="single" w:sz="8" w:space="0" w:color="AEAEAE"/>
              <w:left w:val="nil"/>
              <w:bottom w:val="single" w:sz="8" w:space="0" w:color="AEAEAE"/>
              <w:right w:val="nil"/>
            </w:tcBorders>
            <w:shd w:val="clear" w:color="auto" w:fill="E0E0E0"/>
          </w:tcPr>
          <w:p w14:paraId="69688B7F"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41-50 years</w:t>
            </w:r>
          </w:p>
        </w:tc>
        <w:tc>
          <w:tcPr>
            <w:tcW w:w="666" w:type="pct"/>
            <w:tcBorders>
              <w:top w:val="single" w:sz="8" w:space="0" w:color="AEAEAE"/>
              <w:left w:val="nil"/>
              <w:bottom w:val="single" w:sz="8" w:space="0" w:color="AEAEAE"/>
              <w:right w:val="single" w:sz="8" w:space="0" w:color="E0E0E0"/>
            </w:tcBorders>
            <w:shd w:val="clear" w:color="auto" w:fill="FFFFFF"/>
          </w:tcPr>
          <w:p w14:paraId="6ABC69E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19</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5937391A"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36967C27"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288" w:type="pct"/>
            <w:tcBorders>
              <w:top w:val="single" w:sz="8" w:space="0" w:color="AEAEAE"/>
              <w:left w:val="single" w:sz="8" w:space="0" w:color="E0E0E0"/>
              <w:bottom w:val="single" w:sz="8" w:space="0" w:color="AEAEAE"/>
              <w:right w:val="nil"/>
            </w:tcBorders>
            <w:shd w:val="clear" w:color="auto" w:fill="FFFFFF"/>
          </w:tcPr>
          <w:p w14:paraId="4625B89D"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77.9</w:t>
            </w:r>
          </w:p>
        </w:tc>
      </w:tr>
      <w:tr w:rsidR="009F3E8E" w:rsidRPr="009F1B20" w14:paraId="59F6A271" w14:textId="77777777" w:rsidTr="00BC6427">
        <w:trPr>
          <w:cantSplit/>
        </w:trPr>
        <w:tc>
          <w:tcPr>
            <w:tcW w:w="420" w:type="pct"/>
            <w:vMerge/>
            <w:tcBorders>
              <w:top w:val="single" w:sz="8" w:space="0" w:color="152935"/>
              <w:left w:val="nil"/>
              <w:bottom w:val="single" w:sz="8" w:space="0" w:color="152935"/>
              <w:right w:val="nil"/>
            </w:tcBorders>
            <w:shd w:val="clear" w:color="auto" w:fill="E0E0E0"/>
          </w:tcPr>
          <w:p w14:paraId="106E6E52" w14:textId="77777777" w:rsidR="009F3E8E" w:rsidRPr="009F1B20" w:rsidRDefault="009F3E8E" w:rsidP="00577BE3">
            <w:pPr>
              <w:autoSpaceDE w:val="0"/>
              <w:autoSpaceDN w:val="0"/>
              <w:adjustRightInd w:val="0"/>
              <w:spacing w:after="0" w:line="240" w:lineRule="auto"/>
              <w:jc w:val="left"/>
              <w:rPr>
                <w:rFonts w:cs="Arial"/>
                <w:szCs w:val="24"/>
              </w:rPr>
            </w:pPr>
          </w:p>
        </w:tc>
        <w:tc>
          <w:tcPr>
            <w:tcW w:w="1105" w:type="pct"/>
            <w:tcBorders>
              <w:top w:val="single" w:sz="8" w:space="0" w:color="AEAEAE"/>
              <w:left w:val="nil"/>
              <w:bottom w:val="single" w:sz="8" w:space="0" w:color="AEAEAE"/>
              <w:right w:val="nil"/>
            </w:tcBorders>
            <w:shd w:val="clear" w:color="auto" w:fill="E0E0E0"/>
          </w:tcPr>
          <w:p w14:paraId="778AF309"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50 years and above</w:t>
            </w:r>
          </w:p>
        </w:tc>
        <w:tc>
          <w:tcPr>
            <w:tcW w:w="666" w:type="pct"/>
            <w:tcBorders>
              <w:top w:val="single" w:sz="8" w:space="0" w:color="AEAEAE"/>
              <w:left w:val="nil"/>
              <w:bottom w:val="single" w:sz="8" w:space="0" w:color="AEAEAE"/>
              <w:right w:val="single" w:sz="8" w:space="0" w:color="E0E0E0"/>
            </w:tcBorders>
            <w:shd w:val="clear" w:color="auto" w:fill="FFFFFF"/>
          </w:tcPr>
          <w:p w14:paraId="289AA9C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19</w:t>
            </w:r>
          </w:p>
        </w:tc>
        <w:tc>
          <w:tcPr>
            <w:tcW w:w="586" w:type="pct"/>
            <w:tcBorders>
              <w:top w:val="single" w:sz="8" w:space="0" w:color="AEAEAE"/>
              <w:left w:val="single" w:sz="8" w:space="0" w:color="E0E0E0"/>
              <w:bottom w:val="single" w:sz="8" w:space="0" w:color="AEAEAE"/>
              <w:right w:val="single" w:sz="8" w:space="0" w:color="E0E0E0"/>
            </w:tcBorders>
            <w:shd w:val="clear" w:color="auto" w:fill="FFFFFF"/>
          </w:tcPr>
          <w:p w14:paraId="506F83AB"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935" w:type="pct"/>
            <w:tcBorders>
              <w:top w:val="single" w:sz="8" w:space="0" w:color="AEAEAE"/>
              <w:left w:val="single" w:sz="8" w:space="0" w:color="E0E0E0"/>
              <w:bottom w:val="single" w:sz="8" w:space="0" w:color="AEAEAE"/>
              <w:right w:val="single" w:sz="8" w:space="0" w:color="E0E0E0"/>
            </w:tcBorders>
            <w:shd w:val="clear" w:color="auto" w:fill="FFFFFF"/>
          </w:tcPr>
          <w:p w14:paraId="611B0B3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288" w:type="pct"/>
            <w:tcBorders>
              <w:top w:val="single" w:sz="8" w:space="0" w:color="AEAEAE"/>
              <w:left w:val="single" w:sz="8" w:space="0" w:color="E0E0E0"/>
              <w:bottom w:val="single" w:sz="8" w:space="0" w:color="AEAEAE"/>
              <w:right w:val="nil"/>
            </w:tcBorders>
            <w:shd w:val="clear" w:color="auto" w:fill="FFFFFF"/>
          </w:tcPr>
          <w:p w14:paraId="658928FF"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F3E8E" w:rsidRPr="009F1B20" w14:paraId="1DA97C77" w14:textId="77777777" w:rsidTr="00BC6427">
        <w:trPr>
          <w:cantSplit/>
        </w:trPr>
        <w:tc>
          <w:tcPr>
            <w:tcW w:w="420" w:type="pct"/>
            <w:vMerge/>
            <w:tcBorders>
              <w:top w:val="single" w:sz="8" w:space="0" w:color="152935"/>
              <w:left w:val="nil"/>
              <w:bottom w:val="single" w:sz="8" w:space="0" w:color="152935"/>
              <w:right w:val="nil"/>
            </w:tcBorders>
            <w:shd w:val="clear" w:color="auto" w:fill="E0E0E0"/>
          </w:tcPr>
          <w:p w14:paraId="65C2A0CA" w14:textId="77777777" w:rsidR="009F3E8E" w:rsidRPr="009F1B20" w:rsidRDefault="009F3E8E" w:rsidP="00577BE3">
            <w:pPr>
              <w:autoSpaceDE w:val="0"/>
              <w:autoSpaceDN w:val="0"/>
              <w:adjustRightInd w:val="0"/>
              <w:spacing w:after="0" w:line="240" w:lineRule="auto"/>
              <w:jc w:val="left"/>
              <w:rPr>
                <w:rFonts w:cs="Arial"/>
                <w:szCs w:val="24"/>
              </w:rPr>
            </w:pPr>
          </w:p>
        </w:tc>
        <w:tc>
          <w:tcPr>
            <w:tcW w:w="1105" w:type="pct"/>
            <w:tcBorders>
              <w:top w:val="single" w:sz="8" w:space="0" w:color="AEAEAE"/>
              <w:left w:val="nil"/>
              <w:bottom w:val="single" w:sz="8" w:space="0" w:color="152935"/>
              <w:right w:val="nil"/>
            </w:tcBorders>
            <w:shd w:val="clear" w:color="auto" w:fill="E0E0E0"/>
          </w:tcPr>
          <w:p w14:paraId="769F5A1E"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66" w:type="pct"/>
            <w:tcBorders>
              <w:top w:val="single" w:sz="8" w:space="0" w:color="AEAEAE"/>
              <w:left w:val="nil"/>
              <w:bottom w:val="single" w:sz="8" w:space="0" w:color="152935"/>
              <w:right w:val="single" w:sz="8" w:space="0" w:color="E0E0E0"/>
            </w:tcBorders>
            <w:shd w:val="clear" w:color="auto" w:fill="FFFFFF"/>
          </w:tcPr>
          <w:p w14:paraId="5A5130F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86" w:type="pct"/>
            <w:tcBorders>
              <w:top w:val="single" w:sz="8" w:space="0" w:color="AEAEAE"/>
              <w:left w:val="single" w:sz="8" w:space="0" w:color="E0E0E0"/>
              <w:bottom w:val="single" w:sz="8" w:space="0" w:color="152935"/>
              <w:right w:val="single" w:sz="8" w:space="0" w:color="E0E0E0"/>
            </w:tcBorders>
            <w:shd w:val="clear" w:color="auto" w:fill="FFFFFF"/>
          </w:tcPr>
          <w:p w14:paraId="77CFC47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35" w:type="pct"/>
            <w:tcBorders>
              <w:top w:val="single" w:sz="8" w:space="0" w:color="AEAEAE"/>
              <w:left w:val="single" w:sz="8" w:space="0" w:color="E0E0E0"/>
              <w:bottom w:val="single" w:sz="8" w:space="0" w:color="152935"/>
              <w:right w:val="single" w:sz="8" w:space="0" w:color="E0E0E0"/>
            </w:tcBorders>
            <w:shd w:val="clear" w:color="auto" w:fill="FFFFFF"/>
          </w:tcPr>
          <w:p w14:paraId="78B05860"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88" w:type="pct"/>
            <w:tcBorders>
              <w:top w:val="single" w:sz="8" w:space="0" w:color="AEAEAE"/>
              <w:left w:val="single" w:sz="8" w:space="0" w:color="E0E0E0"/>
              <w:bottom w:val="single" w:sz="8" w:space="0" w:color="152935"/>
              <w:right w:val="nil"/>
            </w:tcBorders>
            <w:shd w:val="clear" w:color="auto" w:fill="FFFFFF"/>
            <w:vAlign w:val="center"/>
          </w:tcPr>
          <w:p w14:paraId="203B4A98" w14:textId="77777777" w:rsidR="009F3E8E" w:rsidRPr="009F1B20" w:rsidRDefault="009F3E8E" w:rsidP="00577BE3">
            <w:pPr>
              <w:autoSpaceDE w:val="0"/>
              <w:autoSpaceDN w:val="0"/>
              <w:adjustRightInd w:val="0"/>
              <w:spacing w:after="0" w:line="240" w:lineRule="auto"/>
              <w:jc w:val="left"/>
              <w:rPr>
                <w:rFonts w:cs="Times New Roman"/>
                <w:szCs w:val="24"/>
              </w:rPr>
            </w:pPr>
          </w:p>
        </w:tc>
      </w:tr>
    </w:tbl>
    <w:p w14:paraId="1F38C41B" w14:textId="251FD9E3" w:rsidR="00E750A4" w:rsidRPr="009F1B20" w:rsidRDefault="009F3E8E" w:rsidP="00E750A4">
      <w:pPr>
        <w:rPr>
          <w:b/>
        </w:rPr>
      </w:pPr>
      <w:r w:rsidRPr="009F1B20">
        <w:rPr>
          <w:b/>
        </w:rPr>
        <w:t>Source: Primary data</w:t>
      </w:r>
      <w:r w:rsidR="00D42DBF">
        <w:rPr>
          <w:b/>
        </w:rPr>
        <w:t xml:space="preserve"> </w:t>
      </w:r>
      <w:r w:rsidR="00E750A4">
        <w:rPr>
          <w:b/>
        </w:rPr>
        <w:t>(2021)</w:t>
      </w:r>
    </w:p>
    <w:p w14:paraId="70AB2045" w14:textId="29C99755" w:rsidR="009F3E8E" w:rsidRPr="009F1B20" w:rsidRDefault="009F3E8E" w:rsidP="009F3E8E">
      <w:r w:rsidRPr="009F1B20">
        <w:lastRenderedPageBreak/>
        <w:t xml:space="preserve">As seen in Table 4.2, results indicate that 37.2% belonged to the age bracket of 31-40 years, this was the majority age bracket. 22.1% were aged between 41-50 years and 50 years and above while 18.6% were aged between 20-30 years. </w:t>
      </w:r>
      <w:r w:rsidRPr="009F1B20">
        <w:rPr>
          <w:rFonts w:cs="Times New Roman"/>
          <w:szCs w:val="24"/>
        </w:rPr>
        <w:t xml:space="preserve">This means that all respondents are mature and assumed to have a good understanding </w:t>
      </w:r>
      <w:r w:rsidR="00F50941">
        <w:rPr>
          <w:rFonts w:cs="Times New Roman"/>
          <w:szCs w:val="24"/>
        </w:rPr>
        <w:t xml:space="preserve">how gender-based violence has influenced women economic empowerment in Kakoba Division. </w:t>
      </w:r>
    </w:p>
    <w:p w14:paraId="7001F10C" w14:textId="3D369166" w:rsidR="009F3E8E" w:rsidRPr="009F1B20" w:rsidRDefault="008A7D3E" w:rsidP="005C6ED8">
      <w:pPr>
        <w:pStyle w:val="Heading1"/>
      </w:pPr>
      <w:bookmarkStart w:id="177" w:name="_Toc96071438"/>
      <w:r>
        <w:t>Period of stay in Kakoba Division</w:t>
      </w:r>
      <w:bookmarkEnd w:id="177"/>
    </w:p>
    <w:p w14:paraId="15894E7A" w14:textId="4C0BEA37" w:rsidR="009F3E8E" w:rsidRPr="009F1B20" w:rsidRDefault="009F3E8E" w:rsidP="009F3E8E">
      <w:r w:rsidRPr="009F1B20">
        <w:t xml:space="preserve">Respondents were asked to identify the </w:t>
      </w:r>
      <w:r w:rsidR="00B45D3F">
        <w:t>number of years stayed in Kakoba Division</w:t>
      </w:r>
      <w:r w:rsidRPr="009F1B20">
        <w:t>. Results to this question are summarised in Table 4.3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1973"/>
        <w:gridCol w:w="1258"/>
        <w:gridCol w:w="1110"/>
        <w:gridCol w:w="1883"/>
        <w:gridCol w:w="2340"/>
      </w:tblGrid>
      <w:tr w:rsidR="009F3E8E" w:rsidRPr="009F1B20" w14:paraId="0788D6FE" w14:textId="77777777" w:rsidTr="00B3193C">
        <w:trPr>
          <w:cantSplit/>
        </w:trPr>
        <w:tc>
          <w:tcPr>
            <w:tcW w:w="5000" w:type="pct"/>
            <w:gridSpan w:val="6"/>
            <w:tcBorders>
              <w:top w:val="nil"/>
              <w:left w:val="nil"/>
              <w:bottom w:val="nil"/>
              <w:right w:val="nil"/>
            </w:tcBorders>
            <w:shd w:val="clear" w:color="auto" w:fill="FFFFFF"/>
            <w:vAlign w:val="center"/>
          </w:tcPr>
          <w:p w14:paraId="4F944E33" w14:textId="418766F7" w:rsidR="009F3E8E" w:rsidRPr="009F1B20" w:rsidRDefault="009F3E8E" w:rsidP="005C6ED8">
            <w:pPr>
              <w:pStyle w:val="Heading1"/>
            </w:pPr>
            <w:bookmarkStart w:id="178" w:name="_Toc89180630"/>
            <w:bookmarkStart w:id="179" w:name="_Toc90580623"/>
            <w:bookmarkStart w:id="180" w:name="_Toc7766879"/>
            <w:bookmarkStart w:id="181" w:name="_Toc15303795"/>
            <w:bookmarkStart w:id="182" w:name="_Toc15995768"/>
            <w:bookmarkStart w:id="183" w:name="_Toc96071439"/>
            <w:r w:rsidRPr="009F1B20">
              <w:t xml:space="preserve">Table 4.3: </w:t>
            </w:r>
            <w:r w:rsidR="00AF080E">
              <w:t>Period of stay in Kakoba Division</w:t>
            </w:r>
            <w:bookmarkEnd w:id="178"/>
            <w:bookmarkEnd w:id="179"/>
            <w:bookmarkEnd w:id="180"/>
            <w:bookmarkEnd w:id="181"/>
            <w:bookmarkEnd w:id="182"/>
            <w:bookmarkEnd w:id="183"/>
          </w:p>
        </w:tc>
      </w:tr>
      <w:tr w:rsidR="009F3E8E" w:rsidRPr="009F1B20" w14:paraId="25686AD5" w14:textId="77777777" w:rsidTr="00B3193C">
        <w:trPr>
          <w:cantSplit/>
        </w:trPr>
        <w:tc>
          <w:tcPr>
            <w:tcW w:w="1479" w:type="pct"/>
            <w:gridSpan w:val="2"/>
            <w:tcBorders>
              <w:top w:val="nil"/>
              <w:left w:val="nil"/>
              <w:bottom w:val="single" w:sz="8" w:space="0" w:color="152935"/>
              <w:right w:val="nil"/>
            </w:tcBorders>
            <w:shd w:val="clear" w:color="auto" w:fill="FFFFFF"/>
            <w:vAlign w:val="bottom"/>
          </w:tcPr>
          <w:p w14:paraId="27AC874C" w14:textId="77777777" w:rsidR="009F3E8E" w:rsidRPr="009F1B20" w:rsidRDefault="009F3E8E" w:rsidP="00577BE3">
            <w:pPr>
              <w:autoSpaceDE w:val="0"/>
              <w:autoSpaceDN w:val="0"/>
              <w:adjustRightInd w:val="0"/>
              <w:spacing w:after="0" w:line="240" w:lineRule="auto"/>
              <w:jc w:val="left"/>
              <w:rPr>
                <w:rFonts w:cs="Times New Roman"/>
                <w:szCs w:val="24"/>
              </w:rPr>
            </w:pPr>
          </w:p>
        </w:tc>
        <w:tc>
          <w:tcPr>
            <w:tcW w:w="672" w:type="pct"/>
            <w:tcBorders>
              <w:top w:val="nil"/>
              <w:left w:val="nil"/>
              <w:bottom w:val="single" w:sz="8" w:space="0" w:color="152935"/>
              <w:right w:val="single" w:sz="8" w:space="0" w:color="E0E0E0"/>
            </w:tcBorders>
            <w:shd w:val="clear" w:color="auto" w:fill="FFFFFF"/>
            <w:vAlign w:val="bottom"/>
          </w:tcPr>
          <w:p w14:paraId="20CF2ADB"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3" w:type="pct"/>
            <w:tcBorders>
              <w:top w:val="nil"/>
              <w:left w:val="single" w:sz="8" w:space="0" w:color="E0E0E0"/>
              <w:bottom w:val="single" w:sz="8" w:space="0" w:color="152935"/>
              <w:right w:val="single" w:sz="8" w:space="0" w:color="E0E0E0"/>
            </w:tcBorders>
            <w:shd w:val="clear" w:color="auto" w:fill="FFFFFF"/>
            <w:vAlign w:val="bottom"/>
          </w:tcPr>
          <w:p w14:paraId="46ABC888"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1006" w:type="pct"/>
            <w:tcBorders>
              <w:top w:val="nil"/>
              <w:left w:val="single" w:sz="8" w:space="0" w:color="E0E0E0"/>
              <w:bottom w:val="single" w:sz="8" w:space="0" w:color="152935"/>
              <w:right w:val="single" w:sz="8" w:space="0" w:color="E0E0E0"/>
            </w:tcBorders>
            <w:shd w:val="clear" w:color="auto" w:fill="FFFFFF"/>
            <w:vAlign w:val="bottom"/>
          </w:tcPr>
          <w:p w14:paraId="4738F35B"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6EDCBDC0"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F3E8E" w:rsidRPr="009F1B20" w14:paraId="13634C87" w14:textId="77777777" w:rsidTr="00B3193C">
        <w:trPr>
          <w:cantSplit/>
        </w:trPr>
        <w:tc>
          <w:tcPr>
            <w:tcW w:w="425" w:type="pct"/>
            <w:vMerge w:val="restart"/>
            <w:tcBorders>
              <w:top w:val="single" w:sz="8" w:space="0" w:color="152935"/>
              <w:left w:val="nil"/>
              <w:bottom w:val="single" w:sz="8" w:space="0" w:color="152935"/>
              <w:right w:val="nil"/>
            </w:tcBorders>
            <w:shd w:val="clear" w:color="auto" w:fill="E0E0E0"/>
          </w:tcPr>
          <w:p w14:paraId="31D73F6D"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54" w:type="pct"/>
            <w:tcBorders>
              <w:top w:val="single" w:sz="8" w:space="0" w:color="152935"/>
              <w:left w:val="nil"/>
              <w:bottom w:val="single" w:sz="8" w:space="0" w:color="AEAEAE"/>
              <w:right w:val="nil"/>
            </w:tcBorders>
            <w:shd w:val="clear" w:color="auto" w:fill="E0E0E0"/>
          </w:tcPr>
          <w:p w14:paraId="29A90E78"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Less than a year</w:t>
            </w:r>
          </w:p>
        </w:tc>
        <w:tc>
          <w:tcPr>
            <w:tcW w:w="672" w:type="pct"/>
            <w:tcBorders>
              <w:top w:val="single" w:sz="8" w:space="0" w:color="152935"/>
              <w:left w:val="nil"/>
              <w:bottom w:val="single" w:sz="8" w:space="0" w:color="AEAEAE"/>
              <w:right w:val="single" w:sz="8" w:space="0" w:color="E0E0E0"/>
            </w:tcBorders>
            <w:shd w:val="clear" w:color="auto" w:fill="FFFFFF"/>
          </w:tcPr>
          <w:p w14:paraId="559CCB36"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9</w:t>
            </w:r>
          </w:p>
        </w:tc>
        <w:tc>
          <w:tcPr>
            <w:tcW w:w="593" w:type="pct"/>
            <w:tcBorders>
              <w:top w:val="single" w:sz="8" w:space="0" w:color="152935"/>
              <w:left w:val="single" w:sz="8" w:space="0" w:color="E0E0E0"/>
              <w:bottom w:val="single" w:sz="8" w:space="0" w:color="AEAEAE"/>
              <w:right w:val="single" w:sz="8" w:space="0" w:color="E0E0E0"/>
            </w:tcBorders>
            <w:shd w:val="clear" w:color="auto" w:fill="FFFFFF"/>
          </w:tcPr>
          <w:p w14:paraId="7B2CCA9A"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1006" w:type="pct"/>
            <w:tcBorders>
              <w:top w:val="single" w:sz="8" w:space="0" w:color="152935"/>
              <w:left w:val="single" w:sz="8" w:space="0" w:color="E0E0E0"/>
              <w:bottom w:val="single" w:sz="8" w:space="0" w:color="AEAEAE"/>
              <w:right w:val="single" w:sz="8" w:space="0" w:color="E0E0E0"/>
            </w:tcBorders>
            <w:shd w:val="clear" w:color="auto" w:fill="FFFFFF"/>
          </w:tcPr>
          <w:p w14:paraId="00657D0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1250" w:type="pct"/>
            <w:tcBorders>
              <w:top w:val="single" w:sz="8" w:space="0" w:color="152935"/>
              <w:left w:val="single" w:sz="8" w:space="0" w:color="E0E0E0"/>
              <w:bottom w:val="single" w:sz="8" w:space="0" w:color="AEAEAE"/>
              <w:right w:val="nil"/>
            </w:tcBorders>
            <w:shd w:val="clear" w:color="auto" w:fill="FFFFFF"/>
          </w:tcPr>
          <w:p w14:paraId="507AD5A7"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r>
      <w:tr w:rsidR="009F3E8E" w:rsidRPr="009F1B20" w14:paraId="6B68E833" w14:textId="77777777" w:rsidTr="00B3193C">
        <w:trPr>
          <w:cantSplit/>
        </w:trPr>
        <w:tc>
          <w:tcPr>
            <w:tcW w:w="425" w:type="pct"/>
            <w:vMerge/>
            <w:tcBorders>
              <w:top w:val="single" w:sz="8" w:space="0" w:color="152935"/>
              <w:left w:val="nil"/>
              <w:bottom w:val="single" w:sz="8" w:space="0" w:color="152935"/>
              <w:right w:val="nil"/>
            </w:tcBorders>
            <w:shd w:val="clear" w:color="auto" w:fill="E0E0E0"/>
          </w:tcPr>
          <w:p w14:paraId="637B8546" w14:textId="77777777" w:rsidR="009F3E8E" w:rsidRPr="009F1B20" w:rsidRDefault="009F3E8E" w:rsidP="00577BE3">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14B4AB0B"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1-5 years</w:t>
            </w:r>
          </w:p>
        </w:tc>
        <w:tc>
          <w:tcPr>
            <w:tcW w:w="672" w:type="pct"/>
            <w:tcBorders>
              <w:top w:val="single" w:sz="8" w:space="0" w:color="AEAEAE"/>
              <w:left w:val="nil"/>
              <w:bottom w:val="single" w:sz="8" w:space="0" w:color="AEAEAE"/>
              <w:right w:val="single" w:sz="8" w:space="0" w:color="E0E0E0"/>
            </w:tcBorders>
            <w:shd w:val="clear" w:color="auto" w:fill="FFFFFF"/>
          </w:tcPr>
          <w:p w14:paraId="72128BF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4C8FEA01"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4811049A"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1250" w:type="pct"/>
            <w:tcBorders>
              <w:top w:val="single" w:sz="8" w:space="0" w:color="AEAEAE"/>
              <w:left w:val="single" w:sz="8" w:space="0" w:color="E0E0E0"/>
              <w:bottom w:val="single" w:sz="8" w:space="0" w:color="AEAEAE"/>
              <w:right w:val="nil"/>
            </w:tcBorders>
            <w:shd w:val="clear" w:color="auto" w:fill="FFFFFF"/>
          </w:tcPr>
          <w:p w14:paraId="4FEA526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36.0</w:t>
            </w:r>
          </w:p>
        </w:tc>
      </w:tr>
      <w:tr w:rsidR="009F3E8E" w:rsidRPr="009F1B20" w14:paraId="4670D748" w14:textId="77777777" w:rsidTr="00B3193C">
        <w:trPr>
          <w:cantSplit/>
        </w:trPr>
        <w:tc>
          <w:tcPr>
            <w:tcW w:w="425" w:type="pct"/>
            <w:vMerge/>
            <w:tcBorders>
              <w:top w:val="single" w:sz="8" w:space="0" w:color="152935"/>
              <w:left w:val="nil"/>
              <w:bottom w:val="single" w:sz="8" w:space="0" w:color="152935"/>
              <w:right w:val="nil"/>
            </w:tcBorders>
            <w:shd w:val="clear" w:color="auto" w:fill="E0E0E0"/>
          </w:tcPr>
          <w:p w14:paraId="32A0ED1B" w14:textId="77777777" w:rsidR="009F3E8E" w:rsidRPr="009F1B20" w:rsidRDefault="009F3E8E" w:rsidP="00577BE3">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62B4F2F5"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5-7 years</w:t>
            </w:r>
          </w:p>
        </w:tc>
        <w:tc>
          <w:tcPr>
            <w:tcW w:w="672" w:type="pct"/>
            <w:tcBorders>
              <w:top w:val="single" w:sz="8" w:space="0" w:color="AEAEAE"/>
              <w:left w:val="nil"/>
              <w:bottom w:val="single" w:sz="8" w:space="0" w:color="AEAEAE"/>
              <w:right w:val="single" w:sz="8" w:space="0" w:color="E0E0E0"/>
            </w:tcBorders>
            <w:shd w:val="clear" w:color="auto" w:fill="FFFFFF"/>
          </w:tcPr>
          <w:p w14:paraId="52D98C27"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28</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7EE28443"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52F90536"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1250" w:type="pct"/>
            <w:tcBorders>
              <w:top w:val="single" w:sz="8" w:space="0" w:color="AEAEAE"/>
              <w:left w:val="single" w:sz="8" w:space="0" w:color="E0E0E0"/>
              <w:bottom w:val="single" w:sz="8" w:space="0" w:color="AEAEAE"/>
              <w:right w:val="nil"/>
            </w:tcBorders>
            <w:shd w:val="clear" w:color="auto" w:fill="FFFFFF"/>
          </w:tcPr>
          <w:p w14:paraId="3649C0A9"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68.6</w:t>
            </w:r>
          </w:p>
        </w:tc>
      </w:tr>
      <w:tr w:rsidR="009F3E8E" w:rsidRPr="009F1B20" w14:paraId="5237055B" w14:textId="77777777" w:rsidTr="00B3193C">
        <w:trPr>
          <w:cantSplit/>
        </w:trPr>
        <w:tc>
          <w:tcPr>
            <w:tcW w:w="425" w:type="pct"/>
            <w:vMerge/>
            <w:tcBorders>
              <w:top w:val="single" w:sz="8" w:space="0" w:color="152935"/>
              <w:left w:val="nil"/>
              <w:bottom w:val="single" w:sz="8" w:space="0" w:color="152935"/>
              <w:right w:val="nil"/>
            </w:tcBorders>
            <w:shd w:val="clear" w:color="auto" w:fill="E0E0E0"/>
          </w:tcPr>
          <w:p w14:paraId="71FFAE5C" w14:textId="77777777" w:rsidR="009F3E8E" w:rsidRPr="009F1B20" w:rsidRDefault="009F3E8E" w:rsidP="00577BE3">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AEAEAE"/>
              <w:right w:val="nil"/>
            </w:tcBorders>
            <w:shd w:val="clear" w:color="auto" w:fill="E0E0E0"/>
          </w:tcPr>
          <w:p w14:paraId="78D0EB04"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7 years and above</w:t>
            </w:r>
          </w:p>
        </w:tc>
        <w:tc>
          <w:tcPr>
            <w:tcW w:w="672" w:type="pct"/>
            <w:tcBorders>
              <w:top w:val="single" w:sz="8" w:space="0" w:color="AEAEAE"/>
              <w:left w:val="nil"/>
              <w:bottom w:val="single" w:sz="8" w:space="0" w:color="AEAEAE"/>
              <w:right w:val="single" w:sz="8" w:space="0" w:color="E0E0E0"/>
            </w:tcBorders>
            <w:shd w:val="clear" w:color="auto" w:fill="FFFFFF"/>
          </w:tcPr>
          <w:p w14:paraId="01D4F25E"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27</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6162A1A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1006" w:type="pct"/>
            <w:tcBorders>
              <w:top w:val="single" w:sz="8" w:space="0" w:color="AEAEAE"/>
              <w:left w:val="single" w:sz="8" w:space="0" w:color="E0E0E0"/>
              <w:bottom w:val="single" w:sz="8" w:space="0" w:color="AEAEAE"/>
              <w:right w:val="single" w:sz="8" w:space="0" w:color="E0E0E0"/>
            </w:tcBorders>
            <w:shd w:val="clear" w:color="auto" w:fill="FFFFFF"/>
          </w:tcPr>
          <w:p w14:paraId="1FDFF1D7"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1250" w:type="pct"/>
            <w:tcBorders>
              <w:top w:val="single" w:sz="8" w:space="0" w:color="AEAEAE"/>
              <w:left w:val="single" w:sz="8" w:space="0" w:color="E0E0E0"/>
              <w:bottom w:val="single" w:sz="8" w:space="0" w:color="AEAEAE"/>
              <w:right w:val="nil"/>
            </w:tcBorders>
            <w:shd w:val="clear" w:color="auto" w:fill="FFFFFF"/>
          </w:tcPr>
          <w:p w14:paraId="6D4D86BD"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F3E8E" w:rsidRPr="009F1B20" w14:paraId="77F8BA13" w14:textId="77777777" w:rsidTr="00B3193C">
        <w:trPr>
          <w:cantSplit/>
        </w:trPr>
        <w:tc>
          <w:tcPr>
            <w:tcW w:w="425" w:type="pct"/>
            <w:vMerge/>
            <w:tcBorders>
              <w:top w:val="single" w:sz="8" w:space="0" w:color="152935"/>
              <w:left w:val="nil"/>
              <w:bottom w:val="single" w:sz="8" w:space="0" w:color="152935"/>
              <w:right w:val="nil"/>
            </w:tcBorders>
            <w:shd w:val="clear" w:color="auto" w:fill="E0E0E0"/>
          </w:tcPr>
          <w:p w14:paraId="23D56846" w14:textId="77777777" w:rsidR="009F3E8E" w:rsidRPr="009F1B20" w:rsidRDefault="009F3E8E" w:rsidP="00577BE3">
            <w:pPr>
              <w:autoSpaceDE w:val="0"/>
              <w:autoSpaceDN w:val="0"/>
              <w:adjustRightInd w:val="0"/>
              <w:spacing w:after="0" w:line="240" w:lineRule="auto"/>
              <w:jc w:val="left"/>
              <w:rPr>
                <w:rFonts w:cs="Arial"/>
                <w:szCs w:val="24"/>
              </w:rPr>
            </w:pPr>
          </w:p>
        </w:tc>
        <w:tc>
          <w:tcPr>
            <w:tcW w:w="1054" w:type="pct"/>
            <w:tcBorders>
              <w:top w:val="single" w:sz="8" w:space="0" w:color="AEAEAE"/>
              <w:left w:val="nil"/>
              <w:bottom w:val="single" w:sz="8" w:space="0" w:color="152935"/>
              <w:right w:val="nil"/>
            </w:tcBorders>
            <w:shd w:val="clear" w:color="auto" w:fill="E0E0E0"/>
          </w:tcPr>
          <w:p w14:paraId="4D0E14B4"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72" w:type="pct"/>
            <w:tcBorders>
              <w:top w:val="single" w:sz="8" w:space="0" w:color="AEAEAE"/>
              <w:left w:val="nil"/>
              <w:bottom w:val="single" w:sz="8" w:space="0" w:color="152935"/>
              <w:right w:val="single" w:sz="8" w:space="0" w:color="E0E0E0"/>
            </w:tcBorders>
            <w:shd w:val="clear" w:color="auto" w:fill="FFFFFF"/>
          </w:tcPr>
          <w:p w14:paraId="303D1DF9"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3" w:type="pct"/>
            <w:tcBorders>
              <w:top w:val="single" w:sz="8" w:space="0" w:color="AEAEAE"/>
              <w:left w:val="single" w:sz="8" w:space="0" w:color="E0E0E0"/>
              <w:bottom w:val="single" w:sz="8" w:space="0" w:color="152935"/>
              <w:right w:val="single" w:sz="8" w:space="0" w:color="E0E0E0"/>
            </w:tcBorders>
            <w:shd w:val="clear" w:color="auto" w:fill="FFFFFF"/>
          </w:tcPr>
          <w:p w14:paraId="33B3B878"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006" w:type="pct"/>
            <w:tcBorders>
              <w:top w:val="single" w:sz="8" w:space="0" w:color="AEAEAE"/>
              <w:left w:val="single" w:sz="8" w:space="0" w:color="E0E0E0"/>
              <w:bottom w:val="single" w:sz="8" w:space="0" w:color="152935"/>
              <w:right w:val="single" w:sz="8" w:space="0" w:color="E0E0E0"/>
            </w:tcBorders>
            <w:shd w:val="clear" w:color="auto" w:fill="FFFFFF"/>
          </w:tcPr>
          <w:p w14:paraId="10B8935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13F9FA01" w14:textId="77777777" w:rsidR="009F3E8E" w:rsidRPr="009F1B20" w:rsidRDefault="009F3E8E" w:rsidP="00577BE3">
            <w:pPr>
              <w:autoSpaceDE w:val="0"/>
              <w:autoSpaceDN w:val="0"/>
              <w:adjustRightInd w:val="0"/>
              <w:spacing w:after="0" w:line="240" w:lineRule="auto"/>
              <w:jc w:val="left"/>
              <w:rPr>
                <w:rFonts w:cs="Times New Roman"/>
                <w:szCs w:val="24"/>
              </w:rPr>
            </w:pPr>
          </w:p>
        </w:tc>
      </w:tr>
    </w:tbl>
    <w:p w14:paraId="1C075035" w14:textId="7BFDCD03" w:rsidR="009F3E8E" w:rsidRPr="009F1B20" w:rsidRDefault="009F3E8E" w:rsidP="009F3E8E">
      <w:pPr>
        <w:rPr>
          <w:b/>
        </w:rPr>
      </w:pPr>
      <w:r w:rsidRPr="009F1B20">
        <w:rPr>
          <w:b/>
        </w:rPr>
        <w:t>Source: Primary data</w:t>
      </w:r>
      <w:r w:rsidR="00CC4528">
        <w:rPr>
          <w:b/>
        </w:rPr>
        <w:t xml:space="preserve"> (2021)</w:t>
      </w:r>
    </w:p>
    <w:p w14:paraId="73662F20" w14:textId="27D31E56" w:rsidR="000070F4" w:rsidRDefault="009F3E8E" w:rsidP="009F3E8E">
      <w:pPr>
        <w:rPr>
          <w:rFonts w:cs="Times New Roman"/>
          <w:szCs w:val="24"/>
        </w:rPr>
      </w:pPr>
      <w:r w:rsidRPr="009F1B20">
        <w:t xml:space="preserve">As seen in Table 4.3, results revealed that the highest number of respondents who served for a period between 5-7 years was represented by 32.6%, this was followed by 31.4% who served for a period of more than 7 years, 25.6% served for a period between 1-5 years while the least 10.5% served for a period of less than 1 year. This can be interpreted that a bigger number of respondents </w:t>
      </w:r>
      <w:r w:rsidRPr="009F1B20">
        <w:rPr>
          <w:rFonts w:cs="Times New Roman"/>
          <w:szCs w:val="24"/>
        </w:rPr>
        <w:t xml:space="preserve">had </w:t>
      </w:r>
      <w:r w:rsidR="000070F4">
        <w:rPr>
          <w:rFonts w:cs="Times New Roman"/>
          <w:szCs w:val="24"/>
        </w:rPr>
        <w:t xml:space="preserve">stayed in the region for a recognisable number of years to have information about </w:t>
      </w:r>
      <w:r w:rsidR="00D91147">
        <w:rPr>
          <w:rFonts w:cs="Times New Roman"/>
          <w:szCs w:val="24"/>
        </w:rPr>
        <w:t xml:space="preserve">how gender-based violence trends and forms in the region; </w:t>
      </w:r>
      <w:r w:rsidR="00AC0A66">
        <w:rPr>
          <w:rFonts w:cs="Times New Roman"/>
          <w:szCs w:val="24"/>
        </w:rPr>
        <w:t>thus,</w:t>
      </w:r>
      <w:r w:rsidR="00D91147">
        <w:rPr>
          <w:rFonts w:cs="Times New Roman"/>
          <w:szCs w:val="24"/>
        </w:rPr>
        <w:t xml:space="preserve"> provided reliable and relevant information.</w:t>
      </w:r>
    </w:p>
    <w:p w14:paraId="1D211554" w14:textId="77777777" w:rsidR="009F3E8E" w:rsidRPr="009F1B20" w:rsidRDefault="009F3E8E" w:rsidP="005C6ED8">
      <w:pPr>
        <w:pStyle w:val="Heading1"/>
      </w:pPr>
      <w:bookmarkStart w:id="184" w:name="_Toc15995769"/>
      <w:bookmarkStart w:id="185" w:name="_Toc96071440"/>
      <w:r w:rsidRPr="009F1B20">
        <w:lastRenderedPageBreak/>
        <w:t>Level of education</w:t>
      </w:r>
      <w:bookmarkEnd w:id="184"/>
      <w:bookmarkEnd w:id="185"/>
    </w:p>
    <w:p w14:paraId="3ECE63D8" w14:textId="2F6D348B" w:rsidR="00524A2B" w:rsidRPr="009F1B20" w:rsidRDefault="009F3E8E" w:rsidP="009F3E8E">
      <w:r w:rsidRPr="009F1B20">
        <w:t>Respondents were asked to identify their respective levels of education. Results to this question are summarised in Table 4.4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7"/>
        <w:gridCol w:w="1788"/>
        <w:gridCol w:w="1357"/>
        <w:gridCol w:w="1196"/>
        <w:gridCol w:w="1846"/>
        <w:gridCol w:w="2316"/>
      </w:tblGrid>
      <w:tr w:rsidR="009F3E8E" w:rsidRPr="009F1B20" w14:paraId="62D41D96" w14:textId="77777777" w:rsidTr="00AC0A66">
        <w:trPr>
          <w:cantSplit/>
        </w:trPr>
        <w:tc>
          <w:tcPr>
            <w:tcW w:w="5000" w:type="pct"/>
            <w:gridSpan w:val="6"/>
            <w:tcBorders>
              <w:top w:val="nil"/>
              <w:left w:val="nil"/>
              <w:bottom w:val="nil"/>
              <w:right w:val="nil"/>
            </w:tcBorders>
            <w:shd w:val="clear" w:color="auto" w:fill="FFFFFF"/>
            <w:vAlign w:val="center"/>
          </w:tcPr>
          <w:p w14:paraId="2BCC9746" w14:textId="77777777" w:rsidR="009F3E8E" w:rsidRPr="009F1B20" w:rsidRDefault="009F3E8E" w:rsidP="005C6ED8">
            <w:pPr>
              <w:pStyle w:val="Heading1"/>
            </w:pPr>
            <w:bookmarkStart w:id="186" w:name="_Toc7766881"/>
            <w:bookmarkStart w:id="187" w:name="_Toc15303797"/>
            <w:bookmarkStart w:id="188" w:name="_Toc15995770"/>
            <w:bookmarkStart w:id="189" w:name="_Toc89180632"/>
            <w:bookmarkStart w:id="190" w:name="_Toc90580625"/>
            <w:bookmarkStart w:id="191" w:name="_Toc96071441"/>
            <w:r w:rsidRPr="009F1B20">
              <w:t>Table 4.4: Level of education</w:t>
            </w:r>
            <w:bookmarkEnd w:id="186"/>
            <w:bookmarkEnd w:id="187"/>
            <w:bookmarkEnd w:id="188"/>
            <w:bookmarkEnd w:id="189"/>
            <w:bookmarkEnd w:id="190"/>
            <w:bookmarkEnd w:id="191"/>
          </w:p>
        </w:tc>
      </w:tr>
      <w:tr w:rsidR="009F3E8E" w:rsidRPr="009F1B20" w14:paraId="262A26A2" w14:textId="77777777" w:rsidTr="00AC0A66">
        <w:trPr>
          <w:cantSplit/>
        </w:trPr>
        <w:tc>
          <w:tcPr>
            <w:tcW w:w="1413" w:type="pct"/>
            <w:gridSpan w:val="2"/>
            <w:tcBorders>
              <w:top w:val="nil"/>
              <w:left w:val="nil"/>
              <w:bottom w:val="single" w:sz="8" w:space="0" w:color="152935"/>
              <w:right w:val="nil"/>
            </w:tcBorders>
            <w:shd w:val="clear" w:color="auto" w:fill="FFFFFF"/>
            <w:vAlign w:val="bottom"/>
          </w:tcPr>
          <w:p w14:paraId="7E7FF66E" w14:textId="77777777" w:rsidR="009F3E8E" w:rsidRPr="009F1B20" w:rsidRDefault="009F3E8E" w:rsidP="00577BE3">
            <w:pPr>
              <w:autoSpaceDE w:val="0"/>
              <w:autoSpaceDN w:val="0"/>
              <w:adjustRightInd w:val="0"/>
              <w:spacing w:after="0" w:line="240" w:lineRule="auto"/>
              <w:jc w:val="left"/>
              <w:rPr>
                <w:rFonts w:cs="Times New Roman"/>
                <w:szCs w:val="24"/>
              </w:rPr>
            </w:pPr>
          </w:p>
        </w:tc>
        <w:tc>
          <w:tcPr>
            <w:tcW w:w="725" w:type="pct"/>
            <w:tcBorders>
              <w:top w:val="nil"/>
              <w:left w:val="nil"/>
              <w:bottom w:val="single" w:sz="8" w:space="0" w:color="152935"/>
              <w:right w:val="single" w:sz="8" w:space="0" w:color="E0E0E0"/>
            </w:tcBorders>
            <w:shd w:val="clear" w:color="auto" w:fill="FFFFFF"/>
            <w:vAlign w:val="bottom"/>
          </w:tcPr>
          <w:p w14:paraId="0E1DCC3B"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39" w:type="pct"/>
            <w:tcBorders>
              <w:top w:val="nil"/>
              <w:left w:val="single" w:sz="8" w:space="0" w:color="E0E0E0"/>
              <w:bottom w:val="single" w:sz="8" w:space="0" w:color="152935"/>
              <w:right w:val="single" w:sz="8" w:space="0" w:color="E0E0E0"/>
            </w:tcBorders>
            <w:shd w:val="clear" w:color="auto" w:fill="FFFFFF"/>
            <w:vAlign w:val="bottom"/>
          </w:tcPr>
          <w:p w14:paraId="2830A710"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86" w:type="pct"/>
            <w:tcBorders>
              <w:top w:val="nil"/>
              <w:left w:val="single" w:sz="8" w:space="0" w:color="E0E0E0"/>
              <w:bottom w:val="single" w:sz="8" w:space="0" w:color="152935"/>
              <w:right w:val="single" w:sz="8" w:space="0" w:color="E0E0E0"/>
            </w:tcBorders>
            <w:shd w:val="clear" w:color="auto" w:fill="FFFFFF"/>
            <w:vAlign w:val="bottom"/>
          </w:tcPr>
          <w:p w14:paraId="6D85CA0E"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36" w:type="pct"/>
            <w:tcBorders>
              <w:top w:val="nil"/>
              <w:left w:val="single" w:sz="8" w:space="0" w:color="E0E0E0"/>
              <w:bottom w:val="single" w:sz="8" w:space="0" w:color="152935"/>
              <w:right w:val="nil"/>
            </w:tcBorders>
            <w:shd w:val="clear" w:color="auto" w:fill="FFFFFF"/>
            <w:vAlign w:val="bottom"/>
          </w:tcPr>
          <w:p w14:paraId="40A57299" w14:textId="77777777" w:rsidR="009F3E8E" w:rsidRPr="009F1B20" w:rsidRDefault="009F3E8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F3E8E" w:rsidRPr="009F1B20" w14:paraId="381BB461" w14:textId="77777777" w:rsidTr="00AC0A66">
        <w:trPr>
          <w:cantSplit/>
        </w:trPr>
        <w:tc>
          <w:tcPr>
            <w:tcW w:w="458" w:type="pct"/>
            <w:vMerge w:val="restart"/>
            <w:tcBorders>
              <w:top w:val="single" w:sz="8" w:space="0" w:color="152935"/>
              <w:left w:val="nil"/>
              <w:bottom w:val="single" w:sz="8" w:space="0" w:color="152935"/>
              <w:right w:val="nil"/>
            </w:tcBorders>
            <w:shd w:val="clear" w:color="auto" w:fill="E0E0E0"/>
          </w:tcPr>
          <w:p w14:paraId="3A18E088"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955" w:type="pct"/>
            <w:tcBorders>
              <w:top w:val="single" w:sz="8" w:space="0" w:color="152935"/>
              <w:left w:val="nil"/>
              <w:bottom w:val="single" w:sz="8" w:space="0" w:color="AEAEAE"/>
              <w:right w:val="nil"/>
            </w:tcBorders>
            <w:shd w:val="clear" w:color="auto" w:fill="E0E0E0"/>
          </w:tcPr>
          <w:p w14:paraId="676A866A"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Certificate</w:t>
            </w:r>
          </w:p>
        </w:tc>
        <w:tc>
          <w:tcPr>
            <w:tcW w:w="725" w:type="pct"/>
            <w:tcBorders>
              <w:top w:val="single" w:sz="8" w:space="0" w:color="152935"/>
              <w:left w:val="nil"/>
              <w:bottom w:val="single" w:sz="8" w:space="0" w:color="AEAEAE"/>
              <w:right w:val="single" w:sz="8" w:space="0" w:color="E0E0E0"/>
            </w:tcBorders>
            <w:shd w:val="clear" w:color="auto" w:fill="FFFFFF"/>
          </w:tcPr>
          <w:p w14:paraId="7CB37582"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11</w:t>
            </w:r>
          </w:p>
        </w:tc>
        <w:tc>
          <w:tcPr>
            <w:tcW w:w="639" w:type="pct"/>
            <w:tcBorders>
              <w:top w:val="single" w:sz="8" w:space="0" w:color="152935"/>
              <w:left w:val="single" w:sz="8" w:space="0" w:color="E0E0E0"/>
              <w:bottom w:val="single" w:sz="8" w:space="0" w:color="AEAEAE"/>
              <w:right w:val="single" w:sz="8" w:space="0" w:color="E0E0E0"/>
            </w:tcBorders>
            <w:shd w:val="clear" w:color="auto" w:fill="FFFFFF"/>
          </w:tcPr>
          <w:p w14:paraId="0BAFF6BD"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986" w:type="pct"/>
            <w:tcBorders>
              <w:top w:val="single" w:sz="8" w:space="0" w:color="152935"/>
              <w:left w:val="single" w:sz="8" w:space="0" w:color="E0E0E0"/>
              <w:bottom w:val="single" w:sz="8" w:space="0" w:color="AEAEAE"/>
              <w:right w:val="single" w:sz="8" w:space="0" w:color="E0E0E0"/>
            </w:tcBorders>
            <w:shd w:val="clear" w:color="auto" w:fill="FFFFFF"/>
          </w:tcPr>
          <w:p w14:paraId="78996389"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1236" w:type="pct"/>
            <w:tcBorders>
              <w:top w:val="single" w:sz="8" w:space="0" w:color="152935"/>
              <w:left w:val="single" w:sz="8" w:space="0" w:color="E0E0E0"/>
              <w:bottom w:val="single" w:sz="8" w:space="0" w:color="AEAEAE"/>
              <w:right w:val="nil"/>
            </w:tcBorders>
            <w:shd w:val="clear" w:color="auto" w:fill="FFFFFF"/>
          </w:tcPr>
          <w:p w14:paraId="2F8C656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r>
      <w:tr w:rsidR="009F3E8E" w:rsidRPr="009F1B20" w14:paraId="4E7AF7E2" w14:textId="77777777" w:rsidTr="00AC0A66">
        <w:trPr>
          <w:cantSplit/>
        </w:trPr>
        <w:tc>
          <w:tcPr>
            <w:tcW w:w="458" w:type="pct"/>
            <w:vMerge/>
            <w:tcBorders>
              <w:top w:val="single" w:sz="8" w:space="0" w:color="152935"/>
              <w:left w:val="nil"/>
              <w:bottom w:val="single" w:sz="8" w:space="0" w:color="152935"/>
              <w:right w:val="nil"/>
            </w:tcBorders>
            <w:shd w:val="clear" w:color="auto" w:fill="E0E0E0"/>
          </w:tcPr>
          <w:p w14:paraId="19E3C668" w14:textId="77777777" w:rsidR="009F3E8E" w:rsidRPr="009F1B20" w:rsidRDefault="009F3E8E" w:rsidP="00577BE3">
            <w:pPr>
              <w:autoSpaceDE w:val="0"/>
              <w:autoSpaceDN w:val="0"/>
              <w:adjustRightInd w:val="0"/>
              <w:spacing w:after="0" w:line="240" w:lineRule="auto"/>
              <w:jc w:val="left"/>
              <w:rPr>
                <w:rFonts w:cs="Arial"/>
                <w:szCs w:val="24"/>
              </w:rPr>
            </w:pPr>
          </w:p>
        </w:tc>
        <w:tc>
          <w:tcPr>
            <w:tcW w:w="955" w:type="pct"/>
            <w:tcBorders>
              <w:top w:val="single" w:sz="8" w:space="0" w:color="AEAEAE"/>
              <w:left w:val="nil"/>
              <w:bottom w:val="single" w:sz="8" w:space="0" w:color="AEAEAE"/>
              <w:right w:val="nil"/>
            </w:tcBorders>
            <w:shd w:val="clear" w:color="auto" w:fill="E0E0E0"/>
          </w:tcPr>
          <w:p w14:paraId="523F3D1A"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Diploma</w:t>
            </w:r>
          </w:p>
        </w:tc>
        <w:tc>
          <w:tcPr>
            <w:tcW w:w="725" w:type="pct"/>
            <w:tcBorders>
              <w:top w:val="single" w:sz="8" w:space="0" w:color="AEAEAE"/>
              <w:left w:val="nil"/>
              <w:bottom w:val="single" w:sz="8" w:space="0" w:color="AEAEAE"/>
              <w:right w:val="single" w:sz="8" w:space="0" w:color="E0E0E0"/>
            </w:tcBorders>
            <w:shd w:val="clear" w:color="auto" w:fill="FFFFFF"/>
          </w:tcPr>
          <w:p w14:paraId="5F17E68F"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18</w:t>
            </w:r>
          </w:p>
        </w:tc>
        <w:tc>
          <w:tcPr>
            <w:tcW w:w="639" w:type="pct"/>
            <w:tcBorders>
              <w:top w:val="single" w:sz="8" w:space="0" w:color="AEAEAE"/>
              <w:left w:val="single" w:sz="8" w:space="0" w:color="E0E0E0"/>
              <w:bottom w:val="single" w:sz="8" w:space="0" w:color="AEAEAE"/>
              <w:right w:val="single" w:sz="8" w:space="0" w:color="E0E0E0"/>
            </w:tcBorders>
            <w:shd w:val="clear" w:color="auto" w:fill="FFFFFF"/>
          </w:tcPr>
          <w:p w14:paraId="32F4ED2B"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20.9</w:t>
            </w:r>
          </w:p>
        </w:tc>
        <w:tc>
          <w:tcPr>
            <w:tcW w:w="986" w:type="pct"/>
            <w:tcBorders>
              <w:top w:val="single" w:sz="8" w:space="0" w:color="AEAEAE"/>
              <w:left w:val="single" w:sz="8" w:space="0" w:color="E0E0E0"/>
              <w:bottom w:val="single" w:sz="8" w:space="0" w:color="AEAEAE"/>
              <w:right w:val="single" w:sz="8" w:space="0" w:color="E0E0E0"/>
            </w:tcBorders>
            <w:shd w:val="clear" w:color="auto" w:fill="FFFFFF"/>
          </w:tcPr>
          <w:p w14:paraId="793B4FB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20.9</w:t>
            </w:r>
          </w:p>
        </w:tc>
        <w:tc>
          <w:tcPr>
            <w:tcW w:w="1236" w:type="pct"/>
            <w:tcBorders>
              <w:top w:val="single" w:sz="8" w:space="0" w:color="AEAEAE"/>
              <w:left w:val="single" w:sz="8" w:space="0" w:color="E0E0E0"/>
              <w:bottom w:val="single" w:sz="8" w:space="0" w:color="AEAEAE"/>
              <w:right w:val="nil"/>
            </w:tcBorders>
            <w:shd w:val="clear" w:color="auto" w:fill="FFFFFF"/>
          </w:tcPr>
          <w:p w14:paraId="736D985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r>
      <w:tr w:rsidR="009F3E8E" w:rsidRPr="009F1B20" w14:paraId="0CA69FAF" w14:textId="77777777" w:rsidTr="00AC0A66">
        <w:trPr>
          <w:cantSplit/>
        </w:trPr>
        <w:tc>
          <w:tcPr>
            <w:tcW w:w="458" w:type="pct"/>
            <w:vMerge/>
            <w:tcBorders>
              <w:top w:val="single" w:sz="8" w:space="0" w:color="152935"/>
              <w:left w:val="nil"/>
              <w:bottom w:val="single" w:sz="8" w:space="0" w:color="152935"/>
              <w:right w:val="nil"/>
            </w:tcBorders>
            <w:shd w:val="clear" w:color="auto" w:fill="E0E0E0"/>
          </w:tcPr>
          <w:p w14:paraId="5E8479AF" w14:textId="77777777" w:rsidR="009F3E8E" w:rsidRPr="009F1B20" w:rsidRDefault="009F3E8E" w:rsidP="00577BE3">
            <w:pPr>
              <w:autoSpaceDE w:val="0"/>
              <w:autoSpaceDN w:val="0"/>
              <w:adjustRightInd w:val="0"/>
              <w:spacing w:after="0" w:line="240" w:lineRule="auto"/>
              <w:jc w:val="left"/>
              <w:rPr>
                <w:rFonts w:cs="Arial"/>
                <w:szCs w:val="24"/>
              </w:rPr>
            </w:pPr>
          </w:p>
        </w:tc>
        <w:tc>
          <w:tcPr>
            <w:tcW w:w="955" w:type="pct"/>
            <w:tcBorders>
              <w:top w:val="single" w:sz="8" w:space="0" w:color="AEAEAE"/>
              <w:left w:val="nil"/>
              <w:bottom w:val="single" w:sz="8" w:space="0" w:color="AEAEAE"/>
              <w:right w:val="nil"/>
            </w:tcBorders>
            <w:shd w:val="clear" w:color="auto" w:fill="E0E0E0"/>
          </w:tcPr>
          <w:p w14:paraId="1B3D0D96"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Bachelor</w:t>
            </w:r>
          </w:p>
        </w:tc>
        <w:tc>
          <w:tcPr>
            <w:tcW w:w="725" w:type="pct"/>
            <w:tcBorders>
              <w:top w:val="single" w:sz="8" w:space="0" w:color="AEAEAE"/>
              <w:left w:val="nil"/>
              <w:bottom w:val="single" w:sz="8" w:space="0" w:color="AEAEAE"/>
              <w:right w:val="single" w:sz="8" w:space="0" w:color="E0E0E0"/>
            </w:tcBorders>
            <w:shd w:val="clear" w:color="auto" w:fill="FFFFFF"/>
          </w:tcPr>
          <w:p w14:paraId="103EF342"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639" w:type="pct"/>
            <w:tcBorders>
              <w:top w:val="single" w:sz="8" w:space="0" w:color="AEAEAE"/>
              <w:left w:val="single" w:sz="8" w:space="0" w:color="E0E0E0"/>
              <w:bottom w:val="single" w:sz="8" w:space="0" w:color="AEAEAE"/>
              <w:right w:val="single" w:sz="8" w:space="0" w:color="E0E0E0"/>
            </w:tcBorders>
            <w:shd w:val="clear" w:color="auto" w:fill="FFFFFF"/>
          </w:tcPr>
          <w:p w14:paraId="5A06F48E"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986" w:type="pct"/>
            <w:tcBorders>
              <w:top w:val="single" w:sz="8" w:space="0" w:color="AEAEAE"/>
              <w:left w:val="single" w:sz="8" w:space="0" w:color="E0E0E0"/>
              <w:bottom w:val="single" w:sz="8" w:space="0" w:color="AEAEAE"/>
              <w:right w:val="single" w:sz="8" w:space="0" w:color="E0E0E0"/>
            </w:tcBorders>
            <w:shd w:val="clear" w:color="auto" w:fill="FFFFFF"/>
          </w:tcPr>
          <w:p w14:paraId="57E0D3A9"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1236" w:type="pct"/>
            <w:tcBorders>
              <w:top w:val="single" w:sz="8" w:space="0" w:color="AEAEAE"/>
              <w:left w:val="single" w:sz="8" w:space="0" w:color="E0E0E0"/>
              <w:bottom w:val="single" w:sz="8" w:space="0" w:color="AEAEAE"/>
              <w:right w:val="nil"/>
            </w:tcBorders>
            <w:shd w:val="clear" w:color="auto" w:fill="FFFFFF"/>
          </w:tcPr>
          <w:p w14:paraId="6724DFB2"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60.5</w:t>
            </w:r>
          </w:p>
        </w:tc>
      </w:tr>
      <w:tr w:rsidR="009F3E8E" w:rsidRPr="009F1B20" w14:paraId="02490C99" w14:textId="77777777" w:rsidTr="00AC0A66">
        <w:trPr>
          <w:cantSplit/>
        </w:trPr>
        <w:tc>
          <w:tcPr>
            <w:tcW w:w="458" w:type="pct"/>
            <w:vMerge/>
            <w:tcBorders>
              <w:top w:val="single" w:sz="8" w:space="0" w:color="152935"/>
              <w:left w:val="nil"/>
              <w:bottom w:val="single" w:sz="8" w:space="0" w:color="152935"/>
              <w:right w:val="nil"/>
            </w:tcBorders>
            <w:shd w:val="clear" w:color="auto" w:fill="E0E0E0"/>
          </w:tcPr>
          <w:p w14:paraId="6F48C541" w14:textId="77777777" w:rsidR="009F3E8E" w:rsidRPr="009F1B20" w:rsidRDefault="009F3E8E" w:rsidP="00577BE3">
            <w:pPr>
              <w:autoSpaceDE w:val="0"/>
              <w:autoSpaceDN w:val="0"/>
              <w:adjustRightInd w:val="0"/>
              <w:spacing w:after="0" w:line="240" w:lineRule="auto"/>
              <w:jc w:val="left"/>
              <w:rPr>
                <w:rFonts w:cs="Arial"/>
                <w:szCs w:val="24"/>
              </w:rPr>
            </w:pPr>
          </w:p>
        </w:tc>
        <w:tc>
          <w:tcPr>
            <w:tcW w:w="955" w:type="pct"/>
            <w:tcBorders>
              <w:top w:val="single" w:sz="8" w:space="0" w:color="AEAEAE"/>
              <w:left w:val="nil"/>
              <w:bottom w:val="single" w:sz="8" w:space="0" w:color="AEAEAE"/>
              <w:right w:val="nil"/>
            </w:tcBorders>
            <w:shd w:val="clear" w:color="auto" w:fill="E0E0E0"/>
          </w:tcPr>
          <w:p w14:paraId="55C42FCB"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Masters</w:t>
            </w:r>
          </w:p>
        </w:tc>
        <w:tc>
          <w:tcPr>
            <w:tcW w:w="725" w:type="pct"/>
            <w:tcBorders>
              <w:top w:val="single" w:sz="8" w:space="0" w:color="AEAEAE"/>
              <w:left w:val="nil"/>
              <w:bottom w:val="single" w:sz="8" w:space="0" w:color="AEAEAE"/>
              <w:right w:val="single" w:sz="8" w:space="0" w:color="E0E0E0"/>
            </w:tcBorders>
            <w:shd w:val="clear" w:color="auto" w:fill="FFFFFF"/>
          </w:tcPr>
          <w:p w14:paraId="626A6F36"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22</w:t>
            </w:r>
          </w:p>
        </w:tc>
        <w:tc>
          <w:tcPr>
            <w:tcW w:w="639" w:type="pct"/>
            <w:tcBorders>
              <w:top w:val="single" w:sz="8" w:space="0" w:color="AEAEAE"/>
              <w:left w:val="single" w:sz="8" w:space="0" w:color="E0E0E0"/>
              <w:bottom w:val="single" w:sz="8" w:space="0" w:color="AEAEAE"/>
              <w:right w:val="single" w:sz="8" w:space="0" w:color="E0E0E0"/>
            </w:tcBorders>
            <w:shd w:val="clear" w:color="auto" w:fill="FFFFFF"/>
          </w:tcPr>
          <w:p w14:paraId="28395D1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986" w:type="pct"/>
            <w:tcBorders>
              <w:top w:val="single" w:sz="8" w:space="0" w:color="AEAEAE"/>
              <w:left w:val="single" w:sz="8" w:space="0" w:color="E0E0E0"/>
              <w:bottom w:val="single" w:sz="8" w:space="0" w:color="AEAEAE"/>
              <w:right w:val="single" w:sz="8" w:space="0" w:color="E0E0E0"/>
            </w:tcBorders>
            <w:shd w:val="clear" w:color="auto" w:fill="FFFFFF"/>
          </w:tcPr>
          <w:p w14:paraId="3BB5C3A1"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1236" w:type="pct"/>
            <w:tcBorders>
              <w:top w:val="single" w:sz="8" w:space="0" w:color="AEAEAE"/>
              <w:left w:val="single" w:sz="8" w:space="0" w:color="E0E0E0"/>
              <w:bottom w:val="single" w:sz="8" w:space="0" w:color="AEAEAE"/>
              <w:right w:val="nil"/>
            </w:tcBorders>
            <w:shd w:val="clear" w:color="auto" w:fill="FFFFFF"/>
          </w:tcPr>
          <w:p w14:paraId="471EC3C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86.0</w:t>
            </w:r>
          </w:p>
        </w:tc>
      </w:tr>
      <w:tr w:rsidR="009F3E8E" w:rsidRPr="009F1B20" w14:paraId="57BF6754" w14:textId="77777777" w:rsidTr="00AC0A66">
        <w:trPr>
          <w:cantSplit/>
        </w:trPr>
        <w:tc>
          <w:tcPr>
            <w:tcW w:w="458" w:type="pct"/>
            <w:vMerge/>
            <w:tcBorders>
              <w:top w:val="single" w:sz="8" w:space="0" w:color="152935"/>
              <w:left w:val="nil"/>
              <w:bottom w:val="single" w:sz="8" w:space="0" w:color="152935"/>
              <w:right w:val="nil"/>
            </w:tcBorders>
            <w:shd w:val="clear" w:color="auto" w:fill="E0E0E0"/>
          </w:tcPr>
          <w:p w14:paraId="47750D9E" w14:textId="77777777" w:rsidR="009F3E8E" w:rsidRPr="009F1B20" w:rsidRDefault="009F3E8E" w:rsidP="00577BE3">
            <w:pPr>
              <w:autoSpaceDE w:val="0"/>
              <w:autoSpaceDN w:val="0"/>
              <w:adjustRightInd w:val="0"/>
              <w:spacing w:after="0" w:line="240" w:lineRule="auto"/>
              <w:jc w:val="left"/>
              <w:rPr>
                <w:rFonts w:cs="Arial"/>
                <w:szCs w:val="24"/>
              </w:rPr>
            </w:pPr>
          </w:p>
        </w:tc>
        <w:tc>
          <w:tcPr>
            <w:tcW w:w="955" w:type="pct"/>
            <w:tcBorders>
              <w:top w:val="single" w:sz="8" w:space="0" w:color="AEAEAE"/>
              <w:left w:val="nil"/>
              <w:bottom w:val="single" w:sz="8" w:space="0" w:color="AEAEAE"/>
              <w:right w:val="nil"/>
            </w:tcBorders>
            <w:shd w:val="clear" w:color="auto" w:fill="E0E0E0"/>
          </w:tcPr>
          <w:p w14:paraId="70983D8A"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Others, specify</w:t>
            </w:r>
          </w:p>
        </w:tc>
        <w:tc>
          <w:tcPr>
            <w:tcW w:w="725" w:type="pct"/>
            <w:tcBorders>
              <w:top w:val="single" w:sz="8" w:space="0" w:color="AEAEAE"/>
              <w:left w:val="nil"/>
              <w:bottom w:val="single" w:sz="8" w:space="0" w:color="AEAEAE"/>
              <w:right w:val="single" w:sz="8" w:space="0" w:color="E0E0E0"/>
            </w:tcBorders>
            <w:shd w:val="clear" w:color="auto" w:fill="FFFFFF"/>
          </w:tcPr>
          <w:p w14:paraId="1B7DD17E"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639" w:type="pct"/>
            <w:tcBorders>
              <w:top w:val="single" w:sz="8" w:space="0" w:color="AEAEAE"/>
              <w:left w:val="single" w:sz="8" w:space="0" w:color="E0E0E0"/>
              <w:bottom w:val="single" w:sz="8" w:space="0" w:color="AEAEAE"/>
              <w:right w:val="single" w:sz="8" w:space="0" w:color="E0E0E0"/>
            </w:tcBorders>
            <w:shd w:val="clear" w:color="auto" w:fill="FFFFFF"/>
          </w:tcPr>
          <w:p w14:paraId="44DA9A14"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86" w:type="pct"/>
            <w:tcBorders>
              <w:top w:val="single" w:sz="8" w:space="0" w:color="AEAEAE"/>
              <w:left w:val="single" w:sz="8" w:space="0" w:color="E0E0E0"/>
              <w:bottom w:val="single" w:sz="8" w:space="0" w:color="AEAEAE"/>
              <w:right w:val="single" w:sz="8" w:space="0" w:color="E0E0E0"/>
            </w:tcBorders>
            <w:shd w:val="clear" w:color="auto" w:fill="FFFFFF"/>
          </w:tcPr>
          <w:p w14:paraId="1155B9CD"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236" w:type="pct"/>
            <w:tcBorders>
              <w:top w:val="single" w:sz="8" w:space="0" w:color="AEAEAE"/>
              <w:left w:val="single" w:sz="8" w:space="0" w:color="E0E0E0"/>
              <w:bottom w:val="single" w:sz="8" w:space="0" w:color="AEAEAE"/>
              <w:right w:val="nil"/>
            </w:tcBorders>
            <w:shd w:val="clear" w:color="auto" w:fill="FFFFFF"/>
          </w:tcPr>
          <w:p w14:paraId="20C59A5B"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F3E8E" w:rsidRPr="009F1B20" w14:paraId="283ADAD3" w14:textId="77777777" w:rsidTr="00AC0A66">
        <w:trPr>
          <w:cantSplit/>
        </w:trPr>
        <w:tc>
          <w:tcPr>
            <w:tcW w:w="458" w:type="pct"/>
            <w:vMerge/>
            <w:tcBorders>
              <w:top w:val="single" w:sz="8" w:space="0" w:color="152935"/>
              <w:left w:val="nil"/>
              <w:bottom w:val="single" w:sz="8" w:space="0" w:color="152935"/>
              <w:right w:val="nil"/>
            </w:tcBorders>
            <w:shd w:val="clear" w:color="auto" w:fill="E0E0E0"/>
          </w:tcPr>
          <w:p w14:paraId="64EBEC49" w14:textId="77777777" w:rsidR="009F3E8E" w:rsidRPr="009F1B20" w:rsidRDefault="009F3E8E" w:rsidP="00577BE3">
            <w:pPr>
              <w:autoSpaceDE w:val="0"/>
              <w:autoSpaceDN w:val="0"/>
              <w:adjustRightInd w:val="0"/>
              <w:spacing w:after="0" w:line="240" w:lineRule="auto"/>
              <w:jc w:val="left"/>
              <w:rPr>
                <w:rFonts w:cs="Arial"/>
                <w:szCs w:val="24"/>
              </w:rPr>
            </w:pPr>
          </w:p>
        </w:tc>
        <w:tc>
          <w:tcPr>
            <w:tcW w:w="955" w:type="pct"/>
            <w:tcBorders>
              <w:top w:val="single" w:sz="8" w:space="0" w:color="AEAEAE"/>
              <w:left w:val="nil"/>
              <w:bottom w:val="single" w:sz="8" w:space="0" w:color="152935"/>
              <w:right w:val="nil"/>
            </w:tcBorders>
            <w:shd w:val="clear" w:color="auto" w:fill="E0E0E0"/>
          </w:tcPr>
          <w:p w14:paraId="49D4A681" w14:textId="77777777" w:rsidR="009F3E8E" w:rsidRPr="009F1B20" w:rsidRDefault="009F3E8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25" w:type="pct"/>
            <w:tcBorders>
              <w:top w:val="single" w:sz="8" w:space="0" w:color="AEAEAE"/>
              <w:left w:val="nil"/>
              <w:bottom w:val="single" w:sz="8" w:space="0" w:color="152935"/>
              <w:right w:val="single" w:sz="8" w:space="0" w:color="E0E0E0"/>
            </w:tcBorders>
            <w:shd w:val="clear" w:color="auto" w:fill="FFFFFF"/>
          </w:tcPr>
          <w:p w14:paraId="7E04719C"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39" w:type="pct"/>
            <w:tcBorders>
              <w:top w:val="single" w:sz="8" w:space="0" w:color="AEAEAE"/>
              <w:left w:val="single" w:sz="8" w:space="0" w:color="E0E0E0"/>
              <w:bottom w:val="single" w:sz="8" w:space="0" w:color="152935"/>
              <w:right w:val="single" w:sz="8" w:space="0" w:color="E0E0E0"/>
            </w:tcBorders>
            <w:shd w:val="clear" w:color="auto" w:fill="FFFFFF"/>
          </w:tcPr>
          <w:p w14:paraId="0B876A35"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86" w:type="pct"/>
            <w:tcBorders>
              <w:top w:val="single" w:sz="8" w:space="0" w:color="AEAEAE"/>
              <w:left w:val="single" w:sz="8" w:space="0" w:color="E0E0E0"/>
              <w:bottom w:val="single" w:sz="8" w:space="0" w:color="152935"/>
              <w:right w:val="single" w:sz="8" w:space="0" w:color="E0E0E0"/>
            </w:tcBorders>
            <w:shd w:val="clear" w:color="auto" w:fill="FFFFFF"/>
          </w:tcPr>
          <w:p w14:paraId="65022288" w14:textId="77777777" w:rsidR="009F3E8E" w:rsidRPr="009F1B20" w:rsidRDefault="009F3E8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36" w:type="pct"/>
            <w:tcBorders>
              <w:top w:val="single" w:sz="8" w:space="0" w:color="AEAEAE"/>
              <w:left w:val="single" w:sz="8" w:space="0" w:color="E0E0E0"/>
              <w:bottom w:val="single" w:sz="8" w:space="0" w:color="152935"/>
              <w:right w:val="nil"/>
            </w:tcBorders>
            <w:shd w:val="clear" w:color="auto" w:fill="FFFFFF"/>
            <w:vAlign w:val="center"/>
          </w:tcPr>
          <w:p w14:paraId="1DF3ACDA" w14:textId="77777777" w:rsidR="009F3E8E" w:rsidRPr="009F1B20" w:rsidRDefault="009F3E8E" w:rsidP="00577BE3">
            <w:pPr>
              <w:autoSpaceDE w:val="0"/>
              <w:autoSpaceDN w:val="0"/>
              <w:adjustRightInd w:val="0"/>
              <w:spacing w:after="0" w:line="240" w:lineRule="auto"/>
              <w:jc w:val="left"/>
              <w:rPr>
                <w:rFonts w:cs="Times New Roman"/>
                <w:szCs w:val="24"/>
              </w:rPr>
            </w:pPr>
          </w:p>
        </w:tc>
      </w:tr>
    </w:tbl>
    <w:p w14:paraId="74E989E5" w14:textId="08F6FB98" w:rsidR="009F3E8E" w:rsidRPr="009F1B20" w:rsidRDefault="009F3E8E" w:rsidP="009F3E8E">
      <w:pPr>
        <w:rPr>
          <w:b/>
        </w:rPr>
      </w:pPr>
      <w:r w:rsidRPr="009F1B20">
        <w:rPr>
          <w:b/>
        </w:rPr>
        <w:t>Source: Primary data</w:t>
      </w:r>
      <w:r w:rsidR="00CC4528">
        <w:rPr>
          <w:b/>
        </w:rPr>
        <w:t xml:space="preserve"> (2021)</w:t>
      </w:r>
    </w:p>
    <w:p w14:paraId="61593F5E" w14:textId="5BCDE732" w:rsidR="00844138" w:rsidRDefault="009F3E8E" w:rsidP="00B50F7E">
      <w:r w:rsidRPr="009F1B20">
        <w:t xml:space="preserve">As seen in Table 4.4, results revealed that majority of the respondents summarised by 26.7% and 25.6% had bachelor and master degrees respectively as the highest level of education. The results also reveal that all respondents had a </w:t>
      </w:r>
      <w:r w:rsidR="00F25949" w:rsidRPr="009F1B20">
        <w:t>relevant level of education</w:t>
      </w:r>
      <w:r w:rsidRPr="009F1B20">
        <w:t xml:space="preserve"> and as such expected to have knowledge about the </w:t>
      </w:r>
      <w:r w:rsidR="00804173">
        <w:t>study variables.</w:t>
      </w:r>
    </w:p>
    <w:p w14:paraId="00AB0264" w14:textId="7FF02991" w:rsidR="005E4F63" w:rsidRPr="007649D6" w:rsidRDefault="00F25949" w:rsidP="005C6ED8">
      <w:pPr>
        <w:pStyle w:val="Heading1"/>
      </w:pPr>
      <w:bookmarkStart w:id="192" w:name="_Toc96071442"/>
      <w:r>
        <w:t xml:space="preserve">4.2 </w:t>
      </w:r>
      <w:r w:rsidR="00C317B3">
        <w:t>The effects of denial of resources on women economically in Kakoba Division</w:t>
      </w:r>
      <w:bookmarkEnd w:id="192"/>
    </w:p>
    <w:p w14:paraId="7D5484B2" w14:textId="54618146" w:rsidR="00E805DF" w:rsidRDefault="0071616F" w:rsidP="0045082E">
      <w:r>
        <w:t>This section presents data about the first objective of the study; the effects of denial of resources on women economic empowerment</w:t>
      </w:r>
      <w:r w:rsidR="003A5AB9">
        <w:t xml:space="preserve">. </w:t>
      </w:r>
    </w:p>
    <w:p w14:paraId="23D2A320" w14:textId="1537D5B7" w:rsidR="00E805DF" w:rsidRDefault="00F268BE" w:rsidP="00F268BE">
      <w:pPr>
        <w:pStyle w:val="Heading2"/>
      </w:pPr>
      <w:bookmarkStart w:id="193" w:name="_Toc96071443"/>
      <w:r>
        <w:t xml:space="preserve">4.2.1 </w:t>
      </w:r>
      <w:r w:rsidR="007B27B5">
        <w:t>Women are denied access to land and property rights</w:t>
      </w:r>
      <w:bookmarkEnd w:id="193"/>
    </w:p>
    <w:p w14:paraId="4C93CBDD" w14:textId="5950B323" w:rsidR="00E805DF" w:rsidRDefault="00531564" w:rsidP="0045082E">
      <w:r>
        <w:t>Respondents were asked whether women are given service delivery opportunities to increase on their income. The results are presented in table 4.5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1"/>
        <w:gridCol w:w="1947"/>
        <w:gridCol w:w="1286"/>
        <w:gridCol w:w="1133"/>
        <w:gridCol w:w="1792"/>
        <w:gridCol w:w="2391"/>
      </w:tblGrid>
      <w:tr w:rsidR="009D00F3" w:rsidRPr="009F1B20" w14:paraId="4D03905E" w14:textId="77777777" w:rsidTr="009D00F3">
        <w:trPr>
          <w:cantSplit/>
        </w:trPr>
        <w:tc>
          <w:tcPr>
            <w:tcW w:w="5000" w:type="pct"/>
            <w:gridSpan w:val="6"/>
            <w:tcBorders>
              <w:top w:val="nil"/>
              <w:left w:val="nil"/>
              <w:bottom w:val="nil"/>
              <w:right w:val="nil"/>
            </w:tcBorders>
            <w:shd w:val="clear" w:color="auto" w:fill="FFFFFF"/>
            <w:vAlign w:val="center"/>
          </w:tcPr>
          <w:p w14:paraId="24362A5A" w14:textId="693A8191" w:rsidR="009D00F3" w:rsidRPr="009F1B20" w:rsidRDefault="009D00F3" w:rsidP="005C6ED8">
            <w:pPr>
              <w:pStyle w:val="Heading1"/>
            </w:pPr>
            <w:bookmarkStart w:id="194" w:name="_Toc7766886"/>
            <w:bookmarkStart w:id="195" w:name="_Toc15303802"/>
            <w:bookmarkStart w:id="196" w:name="_Toc15995775"/>
            <w:bookmarkStart w:id="197" w:name="_Toc89180635"/>
            <w:bookmarkStart w:id="198" w:name="_Toc90580628"/>
            <w:bookmarkStart w:id="199" w:name="_Toc96071444"/>
            <w:r w:rsidRPr="009F1B20">
              <w:lastRenderedPageBreak/>
              <w:t xml:space="preserve">Table </w:t>
            </w:r>
            <w:r w:rsidR="00505C42">
              <w:t>4.5</w:t>
            </w:r>
            <w:r w:rsidRPr="009F1B20">
              <w:t xml:space="preserve">: </w:t>
            </w:r>
            <w:r w:rsidR="003341ED">
              <w:t>Women are denied access to land and property rights</w:t>
            </w:r>
            <w:bookmarkEnd w:id="194"/>
            <w:bookmarkEnd w:id="195"/>
            <w:bookmarkEnd w:id="196"/>
            <w:bookmarkEnd w:id="197"/>
            <w:bookmarkEnd w:id="198"/>
            <w:bookmarkEnd w:id="199"/>
          </w:p>
        </w:tc>
      </w:tr>
      <w:tr w:rsidR="009D00F3" w:rsidRPr="009F1B20" w14:paraId="0EB9D6AF" w14:textId="77777777" w:rsidTr="009D00F3">
        <w:trPr>
          <w:cantSplit/>
        </w:trPr>
        <w:tc>
          <w:tcPr>
            <w:tcW w:w="1474" w:type="pct"/>
            <w:gridSpan w:val="2"/>
            <w:tcBorders>
              <w:top w:val="nil"/>
              <w:left w:val="nil"/>
              <w:bottom w:val="single" w:sz="8" w:space="0" w:color="152935"/>
              <w:right w:val="nil"/>
            </w:tcBorders>
            <w:shd w:val="clear" w:color="auto" w:fill="FFFFFF"/>
            <w:vAlign w:val="bottom"/>
          </w:tcPr>
          <w:p w14:paraId="1CC63F8A" w14:textId="77777777" w:rsidR="009D00F3" w:rsidRPr="009F1B20" w:rsidRDefault="009D00F3" w:rsidP="00577BE3">
            <w:pPr>
              <w:autoSpaceDE w:val="0"/>
              <w:autoSpaceDN w:val="0"/>
              <w:adjustRightInd w:val="0"/>
              <w:spacing w:after="0" w:line="240" w:lineRule="auto"/>
              <w:jc w:val="left"/>
              <w:rPr>
                <w:rFonts w:cs="Times New Roman"/>
                <w:szCs w:val="24"/>
              </w:rPr>
            </w:pPr>
          </w:p>
        </w:tc>
        <w:tc>
          <w:tcPr>
            <w:tcW w:w="687" w:type="pct"/>
            <w:tcBorders>
              <w:top w:val="nil"/>
              <w:left w:val="nil"/>
              <w:bottom w:val="single" w:sz="8" w:space="0" w:color="152935"/>
              <w:right w:val="single" w:sz="8" w:space="0" w:color="E0E0E0"/>
            </w:tcBorders>
            <w:shd w:val="clear" w:color="auto" w:fill="FFFFFF"/>
            <w:vAlign w:val="bottom"/>
          </w:tcPr>
          <w:p w14:paraId="7C805F5B" w14:textId="77777777" w:rsidR="009D00F3" w:rsidRPr="009F1B20" w:rsidRDefault="009D00F3"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05" w:type="pct"/>
            <w:tcBorders>
              <w:top w:val="nil"/>
              <w:left w:val="single" w:sz="8" w:space="0" w:color="E0E0E0"/>
              <w:bottom w:val="single" w:sz="8" w:space="0" w:color="152935"/>
              <w:right w:val="single" w:sz="8" w:space="0" w:color="E0E0E0"/>
            </w:tcBorders>
            <w:shd w:val="clear" w:color="auto" w:fill="FFFFFF"/>
            <w:vAlign w:val="bottom"/>
          </w:tcPr>
          <w:p w14:paraId="63D7182C" w14:textId="77777777" w:rsidR="009D00F3" w:rsidRPr="009F1B20" w:rsidRDefault="009D00F3"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57" w:type="pct"/>
            <w:tcBorders>
              <w:top w:val="nil"/>
              <w:left w:val="single" w:sz="8" w:space="0" w:color="E0E0E0"/>
              <w:bottom w:val="single" w:sz="8" w:space="0" w:color="152935"/>
              <w:right w:val="single" w:sz="8" w:space="0" w:color="E0E0E0"/>
            </w:tcBorders>
            <w:shd w:val="clear" w:color="auto" w:fill="FFFFFF"/>
            <w:vAlign w:val="bottom"/>
          </w:tcPr>
          <w:p w14:paraId="4DC74266" w14:textId="77777777" w:rsidR="009D00F3" w:rsidRPr="009F1B20" w:rsidRDefault="009D00F3"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77" w:type="pct"/>
            <w:tcBorders>
              <w:top w:val="nil"/>
              <w:left w:val="single" w:sz="8" w:space="0" w:color="E0E0E0"/>
              <w:bottom w:val="single" w:sz="8" w:space="0" w:color="152935"/>
              <w:right w:val="nil"/>
            </w:tcBorders>
            <w:shd w:val="clear" w:color="auto" w:fill="FFFFFF"/>
            <w:vAlign w:val="bottom"/>
          </w:tcPr>
          <w:p w14:paraId="704B2AE7" w14:textId="77777777" w:rsidR="009D00F3" w:rsidRPr="009F1B20" w:rsidRDefault="009D00F3"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D00F3" w:rsidRPr="009F1B20" w14:paraId="7B36C4CA" w14:textId="77777777" w:rsidTr="009D00F3">
        <w:trPr>
          <w:cantSplit/>
        </w:trPr>
        <w:tc>
          <w:tcPr>
            <w:tcW w:w="434" w:type="pct"/>
            <w:vMerge w:val="restart"/>
            <w:tcBorders>
              <w:top w:val="single" w:sz="8" w:space="0" w:color="152935"/>
              <w:left w:val="nil"/>
              <w:bottom w:val="single" w:sz="8" w:space="0" w:color="152935"/>
              <w:right w:val="nil"/>
            </w:tcBorders>
            <w:shd w:val="clear" w:color="auto" w:fill="E0E0E0"/>
          </w:tcPr>
          <w:p w14:paraId="0A6DA74F"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40" w:type="pct"/>
            <w:tcBorders>
              <w:top w:val="single" w:sz="8" w:space="0" w:color="152935"/>
              <w:left w:val="nil"/>
              <w:bottom w:val="single" w:sz="8" w:space="0" w:color="AEAEAE"/>
              <w:right w:val="nil"/>
            </w:tcBorders>
            <w:shd w:val="clear" w:color="auto" w:fill="E0E0E0"/>
          </w:tcPr>
          <w:p w14:paraId="2BB829DD"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7" w:type="pct"/>
            <w:tcBorders>
              <w:top w:val="single" w:sz="8" w:space="0" w:color="152935"/>
              <w:left w:val="nil"/>
              <w:bottom w:val="single" w:sz="8" w:space="0" w:color="AEAEAE"/>
              <w:right w:val="single" w:sz="8" w:space="0" w:color="E0E0E0"/>
            </w:tcBorders>
            <w:shd w:val="clear" w:color="auto" w:fill="FFFFFF"/>
          </w:tcPr>
          <w:p w14:paraId="532AC48C"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605" w:type="pct"/>
            <w:tcBorders>
              <w:top w:val="single" w:sz="8" w:space="0" w:color="152935"/>
              <w:left w:val="single" w:sz="8" w:space="0" w:color="E0E0E0"/>
              <w:bottom w:val="single" w:sz="8" w:space="0" w:color="AEAEAE"/>
              <w:right w:val="single" w:sz="8" w:space="0" w:color="E0E0E0"/>
            </w:tcBorders>
            <w:shd w:val="clear" w:color="auto" w:fill="FFFFFF"/>
          </w:tcPr>
          <w:p w14:paraId="2AC310B8"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18651EDD"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277" w:type="pct"/>
            <w:tcBorders>
              <w:top w:val="single" w:sz="8" w:space="0" w:color="152935"/>
              <w:left w:val="single" w:sz="8" w:space="0" w:color="E0E0E0"/>
              <w:bottom w:val="single" w:sz="8" w:space="0" w:color="AEAEAE"/>
              <w:right w:val="nil"/>
            </w:tcBorders>
            <w:shd w:val="clear" w:color="auto" w:fill="FFFFFF"/>
          </w:tcPr>
          <w:p w14:paraId="7A5DCAB7"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r>
      <w:tr w:rsidR="009D00F3" w:rsidRPr="009F1B20" w14:paraId="53BDD357" w14:textId="77777777" w:rsidTr="009D00F3">
        <w:trPr>
          <w:cantSplit/>
        </w:trPr>
        <w:tc>
          <w:tcPr>
            <w:tcW w:w="434" w:type="pct"/>
            <w:vMerge/>
            <w:tcBorders>
              <w:top w:val="single" w:sz="8" w:space="0" w:color="152935"/>
              <w:left w:val="nil"/>
              <w:bottom w:val="single" w:sz="8" w:space="0" w:color="152935"/>
              <w:right w:val="nil"/>
            </w:tcBorders>
            <w:shd w:val="clear" w:color="auto" w:fill="E0E0E0"/>
          </w:tcPr>
          <w:p w14:paraId="7F287263" w14:textId="77777777" w:rsidR="009D00F3" w:rsidRPr="009F1B20" w:rsidRDefault="009D00F3"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4DB94DA7"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7" w:type="pct"/>
            <w:tcBorders>
              <w:top w:val="single" w:sz="8" w:space="0" w:color="AEAEAE"/>
              <w:left w:val="nil"/>
              <w:bottom w:val="single" w:sz="8" w:space="0" w:color="AEAEAE"/>
              <w:right w:val="single" w:sz="8" w:space="0" w:color="E0E0E0"/>
            </w:tcBorders>
            <w:shd w:val="clear" w:color="auto" w:fill="FFFFFF"/>
          </w:tcPr>
          <w:p w14:paraId="58E4EC17"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14</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14201D3"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3C4CE2D4"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1277" w:type="pct"/>
            <w:tcBorders>
              <w:top w:val="single" w:sz="8" w:space="0" w:color="AEAEAE"/>
              <w:left w:val="single" w:sz="8" w:space="0" w:color="E0E0E0"/>
              <w:bottom w:val="single" w:sz="8" w:space="0" w:color="AEAEAE"/>
              <w:right w:val="nil"/>
            </w:tcBorders>
            <w:shd w:val="clear" w:color="auto" w:fill="FFFFFF"/>
          </w:tcPr>
          <w:p w14:paraId="6CA6BD6C"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r>
      <w:tr w:rsidR="009D00F3" w:rsidRPr="009F1B20" w14:paraId="01384FFB" w14:textId="77777777" w:rsidTr="009D00F3">
        <w:trPr>
          <w:cantSplit/>
        </w:trPr>
        <w:tc>
          <w:tcPr>
            <w:tcW w:w="434" w:type="pct"/>
            <w:vMerge/>
            <w:tcBorders>
              <w:top w:val="single" w:sz="8" w:space="0" w:color="152935"/>
              <w:left w:val="nil"/>
              <w:bottom w:val="single" w:sz="8" w:space="0" w:color="152935"/>
              <w:right w:val="nil"/>
            </w:tcBorders>
            <w:shd w:val="clear" w:color="auto" w:fill="E0E0E0"/>
          </w:tcPr>
          <w:p w14:paraId="34619B3B" w14:textId="77777777" w:rsidR="009D00F3" w:rsidRPr="009F1B20" w:rsidRDefault="009D00F3"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1F8CEC1F"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7" w:type="pct"/>
            <w:tcBorders>
              <w:top w:val="single" w:sz="8" w:space="0" w:color="AEAEAE"/>
              <w:left w:val="nil"/>
              <w:bottom w:val="single" w:sz="8" w:space="0" w:color="AEAEAE"/>
              <w:right w:val="single" w:sz="8" w:space="0" w:color="E0E0E0"/>
            </w:tcBorders>
            <w:shd w:val="clear" w:color="auto" w:fill="FFFFFF"/>
          </w:tcPr>
          <w:p w14:paraId="7C4B11E3"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6</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6FA2D3F"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7.0</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26A6A66D"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7.0</w:t>
            </w:r>
          </w:p>
        </w:tc>
        <w:tc>
          <w:tcPr>
            <w:tcW w:w="1277" w:type="pct"/>
            <w:tcBorders>
              <w:top w:val="single" w:sz="8" w:space="0" w:color="AEAEAE"/>
              <w:left w:val="single" w:sz="8" w:space="0" w:color="E0E0E0"/>
              <w:bottom w:val="single" w:sz="8" w:space="0" w:color="AEAEAE"/>
              <w:right w:val="nil"/>
            </w:tcBorders>
            <w:shd w:val="clear" w:color="auto" w:fill="FFFFFF"/>
          </w:tcPr>
          <w:p w14:paraId="624B6396"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r>
      <w:tr w:rsidR="009D00F3" w:rsidRPr="009F1B20" w14:paraId="418C3F03" w14:textId="77777777" w:rsidTr="009D00F3">
        <w:trPr>
          <w:cantSplit/>
        </w:trPr>
        <w:tc>
          <w:tcPr>
            <w:tcW w:w="434" w:type="pct"/>
            <w:vMerge/>
            <w:tcBorders>
              <w:top w:val="single" w:sz="8" w:space="0" w:color="152935"/>
              <w:left w:val="nil"/>
              <w:bottom w:val="single" w:sz="8" w:space="0" w:color="152935"/>
              <w:right w:val="nil"/>
            </w:tcBorders>
            <w:shd w:val="clear" w:color="auto" w:fill="E0E0E0"/>
          </w:tcPr>
          <w:p w14:paraId="68610588" w14:textId="77777777" w:rsidR="009D00F3" w:rsidRPr="009F1B20" w:rsidRDefault="009D00F3"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6D1E18D5"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7" w:type="pct"/>
            <w:tcBorders>
              <w:top w:val="single" w:sz="8" w:space="0" w:color="AEAEAE"/>
              <w:left w:val="nil"/>
              <w:bottom w:val="single" w:sz="8" w:space="0" w:color="AEAEAE"/>
              <w:right w:val="single" w:sz="8" w:space="0" w:color="E0E0E0"/>
            </w:tcBorders>
            <w:shd w:val="clear" w:color="auto" w:fill="FFFFFF"/>
          </w:tcPr>
          <w:p w14:paraId="36AB944C"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F64F741"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F6E7C0A"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1277" w:type="pct"/>
            <w:tcBorders>
              <w:top w:val="single" w:sz="8" w:space="0" w:color="AEAEAE"/>
              <w:left w:val="single" w:sz="8" w:space="0" w:color="E0E0E0"/>
              <w:bottom w:val="single" w:sz="8" w:space="0" w:color="AEAEAE"/>
              <w:right w:val="nil"/>
            </w:tcBorders>
            <w:shd w:val="clear" w:color="auto" w:fill="FFFFFF"/>
          </w:tcPr>
          <w:p w14:paraId="1C995630"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64.0</w:t>
            </w:r>
          </w:p>
        </w:tc>
      </w:tr>
      <w:tr w:rsidR="009D00F3" w:rsidRPr="009F1B20" w14:paraId="5C2E6EA2" w14:textId="77777777" w:rsidTr="009D00F3">
        <w:trPr>
          <w:cantSplit/>
        </w:trPr>
        <w:tc>
          <w:tcPr>
            <w:tcW w:w="434" w:type="pct"/>
            <w:vMerge/>
            <w:tcBorders>
              <w:top w:val="single" w:sz="8" w:space="0" w:color="152935"/>
              <w:left w:val="nil"/>
              <w:bottom w:val="single" w:sz="8" w:space="0" w:color="152935"/>
              <w:right w:val="nil"/>
            </w:tcBorders>
            <w:shd w:val="clear" w:color="auto" w:fill="E0E0E0"/>
          </w:tcPr>
          <w:p w14:paraId="3C5A2C2F" w14:textId="77777777" w:rsidR="009D00F3" w:rsidRPr="009F1B20" w:rsidRDefault="009D00F3"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6A5DD599"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7" w:type="pct"/>
            <w:tcBorders>
              <w:top w:val="single" w:sz="8" w:space="0" w:color="AEAEAE"/>
              <w:left w:val="nil"/>
              <w:bottom w:val="single" w:sz="8" w:space="0" w:color="AEAEAE"/>
              <w:right w:val="single" w:sz="8" w:space="0" w:color="E0E0E0"/>
            </w:tcBorders>
            <w:shd w:val="clear" w:color="auto" w:fill="FFFFFF"/>
          </w:tcPr>
          <w:p w14:paraId="2CD83636"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31</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7DA4711B"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36.0</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2894218E"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36.0</w:t>
            </w:r>
          </w:p>
        </w:tc>
        <w:tc>
          <w:tcPr>
            <w:tcW w:w="1277" w:type="pct"/>
            <w:tcBorders>
              <w:top w:val="single" w:sz="8" w:space="0" w:color="AEAEAE"/>
              <w:left w:val="single" w:sz="8" w:space="0" w:color="E0E0E0"/>
              <w:bottom w:val="single" w:sz="8" w:space="0" w:color="AEAEAE"/>
              <w:right w:val="nil"/>
            </w:tcBorders>
            <w:shd w:val="clear" w:color="auto" w:fill="FFFFFF"/>
          </w:tcPr>
          <w:p w14:paraId="55D80B18"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D00F3" w:rsidRPr="009F1B20" w14:paraId="0B2BD5BF" w14:textId="77777777" w:rsidTr="009D00F3">
        <w:trPr>
          <w:cantSplit/>
        </w:trPr>
        <w:tc>
          <w:tcPr>
            <w:tcW w:w="434" w:type="pct"/>
            <w:vMerge/>
            <w:tcBorders>
              <w:top w:val="single" w:sz="8" w:space="0" w:color="152935"/>
              <w:left w:val="nil"/>
              <w:bottom w:val="single" w:sz="8" w:space="0" w:color="152935"/>
              <w:right w:val="nil"/>
            </w:tcBorders>
            <w:shd w:val="clear" w:color="auto" w:fill="E0E0E0"/>
          </w:tcPr>
          <w:p w14:paraId="7C5731A9" w14:textId="77777777" w:rsidR="009D00F3" w:rsidRPr="009F1B20" w:rsidRDefault="009D00F3"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152935"/>
              <w:right w:val="nil"/>
            </w:tcBorders>
            <w:shd w:val="clear" w:color="auto" w:fill="E0E0E0"/>
          </w:tcPr>
          <w:p w14:paraId="3819276B" w14:textId="77777777" w:rsidR="009D00F3" w:rsidRPr="009F1B20" w:rsidRDefault="009D00F3"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7" w:type="pct"/>
            <w:tcBorders>
              <w:top w:val="single" w:sz="8" w:space="0" w:color="AEAEAE"/>
              <w:left w:val="nil"/>
              <w:bottom w:val="single" w:sz="8" w:space="0" w:color="152935"/>
              <w:right w:val="single" w:sz="8" w:space="0" w:color="E0E0E0"/>
            </w:tcBorders>
            <w:shd w:val="clear" w:color="auto" w:fill="FFFFFF"/>
          </w:tcPr>
          <w:p w14:paraId="3809F3A3"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05" w:type="pct"/>
            <w:tcBorders>
              <w:top w:val="single" w:sz="8" w:space="0" w:color="AEAEAE"/>
              <w:left w:val="single" w:sz="8" w:space="0" w:color="E0E0E0"/>
              <w:bottom w:val="single" w:sz="8" w:space="0" w:color="152935"/>
              <w:right w:val="single" w:sz="8" w:space="0" w:color="E0E0E0"/>
            </w:tcBorders>
            <w:shd w:val="clear" w:color="auto" w:fill="FFFFFF"/>
          </w:tcPr>
          <w:p w14:paraId="70D47DCB"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22EABCD3" w14:textId="77777777" w:rsidR="009D00F3" w:rsidRPr="009F1B20" w:rsidRDefault="009D00F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77" w:type="pct"/>
            <w:tcBorders>
              <w:top w:val="single" w:sz="8" w:space="0" w:color="AEAEAE"/>
              <w:left w:val="single" w:sz="8" w:space="0" w:color="E0E0E0"/>
              <w:bottom w:val="single" w:sz="8" w:space="0" w:color="152935"/>
              <w:right w:val="nil"/>
            </w:tcBorders>
            <w:shd w:val="clear" w:color="auto" w:fill="FFFFFF"/>
            <w:vAlign w:val="center"/>
          </w:tcPr>
          <w:p w14:paraId="225AA9AB" w14:textId="77777777" w:rsidR="009D00F3" w:rsidRPr="009F1B20" w:rsidRDefault="009D00F3" w:rsidP="00577BE3">
            <w:pPr>
              <w:autoSpaceDE w:val="0"/>
              <w:autoSpaceDN w:val="0"/>
              <w:adjustRightInd w:val="0"/>
              <w:spacing w:after="0" w:line="240" w:lineRule="auto"/>
              <w:jc w:val="left"/>
              <w:rPr>
                <w:rFonts w:cs="Times New Roman"/>
                <w:szCs w:val="24"/>
              </w:rPr>
            </w:pPr>
          </w:p>
        </w:tc>
      </w:tr>
    </w:tbl>
    <w:p w14:paraId="6204BBF6" w14:textId="77777777" w:rsidR="00CC4528" w:rsidRPr="009F1B20" w:rsidRDefault="009D00F3" w:rsidP="00CC4528">
      <w:pPr>
        <w:rPr>
          <w:b/>
        </w:rPr>
      </w:pPr>
      <w:r w:rsidRPr="009F1B20">
        <w:rPr>
          <w:b/>
        </w:rPr>
        <w:t>Source: Primary data</w:t>
      </w:r>
      <w:r w:rsidR="00CC4528">
        <w:rPr>
          <w:b/>
        </w:rPr>
        <w:t xml:space="preserve"> (2021)</w:t>
      </w:r>
    </w:p>
    <w:p w14:paraId="07F53BA8" w14:textId="15DCA27A" w:rsidR="00531564" w:rsidRDefault="009D00F3" w:rsidP="009D00F3">
      <w:r w:rsidRPr="009F1B20">
        <w:t xml:space="preserve">As seen in Table </w:t>
      </w:r>
      <w:r w:rsidR="008A3B12">
        <w:t>4.5</w:t>
      </w:r>
      <w:r w:rsidRPr="009F1B20">
        <w:t>, results indicate that 36.0% strongly agreed, 26.7% agreed, 16.3% disagreed, 14.0% strongly disagreed while 7.0 were not sure. 62.7% of the respondents generally agreed and this can be interpreted to mean that</w:t>
      </w:r>
      <w:r w:rsidR="00F84F15">
        <w:t xml:space="preserve"> a number of women in Kakoba Division </w:t>
      </w:r>
      <w:r w:rsidR="00756A33">
        <w:t>do not have equal rights to property and do not have access to land ownership</w:t>
      </w:r>
      <w:r w:rsidR="001A3D4D">
        <w:t xml:space="preserve">. Respondents revealed </w:t>
      </w:r>
      <w:r w:rsidR="004E72BF">
        <w:t xml:space="preserve">for women, land is truly a gateway right and without </w:t>
      </w:r>
      <w:proofErr w:type="gramStart"/>
      <w:r w:rsidR="004E72BF">
        <w:t>it</w:t>
      </w:r>
      <w:proofErr w:type="gramEnd"/>
      <w:r w:rsidR="004E72BF">
        <w:t xml:space="preserve"> efforts to improve the basic rights and well-being of all women in the region is still hampered with</w:t>
      </w:r>
      <w:r w:rsidR="00C00EEA">
        <w:t>.</w:t>
      </w:r>
    </w:p>
    <w:p w14:paraId="09CCD242" w14:textId="40E0D5BD" w:rsidR="00531564" w:rsidRDefault="00CB7211" w:rsidP="009B19B4">
      <w:pPr>
        <w:pStyle w:val="Heading2"/>
      </w:pPr>
      <w:bookmarkStart w:id="200" w:name="_Toc96071445"/>
      <w:r>
        <w:t xml:space="preserve">4.2.2 </w:t>
      </w:r>
      <w:r w:rsidR="00A44561">
        <w:t xml:space="preserve">Women are denied small </w:t>
      </w:r>
      <w:r>
        <w:t>business set-ups to settle personal debts</w:t>
      </w:r>
      <w:bookmarkEnd w:id="200"/>
    </w:p>
    <w:p w14:paraId="123A1F44" w14:textId="33D48041" w:rsidR="0089111E" w:rsidRDefault="00237C19" w:rsidP="0045082E">
      <w:r>
        <w:t xml:space="preserve">The respondents were also asked whether </w:t>
      </w:r>
      <w:r w:rsidR="0089111E">
        <w:t>women</w:t>
      </w:r>
      <w:r>
        <w:t xml:space="preserve"> are </w:t>
      </w:r>
      <w:r w:rsidR="00A17BB8">
        <w:t>denied</w:t>
      </w:r>
      <w:r>
        <w:t xml:space="preserve"> small business set-ups to help settle personal debts. The responses to the question are presented in table 4.6</w:t>
      </w:r>
    </w:p>
    <w:p w14:paraId="7A491726" w14:textId="610A0F54" w:rsidR="006F14DC" w:rsidRDefault="006F14DC" w:rsidP="0045082E"/>
    <w:p w14:paraId="59FAF38A" w14:textId="0A17702E" w:rsidR="006F14DC" w:rsidRDefault="006F14DC" w:rsidP="0045082E"/>
    <w:p w14:paraId="403740B2" w14:textId="3D67D043" w:rsidR="006F14DC" w:rsidRDefault="006F14DC" w:rsidP="0045082E"/>
    <w:p w14:paraId="52AD6CFC" w14:textId="23A05D09" w:rsidR="006F14DC" w:rsidRDefault="006F14DC" w:rsidP="0045082E"/>
    <w:p w14:paraId="1A4F78C4" w14:textId="77777777" w:rsidR="006F14DC" w:rsidRDefault="006F14DC"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1926"/>
        <w:gridCol w:w="1273"/>
        <w:gridCol w:w="1121"/>
        <w:gridCol w:w="1773"/>
        <w:gridCol w:w="2464"/>
      </w:tblGrid>
      <w:tr w:rsidR="00035FD5" w:rsidRPr="009F1B20" w14:paraId="4DFE9973" w14:textId="77777777" w:rsidTr="00270856">
        <w:trPr>
          <w:cantSplit/>
        </w:trPr>
        <w:tc>
          <w:tcPr>
            <w:tcW w:w="5000" w:type="pct"/>
            <w:gridSpan w:val="6"/>
            <w:tcBorders>
              <w:top w:val="nil"/>
              <w:left w:val="nil"/>
              <w:bottom w:val="nil"/>
              <w:right w:val="nil"/>
            </w:tcBorders>
            <w:shd w:val="clear" w:color="auto" w:fill="FFFFFF"/>
            <w:vAlign w:val="center"/>
          </w:tcPr>
          <w:p w14:paraId="4B2E65A7" w14:textId="7B1098D4" w:rsidR="00035FD5" w:rsidRPr="009F1B20" w:rsidRDefault="00035FD5" w:rsidP="005C6ED8">
            <w:pPr>
              <w:pStyle w:val="Heading1"/>
            </w:pPr>
            <w:bookmarkStart w:id="201" w:name="_Toc7766950"/>
            <w:bookmarkStart w:id="202" w:name="_Toc15303866"/>
            <w:bookmarkStart w:id="203" w:name="_Toc15995839"/>
            <w:bookmarkStart w:id="204" w:name="_Toc89180637"/>
            <w:bookmarkStart w:id="205" w:name="_Toc90580630"/>
            <w:bookmarkStart w:id="206" w:name="_Toc96071446"/>
            <w:r w:rsidRPr="009F1B20">
              <w:lastRenderedPageBreak/>
              <w:t xml:space="preserve">Table </w:t>
            </w:r>
            <w:r>
              <w:t>4.6</w:t>
            </w:r>
            <w:r w:rsidRPr="009F1B20">
              <w:t xml:space="preserve">: </w:t>
            </w:r>
            <w:r w:rsidR="00C222B6">
              <w:t>Women are denied small business set-ups to help settle personal debts</w:t>
            </w:r>
            <w:bookmarkEnd w:id="201"/>
            <w:bookmarkEnd w:id="202"/>
            <w:bookmarkEnd w:id="203"/>
            <w:bookmarkEnd w:id="204"/>
            <w:bookmarkEnd w:id="205"/>
            <w:bookmarkEnd w:id="206"/>
          </w:p>
        </w:tc>
      </w:tr>
      <w:tr w:rsidR="00035FD5" w:rsidRPr="009F1B20" w14:paraId="470A6E50" w14:textId="77777777" w:rsidTr="00270856">
        <w:trPr>
          <w:cantSplit/>
        </w:trPr>
        <w:tc>
          <w:tcPr>
            <w:tcW w:w="1458" w:type="pct"/>
            <w:gridSpan w:val="2"/>
            <w:tcBorders>
              <w:top w:val="nil"/>
              <w:left w:val="nil"/>
              <w:bottom w:val="single" w:sz="8" w:space="0" w:color="152935"/>
              <w:right w:val="nil"/>
            </w:tcBorders>
            <w:shd w:val="clear" w:color="auto" w:fill="FFFFFF"/>
            <w:vAlign w:val="bottom"/>
          </w:tcPr>
          <w:p w14:paraId="3B51AC31" w14:textId="77777777" w:rsidR="00035FD5" w:rsidRPr="009F1B20" w:rsidRDefault="00035FD5" w:rsidP="00577BE3">
            <w:pPr>
              <w:autoSpaceDE w:val="0"/>
              <w:autoSpaceDN w:val="0"/>
              <w:adjustRightInd w:val="0"/>
              <w:spacing w:after="0" w:line="240" w:lineRule="auto"/>
              <w:jc w:val="left"/>
              <w:rPr>
                <w:rFonts w:cs="Times New Roman"/>
                <w:szCs w:val="24"/>
              </w:rPr>
            </w:pPr>
          </w:p>
        </w:tc>
        <w:tc>
          <w:tcPr>
            <w:tcW w:w="680" w:type="pct"/>
            <w:tcBorders>
              <w:top w:val="nil"/>
              <w:left w:val="nil"/>
              <w:bottom w:val="single" w:sz="8" w:space="0" w:color="152935"/>
              <w:right w:val="single" w:sz="8" w:space="0" w:color="E0E0E0"/>
            </w:tcBorders>
            <w:shd w:val="clear" w:color="auto" w:fill="FFFFFF"/>
            <w:vAlign w:val="bottom"/>
          </w:tcPr>
          <w:p w14:paraId="47479E5B" w14:textId="77777777" w:rsidR="00035FD5" w:rsidRPr="009F1B20" w:rsidRDefault="00035FD5"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9" w:type="pct"/>
            <w:tcBorders>
              <w:top w:val="nil"/>
              <w:left w:val="single" w:sz="8" w:space="0" w:color="E0E0E0"/>
              <w:bottom w:val="single" w:sz="8" w:space="0" w:color="152935"/>
              <w:right w:val="single" w:sz="8" w:space="0" w:color="E0E0E0"/>
            </w:tcBorders>
            <w:shd w:val="clear" w:color="auto" w:fill="FFFFFF"/>
            <w:vAlign w:val="bottom"/>
          </w:tcPr>
          <w:p w14:paraId="2192D8A2" w14:textId="77777777" w:rsidR="00035FD5" w:rsidRPr="009F1B20" w:rsidRDefault="00035FD5"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47" w:type="pct"/>
            <w:tcBorders>
              <w:top w:val="nil"/>
              <w:left w:val="single" w:sz="8" w:space="0" w:color="E0E0E0"/>
              <w:bottom w:val="single" w:sz="8" w:space="0" w:color="152935"/>
              <w:right w:val="single" w:sz="8" w:space="0" w:color="E0E0E0"/>
            </w:tcBorders>
            <w:shd w:val="clear" w:color="auto" w:fill="FFFFFF"/>
            <w:vAlign w:val="bottom"/>
          </w:tcPr>
          <w:p w14:paraId="198D94F2" w14:textId="77777777" w:rsidR="00035FD5" w:rsidRPr="009F1B20" w:rsidRDefault="00035FD5"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316" w:type="pct"/>
            <w:tcBorders>
              <w:top w:val="nil"/>
              <w:left w:val="single" w:sz="8" w:space="0" w:color="E0E0E0"/>
              <w:bottom w:val="single" w:sz="8" w:space="0" w:color="152935"/>
              <w:right w:val="nil"/>
            </w:tcBorders>
            <w:shd w:val="clear" w:color="auto" w:fill="FFFFFF"/>
            <w:vAlign w:val="bottom"/>
          </w:tcPr>
          <w:p w14:paraId="6797D670" w14:textId="77777777" w:rsidR="00035FD5" w:rsidRPr="009F1B20" w:rsidRDefault="00035FD5"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270856" w:rsidRPr="009F1B20" w14:paraId="3DF8E2B3" w14:textId="77777777" w:rsidTr="00270856">
        <w:trPr>
          <w:cantSplit/>
        </w:trPr>
        <w:tc>
          <w:tcPr>
            <w:tcW w:w="429" w:type="pct"/>
            <w:vMerge w:val="restart"/>
            <w:tcBorders>
              <w:top w:val="single" w:sz="8" w:space="0" w:color="152935"/>
              <w:left w:val="nil"/>
              <w:bottom w:val="single" w:sz="8" w:space="0" w:color="152935"/>
              <w:right w:val="nil"/>
            </w:tcBorders>
            <w:shd w:val="clear" w:color="auto" w:fill="E0E0E0"/>
          </w:tcPr>
          <w:p w14:paraId="7636D4EA" w14:textId="77777777" w:rsidR="00270856" w:rsidRPr="009F1B20" w:rsidRDefault="00270856" w:rsidP="00270856">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29" w:type="pct"/>
            <w:tcBorders>
              <w:top w:val="single" w:sz="8" w:space="0" w:color="152935"/>
              <w:left w:val="nil"/>
              <w:bottom w:val="single" w:sz="8" w:space="0" w:color="AEAEAE"/>
              <w:right w:val="nil"/>
            </w:tcBorders>
            <w:shd w:val="clear" w:color="auto" w:fill="E0E0E0"/>
          </w:tcPr>
          <w:p w14:paraId="30931DC1" w14:textId="77777777" w:rsidR="00270856" w:rsidRPr="009F1B20" w:rsidRDefault="00270856" w:rsidP="00270856">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0" w:type="pct"/>
            <w:tcBorders>
              <w:top w:val="single" w:sz="8" w:space="0" w:color="152935"/>
              <w:left w:val="nil"/>
              <w:bottom w:val="single" w:sz="8" w:space="0" w:color="AEAEAE"/>
              <w:right w:val="single" w:sz="8" w:space="0" w:color="E0E0E0"/>
            </w:tcBorders>
            <w:shd w:val="clear" w:color="auto" w:fill="FFFFFF"/>
          </w:tcPr>
          <w:p w14:paraId="16E93BA0" w14:textId="292F9E17"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22</w:t>
            </w:r>
          </w:p>
        </w:tc>
        <w:tc>
          <w:tcPr>
            <w:tcW w:w="599" w:type="pct"/>
            <w:tcBorders>
              <w:top w:val="single" w:sz="8" w:space="0" w:color="152935"/>
              <w:left w:val="single" w:sz="8" w:space="0" w:color="E0E0E0"/>
              <w:bottom w:val="single" w:sz="8" w:space="0" w:color="AEAEAE"/>
              <w:right w:val="single" w:sz="8" w:space="0" w:color="E0E0E0"/>
            </w:tcBorders>
            <w:shd w:val="clear" w:color="auto" w:fill="FFFFFF"/>
          </w:tcPr>
          <w:p w14:paraId="0CA119AF" w14:textId="392ED269"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947" w:type="pct"/>
            <w:tcBorders>
              <w:top w:val="single" w:sz="8" w:space="0" w:color="152935"/>
              <w:left w:val="single" w:sz="8" w:space="0" w:color="E0E0E0"/>
              <w:bottom w:val="single" w:sz="8" w:space="0" w:color="AEAEAE"/>
              <w:right w:val="single" w:sz="8" w:space="0" w:color="E0E0E0"/>
            </w:tcBorders>
            <w:shd w:val="clear" w:color="auto" w:fill="FFFFFF"/>
          </w:tcPr>
          <w:p w14:paraId="1B62F6AA" w14:textId="540A400D"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1316" w:type="pct"/>
            <w:tcBorders>
              <w:top w:val="single" w:sz="8" w:space="0" w:color="152935"/>
              <w:left w:val="single" w:sz="8" w:space="0" w:color="E0E0E0"/>
              <w:bottom w:val="single" w:sz="8" w:space="0" w:color="AEAEAE"/>
              <w:right w:val="nil"/>
            </w:tcBorders>
            <w:shd w:val="clear" w:color="auto" w:fill="FFFFFF"/>
          </w:tcPr>
          <w:p w14:paraId="3E9D920D" w14:textId="0681E2F6" w:rsidR="00270856" w:rsidRPr="009F1B20" w:rsidRDefault="007107E0" w:rsidP="00270856">
            <w:pPr>
              <w:autoSpaceDE w:val="0"/>
              <w:autoSpaceDN w:val="0"/>
              <w:adjustRightInd w:val="0"/>
              <w:spacing w:after="0" w:line="320" w:lineRule="atLeast"/>
              <w:ind w:left="60" w:right="60"/>
              <w:jc w:val="right"/>
              <w:rPr>
                <w:rFonts w:cs="Arial"/>
                <w:szCs w:val="24"/>
              </w:rPr>
            </w:pPr>
            <w:r>
              <w:rPr>
                <w:rFonts w:cs="Arial"/>
                <w:szCs w:val="24"/>
              </w:rPr>
              <w:t>25.6</w:t>
            </w:r>
          </w:p>
        </w:tc>
      </w:tr>
      <w:tr w:rsidR="00270856" w:rsidRPr="009F1B20" w14:paraId="117BA4C4" w14:textId="77777777" w:rsidTr="00270856">
        <w:trPr>
          <w:cantSplit/>
        </w:trPr>
        <w:tc>
          <w:tcPr>
            <w:tcW w:w="429" w:type="pct"/>
            <w:vMerge/>
            <w:tcBorders>
              <w:top w:val="single" w:sz="8" w:space="0" w:color="152935"/>
              <w:left w:val="nil"/>
              <w:bottom w:val="single" w:sz="8" w:space="0" w:color="152935"/>
              <w:right w:val="nil"/>
            </w:tcBorders>
            <w:shd w:val="clear" w:color="auto" w:fill="E0E0E0"/>
          </w:tcPr>
          <w:p w14:paraId="101DCF09" w14:textId="77777777" w:rsidR="00270856" w:rsidRPr="009F1B20" w:rsidRDefault="00270856" w:rsidP="00270856">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629C5639" w14:textId="77777777" w:rsidR="00270856" w:rsidRPr="009F1B20" w:rsidRDefault="00270856" w:rsidP="00270856">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0" w:type="pct"/>
            <w:tcBorders>
              <w:top w:val="single" w:sz="8" w:space="0" w:color="AEAEAE"/>
              <w:left w:val="nil"/>
              <w:bottom w:val="single" w:sz="8" w:space="0" w:color="AEAEAE"/>
              <w:right w:val="single" w:sz="8" w:space="0" w:color="E0E0E0"/>
            </w:tcBorders>
            <w:shd w:val="clear" w:color="auto" w:fill="FFFFFF"/>
          </w:tcPr>
          <w:p w14:paraId="22A4AD43" w14:textId="6F83FD11"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27</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2297B40A" w14:textId="0169E232"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30E2AF29" w14:textId="589DAEA7"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1316" w:type="pct"/>
            <w:tcBorders>
              <w:top w:val="single" w:sz="8" w:space="0" w:color="AEAEAE"/>
              <w:left w:val="single" w:sz="8" w:space="0" w:color="E0E0E0"/>
              <w:bottom w:val="single" w:sz="8" w:space="0" w:color="AEAEAE"/>
              <w:right w:val="nil"/>
            </w:tcBorders>
            <w:shd w:val="clear" w:color="auto" w:fill="FFFFFF"/>
          </w:tcPr>
          <w:p w14:paraId="03669556" w14:textId="25D6687A" w:rsidR="00270856" w:rsidRPr="009F1B20" w:rsidRDefault="007107E0" w:rsidP="00270856">
            <w:pPr>
              <w:autoSpaceDE w:val="0"/>
              <w:autoSpaceDN w:val="0"/>
              <w:adjustRightInd w:val="0"/>
              <w:spacing w:after="0" w:line="320" w:lineRule="atLeast"/>
              <w:ind w:left="60" w:right="60"/>
              <w:jc w:val="right"/>
              <w:rPr>
                <w:rFonts w:cs="Arial"/>
                <w:szCs w:val="24"/>
              </w:rPr>
            </w:pPr>
            <w:r>
              <w:rPr>
                <w:rFonts w:cs="Arial"/>
                <w:szCs w:val="24"/>
              </w:rPr>
              <w:t>57.0</w:t>
            </w:r>
          </w:p>
        </w:tc>
      </w:tr>
      <w:tr w:rsidR="00035FD5" w:rsidRPr="009F1B20" w14:paraId="1C4A21F5" w14:textId="77777777" w:rsidTr="00270856">
        <w:trPr>
          <w:cantSplit/>
        </w:trPr>
        <w:tc>
          <w:tcPr>
            <w:tcW w:w="429" w:type="pct"/>
            <w:vMerge/>
            <w:tcBorders>
              <w:top w:val="single" w:sz="8" w:space="0" w:color="152935"/>
              <w:left w:val="nil"/>
              <w:bottom w:val="single" w:sz="8" w:space="0" w:color="152935"/>
              <w:right w:val="nil"/>
            </w:tcBorders>
            <w:shd w:val="clear" w:color="auto" w:fill="E0E0E0"/>
          </w:tcPr>
          <w:p w14:paraId="4F6CA03C" w14:textId="77777777" w:rsidR="00035FD5" w:rsidRPr="009F1B20" w:rsidRDefault="00035FD5"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154BFE02" w14:textId="77777777" w:rsidR="00035FD5" w:rsidRPr="009F1B20" w:rsidRDefault="00035FD5"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0" w:type="pct"/>
            <w:tcBorders>
              <w:top w:val="single" w:sz="8" w:space="0" w:color="AEAEAE"/>
              <w:left w:val="nil"/>
              <w:bottom w:val="single" w:sz="8" w:space="0" w:color="AEAEAE"/>
              <w:right w:val="single" w:sz="8" w:space="0" w:color="E0E0E0"/>
            </w:tcBorders>
            <w:shd w:val="clear" w:color="auto" w:fill="FFFFFF"/>
          </w:tcPr>
          <w:p w14:paraId="1F5C4EE5"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7</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334B7B90"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71D00B04"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316" w:type="pct"/>
            <w:tcBorders>
              <w:top w:val="single" w:sz="8" w:space="0" w:color="AEAEAE"/>
              <w:left w:val="single" w:sz="8" w:space="0" w:color="E0E0E0"/>
              <w:bottom w:val="single" w:sz="8" w:space="0" w:color="AEAEAE"/>
              <w:right w:val="nil"/>
            </w:tcBorders>
            <w:shd w:val="clear" w:color="auto" w:fill="FFFFFF"/>
          </w:tcPr>
          <w:p w14:paraId="55439223" w14:textId="2C53AA61" w:rsidR="00035FD5" w:rsidRPr="009F1B20" w:rsidRDefault="007107E0" w:rsidP="00577BE3">
            <w:pPr>
              <w:autoSpaceDE w:val="0"/>
              <w:autoSpaceDN w:val="0"/>
              <w:adjustRightInd w:val="0"/>
              <w:spacing w:after="0" w:line="320" w:lineRule="atLeast"/>
              <w:ind w:left="60" w:right="60"/>
              <w:jc w:val="right"/>
              <w:rPr>
                <w:rFonts w:cs="Arial"/>
                <w:szCs w:val="24"/>
              </w:rPr>
            </w:pPr>
            <w:r>
              <w:rPr>
                <w:rFonts w:cs="Arial"/>
                <w:szCs w:val="24"/>
              </w:rPr>
              <w:t>65.1</w:t>
            </w:r>
          </w:p>
        </w:tc>
      </w:tr>
      <w:tr w:rsidR="00270856" w:rsidRPr="009F1B20" w14:paraId="39316DAC" w14:textId="77777777" w:rsidTr="00270856">
        <w:trPr>
          <w:cantSplit/>
        </w:trPr>
        <w:tc>
          <w:tcPr>
            <w:tcW w:w="429" w:type="pct"/>
            <w:vMerge/>
            <w:tcBorders>
              <w:top w:val="single" w:sz="8" w:space="0" w:color="152935"/>
              <w:left w:val="nil"/>
              <w:bottom w:val="single" w:sz="8" w:space="0" w:color="152935"/>
              <w:right w:val="nil"/>
            </w:tcBorders>
            <w:shd w:val="clear" w:color="auto" w:fill="E0E0E0"/>
          </w:tcPr>
          <w:p w14:paraId="6305744A" w14:textId="77777777" w:rsidR="00270856" w:rsidRPr="009F1B20" w:rsidRDefault="00270856" w:rsidP="00270856">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634B353D" w14:textId="77777777" w:rsidR="00270856" w:rsidRPr="009F1B20" w:rsidRDefault="00270856" w:rsidP="00270856">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0" w:type="pct"/>
            <w:tcBorders>
              <w:top w:val="single" w:sz="8" w:space="0" w:color="AEAEAE"/>
              <w:left w:val="nil"/>
              <w:bottom w:val="single" w:sz="8" w:space="0" w:color="AEAEAE"/>
              <w:right w:val="single" w:sz="8" w:space="0" w:color="E0E0E0"/>
            </w:tcBorders>
            <w:shd w:val="clear" w:color="auto" w:fill="FFFFFF"/>
          </w:tcPr>
          <w:p w14:paraId="574656C0" w14:textId="02F6C311"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16</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407AEBAD" w14:textId="3457D878"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46B02337" w14:textId="2311FC00"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316" w:type="pct"/>
            <w:tcBorders>
              <w:top w:val="single" w:sz="8" w:space="0" w:color="AEAEAE"/>
              <w:left w:val="single" w:sz="8" w:space="0" w:color="E0E0E0"/>
              <w:bottom w:val="single" w:sz="8" w:space="0" w:color="AEAEAE"/>
              <w:right w:val="nil"/>
            </w:tcBorders>
            <w:shd w:val="clear" w:color="auto" w:fill="FFFFFF"/>
          </w:tcPr>
          <w:p w14:paraId="6E43C6E0" w14:textId="498BCE80" w:rsidR="00270856" w:rsidRPr="009F1B20" w:rsidRDefault="007107E0" w:rsidP="00270856">
            <w:pPr>
              <w:autoSpaceDE w:val="0"/>
              <w:autoSpaceDN w:val="0"/>
              <w:adjustRightInd w:val="0"/>
              <w:spacing w:after="0" w:line="320" w:lineRule="atLeast"/>
              <w:ind w:left="60" w:right="60"/>
              <w:jc w:val="right"/>
              <w:rPr>
                <w:rFonts w:cs="Arial"/>
                <w:szCs w:val="24"/>
              </w:rPr>
            </w:pPr>
            <w:r>
              <w:rPr>
                <w:rFonts w:cs="Arial"/>
                <w:szCs w:val="24"/>
              </w:rPr>
              <w:t>83.7</w:t>
            </w:r>
          </w:p>
        </w:tc>
      </w:tr>
      <w:tr w:rsidR="00270856" w:rsidRPr="009F1B20" w14:paraId="3BBBDFED" w14:textId="77777777" w:rsidTr="00270856">
        <w:trPr>
          <w:cantSplit/>
        </w:trPr>
        <w:tc>
          <w:tcPr>
            <w:tcW w:w="429" w:type="pct"/>
            <w:vMerge/>
            <w:tcBorders>
              <w:top w:val="single" w:sz="8" w:space="0" w:color="152935"/>
              <w:left w:val="nil"/>
              <w:bottom w:val="single" w:sz="8" w:space="0" w:color="152935"/>
              <w:right w:val="nil"/>
            </w:tcBorders>
            <w:shd w:val="clear" w:color="auto" w:fill="E0E0E0"/>
          </w:tcPr>
          <w:p w14:paraId="38492159" w14:textId="77777777" w:rsidR="00270856" w:rsidRPr="009F1B20" w:rsidRDefault="00270856" w:rsidP="00270856">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68912035" w14:textId="77777777" w:rsidR="00270856" w:rsidRPr="009F1B20" w:rsidRDefault="00270856" w:rsidP="00270856">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0" w:type="pct"/>
            <w:tcBorders>
              <w:top w:val="single" w:sz="8" w:space="0" w:color="AEAEAE"/>
              <w:left w:val="nil"/>
              <w:bottom w:val="single" w:sz="8" w:space="0" w:color="AEAEAE"/>
              <w:right w:val="single" w:sz="8" w:space="0" w:color="E0E0E0"/>
            </w:tcBorders>
            <w:shd w:val="clear" w:color="auto" w:fill="FFFFFF"/>
          </w:tcPr>
          <w:p w14:paraId="228D7908" w14:textId="280E1F40"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14</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2868F156" w14:textId="43D4D79F"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5CFF4A61" w14:textId="34396D6F"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1316" w:type="pct"/>
            <w:tcBorders>
              <w:top w:val="single" w:sz="8" w:space="0" w:color="AEAEAE"/>
              <w:left w:val="single" w:sz="8" w:space="0" w:color="E0E0E0"/>
              <w:bottom w:val="single" w:sz="8" w:space="0" w:color="AEAEAE"/>
              <w:right w:val="nil"/>
            </w:tcBorders>
            <w:shd w:val="clear" w:color="auto" w:fill="FFFFFF"/>
          </w:tcPr>
          <w:p w14:paraId="48D558C9" w14:textId="77777777" w:rsidR="00270856" w:rsidRPr="009F1B20" w:rsidRDefault="00270856" w:rsidP="00270856">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035FD5" w:rsidRPr="009F1B20" w14:paraId="25D82AD5" w14:textId="77777777" w:rsidTr="00270856">
        <w:trPr>
          <w:cantSplit/>
        </w:trPr>
        <w:tc>
          <w:tcPr>
            <w:tcW w:w="429" w:type="pct"/>
            <w:vMerge/>
            <w:tcBorders>
              <w:top w:val="single" w:sz="8" w:space="0" w:color="152935"/>
              <w:left w:val="nil"/>
              <w:bottom w:val="single" w:sz="8" w:space="0" w:color="152935"/>
              <w:right w:val="nil"/>
            </w:tcBorders>
            <w:shd w:val="clear" w:color="auto" w:fill="E0E0E0"/>
          </w:tcPr>
          <w:p w14:paraId="318A56D3" w14:textId="77777777" w:rsidR="00035FD5" w:rsidRPr="009F1B20" w:rsidRDefault="00035FD5"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152935"/>
              <w:right w:val="nil"/>
            </w:tcBorders>
            <w:shd w:val="clear" w:color="auto" w:fill="E0E0E0"/>
          </w:tcPr>
          <w:p w14:paraId="23319A52" w14:textId="77777777" w:rsidR="00035FD5" w:rsidRPr="009F1B20" w:rsidRDefault="00035FD5"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0" w:type="pct"/>
            <w:tcBorders>
              <w:top w:val="single" w:sz="8" w:space="0" w:color="AEAEAE"/>
              <w:left w:val="nil"/>
              <w:bottom w:val="single" w:sz="8" w:space="0" w:color="152935"/>
              <w:right w:val="single" w:sz="8" w:space="0" w:color="E0E0E0"/>
            </w:tcBorders>
            <w:shd w:val="clear" w:color="auto" w:fill="FFFFFF"/>
          </w:tcPr>
          <w:p w14:paraId="40FA0212"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9" w:type="pct"/>
            <w:tcBorders>
              <w:top w:val="single" w:sz="8" w:space="0" w:color="AEAEAE"/>
              <w:left w:val="single" w:sz="8" w:space="0" w:color="E0E0E0"/>
              <w:bottom w:val="single" w:sz="8" w:space="0" w:color="152935"/>
              <w:right w:val="single" w:sz="8" w:space="0" w:color="E0E0E0"/>
            </w:tcBorders>
            <w:shd w:val="clear" w:color="auto" w:fill="FFFFFF"/>
          </w:tcPr>
          <w:p w14:paraId="522E54EA"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47" w:type="pct"/>
            <w:tcBorders>
              <w:top w:val="single" w:sz="8" w:space="0" w:color="AEAEAE"/>
              <w:left w:val="single" w:sz="8" w:space="0" w:color="E0E0E0"/>
              <w:bottom w:val="single" w:sz="8" w:space="0" w:color="152935"/>
              <w:right w:val="single" w:sz="8" w:space="0" w:color="E0E0E0"/>
            </w:tcBorders>
            <w:shd w:val="clear" w:color="auto" w:fill="FFFFFF"/>
          </w:tcPr>
          <w:p w14:paraId="567C6FD2" w14:textId="77777777" w:rsidR="00035FD5" w:rsidRPr="009F1B20" w:rsidRDefault="00035FD5"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316" w:type="pct"/>
            <w:tcBorders>
              <w:top w:val="single" w:sz="8" w:space="0" w:color="AEAEAE"/>
              <w:left w:val="single" w:sz="8" w:space="0" w:color="E0E0E0"/>
              <w:bottom w:val="single" w:sz="8" w:space="0" w:color="152935"/>
              <w:right w:val="nil"/>
            </w:tcBorders>
            <w:shd w:val="clear" w:color="auto" w:fill="FFFFFF"/>
            <w:vAlign w:val="center"/>
          </w:tcPr>
          <w:p w14:paraId="7EDAAAD2" w14:textId="77777777" w:rsidR="00035FD5" w:rsidRPr="009F1B20" w:rsidRDefault="00035FD5" w:rsidP="00577BE3">
            <w:pPr>
              <w:autoSpaceDE w:val="0"/>
              <w:autoSpaceDN w:val="0"/>
              <w:adjustRightInd w:val="0"/>
              <w:spacing w:after="0" w:line="240" w:lineRule="auto"/>
              <w:jc w:val="left"/>
              <w:rPr>
                <w:rFonts w:cs="Times New Roman"/>
                <w:szCs w:val="24"/>
              </w:rPr>
            </w:pPr>
          </w:p>
        </w:tc>
      </w:tr>
    </w:tbl>
    <w:p w14:paraId="27C1D116" w14:textId="77777777" w:rsidR="00EE4221" w:rsidRPr="009F1B20" w:rsidRDefault="00035FD5" w:rsidP="00EE4221">
      <w:pPr>
        <w:rPr>
          <w:b/>
        </w:rPr>
      </w:pPr>
      <w:r w:rsidRPr="009F1B20">
        <w:rPr>
          <w:b/>
        </w:rPr>
        <w:t>Source: Primary data</w:t>
      </w:r>
      <w:r w:rsidR="00EE4221">
        <w:rPr>
          <w:b/>
        </w:rPr>
        <w:t xml:space="preserve"> (2021)</w:t>
      </w:r>
    </w:p>
    <w:p w14:paraId="60EF648F" w14:textId="062715F0" w:rsidR="00F248E5" w:rsidRDefault="00035FD5" w:rsidP="00035FD5">
      <w:r w:rsidRPr="009F1B20">
        <w:t xml:space="preserve">As seen in Table </w:t>
      </w:r>
      <w:r>
        <w:t>4.6</w:t>
      </w:r>
      <w:r w:rsidRPr="009F1B20">
        <w:t xml:space="preserve">, it is indicated that 31.4% </w:t>
      </w:r>
      <w:r w:rsidR="007F5C36">
        <w:t>dis</w:t>
      </w:r>
      <w:r w:rsidRPr="009F1B20">
        <w:t xml:space="preserve">agreed and 25.6% </w:t>
      </w:r>
      <w:r w:rsidR="002410C9" w:rsidRPr="009F1B20">
        <w:t xml:space="preserve">strongly </w:t>
      </w:r>
      <w:r w:rsidR="002410C9">
        <w:t>dis</w:t>
      </w:r>
      <w:r w:rsidRPr="009F1B20">
        <w:t xml:space="preserve">agreed, since this is the </w:t>
      </w:r>
      <w:r w:rsidR="009C485D" w:rsidRPr="009F1B20">
        <w:t>majority,</w:t>
      </w:r>
      <w:r w:rsidRPr="009F1B20">
        <w:t xml:space="preserve"> it can be interpreted to mean that</w:t>
      </w:r>
      <w:r w:rsidR="001C77A8">
        <w:t xml:space="preserve"> women have some level of independent control over their business establishments. </w:t>
      </w:r>
      <w:r w:rsidR="00010E90">
        <w:t xml:space="preserve">It was however revealed that only 23.2% of women in the region got capital for their business start-ups from their spouses, while majority 47.2% got capital from group loans or microfinance institutions. </w:t>
      </w:r>
      <w:r w:rsidR="00A13FBF">
        <w:t xml:space="preserve">During an interview session, a key respondent expressed that; </w:t>
      </w:r>
    </w:p>
    <w:p w14:paraId="5A00D8C8" w14:textId="073CED06" w:rsidR="00531564" w:rsidRPr="002B3B75" w:rsidRDefault="002B3B75" w:rsidP="0095522A">
      <w:pPr>
        <w:ind w:left="720"/>
        <w:rPr>
          <w:i/>
          <w:iCs/>
        </w:rPr>
      </w:pPr>
      <w:r w:rsidRPr="002B3B75">
        <w:rPr>
          <w:i/>
          <w:iCs/>
        </w:rPr>
        <w:t>“</w:t>
      </w:r>
      <w:r w:rsidR="00FB2CB8" w:rsidRPr="002B3B75">
        <w:rPr>
          <w:i/>
          <w:iCs/>
        </w:rPr>
        <w:t>For</w:t>
      </w:r>
      <w:r w:rsidRPr="002B3B75">
        <w:rPr>
          <w:i/>
          <w:iCs/>
        </w:rPr>
        <w:t xml:space="preserve"> </w:t>
      </w:r>
      <w:r>
        <w:rPr>
          <w:i/>
          <w:iCs/>
        </w:rPr>
        <w:t xml:space="preserve">those who are fortunate to be allowed by their husbands or spouses to work, they have managed to start up small business setups in activities such as </w:t>
      </w:r>
      <w:r w:rsidR="006144DB">
        <w:rPr>
          <w:i/>
          <w:iCs/>
        </w:rPr>
        <w:t xml:space="preserve">marketers, street vendors, food and tea marketers and fruit vendors, this enables women to earn small incomes that is usually used to settle small household debts for home purchases”. </w:t>
      </w:r>
    </w:p>
    <w:p w14:paraId="49AABCE6" w14:textId="3A39E4A8" w:rsidR="00531564" w:rsidRDefault="00F405B6" w:rsidP="0089350C">
      <w:pPr>
        <w:pStyle w:val="Heading2"/>
      </w:pPr>
      <w:bookmarkStart w:id="207" w:name="_Toc96071447"/>
      <w:r>
        <w:t xml:space="preserve">4.2.3 </w:t>
      </w:r>
      <w:r w:rsidR="00B30438">
        <w:t>Women are denied secure land rights</w:t>
      </w:r>
      <w:r w:rsidR="004872F0">
        <w:t xml:space="preserve"> to improve on investment</w:t>
      </w:r>
      <w:bookmarkEnd w:id="207"/>
    </w:p>
    <w:p w14:paraId="2AFDA86A" w14:textId="0397E126" w:rsidR="00531564" w:rsidRDefault="004E6826" w:rsidP="0045082E">
      <w:r>
        <w:t xml:space="preserve">Here the researcher sought to determine whether </w:t>
      </w:r>
      <w:r w:rsidR="00D40931">
        <w:t xml:space="preserve">women are denied secure land rights in order to improve </w:t>
      </w:r>
      <w:r w:rsidR="001336E7">
        <w:t>on investment</w:t>
      </w:r>
      <w:r>
        <w:t>. The results are presented in table 4.7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7"/>
        <w:gridCol w:w="1840"/>
        <w:gridCol w:w="1228"/>
        <w:gridCol w:w="1024"/>
        <w:gridCol w:w="1720"/>
        <w:gridCol w:w="2821"/>
      </w:tblGrid>
      <w:tr w:rsidR="00673B21" w:rsidRPr="009F1B20" w14:paraId="4B41DA26" w14:textId="77777777" w:rsidTr="001F26B0">
        <w:trPr>
          <w:cantSplit/>
        </w:trPr>
        <w:tc>
          <w:tcPr>
            <w:tcW w:w="5000" w:type="pct"/>
            <w:gridSpan w:val="6"/>
            <w:tcBorders>
              <w:top w:val="nil"/>
              <w:left w:val="nil"/>
              <w:bottom w:val="nil"/>
              <w:right w:val="nil"/>
            </w:tcBorders>
            <w:shd w:val="clear" w:color="auto" w:fill="FFFFFF"/>
            <w:vAlign w:val="center"/>
          </w:tcPr>
          <w:p w14:paraId="3AF10461" w14:textId="7D5A9EC0" w:rsidR="00673B21" w:rsidRPr="009F1B20" w:rsidRDefault="00673B21" w:rsidP="005C6ED8">
            <w:pPr>
              <w:pStyle w:val="Heading1"/>
            </w:pPr>
            <w:bookmarkStart w:id="208" w:name="_Toc7766888"/>
            <w:bookmarkStart w:id="209" w:name="_Toc15303804"/>
            <w:bookmarkStart w:id="210" w:name="_Toc15995777"/>
            <w:bookmarkStart w:id="211" w:name="_Toc89180639"/>
            <w:bookmarkStart w:id="212" w:name="_Toc90580632"/>
            <w:bookmarkStart w:id="213" w:name="_Toc96071448"/>
            <w:r w:rsidRPr="009F1B20">
              <w:lastRenderedPageBreak/>
              <w:t xml:space="preserve">Table </w:t>
            </w:r>
            <w:r>
              <w:t>4.7</w:t>
            </w:r>
            <w:r w:rsidRPr="009F1B20">
              <w:t xml:space="preserve">: </w:t>
            </w:r>
            <w:r w:rsidR="001336E7">
              <w:t>Women are denied secure land rights to improve on investment</w:t>
            </w:r>
            <w:bookmarkEnd w:id="208"/>
            <w:bookmarkEnd w:id="209"/>
            <w:bookmarkEnd w:id="210"/>
            <w:bookmarkEnd w:id="211"/>
            <w:bookmarkEnd w:id="212"/>
            <w:bookmarkEnd w:id="213"/>
          </w:p>
        </w:tc>
      </w:tr>
      <w:tr w:rsidR="00673B21" w:rsidRPr="009F1B20" w14:paraId="67B80F9B" w14:textId="77777777" w:rsidTr="00F12036">
        <w:trPr>
          <w:cantSplit/>
        </w:trPr>
        <w:tc>
          <w:tcPr>
            <w:tcW w:w="1371" w:type="pct"/>
            <w:gridSpan w:val="2"/>
            <w:tcBorders>
              <w:top w:val="nil"/>
              <w:left w:val="nil"/>
              <w:bottom w:val="single" w:sz="8" w:space="0" w:color="152935"/>
              <w:right w:val="nil"/>
            </w:tcBorders>
            <w:shd w:val="clear" w:color="auto" w:fill="FFFFFF"/>
            <w:vAlign w:val="bottom"/>
          </w:tcPr>
          <w:p w14:paraId="385AC6A3" w14:textId="77777777" w:rsidR="00673B21" w:rsidRPr="009F1B20" w:rsidRDefault="00673B21" w:rsidP="00577BE3">
            <w:pPr>
              <w:autoSpaceDE w:val="0"/>
              <w:autoSpaceDN w:val="0"/>
              <w:adjustRightInd w:val="0"/>
              <w:spacing w:after="0" w:line="240" w:lineRule="auto"/>
              <w:jc w:val="left"/>
              <w:rPr>
                <w:rFonts w:cs="Times New Roman"/>
                <w:szCs w:val="24"/>
              </w:rPr>
            </w:pPr>
          </w:p>
        </w:tc>
        <w:tc>
          <w:tcPr>
            <w:tcW w:w="656" w:type="pct"/>
            <w:tcBorders>
              <w:top w:val="nil"/>
              <w:left w:val="nil"/>
              <w:bottom w:val="single" w:sz="8" w:space="0" w:color="152935"/>
              <w:right w:val="single" w:sz="8" w:space="0" w:color="E0E0E0"/>
            </w:tcBorders>
            <w:shd w:val="clear" w:color="auto" w:fill="FFFFFF"/>
            <w:vAlign w:val="bottom"/>
          </w:tcPr>
          <w:p w14:paraId="0D832519" w14:textId="77777777" w:rsidR="00673B21" w:rsidRPr="009F1B20" w:rsidRDefault="00673B21"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47" w:type="pct"/>
            <w:tcBorders>
              <w:top w:val="nil"/>
              <w:left w:val="single" w:sz="8" w:space="0" w:color="E0E0E0"/>
              <w:bottom w:val="single" w:sz="8" w:space="0" w:color="152935"/>
              <w:right w:val="single" w:sz="8" w:space="0" w:color="E0E0E0"/>
            </w:tcBorders>
            <w:shd w:val="clear" w:color="auto" w:fill="FFFFFF"/>
            <w:vAlign w:val="bottom"/>
          </w:tcPr>
          <w:p w14:paraId="7B32E74D" w14:textId="77777777" w:rsidR="00673B21" w:rsidRPr="009F1B20" w:rsidRDefault="00673B21"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19" w:type="pct"/>
            <w:tcBorders>
              <w:top w:val="nil"/>
              <w:left w:val="single" w:sz="8" w:space="0" w:color="E0E0E0"/>
              <w:bottom w:val="single" w:sz="8" w:space="0" w:color="152935"/>
              <w:right w:val="single" w:sz="8" w:space="0" w:color="E0E0E0"/>
            </w:tcBorders>
            <w:shd w:val="clear" w:color="auto" w:fill="FFFFFF"/>
            <w:vAlign w:val="bottom"/>
          </w:tcPr>
          <w:p w14:paraId="6AE07027" w14:textId="77777777" w:rsidR="00673B21" w:rsidRPr="009F1B20" w:rsidRDefault="00673B21"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507" w:type="pct"/>
            <w:tcBorders>
              <w:top w:val="nil"/>
              <w:left w:val="single" w:sz="8" w:space="0" w:color="E0E0E0"/>
              <w:bottom w:val="single" w:sz="8" w:space="0" w:color="152935"/>
              <w:right w:val="nil"/>
            </w:tcBorders>
            <w:shd w:val="clear" w:color="auto" w:fill="FFFFFF"/>
            <w:vAlign w:val="bottom"/>
          </w:tcPr>
          <w:p w14:paraId="3F3B79AF" w14:textId="77777777" w:rsidR="00673B21" w:rsidRPr="009F1B20" w:rsidRDefault="00673B21"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F12036" w:rsidRPr="009F1B20" w14:paraId="7B826CB7" w14:textId="77777777" w:rsidTr="00F12036">
        <w:trPr>
          <w:cantSplit/>
        </w:trPr>
        <w:tc>
          <w:tcPr>
            <w:tcW w:w="388" w:type="pct"/>
            <w:vMerge w:val="restart"/>
            <w:tcBorders>
              <w:top w:val="single" w:sz="8" w:space="0" w:color="152935"/>
              <w:left w:val="nil"/>
              <w:bottom w:val="single" w:sz="8" w:space="0" w:color="152935"/>
              <w:right w:val="nil"/>
            </w:tcBorders>
            <w:shd w:val="clear" w:color="auto" w:fill="E0E0E0"/>
          </w:tcPr>
          <w:p w14:paraId="1B3B8FC4" w14:textId="77777777" w:rsidR="00F12036" w:rsidRPr="009F1B20" w:rsidRDefault="00F12036" w:rsidP="00F12036">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983" w:type="pct"/>
            <w:tcBorders>
              <w:top w:val="single" w:sz="8" w:space="0" w:color="152935"/>
              <w:left w:val="nil"/>
              <w:bottom w:val="single" w:sz="8" w:space="0" w:color="AEAEAE"/>
              <w:right w:val="nil"/>
            </w:tcBorders>
            <w:shd w:val="clear" w:color="auto" w:fill="E0E0E0"/>
          </w:tcPr>
          <w:p w14:paraId="57071F9A" w14:textId="77777777" w:rsidR="00F12036" w:rsidRPr="009F1B20" w:rsidRDefault="00F12036" w:rsidP="00F12036">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56" w:type="pct"/>
            <w:tcBorders>
              <w:top w:val="single" w:sz="8" w:space="0" w:color="152935"/>
              <w:left w:val="nil"/>
              <w:bottom w:val="single" w:sz="8" w:space="0" w:color="AEAEAE"/>
              <w:right w:val="single" w:sz="8" w:space="0" w:color="E0E0E0"/>
            </w:tcBorders>
            <w:shd w:val="clear" w:color="auto" w:fill="FFFFFF"/>
          </w:tcPr>
          <w:p w14:paraId="47544923" w14:textId="78329A29"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2</w:t>
            </w: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14:paraId="078696AA" w14:textId="6B31DD58"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919" w:type="pct"/>
            <w:tcBorders>
              <w:top w:val="single" w:sz="8" w:space="0" w:color="152935"/>
              <w:left w:val="single" w:sz="8" w:space="0" w:color="E0E0E0"/>
              <w:bottom w:val="single" w:sz="8" w:space="0" w:color="AEAEAE"/>
              <w:right w:val="single" w:sz="8" w:space="0" w:color="E0E0E0"/>
            </w:tcBorders>
            <w:shd w:val="clear" w:color="auto" w:fill="FFFFFF"/>
          </w:tcPr>
          <w:p w14:paraId="514EAE28" w14:textId="2F12B7D7"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1507" w:type="pct"/>
            <w:tcBorders>
              <w:top w:val="single" w:sz="8" w:space="0" w:color="152935"/>
              <w:left w:val="single" w:sz="8" w:space="0" w:color="E0E0E0"/>
              <w:bottom w:val="single" w:sz="8" w:space="0" w:color="AEAEAE"/>
              <w:right w:val="nil"/>
            </w:tcBorders>
            <w:shd w:val="clear" w:color="auto" w:fill="FFFFFF"/>
          </w:tcPr>
          <w:p w14:paraId="527C096D" w14:textId="03C94378" w:rsidR="00F12036" w:rsidRPr="009F1B20" w:rsidRDefault="00F12036" w:rsidP="00F12036">
            <w:pPr>
              <w:autoSpaceDE w:val="0"/>
              <w:autoSpaceDN w:val="0"/>
              <w:adjustRightInd w:val="0"/>
              <w:spacing w:after="0" w:line="320" w:lineRule="atLeast"/>
              <w:ind w:left="60" w:right="60"/>
              <w:jc w:val="right"/>
              <w:rPr>
                <w:rFonts w:cs="Arial"/>
                <w:szCs w:val="24"/>
              </w:rPr>
            </w:pPr>
            <w:r>
              <w:rPr>
                <w:rFonts w:cs="Arial"/>
                <w:szCs w:val="24"/>
              </w:rPr>
              <w:t>2.3</w:t>
            </w:r>
          </w:p>
        </w:tc>
      </w:tr>
      <w:tr w:rsidR="00F12036" w:rsidRPr="009F1B20" w14:paraId="7AA9FA7E" w14:textId="77777777" w:rsidTr="00F12036">
        <w:trPr>
          <w:cantSplit/>
        </w:trPr>
        <w:tc>
          <w:tcPr>
            <w:tcW w:w="388" w:type="pct"/>
            <w:vMerge/>
            <w:tcBorders>
              <w:top w:val="single" w:sz="8" w:space="0" w:color="152935"/>
              <w:left w:val="nil"/>
              <w:bottom w:val="single" w:sz="8" w:space="0" w:color="152935"/>
              <w:right w:val="nil"/>
            </w:tcBorders>
            <w:shd w:val="clear" w:color="auto" w:fill="E0E0E0"/>
          </w:tcPr>
          <w:p w14:paraId="5591ABAE" w14:textId="77777777" w:rsidR="00F12036" w:rsidRPr="009F1B20" w:rsidRDefault="00F12036" w:rsidP="00F12036">
            <w:pPr>
              <w:autoSpaceDE w:val="0"/>
              <w:autoSpaceDN w:val="0"/>
              <w:adjustRightInd w:val="0"/>
              <w:spacing w:after="0" w:line="240" w:lineRule="auto"/>
              <w:jc w:val="left"/>
              <w:rPr>
                <w:rFonts w:cs="Arial"/>
                <w:szCs w:val="24"/>
              </w:rPr>
            </w:pPr>
          </w:p>
        </w:tc>
        <w:tc>
          <w:tcPr>
            <w:tcW w:w="983" w:type="pct"/>
            <w:tcBorders>
              <w:top w:val="single" w:sz="8" w:space="0" w:color="AEAEAE"/>
              <w:left w:val="nil"/>
              <w:bottom w:val="single" w:sz="8" w:space="0" w:color="AEAEAE"/>
              <w:right w:val="nil"/>
            </w:tcBorders>
            <w:shd w:val="clear" w:color="auto" w:fill="E0E0E0"/>
          </w:tcPr>
          <w:p w14:paraId="50740E26" w14:textId="77777777" w:rsidR="00F12036" w:rsidRPr="009F1B20" w:rsidRDefault="00F12036" w:rsidP="00F12036">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56" w:type="pct"/>
            <w:tcBorders>
              <w:top w:val="single" w:sz="8" w:space="0" w:color="AEAEAE"/>
              <w:left w:val="nil"/>
              <w:bottom w:val="single" w:sz="8" w:space="0" w:color="AEAEAE"/>
              <w:right w:val="single" w:sz="8" w:space="0" w:color="E0E0E0"/>
            </w:tcBorders>
            <w:shd w:val="clear" w:color="auto" w:fill="FFFFFF"/>
          </w:tcPr>
          <w:p w14:paraId="0F4F9CC7" w14:textId="795083B0"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4</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7C3E3104" w14:textId="3EBBEFC2"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919" w:type="pct"/>
            <w:tcBorders>
              <w:top w:val="single" w:sz="8" w:space="0" w:color="AEAEAE"/>
              <w:left w:val="single" w:sz="8" w:space="0" w:color="E0E0E0"/>
              <w:bottom w:val="single" w:sz="8" w:space="0" w:color="AEAEAE"/>
              <w:right w:val="single" w:sz="8" w:space="0" w:color="E0E0E0"/>
            </w:tcBorders>
            <w:shd w:val="clear" w:color="auto" w:fill="FFFFFF"/>
          </w:tcPr>
          <w:p w14:paraId="78EB6587" w14:textId="01359C71"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507" w:type="pct"/>
            <w:tcBorders>
              <w:top w:val="single" w:sz="8" w:space="0" w:color="AEAEAE"/>
              <w:left w:val="single" w:sz="8" w:space="0" w:color="E0E0E0"/>
              <w:bottom w:val="single" w:sz="8" w:space="0" w:color="AEAEAE"/>
              <w:right w:val="nil"/>
            </w:tcBorders>
            <w:shd w:val="clear" w:color="auto" w:fill="FFFFFF"/>
          </w:tcPr>
          <w:p w14:paraId="79A2EEA4" w14:textId="0215D7CB" w:rsidR="00F12036" w:rsidRPr="009F1B20" w:rsidRDefault="00F12036" w:rsidP="00F12036">
            <w:pPr>
              <w:autoSpaceDE w:val="0"/>
              <w:autoSpaceDN w:val="0"/>
              <w:adjustRightInd w:val="0"/>
              <w:spacing w:after="0" w:line="320" w:lineRule="atLeast"/>
              <w:ind w:left="60" w:right="60"/>
              <w:jc w:val="right"/>
              <w:rPr>
                <w:rFonts w:cs="Arial"/>
                <w:szCs w:val="24"/>
              </w:rPr>
            </w:pPr>
            <w:r>
              <w:rPr>
                <w:rFonts w:cs="Arial"/>
                <w:szCs w:val="24"/>
              </w:rPr>
              <w:t>7.0</w:t>
            </w:r>
          </w:p>
        </w:tc>
      </w:tr>
      <w:tr w:rsidR="00EC58B8" w:rsidRPr="009F1B20" w14:paraId="0055E5FF" w14:textId="77777777" w:rsidTr="00F12036">
        <w:trPr>
          <w:cantSplit/>
        </w:trPr>
        <w:tc>
          <w:tcPr>
            <w:tcW w:w="388" w:type="pct"/>
            <w:vMerge/>
            <w:tcBorders>
              <w:top w:val="single" w:sz="8" w:space="0" w:color="152935"/>
              <w:left w:val="nil"/>
              <w:bottom w:val="single" w:sz="8" w:space="0" w:color="152935"/>
              <w:right w:val="nil"/>
            </w:tcBorders>
            <w:shd w:val="clear" w:color="auto" w:fill="E0E0E0"/>
          </w:tcPr>
          <w:p w14:paraId="65FBA9C9" w14:textId="77777777" w:rsidR="00673B21" w:rsidRPr="009F1B20" w:rsidRDefault="00673B21" w:rsidP="00577BE3">
            <w:pPr>
              <w:autoSpaceDE w:val="0"/>
              <w:autoSpaceDN w:val="0"/>
              <w:adjustRightInd w:val="0"/>
              <w:spacing w:after="0" w:line="240" w:lineRule="auto"/>
              <w:jc w:val="left"/>
              <w:rPr>
                <w:rFonts w:cs="Arial"/>
                <w:szCs w:val="24"/>
              </w:rPr>
            </w:pPr>
          </w:p>
        </w:tc>
        <w:tc>
          <w:tcPr>
            <w:tcW w:w="983" w:type="pct"/>
            <w:tcBorders>
              <w:top w:val="single" w:sz="8" w:space="0" w:color="AEAEAE"/>
              <w:left w:val="nil"/>
              <w:bottom w:val="single" w:sz="8" w:space="0" w:color="AEAEAE"/>
              <w:right w:val="nil"/>
            </w:tcBorders>
            <w:shd w:val="clear" w:color="auto" w:fill="E0E0E0"/>
          </w:tcPr>
          <w:p w14:paraId="02AD6129" w14:textId="77777777" w:rsidR="00673B21" w:rsidRPr="009F1B20" w:rsidRDefault="00673B21"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56" w:type="pct"/>
            <w:tcBorders>
              <w:top w:val="single" w:sz="8" w:space="0" w:color="AEAEAE"/>
              <w:left w:val="nil"/>
              <w:bottom w:val="single" w:sz="8" w:space="0" w:color="AEAEAE"/>
              <w:right w:val="single" w:sz="8" w:space="0" w:color="E0E0E0"/>
            </w:tcBorders>
            <w:shd w:val="clear" w:color="auto" w:fill="FFFFFF"/>
          </w:tcPr>
          <w:p w14:paraId="50750CE7"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3</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357CDDCD"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3.5</w:t>
            </w:r>
          </w:p>
        </w:tc>
        <w:tc>
          <w:tcPr>
            <w:tcW w:w="919" w:type="pct"/>
            <w:tcBorders>
              <w:top w:val="single" w:sz="8" w:space="0" w:color="AEAEAE"/>
              <w:left w:val="single" w:sz="8" w:space="0" w:color="E0E0E0"/>
              <w:bottom w:val="single" w:sz="8" w:space="0" w:color="AEAEAE"/>
              <w:right w:val="single" w:sz="8" w:space="0" w:color="E0E0E0"/>
            </w:tcBorders>
            <w:shd w:val="clear" w:color="auto" w:fill="FFFFFF"/>
          </w:tcPr>
          <w:p w14:paraId="1255D0D3"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3.5</w:t>
            </w:r>
          </w:p>
        </w:tc>
        <w:tc>
          <w:tcPr>
            <w:tcW w:w="1507" w:type="pct"/>
            <w:tcBorders>
              <w:top w:val="single" w:sz="8" w:space="0" w:color="AEAEAE"/>
              <w:left w:val="single" w:sz="8" w:space="0" w:color="E0E0E0"/>
              <w:bottom w:val="single" w:sz="8" w:space="0" w:color="AEAEAE"/>
              <w:right w:val="nil"/>
            </w:tcBorders>
            <w:shd w:val="clear" w:color="auto" w:fill="FFFFFF"/>
          </w:tcPr>
          <w:p w14:paraId="0138EFD8" w14:textId="28005811" w:rsidR="00673B21" w:rsidRPr="009F1B20" w:rsidRDefault="00F12036" w:rsidP="00577BE3">
            <w:pPr>
              <w:autoSpaceDE w:val="0"/>
              <w:autoSpaceDN w:val="0"/>
              <w:adjustRightInd w:val="0"/>
              <w:spacing w:after="0" w:line="320" w:lineRule="atLeast"/>
              <w:ind w:left="60" w:right="60"/>
              <w:jc w:val="right"/>
              <w:rPr>
                <w:rFonts w:cs="Arial"/>
                <w:szCs w:val="24"/>
              </w:rPr>
            </w:pPr>
            <w:r>
              <w:rPr>
                <w:rFonts w:cs="Arial"/>
                <w:szCs w:val="24"/>
              </w:rPr>
              <w:t>10.5</w:t>
            </w:r>
          </w:p>
        </w:tc>
      </w:tr>
      <w:tr w:rsidR="00F12036" w:rsidRPr="009F1B20" w14:paraId="2E1D53BF" w14:textId="77777777" w:rsidTr="00F12036">
        <w:trPr>
          <w:cantSplit/>
        </w:trPr>
        <w:tc>
          <w:tcPr>
            <w:tcW w:w="388" w:type="pct"/>
            <w:vMerge/>
            <w:tcBorders>
              <w:top w:val="single" w:sz="8" w:space="0" w:color="152935"/>
              <w:left w:val="nil"/>
              <w:bottom w:val="single" w:sz="8" w:space="0" w:color="152935"/>
              <w:right w:val="nil"/>
            </w:tcBorders>
            <w:shd w:val="clear" w:color="auto" w:fill="E0E0E0"/>
          </w:tcPr>
          <w:p w14:paraId="7A6527C6" w14:textId="77777777" w:rsidR="00F12036" w:rsidRPr="009F1B20" w:rsidRDefault="00F12036" w:rsidP="00F12036">
            <w:pPr>
              <w:autoSpaceDE w:val="0"/>
              <w:autoSpaceDN w:val="0"/>
              <w:adjustRightInd w:val="0"/>
              <w:spacing w:after="0" w:line="240" w:lineRule="auto"/>
              <w:jc w:val="left"/>
              <w:rPr>
                <w:rFonts w:cs="Arial"/>
                <w:szCs w:val="24"/>
              </w:rPr>
            </w:pPr>
          </w:p>
        </w:tc>
        <w:tc>
          <w:tcPr>
            <w:tcW w:w="983" w:type="pct"/>
            <w:tcBorders>
              <w:top w:val="single" w:sz="8" w:space="0" w:color="AEAEAE"/>
              <w:left w:val="nil"/>
              <w:bottom w:val="single" w:sz="8" w:space="0" w:color="AEAEAE"/>
              <w:right w:val="nil"/>
            </w:tcBorders>
            <w:shd w:val="clear" w:color="auto" w:fill="E0E0E0"/>
          </w:tcPr>
          <w:p w14:paraId="15B3CEDA" w14:textId="77777777" w:rsidR="00F12036" w:rsidRPr="009F1B20" w:rsidRDefault="00F12036" w:rsidP="00F12036">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56" w:type="pct"/>
            <w:tcBorders>
              <w:top w:val="single" w:sz="8" w:space="0" w:color="AEAEAE"/>
              <w:left w:val="nil"/>
              <w:bottom w:val="single" w:sz="8" w:space="0" w:color="AEAEAE"/>
              <w:right w:val="single" w:sz="8" w:space="0" w:color="E0E0E0"/>
            </w:tcBorders>
            <w:shd w:val="clear" w:color="auto" w:fill="FFFFFF"/>
          </w:tcPr>
          <w:p w14:paraId="2E134F32" w14:textId="0D2A35AF"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26</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35D20E60" w14:textId="4915C0DC"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919" w:type="pct"/>
            <w:tcBorders>
              <w:top w:val="single" w:sz="8" w:space="0" w:color="AEAEAE"/>
              <w:left w:val="single" w:sz="8" w:space="0" w:color="E0E0E0"/>
              <w:bottom w:val="single" w:sz="8" w:space="0" w:color="AEAEAE"/>
              <w:right w:val="single" w:sz="8" w:space="0" w:color="E0E0E0"/>
            </w:tcBorders>
            <w:shd w:val="clear" w:color="auto" w:fill="FFFFFF"/>
          </w:tcPr>
          <w:p w14:paraId="567E5137" w14:textId="7AB99FB6"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1507" w:type="pct"/>
            <w:tcBorders>
              <w:top w:val="single" w:sz="8" w:space="0" w:color="AEAEAE"/>
              <w:left w:val="single" w:sz="8" w:space="0" w:color="E0E0E0"/>
              <w:bottom w:val="single" w:sz="8" w:space="0" w:color="AEAEAE"/>
              <w:right w:val="nil"/>
            </w:tcBorders>
            <w:shd w:val="clear" w:color="auto" w:fill="FFFFFF"/>
          </w:tcPr>
          <w:p w14:paraId="46FE8ABD" w14:textId="525475E1" w:rsidR="00F12036" w:rsidRPr="009F1B20" w:rsidRDefault="00F12036" w:rsidP="00F12036">
            <w:pPr>
              <w:autoSpaceDE w:val="0"/>
              <w:autoSpaceDN w:val="0"/>
              <w:adjustRightInd w:val="0"/>
              <w:spacing w:after="0" w:line="320" w:lineRule="atLeast"/>
              <w:ind w:left="60" w:right="60"/>
              <w:jc w:val="right"/>
              <w:rPr>
                <w:rFonts w:cs="Arial"/>
                <w:szCs w:val="24"/>
              </w:rPr>
            </w:pPr>
            <w:r>
              <w:rPr>
                <w:rFonts w:cs="Arial"/>
                <w:szCs w:val="24"/>
              </w:rPr>
              <w:t>40.7</w:t>
            </w:r>
          </w:p>
        </w:tc>
      </w:tr>
      <w:tr w:rsidR="00F12036" w:rsidRPr="009F1B20" w14:paraId="73DA6685" w14:textId="77777777" w:rsidTr="00F12036">
        <w:trPr>
          <w:cantSplit/>
        </w:trPr>
        <w:tc>
          <w:tcPr>
            <w:tcW w:w="388" w:type="pct"/>
            <w:vMerge/>
            <w:tcBorders>
              <w:top w:val="single" w:sz="8" w:space="0" w:color="152935"/>
              <w:left w:val="nil"/>
              <w:bottom w:val="single" w:sz="8" w:space="0" w:color="152935"/>
              <w:right w:val="nil"/>
            </w:tcBorders>
            <w:shd w:val="clear" w:color="auto" w:fill="E0E0E0"/>
          </w:tcPr>
          <w:p w14:paraId="36228D1F" w14:textId="77777777" w:rsidR="00F12036" w:rsidRPr="009F1B20" w:rsidRDefault="00F12036" w:rsidP="00F12036">
            <w:pPr>
              <w:autoSpaceDE w:val="0"/>
              <w:autoSpaceDN w:val="0"/>
              <w:adjustRightInd w:val="0"/>
              <w:spacing w:after="0" w:line="240" w:lineRule="auto"/>
              <w:jc w:val="left"/>
              <w:rPr>
                <w:rFonts w:cs="Arial"/>
                <w:szCs w:val="24"/>
              </w:rPr>
            </w:pPr>
          </w:p>
        </w:tc>
        <w:tc>
          <w:tcPr>
            <w:tcW w:w="983" w:type="pct"/>
            <w:tcBorders>
              <w:top w:val="single" w:sz="8" w:space="0" w:color="AEAEAE"/>
              <w:left w:val="nil"/>
              <w:bottom w:val="single" w:sz="8" w:space="0" w:color="AEAEAE"/>
              <w:right w:val="nil"/>
            </w:tcBorders>
            <w:shd w:val="clear" w:color="auto" w:fill="E0E0E0"/>
          </w:tcPr>
          <w:p w14:paraId="668CA3B8" w14:textId="77777777" w:rsidR="00F12036" w:rsidRPr="009F1B20" w:rsidRDefault="00F12036" w:rsidP="00F12036">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56" w:type="pct"/>
            <w:tcBorders>
              <w:top w:val="single" w:sz="8" w:space="0" w:color="AEAEAE"/>
              <w:left w:val="nil"/>
              <w:bottom w:val="single" w:sz="8" w:space="0" w:color="AEAEAE"/>
              <w:right w:val="single" w:sz="8" w:space="0" w:color="E0E0E0"/>
            </w:tcBorders>
            <w:shd w:val="clear" w:color="auto" w:fill="FFFFFF"/>
          </w:tcPr>
          <w:p w14:paraId="3C71B24B" w14:textId="7B8711CA"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51</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70D1C906" w14:textId="49429B35"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59.3</w:t>
            </w:r>
          </w:p>
        </w:tc>
        <w:tc>
          <w:tcPr>
            <w:tcW w:w="919" w:type="pct"/>
            <w:tcBorders>
              <w:top w:val="single" w:sz="8" w:space="0" w:color="AEAEAE"/>
              <w:left w:val="single" w:sz="8" w:space="0" w:color="E0E0E0"/>
              <w:bottom w:val="single" w:sz="8" w:space="0" w:color="AEAEAE"/>
              <w:right w:val="single" w:sz="8" w:space="0" w:color="E0E0E0"/>
            </w:tcBorders>
            <w:shd w:val="clear" w:color="auto" w:fill="FFFFFF"/>
          </w:tcPr>
          <w:p w14:paraId="3B19ECF5" w14:textId="5F80709F"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59.3</w:t>
            </w:r>
          </w:p>
        </w:tc>
        <w:tc>
          <w:tcPr>
            <w:tcW w:w="1507" w:type="pct"/>
            <w:tcBorders>
              <w:top w:val="single" w:sz="8" w:space="0" w:color="AEAEAE"/>
              <w:left w:val="single" w:sz="8" w:space="0" w:color="E0E0E0"/>
              <w:bottom w:val="single" w:sz="8" w:space="0" w:color="AEAEAE"/>
              <w:right w:val="nil"/>
            </w:tcBorders>
            <w:shd w:val="clear" w:color="auto" w:fill="FFFFFF"/>
          </w:tcPr>
          <w:p w14:paraId="6CA43D8E" w14:textId="77777777" w:rsidR="00F12036" w:rsidRPr="009F1B20" w:rsidRDefault="00F12036" w:rsidP="00F12036">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EC58B8" w:rsidRPr="009F1B20" w14:paraId="15D5FCBB" w14:textId="77777777" w:rsidTr="00F12036">
        <w:trPr>
          <w:cantSplit/>
        </w:trPr>
        <w:tc>
          <w:tcPr>
            <w:tcW w:w="388" w:type="pct"/>
            <w:vMerge/>
            <w:tcBorders>
              <w:top w:val="single" w:sz="8" w:space="0" w:color="152935"/>
              <w:left w:val="nil"/>
              <w:bottom w:val="single" w:sz="8" w:space="0" w:color="152935"/>
              <w:right w:val="nil"/>
            </w:tcBorders>
            <w:shd w:val="clear" w:color="auto" w:fill="E0E0E0"/>
          </w:tcPr>
          <w:p w14:paraId="1C9BF8ED" w14:textId="77777777" w:rsidR="00673B21" w:rsidRPr="009F1B20" w:rsidRDefault="00673B21" w:rsidP="00577BE3">
            <w:pPr>
              <w:autoSpaceDE w:val="0"/>
              <w:autoSpaceDN w:val="0"/>
              <w:adjustRightInd w:val="0"/>
              <w:spacing w:after="0" w:line="240" w:lineRule="auto"/>
              <w:jc w:val="left"/>
              <w:rPr>
                <w:rFonts w:cs="Arial"/>
                <w:szCs w:val="24"/>
              </w:rPr>
            </w:pPr>
          </w:p>
        </w:tc>
        <w:tc>
          <w:tcPr>
            <w:tcW w:w="983" w:type="pct"/>
            <w:tcBorders>
              <w:top w:val="single" w:sz="8" w:space="0" w:color="AEAEAE"/>
              <w:left w:val="nil"/>
              <w:bottom w:val="single" w:sz="8" w:space="0" w:color="152935"/>
              <w:right w:val="nil"/>
            </w:tcBorders>
            <w:shd w:val="clear" w:color="auto" w:fill="E0E0E0"/>
          </w:tcPr>
          <w:p w14:paraId="26A95246" w14:textId="77777777" w:rsidR="00673B21" w:rsidRPr="009F1B20" w:rsidRDefault="00673B21"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56" w:type="pct"/>
            <w:tcBorders>
              <w:top w:val="single" w:sz="8" w:space="0" w:color="AEAEAE"/>
              <w:left w:val="nil"/>
              <w:bottom w:val="single" w:sz="8" w:space="0" w:color="152935"/>
              <w:right w:val="single" w:sz="8" w:space="0" w:color="E0E0E0"/>
            </w:tcBorders>
            <w:shd w:val="clear" w:color="auto" w:fill="FFFFFF"/>
          </w:tcPr>
          <w:p w14:paraId="48C6076B"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14:paraId="7017725A"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19" w:type="pct"/>
            <w:tcBorders>
              <w:top w:val="single" w:sz="8" w:space="0" w:color="AEAEAE"/>
              <w:left w:val="single" w:sz="8" w:space="0" w:color="E0E0E0"/>
              <w:bottom w:val="single" w:sz="8" w:space="0" w:color="152935"/>
              <w:right w:val="single" w:sz="8" w:space="0" w:color="E0E0E0"/>
            </w:tcBorders>
            <w:shd w:val="clear" w:color="auto" w:fill="FFFFFF"/>
          </w:tcPr>
          <w:p w14:paraId="4E8AE8C5" w14:textId="77777777" w:rsidR="00673B21" w:rsidRPr="009F1B20" w:rsidRDefault="00673B21"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507" w:type="pct"/>
            <w:tcBorders>
              <w:top w:val="single" w:sz="8" w:space="0" w:color="AEAEAE"/>
              <w:left w:val="single" w:sz="8" w:space="0" w:color="E0E0E0"/>
              <w:bottom w:val="single" w:sz="8" w:space="0" w:color="152935"/>
              <w:right w:val="nil"/>
            </w:tcBorders>
            <w:shd w:val="clear" w:color="auto" w:fill="FFFFFF"/>
            <w:vAlign w:val="center"/>
          </w:tcPr>
          <w:p w14:paraId="4210B3FE" w14:textId="77777777" w:rsidR="00673B21" w:rsidRPr="009F1B20" w:rsidRDefault="00673B21" w:rsidP="00577BE3">
            <w:pPr>
              <w:autoSpaceDE w:val="0"/>
              <w:autoSpaceDN w:val="0"/>
              <w:adjustRightInd w:val="0"/>
              <w:spacing w:after="0" w:line="240" w:lineRule="auto"/>
              <w:jc w:val="left"/>
              <w:rPr>
                <w:rFonts w:cs="Times New Roman"/>
                <w:szCs w:val="24"/>
              </w:rPr>
            </w:pPr>
          </w:p>
        </w:tc>
      </w:tr>
    </w:tbl>
    <w:p w14:paraId="01683A1B" w14:textId="77777777" w:rsidR="00EE4221" w:rsidRPr="009F1B20" w:rsidRDefault="00673B21" w:rsidP="00EE4221">
      <w:pPr>
        <w:rPr>
          <w:b/>
        </w:rPr>
      </w:pPr>
      <w:r w:rsidRPr="009F1B20">
        <w:rPr>
          <w:b/>
        </w:rPr>
        <w:t>Source: Primary data</w:t>
      </w:r>
      <w:r w:rsidR="00EE4221">
        <w:rPr>
          <w:b/>
        </w:rPr>
        <w:t xml:space="preserve"> (2021)</w:t>
      </w:r>
    </w:p>
    <w:p w14:paraId="1CE8E3AC" w14:textId="77777777" w:rsidR="002D5E72" w:rsidRDefault="00673B21" w:rsidP="0045082E">
      <w:r w:rsidRPr="009F1B20">
        <w:t xml:space="preserve">As seen in Table </w:t>
      </w:r>
      <w:r w:rsidR="001F26B0">
        <w:t>4.7</w:t>
      </w:r>
      <w:r w:rsidRPr="009F1B20">
        <w:t xml:space="preserve">, results reveal that 59.3% </w:t>
      </w:r>
      <w:r w:rsidR="00D90497" w:rsidRPr="009F1B20">
        <w:t xml:space="preserve">strongly </w:t>
      </w:r>
      <w:r w:rsidRPr="009F1B20">
        <w:t xml:space="preserve">agreed while 30.2% agreed, 89.5% of the respondents generally </w:t>
      </w:r>
      <w:r w:rsidR="00596354">
        <w:t>dis</w:t>
      </w:r>
      <w:r w:rsidRPr="009F1B20">
        <w:t>agreed to the statement, this means that</w:t>
      </w:r>
      <w:r w:rsidR="009E3AAC">
        <w:t xml:space="preserve"> there is still exists gaps between men and women, particularly in </w:t>
      </w:r>
      <w:r w:rsidR="00EE6FAD">
        <w:t>securing land rights</w:t>
      </w:r>
      <w:r w:rsidR="0007141A">
        <w:t xml:space="preserve">. </w:t>
      </w:r>
      <w:r w:rsidR="00E20648">
        <w:t xml:space="preserve">It was revealed that </w:t>
      </w:r>
      <w:r w:rsidR="00923B0F">
        <w:t xml:space="preserve">securing </w:t>
      </w:r>
      <w:r w:rsidR="00B45A77">
        <w:t xml:space="preserve">land rights could be very essential </w:t>
      </w:r>
      <w:r w:rsidR="009C485D">
        <w:t>for ensuring the economic development of women in Kakoba Division</w:t>
      </w:r>
      <w:r w:rsidR="00F54637">
        <w:t>.</w:t>
      </w:r>
      <w:r w:rsidR="00391A4E">
        <w:t xml:space="preserve"> Respondents revealed that denying women secure land rights</w:t>
      </w:r>
      <w:r w:rsidR="00DB1804">
        <w:t xml:space="preserve"> has denied them the opportunity of creating incentives for investment and provision of an </w:t>
      </w:r>
    </w:p>
    <w:p w14:paraId="26B92E5B" w14:textId="4F481F62" w:rsidR="00531564" w:rsidRDefault="002D5E72" w:rsidP="0045082E">
      <w:r>
        <w:t>asset that</w:t>
      </w:r>
      <w:r w:rsidR="004F4784">
        <w:t xml:space="preserve"> can be leveraged for agriculture or business developmen</w:t>
      </w:r>
      <w:r w:rsidR="00C4701C">
        <w:t>t and also maybe offer a solid foundation for financial stability.</w:t>
      </w:r>
    </w:p>
    <w:p w14:paraId="1D0AB759" w14:textId="14C3BB86" w:rsidR="00531564" w:rsidRDefault="00231B08" w:rsidP="0089350C">
      <w:pPr>
        <w:pStyle w:val="Heading2"/>
      </w:pPr>
      <w:bookmarkStart w:id="214" w:name="_Toc96071449"/>
      <w:r>
        <w:t xml:space="preserve">4.2.4 </w:t>
      </w:r>
      <w:r w:rsidR="0089350C">
        <w:t xml:space="preserve">Women are </w:t>
      </w:r>
      <w:r w:rsidR="00A7732C">
        <w:t>denied</w:t>
      </w:r>
      <w:r w:rsidR="002D5E72">
        <w:t xml:space="preserve"> </w:t>
      </w:r>
      <w:r w:rsidR="0089350C">
        <w:t>involved in economic activities to ensure food security</w:t>
      </w:r>
      <w:bookmarkEnd w:id="214"/>
    </w:p>
    <w:p w14:paraId="1383E7F5" w14:textId="0E77B35F" w:rsidR="00531564" w:rsidRDefault="0086276C" w:rsidP="0045082E">
      <w:r>
        <w:t xml:space="preserve">The respondents were also asked whether women are </w:t>
      </w:r>
      <w:r w:rsidR="00EC4DCA">
        <w:t xml:space="preserve">not </w:t>
      </w:r>
      <w:r>
        <w:t xml:space="preserve">allowed to </w:t>
      </w:r>
      <w:r w:rsidR="00ED455A">
        <w:t xml:space="preserve">get </w:t>
      </w:r>
      <w:r>
        <w:t>involve</w:t>
      </w:r>
      <w:r w:rsidR="00ED455A">
        <w:t>d</w:t>
      </w:r>
      <w:r>
        <w:t xml:space="preserve"> in various economic activities to ensure food security. The results to the question are highlighted in table 4.</w:t>
      </w:r>
      <w:r w:rsidR="00785EB6">
        <w:t>8</w:t>
      </w:r>
    </w:p>
    <w:p w14:paraId="2E1FB8B4" w14:textId="77777777" w:rsidR="002D5E72" w:rsidRDefault="002D5E72"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1908"/>
        <w:gridCol w:w="1258"/>
        <w:gridCol w:w="1110"/>
        <w:gridCol w:w="1756"/>
        <w:gridCol w:w="2533"/>
      </w:tblGrid>
      <w:tr w:rsidR="00EE4221" w:rsidRPr="009F1B20" w14:paraId="6EE909AB" w14:textId="77777777" w:rsidTr="00EE4221">
        <w:trPr>
          <w:cantSplit/>
        </w:trPr>
        <w:tc>
          <w:tcPr>
            <w:tcW w:w="5000" w:type="pct"/>
            <w:gridSpan w:val="6"/>
            <w:tcBorders>
              <w:top w:val="nil"/>
              <w:left w:val="nil"/>
              <w:bottom w:val="nil"/>
              <w:right w:val="nil"/>
            </w:tcBorders>
            <w:shd w:val="clear" w:color="auto" w:fill="FFFFFF"/>
            <w:vAlign w:val="center"/>
          </w:tcPr>
          <w:p w14:paraId="3C283E41" w14:textId="4A29574E" w:rsidR="00EE4221" w:rsidRPr="009F1B20" w:rsidRDefault="00EE4221" w:rsidP="005C6ED8">
            <w:pPr>
              <w:pStyle w:val="Heading1"/>
            </w:pPr>
            <w:bookmarkStart w:id="215" w:name="_Toc7766890"/>
            <w:bookmarkStart w:id="216" w:name="_Toc15303806"/>
            <w:bookmarkStart w:id="217" w:name="_Toc15995779"/>
            <w:bookmarkStart w:id="218" w:name="_Toc89180641"/>
            <w:bookmarkStart w:id="219" w:name="_Toc90580634"/>
            <w:bookmarkStart w:id="220" w:name="_Toc96071450"/>
            <w:r w:rsidRPr="009F1B20">
              <w:lastRenderedPageBreak/>
              <w:t xml:space="preserve">Table </w:t>
            </w:r>
            <w:r>
              <w:t>4.8</w:t>
            </w:r>
            <w:r w:rsidRPr="009F1B20">
              <w:t xml:space="preserve">: </w:t>
            </w:r>
            <w:r w:rsidR="0050488A">
              <w:t>Women are denied involved in economic activities to ensure food security</w:t>
            </w:r>
            <w:bookmarkEnd w:id="215"/>
            <w:bookmarkEnd w:id="216"/>
            <w:bookmarkEnd w:id="217"/>
            <w:bookmarkEnd w:id="218"/>
            <w:bookmarkEnd w:id="219"/>
            <w:bookmarkEnd w:id="220"/>
          </w:p>
        </w:tc>
      </w:tr>
      <w:tr w:rsidR="00EE4221" w:rsidRPr="009F1B20" w14:paraId="48F6BE7B" w14:textId="77777777" w:rsidTr="0067203F">
        <w:trPr>
          <w:cantSplit/>
        </w:trPr>
        <w:tc>
          <w:tcPr>
            <w:tcW w:w="1444" w:type="pct"/>
            <w:gridSpan w:val="2"/>
            <w:tcBorders>
              <w:top w:val="nil"/>
              <w:left w:val="nil"/>
              <w:bottom w:val="single" w:sz="8" w:space="0" w:color="152935"/>
              <w:right w:val="nil"/>
            </w:tcBorders>
            <w:shd w:val="clear" w:color="auto" w:fill="FFFFFF"/>
            <w:vAlign w:val="bottom"/>
          </w:tcPr>
          <w:p w14:paraId="7D24DEF3" w14:textId="77777777" w:rsidR="00EE4221" w:rsidRPr="009F1B20" w:rsidRDefault="00EE4221" w:rsidP="00577BE3">
            <w:pPr>
              <w:autoSpaceDE w:val="0"/>
              <w:autoSpaceDN w:val="0"/>
              <w:adjustRightInd w:val="0"/>
              <w:spacing w:after="0" w:line="240" w:lineRule="auto"/>
              <w:jc w:val="left"/>
              <w:rPr>
                <w:rFonts w:cs="Times New Roman"/>
                <w:szCs w:val="24"/>
              </w:rPr>
            </w:pPr>
          </w:p>
        </w:tc>
        <w:tc>
          <w:tcPr>
            <w:tcW w:w="672" w:type="pct"/>
            <w:tcBorders>
              <w:top w:val="nil"/>
              <w:left w:val="nil"/>
              <w:bottom w:val="single" w:sz="8" w:space="0" w:color="152935"/>
              <w:right w:val="single" w:sz="8" w:space="0" w:color="E0E0E0"/>
            </w:tcBorders>
            <w:shd w:val="clear" w:color="auto" w:fill="FFFFFF"/>
            <w:vAlign w:val="bottom"/>
          </w:tcPr>
          <w:p w14:paraId="0A8A1DF8" w14:textId="77777777" w:rsidR="00EE4221" w:rsidRPr="009F1B20" w:rsidRDefault="00EE4221"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3" w:type="pct"/>
            <w:tcBorders>
              <w:top w:val="nil"/>
              <w:left w:val="single" w:sz="8" w:space="0" w:color="E0E0E0"/>
              <w:bottom w:val="single" w:sz="8" w:space="0" w:color="152935"/>
              <w:right w:val="single" w:sz="8" w:space="0" w:color="E0E0E0"/>
            </w:tcBorders>
            <w:shd w:val="clear" w:color="auto" w:fill="FFFFFF"/>
            <w:vAlign w:val="bottom"/>
          </w:tcPr>
          <w:p w14:paraId="6FAC7926" w14:textId="77777777" w:rsidR="00EE4221" w:rsidRPr="009F1B20" w:rsidRDefault="00EE4221"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38" w:type="pct"/>
            <w:tcBorders>
              <w:top w:val="nil"/>
              <w:left w:val="single" w:sz="8" w:space="0" w:color="E0E0E0"/>
              <w:bottom w:val="single" w:sz="8" w:space="0" w:color="152935"/>
              <w:right w:val="single" w:sz="8" w:space="0" w:color="E0E0E0"/>
            </w:tcBorders>
            <w:shd w:val="clear" w:color="auto" w:fill="FFFFFF"/>
            <w:vAlign w:val="bottom"/>
          </w:tcPr>
          <w:p w14:paraId="46B0A0A3" w14:textId="77777777" w:rsidR="00EE4221" w:rsidRPr="009F1B20" w:rsidRDefault="00EE4221"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353" w:type="pct"/>
            <w:tcBorders>
              <w:top w:val="nil"/>
              <w:left w:val="single" w:sz="8" w:space="0" w:color="E0E0E0"/>
              <w:bottom w:val="single" w:sz="8" w:space="0" w:color="152935"/>
              <w:right w:val="nil"/>
            </w:tcBorders>
            <w:shd w:val="clear" w:color="auto" w:fill="FFFFFF"/>
            <w:vAlign w:val="bottom"/>
          </w:tcPr>
          <w:p w14:paraId="010F748C" w14:textId="77777777" w:rsidR="00EE4221" w:rsidRPr="009F1B20" w:rsidRDefault="00EE4221"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67203F" w:rsidRPr="009F1B20" w14:paraId="03FBF49A" w14:textId="77777777" w:rsidTr="0067203F">
        <w:trPr>
          <w:cantSplit/>
        </w:trPr>
        <w:tc>
          <w:tcPr>
            <w:tcW w:w="425" w:type="pct"/>
            <w:vMerge w:val="restart"/>
            <w:tcBorders>
              <w:top w:val="single" w:sz="8" w:space="0" w:color="152935"/>
              <w:left w:val="nil"/>
              <w:bottom w:val="single" w:sz="8" w:space="0" w:color="152935"/>
              <w:right w:val="nil"/>
            </w:tcBorders>
            <w:shd w:val="clear" w:color="auto" w:fill="E0E0E0"/>
          </w:tcPr>
          <w:p w14:paraId="3CF64130" w14:textId="77777777" w:rsidR="0067203F" w:rsidRPr="009F1B20" w:rsidRDefault="0067203F" w:rsidP="0067203F">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19" w:type="pct"/>
            <w:tcBorders>
              <w:top w:val="single" w:sz="8" w:space="0" w:color="152935"/>
              <w:left w:val="nil"/>
              <w:bottom w:val="single" w:sz="8" w:space="0" w:color="AEAEAE"/>
              <w:right w:val="nil"/>
            </w:tcBorders>
            <w:shd w:val="clear" w:color="auto" w:fill="E0E0E0"/>
          </w:tcPr>
          <w:p w14:paraId="4E2F9ED6" w14:textId="77777777" w:rsidR="0067203F" w:rsidRPr="009F1B20" w:rsidRDefault="0067203F" w:rsidP="0067203F">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72" w:type="pct"/>
            <w:tcBorders>
              <w:top w:val="single" w:sz="8" w:space="0" w:color="152935"/>
              <w:left w:val="nil"/>
              <w:bottom w:val="single" w:sz="8" w:space="0" w:color="AEAEAE"/>
              <w:right w:val="single" w:sz="8" w:space="0" w:color="E0E0E0"/>
            </w:tcBorders>
            <w:shd w:val="clear" w:color="auto" w:fill="FFFFFF"/>
          </w:tcPr>
          <w:p w14:paraId="13ED4DC3" w14:textId="55E077C4"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9</w:t>
            </w:r>
          </w:p>
        </w:tc>
        <w:tc>
          <w:tcPr>
            <w:tcW w:w="593" w:type="pct"/>
            <w:tcBorders>
              <w:top w:val="single" w:sz="8" w:space="0" w:color="152935"/>
              <w:left w:val="single" w:sz="8" w:space="0" w:color="E0E0E0"/>
              <w:bottom w:val="single" w:sz="8" w:space="0" w:color="AEAEAE"/>
              <w:right w:val="single" w:sz="8" w:space="0" w:color="E0E0E0"/>
            </w:tcBorders>
            <w:shd w:val="clear" w:color="auto" w:fill="FFFFFF"/>
          </w:tcPr>
          <w:p w14:paraId="11CCF966" w14:textId="2EDC1A2D"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7F88836F" w14:textId="04F93C56"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1353" w:type="pct"/>
            <w:tcBorders>
              <w:top w:val="single" w:sz="8" w:space="0" w:color="152935"/>
              <w:left w:val="single" w:sz="8" w:space="0" w:color="E0E0E0"/>
              <w:bottom w:val="single" w:sz="8" w:space="0" w:color="AEAEAE"/>
              <w:right w:val="nil"/>
            </w:tcBorders>
            <w:shd w:val="clear" w:color="auto" w:fill="FFFFFF"/>
          </w:tcPr>
          <w:p w14:paraId="3327412C" w14:textId="77880EDB" w:rsidR="0067203F" w:rsidRPr="009F1B20" w:rsidRDefault="0067203F" w:rsidP="0067203F">
            <w:pPr>
              <w:autoSpaceDE w:val="0"/>
              <w:autoSpaceDN w:val="0"/>
              <w:adjustRightInd w:val="0"/>
              <w:spacing w:after="0" w:line="320" w:lineRule="atLeast"/>
              <w:ind w:left="60" w:right="60"/>
              <w:jc w:val="right"/>
              <w:rPr>
                <w:rFonts w:cs="Arial"/>
                <w:szCs w:val="24"/>
              </w:rPr>
            </w:pPr>
            <w:r>
              <w:rPr>
                <w:rFonts w:cs="Arial"/>
                <w:szCs w:val="24"/>
              </w:rPr>
              <w:t>10.5</w:t>
            </w:r>
          </w:p>
        </w:tc>
      </w:tr>
      <w:tr w:rsidR="0067203F" w:rsidRPr="009F1B20" w14:paraId="0375A818" w14:textId="77777777" w:rsidTr="0067203F">
        <w:trPr>
          <w:cantSplit/>
        </w:trPr>
        <w:tc>
          <w:tcPr>
            <w:tcW w:w="425" w:type="pct"/>
            <w:vMerge/>
            <w:tcBorders>
              <w:top w:val="single" w:sz="8" w:space="0" w:color="152935"/>
              <w:left w:val="nil"/>
              <w:bottom w:val="single" w:sz="8" w:space="0" w:color="152935"/>
              <w:right w:val="nil"/>
            </w:tcBorders>
            <w:shd w:val="clear" w:color="auto" w:fill="E0E0E0"/>
          </w:tcPr>
          <w:p w14:paraId="73E37396" w14:textId="77777777" w:rsidR="0067203F" w:rsidRPr="009F1B20" w:rsidRDefault="0067203F" w:rsidP="0067203F">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77D631CE" w14:textId="77777777" w:rsidR="0067203F" w:rsidRPr="009F1B20" w:rsidRDefault="0067203F" w:rsidP="0067203F">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72" w:type="pct"/>
            <w:tcBorders>
              <w:top w:val="single" w:sz="8" w:space="0" w:color="AEAEAE"/>
              <w:left w:val="nil"/>
              <w:bottom w:val="single" w:sz="8" w:space="0" w:color="AEAEAE"/>
              <w:right w:val="single" w:sz="8" w:space="0" w:color="E0E0E0"/>
            </w:tcBorders>
            <w:shd w:val="clear" w:color="auto" w:fill="FFFFFF"/>
          </w:tcPr>
          <w:p w14:paraId="6F41B6D3" w14:textId="6BE227F4"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18</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470FBAC2" w14:textId="1AF00A65"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20.9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17C72ED" w14:textId="6BB9652D"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20.9</w:t>
            </w:r>
          </w:p>
        </w:tc>
        <w:tc>
          <w:tcPr>
            <w:tcW w:w="1353" w:type="pct"/>
            <w:tcBorders>
              <w:top w:val="single" w:sz="8" w:space="0" w:color="AEAEAE"/>
              <w:left w:val="single" w:sz="8" w:space="0" w:color="E0E0E0"/>
              <w:bottom w:val="single" w:sz="8" w:space="0" w:color="AEAEAE"/>
              <w:right w:val="nil"/>
            </w:tcBorders>
            <w:shd w:val="clear" w:color="auto" w:fill="FFFFFF"/>
          </w:tcPr>
          <w:p w14:paraId="5E51CEC1" w14:textId="4754E427" w:rsidR="0067203F" w:rsidRPr="009F1B20" w:rsidRDefault="0067203F" w:rsidP="0067203F">
            <w:pPr>
              <w:autoSpaceDE w:val="0"/>
              <w:autoSpaceDN w:val="0"/>
              <w:adjustRightInd w:val="0"/>
              <w:spacing w:after="0" w:line="320" w:lineRule="atLeast"/>
              <w:ind w:left="60" w:right="60"/>
              <w:jc w:val="right"/>
              <w:rPr>
                <w:rFonts w:cs="Arial"/>
                <w:szCs w:val="24"/>
              </w:rPr>
            </w:pPr>
            <w:r>
              <w:rPr>
                <w:rFonts w:cs="Arial"/>
                <w:szCs w:val="24"/>
              </w:rPr>
              <w:t>31.4</w:t>
            </w:r>
          </w:p>
        </w:tc>
      </w:tr>
      <w:tr w:rsidR="00EE4221" w:rsidRPr="009F1B20" w14:paraId="7BA1B1F6" w14:textId="77777777" w:rsidTr="0067203F">
        <w:trPr>
          <w:cantSplit/>
        </w:trPr>
        <w:tc>
          <w:tcPr>
            <w:tcW w:w="425" w:type="pct"/>
            <w:vMerge/>
            <w:tcBorders>
              <w:top w:val="single" w:sz="8" w:space="0" w:color="152935"/>
              <w:left w:val="nil"/>
              <w:bottom w:val="single" w:sz="8" w:space="0" w:color="152935"/>
              <w:right w:val="nil"/>
            </w:tcBorders>
            <w:shd w:val="clear" w:color="auto" w:fill="E0E0E0"/>
          </w:tcPr>
          <w:p w14:paraId="53BE5C5C" w14:textId="77777777" w:rsidR="00EE4221" w:rsidRPr="009F1B20" w:rsidRDefault="00EE4221"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48EA25BD" w14:textId="77777777" w:rsidR="00EE4221" w:rsidRPr="009F1B20" w:rsidRDefault="00EE4221"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72" w:type="pct"/>
            <w:tcBorders>
              <w:top w:val="single" w:sz="8" w:space="0" w:color="AEAEAE"/>
              <w:left w:val="nil"/>
              <w:bottom w:val="single" w:sz="8" w:space="0" w:color="AEAEAE"/>
              <w:right w:val="single" w:sz="8" w:space="0" w:color="E0E0E0"/>
            </w:tcBorders>
            <w:shd w:val="clear" w:color="auto" w:fill="FFFFFF"/>
          </w:tcPr>
          <w:p w14:paraId="59B6A836"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4</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4F6016AD"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452DCBD"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353" w:type="pct"/>
            <w:tcBorders>
              <w:top w:val="single" w:sz="8" w:space="0" w:color="AEAEAE"/>
              <w:left w:val="single" w:sz="8" w:space="0" w:color="E0E0E0"/>
              <w:bottom w:val="single" w:sz="8" w:space="0" w:color="AEAEAE"/>
              <w:right w:val="nil"/>
            </w:tcBorders>
            <w:shd w:val="clear" w:color="auto" w:fill="FFFFFF"/>
          </w:tcPr>
          <w:p w14:paraId="69EB1C18" w14:textId="7E06A37E" w:rsidR="00EE4221" w:rsidRPr="009F1B20" w:rsidRDefault="0067203F" w:rsidP="00577BE3">
            <w:pPr>
              <w:autoSpaceDE w:val="0"/>
              <w:autoSpaceDN w:val="0"/>
              <w:adjustRightInd w:val="0"/>
              <w:spacing w:after="0" w:line="320" w:lineRule="atLeast"/>
              <w:ind w:left="60" w:right="60"/>
              <w:jc w:val="right"/>
              <w:rPr>
                <w:rFonts w:cs="Arial"/>
                <w:szCs w:val="24"/>
              </w:rPr>
            </w:pPr>
            <w:r>
              <w:rPr>
                <w:rFonts w:cs="Arial"/>
                <w:szCs w:val="24"/>
              </w:rPr>
              <w:t>36.1</w:t>
            </w:r>
          </w:p>
        </w:tc>
      </w:tr>
      <w:tr w:rsidR="0067203F" w:rsidRPr="009F1B20" w14:paraId="45E28620" w14:textId="77777777" w:rsidTr="0067203F">
        <w:trPr>
          <w:cantSplit/>
        </w:trPr>
        <w:tc>
          <w:tcPr>
            <w:tcW w:w="425" w:type="pct"/>
            <w:vMerge/>
            <w:tcBorders>
              <w:top w:val="single" w:sz="8" w:space="0" w:color="152935"/>
              <w:left w:val="nil"/>
              <w:bottom w:val="single" w:sz="8" w:space="0" w:color="152935"/>
              <w:right w:val="nil"/>
            </w:tcBorders>
            <w:shd w:val="clear" w:color="auto" w:fill="E0E0E0"/>
          </w:tcPr>
          <w:p w14:paraId="05352421" w14:textId="77777777" w:rsidR="0067203F" w:rsidRPr="009F1B20" w:rsidRDefault="0067203F" w:rsidP="0067203F">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62B7BFE8" w14:textId="77777777" w:rsidR="0067203F" w:rsidRPr="009F1B20" w:rsidRDefault="0067203F" w:rsidP="0067203F">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72" w:type="pct"/>
            <w:tcBorders>
              <w:top w:val="single" w:sz="8" w:space="0" w:color="AEAEAE"/>
              <w:left w:val="nil"/>
              <w:bottom w:val="single" w:sz="8" w:space="0" w:color="AEAEAE"/>
              <w:right w:val="single" w:sz="8" w:space="0" w:color="E0E0E0"/>
            </w:tcBorders>
            <w:shd w:val="clear" w:color="auto" w:fill="FFFFFF"/>
          </w:tcPr>
          <w:p w14:paraId="3E4A10C8" w14:textId="7574AE13"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31</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3A7298E8" w14:textId="76D98A9F"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36.0</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5960C45C" w14:textId="50407A4D"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36.0</w:t>
            </w:r>
          </w:p>
        </w:tc>
        <w:tc>
          <w:tcPr>
            <w:tcW w:w="1353" w:type="pct"/>
            <w:tcBorders>
              <w:top w:val="single" w:sz="8" w:space="0" w:color="AEAEAE"/>
              <w:left w:val="single" w:sz="8" w:space="0" w:color="E0E0E0"/>
              <w:bottom w:val="single" w:sz="8" w:space="0" w:color="AEAEAE"/>
              <w:right w:val="nil"/>
            </w:tcBorders>
            <w:shd w:val="clear" w:color="auto" w:fill="FFFFFF"/>
          </w:tcPr>
          <w:p w14:paraId="7059F395" w14:textId="730FBB0A"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7</w:t>
            </w:r>
            <w:r>
              <w:rPr>
                <w:rFonts w:cs="Arial"/>
                <w:szCs w:val="24"/>
              </w:rPr>
              <w:t>2.1</w:t>
            </w:r>
          </w:p>
        </w:tc>
      </w:tr>
      <w:tr w:rsidR="0067203F" w:rsidRPr="009F1B20" w14:paraId="50A1FD24" w14:textId="77777777" w:rsidTr="0067203F">
        <w:trPr>
          <w:cantSplit/>
        </w:trPr>
        <w:tc>
          <w:tcPr>
            <w:tcW w:w="425" w:type="pct"/>
            <w:vMerge/>
            <w:tcBorders>
              <w:top w:val="single" w:sz="8" w:space="0" w:color="152935"/>
              <w:left w:val="nil"/>
              <w:bottom w:val="single" w:sz="8" w:space="0" w:color="152935"/>
              <w:right w:val="nil"/>
            </w:tcBorders>
            <w:shd w:val="clear" w:color="auto" w:fill="E0E0E0"/>
          </w:tcPr>
          <w:p w14:paraId="1E406227" w14:textId="77777777" w:rsidR="0067203F" w:rsidRPr="009F1B20" w:rsidRDefault="0067203F" w:rsidP="0067203F">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2702348E" w14:textId="77777777" w:rsidR="0067203F" w:rsidRPr="009F1B20" w:rsidRDefault="0067203F" w:rsidP="0067203F">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72" w:type="pct"/>
            <w:tcBorders>
              <w:top w:val="single" w:sz="8" w:space="0" w:color="AEAEAE"/>
              <w:left w:val="nil"/>
              <w:bottom w:val="single" w:sz="8" w:space="0" w:color="AEAEAE"/>
              <w:right w:val="single" w:sz="8" w:space="0" w:color="E0E0E0"/>
            </w:tcBorders>
            <w:shd w:val="clear" w:color="auto" w:fill="FFFFFF"/>
          </w:tcPr>
          <w:p w14:paraId="1AA702E1" w14:textId="371ABF54"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24</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14263CAB" w14:textId="3A0A2920"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19F2382D" w14:textId="36817D35"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1353" w:type="pct"/>
            <w:tcBorders>
              <w:top w:val="single" w:sz="8" w:space="0" w:color="AEAEAE"/>
              <w:left w:val="single" w:sz="8" w:space="0" w:color="E0E0E0"/>
              <w:bottom w:val="single" w:sz="8" w:space="0" w:color="AEAEAE"/>
              <w:right w:val="nil"/>
            </w:tcBorders>
            <w:shd w:val="clear" w:color="auto" w:fill="FFFFFF"/>
          </w:tcPr>
          <w:p w14:paraId="7C61D7D5" w14:textId="77777777" w:rsidR="0067203F" w:rsidRPr="009F1B20" w:rsidRDefault="0067203F" w:rsidP="0067203F">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EE4221" w:rsidRPr="009F1B20" w14:paraId="28233658" w14:textId="77777777" w:rsidTr="0067203F">
        <w:trPr>
          <w:cantSplit/>
        </w:trPr>
        <w:tc>
          <w:tcPr>
            <w:tcW w:w="425" w:type="pct"/>
            <w:vMerge/>
            <w:tcBorders>
              <w:top w:val="single" w:sz="8" w:space="0" w:color="152935"/>
              <w:left w:val="nil"/>
              <w:bottom w:val="single" w:sz="8" w:space="0" w:color="152935"/>
              <w:right w:val="nil"/>
            </w:tcBorders>
            <w:shd w:val="clear" w:color="auto" w:fill="E0E0E0"/>
          </w:tcPr>
          <w:p w14:paraId="7179242B" w14:textId="77777777" w:rsidR="00EE4221" w:rsidRPr="009F1B20" w:rsidRDefault="00EE4221"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152935"/>
              <w:right w:val="nil"/>
            </w:tcBorders>
            <w:shd w:val="clear" w:color="auto" w:fill="E0E0E0"/>
          </w:tcPr>
          <w:p w14:paraId="4F6D7A82" w14:textId="77777777" w:rsidR="00EE4221" w:rsidRPr="009F1B20" w:rsidRDefault="00EE4221"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72" w:type="pct"/>
            <w:tcBorders>
              <w:top w:val="single" w:sz="8" w:space="0" w:color="AEAEAE"/>
              <w:left w:val="nil"/>
              <w:bottom w:val="single" w:sz="8" w:space="0" w:color="152935"/>
              <w:right w:val="single" w:sz="8" w:space="0" w:color="E0E0E0"/>
            </w:tcBorders>
            <w:shd w:val="clear" w:color="auto" w:fill="FFFFFF"/>
          </w:tcPr>
          <w:p w14:paraId="3601B4DA"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3" w:type="pct"/>
            <w:tcBorders>
              <w:top w:val="single" w:sz="8" w:space="0" w:color="AEAEAE"/>
              <w:left w:val="single" w:sz="8" w:space="0" w:color="E0E0E0"/>
              <w:bottom w:val="single" w:sz="8" w:space="0" w:color="152935"/>
              <w:right w:val="single" w:sz="8" w:space="0" w:color="E0E0E0"/>
            </w:tcBorders>
            <w:shd w:val="clear" w:color="auto" w:fill="FFFFFF"/>
          </w:tcPr>
          <w:p w14:paraId="7A83F10C"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32C3621B" w14:textId="77777777" w:rsidR="00EE4221" w:rsidRPr="009F1B20" w:rsidRDefault="00EE4221"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353" w:type="pct"/>
            <w:tcBorders>
              <w:top w:val="single" w:sz="8" w:space="0" w:color="AEAEAE"/>
              <w:left w:val="single" w:sz="8" w:space="0" w:color="E0E0E0"/>
              <w:bottom w:val="single" w:sz="8" w:space="0" w:color="152935"/>
              <w:right w:val="nil"/>
            </w:tcBorders>
            <w:shd w:val="clear" w:color="auto" w:fill="FFFFFF"/>
            <w:vAlign w:val="center"/>
          </w:tcPr>
          <w:p w14:paraId="0C976C52" w14:textId="77777777" w:rsidR="00EE4221" w:rsidRPr="009F1B20" w:rsidRDefault="00EE4221" w:rsidP="00577BE3">
            <w:pPr>
              <w:autoSpaceDE w:val="0"/>
              <w:autoSpaceDN w:val="0"/>
              <w:adjustRightInd w:val="0"/>
              <w:spacing w:after="0" w:line="240" w:lineRule="auto"/>
              <w:jc w:val="left"/>
              <w:rPr>
                <w:rFonts w:cs="Times New Roman"/>
                <w:szCs w:val="24"/>
              </w:rPr>
            </w:pPr>
          </w:p>
        </w:tc>
      </w:tr>
    </w:tbl>
    <w:p w14:paraId="69E89C6B" w14:textId="7C750ECC" w:rsidR="00EE4221" w:rsidRPr="009F1B20" w:rsidRDefault="00EE4221" w:rsidP="00EE4221">
      <w:pPr>
        <w:rPr>
          <w:b/>
        </w:rPr>
      </w:pPr>
      <w:r w:rsidRPr="009F1B20">
        <w:rPr>
          <w:b/>
        </w:rPr>
        <w:t>Source: Primary data</w:t>
      </w:r>
      <w:r>
        <w:rPr>
          <w:b/>
        </w:rPr>
        <w:t xml:space="preserve"> (2021)</w:t>
      </w:r>
    </w:p>
    <w:p w14:paraId="41A52993" w14:textId="32A81004" w:rsidR="005E2749" w:rsidRDefault="00EE4221" w:rsidP="00EE4221">
      <w:r w:rsidRPr="009F1B20">
        <w:t xml:space="preserve">As seen in Table </w:t>
      </w:r>
      <w:r>
        <w:t>4.8</w:t>
      </w:r>
      <w:r w:rsidRPr="009F1B20">
        <w:t xml:space="preserve">, it results indicate that 36.0% agreed while 27.9% </w:t>
      </w:r>
      <w:r w:rsidR="007B0ACD" w:rsidRPr="009F1B20">
        <w:t xml:space="preserve">strongly </w:t>
      </w:r>
      <w:r w:rsidRPr="009F1B20">
        <w:t>agreed, generally 6</w:t>
      </w:r>
      <w:r w:rsidR="00600272">
        <w:t>4.0</w:t>
      </w:r>
      <w:r w:rsidRPr="009F1B20">
        <w:t>% of the respondents disagreed to the statement</w:t>
      </w:r>
      <w:r w:rsidR="003A10AC">
        <w:t>, this can be concluded to mean that</w:t>
      </w:r>
      <w:r w:rsidR="002E18F7">
        <w:t xml:space="preserve"> the role of women in agricultural production and food security is still lacking. </w:t>
      </w:r>
      <w:r w:rsidR="0075363F">
        <w:t>The respondents revealed that despite the fact that women are the primary farmers and producers in Kakoba Division, their work continues to go largely unrecognised and unsupported.</w:t>
      </w:r>
      <w:r w:rsidR="003A10AC">
        <w:t xml:space="preserve"> </w:t>
      </w:r>
      <w:r w:rsidR="00CB0A4D">
        <w:t>It was revealed that there is lack of voices defending the promotion of rights of women and their parti</w:t>
      </w:r>
      <w:r w:rsidR="00956BF4">
        <w:t>cip</w:t>
      </w:r>
      <w:r w:rsidR="00CB0A4D">
        <w:t>ation in food security</w:t>
      </w:r>
      <w:r w:rsidR="00586C79">
        <w:t xml:space="preserve">, they are denied access or given limited access to training </w:t>
      </w:r>
      <w:r w:rsidR="00DE39CA">
        <w:t>which poses greater challenges with respect to leveling the playing field for women in economic activities that can ensure food security</w:t>
      </w:r>
      <w:r w:rsidR="00073C1F">
        <w:t>.</w:t>
      </w:r>
    </w:p>
    <w:p w14:paraId="3758F055" w14:textId="387A920C" w:rsidR="005E2749" w:rsidRDefault="0047120F" w:rsidP="00875A25">
      <w:pPr>
        <w:pStyle w:val="Heading2"/>
      </w:pPr>
      <w:bookmarkStart w:id="221" w:name="_Toc96071451"/>
      <w:r>
        <w:t xml:space="preserve">4.2.5 </w:t>
      </w:r>
      <w:r w:rsidR="009E4EAB">
        <w:t>Women are denied access to financial resources.</w:t>
      </w:r>
      <w:bookmarkEnd w:id="221"/>
    </w:p>
    <w:p w14:paraId="6AE7F31A" w14:textId="064AC46F" w:rsidR="005E2749" w:rsidRDefault="0081328D" w:rsidP="0045082E">
      <w:r>
        <w:t xml:space="preserve">The respondents were asked whether </w:t>
      </w:r>
      <w:r w:rsidR="005A4DEA">
        <w:t>women have been denied access to financial resources</w:t>
      </w:r>
      <w:r>
        <w:t xml:space="preserve"> The results to the question are highlighted in table 4.9</w:t>
      </w:r>
    </w:p>
    <w:p w14:paraId="598615DB" w14:textId="77777777" w:rsidR="00094EAD" w:rsidRDefault="00094EAD"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1908"/>
        <w:gridCol w:w="1258"/>
        <w:gridCol w:w="1110"/>
        <w:gridCol w:w="1756"/>
        <w:gridCol w:w="2533"/>
      </w:tblGrid>
      <w:tr w:rsidR="004C69EF" w:rsidRPr="009F1B20" w14:paraId="6ACEF687" w14:textId="77777777" w:rsidTr="00F2282D">
        <w:trPr>
          <w:cantSplit/>
        </w:trPr>
        <w:tc>
          <w:tcPr>
            <w:tcW w:w="5000" w:type="pct"/>
            <w:gridSpan w:val="6"/>
            <w:tcBorders>
              <w:top w:val="nil"/>
              <w:left w:val="nil"/>
              <w:bottom w:val="nil"/>
              <w:right w:val="nil"/>
            </w:tcBorders>
            <w:shd w:val="clear" w:color="auto" w:fill="FFFFFF"/>
            <w:vAlign w:val="center"/>
          </w:tcPr>
          <w:p w14:paraId="3AB27212" w14:textId="6A958FC7" w:rsidR="004C69EF" w:rsidRPr="009F1B20" w:rsidRDefault="004C69EF" w:rsidP="005C6ED8">
            <w:pPr>
              <w:pStyle w:val="Heading1"/>
            </w:pPr>
            <w:bookmarkStart w:id="222" w:name="_Toc7766892"/>
            <w:bookmarkStart w:id="223" w:name="_Toc15303808"/>
            <w:bookmarkStart w:id="224" w:name="_Toc15995781"/>
            <w:bookmarkStart w:id="225" w:name="_Toc89180643"/>
            <w:bookmarkStart w:id="226" w:name="_Toc90580636"/>
            <w:bookmarkStart w:id="227" w:name="_Toc96071452"/>
            <w:r w:rsidRPr="009F1B20">
              <w:lastRenderedPageBreak/>
              <w:t xml:space="preserve">Table </w:t>
            </w:r>
            <w:r>
              <w:t>4.9</w:t>
            </w:r>
            <w:r w:rsidRPr="009F1B20">
              <w:t xml:space="preserve">: </w:t>
            </w:r>
            <w:r w:rsidR="00F52A39">
              <w:t>Women are denied access to financial resources</w:t>
            </w:r>
            <w:bookmarkEnd w:id="222"/>
            <w:bookmarkEnd w:id="223"/>
            <w:bookmarkEnd w:id="224"/>
            <w:bookmarkEnd w:id="225"/>
            <w:bookmarkEnd w:id="226"/>
            <w:bookmarkEnd w:id="227"/>
          </w:p>
        </w:tc>
      </w:tr>
      <w:tr w:rsidR="004C69EF" w:rsidRPr="009F1B20" w14:paraId="04C66808" w14:textId="77777777" w:rsidTr="00F2282D">
        <w:trPr>
          <w:cantSplit/>
        </w:trPr>
        <w:tc>
          <w:tcPr>
            <w:tcW w:w="1443" w:type="pct"/>
            <w:gridSpan w:val="2"/>
            <w:tcBorders>
              <w:top w:val="nil"/>
              <w:left w:val="nil"/>
              <w:bottom w:val="single" w:sz="8" w:space="0" w:color="152935"/>
              <w:right w:val="nil"/>
            </w:tcBorders>
            <w:shd w:val="clear" w:color="auto" w:fill="FFFFFF"/>
            <w:vAlign w:val="bottom"/>
          </w:tcPr>
          <w:p w14:paraId="20D478A7" w14:textId="77777777" w:rsidR="004C69EF" w:rsidRPr="009F1B20" w:rsidRDefault="004C69EF" w:rsidP="00577BE3">
            <w:pPr>
              <w:autoSpaceDE w:val="0"/>
              <w:autoSpaceDN w:val="0"/>
              <w:adjustRightInd w:val="0"/>
              <w:spacing w:after="0" w:line="240" w:lineRule="auto"/>
              <w:jc w:val="left"/>
              <w:rPr>
                <w:rFonts w:cs="Times New Roman"/>
                <w:szCs w:val="24"/>
              </w:rPr>
            </w:pPr>
          </w:p>
        </w:tc>
        <w:tc>
          <w:tcPr>
            <w:tcW w:w="672" w:type="pct"/>
            <w:tcBorders>
              <w:top w:val="nil"/>
              <w:left w:val="nil"/>
              <w:bottom w:val="single" w:sz="8" w:space="0" w:color="152935"/>
              <w:right w:val="single" w:sz="8" w:space="0" w:color="E0E0E0"/>
            </w:tcBorders>
            <w:shd w:val="clear" w:color="auto" w:fill="FFFFFF"/>
            <w:vAlign w:val="bottom"/>
          </w:tcPr>
          <w:p w14:paraId="12256FD2" w14:textId="77777777" w:rsidR="004C69EF" w:rsidRPr="009F1B20" w:rsidRDefault="004C69EF"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3" w:type="pct"/>
            <w:tcBorders>
              <w:top w:val="nil"/>
              <w:left w:val="single" w:sz="8" w:space="0" w:color="E0E0E0"/>
              <w:bottom w:val="single" w:sz="8" w:space="0" w:color="152935"/>
              <w:right w:val="single" w:sz="8" w:space="0" w:color="E0E0E0"/>
            </w:tcBorders>
            <w:shd w:val="clear" w:color="auto" w:fill="FFFFFF"/>
            <w:vAlign w:val="bottom"/>
          </w:tcPr>
          <w:p w14:paraId="413F73E7" w14:textId="77777777" w:rsidR="004C69EF" w:rsidRPr="009F1B20" w:rsidRDefault="004C69EF"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38" w:type="pct"/>
            <w:tcBorders>
              <w:top w:val="nil"/>
              <w:left w:val="single" w:sz="8" w:space="0" w:color="E0E0E0"/>
              <w:bottom w:val="single" w:sz="8" w:space="0" w:color="152935"/>
              <w:right w:val="single" w:sz="8" w:space="0" w:color="E0E0E0"/>
            </w:tcBorders>
            <w:shd w:val="clear" w:color="auto" w:fill="FFFFFF"/>
            <w:vAlign w:val="bottom"/>
          </w:tcPr>
          <w:p w14:paraId="3A4E29A1" w14:textId="77777777" w:rsidR="004C69EF" w:rsidRPr="009F1B20" w:rsidRDefault="004C69EF"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354" w:type="pct"/>
            <w:tcBorders>
              <w:top w:val="nil"/>
              <w:left w:val="single" w:sz="8" w:space="0" w:color="E0E0E0"/>
              <w:bottom w:val="single" w:sz="8" w:space="0" w:color="152935"/>
              <w:right w:val="nil"/>
            </w:tcBorders>
            <w:shd w:val="clear" w:color="auto" w:fill="FFFFFF"/>
            <w:vAlign w:val="bottom"/>
          </w:tcPr>
          <w:p w14:paraId="639FCE9E" w14:textId="77777777" w:rsidR="004C69EF" w:rsidRPr="009F1B20" w:rsidRDefault="004C69EF"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4C69EF" w:rsidRPr="009F1B20" w14:paraId="7F935539" w14:textId="77777777" w:rsidTr="00F2282D">
        <w:trPr>
          <w:cantSplit/>
        </w:trPr>
        <w:tc>
          <w:tcPr>
            <w:tcW w:w="425" w:type="pct"/>
            <w:vMerge w:val="restart"/>
            <w:tcBorders>
              <w:top w:val="single" w:sz="8" w:space="0" w:color="152935"/>
              <w:left w:val="nil"/>
              <w:bottom w:val="single" w:sz="8" w:space="0" w:color="152935"/>
              <w:right w:val="nil"/>
            </w:tcBorders>
            <w:shd w:val="clear" w:color="auto" w:fill="E0E0E0"/>
          </w:tcPr>
          <w:p w14:paraId="4A91AC35"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19" w:type="pct"/>
            <w:tcBorders>
              <w:top w:val="single" w:sz="8" w:space="0" w:color="152935"/>
              <w:left w:val="nil"/>
              <w:bottom w:val="single" w:sz="8" w:space="0" w:color="AEAEAE"/>
              <w:right w:val="nil"/>
            </w:tcBorders>
            <w:shd w:val="clear" w:color="auto" w:fill="E0E0E0"/>
          </w:tcPr>
          <w:p w14:paraId="51885B06"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72" w:type="pct"/>
            <w:tcBorders>
              <w:top w:val="single" w:sz="8" w:space="0" w:color="152935"/>
              <w:left w:val="nil"/>
              <w:bottom w:val="single" w:sz="8" w:space="0" w:color="AEAEAE"/>
              <w:right w:val="single" w:sz="8" w:space="0" w:color="E0E0E0"/>
            </w:tcBorders>
            <w:shd w:val="clear" w:color="auto" w:fill="FFFFFF"/>
          </w:tcPr>
          <w:p w14:paraId="7718D2FD"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593" w:type="pct"/>
            <w:tcBorders>
              <w:top w:val="single" w:sz="8" w:space="0" w:color="152935"/>
              <w:left w:val="single" w:sz="8" w:space="0" w:color="E0E0E0"/>
              <w:bottom w:val="single" w:sz="8" w:space="0" w:color="AEAEAE"/>
              <w:right w:val="single" w:sz="8" w:space="0" w:color="E0E0E0"/>
            </w:tcBorders>
            <w:shd w:val="clear" w:color="auto" w:fill="FFFFFF"/>
          </w:tcPr>
          <w:p w14:paraId="0E631DA3"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0B74B515"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354" w:type="pct"/>
            <w:tcBorders>
              <w:top w:val="single" w:sz="8" w:space="0" w:color="152935"/>
              <w:left w:val="single" w:sz="8" w:space="0" w:color="E0E0E0"/>
              <w:bottom w:val="single" w:sz="8" w:space="0" w:color="AEAEAE"/>
              <w:right w:val="nil"/>
            </w:tcBorders>
            <w:shd w:val="clear" w:color="auto" w:fill="FFFFFF"/>
          </w:tcPr>
          <w:p w14:paraId="1753A951"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r>
      <w:tr w:rsidR="004C69EF" w:rsidRPr="009F1B20" w14:paraId="35C7F9A3" w14:textId="77777777" w:rsidTr="00F2282D">
        <w:trPr>
          <w:cantSplit/>
        </w:trPr>
        <w:tc>
          <w:tcPr>
            <w:tcW w:w="425" w:type="pct"/>
            <w:vMerge/>
            <w:tcBorders>
              <w:top w:val="single" w:sz="8" w:space="0" w:color="152935"/>
              <w:left w:val="nil"/>
              <w:bottom w:val="single" w:sz="8" w:space="0" w:color="152935"/>
              <w:right w:val="nil"/>
            </w:tcBorders>
            <w:shd w:val="clear" w:color="auto" w:fill="E0E0E0"/>
          </w:tcPr>
          <w:p w14:paraId="523972E0" w14:textId="77777777" w:rsidR="004C69EF" w:rsidRPr="009F1B20" w:rsidRDefault="004C69EF"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00F8EF4B"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72" w:type="pct"/>
            <w:tcBorders>
              <w:top w:val="single" w:sz="8" w:space="0" w:color="AEAEAE"/>
              <w:left w:val="nil"/>
              <w:bottom w:val="single" w:sz="8" w:space="0" w:color="AEAEAE"/>
              <w:right w:val="single" w:sz="8" w:space="0" w:color="E0E0E0"/>
            </w:tcBorders>
            <w:shd w:val="clear" w:color="auto" w:fill="FFFFFF"/>
          </w:tcPr>
          <w:p w14:paraId="6900C3A5"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16</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5D5E8202"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0DAE6FB4"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354" w:type="pct"/>
            <w:tcBorders>
              <w:top w:val="single" w:sz="8" w:space="0" w:color="AEAEAE"/>
              <w:left w:val="single" w:sz="8" w:space="0" w:color="E0E0E0"/>
              <w:bottom w:val="single" w:sz="8" w:space="0" w:color="AEAEAE"/>
              <w:right w:val="nil"/>
            </w:tcBorders>
            <w:shd w:val="clear" w:color="auto" w:fill="FFFFFF"/>
          </w:tcPr>
          <w:p w14:paraId="78001238"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r>
      <w:tr w:rsidR="004C69EF" w:rsidRPr="009F1B20" w14:paraId="0818ABAB" w14:textId="77777777" w:rsidTr="00F2282D">
        <w:trPr>
          <w:cantSplit/>
        </w:trPr>
        <w:tc>
          <w:tcPr>
            <w:tcW w:w="425" w:type="pct"/>
            <w:vMerge/>
            <w:tcBorders>
              <w:top w:val="single" w:sz="8" w:space="0" w:color="152935"/>
              <w:left w:val="nil"/>
              <w:bottom w:val="single" w:sz="8" w:space="0" w:color="152935"/>
              <w:right w:val="nil"/>
            </w:tcBorders>
            <w:shd w:val="clear" w:color="auto" w:fill="E0E0E0"/>
          </w:tcPr>
          <w:p w14:paraId="53C0AF77" w14:textId="77777777" w:rsidR="004C69EF" w:rsidRPr="009F1B20" w:rsidRDefault="004C69EF"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22184C7D"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72" w:type="pct"/>
            <w:tcBorders>
              <w:top w:val="single" w:sz="8" w:space="0" w:color="AEAEAE"/>
              <w:left w:val="nil"/>
              <w:bottom w:val="single" w:sz="8" w:space="0" w:color="AEAEAE"/>
              <w:right w:val="single" w:sz="8" w:space="0" w:color="E0E0E0"/>
            </w:tcBorders>
            <w:shd w:val="clear" w:color="auto" w:fill="FFFFFF"/>
          </w:tcPr>
          <w:p w14:paraId="193B0C3D"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7</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095135D0"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0B8A2224"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354" w:type="pct"/>
            <w:tcBorders>
              <w:top w:val="single" w:sz="8" w:space="0" w:color="AEAEAE"/>
              <w:left w:val="single" w:sz="8" w:space="0" w:color="E0E0E0"/>
              <w:bottom w:val="single" w:sz="8" w:space="0" w:color="AEAEAE"/>
              <w:right w:val="nil"/>
            </w:tcBorders>
            <w:shd w:val="clear" w:color="auto" w:fill="FFFFFF"/>
          </w:tcPr>
          <w:p w14:paraId="4D4C6DAF"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40.7</w:t>
            </w:r>
          </w:p>
        </w:tc>
      </w:tr>
      <w:tr w:rsidR="004C69EF" w:rsidRPr="009F1B20" w14:paraId="618E46DE" w14:textId="77777777" w:rsidTr="00F2282D">
        <w:trPr>
          <w:cantSplit/>
        </w:trPr>
        <w:tc>
          <w:tcPr>
            <w:tcW w:w="425" w:type="pct"/>
            <w:vMerge/>
            <w:tcBorders>
              <w:top w:val="single" w:sz="8" w:space="0" w:color="152935"/>
              <w:left w:val="nil"/>
              <w:bottom w:val="single" w:sz="8" w:space="0" w:color="152935"/>
              <w:right w:val="nil"/>
            </w:tcBorders>
            <w:shd w:val="clear" w:color="auto" w:fill="E0E0E0"/>
          </w:tcPr>
          <w:p w14:paraId="357E7179" w14:textId="77777777" w:rsidR="004C69EF" w:rsidRPr="009F1B20" w:rsidRDefault="004C69EF"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4ED40B31"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72" w:type="pct"/>
            <w:tcBorders>
              <w:top w:val="single" w:sz="8" w:space="0" w:color="AEAEAE"/>
              <w:left w:val="nil"/>
              <w:bottom w:val="single" w:sz="8" w:space="0" w:color="AEAEAE"/>
              <w:right w:val="single" w:sz="8" w:space="0" w:color="E0E0E0"/>
            </w:tcBorders>
            <w:shd w:val="clear" w:color="auto" w:fill="FFFFFF"/>
          </w:tcPr>
          <w:p w14:paraId="37BE47A5"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21</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19CF4D8D"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24.4</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0DECE13"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24.4</w:t>
            </w:r>
          </w:p>
        </w:tc>
        <w:tc>
          <w:tcPr>
            <w:tcW w:w="1354" w:type="pct"/>
            <w:tcBorders>
              <w:top w:val="single" w:sz="8" w:space="0" w:color="AEAEAE"/>
              <w:left w:val="single" w:sz="8" w:space="0" w:color="E0E0E0"/>
              <w:bottom w:val="single" w:sz="8" w:space="0" w:color="AEAEAE"/>
              <w:right w:val="nil"/>
            </w:tcBorders>
            <w:shd w:val="clear" w:color="auto" w:fill="FFFFFF"/>
          </w:tcPr>
          <w:p w14:paraId="3E947D0E"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65.1</w:t>
            </w:r>
          </w:p>
        </w:tc>
      </w:tr>
      <w:tr w:rsidR="004C69EF" w:rsidRPr="009F1B20" w14:paraId="5049EB53" w14:textId="77777777" w:rsidTr="00F2282D">
        <w:trPr>
          <w:cantSplit/>
        </w:trPr>
        <w:tc>
          <w:tcPr>
            <w:tcW w:w="425" w:type="pct"/>
            <w:vMerge/>
            <w:tcBorders>
              <w:top w:val="single" w:sz="8" w:space="0" w:color="152935"/>
              <w:left w:val="nil"/>
              <w:bottom w:val="single" w:sz="8" w:space="0" w:color="152935"/>
              <w:right w:val="nil"/>
            </w:tcBorders>
            <w:shd w:val="clear" w:color="auto" w:fill="E0E0E0"/>
          </w:tcPr>
          <w:p w14:paraId="2A41A91D" w14:textId="77777777" w:rsidR="004C69EF" w:rsidRPr="009F1B20" w:rsidRDefault="004C69EF"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AEAEAE"/>
              <w:right w:val="nil"/>
            </w:tcBorders>
            <w:shd w:val="clear" w:color="auto" w:fill="E0E0E0"/>
          </w:tcPr>
          <w:p w14:paraId="340177AE"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72" w:type="pct"/>
            <w:tcBorders>
              <w:top w:val="single" w:sz="8" w:space="0" w:color="AEAEAE"/>
              <w:left w:val="nil"/>
              <w:bottom w:val="single" w:sz="8" w:space="0" w:color="AEAEAE"/>
              <w:right w:val="single" w:sz="8" w:space="0" w:color="E0E0E0"/>
            </w:tcBorders>
            <w:shd w:val="clear" w:color="auto" w:fill="FFFFFF"/>
          </w:tcPr>
          <w:p w14:paraId="37592641"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30</w:t>
            </w:r>
          </w:p>
        </w:tc>
        <w:tc>
          <w:tcPr>
            <w:tcW w:w="593" w:type="pct"/>
            <w:tcBorders>
              <w:top w:val="single" w:sz="8" w:space="0" w:color="AEAEAE"/>
              <w:left w:val="single" w:sz="8" w:space="0" w:color="E0E0E0"/>
              <w:bottom w:val="single" w:sz="8" w:space="0" w:color="AEAEAE"/>
              <w:right w:val="single" w:sz="8" w:space="0" w:color="E0E0E0"/>
            </w:tcBorders>
            <w:shd w:val="clear" w:color="auto" w:fill="FFFFFF"/>
          </w:tcPr>
          <w:p w14:paraId="721D4F7F"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34.9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697FAAB4"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34.9</w:t>
            </w:r>
          </w:p>
        </w:tc>
        <w:tc>
          <w:tcPr>
            <w:tcW w:w="1354" w:type="pct"/>
            <w:tcBorders>
              <w:top w:val="single" w:sz="8" w:space="0" w:color="AEAEAE"/>
              <w:left w:val="single" w:sz="8" w:space="0" w:color="E0E0E0"/>
              <w:bottom w:val="single" w:sz="8" w:space="0" w:color="AEAEAE"/>
              <w:right w:val="nil"/>
            </w:tcBorders>
            <w:shd w:val="clear" w:color="auto" w:fill="FFFFFF"/>
          </w:tcPr>
          <w:p w14:paraId="61C4A710"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4C69EF" w:rsidRPr="009F1B20" w14:paraId="77A1D173" w14:textId="77777777" w:rsidTr="00F2282D">
        <w:trPr>
          <w:cantSplit/>
        </w:trPr>
        <w:tc>
          <w:tcPr>
            <w:tcW w:w="425" w:type="pct"/>
            <w:vMerge/>
            <w:tcBorders>
              <w:top w:val="single" w:sz="8" w:space="0" w:color="152935"/>
              <w:left w:val="nil"/>
              <w:bottom w:val="single" w:sz="8" w:space="0" w:color="152935"/>
              <w:right w:val="nil"/>
            </w:tcBorders>
            <w:shd w:val="clear" w:color="auto" w:fill="E0E0E0"/>
          </w:tcPr>
          <w:p w14:paraId="3ED5B92D" w14:textId="77777777" w:rsidR="004C69EF" w:rsidRPr="009F1B20" w:rsidRDefault="004C69EF" w:rsidP="00577BE3">
            <w:pPr>
              <w:autoSpaceDE w:val="0"/>
              <w:autoSpaceDN w:val="0"/>
              <w:adjustRightInd w:val="0"/>
              <w:spacing w:after="0" w:line="240" w:lineRule="auto"/>
              <w:jc w:val="left"/>
              <w:rPr>
                <w:rFonts w:cs="Arial"/>
                <w:szCs w:val="24"/>
              </w:rPr>
            </w:pPr>
          </w:p>
        </w:tc>
        <w:tc>
          <w:tcPr>
            <w:tcW w:w="1019" w:type="pct"/>
            <w:tcBorders>
              <w:top w:val="single" w:sz="8" w:space="0" w:color="AEAEAE"/>
              <w:left w:val="nil"/>
              <w:bottom w:val="single" w:sz="8" w:space="0" w:color="152935"/>
              <w:right w:val="nil"/>
            </w:tcBorders>
            <w:shd w:val="clear" w:color="auto" w:fill="E0E0E0"/>
          </w:tcPr>
          <w:p w14:paraId="282DCE03" w14:textId="77777777" w:rsidR="004C69EF" w:rsidRPr="009F1B20" w:rsidRDefault="004C69EF"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72" w:type="pct"/>
            <w:tcBorders>
              <w:top w:val="single" w:sz="8" w:space="0" w:color="AEAEAE"/>
              <w:left w:val="nil"/>
              <w:bottom w:val="single" w:sz="8" w:space="0" w:color="152935"/>
              <w:right w:val="single" w:sz="8" w:space="0" w:color="E0E0E0"/>
            </w:tcBorders>
            <w:shd w:val="clear" w:color="auto" w:fill="FFFFFF"/>
          </w:tcPr>
          <w:p w14:paraId="00451AB1"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3" w:type="pct"/>
            <w:tcBorders>
              <w:top w:val="single" w:sz="8" w:space="0" w:color="AEAEAE"/>
              <w:left w:val="single" w:sz="8" w:space="0" w:color="E0E0E0"/>
              <w:bottom w:val="single" w:sz="8" w:space="0" w:color="152935"/>
              <w:right w:val="single" w:sz="8" w:space="0" w:color="E0E0E0"/>
            </w:tcBorders>
            <w:shd w:val="clear" w:color="auto" w:fill="FFFFFF"/>
          </w:tcPr>
          <w:p w14:paraId="761DA45B"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6A372FC4" w14:textId="77777777" w:rsidR="004C69EF" w:rsidRPr="009F1B20" w:rsidRDefault="004C69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354" w:type="pct"/>
            <w:tcBorders>
              <w:top w:val="single" w:sz="8" w:space="0" w:color="AEAEAE"/>
              <w:left w:val="single" w:sz="8" w:space="0" w:color="E0E0E0"/>
              <w:bottom w:val="single" w:sz="8" w:space="0" w:color="152935"/>
              <w:right w:val="nil"/>
            </w:tcBorders>
            <w:shd w:val="clear" w:color="auto" w:fill="FFFFFF"/>
            <w:vAlign w:val="center"/>
          </w:tcPr>
          <w:p w14:paraId="62307267" w14:textId="77777777" w:rsidR="004C69EF" w:rsidRPr="009F1B20" w:rsidRDefault="004C69EF" w:rsidP="00577BE3">
            <w:pPr>
              <w:autoSpaceDE w:val="0"/>
              <w:autoSpaceDN w:val="0"/>
              <w:adjustRightInd w:val="0"/>
              <w:spacing w:after="0" w:line="240" w:lineRule="auto"/>
              <w:jc w:val="left"/>
              <w:rPr>
                <w:rFonts w:cs="Times New Roman"/>
                <w:szCs w:val="24"/>
              </w:rPr>
            </w:pPr>
          </w:p>
        </w:tc>
      </w:tr>
    </w:tbl>
    <w:p w14:paraId="15ED2888" w14:textId="55EFDDDA" w:rsidR="004C69EF" w:rsidRPr="009F1B20" w:rsidRDefault="004C69EF" w:rsidP="004C69EF">
      <w:pPr>
        <w:rPr>
          <w:b/>
        </w:rPr>
      </w:pPr>
      <w:r w:rsidRPr="009F1B20">
        <w:rPr>
          <w:b/>
        </w:rPr>
        <w:t>Source: Primary data</w:t>
      </w:r>
      <w:r w:rsidR="00FE579B">
        <w:rPr>
          <w:b/>
        </w:rPr>
        <w:t xml:space="preserve"> (2021)</w:t>
      </w:r>
    </w:p>
    <w:p w14:paraId="74827261" w14:textId="44B1BDD8" w:rsidR="00346577" w:rsidRDefault="004C69EF" w:rsidP="004C69EF">
      <w:r w:rsidRPr="009F1B20">
        <w:t xml:space="preserve">As seen in Table </w:t>
      </w:r>
      <w:r w:rsidR="00AF4453">
        <w:t>4.9</w:t>
      </w:r>
      <w:r w:rsidRPr="009F1B20">
        <w:t>, results indicated that 34.9% strongly agreed and 24.4% agreed, generally 59.3% of the respondents agreed. This means that</w:t>
      </w:r>
      <w:r w:rsidR="008323F5">
        <w:t xml:space="preserve"> </w:t>
      </w:r>
      <w:r w:rsidR="00566DE9">
        <w:t>women</w:t>
      </w:r>
      <w:r w:rsidR="00011494">
        <w:t>’s access to financial resources including savings, insurance, remittance transfers</w:t>
      </w:r>
      <w:r w:rsidR="00F32A5C">
        <w:t xml:space="preserve"> and credit is limited in Kakoba Division</w:t>
      </w:r>
      <w:r w:rsidR="004C59A3">
        <w:t xml:space="preserve">. </w:t>
      </w:r>
      <w:r w:rsidR="00DE2A03">
        <w:t xml:space="preserve">Respondents revealed that the major contributing factor to this </w:t>
      </w:r>
      <w:r w:rsidR="00C22419">
        <w:t xml:space="preserve">denial is attributed to legal, institutional and </w:t>
      </w:r>
      <w:r w:rsidR="00A2073C">
        <w:t>social cultural</w:t>
      </w:r>
      <w:r w:rsidR="00C22419">
        <w:t xml:space="preserve"> barriers. </w:t>
      </w:r>
      <w:r w:rsidR="00F35A7A">
        <w:t>During an interview session, a key respondent mentioned that;</w:t>
      </w:r>
    </w:p>
    <w:p w14:paraId="485766D3" w14:textId="3312289C" w:rsidR="00F35A7A" w:rsidRDefault="009848B7" w:rsidP="00350D9A">
      <w:pPr>
        <w:ind w:left="720"/>
        <w:rPr>
          <w:i/>
          <w:iCs/>
        </w:rPr>
      </w:pPr>
      <w:r>
        <w:rPr>
          <w:i/>
          <w:iCs/>
        </w:rPr>
        <w:t>“</w:t>
      </w:r>
      <w:r w:rsidR="004176AC">
        <w:rPr>
          <w:i/>
          <w:iCs/>
        </w:rPr>
        <w:t>Most</w:t>
      </w:r>
      <w:r w:rsidR="0004195A">
        <w:rPr>
          <w:i/>
          <w:iCs/>
        </w:rPr>
        <w:t xml:space="preserve"> organisations in the region and the country at large identified this gap and have worked hard to redress </w:t>
      </w:r>
      <w:r w:rsidR="00440E56">
        <w:rPr>
          <w:i/>
          <w:iCs/>
        </w:rPr>
        <w:t>gender-based</w:t>
      </w:r>
      <w:r w:rsidR="0004195A">
        <w:rPr>
          <w:i/>
          <w:iCs/>
        </w:rPr>
        <w:t xml:space="preserve"> violence and inequalities in access to financial resources</w:t>
      </w:r>
      <w:r w:rsidR="00360647">
        <w:rPr>
          <w:i/>
          <w:iCs/>
        </w:rPr>
        <w:t xml:space="preserve"> and more work directed towards broader gender equality goals</w:t>
      </w:r>
      <w:r w:rsidR="00257563">
        <w:rPr>
          <w:i/>
          <w:iCs/>
        </w:rPr>
        <w:t xml:space="preserve">”. </w:t>
      </w:r>
    </w:p>
    <w:p w14:paraId="24873C88" w14:textId="52116ACB" w:rsidR="005E2749" w:rsidRDefault="00A200F0" w:rsidP="00A200F0">
      <w:pPr>
        <w:pStyle w:val="Heading2"/>
      </w:pPr>
      <w:bookmarkStart w:id="228" w:name="_Toc96071453"/>
      <w:r>
        <w:t xml:space="preserve">4.2.6 Women </w:t>
      </w:r>
      <w:r w:rsidR="001A58F1">
        <w:t xml:space="preserve">are denied access to </w:t>
      </w:r>
      <w:r>
        <w:t xml:space="preserve">formed groups </w:t>
      </w:r>
      <w:r w:rsidR="00AC2D51">
        <w:t xml:space="preserve">that can </w:t>
      </w:r>
      <w:r w:rsidR="004E7185">
        <w:t>ensure</w:t>
      </w:r>
      <w:r w:rsidR="00AC2D51">
        <w:t xml:space="preserve"> </w:t>
      </w:r>
      <w:r>
        <w:t>self-sustaining</w:t>
      </w:r>
      <w:bookmarkEnd w:id="228"/>
    </w:p>
    <w:p w14:paraId="2A87FA0C" w14:textId="18E96DCA" w:rsidR="005E2749" w:rsidRDefault="00222251" w:rsidP="0045082E">
      <w:r>
        <w:t xml:space="preserve">The respondents were asked whether women </w:t>
      </w:r>
      <w:r w:rsidR="006B3EDD">
        <w:t xml:space="preserve">have been denied access to formed </w:t>
      </w:r>
      <w:r w:rsidR="00D4308B">
        <w:t xml:space="preserve">groups that can </w:t>
      </w:r>
      <w:r w:rsidR="004E7185">
        <w:t>ensure</w:t>
      </w:r>
      <w:r w:rsidR="00D4308B">
        <w:t xml:space="preserve"> </w:t>
      </w:r>
      <w:r w:rsidR="002F5F4C">
        <w:t>self-sustaining</w:t>
      </w:r>
      <w:r>
        <w:t>. The results are presented in table 4.10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1"/>
        <w:gridCol w:w="1947"/>
        <w:gridCol w:w="1286"/>
        <w:gridCol w:w="1133"/>
        <w:gridCol w:w="1792"/>
        <w:gridCol w:w="2391"/>
      </w:tblGrid>
      <w:tr w:rsidR="00B77AD2" w:rsidRPr="009F1B20" w14:paraId="041C64FC" w14:textId="77777777" w:rsidTr="00F52B55">
        <w:trPr>
          <w:cantSplit/>
        </w:trPr>
        <w:tc>
          <w:tcPr>
            <w:tcW w:w="5000" w:type="pct"/>
            <w:gridSpan w:val="6"/>
            <w:tcBorders>
              <w:top w:val="nil"/>
              <w:left w:val="nil"/>
              <w:bottom w:val="nil"/>
              <w:right w:val="nil"/>
            </w:tcBorders>
            <w:shd w:val="clear" w:color="auto" w:fill="FFFFFF"/>
            <w:vAlign w:val="center"/>
          </w:tcPr>
          <w:p w14:paraId="0F8889D5" w14:textId="45311E9F" w:rsidR="00B77AD2" w:rsidRPr="009F1B20" w:rsidRDefault="00B77AD2" w:rsidP="005C6ED8">
            <w:pPr>
              <w:pStyle w:val="Heading1"/>
            </w:pPr>
            <w:bookmarkStart w:id="229" w:name="_Toc7766894"/>
            <w:bookmarkStart w:id="230" w:name="_Toc15303810"/>
            <w:bookmarkStart w:id="231" w:name="_Toc15995783"/>
            <w:bookmarkStart w:id="232" w:name="_Toc89180645"/>
            <w:bookmarkStart w:id="233" w:name="_Toc90580638"/>
            <w:bookmarkStart w:id="234" w:name="_Toc96071454"/>
            <w:r w:rsidRPr="009F1B20">
              <w:lastRenderedPageBreak/>
              <w:t xml:space="preserve">Table </w:t>
            </w:r>
            <w:r>
              <w:t>4.10</w:t>
            </w:r>
            <w:r w:rsidRPr="009F1B20">
              <w:t xml:space="preserve">: </w:t>
            </w:r>
            <w:r>
              <w:t>Women have formed groups to work together so as to be self-sustaining</w:t>
            </w:r>
            <w:bookmarkEnd w:id="229"/>
            <w:bookmarkEnd w:id="230"/>
            <w:bookmarkEnd w:id="231"/>
            <w:bookmarkEnd w:id="232"/>
            <w:bookmarkEnd w:id="233"/>
            <w:bookmarkEnd w:id="234"/>
          </w:p>
        </w:tc>
      </w:tr>
      <w:tr w:rsidR="00B77AD2" w:rsidRPr="009F1B20" w14:paraId="3EB8FAF3" w14:textId="77777777" w:rsidTr="00F52B55">
        <w:trPr>
          <w:cantSplit/>
        </w:trPr>
        <w:tc>
          <w:tcPr>
            <w:tcW w:w="1474" w:type="pct"/>
            <w:gridSpan w:val="2"/>
            <w:tcBorders>
              <w:top w:val="nil"/>
              <w:left w:val="nil"/>
              <w:bottom w:val="single" w:sz="8" w:space="0" w:color="152935"/>
              <w:right w:val="nil"/>
            </w:tcBorders>
            <w:shd w:val="clear" w:color="auto" w:fill="FFFFFF"/>
            <w:vAlign w:val="bottom"/>
          </w:tcPr>
          <w:p w14:paraId="505AB84A" w14:textId="77777777" w:rsidR="00B77AD2" w:rsidRPr="009F1B20" w:rsidRDefault="00B77AD2" w:rsidP="00577BE3">
            <w:pPr>
              <w:autoSpaceDE w:val="0"/>
              <w:autoSpaceDN w:val="0"/>
              <w:adjustRightInd w:val="0"/>
              <w:spacing w:after="0" w:line="240" w:lineRule="auto"/>
              <w:jc w:val="left"/>
              <w:rPr>
                <w:rFonts w:cs="Times New Roman"/>
                <w:szCs w:val="24"/>
              </w:rPr>
            </w:pPr>
          </w:p>
        </w:tc>
        <w:tc>
          <w:tcPr>
            <w:tcW w:w="687" w:type="pct"/>
            <w:tcBorders>
              <w:top w:val="nil"/>
              <w:left w:val="nil"/>
              <w:bottom w:val="single" w:sz="8" w:space="0" w:color="152935"/>
              <w:right w:val="single" w:sz="8" w:space="0" w:color="E0E0E0"/>
            </w:tcBorders>
            <w:shd w:val="clear" w:color="auto" w:fill="FFFFFF"/>
            <w:vAlign w:val="bottom"/>
          </w:tcPr>
          <w:p w14:paraId="435CD72F" w14:textId="77777777" w:rsidR="00B77AD2" w:rsidRPr="009F1B20" w:rsidRDefault="00B77AD2"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05" w:type="pct"/>
            <w:tcBorders>
              <w:top w:val="nil"/>
              <w:left w:val="single" w:sz="8" w:space="0" w:color="E0E0E0"/>
              <w:bottom w:val="single" w:sz="8" w:space="0" w:color="152935"/>
              <w:right w:val="single" w:sz="8" w:space="0" w:color="E0E0E0"/>
            </w:tcBorders>
            <w:shd w:val="clear" w:color="auto" w:fill="FFFFFF"/>
            <w:vAlign w:val="bottom"/>
          </w:tcPr>
          <w:p w14:paraId="5BB7F9EB" w14:textId="77777777" w:rsidR="00B77AD2" w:rsidRPr="009F1B20" w:rsidRDefault="00B77AD2"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57" w:type="pct"/>
            <w:tcBorders>
              <w:top w:val="nil"/>
              <w:left w:val="single" w:sz="8" w:space="0" w:color="E0E0E0"/>
              <w:bottom w:val="single" w:sz="8" w:space="0" w:color="152935"/>
              <w:right w:val="single" w:sz="8" w:space="0" w:color="E0E0E0"/>
            </w:tcBorders>
            <w:shd w:val="clear" w:color="auto" w:fill="FFFFFF"/>
            <w:vAlign w:val="bottom"/>
          </w:tcPr>
          <w:p w14:paraId="3BFB9007" w14:textId="77777777" w:rsidR="00B77AD2" w:rsidRPr="009F1B20" w:rsidRDefault="00B77AD2"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77" w:type="pct"/>
            <w:tcBorders>
              <w:top w:val="nil"/>
              <w:left w:val="single" w:sz="8" w:space="0" w:color="E0E0E0"/>
              <w:bottom w:val="single" w:sz="8" w:space="0" w:color="152935"/>
              <w:right w:val="nil"/>
            </w:tcBorders>
            <w:shd w:val="clear" w:color="auto" w:fill="FFFFFF"/>
            <w:vAlign w:val="bottom"/>
          </w:tcPr>
          <w:p w14:paraId="3CD12659" w14:textId="77777777" w:rsidR="00B77AD2" w:rsidRPr="009F1B20" w:rsidRDefault="00B77AD2"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B77AD2" w:rsidRPr="009F1B20" w14:paraId="1BEA8F53" w14:textId="77777777" w:rsidTr="00F52B55">
        <w:trPr>
          <w:cantSplit/>
        </w:trPr>
        <w:tc>
          <w:tcPr>
            <w:tcW w:w="434" w:type="pct"/>
            <w:vMerge w:val="restart"/>
            <w:tcBorders>
              <w:top w:val="single" w:sz="8" w:space="0" w:color="152935"/>
              <w:left w:val="nil"/>
              <w:bottom w:val="single" w:sz="8" w:space="0" w:color="152935"/>
              <w:right w:val="nil"/>
            </w:tcBorders>
            <w:shd w:val="clear" w:color="auto" w:fill="E0E0E0"/>
          </w:tcPr>
          <w:p w14:paraId="59801537"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40" w:type="pct"/>
            <w:tcBorders>
              <w:top w:val="single" w:sz="8" w:space="0" w:color="152935"/>
              <w:left w:val="nil"/>
              <w:bottom w:val="single" w:sz="8" w:space="0" w:color="AEAEAE"/>
              <w:right w:val="nil"/>
            </w:tcBorders>
            <w:shd w:val="clear" w:color="auto" w:fill="E0E0E0"/>
          </w:tcPr>
          <w:p w14:paraId="21BAD020"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7" w:type="pct"/>
            <w:tcBorders>
              <w:top w:val="single" w:sz="8" w:space="0" w:color="152935"/>
              <w:left w:val="nil"/>
              <w:bottom w:val="single" w:sz="8" w:space="0" w:color="AEAEAE"/>
              <w:right w:val="single" w:sz="8" w:space="0" w:color="E0E0E0"/>
            </w:tcBorders>
            <w:shd w:val="clear" w:color="auto" w:fill="FFFFFF"/>
          </w:tcPr>
          <w:p w14:paraId="16CF19BE"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11</w:t>
            </w:r>
          </w:p>
        </w:tc>
        <w:tc>
          <w:tcPr>
            <w:tcW w:w="605" w:type="pct"/>
            <w:tcBorders>
              <w:top w:val="single" w:sz="8" w:space="0" w:color="152935"/>
              <w:left w:val="single" w:sz="8" w:space="0" w:color="E0E0E0"/>
              <w:bottom w:val="single" w:sz="8" w:space="0" w:color="AEAEAE"/>
              <w:right w:val="single" w:sz="8" w:space="0" w:color="E0E0E0"/>
            </w:tcBorders>
            <w:shd w:val="clear" w:color="auto" w:fill="FFFFFF"/>
          </w:tcPr>
          <w:p w14:paraId="221B57C1"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0E0256C4"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1277" w:type="pct"/>
            <w:tcBorders>
              <w:top w:val="single" w:sz="8" w:space="0" w:color="152935"/>
              <w:left w:val="single" w:sz="8" w:space="0" w:color="E0E0E0"/>
              <w:bottom w:val="single" w:sz="8" w:space="0" w:color="AEAEAE"/>
              <w:right w:val="nil"/>
            </w:tcBorders>
            <w:shd w:val="clear" w:color="auto" w:fill="FFFFFF"/>
          </w:tcPr>
          <w:p w14:paraId="0AC753E8"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r>
      <w:tr w:rsidR="00B77AD2" w:rsidRPr="009F1B20" w14:paraId="0C6EF576" w14:textId="77777777" w:rsidTr="00F52B55">
        <w:trPr>
          <w:cantSplit/>
        </w:trPr>
        <w:tc>
          <w:tcPr>
            <w:tcW w:w="434" w:type="pct"/>
            <w:vMerge/>
            <w:tcBorders>
              <w:top w:val="single" w:sz="8" w:space="0" w:color="152935"/>
              <w:left w:val="nil"/>
              <w:bottom w:val="single" w:sz="8" w:space="0" w:color="152935"/>
              <w:right w:val="nil"/>
            </w:tcBorders>
            <w:shd w:val="clear" w:color="auto" w:fill="E0E0E0"/>
          </w:tcPr>
          <w:p w14:paraId="108924CB" w14:textId="77777777" w:rsidR="00B77AD2" w:rsidRPr="009F1B20" w:rsidRDefault="00B77AD2"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785537B7"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7" w:type="pct"/>
            <w:tcBorders>
              <w:top w:val="single" w:sz="8" w:space="0" w:color="AEAEAE"/>
              <w:left w:val="nil"/>
              <w:bottom w:val="single" w:sz="8" w:space="0" w:color="AEAEAE"/>
              <w:right w:val="single" w:sz="8" w:space="0" w:color="E0E0E0"/>
            </w:tcBorders>
            <w:shd w:val="clear" w:color="auto" w:fill="FFFFFF"/>
          </w:tcPr>
          <w:p w14:paraId="78475B9E"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15</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492AB37"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17.4</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69BF4FB2"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17.4</w:t>
            </w:r>
          </w:p>
        </w:tc>
        <w:tc>
          <w:tcPr>
            <w:tcW w:w="1277" w:type="pct"/>
            <w:tcBorders>
              <w:top w:val="single" w:sz="8" w:space="0" w:color="AEAEAE"/>
              <w:left w:val="single" w:sz="8" w:space="0" w:color="E0E0E0"/>
              <w:bottom w:val="single" w:sz="8" w:space="0" w:color="AEAEAE"/>
              <w:right w:val="nil"/>
            </w:tcBorders>
            <w:shd w:val="clear" w:color="auto" w:fill="FFFFFF"/>
          </w:tcPr>
          <w:p w14:paraId="6B613D06"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r>
      <w:tr w:rsidR="00B77AD2" w:rsidRPr="009F1B20" w14:paraId="12FD077D" w14:textId="77777777" w:rsidTr="00F52B55">
        <w:trPr>
          <w:cantSplit/>
        </w:trPr>
        <w:tc>
          <w:tcPr>
            <w:tcW w:w="434" w:type="pct"/>
            <w:vMerge/>
            <w:tcBorders>
              <w:top w:val="single" w:sz="8" w:space="0" w:color="152935"/>
              <w:left w:val="nil"/>
              <w:bottom w:val="single" w:sz="8" w:space="0" w:color="152935"/>
              <w:right w:val="nil"/>
            </w:tcBorders>
            <w:shd w:val="clear" w:color="auto" w:fill="E0E0E0"/>
          </w:tcPr>
          <w:p w14:paraId="17CB6119" w14:textId="77777777" w:rsidR="00B77AD2" w:rsidRPr="009F1B20" w:rsidRDefault="00B77AD2"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7058BC85"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7" w:type="pct"/>
            <w:tcBorders>
              <w:top w:val="single" w:sz="8" w:space="0" w:color="AEAEAE"/>
              <w:left w:val="nil"/>
              <w:bottom w:val="single" w:sz="8" w:space="0" w:color="AEAEAE"/>
              <w:right w:val="single" w:sz="8" w:space="0" w:color="E0E0E0"/>
            </w:tcBorders>
            <w:shd w:val="clear" w:color="auto" w:fill="FFFFFF"/>
          </w:tcPr>
          <w:p w14:paraId="17451C40"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4</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5159864F"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72827457"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277" w:type="pct"/>
            <w:tcBorders>
              <w:top w:val="single" w:sz="8" w:space="0" w:color="AEAEAE"/>
              <w:left w:val="single" w:sz="8" w:space="0" w:color="E0E0E0"/>
              <w:bottom w:val="single" w:sz="8" w:space="0" w:color="AEAEAE"/>
              <w:right w:val="nil"/>
            </w:tcBorders>
            <w:shd w:val="clear" w:color="auto" w:fill="FFFFFF"/>
          </w:tcPr>
          <w:p w14:paraId="11B6202D"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34.9</w:t>
            </w:r>
          </w:p>
        </w:tc>
      </w:tr>
      <w:tr w:rsidR="00B77AD2" w:rsidRPr="009F1B20" w14:paraId="3F3F8967" w14:textId="77777777" w:rsidTr="00F52B55">
        <w:trPr>
          <w:cantSplit/>
        </w:trPr>
        <w:tc>
          <w:tcPr>
            <w:tcW w:w="434" w:type="pct"/>
            <w:vMerge/>
            <w:tcBorders>
              <w:top w:val="single" w:sz="8" w:space="0" w:color="152935"/>
              <w:left w:val="nil"/>
              <w:bottom w:val="single" w:sz="8" w:space="0" w:color="152935"/>
              <w:right w:val="nil"/>
            </w:tcBorders>
            <w:shd w:val="clear" w:color="auto" w:fill="E0E0E0"/>
          </w:tcPr>
          <w:p w14:paraId="1014EF2D" w14:textId="77777777" w:rsidR="00B77AD2" w:rsidRPr="009F1B20" w:rsidRDefault="00B77AD2"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0E283DA2"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7" w:type="pct"/>
            <w:tcBorders>
              <w:top w:val="single" w:sz="8" w:space="0" w:color="AEAEAE"/>
              <w:left w:val="nil"/>
              <w:bottom w:val="single" w:sz="8" w:space="0" w:color="AEAEAE"/>
              <w:right w:val="single" w:sz="8" w:space="0" w:color="E0E0E0"/>
            </w:tcBorders>
            <w:shd w:val="clear" w:color="auto" w:fill="FFFFFF"/>
          </w:tcPr>
          <w:p w14:paraId="38D130BD"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28</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4C47A80A"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74065841"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1277" w:type="pct"/>
            <w:tcBorders>
              <w:top w:val="single" w:sz="8" w:space="0" w:color="AEAEAE"/>
              <w:left w:val="single" w:sz="8" w:space="0" w:color="E0E0E0"/>
              <w:bottom w:val="single" w:sz="8" w:space="0" w:color="AEAEAE"/>
              <w:right w:val="nil"/>
            </w:tcBorders>
            <w:shd w:val="clear" w:color="auto" w:fill="FFFFFF"/>
          </w:tcPr>
          <w:p w14:paraId="3274A08A"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67.4</w:t>
            </w:r>
          </w:p>
        </w:tc>
      </w:tr>
      <w:tr w:rsidR="00B77AD2" w:rsidRPr="009F1B20" w14:paraId="6B833334" w14:textId="77777777" w:rsidTr="00F52B55">
        <w:trPr>
          <w:cantSplit/>
        </w:trPr>
        <w:tc>
          <w:tcPr>
            <w:tcW w:w="434" w:type="pct"/>
            <w:vMerge/>
            <w:tcBorders>
              <w:top w:val="single" w:sz="8" w:space="0" w:color="152935"/>
              <w:left w:val="nil"/>
              <w:bottom w:val="single" w:sz="8" w:space="0" w:color="152935"/>
              <w:right w:val="nil"/>
            </w:tcBorders>
            <w:shd w:val="clear" w:color="auto" w:fill="E0E0E0"/>
          </w:tcPr>
          <w:p w14:paraId="038701E6" w14:textId="77777777" w:rsidR="00B77AD2" w:rsidRPr="009F1B20" w:rsidRDefault="00B77AD2"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6D6080FC"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7" w:type="pct"/>
            <w:tcBorders>
              <w:top w:val="single" w:sz="8" w:space="0" w:color="AEAEAE"/>
              <w:left w:val="nil"/>
              <w:bottom w:val="single" w:sz="8" w:space="0" w:color="AEAEAE"/>
              <w:right w:val="single" w:sz="8" w:space="0" w:color="E0E0E0"/>
            </w:tcBorders>
            <w:shd w:val="clear" w:color="auto" w:fill="FFFFFF"/>
          </w:tcPr>
          <w:p w14:paraId="2A4138BD"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28</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232A616F"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2BE8B0B3"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32.6</w:t>
            </w:r>
          </w:p>
        </w:tc>
        <w:tc>
          <w:tcPr>
            <w:tcW w:w="1277" w:type="pct"/>
            <w:tcBorders>
              <w:top w:val="single" w:sz="8" w:space="0" w:color="AEAEAE"/>
              <w:left w:val="single" w:sz="8" w:space="0" w:color="E0E0E0"/>
              <w:bottom w:val="single" w:sz="8" w:space="0" w:color="AEAEAE"/>
              <w:right w:val="nil"/>
            </w:tcBorders>
            <w:shd w:val="clear" w:color="auto" w:fill="FFFFFF"/>
          </w:tcPr>
          <w:p w14:paraId="18CF808C"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B77AD2" w:rsidRPr="009F1B20" w14:paraId="5DA71942" w14:textId="77777777" w:rsidTr="00F52B55">
        <w:trPr>
          <w:cantSplit/>
        </w:trPr>
        <w:tc>
          <w:tcPr>
            <w:tcW w:w="434" w:type="pct"/>
            <w:vMerge/>
            <w:tcBorders>
              <w:top w:val="single" w:sz="8" w:space="0" w:color="152935"/>
              <w:left w:val="nil"/>
              <w:bottom w:val="single" w:sz="8" w:space="0" w:color="152935"/>
              <w:right w:val="nil"/>
            </w:tcBorders>
            <w:shd w:val="clear" w:color="auto" w:fill="E0E0E0"/>
          </w:tcPr>
          <w:p w14:paraId="23504283" w14:textId="77777777" w:rsidR="00B77AD2" w:rsidRPr="009F1B20" w:rsidRDefault="00B77AD2"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152935"/>
              <w:right w:val="nil"/>
            </w:tcBorders>
            <w:shd w:val="clear" w:color="auto" w:fill="E0E0E0"/>
          </w:tcPr>
          <w:p w14:paraId="59144F5D" w14:textId="77777777" w:rsidR="00B77AD2" w:rsidRPr="009F1B20" w:rsidRDefault="00B77AD2"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7" w:type="pct"/>
            <w:tcBorders>
              <w:top w:val="single" w:sz="8" w:space="0" w:color="AEAEAE"/>
              <w:left w:val="nil"/>
              <w:bottom w:val="single" w:sz="8" w:space="0" w:color="152935"/>
              <w:right w:val="single" w:sz="8" w:space="0" w:color="E0E0E0"/>
            </w:tcBorders>
            <w:shd w:val="clear" w:color="auto" w:fill="FFFFFF"/>
          </w:tcPr>
          <w:p w14:paraId="7B359054"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05" w:type="pct"/>
            <w:tcBorders>
              <w:top w:val="single" w:sz="8" w:space="0" w:color="AEAEAE"/>
              <w:left w:val="single" w:sz="8" w:space="0" w:color="E0E0E0"/>
              <w:bottom w:val="single" w:sz="8" w:space="0" w:color="152935"/>
              <w:right w:val="single" w:sz="8" w:space="0" w:color="E0E0E0"/>
            </w:tcBorders>
            <w:shd w:val="clear" w:color="auto" w:fill="FFFFFF"/>
          </w:tcPr>
          <w:p w14:paraId="50EED5C9"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758C4FD1" w14:textId="77777777" w:rsidR="00B77AD2" w:rsidRPr="009F1B20" w:rsidRDefault="00B77AD2"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77" w:type="pct"/>
            <w:tcBorders>
              <w:top w:val="single" w:sz="8" w:space="0" w:color="AEAEAE"/>
              <w:left w:val="single" w:sz="8" w:space="0" w:color="E0E0E0"/>
              <w:bottom w:val="single" w:sz="8" w:space="0" w:color="152935"/>
              <w:right w:val="nil"/>
            </w:tcBorders>
            <w:shd w:val="clear" w:color="auto" w:fill="FFFFFF"/>
            <w:vAlign w:val="center"/>
          </w:tcPr>
          <w:p w14:paraId="22DEEFED" w14:textId="77777777" w:rsidR="00B77AD2" w:rsidRPr="009F1B20" w:rsidRDefault="00B77AD2" w:rsidP="00577BE3">
            <w:pPr>
              <w:autoSpaceDE w:val="0"/>
              <w:autoSpaceDN w:val="0"/>
              <w:adjustRightInd w:val="0"/>
              <w:spacing w:after="0" w:line="240" w:lineRule="auto"/>
              <w:jc w:val="left"/>
              <w:rPr>
                <w:rFonts w:cs="Times New Roman"/>
                <w:szCs w:val="24"/>
              </w:rPr>
            </w:pPr>
          </w:p>
        </w:tc>
      </w:tr>
    </w:tbl>
    <w:p w14:paraId="1AD2ACDB" w14:textId="77777777" w:rsidR="00215DCD" w:rsidRPr="009F1B20" w:rsidRDefault="00B77AD2" w:rsidP="00215DCD">
      <w:pPr>
        <w:rPr>
          <w:b/>
        </w:rPr>
      </w:pPr>
      <w:r w:rsidRPr="009F1B20">
        <w:rPr>
          <w:b/>
        </w:rPr>
        <w:t>Source: Primary data</w:t>
      </w:r>
      <w:r w:rsidR="00215DCD">
        <w:rPr>
          <w:b/>
        </w:rPr>
        <w:t xml:space="preserve"> (2021)</w:t>
      </w:r>
    </w:p>
    <w:p w14:paraId="5A5936E7" w14:textId="71B7E3EE" w:rsidR="002D3443" w:rsidRDefault="00B77AD2" w:rsidP="00B77AD2">
      <w:r w:rsidRPr="009F1B20">
        <w:t xml:space="preserve">As seen in Table </w:t>
      </w:r>
      <w:r w:rsidR="00235915">
        <w:t>4.10</w:t>
      </w:r>
      <w:r w:rsidRPr="009F1B20">
        <w:t>, results indicate that majority of respondents generally agreed, this was summarised by 32.6% who both agreed and strongly agreed. Since this was the majority response, it can be interpreted to mean that</w:t>
      </w:r>
      <w:r w:rsidR="00262F21">
        <w:t xml:space="preserve"> </w:t>
      </w:r>
      <w:r w:rsidR="001B492F">
        <w:t xml:space="preserve">self-help groups organised amongst women entrepreneurs has </w:t>
      </w:r>
      <w:r w:rsidR="002F1AD7">
        <w:t>not been</w:t>
      </w:r>
      <w:r w:rsidR="001B492F">
        <w:t xml:space="preserve"> an effective instrument for empowerment of women by delivering micro credit to undertake the entrepreneurial activity. The respondents revealed </w:t>
      </w:r>
      <w:r w:rsidR="002D3443">
        <w:t>many self-help groups by women have tremendously collapsed in the region and for those that are still active</w:t>
      </w:r>
      <w:r w:rsidR="00353F9A">
        <w:t xml:space="preserve"> the number of members has reduced to a maximum of 5-7 women</w:t>
      </w:r>
      <w:r w:rsidR="00CF690D">
        <w:t xml:space="preserve"> which means that the monthly contributions are little to enable women achieve basic rights and economic empowerment.</w:t>
      </w:r>
    </w:p>
    <w:p w14:paraId="6A0F91D1" w14:textId="62441FB5" w:rsidR="005E2749" w:rsidRDefault="00E747F2" w:rsidP="00E747F2">
      <w:pPr>
        <w:pStyle w:val="Heading2"/>
      </w:pPr>
      <w:bookmarkStart w:id="235" w:name="_Toc96071455"/>
      <w:r>
        <w:t xml:space="preserve">4.2.7 Women </w:t>
      </w:r>
      <w:r w:rsidR="00096365">
        <w:t xml:space="preserve">are denied the right </w:t>
      </w:r>
      <w:r w:rsidR="00DD72CF">
        <w:t>to social protection</w:t>
      </w:r>
      <w:bookmarkEnd w:id="235"/>
      <w:r w:rsidR="00DD72CF">
        <w:t xml:space="preserve"> </w:t>
      </w:r>
    </w:p>
    <w:p w14:paraId="0197A6EC" w14:textId="5FEC7226" w:rsidR="005E2749" w:rsidRDefault="00235915" w:rsidP="0045082E">
      <w:r>
        <w:t>Respondents were asked whether women have been</w:t>
      </w:r>
      <w:r w:rsidR="00EC3ECD">
        <w:t xml:space="preserve"> denied the right </w:t>
      </w:r>
      <w:r w:rsidR="00DD72CF">
        <w:t>to</w:t>
      </w:r>
      <w:r>
        <w:t xml:space="preserve"> </w:t>
      </w:r>
      <w:r w:rsidR="004A2B08">
        <w:t>social protection</w:t>
      </w:r>
      <w:r>
        <w:t xml:space="preserve">. The responses to the question are highlighted in table </w:t>
      </w:r>
      <w:r w:rsidR="00E839B9">
        <w:t>4.11</w:t>
      </w:r>
    </w:p>
    <w:p w14:paraId="7DE30AC9" w14:textId="743E2923" w:rsidR="00E805DF" w:rsidRDefault="00E805DF" w:rsidP="0045082E"/>
    <w:p w14:paraId="0FBD2BA3" w14:textId="77777777" w:rsidR="0036360E" w:rsidRDefault="0036360E"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4"/>
        <w:gridCol w:w="1926"/>
        <w:gridCol w:w="1273"/>
        <w:gridCol w:w="1121"/>
        <w:gridCol w:w="1872"/>
        <w:gridCol w:w="2364"/>
      </w:tblGrid>
      <w:tr w:rsidR="00E839B9" w:rsidRPr="009F1B20" w14:paraId="420920FC" w14:textId="77777777" w:rsidTr="0059418F">
        <w:trPr>
          <w:cantSplit/>
        </w:trPr>
        <w:tc>
          <w:tcPr>
            <w:tcW w:w="5000" w:type="pct"/>
            <w:gridSpan w:val="6"/>
            <w:tcBorders>
              <w:top w:val="nil"/>
              <w:left w:val="nil"/>
              <w:bottom w:val="nil"/>
              <w:right w:val="nil"/>
            </w:tcBorders>
            <w:shd w:val="clear" w:color="auto" w:fill="FFFFFF"/>
            <w:vAlign w:val="center"/>
          </w:tcPr>
          <w:p w14:paraId="31A27FAF" w14:textId="174E76FD" w:rsidR="00E839B9" w:rsidRPr="009F1B20" w:rsidRDefault="00E839B9" w:rsidP="005C6ED8">
            <w:pPr>
              <w:pStyle w:val="Heading1"/>
            </w:pPr>
            <w:bookmarkStart w:id="236" w:name="_Toc7766896"/>
            <w:bookmarkStart w:id="237" w:name="_Toc15303812"/>
            <w:bookmarkStart w:id="238" w:name="_Toc15995785"/>
            <w:bookmarkStart w:id="239" w:name="_Toc89180647"/>
            <w:bookmarkStart w:id="240" w:name="_Toc90580640"/>
            <w:bookmarkStart w:id="241" w:name="_Toc96071456"/>
            <w:r w:rsidRPr="009F1B20">
              <w:lastRenderedPageBreak/>
              <w:t xml:space="preserve">Table </w:t>
            </w:r>
            <w:r w:rsidR="00DB7EF4">
              <w:t>4.11</w:t>
            </w:r>
            <w:r w:rsidRPr="009F1B20">
              <w:t xml:space="preserve">: </w:t>
            </w:r>
            <w:r w:rsidR="0036360E">
              <w:t>Women have been denied the right to social protection</w:t>
            </w:r>
            <w:bookmarkEnd w:id="236"/>
            <w:bookmarkEnd w:id="237"/>
            <w:bookmarkEnd w:id="238"/>
            <w:bookmarkEnd w:id="239"/>
            <w:bookmarkEnd w:id="240"/>
            <w:bookmarkEnd w:id="241"/>
          </w:p>
        </w:tc>
      </w:tr>
      <w:tr w:rsidR="00E839B9" w:rsidRPr="009F1B20" w14:paraId="48686663" w14:textId="77777777" w:rsidTr="0059418F">
        <w:trPr>
          <w:cantSplit/>
        </w:trPr>
        <w:tc>
          <w:tcPr>
            <w:tcW w:w="1458" w:type="pct"/>
            <w:gridSpan w:val="2"/>
            <w:tcBorders>
              <w:top w:val="nil"/>
              <w:left w:val="nil"/>
              <w:bottom w:val="single" w:sz="8" w:space="0" w:color="152935"/>
              <w:right w:val="nil"/>
            </w:tcBorders>
            <w:shd w:val="clear" w:color="auto" w:fill="FFFFFF"/>
            <w:vAlign w:val="bottom"/>
          </w:tcPr>
          <w:p w14:paraId="7343372A" w14:textId="77777777" w:rsidR="00E839B9" w:rsidRPr="009F1B20" w:rsidRDefault="00E839B9" w:rsidP="00577BE3">
            <w:pPr>
              <w:autoSpaceDE w:val="0"/>
              <w:autoSpaceDN w:val="0"/>
              <w:adjustRightInd w:val="0"/>
              <w:spacing w:after="0" w:line="240" w:lineRule="auto"/>
              <w:jc w:val="left"/>
              <w:rPr>
                <w:rFonts w:cs="Times New Roman"/>
                <w:szCs w:val="24"/>
              </w:rPr>
            </w:pPr>
          </w:p>
        </w:tc>
        <w:tc>
          <w:tcPr>
            <w:tcW w:w="680" w:type="pct"/>
            <w:tcBorders>
              <w:top w:val="nil"/>
              <w:left w:val="nil"/>
              <w:bottom w:val="single" w:sz="8" w:space="0" w:color="152935"/>
              <w:right w:val="single" w:sz="8" w:space="0" w:color="E0E0E0"/>
            </w:tcBorders>
            <w:shd w:val="clear" w:color="auto" w:fill="FFFFFF"/>
            <w:vAlign w:val="bottom"/>
          </w:tcPr>
          <w:p w14:paraId="74A83B5E" w14:textId="77777777" w:rsidR="00E839B9" w:rsidRPr="009F1B20" w:rsidRDefault="00E839B9"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9" w:type="pct"/>
            <w:tcBorders>
              <w:top w:val="nil"/>
              <w:left w:val="single" w:sz="8" w:space="0" w:color="E0E0E0"/>
              <w:bottom w:val="single" w:sz="8" w:space="0" w:color="152935"/>
              <w:right w:val="single" w:sz="8" w:space="0" w:color="E0E0E0"/>
            </w:tcBorders>
            <w:shd w:val="clear" w:color="auto" w:fill="FFFFFF"/>
            <w:vAlign w:val="bottom"/>
          </w:tcPr>
          <w:p w14:paraId="74FA81C0" w14:textId="77777777" w:rsidR="00E839B9" w:rsidRPr="009F1B20" w:rsidRDefault="00E839B9"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1000" w:type="pct"/>
            <w:tcBorders>
              <w:top w:val="nil"/>
              <w:left w:val="single" w:sz="8" w:space="0" w:color="E0E0E0"/>
              <w:bottom w:val="single" w:sz="8" w:space="0" w:color="152935"/>
              <w:right w:val="single" w:sz="8" w:space="0" w:color="E0E0E0"/>
            </w:tcBorders>
            <w:shd w:val="clear" w:color="auto" w:fill="FFFFFF"/>
            <w:vAlign w:val="bottom"/>
          </w:tcPr>
          <w:p w14:paraId="4950A5A6" w14:textId="77777777" w:rsidR="00E839B9" w:rsidRPr="009F1B20" w:rsidRDefault="00E839B9"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63" w:type="pct"/>
            <w:tcBorders>
              <w:top w:val="nil"/>
              <w:left w:val="single" w:sz="8" w:space="0" w:color="E0E0E0"/>
              <w:bottom w:val="single" w:sz="8" w:space="0" w:color="152935"/>
              <w:right w:val="nil"/>
            </w:tcBorders>
            <w:shd w:val="clear" w:color="auto" w:fill="FFFFFF"/>
            <w:vAlign w:val="bottom"/>
          </w:tcPr>
          <w:p w14:paraId="35EFB7BC" w14:textId="77777777" w:rsidR="00E839B9" w:rsidRPr="009F1B20" w:rsidRDefault="00E839B9"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E839B9" w:rsidRPr="009F1B20" w14:paraId="0A006CBC" w14:textId="77777777" w:rsidTr="0059418F">
        <w:trPr>
          <w:cantSplit/>
        </w:trPr>
        <w:tc>
          <w:tcPr>
            <w:tcW w:w="429" w:type="pct"/>
            <w:vMerge w:val="restart"/>
            <w:tcBorders>
              <w:top w:val="single" w:sz="8" w:space="0" w:color="152935"/>
              <w:left w:val="nil"/>
              <w:bottom w:val="single" w:sz="8" w:space="0" w:color="152935"/>
              <w:right w:val="nil"/>
            </w:tcBorders>
            <w:shd w:val="clear" w:color="auto" w:fill="E0E0E0"/>
          </w:tcPr>
          <w:p w14:paraId="682CBB8E"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29" w:type="pct"/>
            <w:tcBorders>
              <w:top w:val="single" w:sz="8" w:space="0" w:color="152935"/>
              <w:left w:val="nil"/>
              <w:bottom w:val="single" w:sz="8" w:space="0" w:color="AEAEAE"/>
              <w:right w:val="nil"/>
            </w:tcBorders>
            <w:shd w:val="clear" w:color="auto" w:fill="E0E0E0"/>
          </w:tcPr>
          <w:p w14:paraId="17241D64"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0" w:type="pct"/>
            <w:tcBorders>
              <w:top w:val="single" w:sz="8" w:space="0" w:color="152935"/>
              <w:left w:val="nil"/>
              <w:bottom w:val="single" w:sz="8" w:space="0" w:color="AEAEAE"/>
              <w:right w:val="single" w:sz="8" w:space="0" w:color="E0E0E0"/>
            </w:tcBorders>
            <w:shd w:val="clear" w:color="auto" w:fill="FFFFFF"/>
          </w:tcPr>
          <w:p w14:paraId="5F8840E5"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16</w:t>
            </w:r>
          </w:p>
        </w:tc>
        <w:tc>
          <w:tcPr>
            <w:tcW w:w="599" w:type="pct"/>
            <w:tcBorders>
              <w:top w:val="single" w:sz="8" w:space="0" w:color="152935"/>
              <w:left w:val="single" w:sz="8" w:space="0" w:color="E0E0E0"/>
              <w:bottom w:val="single" w:sz="8" w:space="0" w:color="AEAEAE"/>
              <w:right w:val="single" w:sz="8" w:space="0" w:color="E0E0E0"/>
            </w:tcBorders>
            <w:shd w:val="clear" w:color="auto" w:fill="FFFFFF"/>
          </w:tcPr>
          <w:p w14:paraId="092E7A8B"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571FE8CE"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263" w:type="pct"/>
            <w:tcBorders>
              <w:top w:val="single" w:sz="8" w:space="0" w:color="152935"/>
              <w:left w:val="single" w:sz="8" w:space="0" w:color="E0E0E0"/>
              <w:bottom w:val="single" w:sz="8" w:space="0" w:color="AEAEAE"/>
              <w:right w:val="nil"/>
            </w:tcBorders>
            <w:shd w:val="clear" w:color="auto" w:fill="FFFFFF"/>
          </w:tcPr>
          <w:p w14:paraId="7E331D85"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r>
      <w:tr w:rsidR="00E839B9" w:rsidRPr="009F1B20" w14:paraId="22A2616B" w14:textId="77777777" w:rsidTr="0059418F">
        <w:trPr>
          <w:cantSplit/>
        </w:trPr>
        <w:tc>
          <w:tcPr>
            <w:tcW w:w="429" w:type="pct"/>
            <w:vMerge/>
            <w:tcBorders>
              <w:top w:val="single" w:sz="8" w:space="0" w:color="152935"/>
              <w:left w:val="nil"/>
              <w:bottom w:val="single" w:sz="8" w:space="0" w:color="152935"/>
              <w:right w:val="nil"/>
            </w:tcBorders>
            <w:shd w:val="clear" w:color="auto" w:fill="E0E0E0"/>
          </w:tcPr>
          <w:p w14:paraId="4D580DB0" w14:textId="77777777" w:rsidR="00E839B9" w:rsidRPr="009F1B20" w:rsidRDefault="00E839B9"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4611E4EA"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0" w:type="pct"/>
            <w:tcBorders>
              <w:top w:val="single" w:sz="8" w:space="0" w:color="AEAEAE"/>
              <w:left w:val="nil"/>
              <w:bottom w:val="single" w:sz="8" w:space="0" w:color="AEAEAE"/>
              <w:right w:val="single" w:sz="8" w:space="0" w:color="E0E0E0"/>
            </w:tcBorders>
            <w:shd w:val="clear" w:color="auto" w:fill="FFFFFF"/>
          </w:tcPr>
          <w:p w14:paraId="3787C5E4"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10</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6EBF9058"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46117BFA"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263" w:type="pct"/>
            <w:tcBorders>
              <w:top w:val="single" w:sz="8" w:space="0" w:color="AEAEAE"/>
              <w:left w:val="single" w:sz="8" w:space="0" w:color="E0E0E0"/>
              <w:bottom w:val="single" w:sz="8" w:space="0" w:color="AEAEAE"/>
              <w:right w:val="nil"/>
            </w:tcBorders>
            <w:shd w:val="clear" w:color="auto" w:fill="FFFFFF"/>
          </w:tcPr>
          <w:p w14:paraId="27CDF0FA"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r>
      <w:tr w:rsidR="00E839B9" w:rsidRPr="009F1B20" w14:paraId="77F03555" w14:textId="77777777" w:rsidTr="0059418F">
        <w:trPr>
          <w:cantSplit/>
        </w:trPr>
        <w:tc>
          <w:tcPr>
            <w:tcW w:w="429" w:type="pct"/>
            <w:vMerge/>
            <w:tcBorders>
              <w:top w:val="single" w:sz="8" w:space="0" w:color="152935"/>
              <w:left w:val="nil"/>
              <w:bottom w:val="single" w:sz="8" w:space="0" w:color="152935"/>
              <w:right w:val="nil"/>
            </w:tcBorders>
            <w:shd w:val="clear" w:color="auto" w:fill="E0E0E0"/>
          </w:tcPr>
          <w:p w14:paraId="4A7FFAFF" w14:textId="77777777" w:rsidR="00E839B9" w:rsidRPr="009F1B20" w:rsidRDefault="00E839B9"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2ACCDA29"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0" w:type="pct"/>
            <w:tcBorders>
              <w:top w:val="single" w:sz="8" w:space="0" w:color="AEAEAE"/>
              <w:left w:val="nil"/>
              <w:bottom w:val="single" w:sz="8" w:space="0" w:color="AEAEAE"/>
              <w:right w:val="single" w:sz="8" w:space="0" w:color="E0E0E0"/>
            </w:tcBorders>
            <w:shd w:val="clear" w:color="auto" w:fill="FFFFFF"/>
          </w:tcPr>
          <w:p w14:paraId="0FDA225A"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5</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3E6486CD"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5.8</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3194317A"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5.8</w:t>
            </w:r>
          </w:p>
        </w:tc>
        <w:tc>
          <w:tcPr>
            <w:tcW w:w="1263" w:type="pct"/>
            <w:tcBorders>
              <w:top w:val="single" w:sz="8" w:space="0" w:color="AEAEAE"/>
              <w:left w:val="single" w:sz="8" w:space="0" w:color="E0E0E0"/>
              <w:bottom w:val="single" w:sz="8" w:space="0" w:color="AEAEAE"/>
              <w:right w:val="nil"/>
            </w:tcBorders>
            <w:shd w:val="clear" w:color="auto" w:fill="FFFFFF"/>
          </w:tcPr>
          <w:p w14:paraId="1D3AE858"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36.0</w:t>
            </w:r>
          </w:p>
        </w:tc>
      </w:tr>
      <w:tr w:rsidR="00E839B9" w:rsidRPr="009F1B20" w14:paraId="0DED9B6C" w14:textId="77777777" w:rsidTr="0059418F">
        <w:trPr>
          <w:cantSplit/>
        </w:trPr>
        <w:tc>
          <w:tcPr>
            <w:tcW w:w="429" w:type="pct"/>
            <w:vMerge/>
            <w:tcBorders>
              <w:top w:val="single" w:sz="8" w:space="0" w:color="152935"/>
              <w:left w:val="nil"/>
              <w:bottom w:val="single" w:sz="8" w:space="0" w:color="152935"/>
              <w:right w:val="nil"/>
            </w:tcBorders>
            <w:shd w:val="clear" w:color="auto" w:fill="E0E0E0"/>
          </w:tcPr>
          <w:p w14:paraId="553AF504" w14:textId="77777777" w:rsidR="00E839B9" w:rsidRPr="009F1B20" w:rsidRDefault="00E839B9"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51D66D19"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0" w:type="pct"/>
            <w:tcBorders>
              <w:top w:val="single" w:sz="8" w:space="0" w:color="AEAEAE"/>
              <w:left w:val="nil"/>
              <w:bottom w:val="single" w:sz="8" w:space="0" w:color="AEAEAE"/>
              <w:right w:val="single" w:sz="8" w:space="0" w:color="E0E0E0"/>
            </w:tcBorders>
            <w:shd w:val="clear" w:color="auto" w:fill="FFFFFF"/>
          </w:tcPr>
          <w:p w14:paraId="2A243F56"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19</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4B9E8542"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1B6B059A"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263" w:type="pct"/>
            <w:tcBorders>
              <w:top w:val="single" w:sz="8" w:space="0" w:color="AEAEAE"/>
              <w:left w:val="single" w:sz="8" w:space="0" w:color="E0E0E0"/>
              <w:bottom w:val="single" w:sz="8" w:space="0" w:color="AEAEAE"/>
              <w:right w:val="nil"/>
            </w:tcBorders>
            <w:shd w:val="clear" w:color="auto" w:fill="FFFFFF"/>
          </w:tcPr>
          <w:p w14:paraId="73C2A980"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58.1</w:t>
            </w:r>
          </w:p>
        </w:tc>
      </w:tr>
      <w:tr w:rsidR="00E839B9" w:rsidRPr="009F1B20" w14:paraId="33BE792B" w14:textId="77777777" w:rsidTr="0059418F">
        <w:trPr>
          <w:cantSplit/>
        </w:trPr>
        <w:tc>
          <w:tcPr>
            <w:tcW w:w="429" w:type="pct"/>
            <w:vMerge/>
            <w:tcBorders>
              <w:top w:val="single" w:sz="8" w:space="0" w:color="152935"/>
              <w:left w:val="nil"/>
              <w:bottom w:val="single" w:sz="8" w:space="0" w:color="152935"/>
              <w:right w:val="nil"/>
            </w:tcBorders>
            <w:shd w:val="clear" w:color="auto" w:fill="E0E0E0"/>
          </w:tcPr>
          <w:p w14:paraId="6F7044E4" w14:textId="77777777" w:rsidR="00E839B9" w:rsidRPr="009F1B20" w:rsidRDefault="00E839B9"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410FC3AF"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0" w:type="pct"/>
            <w:tcBorders>
              <w:top w:val="single" w:sz="8" w:space="0" w:color="AEAEAE"/>
              <w:left w:val="nil"/>
              <w:bottom w:val="single" w:sz="8" w:space="0" w:color="AEAEAE"/>
              <w:right w:val="single" w:sz="8" w:space="0" w:color="E0E0E0"/>
            </w:tcBorders>
            <w:shd w:val="clear" w:color="auto" w:fill="FFFFFF"/>
          </w:tcPr>
          <w:p w14:paraId="14D2D6EF"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36</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778C57CD"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41.9</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5E115087"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41.9</w:t>
            </w:r>
          </w:p>
        </w:tc>
        <w:tc>
          <w:tcPr>
            <w:tcW w:w="1263" w:type="pct"/>
            <w:tcBorders>
              <w:top w:val="single" w:sz="8" w:space="0" w:color="AEAEAE"/>
              <w:left w:val="single" w:sz="8" w:space="0" w:color="E0E0E0"/>
              <w:bottom w:val="single" w:sz="8" w:space="0" w:color="AEAEAE"/>
              <w:right w:val="nil"/>
            </w:tcBorders>
            <w:shd w:val="clear" w:color="auto" w:fill="FFFFFF"/>
          </w:tcPr>
          <w:p w14:paraId="594B2B06"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E839B9" w:rsidRPr="009F1B20" w14:paraId="7BBF41FA" w14:textId="77777777" w:rsidTr="0059418F">
        <w:trPr>
          <w:cantSplit/>
        </w:trPr>
        <w:tc>
          <w:tcPr>
            <w:tcW w:w="429" w:type="pct"/>
            <w:vMerge/>
            <w:tcBorders>
              <w:top w:val="single" w:sz="8" w:space="0" w:color="152935"/>
              <w:left w:val="nil"/>
              <w:bottom w:val="single" w:sz="8" w:space="0" w:color="152935"/>
              <w:right w:val="nil"/>
            </w:tcBorders>
            <w:shd w:val="clear" w:color="auto" w:fill="E0E0E0"/>
          </w:tcPr>
          <w:p w14:paraId="2D3B475B" w14:textId="77777777" w:rsidR="00E839B9" w:rsidRPr="009F1B20" w:rsidRDefault="00E839B9"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152935"/>
              <w:right w:val="nil"/>
            </w:tcBorders>
            <w:shd w:val="clear" w:color="auto" w:fill="E0E0E0"/>
          </w:tcPr>
          <w:p w14:paraId="562D34A4" w14:textId="77777777" w:rsidR="00E839B9" w:rsidRPr="009F1B20" w:rsidRDefault="00E839B9"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0" w:type="pct"/>
            <w:tcBorders>
              <w:top w:val="single" w:sz="8" w:space="0" w:color="AEAEAE"/>
              <w:left w:val="nil"/>
              <w:bottom w:val="single" w:sz="8" w:space="0" w:color="152935"/>
              <w:right w:val="single" w:sz="8" w:space="0" w:color="E0E0E0"/>
            </w:tcBorders>
            <w:shd w:val="clear" w:color="auto" w:fill="FFFFFF"/>
          </w:tcPr>
          <w:p w14:paraId="1F495577"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9" w:type="pct"/>
            <w:tcBorders>
              <w:top w:val="single" w:sz="8" w:space="0" w:color="AEAEAE"/>
              <w:left w:val="single" w:sz="8" w:space="0" w:color="E0E0E0"/>
              <w:bottom w:val="single" w:sz="8" w:space="0" w:color="152935"/>
              <w:right w:val="single" w:sz="8" w:space="0" w:color="E0E0E0"/>
            </w:tcBorders>
            <w:shd w:val="clear" w:color="auto" w:fill="FFFFFF"/>
          </w:tcPr>
          <w:p w14:paraId="5B60808F"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2030CEFC" w14:textId="77777777" w:rsidR="00E839B9" w:rsidRPr="009F1B20" w:rsidRDefault="00E839B9"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63" w:type="pct"/>
            <w:tcBorders>
              <w:top w:val="single" w:sz="8" w:space="0" w:color="AEAEAE"/>
              <w:left w:val="single" w:sz="8" w:space="0" w:color="E0E0E0"/>
              <w:bottom w:val="single" w:sz="8" w:space="0" w:color="152935"/>
              <w:right w:val="nil"/>
            </w:tcBorders>
            <w:shd w:val="clear" w:color="auto" w:fill="FFFFFF"/>
            <w:vAlign w:val="center"/>
          </w:tcPr>
          <w:p w14:paraId="0B8155A5" w14:textId="77777777" w:rsidR="00E839B9" w:rsidRPr="009F1B20" w:rsidRDefault="00E839B9" w:rsidP="00577BE3">
            <w:pPr>
              <w:autoSpaceDE w:val="0"/>
              <w:autoSpaceDN w:val="0"/>
              <w:adjustRightInd w:val="0"/>
              <w:spacing w:after="0" w:line="240" w:lineRule="auto"/>
              <w:jc w:val="left"/>
              <w:rPr>
                <w:rFonts w:cs="Times New Roman"/>
                <w:szCs w:val="24"/>
              </w:rPr>
            </w:pPr>
          </w:p>
        </w:tc>
      </w:tr>
    </w:tbl>
    <w:p w14:paraId="103D1B10" w14:textId="77777777" w:rsidR="009306E0" w:rsidRPr="009F1B20" w:rsidRDefault="00E839B9" w:rsidP="009306E0">
      <w:pPr>
        <w:rPr>
          <w:b/>
        </w:rPr>
      </w:pPr>
      <w:r w:rsidRPr="009F1B20">
        <w:rPr>
          <w:b/>
        </w:rPr>
        <w:t>Source: Primary data</w:t>
      </w:r>
      <w:r w:rsidR="009306E0">
        <w:rPr>
          <w:b/>
        </w:rPr>
        <w:t xml:space="preserve"> (2021)</w:t>
      </w:r>
    </w:p>
    <w:p w14:paraId="4E010261" w14:textId="5399C4CE" w:rsidR="00E805DF" w:rsidRDefault="00E839B9" w:rsidP="003A4C0D">
      <w:r w:rsidRPr="009F1B20">
        <w:t xml:space="preserve">As seen in Table </w:t>
      </w:r>
      <w:r w:rsidR="00DB7EF4">
        <w:t>4.11</w:t>
      </w:r>
      <w:r w:rsidRPr="009F1B20">
        <w:t>, results indicate that majority of respondents generally agreed, this was summarised by 41.9% and 22.1% who strongly agreed and agreed respectively. Since 64.0% generally agreed to the statement, this means that the</w:t>
      </w:r>
      <w:r w:rsidR="00423023">
        <w:t xml:space="preserve"> women have limited roles </w:t>
      </w:r>
      <w:r w:rsidR="00826D69">
        <w:t>in the labour force</w:t>
      </w:r>
      <w:r w:rsidR="00D77A78">
        <w:t xml:space="preserve"> and are exposed to insecurity and crisis differently</w:t>
      </w:r>
      <w:r w:rsidR="006D134C">
        <w:t xml:space="preserve">. </w:t>
      </w:r>
      <w:r w:rsidR="009733C6">
        <w:t xml:space="preserve">Respondents revealed that the results of unequal property rights, interruptions to their working lives posed by childbearing, unequal sharing of unpaid care responsibilities, location in less well-regulated forms of work and lower levels of remuneration. </w:t>
      </w:r>
    </w:p>
    <w:p w14:paraId="0A0501EC" w14:textId="213E68A6" w:rsidR="00AA66C7" w:rsidRPr="007649D6" w:rsidRDefault="00AA66C7" w:rsidP="005C6ED8">
      <w:pPr>
        <w:pStyle w:val="Heading1"/>
      </w:pPr>
      <w:bookmarkStart w:id="242" w:name="_Toc96071457"/>
      <w:r>
        <w:t xml:space="preserve">4.3 </w:t>
      </w:r>
      <w:r w:rsidR="00636C5B" w:rsidRPr="00924E5F">
        <w:t xml:space="preserve">The effects of </w:t>
      </w:r>
      <w:r w:rsidR="005A5F90">
        <w:t>pyhsical</w:t>
      </w:r>
      <w:r w:rsidR="00636C5B" w:rsidRPr="00924E5F">
        <w:t xml:space="preserve"> violence on women’s economic empowerment</w:t>
      </w:r>
      <w:r w:rsidR="00636C5B" w:rsidRPr="0041557E">
        <w:t xml:space="preserve"> </w:t>
      </w:r>
      <w:r w:rsidR="00636C5B">
        <w:t>in Kakoba Division</w:t>
      </w:r>
      <w:bookmarkEnd w:id="242"/>
    </w:p>
    <w:p w14:paraId="7D276A16" w14:textId="4E22A73A" w:rsidR="00AA66C7" w:rsidRDefault="00AA66C7" w:rsidP="00AA66C7">
      <w:r>
        <w:t xml:space="preserve">This section presents data about the </w:t>
      </w:r>
      <w:r w:rsidR="009E42E0">
        <w:t>second</w:t>
      </w:r>
      <w:r>
        <w:t xml:space="preserve"> objective of the study; the </w:t>
      </w:r>
      <w:r w:rsidR="009A4FB3" w:rsidRPr="00924E5F">
        <w:rPr>
          <w:szCs w:val="24"/>
        </w:rPr>
        <w:t>effects of gender-based violence on women’s economic empowerment</w:t>
      </w:r>
      <w:r>
        <w:t xml:space="preserve">. </w:t>
      </w:r>
    </w:p>
    <w:p w14:paraId="6B46EC66" w14:textId="53B8570B" w:rsidR="00AA66C7" w:rsidRDefault="009710CE" w:rsidP="009710CE">
      <w:pPr>
        <w:pStyle w:val="Heading2"/>
      </w:pPr>
      <w:bookmarkStart w:id="243" w:name="_Toc96071458"/>
      <w:r>
        <w:t>4.3.1 Physical abuse has led women to abandon agriculture production</w:t>
      </w:r>
      <w:bookmarkEnd w:id="243"/>
    </w:p>
    <w:p w14:paraId="00AE71CB" w14:textId="6D314626" w:rsidR="00E805DF" w:rsidRDefault="00A47410" w:rsidP="0045082E">
      <w:r>
        <w:t xml:space="preserve">Respondents were asked whether physical abuse has led women to abandon </w:t>
      </w:r>
      <w:r w:rsidR="00395EF8">
        <w:t>agriculture</w:t>
      </w:r>
      <w:r>
        <w:t xml:space="preserve"> production. The results to the question are presented in table 4.12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4"/>
        <w:gridCol w:w="1926"/>
        <w:gridCol w:w="1273"/>
        <w:gridCol w:w="1121"/>
        <w:gridCol w:w="1872"/>
        <w:gridCol w:w="2364"/>
      </w:tblGrid>
      <w:tr w:rsidR="00C8476E" w:rsidRPr="009F1B20" w14:paraId="13783D3F" w14:textId="77777777" w:rsidTr="00FF5FC8">
        <w:trPr>
          <w:cantSplit/>
        </w:trPr>
        <w:tc>
          <w:tcPr>
            <w:tcW w:w="5000" w:type="pct"/>
            <w:gridSpan w:val="6"/>
            <w:tcBorders>
              <w:top w:val="nil"/>
              <w:left w:val="nil"/>
              <w:bottom w:val="nil"/>
              <w:right w:val="nil"/>
            </w:tcBorders>
            <w:shd w:val="clear" w:color="auto" w:fill="FFFFFF"/>
            <w:vAlign w:val="center"/>
          </w:tcPr>
          <w:p w14:paraId="171B7585" w14:textId="68EBD864" w:rsidR="00C8476E" w:rsidRPr="009F1B20" w:rsidRDefault="00C8476E" w:rsidP="005C6ED8">
            <w:pPr>
              <w:pStyle w:val="Heading1"/>
            </w:pPr>
            <w:bookmarkStart w:id="244" w:name="_Toc7766900"/>
            <w:bookmarkStart w:id="245" w:name="_Toc15303816"/>
            <w:bookmarkStart w:id="246" w:name="_Toc15995789"/>
            <w:bookmarkStart w:id="247" w:name="_Toc89180650"/>
            <w:bookmarkStart w:id="248" w:name="_Toc90580643"/>
            <w:bookmarkStart w:id="249" w:name="_Toc96071459"/>
            <w:r w:rsidRPr="009F1B20">
              <w:lastRenderedPageBreak/>
              <w:t xml:space="preserve">Table </w:t>
            </w:r>
            <w:r>
              <w:t>4.12</w:t>
            </w:r>
            <w:r w:rsidRPr="009F1B20">
              <w:t xml:space="preserve">: </w:t>
            </w:r>
            <w:r w:rsidR="00361493">
              <w:t>Physical abuse has led women to abandon agriculture production</w:t>
            </w:r>
            <w:bookmarkEnd w:id="244"/>
            <w:bookmarkEnd w:id="245"/>
            <w:bookmarkEnd w:id="246"/>
            <w:bookmarkEnd w:id="247"/>
            <w:bookmarkEnd w:id="248"/>
            <w:bookmarkEnd w:id="249"/>
          </w:p>
        </w:tc>
      </w:tr>
      <w:tr w:rsidR="00C8476E" w:rsidRPr="009F1B20" w14:paraId="3DE75498" w14:textId="77777777" w:rsidTr="00FF5FC8">
        <w:trPr>
          <w:cantSplit/>
        </w:trPr>
        <w:tc>
          <w:tcPr>
            <w:tcW w:w="1458" w:type="pct"/>
            <w:gridSpan w:val="2"/>
            <w:tcBorders>
              <w:top w:val="nil"/>
              <w:left w:val="nil"/>
              <w:bottom w:val="single" w:sz="8" w:space="0" w:color="152935"/>
              <w:right w:val="nil"/>
            </w:tcBorders>
            <w:shd w:val="clear" w:color="auto" w:fill="FFFFFF"/>
            <w:vAlign w:val="bottom"/>
          </w:tcPr>
          <w:p w14:paraId="06D249C5" w14:textId="77777777" w:rsidR="00C8476E" w:rsidRPr="009F1B20" w:rsidRDefault="00C8476E" w:rsidP="00577BE3">
            <w:pPr>
              <w:autoSpaceDE w:val="0"/>
              <w:autoSpaceDN w:val="0"/>
              <w:adjustRightInd w:val="0"/>
              <w:spacing w:after="0" w:line="240" w:lineRule="auto"/>
              <w:jc w:val="left"/>
              <w:rPr>
                <w:rFonts w:cs="Times New Roman"/>
                <w:szCs w:val="24"/>
              </w:rPr>
            </w:pPr>
          </w:p>
        </w:tc>
        <w:tc>
          <w:tcPr>
            <w:tcW w:w="680" w:type="pct"/>
            <w:tcBorders>
              <w:top w:val="nil"/>
              <w:left w:val="nil"/>
              <w:bottom w:val="single" w:sz="8" w:space="0" w:color="152935"/>
              <w:right w:val="single" w:sz="8" w:space="0" w:color="E0E0E0"/>
            </w:tcBorders>
            <w:shd w:val="clear" w:color="auto" w:fill="FFFFFF"/>
            <w:vAlign w:val="bottom"/>
          </w:tcPr>
          <w:p w14:paraId="4C64C0AA" w14:textId="77777777" w:rsidR="00C8476E" w:rsidRPr="009F1B20" w:rsidRDefault="00C8476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9" w:type="pct"/>
            <w:tcBorders>
              <w:top w:val="nil"/>
              <w:left w:val="single" w:sz="8" w:space="0" w:color="E0E0E0"/>
              <w:bottom w:val="single" w:sz="8" w:space="0" w:color="152935"/>
              <w:right w:val="single" w:sz="8" w:space="0" w:color="E0E0E0"/>
            </w:tcBorders>
            <w:shd w:val="clear" w:color="auto" w:fill="FFFFFF"/>
            <w:vAlign w:val="bottom"/>
          </w:tcPr>
          <w:p w14:paraId="50401924" w14:textId="77777777" w:rsidR="00C8476E" w:rsidRPr="009F1B20" w:rsidRDefault="00C8476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1000" w:type="pct"/>
            <w:tcBorders>
              <w:top w:val="nil"/>
              <w:left w:val="single" w:sz="8" w:space="0" w:color="E0E0E0"/>
              <w:bottom w:val="single" w:sz="8" w:space="0" w:color="152935"/>
              <w:right w:val="single" w:sz="8" w:space="0" w:color="E0E0E0"/>
            </w:tcBorders>
            <w:shd w:val="clear" w:color="auto" w:fill="FFFFFF"/>
            <w:vAlign w:val="bottom"/>
          </w:tcPr>
          <w:p w14:paraId="46115CAF" w14:textId="77777777" w:rsidR="00C8476E" w:rsidRPr="009F1B20" w:rsidRDefault="00C8476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63" w:type="pct"/>
            <w:tcBorders>
              <w:top w:val="nil"/>
              <w:left w:val="single" w:sz="8" w:space="0" w:color="E0E0E0"/>
              <w:bottom w:val="single" w:sz="8" w:space="0" w:color="152935"/>
              <w:right w:val="nil"/>
            </w:tcBorders>
            <w:shd w:val="clear" w:color="auto" w:fill="FFFFFF"/>
            <w:vAlign w:val="bottom"/>
          </w:tcPr>
          <w:p w14:paraId="231D80EA" w14:textId="77777777" w:rsidR="00C8476E" w:rsidRPr="009F1B20" w:rsidRDefault="00C8476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C8476E" w:rsidRPr="009F1B20" w14:paraId="70354A0B" w14:textId="77777777" w:rsidTr="00FF5FC8">
        <w:trPr>
          <w:cantSplit/>
        </w:trPr>
        <w:tc>
          <w:tcPr>
            <w:tcW w:w="429" w:type="pct"/>
            <w:vMerge w:val="restart"/>
            <w:tcBorders>
              <w:top w:val="single" w:sz="8" w:space="0" w:color="152935"/>
              <w:left w:val="nil"/>
              <w:bottom w:val="single" w:sz="8" w:space="0" w:color="152935"/>
              <w:right w:val="nil"/>
            </w:tcBorders>
            <w:shd w:val="clear" w:color="auto" w:fill="E0E0E0"/>
          </w:tcPr>
          <w:p w14:paraId="6EA51EE9"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29" w:type="pct"/>
            <w:tcBorders>
              <w:top w:val="single" w:sz="8" w:space="0" w:color="152935"/>
              <w:left w:val="nil"/>
              <w:bottom w:val="single" w:sz="8" w:space="0" w:color="AEAEAE"/>
              <w:right w:val="nil"/>
            </w:tcBorders>
            <w:shd w:val="clear" w:color="auto" w:fill="E0E0E0"/>
          </w:tcPr>
          <w:p w14:paraId="4F9FCCBA"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0" w:type="pct"/>
            <w:tcBorders>
              <w:top w:val="single" w:sz="8" w:space="0" w:color="152935"/>
              <w:left w:val="nil"/>
              <w:bottom w:val="single" w:sz="8" w:space="0" w:color="AEAEAE"/>
              <w:right w:val="single" w:sz="8" w:space="0" w:color="E0E0E0"/>
            </w:tcBorders>
            <w:shd w:val="clear" w:color="auto" w:fill="FFFFFF"/>
          </w:tcPr>
          <w:p w14:paraId="407DCD9E"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20</w:t>
            </w:r>
          </w:p>
        </w:tc>
        <w:tc>
          <w:tcPr>
            <w:tcW w:w="599" w:type="pct"/>
            <w:tcBorders>
              <w:top w:val="single" w:sz="8" w:space="0" w:color="152935"/>
              <w:left w:val="single" w:sz="8" w:space="0" w:color="E0E0E0"/>
              <w:bottom w:val="single" w:sz="8" w:space="0" w:color="AEAEAE"/>
              <w:right w:val="single" w:sz="8" w:space="0" w:color="E0E0E0"/>
            </w:tcBorders>
            <w:shd w:val="clear" w:color="auto" w:fill="FFFFFF"/>
          </w:tcPr>
          <w:p w14:paraId="3545FC44"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58EB9CAF"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c>
          <w:tcPr>
            <w:tcW w:w="1263" w:type="pct"/>
            <w:tcBorders>
              <w:top w:val="single" w:sz="8" w:space="0" w:color="152935"/>
              <w:left w:val="single" w:sz="8" w:space="0" w:color="E0E0E0"/>
              <w:bottom w:val="single" w:sz="8" w:space="0" w:color="AEAEAE"/>
              <w:right w:val="nil"/>
            </w:tcBorders>
            <w:shd w:val="clear" w:color="auto" w:fill="FFFFFF"/>
          </w:tcPr>
          <w:p w14:paraId="61E6D990"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r>
      <w:tr w:rsidR="00C8476E" w:rsidRPr="009F1B20" w14:paraId="5D1DEE93" w14:textId="77777777" w:rsidTr="00FF5FC8">
        <w:trPr>
          <w:cantSplit/>
        </w:trPr>
        <w:tc>
          <w:tcPr>
            <w:tcW w:w="429" w:type="pct"/>
            <w:vMerge/>
            <w:tcBorders>
              <w:top w:val="single" w:sz="8" w:space="0" w:color="152935"/>
              <w:left w:val="nil"/>
              <w:bottom w:val="single" w:sz="8" w:space="0" w:color="152935"/>
              <w:right w:val="nil"/>
            </w:tcBorders>
            <w:shd w:val="clear" w:color="auto" w:fill="E0E0E0"/>
          </w:tcPr>
          <w:p w14:paraId="476674F1" w14:textId="77777777" w:rsidR="00C8476E" w:rsidRPr="009F1B20" w:rsidRDefault="00C8476E"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40A11F96"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0" w:type="pct"/>
            <w:tcBorders>
              <w:top w:val="single" w:sz="8" w:space="0" w:color="AEAEAE"/>
              <w:left w:val="nil"/>
              <w:bottom w:val="single" w:sz="8" w:space="0" w:color="AEAEAE"/>
              <w:right w:val="single" w:sz="8" w:space="0" w:color="E0E0E0"/>
            </w:tcBorders>
            <w:shd w:val="clear" w:color="auto" w:fill="FFFFFF"/>
          </w:tcPr>
          <w:p w14:paraId="004595C3"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088F0C45"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2D66FE8"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26.7</w:t>
            </w:r>
          </w:p>
        </w:tc>
        <w:tc>
          <w:tcPr>
            <w:tcW w:w="1263" w:type="pct"/>
            <w:tcBorders>
              <w:top w:val="single" w:sz="8" w:space="0" w:color="AEAEAE"/>
              <w:left w:val="single" w:sz="8" w:space="0" w:color="E0E0E0"/>
              <w:bottom w:val="single" w:sz="8" w:space="0" w:color="AEAEAE"/>
              <w:right w:val="nil"/>
            </w:tcBorders>
            <w:shd w:val="clear" w:color="auto" w:fill="FFFFFF"/>
          </w:tcPr>
          <w:p w14:paraId="27901262"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50.0</w:t>
            </w:r>
          </w:p>
        </w:tc>
      </w:tr>
      <w:tr w:rsidR="00C8476E" w:rsidRPr="009F1B20" w14:paraId="54C74E95" w14:textId="77777777" w:rsidTr="00FF5FC8">
        <w:trPr>
          <w:cantSplit/>
        </w:trPr>
        <w:tc>
          <w:tcPr>
            <w:tcW w:w="429" w:type="pct"/>
            <w:vMerge/>
            <w:tcBorders>
              <w:top w:val="single" w:sz="8" w:space="0" w:color="152935"/>
              <w:left w:val="nil"/>
              <w:bottom w:val="single" w:sz="8" w:space="0" w:color="152935"/>
              <w:right w:val="nil"/>
            </w:tcBorders>
            <w:shd w:val="clear" w:color="auto" w:fill="E0E0E0"/>
          </w:tcPr>
          <w:p w14:paraId="60566759" w14:textId="77777777" w:rsidR="00C8476E" w:rsidRPr="009F1B20" w:rsidRDefault="00C8476E"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6DC7BB63"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0" w:type="pct"/>
            <w:tcBorders>
              <w:top w:val="single" w:sz="8" w:space="0" w:color="AEAEAE"/>
              <w:left w:val="nil"/>
              <w:bottom w:val="single" w:sz="8" w:space="0" w:color="AEAEAE"/>
              <w:right w:val="single" w:sz="8" w:space="0" w:color="E0E0E0"/>
            </w:tcBorders>
            <w:shd w:val="clear" w:color="auto" w:fill="FFFFFF"/>
          </w:tcPr>
          <w:p w14:paraId="226CC10C"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4</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4136BB68"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6BC05AA6"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263" w:type="pct"/>
            <w:tcBorders>
              <w:top w:val="single" w:sz="8" w:space="0" w:color="AEAEAE"/>
              <w:left w:val="single" w:sz="8" w:space="0" w:color="E0E0E0"/>
              <w:bottom w:val="single" w:sz="8" w:space="0" w:color="AEAEAE"/>
              <w:right w:val="nil"/>
            </w:tcBorders>
            <w:shd w:val="clear" w:color="auto" w:fill="FFFFFF"/>
          </w:tcPr>
          <w:p w14:paraId="4D62724A"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54.7</w:t>
            </w:r>
          </w:p>
        </w:tc>
      </w:tr>
      <w:tr w:rsidR="00C8476E" w:rsidRPr="009F1B20" w14:paraId="577F1F68" w14:textId="77777777" w:rsidTr="00FF5FC8">
        <w:trPr>
          <w:cantSplit/>
        </w:trPr>
        <w:tc>
          <w:tcPr>
            <w:tcW w:w="429" w:type="pct"/>
            <w:vMerge/>
            <w:tcBorders>
              <w:top w:val="single" w:sz="8" w:space="0" w:color="152935"/>
              <w:left w:val="nil"/>
              <w:bottom w:val="single" w:sz="8" w:space="0" w:color="152935"/>
              <w:right w:val="nil"/>
            </w:tcBorders>
            <w:shd w:val="clear" w:color="auto" w:fill="E0E0E0"/>
          </w:tcPr>
          <w:p w14:paraId="7D1E91D4" w14:textId="77777777" w:rsidR="00C8476E" w:rsidRPr="009F1B20" w:rsidRDefault="00C8476E"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18CD5AD8"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0" w:type="pct"/>
            <w:tcBorders>
              <w:top w:val="single" w:sz="8" w:space="0" w:color="AEAEAE"/>
              <w:left w:val="nil"/>
              <w:bottom w:val="single" w:sz="8" w:space="0" w:color="AEAEAE"/>
              <w:right w:val="single" w:sz="8" w:space="0" w:color="E0E0E0"/>
            </w:tcBorders>
            <w:shd w:val="clear" w:color="auto" w:fill="FFFFFF"/>
          </w:tcPr>
          <w:p w14:paraId="1922C871"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20</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667064D3"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00D8E153"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c>
          <w:tcPr>
            <w:tcW w:w="1263" w:type="pct"/>
            <w:tcBorders>
              <w:top w:val="single" w:sz="8" w:space="0" w:color="AEAEAE"/>
              <w:left w:val="single" w:sz="8" w:space="0" w:color="E0E0E0"/>
              <w:bottom w:val="single" w:sz="8" w:space="0" w:color="AEAEAE"/>
              <w:right w:val="nil"/>
            </w:tcBorders>
            <w:shd w:val="clear" w:color="auto" w:fill="FFFFFF"/>
          </w:tcPr>
          <w:p w14:paraId="1B48EB7F"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77.9</w:t>
            </w:r>
          </w:p>
        </w:tc>
      </w:tr>
      <w:tr w:rsidR="00C8476E" w:rsidRPr="009F1B20" w14:paraId="20BD209F" w14:textId="77777777" w:rsidTr="00FF5FC8">
        <w:trPr>
          <w:cantSplit/>
        </w:trPr>
        <w:tc>
          <w:tcPr>
            <w:tcW w:w="429" w:type="pct"/>
            <w:vMerge/>
            <w:tcBorders>
              <w:top w:val="single" w:sz="8" w:space="0" w:color="152935"/>
              <w:left w:val="nil"/>
              <w:bottom w:val="single" w:sz="8" w:space="0" w:color="152935"/>
              <w:right w:val="nil"/>
            </w:tcBorders>
            <w:shd w:val="clear" w:color="auto" w:fill="E0E0E0"/>
          </w:tcPr>
          <w:p w14:paraId="42E4CDEF" w14:textId="77777777" w:rsidR="00C8476E" w:rsidRPr="009F1B20" w:rsidRDefault="00C8476E"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5EBD1041"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0" w:type="pct"/>
            <w:tcBorders>
              <w:top w:val="single" w:sz="8" w:space="0" w:color="AEAEAE"/>
              <w:left w:val="nil"/>
              <w:bottom w:val="single" w:sz="8" w:space="0" w:color="AEAEAE"/>
              <w:right w:val="single" w:sz="8" w:space="0" w:color="E0E0E0"/>
            </w:tcBorders>
            <w:shd w:val="clear" w:color="auto" w:fill="FFFFFF"/>
          </w:tcPr>
          <w:p w14:paraId="162583EE"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19</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3842EDAB"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AA49967"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22.1</w:t>
            </w:r>
          </w:p>
        </w:tc>
        <w:tc>
          <w:tcPr>
            <w:tcW w:w="1263" w:type="pct"/>
            <w:tcBorders>
              <w:top w:val="single" w:sz="8" w:space="0" w:color="AEAEAE"/>
              <w:left w:val="single" w:sz="8" w:space="0" w:color="E0E0E0"/>
              <w:bottom w:val="single" w:sz="8" w:space="0" w:color="AEAEAE"/>
              <w:right w:val="nil"/>
            </w:tcBorders>
            <w:shd w:val="clear" w:color="auto" w:fill="FFFFFF"/>
          </w:tcPr>
          <w:p w14:paraId="179DEDEB"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C8476E" w:rsidRPr="009F1B20" w14:paraId="10EB4192" w14:textId="77777777" w:rsidTr="00FF5FC8">
        <w:trPr>
          <w:cantSplit/>
        </w:trPr>
        <w:tc>
          <w:tcPr>
            <w:tcW w:w="429" w:type="pct"/>
            <w:vMerge/>
            <w:tcBorders>
              <w:top w:val="single" w:sz="8" w:space="0" w:color="152935"/>
              <w:left w:val="nil"/>
              <w:bottom w:val="single" w:sz="8" w:space="0" w:color="152935"/>
              <w:right w:val="nil"/>
            </w:tcBorders>
            <w:shd w:val="clear" w:color="auto" w:fill="E0E0E0"/>
          </w:tcPr>
          <w:p w14:paraId="12993BD9" w14:textId="77777777" w:rsidR="00C8476E" w:rsidRPr="009F1B20" w:rsidRDefault="00C8476E"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152935"/>
              <w:right w:val="nil"/>
            </w:tcBorders>
            <w:shd w:val="clear" w:color="auto" w:fill="E0E0E0"/>
          </w:tcPr>
          <w:p w14:paraId="1B999D45" w14:textId="77777777" w:rsidR="00C8476E" w:rsidRPr="009F1B20" w:rsidRDefault="00C8476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0" w:type="pct"/>
            <w:tcBorders>
              <w:top w:val="single" w:sz="8" w:space="0" w:color="AEAEAE"/>
              <w:left w:val="nil"/>
              <w:bottom w:val="single" w:sz="8" w:space="0" w:color="152935"/>
              <w:right w:val="single" w:sz="8" w:space="0" w:color="E0E0E0"/>
            </w:tcBorders>
            <w:shd w:val="clear" w:color="auto" w:fill="FFFFFF"/>
          </w:tcPr>
          <w:p w14:paraId="6F3324B3"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9" w:type="pct"/>
            <w:tcBorders>
              <w:top w:val="single" w:sz="8" w:space="0" w:color="AEAEAE"/>
              <w:left w:val="single" w:sz="8" w:space="0" w:color="E0E0E0"/>
              <w:bottom w:val="single" w:sz="8" w:space="0" w:color="152935"/>
              <w:right w:val="single" w:sz="8" w:space="0" w:color="E0E0E0"/>
            </w:tcBorders>
            <w:shd w:val="clear" w:color="auto" w:fill="FFFFFF"/>
          </w:tcPr>
          <w:p w14:paraId="1813CF8E"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4B0E3D0C" w14:textId="77777777" w:rsidR="00C8476E" w:rsidRPr="009F1B20" w:rsidRDefault="00C8476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63" w:type="pct"/>
            <w:tcBorders>
              <w:top w:val="single" w:sz="8" w:space="0" w:color="AEAEAE"/>
              <w:left w:val="single" w:sz="8" w:space="0" w:color="E0E0E0"/>
              <w:bottom w:val="single" w:sz="8" w:space="0" w:color="152935"/>
              <w:right w:val="nil"/>
            </w:tcBorders>
            <w:shd w:val="clear" w:color="auto" w:fill="FFFFFF"/>
            <w:vAlign w:val="center"/>
          </w:tcPr>
          <w:p w14:paraId="7C48D39E" w14:textId="77777777" w:rsidR="00C8476E" w:rsidRPr="009F1B20" w:rsidRDefault="00C8476E" w:rsidP="00577BE3">
            <w:pPr>
              <w:autoSpaceDE w:val="0"/>
              <w:autoSpaceDN w:val="0"/>
              <w:adjustRightInd w:val="0"/>
              <w:spacing w:after="0" w:line="240" w:lineRule="auto"/>
              <w:jc w:val="left"/>
              <w:rPr>
                <w:rFonts w:cs="Times New Roman"/>
                <w:szCs w:val="24"/>
              </w:rPr>
            </w:pPr>
          </w:p>
        </w:tc>
      </w:tr>
    </w:tbl>
    <w:p w14:paraId="2038BCA2" w14:textId="77777777" w:rsidR="000368A3" w:rsidRPr="009F1B20" w:rsidRDefault="00C8476E" w:rsidP="000368A3">
      <w:pPr>
        <w:rPr>
          <w:b/>
        </w:rPr>
      </w:pPr>
      <w:r w:rsidRPr="009F1B20">
        <w:rPr>
          <w:b/>
        </w:rPr>
        <w:t>Source: Primary data</w:t>
      </w:r>
      <w:r w:rsidR="000368A3">
        <w:rPr>
          <w:b/>
        </w:rPr>
        <w:t xml:space="preserve"> (2021)</w:t>
      </w:r>
    </w:p>
    <w:p w14:paraId="165D04D0" w14:textId="6289255C" w:rsidR="00F34D0F" w:rsidRDefault="00C8476E" w:rsidP="00C8476E">
      <w:r w:rsidRPr="009F1B20">
        <w:t xml:space="preserve">As seen in Table </w:t>
      </w:r>
      <w:r w:rsidR="00D9240E">
        <w:t>4.12,</w:t>
      </w:r>
      <w:r w:rsidRPr="009F1B20">
        <w:t xml:space="preserve"> results indicate that majority of the respondents generally disagreed, this was summarised by 23.3% strongly disagreed while 26.7% disagreed respectively. This can be interpreted to mean that</w:t>
      </w:r>
      <w:r w:rsidR="00D07F95">
        <w:t xml:space="preserve"> despite the dangers and effects of </w:t>
      </w:r>
      <w:r w:rsidR="00230D4E">
        <w:t>gender-based</w:t>
      </w:r>
      <w:r w:rsidR="00D07F95">
        <w:t xml:space="preserve"> violence on women, many have still managed to remain consistent in agriculture production. Respondents revealed that </w:t>
      </w:r>
      <w:r w:rsidR="00230D4E">
        <w:t xml:space="preserve">in Kakoba Division, there is an increase in number of gender-based violence against women, </w:t>
      </w:r>
      <w:r w:rsidR="00370505">
        <w:t xml:space="preserve">a high number of physical </w:t>
      </w:r>
      <w:r w:rsidR="00C93DA7">
        <w:t xml:space="preserve">abuse and assault has caused great injuries </w:t>
      </w:r>
      <w:r w:rsidR="003E5009">
        <w:t xml:space="preserve">which negatively affects their production levels inn agriculture. </w:t>
      </w:r>
      <w:r w:rsidR="005D3161">
        <w:t xml:space="preserve">This means that gender-based violence is seriously impacting on women’s physical health and emotional well-being as well as their </w:t>
      </w:r>
      <w:r w:rsidR="006C045B">
        <w:t>ability</w:t>
      </w:r>
      <w:r w:rsidR="005D3161">
        <w:t xml:space="preserve"> to work and participate in agricultural production. </w:t>
      </w:r>
    </w:p>
    <w:p w14:paraId="2DAE3F79" w14:textId="20033736" w:rsidR="00133A6D" w:rsidRDefault="0020518F" w:rsidP="0020518F">
      <w:pPr>
        <w:pStyle w:val="Heading2"/>
      </w:pPr>
      <w:bookmarkStart w:id="250" w:name="_Toc96071460"/>
      <w:r>
        <w:t xml:space="preserve">4.3.2 </w:t>
      </w:r>
      <w:r w:rsidR="007A5960">
        <w:t>Socio-economic violence has reduced on women participation in economic activities</w:t>
      </w:r>
      <w:bookmarkEnd w:id="250"/>
    </w:p>
    <w:p w14:paraId="470EAEFD" w14:textId="5E5F883C" w:rsidR="0097031F" w:rsidRDefault="00494E1F" w:rsidP="0045082E">
      <w:r>
        <w:t xml:space="preserve">Respondents were also asked whether </w:t>
      </w:r>
      <w:r w:rsidR="00A05B93">
        <w:t>participation in economic activities of women has reduced due to socio-economic violence</w:t>
      </w:r>
      <w:r>
        <w:t>.</w:t>
      </w:r>
      <w:r w:rsidR="008C10D9">
        <w:t xml:space="preserve"> The results are presented in table </w:t>
      </w:r>
      <w:r w:rsidR="00F5676F">
        <w:t>4.13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69"/>
        <w:gridCol w:w="1299"/>
        <w:gridCol w:w="1146"/>
        <w:gridCol w:w="1711"/>
        <w:gridCol w:w="2415"/>
      </w:tblGrid>
      <w:tr w:rsidR="009D0FFC" w:rsidRPr="009F1B20" w14:paraId="7AD2DA62" w14:textId="77777777" w:rsidTr="0097031F">
        <w:trPr>
          <w:cantSplit/>
        </w:trPr>
        <w:tc>
          <w:tcPr>
            <w:tcW w:w="5000" w:type="pct"/>
            <w:gridSpan w:val="6"/>
            <w:tcBorders>
              <w:top w:val="nil"/>
              <w:left w:val="nil"/>
              <w:bottom w:val="nil"/>
              <w:right w:val="nil"/>
            </w:tcBorders>
            <w:shd w:val="clear" w:color="auto" w:fill="FFFFFF"/>
            <w:vAlign w:val="center"/>
          </w:tcPr>
          <w:p w14:paraId="406842AE" w14:textId="5E87665F" w:rsidR="009D0FFC" w:rsidRPr="009F1B20" w:rsidRDefault="009D0FFC" w:rsidP="005C6ED8">
            <w:pPr>
              <w:pStyle w:val="Heading1"/>
            </w:pPr>
            <w:bookmarkStart w:id="251" w:name="_Toc7766902"/>
            <w:bookmarkStart w:id="252" w:name="_Toc15303818"/>
            <w:bookmarkStart w:id="253" w:name="_Toc15995791"/>
            <w:bookmarkStart w:id="254" w:name="_Toc89180652"/>
            <w:bookmarkStart w:id="255" w:name="_Toc90580645"/>
            <w:bookmarkStart w:id="256" w:name="_Toc96071461"/>
            <w:r w:rsidRPr="009F1B20">
              <w:lastRenderedPageBreak/>
              <w:t xml:space="preserve">Table </w:t>
            </w:r>
            <w:r w:rsidR="00821E1D">
              <w:t>4.13</w:t>
            </w:r>
            <w:r w:rsidRPr="009F1B20">
              <w:t xml:space="preserve">: </w:t>
            </w:r>
            <w:r w:rsidR="003805F3">
              <w:t>Socio-economic violence has reduced on women participation in economic activities</w:t>
            </w:r>
            <w:bookmarkEnd w:id="251"/>
            <w:bookmarkEnd w:id="252"/>
            <w:bookmarkEnd w:id="253"/>
            <w:bookmarkEnd w:id="254"/>
            <w:bookmarkEnd w:id="255"/>
            <w:bookmarkEnd w:id="256"/>
          </w:p>
        </w:tc>
      </w:tr>
      <w:tr w:rsidR="009D0FFC" w:rsidRPr="009F1B20" w14:paraId="31D525EF" w14:textId="77777777" w:rsidTr="0097031F">
        <w:trPr>
          <w:cantSplit/>
        </w:trPr>
        <w:tc>
          <w:tcPr>
            <w:tcW w:w="1490" w:type="pct"/>
            <w:gridSpan w:val="2"/>
            <w:tcBorders>
              <w:top w:val="nil"/>
              <w:left w:val="nil"/>
              <w:bottom w:val="single" w:sz="8" w:space="0" w:color="152935"/>
              <w:right w:val="nil"/>
            </w:tcBorders>
            <w:shd w:val="clear" w:color="auto" w:fill="FFFFFF"/>
            <w:vAlign w:val="bottom"/>
          </w:tcPr>
          <w:p w14:paraId="0610E541" w14:textId="77777777" w:rsidR="009D0FFC" w:rsidRPr="009F1B20" w:rsidRDefault="009D0FFC" w:rsidP="00577BE3">
            <w:pPr>
              <w:autoSpaceDE w:val="0"/>
              <w:autoSpaceDN w:val="0"/>
              <w:adjustRightInd w:val="0"/>
              <w:spacing w:after="0" w:line="240" w:lineRule="auto"/>
              <w:jc w:val="left"/>
              <w:rPr>
                <w:rFonts w:cs="Times New Roman"/>
                <w:szCs w:val="24"/>
              </w:rPr>
            </w:pPr>
          </w:p>
        </w:tc>
        <w:tc>
          <w:tcPr>
            <w:tcW w:w="694" w:type="pct"/>
            <w:tcBorders>
              <w:top w:val="nil"/>
              <w:left w:val="nil"/>
              <w:bottom w:val="single" w:sz="8" w:space="0" w:color="152935"/>
              <w:right w:val="single" w:sz="8" w:space="0" w:color="E0E0E0"/>
            </w:tcBorders>
            <w:shd w:val="clear" w:color="auto" w:fill="FFFFFF"/>
            <w:vAlign w:val="bottom"/>
          </w:tcPr>
          <w:p w14:paraId="5137A7A2" w14:textId="77777777" w:rsidR="009D0FFC" w:rsidRPr="009F1B20" w:rsidRDefault="009D0FFC"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5F26D475" w14:textId="77777777" w:rsidR="009D0FFC" w:rsidRPr="009F1B20" w:rsidRDefault="009D0FFC"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14" w:type="pct"/>
            <w:tcBorders>
              <w:top w:val="nil"/>
              <w:left w:val="single" w:sz="8" w:space="0" w:color="E0E0E0"/>
              <w:bottom w:val="single" w:sz="8" w:space="0" w:color="152935"/>
              <w:right w:val="single" w:sz="8" w:space="0" w:color="E0E0E0"/>
            </w:tcBorders>
            <w:shd w:val="clear" w:color="auto" w:fill="FFFFFF"/>
            <w:vAlign w:val="bottom"/>
          </w:tcPr>
          <w:p w14:paraId="6FB167D7" w14:textId="77777777" w:rsidR="009D0FFC" w:rsidRPr="009F1B20" w:rsidRDefault="009D0FFC"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90" w:type="pct"/>
            <w:tcBorders>
              <w:top w:val="nil"/>
              <w:left w:val="single" w:sz="8" w:space="0" w:color="E0E0E0"/>
              <w:bottom w:val="single" w:sz="8" w:space="0" w:color="152935"/>
              <w:right w:val="nil"/>
            </w:tcBorders>
            <w:shd w:val="clear" w:color="auto" w:fill="FFFFFF"/>
            <w:vAlign w:val="bottom"/>
          </w:tcPr>
          <w:p w14:paraId="03E98D0F" w14:textId="77777777" w:rsidR="009D0FFC" w:rsidRPr="009F1B20" w:rsidRDefault="009D0FFC"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9D0FFC" w:rsidRPr="009F1B20" w14:paraId="2F94E113" w14:textId="77777777" w:rsidTr="0097031F">
        <w:trPr>
          <w:cantSplit/>
        </w:trPr>
        <w:tc>
          <w:tcPr>
            <w:tcW w:w="438" w:type="pct"/>
            <w:vMerge w:val="restart"/>
            <w:tcBorders>
              <w:top w:val="single" w:sz="8" w:space="0" w:color="152935"/>
              <w:left w:val="nil"/>
              <w:bottom w:val="single" w:sz="8" w:space="0" w:color="152935"/>
              <w:right w:val="nil"/>
            </w:tcBorders>
            <w:shd w:val="clear" w:color="auto" w:fill="E0E0E0"/>
          </w:tcPr>
          <w:p w14:paraId="591CFF1D"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51" w:type="pct"/>
            <w:tcBorders>
              <w:top w:val="single" w:sz="8" w:space="0" w:color="152935"/>
              <w:left w:val="nil"/>
              <w:bottom w:val="single" w:sz="8" w:space="0" w:color="AEAEAE"/>
              <w:right w:val="nil"/>
            </w:tcBorders>
            <w:shd w:val="clear" w:color="auto" w:fill="E0E0E0"/>
          </w:tcPr>
          <w:p w14:paraId="4873EBB4"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94" w:type="pct"/>
            <w:tcBorders>
              <w:top w:val="single" w:sz="8" w:space="0" w:color="152935"/>
              <w:left w:val="nil"/>
              <w:bottom w:val="single" w:sz="8" w:space="0" w:color="AEAEAE"/>
              <w:right w:val="single" w:sz="8" w:space="0" w:color="E0E0E0"/>
            </w:tcBorders>
            <w:shd w:val="clear" w:color="auto" w:fill="FFFFFF"/>
          </w:tcPr>
          <w:p w14:paraId="22262F03"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29</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2DE638AB"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914" w:type="pct"/>
            <w:tcBorders>
              <w:top w:val="single" w:sz="8" w:space="0" w:color="152935"/>
              <w:left w:val="single" w:sz="8" w:space="0" w:color="E0E0E0"/>
              <w:bottom w:val="single" w:sz="8" w:space="0" w:color="AEAEAE"/>
              <w:right w:val="single" w:sz="8" w:space="0" w:color="E0E0E0"/>
            </w:tcBorders>
            <w:shd w:val="clear" w:color="auto" w:fill="FFFFFF"/>
          </w:tcPr>
          <w:p w14:paraId="7418C2E6"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1290" w:type="pct"/>
            <w:tcBorders>
              <w:top w:val="single" w:sz="8" w:space="0" w:color="152935"/>
              <w:left w:val="single" w:sz="8" w:space="0" w:color="E0E0E0"/>
              <w:bottom w:val="single" w:sz="8" w:space="0" w:color="AEAEAE"/>
              <w:right w:val="nil"/>
            </w:tcBorders>
            <w:shd w:val="clear" w:color="auto" w:fill="FFFFFF"/>
          </w:tcPr>
          <w:p w14:paraId="74F9D608"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r>
      <w:tr w:rsidR="009D0FFC" w:rsidRPr="009F1B20" w14:paraId="7D89CB4F" w14:textId="77777777" w:rsidTr="0097031F">
        <w:trPr>
          <w:cantSplit/>
        </w:trPr>
        <w:tc>
          <w:tcPr>
            <w:tcW w:w="438" w:type="pct"/>
            <w:vMerge/>
            <w:tcBorders>
              <w:top w:val="single" w:sz="8" w:space="0" w:color="152935"/>
              <w:left w:val="nil"/>
              <w:bottom w:val="single" w:sz="8" w:space="0" w:color="152935"/>
              <w:right w:val="nil"/>
            </w:tcBorders>
            <w:shd w:val="clear" w:color="auto" w:fill="E0E0E0"/>
          </w:tcPr>
          <w:p w14:paraId="7D8B6C97" w14:textId="77777777" w:rsidR="009D0FFC" w:rsidRPr="009F1B20" w:rsidRDefault="009D0FFC"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68D1E320"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94" w:type="pct"/>
            <w:tcBorders>
              <w:top w:val="single" w:sz="8" w:space="0" w:color="AEAEAE"/>
              <w:left w:val="nil"/>
              <w:bottom w:val="single" w:sz="8" w:space="0" w:color="AEAEAE"/>
              <w:right w:val="single" w:sz="8" w:space="0" w:color="E0E0E0"/>
            </w:tcBorders>
            <w:shd w:val="clear" w:color="auto" w:fill="FFFFFF"/>
          </w:tcPr>
          <w:p w14:paraId="57032FA5"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24</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047B1CC"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497CA551"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1290" w:type="pct"/>
            <w:tcBorders>
              <w:top w:val="single" w:sz="8" w:space="0" w:color="AEAEAE"/>
              <w:left w:val="single" w:sz="8" w:space="0" w:color="E0E0E0"/>
              <w:bottom w:val="single" w:sz="8" w:space="0" w:color="AEAEAE"/>
              <w:right w:val="nil"/>
            </w:tcBorders>
            <w:shd w:val="clear" w:color="auto" w:fill="FFFFFF"/>
          </w:tcPr>
          <w:p w14:paraId="4DDEF5D5"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61.6</w:t>
            </w:r>
          </w:p>
        </w:tc>
      </w:tr>
      <w:tr w:rsidR="009D0FFC" w:rsidRPr="009F1B20" w14:paraId="3F5F2CA9" w14:textId="77777777" w:rsidTr="0097031F">
        <w:trPr>
          <w:cantSplit/>
        </w:trPr>
        <w:tc>
          <w:tcPr>
            <w:tcW w:w="438" w:type="pct"/>
            <w:vMerge/>
            <w:tcBorders>
              <w:top w:val="single" w:sz="8" w:space="0" w:color="152935"/>
              <w:left w:val="nil"/>
              <w:bottom w:val="single" w:sz="8" w:space="0" w:color="152935"/>
              <w:right w:val="nil"/>
            </w:tcBorders>
            <w:shd w:val="clear" w:color="auto" w:fill="E0E0E0"/>
          </w:tcPr>
          <w:p w14:paraId="2A499B39" w14:textId="77777777" w:rsidR="009D0FFC" w:rsidRPr="009F1B20" w:rsidRDefault="009D0FFC"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64D4A78E"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94" w:type="pct"/>
            <w:tcBorders>
              <w:top w:val="single" w:sz="8" w:space="0" w:color="AEAEAE"/>
              <w:left w:val="nil"/>
              <w:bottom w:val="single" w:sz="8" w:space="0" w:color="AEAEAE"/>
              <w:right w:val="single" w:sz="8" w:space="0" w:color="E0E0E0"/>
            </w:tcBorders>
            <w:shd w:val="clear" w:color="auto" w:fill="FFFFFF"/>
          </w:tcPr>
          <w:p w14:paraId="4D2CE839"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9</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4ED5B34A"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74BFCE4"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1290" w:type="pct"/>
            <w:tcBorders>
              <w:top w:val="single" w:sz="8" w:space="0" w:color="AEAEAE"/>
              <w:left w:val="single" w:sz="8" w:space="0" w:color="E0E0E0"/>
              <w:bottom w:val="single" w:sz="8" w:space="0" w:color="AEAEAE"/>
              <w:right w:val="nil"/>
            </w:tcBorders>
            <w:shd w:val="clear" w:color="auto" w:fill="FFFFFF"/>
          </w:tcPr>
          <w:p w14:paraId="39319CF5"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72.1</w:t>
            </w:r>
          </w:p>
        </w:tc>
      </w:tr>
      <w:tr w:rsidR="009D0FFC" w:rsidRPr="009F1B20" w14:paraId="0D9355A1" w14:textId="77777777" w:rsidTr="0097031F">
        <w:trPr>
          <w:cantSplit/>
        </w:trPr>
        <w:tc>
          <w:tcPr>
            <w:tcW w:w="438" w:type="pct"/>
            <w:vMerge/>
            <w:tcBorders>
              <w:top w:val="single" w:sz="8" w:space="0" w:color="152935"/>
              <w:left w:val="nil"/>
              <w:bottom w:val="single" w:sz="8" w:space="0" w:color="152935"/>
              <w:right w:val="nil"/>
            </w:tcBorders>
            <w:shd w:val="clear" w:color="auto" w:fill="E0E0E0"/>
          </w:tcPr>
          <w:p w14:paraId="41411813" w14:textId="77777777" w:rsidR="009D0FFC" w:rsidRPr="009F1B20" w:rsidRDefault="009D0FFC"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79457215"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94" w:type="pct"/>
            <w:tcBorders>
              <w:top w:val="single" w:sz="8" w:space="0" w:color="AEAEAE"/>
              <w:left w:val="nil"/>
              <w:bottom w:val="single" w:sz="8" w:space="0" w:color="AEAEAE"/>
              <w:right w:val="single" w:sz="8" w:space="0" w:color="E0E0E0"/>
            </w:tcBorders>
            <w:shd w:val="clear" w:color="auto" w:fill="FFFFFF"/>
          </w:tcPr>
          <w:p w14:paraId="78368005"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11</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5DDA2B56"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15BD7543"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1290" w:type="pct"/>
            <w:tcBorders>
              <w:top w:val="single" w:sz="8" w:space="0" w:color="AEAEAE"/>
              <w:left w:val="single" w:sz="8" w:space="0" w:color="E0E0E0"/>
              <w:bottom w:val="single" w:sz="8" w:space="0" w:color="AEAEAE"/>
              <w:right w:val="nil"/>
            </w:tcBorders>
            <w:shd w:val="clear" w:color="auto" w:fill="FFFFFF"/>
          </w:tcPr>
          <w:p w14:paraId="204837D9"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84.9</w:t>
            </w:r>
          </w:p>
        </w:tc>
      </w:tr>
      <w:tr w:rsidR="009D0FFC" w:rsidRPr="009F1B20" w14:paraId="6AAA8C8E" w14:textId="77777777" w:rsidTr="0097031F">
        <w:trPr>
          <w:cantSplit/>
        </w:trPr>
        <w:tc>
          <w:tcPr>
            <w:tcW w:w="438" w:type="pct"/>
            <w:vMerge/>
            <w:tcBorders>
              <w:top w:val="single" w:sz="8" w:space="0" w:color="152935"/>
              <w:left w:val="nil"/>
              <w:bottom w:val="single" w:sz="8" w:space="0" w:color="152935"/>
              <w:right w:val="nil"/>
            </w:tcBorders>
            <w:shd w:val="clear" w:color="auto" w:fill="E0E0E0"/>
          </w:tcPr>
          <w:p w14:paraId="6848B423" w14:textId="77777777" w:rsidR="009D0FFC" w:rsidRPr="009F1B20" w:rsidRDefault="009D0FFC"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48339AD3"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94" w:type="pct"/>
            <w:tcBorders>
              <w:top w:val="single" w:sz="8" w:space="0" w:color="AEAEAE"/>
              <w:left w:val="nil"/>
              <w:bottom w:val="single" w:sz="8" w:space="0" w:color="AEAEAE"/>
              <w:right w:val="single" w:sz="8" w:space="0" w:color="E0E0E0"/>
            </w:tcBorders>
            <w:shd w:val="clear" w:color="auto" w:fill="FFFFFF"/>
          </w:tcPr>
          <w:p w14:paraId="7EC77102"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13</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44474A32"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15.1</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DF62C5D"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15.1</w:t>
            </w:r>
          </w:p>
        </w:tc>
        <w:tc>
          <w:tcPr>
            <w:tcW w:w="1290" w:type="pct"/>
            <w:tcBorders>
              <w:top w:val="single" w:sz="8" w:space="0" w:color="AEAEAE"/>
              <w:left w:val="single" w:sz="8" w:space="0" w:color="E0E0E0"/>
              <w:bottom w:val="single" w:sz="8" w:space="0" w:color="AEAEAE"/>
              <w:right w:val="nil"/>
            </w:tcBorders>
            <w:shd w:val="clear" w:color="auto" w:fill="FFFFFF"/>
          </w:tcPr>
          <w:p w14:paraId="6810E192"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9D0FFC" w:rsidRPr="009F1B20" w14:paraId="1EC638E2" w14:textId="77777777" w:rsidTr="0097031F">
        <w:trPr>
          <w:cantSplit/>
        </w:trPr>
        <w:tc>
          <w:tcPr>
            <w:tcW w:w="438" w:type="pct"/>
            <w:vMerge/>
            <w:tcBorders>
              <w:top w:val="single" w:sz="8" w:space="0" w:color="152935"/>
              <w:left w:val="nil"/>
              <w:bottom w:val="single" w:sz="8" w:space="0" w:color="152935"/>
              <w:right w:val="nil"/>
            </w:tcBorders>
            <w:shd w:val="clear" w:color="auto" w:fill="E0E0E0"/>
          </w:tcPr>
          <w:p w14:paraId="2BDF20B8" w14:textId="77777777" w:rsidR="009D0FFC" w:rsidRPr="009F1B20" w:rsidRDefault="009D0FFC"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152935"/>
              <w:right w:val="nil"/>
            </w:tcBorders>
            <w:shd w:val="clear" w:color="auto" w:fill="E0E0E0"/>
          </w:tcPr>
          <w:p w14:paraId="29F6F35C" w14:textId="77777777" w:rsidR="009D0FFC" w:rsidRPr="009F1B20" w:rsidRDefault="009D0FFC"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94" w:type="pct"/>
            <w:tcBorders>
              <w:top w:val="single" w:sz="8" w:space="0" w:color="AEAEAE"/>
              <w:left w:val="nil"/>
              <w:bottom w:val="single" w:sz="8" w:space="0" w:color="152935"/>
              <w:right w:val="single" w:sz="8" w:space="0" w:color="E0E0E0"/>
            </w:tcBorders>
            <w:shd w:val="clear" w:color="auto" w:fill="FFFFFF"/>
          </w:tcPr>
          <w:p w14:paraId="01E2D2F6"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75C3E63B"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14" w:type="pct"/>
            <w:tcBorders>
              <w:top w:val="single" w:sz="8" w:space="0" w:color="AEAEAE"/>
              <w:left w:val="single" w:sz="8" w:space="0" w:color="E0E0E0"/>
              <w:bottom w:val="single" w:sz="8" w:space="0" w:color="152935"/>
              <w:right w:val="single" w:sz="8" w:space="0" w:color="E0E0E0"/>
            </w:tcBorders>
            <w:shd w:val="clear" w:color="auto" w:fill="FFFFFF"/>
          </w:tcPr>
          <w:p w14:paraId="77644E7B" w14:textId="77777777" w:rsidR="009D0FFC" w:rsidRPr="009F1B20" w:rsidRDefault="009D0FF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90" w:type="pct"/>
            <w:tcBorders>
              <w:top w:val="single" w:sz="8" w:space="0" w:color="AEAEAE"/>
              <w:left w:val="single" w:sz="8" w:space="0" w:color="E0E0E0"/>
              <w:bottom w:val="single" w:sz="8" w:space="0" w:color="152935"/>
              <w:right w:val="nil"/>
            </w:tcBorders>
            <w:shd w:val="clear" w:color="auto" w:fill="FFFFFF"/>
            <w:vAlign w:val="center"/>
          </w:tcPr>
          <w:p w14:paraId="5E23CEED" w14:textId="77777777" w:rsidR="009D0FFC" w:rsidRPr="009F1B20" w:rsidRDefault="009D0FFC" w:rsidP="00577BE3">
            <w:pPr>
              <w:autoSpaceDE w:val="0"/>
              <w:autoSpaceDN w:val="0"/>
              <w:adjustRightInd w:val="0"/>
              <w:spacing w:after="0" w:line="240" w:lineRule="auto"/>
              <w:jc w:val="left"/>
              <w:rPr>
                <w:rFonts w:cs="Times New Roman"/>
                <w:szCs w:val="24"/>
              </w:rPr>
            </w:pPr>
          </w:p>
        </w:tc>
      </w:tr>
    </w:tbl>
    <w:p w14:paraId="5E24F651" w14:textId="6B27BCAA" w:rsidR="0097031F" w:rsidRPr="009F1B20" w:rsidRDefault="009D0FFC" w:rsidP="0097031F">
      <w:pPr>
        <w:rPr>
          <w:b/>
        </w:rPr>
      </w:pPr>
      <w:r w:rsidRPr="009F1B20">
        <w:rPr>
          <w:b/>
        </w:rPr>
        <w:t>Source: Primary data</w:t>
      </w:r>
      <w:r w:rsidR="0097031F">
        <w:rPr>
          <w:b/>
        </w:rPr>
        <w:t xml:space="preserve"> (2021)</w:t>
      </w:r>
    </w:p>
    <w:p w14:paraId="01E85E92" w14:textId="2263A37D" w:rsidR="009D0FFC" w:rsidRDefault="009D0FFC" w:rsidP="009D0FFC">
      <w:r w:rsidRPr="009F1B20">
        <w:t xml:space="preserve">As seen in Table </w:t>
      </w:r>
      <w:r w:rsidR="0097031F">
        <w:t>4.13</w:t>
      </w:r>
      <w:r w:rsidRPr="009F1B20">
        <w:t>, results indicate that majority of the respondents that is 33.7% and 27.9% strongly disagree and disagree respectively. Since this was the majority response, it can be interpreted to mean that</w:t>
      </w:r>
      <w:r w:rsidR="00DC1AC9">
        <w:t xml:space="preserve"> </w:t>
      </w:r>
      <w:r w:rsidR="00F543FC">
        <w:t>the practices used to prevent domestic violence and support the women exposed to GBV are ineffective since participation is still low</w:t>
      </w:r>
      <w:r w:rsidR="00BA3878">
        <w:t>.</w:t>
      </w:r>
      <w:r w:rsidR="00C2394F">
        <w:t xml:space="preserve"> Respondents revealed that </w:t>
      </w:r>
      <w:r w:rsidR="0012668B">
        <w:t>more men are involved in economic activities than the men in Kakoba Division</w:t>
      </w:r>
      <w:r w:rsidR="00BA3878">
        <w:t xml:space="preserve"> </w:t>
      </w:r>
      <w:r w:rsidR="0012668B">
        <w:t xml:space="preserve">while most women are only restricted to </w:t>
      </w:r>
      <w:r w:rsidR="00297DD3">
        <w:t xml:space="preserve">household work. </w:t>
      </w:r>
    </w:p>
    <w:p w14:paraId="2E924278" w14:textId="0B340EFD" w:rsidR="00133A6D" w:rsidRDefault="00D37FD1" w:rsidP="00D37FD1">
      <w:pPr>
        <w:pStyle w:val="Heading2"/>
      </w:pPr>
      <w:bookmarkStart w:id="257" w:name="_Toc96071462"/>
      <w:r>
        <w:t xml:space="preserve">4.3.3 Sexually violated women </w:t>
      </w:r>
      <w:r w:rsidR="00D57DD1">
        <w:t xml:space="preserve">have deprived </w:t>
      </w:r>
      <w:r w:rsidR="00D96ABB">
        <w:t>economic empowerment</w:t>
      </w:r>
      <w:bookmarkEnd w:id="257"/>
    </w:p>
    <w:p w14:paraId="529885D5" w14:textId="37FFB2E8" w:rsidR="00133A6D" w:rsidRDefault="00094374" w:rsidP="0045082E">
      <w:r>
        <w:t xml:space="preserve">The respondents were also asked whether </w:t>
      </w:r>
      <w:r w:rsidR="00C86EF6">
        <w:t>sexually violated women have deprived economic empowerment</w:t>
      </w:r>
      <w:r>
        <w:t>. The results to the table are highlighted in table 4.14</w:t>
      </w:r>
    </w:p>
    <w:p w14:paraId="3368C1D7" w14:textId="6EE53E3A" w:rsidR="003E00ED" w:rsidRDefault="003E00ED" w:rsidP="0045082E"/>
    <w:p w14:paraId="6B911B2C" w14:textId="38CC5A99" w:rsidR="00142B11" w:rsidRDefault="00142B11" w:rsidP="0045082E"/>
    <w:p w14:paraId="12BC83EA" w14:textId="77777777" w:rsidR="00142B11" w:rsidRDefault="00142B11"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7"/>
        <w:gridCol w:w="1773"/>
        <w:gridCol w:w="1374"/>
        <w:gridCol w:w="1209"/>
        <w:gridCol w:w="1797"/>
        <w:gridCol w:w="2340"/>
      </w:tblGrid>
      <w:tr w:rsidR="0087645F" w:rsidRPr="009F1B20" w14:paraId="4C9243C1" w14:textId="77777777" w:rsidTr="00A90965">
        <w:trPr>
          <w:cantSplit/>
        </w:trPr>
        <w:tc>
          <w:tcPr>
            <w:tcW w:w="5000" w:type="pct"/>
            <w:gridSpan w:val="6"/>
            <w:tcBorders>
              <w:top w:val="nil"/>
              <w:left w:val="nil"/>
              <w:bottom w:val="nil"/>
              <w:right w:val="nil"/>
            </w:tcBorders>
            <w:shd w:val="clear" w:color="auto" w:fill="FFFFFF"/>
            <w:vAlign w:val="center"/>
          </w:tcPr>
          <w:p w14:paraId="69E335C2" w14:textId="28681C61" w:rsidR="0087645F" w:rsidRPr="009F1B20" w:rsidRDefault="0087645F" w:rsidP="005C6ED8">
            <w:pPr>
              <w:pStyle w:val="Heading1"/>
            </w:pPr>
            <w:bookmarkStart w:id="258" w:name="_Toc7766911"/>
            <w:bookmarkStart w:id="259" w:name="_Toc15303827"/>
            <w:bookmarkStart w:id="260" w:name="_Toc15995800"/>
            <w:bookmarkStart w:id="261" w:name="_Toc89180654"/>
            <w:bookmarkStart w:id="262" w:name="_Toc90580647"/>
            <w:bookmarkStart w:id="263" w:name="_Toc96071463"/>
            <w:r w:rsidRPr="009F1B20">
              <w:lastRenderedPageBreak/>
              <w:t xml:space="preserve">Table </w:t>
            </w:r>
            <w:r w:rsidR="00A90965">
              <w:t>4.14</w:t>
            </w:r>
            <w:r w:rsidRPr="009F1B20">
              <w:t xml:space="preserve">: </w:t>
            </w:r>
            <w:r w:rsidR="00142B11">
              <w:t>Sexually violated women have deprived economic empowerment</w:t>
            </w:r>
            <w:bookmarkEnd w:id="258"/>
            <w:bookmarkEnd w:id="259"/>
            <w:bookmarkEnd w:id="260"/>
            <w:bookmarkEnd w:id="261"/>
            <w:bookmarkEnd w:id="262"/>
            <w:bookmarkEnd w:id="263"/>
          </w:p>
        </w:tc>
      </w:tr>
      <w:tr w:rsidR="0087645F" w:rsidRPr="009F1B20" w14:paraId="5257F8AA" w14:textId="77777777" w:rsidTr="00A90965">
        <w:trPr>
          <w:cantSplit/>
        </w:trPr>
        <w:tc>
          <w:tcPr>
            <w:tcW w:w="1410" w:type="pct"/>
            <w:gridSpan w:val="2"/>
            <w:tcBorders>
              <w:top w:val="nil"/>
              <w:left w:val="nil"/>
              <w:bottom w:val="single" w:sz="8" w:space="0" w:color="152935"/>
              <w:right w:val="nil"/>
            </w:tcBorders>
            <w:shd w:val="clear" w:color="auto" w:fill="FFFFFF"/>
            <w:vAlign w:val="bottom"/>
          </w:tcPr>
          <w:p w14:paraId="223E2067" w14:textId="77777777" w:rsidR="0087645F" w:rsidRPr="009F1B20" w:rsidRDefault="0087645F" w:rsidP="00577BE3">
            <w:pPr>
              <w:autoSpaceDE w:val="0"/>
              <w:autoSpaceDN w:val="0"/>
              <w:adjustRightInd w:val="0"/>
              <w:spacing w:after="0" w:line="240" w:lineRule="auto"/>
              <w:jc w:val="left"/>
              <w:rPr>
                <w:rFonts w:cs="Times New Roman"/>
                <w:szCs w:val="24"/>
              </w:rPr>
            </w:pPr>
          </w:p>
        </w:tc>
        <w:tc>
          <w:tcPr>
            <w:tcW w:w="734" w:type="pct"/>
            <w:tcBorders>
              <w:top w:val="nil"/>
              <w:left w:val="nil"/>
              <w:bottom w:val="single" w:sz="8" w:space="0" w:color="152935"/>
              <w:right w:val="single" w:sz="8" w:space="0" w:color="E0E0E0"/>
            </w:tcBorders>
            <w:shd w:val="clear" w:color="auto" w:fill="FFFFFF"/>
            <w:vAlign w:val="bottom"/>
          </w:tcPr>
          <w:p w14:paraId="446DC85D" w14:textId="77777777" w:rsidR="0087645F" w:rsidRPr="009F1B20" w:rsidRDefault="0087645F"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46" w:type="pct"/>
            <w:tcBorders>
              <w:top w:val="nil"/>
              <w:left w:val="single" w:sz="8" w:space="0" w:color="E0E0E0"/>
              <w:bottom w:val="single" w:sz="8" w:space="0" w:color="152935"/>
              <w:right w:val="single" w:sz="8" w:space="0" w:color="E0E0E0"/>
            </w:tcBorders>
            <w:shd w:val="clear" w:color="auto" w:fill="FFFFFF"/>
            <w:vAlign w:val="bottom"/>
          </w:tcPr>
          <w:p w14:paraId="42AC736C" w14:textId="77777777" w:rsidR="0087645F" w:rsidRPr="009F1B20" w:rsidRDefault="0087645F"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60" w:type="pct"/>
            <w:tcBorders>
              <w:top w:val="nil"/>
              <w:left w:val="single" w:sz="8" w:space="0" w:color="E0E0E0"/>
              <w:bottom w:val="single" w:sz="8" w:space="0" w:color="152935"/>
              <w:right w:val="single" w:sz="8" w:space="0" w:color="E0E0E0"/>
            </w:tcBorders>
            <w:shd w:val="clear" w:color="auto" w:fill="FFFFFF"/>
            <w:vAlign w:val="bottom"/>
          </w:tcPr>
          <w:p w14:paraId="6CD4D5B1" w14:textId="77777777" w:rsidR="0087645F" w:rsidRPr="009F1B20" w:rsidRDefault="0087645F"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3C16D0E0" w14:textId="77777777" w:rsidR="0087645F" w:rsidRPr="009F1B20" w:rsidRDefault="0087645F"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87645F" w:rsidRPr="009F1B20" w14:paraId="3418CA88" w14:textId="77777777" w:rsidTr="00A90965">
        <w:trPr>
          <w:cantSplit/>
        </w:trPr>
        <w:tc>
          <w:tcPr>
            <w:tcW w:w="463" w:type="pct"/>
            <w:vMerge w:val="restart"/>
            <w:tcBorders>
              <w:top w:val="single" w:sz="8" w:space="0" w:color="152935"/>
              <w:left w:val="nil"/>
              <w:bottom w:val="single" w:sz="8" w:space="0" w:color="152935"/>
              <w:right w:val="nil"/>
            </w:tcBorders>
            <w:shd w:val="clear" w:color="auto" w:fill="E0E0E0"/>
          </w:tcPr>
          <w:p w14:paraId="13EB830D" w14:textId="77777777" w:rsidR="0087645F" w:rsidRPr="009F1B20" w:rsidRDefault="0087645F"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947" w:type="pct"/>
            <w:tcBorders>
              <w:top w:val="single" w:sz="8" w:space="0" w:color="152935"/>
              <w:left w:val="nil"/>
              <w:bottom w:val="single" w:sz="8" w:space="0" w:color="AEAEAE"/>
              <w:right w:val="nil"/>
            </w:tcBorders>
            <w:shd w:val="clear" w:color="auto" w:fill="E0E0E0"/>
          </w:tcPr>
          <w:p w14:paraId="4D0F55C6" w14:textId="77777777" w:rsidR="0087645F" w:rsidRPr="009F1B20" w:rsidRDefault="0087645F"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734" w:type="pct"/>
            <w:tcBorders>
              <w:top w:val="single" w:sz="8" w:space="0" w:color="152935"/>
              <w:left w:val="nil"/>
              <w:bottom w:val="single" w:sz="8" w:space="0" w:color="AEAEAE"/>
              <w:right w:val="single" w:sz="8" w:space="0" w:color="E0E0E0"/>
            </w:tcBorders>
            <w:shd w:val="clear" w:color="auto" w:fill="FFFFFF"/>
          </w:tcPr>
          <w:p w14:paraId="605A74C7"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32</w:t>
            </w:r>
          </w:p>
        </w:tc>
        <w:tc>
          <w:tcPr>
            <w:tcW w:w="646" w:type="pct"/>
            <w:tcBorders>
              <w:top w:val="single" w:sz="8" w:space="0" w:color="152935"/>
              <w:left w:val="single" w:sz="8" w:space="0" w:color="E0E0E0"/>
              <w:bottom w:val="single" w:sz="8" w:space="0" w:color="AEAEAE"/>
              <w:right w:val="single" w:sz="8" w:space="0" w:color="E0E0E0"/>
            </w:tcBorders>
            <w:shd w:val="clear" w:color="auto" w:fill="FFFFFF"/>
          </w:tcPr>
          <w:p w14:paraId="093EED0F"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c>
          <w:tcPr>
            <w:tcW w:w="960" w:type="pct"/>
            <w:tcBorders>
              <w:top w:val="single" w:sz="8" w:space="0" w:color="152935"/>
              <w:left w:val="single" w:sz="8" w:space="0" w:color="E0E0E0"/>
              <w:bottom w:val="single" w:sz="8" w:space="0" w:color="AEAEAE"/>
              <w:right w:val="single" w:sz="8" w:space="0" w:color="E0E0E0"/>
            </w:tcBorders>
            <w:shd w:val="clear" w:color="auto" w:fill="FFFFFF"/>
          </w:tcPr>
          <w:p w14:paraId="4E19081A"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c>
          <w:tcPr>
            <w:tcW w:w="1250" w:type="pct"/>
            <w:tcBorders>
              <w:top w:val="single" w:sz="8" w:space="0" w:color="152935"/>
              <w:left w:val="single" w:sz="8" w:space="0" w:color="E0E0E0"/>
              <w:bottom w:val="single" w:sz="8" w:space="0" w:color="AEAEAE"/>
              <w:right w:val="nil"/>
            </w:tcBorders>
            <w:shd w:val="clear" w:color="auto" w:fill="FFFFFF"/>
          </w:tcPr>
          <w:p w14:paraId="3158BB5E"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37.2</w:t>
            </w:r>
          </w:p>
        </w:tc>
      </w:tr>
      <w:tr w:rsidR="0087645F" w:rsidRPr="009F1B20" w14:paraId="211FF716" w14:textId="77777777" w:rsidTr="00A90965">
        <w:trPr>
          <w:cantSplit/>
        </w:trPr>
        <w:tc>
          <w:tcPr>
            <w:tcW w:w="463" w:type="pct"/>
            <w:vMerge/>
            <w:tcBorders>
              <w:top w:val="single" w:sz="8" w:space="0" w:color="152935"/>
              <w:left w:val="nil"/>
              <w:bottom w:val="single" w:sz="8" w:space="0" w:color="152935"/>
              <w:right w:val="nil"/>
            </w:tcBorders>
            <w:shd w:val="clear" w:color="auto" w:fill="E0E0E0"/>
          </w:tcPr>
          <w:p w14:paraId="361EA4E4" w14:textId="77777777" w:rsidR="0087645F" w:rsidRPr="009F1B20" w:rsidRDefault="0087645F" w:rsidP="00577BE3">
            <w:pPr>
              <w:autoSpaceDE w:val="0"/>
              <w:autoSpaceDN w:val="0"/>
              <w:adjustRightInd w:val="0"/>
              <w:spacing w:after="0" w:line="240" w:lineRule="auto"/>
              <w:jc w:val="left"/>
              <w:rPr>
                <w:rFonts w:cs="Arial"/>
                <w:szCs w:val="24"/>
              </w:rPr>
            </w:pPr>
          </w:p>
        </w:tc>
        <w:tc>
          <w:tcPr>
            <w:tcW w:w="947" w:type="pct"/>
            <w:tcBorders>
              <w:top w:val="single" w:sz="8" w:space="0" w:color="AEAEAE"/>
              <w:left w:val="nil"/>
              <w:bottom w:val="single" w:sz="8" w:space="0" w:color="AEAEAE"/>
              <w:right w:val="nil"/>
            </w:tcBorders>
            <w:shd w:val="clear" w:color="auto" w:fill="E0E0E0"/>
          </w:tcPr>
          <w:p w14:paraId="50A87E5E" w14:textId="77777777" w:rsidR="0087645F" w:rsidRPr="009F1B20" w:rsidRDefault="0087645F"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734" w:type="pct"/>
            <w:tcBorders>
              <w:top w:val="single" w:sz="8" w:space="0" w:color="AEAEAE"/>
              <w:left w:val="nil"/>
              <w:bottom w:val="single" w:sz="8" w:space="0" w:color="AEAEAE"/>
              <w:right w:val="single" w:sz="8" w:space="0" w:color="E0E0E0"/>
            </w:tcBorders>
            <w:shd w:val="clear" w:color="auto" w:fill="FFFFFF"/>
          </w:tcPr>
          <w:p w14:paraId="6B04B72F"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54</w:t>
            </w:r>
          </w:p>
        </w:tc>
        <w:tc>
          <w:tcPr>
            <w:tcW w:w="646" w:type="pct"/>
            <w:tcBorders>
              <w:top w:val="single" w:sz="8" w:space="0" w:color="AEAEAE"/>
              <w:left w:val="single" w:sz="8" w:space="0" w:color="E0E0E0"/>
              <w:bottom w:val="single" w:sz="8" w:space="0" w:color="AEAEAE"/>
              <w:right w:val="single" w:sz="8" w:space="0" w:color="E0E0E0"/>
            </w:tcBorders>
            <w:shd w:val="clear" w:color="auto" w:fill="FFFFFF"/>
          </w:tcPr>
          <w:p w14:paraId="2EF47A84"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62.8</w:t>
            </w:r>
          </w:p>
        </w:tc>
        <w:tc>
          <w:tcPr>
            <w:tcW w:w="960" w:type="pct"/>
            <w:tcBorders>
              <w:top w:val="single" w:sz="8" w:space="0" w:color="AEAEAE"/>
              <w:left w:val="single" w:sz="8" w:space="0" w:color="E0E0E0"/>
              <w:bottom w:val="single" w:sz="8" w:space="0" w:color="AEAEAE"/>
              <w:right w:val="single" w:sz="8" w:space="0" w:color="E0E0E0"/>
            </w:tcBorders>
            <w:shd w:val="clear" w:color="auto" w:fill="FFFFFF"/>
          </w:tcPr>
          <w:p w14:paraId="740CD7EA"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62.8</w:t>
            </w:r>
          </w:p>
        </w:tc>
        <w:tc>
          <w:tcPr>
            <w:tcW w:w="1250" w:type="pct"/>
            <w:tcBorders>
              <w:top w:val="single" w:sz="8" w:space="0" w:color="AEAEAE"/>
              <w:left w:val="single" w:sz="8" w:space="0" w:color="E0E0E0"/>
              <w:bottom w:val="single" w:sz="8" w:space="0" w:color="AEAEAE"/>
              <w:right w:val="nil"/>
            </w:tcBorders>
            <w:shd w:val="clear" w:color="auto" w:fill="FFFFFF"/>
          </w:tcPr>
          <w:p w14:paraId="2BC43487"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87645F" w:rsidRPr="009F1B20" w14:paraId="08E51FCB" w14:textId="77777777" w:rsidTr="00A90965">
        <w:trPr>
          <w:cantSplit/>
        </w:trPr>
        <w:tc>
          <w:tcPr>
            <w:tcW w:w="463" w:type="pct"/>
            <w:vMerge/>
            <w:tcBorders>
              <w:top w:val="single" w:sz="8" w:space="0" w:color="152935"/>
              <w:left w:val="nil"/>
              <w:bottom w:val="single" w:sz="8" w:space="0" w:color="152935"/>
              <w:right w:val="nil"/>
            </w:tcBorders>
            <w:shd w:val="clear" w:color="auto" w:fill="E0E0E0"/>
          </w:tcPr>
          <w:p w14:paraId="6256CAE0" w14:textId="77777777" w:rsidR="0087645F" w:rsidRPr="009F1B20" w:rsidRDefault="0087645F" w:rsidP="00577BE3">
            <w:pPr>
              <w:autoSpaceDE w:val="0"/>
              <w:autoSpaceDN w:val="0"/>
              <w:adjustRightInd w:val="0"/>
              <w:spacing w:after="0" w:line="240" w:lineRule="auto"/>
              <w:jc w:val="left"/>
              <w:rPr>
                <w:rFonts w:cs="Arial"/>
                <w:szCs w:val="24"/>
              </w:rPr>
            </w:pPr>
          </w:p>
        </w:tc>
        <w:tc>
          <w:tcPr>
            <w:tcW w:w="947" w:type="pct"/>
            <w:tcBorders>
              <w:top w:val="single" w:sz="8" w:space="0" w:color="AEAEAE"/>
              <w:left w:val="nil"/>
              <w:bottom w:val="single" w:sz="8" w:space="0" w:color="152935"/>
              <w:right w:val="nil"/>
            </w:tcBorders>
            <w:shd w:val="clear" w:color="auto" w:fill="E0E0E0"/>
          </w:tcPr>
          <w:p w14:paraId="36B1E2F2" w14:textId="77777777" w:rsidR="0087645F" w:rsidRPr="009F1B20" w:rsidRDefault="0087645F"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34" w:type="pct"/>
            <w:tcBorders>
              <w:top w:val="single" w:sz="8" w:space="0" w:color="AEAEAE"/>
              <w:left w:val="nil"/>
              <w:bottom w:val="single" w:sz="8" w:space="0" w:color="152935"/>
              <w:right w:val="single" w:sz="8" w:space="0" w:color="E0E0E0"/>
            </w:tcBorders>
            <w:shd w:val="clear" w:color="auto" w:fill="FFFFFF"/>
          </w:tcPr>
          <w:p w14:paraId="615C2325"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46" w:type="pct"/>
            <w:tcBorders>
              <w:top w:val="single" w:sz="8" w:space="0" w:color="AEAEAE"/>
              <w:left w:val="single" w:sz="8" w:space="0" w:color="E0E0E0"/>
              <w:bottom w:val="single" w:sz="8" w:space="0" w:color="152935"/>
              <w:right w:val="single" w:sz="8" w:space="0" w:color="E0E0E0"/>
            </w:tcBorders>
            <w:shd w:val="clear" w:color="auto" w:fill="FFFFFF"/>
          </w:tcPr>
          <w:p w14:paraId="26BD3C5A"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60" w:type="pct"/>
            <w:tcBorders>
              <w:top w:val="single" w:sz="8" w:space="0" w:color="AEAEAE"/>
              <w:left w:val="single" w:sz="8" w:space="0" w:color="E0E0E0"/>
              <w:bottom w:val="single" w:sz="8" w:space="0" w:color="152935"/>
              <w:right w:val="single" w:sz="8" w:space="0" w:color="E0E0E0"/>
            </w:tcBorders>
            <w:shd w:val="clear" w:color="auto" w:fill="FFFFFF"/>
          </w:tcPr>
          <w:p w14:paraId="44C1107A" w14:textId="77777777" w:rsidR="0087645F" w:rsidRPr="009F1B20" w:rsidRDefault="0087645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3DA1F29C" w14:textId="77777777" w:rsidR="0087645F" w:rsidRPr="009F1B20" w:rsidRDefault="0087645F" w:rsidP="00577BE3">
            <w:pPr>
              <w:autoSpaceDE w:val="0"/>
              <w:autoSpaceDN w:val="0"/>
              <w:adjustRightInd w:val="0"/>
              <w:spacing w:after="0" w:line="240" w:lineRule="auto"/>
              <w:jc w:val="left"/>
              <w:rPr>
                <w:rFonts w:cs="Times New Roman"/>
                <w:szCs w:val="24"/>
              </w:rPr>
            </w:pPr>
          </w:p>
        </w:tc>
      </w:tr>
    </w:tbl>
    <w:p w14:paraId="59016F68" w14:textId="54E11372" w:rsidR="0087645F" w:rsidRPr="009F1B20" w:rsidRDefault="0087645F" w:rsidP="0087645F">
      <w:pPr>
        <w:rPr>
          <w:b/>
        </w:rPr>
      </w:pPr>
      <w:r w:rsidRPr="009F1B20">
        <w:rPr>
          <w:b/>
        </w:rPr>
        <w:t>Source: Primary data</w:t>
      </w:r>
      <w:r>
        <w:rPr>
          <w:b/>
        </w:rPr>
        <w:t xml:space="preserve"> (2021)</w:t>
      </w:r>
    </w:p>
    <w:p w14:paraId="3EC0052C" w14:textId="6D9D1364" w:rsidR="002D09D7" w:rsidRDefault="0087645F" w:rsidP="0087645F">
      <w:r w:rsidRPr="009F1B20">
        <w:t xml:space="preserve">As seen in Table </w:t>
      </w:r>
      <w:r w:rsidR="00D239C7">
        <w:t>4.14</w:t>
      </w:r>
      <w:r w:rsidRPr="009F1B20">
        <w:t xml:space="preserve">, results indicate that all respondents that is 100% generally agreed, this was summarised by 62.8% and 37.2% who strongly agreed and agreed respectively. </w:t>
      </w:r>
      <w:r w:rsidR="00817CB1" w:rsidRPr="009F1B20">
        <w:t>This can be interpreted to mean that</w:t>
      </w:r>
      <w:r w:rsidR="00817CB1">
        <w:t xml:space="preserve"> sexually violated women have been severely physically and mentally impaired. During an interview session, a key respondent revealed </w:t>
      </w:r>
      <w:r w:rsidR="006F14DC">
        <w:t>that;</w:t>
      </w:r>
      <w:r w:rsidR="005201D3">
        <w:t xml:space="preserve"> During an interview session, a key respondent revealed that</w:t>
      </w:r>
      <w:r w:rsidR="002D09D7">
        <w:t>;</w:t>
      </w:r>
    </w:p>
    <w:p w14:paraId="7E056C35" w14:textId="4FE66BF7" w:rsidR="002D09D7" w:rsidRPr="00D1545E" w:rsidRDefault="00D1545E" w:rsidP="00D1545E">
      <w:pPr>
        <w:ind w:left="720"/>
        <w:rPr>
          <w:i/>
          <w:iCs/>
        </w:rPr>
      </w:pPr>
      <w:r>
        <w:rPr>
          <w:i/>
          <w:iCs/>
        </w:rPr>
        <w:t>“</w:t>
      </w:r>
      <w:r w:rsidR="006F14DC">
        <w:rPr>
          <w:i/>
          <w:iCs/>
        </w:rPr>
        <w:t>Within</w:t>
      </w:r>
      <w:r>
        <w:rPr>
          <w:i/>
          <w:iCs/>
        </w:rPr>
        <w:t xml:space="preserve"> the market places and business units in Kakoba Division, rumors about sexual assault on some of the women easily spread, however, it is common for such women never to be seen again running their business because they feel self-esteem deprived and shame. This forces these women to entirely spend their time at home away from people, this hinders their business continuity or start-up hence limiting women empowerment”.</w:t>
      </w:r>
    </w:p>
    <w:p w14:paraId="4EA7D298" w14:textId="15BFD891" w:rsidR="00133A6D" w:rsidRDefault="00190237" w:rsidP="0055574C">
      <w:pPr>
        <w:pStyle w:val="Heading2"/>
      </w:pPr>
      <w:bookmarkStart w:id="264" w:name="_Toc96071464"/>
      <w:r>
        <w:t>4.</w:t>
      </w:r>
      <w:r w:rsidR="00233A94">
        <w:t>3</w:t>
      </w:r>
      <w:r>
        <w:t>.4 Girls are often forced into early marriages making them loose chance of attaining education</w:t>
      </w:r>
      <w:bookmarkEnd w:id="264"/>
    </w:p>
    <w:p w14:paraId="1597DCED" w14:textId="045E1427" w:rsidR="00133A6D" w:rsidRDefault="00DA1335" w:rsidP="0045082E">
      <w:r>
        <w:t>The respondents were also asked whether girls are often forced into early marriages making them loose chance of attaining education. The results are presented in table 4.15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2012"/>
        <w:gridCol w:w="1327"/>
        <w:gridCol w:w="1170"/>
        <w:gridCol w:w="1748"/>
        <w:gridCol w:w="2263"/>
      </w:tblGrid>
      <w:tr w:rsidR="002F18B3" w:rsidRPr="009F1B20" w14:paraId="04137954" w14:textId="77777777" w:rsidTr="002F18B3">
        <w:trPr>
          <w:cantSplit/>
        </w:trPr>
        <w:tc>
          <w:tcPr>
            <w:tcW w:w="5000" w:type="pct"/>
            <w:gridSpan w:val="6"/>
            <w:tcBorders>
              <w:top w:val="nil"/>
              <w:left w:val="nil"/>
              <w:bottom w:val="nil"/>
              <w:right w:val="nil"/>
            </w:tcBorders>
            <w:shd w:val="clear" w:color="auto" w:fill="FFFFFF"/>
            <w:vAlign w:val="center"/>
          </w:tcPr>
          <w:p w14:paraId="4F121744" w14:textId="12BB6E29" w:rsidR="002F18B3" w:rsidRPr="009F1B20" w:rsidRDefault="002F18B3" w:rsidP="005C6ED8">
            <w:pPr>
              <w:pStyle w:val="Heading1"/>
            </w:pPr>
            <w:bookmarkStart w:id="265" w:name="_Toc7766913"/>
            <w:bookmarkStart w:id="266" w:name="_Toc15303829"/>
            <w:bookmarkStart w:id="267" w:name="_Toc15995802"/>
            <w:bookmarkStart w:id="268" w:name="_Toc89180656"/>
            <w:bookmarkStart w:id="269" w:name="_Toc90580649"/>
            <w:bookmarkStart w:id="270" w:name="_Toc96071465"/>
            <w:r w:rsidRPr="009F1B20">
              <w:lastRenderedPageBreak/>
              <w:t xml:space="preserve">Table </w:t>
            </w:r>
            <w:r>
              <w:t>4.15</w:t>
            </w:r>
            <w:r w:rsidRPr="009F1B20">
              <w:t xml:space="preserve">: </w:t>
            </w:r>
            <w:r>
              <w:t>Girls are forced into early marriages making them loose chance of attaining education</w:t>
            </w:r>
            <w:bookmarkEnd w:id="265"/>
            <w:bookmarkEnd w:id="266"/>
            <w:bookmarkEnd w:id="267"/>
            <w:bookmarkEnd w:id="268"/>
            <w:bookmarkEnd w:id="269"/>
            <w:bookmarkEnd w:id="270"/>
          </w:p>
        </w:tc>
      </w:tr>
      <w:tr w:rsidR="002F18B3" w:rsidRPr="009F1B20" w14:paraId="4A225BCD" w14:textId="77777777" w:rsidTr="002F18B3">
        <w:trPr>
          <w:cantSplit/>
        </w:trPr>
        <w:tc>
          <w:tcPr>
            <w:tcW w:w="1523" w:type="pct"/>
            <w:gridSpan w:val="2"/>
            <w:tcBorders>
              <w:top w:val="nil"/>
              <w:left w:val="nil"/>
              <w:bottom w:val="single" w:sz="8" w:space="0" w:color="152935"/>
              <w:right w:val="nil"/>
            </w:tcBorders>
            <w:shd w:val="clear" w:color="auto" w:fill="FFFFFF"/>
            <w:vAlign w:val="bottom"/>
          </w:tcPr>
          <w:p w14:paraId="7A223506" w14:textId="77777777" w:rsidR="002F18B3" w:rsidRPr="009F1B20" w:rsidRDefault="002F18B3" w:rsidP="00577BE3">
            <w:pPr>
              <w:autoSpaceDE w:val="0"/>
              <w:autoSpaceDN w:val="0"/>
              <w:adjustRightInd w:val="0"/>
              <w:spacing w:after="0" w:line="240" w:lineRule="auto"/>
              <w:jc w:val="left"/>
              <w:rPr>
                <w:rFonts w:cs="Times New Roman"/>
                <w:szCs w:val="24"/>
              </w:rPr>
            </w:pPr>
          </w:p>
        </w:tc>
        <w:tc>
          <w:tcPr>
            <w:tcW w:w="709" w:type="pct"/>
            <w:tcBorders>
              <w:top w:val="nil"/>
              <w:left w:val="nil"/>
              <w:bottom w:val="single" w:sz="8" w:space="0" w:color="152935"/>
              <w:right w:val="single" w:sz="8" w:space="0" w:color="E0E0E0"/>
            </w:tcBorders>
            <w:shd w:val="clear" w:color="auto" w:fill="FFFFFF"/>
            <w:vAlign w:val="bottom"/>
          </w:tcPr>
          <w:p w14:paraId="0D591926" w14:textId="77777777" w:rsidR="002F18B3" w:rsidRPr="009F1B20" w:rsidRDefault="002F18B3"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25" w:type="pct"/>
            <w:tcBorders>
              <w:top w:val="nil"/>
              <w:left w:val="single" w:sz="8" w:space="0" w:color="E0E0E0"/>
              <w:bottom w:val="single" w:sz="8" w:space="0" w:color="152935"/>
              <w:right w:val="single" w:sz="8" w:space="0" w:color="E0E0E0"/>
            </w:tcBorders>
            <w:shd w:val="clear" w:color="auto" w:fill="FFFFFF"/>
            <w:vAlign w:val="bottom"/>
          </w:tcPr>
          <w:p w14:paraId="2E2684EC" w14:textId="77777777" w:rsidR="002F18B3" w:rsidRPr="009F1B20" w:rsidRDefault="002F18B3"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34" w:type="pct"/>
            <w:tcBorders>
              <w:top w:val="nil"/>
              <w:left w:val="single" w:sz="8" w:space="0" w:color="E0E0E0"/>
              <w:bottom w:val="single" w:sz="8" w:space="0" w:color="152935"/>
              <w:right w:val="single" w:sz="8" w:space="0" w:color="E0E0E0"/>
            </w:tcBorders>
            <w:shd w:val="clear" w:color="auto" w:fill="FFFFFF"/>
            <w:vAlign w:val="bottom"/>
          </w:tcPr>
          <w:p w14:paraId="16C61B77" w14:textId="77777777" w:rsidR="002F18B3" w:rsidRPr="009F1B20" w:rsidRDefault="002F18B3"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09" w:type="pct"/>
            <w:tcBorders>
              <w:top w:val="nil"/>
              <w:left w:val="single" w:sz="8" w:space="0" w:color="E0E0E0"/>
              <w:bottom w:val="single" w:sz="8" w:space="0" w:color="152935"/>
              <w:right w:val="nil"/>
            </w:tcBorders>
            <w:shd w:val="clear" w:color="auto" w:fill="FFFFFF"/>
            <w:vAlign w:val="bottom"/>
          </w:tcPr>
          <w:p w14:paraId="491873E1" w14:textId="77777777" w:rsidR="002F18B3" w:rsidRPr="009F1B20" w:rsidRDefault="002F18B3"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2F18B3" w:rsidRPr="009F1B20" w14:paraId="21B9293E" w14:textId="77777777" w:rsidTr="002F18B3">
        <w:trPr>
          <w:cantSplit/>
        </w:trPr>
        <w:tc>
          <w:tcPr>
            <w:tcW w:w="448" w:type="pct"/>
            <w:vMerge w:val="restart"/>
            <w:tcBorders>
              <w:top w:val="single" w:sz="8" w:space="0" w:color="152935"/>
              <w:left w:val="nil"/>
              <w:bottom w:val="single" w:sz="8" w:space="0" w:color="152935"/>
              <w:right w:val="nil"/>
            </w:tcBorders>
            <w:shd w:val="clear" w:color="auto" w:fill="E0E0E0"/>
          </w:tcPr>
          <w:p w14:paraId="232891E1"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74" w:type="pct"/>
            <w:tcBorders>
              <w:top w:val="single" w:sz="8" w:space="0" w:color="152935"/>
              <w:left w:val="nil"/>
              <w:bottom w:val="single" w:sz="8" w:space="0" w:color="AEAEAE"/>
              <w:right w:val="nil"/>
            </w:tcBorders>
            <w:shd w:val="clear" w:color="auto" w:fill="E0E0E0"/>
          </w:tcPr>
          <w:p w14:paraId="66712660"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709" w:type="pct"/>
            <w:tcBorders>
              <w:top w:val="single" w:sz="8" w:space="0" w:color="152935"/>
              <w:left w:val="nil"/>
              <w:bottom w:val="single" w:sz="8" w:space="0" w:color="AEAEAE"/>
              <w:right w:val="single" w:sz="8" w:space="0" w:color="E0E0E0"/>
            </w:tcBorders>
            <w:shd w:val="clear" w:color="auto" w:fill="FFFFFF"/>
          </w:tcPr>
          <w:p w14:paraId="1DDA0F36"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24</w:t>
            </w:r>
          </w:p>
        </w:tc>
        <w:tc>
          <w:tcPr>
            <w:tcW w:w="625" w:type="pct"/>
            <w:tcBorders>
              <w:top w:val="single" w:sz="8" w:space="0" w:color="152935"/>
              <w:left w:val="single" w:sz="8" w:space="0" w:color="E0E0E0"/>
              <w:bottom w:val="single" w:sz="8" w:space="0" w:color="AEAEAE"/>
              <w:right w:val="single" w:sz="8" w:space="0" w:color="E0E0E0"/>
            </w:tcBorders>
            <w:shd w:val="clear" w:color="auto" w:fill="FFFFFF"/>
          </w:tcPr>
          <w:p w14:paraId="51865864"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934" w:type="pct"/>
            <w:tcBorders>
              <w:top w:val="single" w:sz="8" w:space="0" w:color="152935"/>
              <w:left w:val="single" w:sz="8" w:space="0" w:color="E0E0E0"/>
              <w:bottom w:val="single" w:sz="8" w:space="0" w:color="AEAEAE"/>
              <w:right w:val="single" w:sz="8" w:space="0" w:color="E0E0E0"/>
            </w:tcBorders>
            <w:shd w:val="clear" w:color="auto" w:fill="FFFFFF"/>
          </w:tcPr>
          <w:p w14:paraId="29F9E300"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1209" w:type="pct"/>
            <w:tcBorders>
              <w:top w:val="single" w:sz="8" w:space="0" w:color="152935"/>
              <w:left w:val="single" w:sz="8" w:space="0" w:color="E0E0E0"/>
              <w:bottom w:val="single" w:sz="8" w:space="0" w:color="AEAEAE"/>
              <w:right w:val="nil"/>
            </w:tcBorders>
            <w:shd w:val="clear" w:color="auto" w:fill="FFFFFF"/>
          </w:tcPr>
          <w:p w14:paraId="72863556"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27.9</w:t>
            </w:r>
          </w:p>
        </w:tc>
      </w:tr>
      <w:tr w:rsidR="002F18B3" w:rsidRPr="009F1B20" w14:paraId="7DABA431" w14:textId="77777777" w:rsidTr="002F18B3">
        <w:trPr>
          <w:cantSplit/>
        </w:trPr>
        <w:tc>
          <w:tcPr>
            <w:tcW w:w="448" w:type="pct"/>
            <w:vMerge/>
            <w:tcBorders>
              <w:top w:val="single" w:sz="8" w:space="0" w:color="152935"/>
              <w:left w:val="nil"/>
              <w:bottom w:val="single" w:sz="8" w:space="0" w:color="152935"/>
              <w:right w:val="nil"/>
            </w:tcBorders>
            <w:shd w:val="clear" w:color="auto" w:fill="E0E0E0"/>
          </w:tcPr>
          <w:p w14:paraId="576FF2E2" w14:textId="77777777" w:rsidR="002F18B3" w:rsidRPr="009F1B20" w:rsidRDefault="002F18B3" w:rsidP="00577BE3">
            <w:pPr>
              <w:autoSpaceDE w:val="0"/>
              <w:autoSpaceDN w:val="0"/>
              <w:adjustRightInd w:val="0"/>
              <w:spacing w:after="0" w:line="240" w:lineRule="auto"/>
              <w:jc w:val="left"/>
              <w:rPr>
                <w:rFonts w:cs="Arial"/>
                <w:szCs w:val="24"/>
              </w:rPr>
            </w:pPr>
          </w:p>
        </w:tc>
        <w:tc>
          <w:tcPr>
            <w:tcW w:w="1074" w:type="pct"/>
            <w:tcBorders>
              <w:top w:val="single" w:sz="8" w:space="0" w:color="AEAEAE"/>
              <w:left w:val="nil"/>
              <w:bottom w:val="single" w:sz="8" w:space="0" w:color="AEAEAE"/>
              <w:right w:val="nil"/>
            </w:tcBorders>
            <w:shd w:val="clear" w:color="auto" w:fill="E0E0E0"/>
          </w:tcPr>
          <w:p w14:paraId="7CC5AD40"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709" w:type="pct"/>
            <w:tcBorders>
              <w:top w:val="single" w:sz="8" w:space="0" w:color="AEAEAE"/>
              <w:left w:val="nil"/>
              <w:bottom w:val="single" w:sz="8" w:space="0" w:color="AEAEAE"/>
              <w:right w:val="single" w:sz="8" w:space="0" w:color="E0E0E0"/>
            </w:tcBorders>
            <w:shd w:val="clear" w:color="auto" w:fill="FFFFFF"/>
          </w:tcPr>
          <w:p w14:paraId="469478B2"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26</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48E715A9"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934" w:type="pct"/>
            <w:tcBorders>
              <w:top w:val="single" w:sz="8" w:space="0" w:color="AEAEAE"/>
              <w:left w:val="single" w:sz="8" w:space="0" w:color="E0E0E0"/>
              <w:bottom w:val="single" w:sz="8" w:space="0" w:color="AEAEAE"/>
              <w:right w:val="single" w:sz="8" w:space="0" w:color="E0E0E0"/>
            </w:tcBorders>
            <w:shd w:val="clear" w:color="auto" w:fill="FFFFFF"/>
          </w:tcPr>
          <w:p w14:paraId="6436DBCB"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1209" w:type="pct"/>
            <w:tcBorders>
              <w:top w:val="single" w:sz="8" w:space="0" w:color="AEAEAE"/>
              <w:left w:val="single" w:sz="8" w:space="0" w:color="E0E0E0"/>
              <w:bottom w:val="single" w:sz="8" w:space="0" w:color="AEAEAE"/>
              <w:right w:val="nil"/>
            </w:tcBorders>
            <w:shd w:val="clear" w:color="auto" w:fill="FFFFFF"/>
          </w:tcPr>
          <w:p w14:paraId="279AEE10"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58.1</w:t>
            </w:r>
          </w:p>
        </w:tc>
      </w:tr>
      <w:tr w:rsidR="002F18B3" w:rsidRPr="009F1B20" w14:paraId="1DFCE6D2" w14:textId="77777777" w:rsidTr="002F18B3">
        <w:trPr>
          <w:cantSplit/>
        </w:trPr>
        <w:tc>
          <w:tcPr>
            <w:tcW w:w="448" w:type="pct"/>
            <w:vMerge/>
            <w:tcBorders>
              <w:top w:val="single" w:sz="8" w:space="0" w:color="152935"/>
              <w:left w:val="nil"/>
              <w:bottom w:val="single" w:sz="8" w:space="0" w:color="152935"/>
              <w:right w:val="nil"/>
            </w:tcBorders>
            <w:shd w:val="clear" w:color="auto" w:fill="E0E0E0"/>
          </w:tcPr>
          <w:p w14:paraId="3CC6D779" w14:textId="77777777" w:rsidR="002F18B3" w:rsidRPr="009F1B20" w:rsidRDefault="002F18B3" w:rsidP="00577BE3">
            <w:pPr>
              <w:autoSpaceDE w:val="0"/>
              <w:autoSpaceDN w:val="0"/>
              <w:adjustRightInd w:val="0"/>
              <w:spacing w:after="0" w:line="240" w:lineRule="auto"/>
              <w:jc w:val="left"/>
              <w:rPr>
                <w:rFonts w:cs="Arial"/>
                <w:szCs w:val="24"/>
              </w:rPr>
            </w:pPr>
          </w:p>
        </w:tc>
        <w:tc>
          <w:tcPr>
            <w:tcW w:w="1074" w:type="pct"/>
            <w:tcBorders>
              <w:top w:val="single" w:sz="8" w:space="0" w:color="AEAEAE"/>
              <w:left w:val="nil"/>
              <w:bottom w:val="single" w:sz="8" w:space="0" w:color="AEAEAE"/>
              <w:right w:val="nil"/>
            </w:tcBorders>
            <w:shd w:val="clear" w:color="auto" w:fill="E0E0E0"/>
          </w:tcPr>
          <w:p w14:paraId="3345178C"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709" w:type="pct"/>
            <w:tcBorders>
              <w:top w:val="single" w:sz="8" w:space="0" w:color="AEAEAE"/>
              <w:left w:val="nil"/>
              <w:bottom w:val="single" w:sz="8" w:space="0" w:color="AEAEAE"/>
              <w:right w:val="single" w:sz="8" w:space="0" w:color="E0E0E0"/>
            </w:tcBorders>
            <w:shd w:val="clear" w:color="auto" w:fill="FFFFFF"/>
          </w:tcPr>
          <w:p w14:paraId="7CA5207C"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65DC31F3"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34" w:type="pct"/>
            <w:tcBorders>
              <w:top w:val="single" w:sz="8" w:space="0" w:color="AEAEAE"/>
              <w:left w:val="single" w:sz="8" w:space="0" w:color="E0E0E0"/>
              <w:bottom w:val="single" w:sz="8" w:space="0" w:color="AEAEAE"/>
              <w:right w:val="single" w:sz="8" w:space="0" w:color="E0E0E0"/>
            </w:tcBorders>
            <w:shd w:val="clear" w:color="auto" w:fill="FFFFFF"/>
          </w:tcPr>
          <w:p w14:paraId="4B752FB0"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209" w:type="pct"/>
            <w:tcBorders>
              <w:top w:val="single" w:sz="8" w:space="0" w:color="AEAEAE"/>
              <w:left w:val="single" w:sz="8" w:space="0" w:color="E0E0E0"/>
              <w:bottom w:val="single" w:sz="8" w:space="0" w:color="AEAEAE"/>
              <w:right w:val="nil"/>
            </w:tcBorders>
            <w:shd w:val="clear" w:color="auto" w:fill="FFFFFF"/>
          </w:tcPr>
          <w:p w14:paraId="69B348CE"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72.1</w:t>
            </w:r>
          </w:p>
        </w:tc>
      </w:tr>
      <w:tr w:rsidR="002F18B3" w:rsidRPr="009F1B20" w14:paraId="6F89624A" w14:textId="77777777" w:rsidTr="002F18B3">
        <w:trPr>
          <w:cantSplit/>
        </w:trPr>
        <w:tc>
          <w:tcPr>
            <w:tcW w:w="448" w:type="pct"/>
            <w:vMerge/>
            <w:tcBorders>
              <w:top w:val="single" w:sz="8" w:space="0" w:color="152935"/>
              <w:left w:val="nil"/>
              <w:bottom w:val="single" w:sz="8" w:space="0" w:color="152935"/>
              <w:right w:val="nil"/>
            </w:tcBorders>
            <w:shd w:val="clear" w:color="auto" w:fill="E0E0E0"/>
          </w:tcPr>
          <w:p w14:paraId="0A2FD3EB" w14:textId="77777777" w:rsidR="002F18B3" w:rsidRPr="009F1B20" w:rsidRDefault="002F18B3" w:rsidP="00577BE3">
            <w:pPr>
              <w:autoSpaceDE w:val="0"/>
              <w:autoSpaceDN w:val="0"/>
              <w:adjustRightInd w:val="0"/>
              <w:spacing w:after="0" w:line="240" w:lineRule="auto"/>
              <w:jc w:val="left"/>
              <w:rPr>
                <w:rFonts w:cs="Arial"/>
                <w:szCs w:val="24"/>
              </w:rPr>
            </w:pPr>
          </w:p>
        </w:tc>
        <w:tc>
          <w:tcPr>
            <w:tcW w:w="1074" w:type="pct"/>
            <w:tcBorders>
              <w:top w:val="single" w:sz="8" w:space="0" w:color="AEAEAE"/>
              <w:left w:val="nil"/>
              <w:bottom w:val="single" w:sz="8" w:space="0" w:color="AEAEAE"/>
              <w:right w:val="nil"/>
            </w:tcBorders>
            <w:shd w:val="clear" w:color="auto" w:fill="E0E0E0"/>
          </w:tcPr>
          <w:p w14:paraId="67E198BD"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709" w:type="pct"/>
            <w:tcBorders>
              <w:top w:val="single" w:sz="8" w:space="0" w:color="AEAEAE"/>
              <w:left w:val="nil"/>
              <w:bottom w:val="single" w:sz="8" w:space="0" w:color="AEAEAE"/>
              <w:right w:val="single" w:sz="8" w:space="0" w:color="E0E0E0"/>
            </w:tcBorders>
            <w:shd w:val="clear" w:color="auto" w:fill="FFFFFF"/>
          </w:tcPr>
          <w:p w14:paraId="54AD779B"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10</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1DD25332"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934" w:type="pct"/>
            <w:tcBorders>
              <w:top w:val="single" w:sz="8" w:space="0" w:color="AEAEAE"/>
              <w:left w:val="single" w:sz="8" w:space="0" w:color="E0E0E0"/>
              <w:bottom w:val="single" w:sz="8" w:space="0" w:color="AEAEAE"/>
              <w:right w:val="single" w:sz="8" w:space="0" w:color="E0E0E0"/>
            </w:tcBorders>
            <w:shd w:val="clear" w:color="auto" w:fill="FFFFFF"/>
          </w:tcPr>
          <w:p w14:paraId="28CE6F7F"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209" w:type="pct"/>
            <w:tcBorders>
              <w:top w:val="single" w:sz="8" w:space="0" w:color="AEAEAE"/>
              <w:left w:val="single" w:sz="8" w:space="0" w:color="E0E0E0"/>
              <w:bottom w:val="single" w:sz="8" w:space="0" w:color="AEAEAE"/>
              <w:right w:val="nil"/>
            </w:tcBorders>
            <w:shd w:val="clear" w:color="auto" w:fill="FFFFFF"/>
          </w:tcPr>
          <w:p w14:paraId="129815CF"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83.7</w:t>
            </w:r>
          </w:p>
        </w:tc>
      </w:tr>
      <w:tr w:rsidR="002F18B3" w:rsidRPr="009F1B20" w14:paraId="6ED1DCA8" w14:textId="77777777" w:rsidTr="002F18B3">
        <w:trPr>
          <w:cantSplit/>
        </w:trPr>
        <w:tc>
          <w:tcPr>
            <w:tcW w:w="448" w:type="pct"/>
            <w:vMerge/>
            <w:tcBorders>
              <w:top w:val="single" w:sz="8" w:space="0" w:color="152935"/>
              <w:left w:val="nil"/>
              <w:bottom w:val="single" w:sz="8" w:space="0" w:color="152935"/>
              <w:right w:val="nil"/>
            </w:tcBorders>
            <w:shd w:val="clear" w:color="auto" w:fill="E0E0E0"/>
          </w:tcPr>
          <w:p w14:paraId="048CA4A7" w14:textId="77777777" w:rsidR="002F18B3" w:rsidRPr="009F1B20" w:rsidRDefault="002F18B3" w:rsidP="00577BE3">
            <w:pPr>
              <w:autoSpaceDE w:val="0"/>
              <w:autoSpaceDN w:val="0"/>
              <w:adjustRightInd w:val="0"/>
              <w:spacing w:after="0" w:line="240" w:lineRule="auto"/>
              <w:jc w:val="left"/>
              <w:rPr>
                <w:rFonts w:cs="Arial"/>
                <w:szCs w:val="24"/>
              </w:rPr>
            </w:pPr>
          </w:p>
        </w:tc>
        <w:tc>
          <w:tcPr>
            <w:tcW w:w="1074" w:type="pct"/>
            <w:tcBorders>
              <w:top w:val="single" w:sz="8" w:space="0" w:color="AEAEAE"/>
              <w:left w:val="nil"/>
              <w:bottom w:val="single" w:sz="8" w:space="0" w:color="AEAEAE"/>
              <w:right w:val="nil"/>
            </w:tcBorders>
            <w:shd w:val="clear" w:color="auto" w:fill="E0E0E0"/>
          </w:tcPr>
          <w:p w14:paraId="22954036"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709" w:type="pct"/>
            <w:tcBorders>
              <w:top w:val="single" w:sz="8" w:space="0" w:color="AEAEAE"/>
              <w:left w:val="nil"/>
              <w:bottom w:val="single" w:sz="8" w:space="0" w:color="AEAEAE"/>
              <w:right w:val="single" w:sz="8" w:space="0" w:color="E0E0E0"/>
            </w:tcBorders>
            <w:shd w:val="clear" w:color="auto" w:fill="FFFFFF"/>
          </w:tcPr>
          <w:p w14:paraId="52CD0B2B"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14</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1F324943"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934" w:type="pct"/>
            <w:tcBorders>
              <w:top w:val="single" w:sz="8" w:space="0" w:color="AEAEAE"/>
              <w:left w:val="single" w:sz="8" w:space="0" w:color="E0E0E0"/>
              <w:bottom w:val="single" w:sz="8" w:space="0" w:color="AEAEAE"/>
              <w:right w:val="single" w:sz="8" w:space="0" w:color="E0E0E0"/>
            </w:tcBorders>
            <w:shd w:val="clear" w:color="auto" w:fill="FFFFFF"/>
          </w:tcPr>
          <w:p w14:paraId="6731649B"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1209" w:type="pct"/>
            <w:tcBorders>
              <w:top w:val="single" w:sz="8" w:space="0" w:color="AEAEAE"/>
              <w:left w:val="single" w:sz="8" w:space="0" w:color="E0E0E0"/>
              <w:bottom w:val="single" w:sz="8" w:space="0" w:color="AEAEAE"/>
              <w:right w:val="nil"/>
            </w:tcBorders>
            <w:shd w:val="clear" w:color="auto" w:fill="FFFFFF"/>
          </w:tcPr>
          <w:p w14:paraId="6CED8345"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2F18B3" w:rsidRPr="009F1B20" w14:paraId="4A328A0B" w14:textId="77777777" w:rsidTr="002F18B3">
        <w:trPr>
          <w:cantSplit/>
        </w:trPr>
        <w:tc>
          <w:tcPr>
            <w:tcW w:w="448" w:type="pct"/>
            <w:vMerge/>
            <w:tcBorders>
              <w:top w:val="single" w:sz="8" w:space="0" w:color="152935"/>
              <w:left w:val="nil"/>
              <w:bottom w:val="single" w:sz="8" w:space="0" w:color="152935"/>
              <w:right w:val="nil"/>
            </w:tcBorders>
            <w:shd w:val="clear" w:color="auto" w:fill="E0E0E0"/>
          </w:tcPr>
          <w:p w14:paraId="040B1D22" w14:textId="77777777" w:rsidR="002F18B3" w:rsidRPr="009F1B20" w:rsidRDefault="002F18B3" w:rsidP="00577BE3">
            <w:pPr>
              <w:autoSpaceDE w:val="0"/>
              <w:autoSpaceDN w:val="0"/>
              <w:adjustRightInd w:val="0"/>
              <w:spacing w:after="0" w:line="240" w:lineRule="auto"/>
              <w:jc w:val="left"/>
              <w:rPr>
                <w:rFonts w:cs="Arial"/>
                <w:szCs w:val="24"/>
              </w:rPr>
            </w:pPr>
          </w:p>
        </w:tc>
        <w:tc>
          <w:tcPr>
            <w:tcW w:w="1074" w:type="pct"/>
            <w:tcBorders>
              <w:top w:val="single" w:sz="8" w:space="0" w:color="AEAEAE"/>
              <w:left w:val="nil"/>
              <w:bottom w:val="single" w:sz="8" w:space="0" w:color="152935"/>
              <w:right w:val="nil"/>
            </w:tcBorders>
            <w:shd w:val="clear" w:color="auto" w:fill="E0E0E0"/>
          </w:tcPr>
          <w:p w14:paraId="39695DD2" w14:textId="77777777" w:rsidR="002F18B3" w:rsidRPr="009F1B20" w:rsidRDefault="002F18B3"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09" w:type="pct"/>
            <w:tcBorders>
              <w:top w:val="single" w:sz="8" w:space="0" w:color="AEAEAE"/>
              <w:left w:val="nil"/>
              <w:bottom w:val="single" w:sz="8" w:space="0" w:color="152935"/>
              <w:right w:val="single" w:sz="8" w:space="0" w:color="E0E0E0"/>
            </w:tcBorders>
            <w:shd w:val="clear" w:color="auto" w:fill="FFFFFF"/>
          </w:tcPr>
          <w:p w14:paraId="1A410B2C"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25" w:type="pct"/>
            <w:tcBorders>
              <w:top w:val="single" w:sz="8" w:space="0" w:color="AEAEAE"/>
              <w:left w:val="single" w:sz="8" w:space="0" w:color="E0E0E0"/>
              <w:bottom w:val="single" w:sz="8" w:space="0" w:color="152935"/>
              <w:right w:val="single" w:sz="8" w:space="0" w:color="E0E0E0"/>
            </w:tcBorders>
            <w:shd w:val="clear" w:color="auto" w:fill="FFFFFF"/>
          </w:tcPr>
          <w:p w14:paraId="4C564E35"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34" w:type="pct"/>
            <w:tcBorders>
              <w:top w:val="single" w:sz="8" w:space="0" w:color="AEAEAE"/>
              <w:left w:val="single" w:sz="8" w:space="0" w:color="E0E0E0"/>
              <w:bottom w:val="single" w:sz="8" w:space="0" w:color="152935"/>
              <w:right w:val="single" w:sz="8" w:space="0" w:color="E0E0E0"/>
            </w:tcBorders>
            <w:shd w:val="clear" w:color="auto" w:fill="FFFFFF"/>
          </w:tcPr>
          <w:p w14:paraId="26031C13" w14:textId="77777777" w:rsidR="002F18B3" w:rsidRPr="009F1B20" w:rsidRDefault="002F18B3"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09" w:type="pct"/>
            <w:tcBorders>
              <w:top w:val="single" w:sz="8" w:space="0" w:color="AEAEAE"/>
              <w:left w:val="single" w:sz="8" w:space="0" w:color="E0E0E0"/>
              <w:bottom w:val="single" w:sz="8" w:space="0" w:color="152935"/>
              <w:right w:val="nil"/>
            </w:tcBorders>
            <w:shd w:val="clear" w:color="auto" w:fill="FFFFFF"/>
            <w:vAlign w:val="center"/>
          </w:tcPr>
          <w:p w14:paraId="6058D00E" w14:textId="77777777" w:rsidR="002F18B3" w:rsidRPr="009F1B20" w:rsidRDefault="002F18B3" w:rsidP="00577BE3">
            <w:pPr>
              <w:autoSpaceDE w:val="0"/>
              <w:autoSpaceDN w:val="0"/>
              <w:adjustRightInd w:val="0"/>
              <w:spacing w:after="0" w:line="240" w:lineRule="auto"/>
              <w:jc w:val="left"/>
              <w:rPr>
                <w:rFonts w:cs="Times New Roman"/>
                <w:szCs w:val="24"/>
              </w:rPr>
            </w:pPr>
          </w:p>
        </w:tc>
      </w:tr>
    </w:tbl>
    <w:p w14:paraId="0FE6A37D" w14:textId="59B3DB0C" w:rsidR="002F18B3" w:rsidRPr="009F1B20" w:rsidRDefault="002F18B3" w:rsidP="002F18B3">
      <w:pPr>
        <w:rPr>
          <w:b/>
        </w:rPr>
      </w:pPr>
      <w:r w:rsidRPr="009F1B20">
        <w:rPr>
          <w:b/>
        </w:rPr>
        <w:t>Source: Primary data</w:t>
      </w:r>
      <w:r>
        <w:rPr>
          <w:b/>
        </w:rPr>
        <w:t xml:space="preserve"> (2021)</w:t>
      </w:r>
    </w:p>
    <w:p w14:paraId="2837C45E" w14:textId="1B2222D9" w:rsidR="00EB1335" w:rsidRDefault="002F18B3" w:rsidP="002F18B3">
      <w:r w:rsidRPr="009F1B20">
        <w:t xml:space="preserve">As seen in Table </w:t>
      </w:r>
      <w:r>
        <w:t>4.15</w:t>
      </w:r>
      <w:r w:rsidRPr="009F1B20">
        <w:t>, results indicate that 30.2% disagreed while 27.9% strongly disagreed, generally 58.1% of the respondents disagreed. This can be interpreted to mean that</w:t>
      </w:r>
      <w:r w:rsidR="000A0661">
        <w:t xml:space="preserve"> the practice of girls forced into marriages is on a low level. </w:t>
      </w:r>
      <w:r w:rsidR="005A6186">
        <w:t xml:space="preserve">Respondents revealed that respective authorities have in the previous decade </w:t>
      </w:r>
      <w:r w:rsidR="00827678">
        <w:t xml:space="preserve">made efforts to reduce forced marriages for young girls and increase on the access to education. </w:t>
      </w:r>
      <w:r w:rsidR="006E36DC">
        <w:t xml:space="preserve">The enactment of Universal Primary Education and Secondary Education have been cornerstones in this achievement. </w:t>
      </w:r>
      <w:r w:rsidR="00802258">
        <w:t>It has provided more chances to girls and reduced pressures from parents and relatives due to poverty into forcing the girls into forced marriages, as a result the girls have acquired education to improve on the chances of success through employment after school.</w:t>
      </w:r>
      <w:r w:rsidR="007F1897">
        <w:t xml:space="preserve"> </w:t>
      </w:r>
    </w:p>
    <w:p w14:paraId="5D0D86D1" w14:textId="7293BCBC" w:rsidR="00133A6D" w:rsidRDefault="007D373F" w:rsidP="00862B57">
      <w:pPr>
        <w:pStyle w:val="Heading2"/>
      </w:pPr>
      <w:bookmarkStart w:id="271" w:name="_Toc96071466"/>
      <w:r>
        <w:t>4.</w:t>
      </w:r>
      <w:r w:rsidR="00233A94">
        <w:t>3</w:t>
      </w:r>
      <w:r>
        <w:t xml:space="preserve">.5 </w:t>
      </w:r>
      <w:r w:rsidR="003215FD">
        <w:t>Women and their husbands work together and have joint accounts</w:t>
      </w:r>
      <w:bookmarkEnd w:id="271"/>
    </w:p>
    <w:p w14:paraId="124B9607" w14:textId="63E74502" w:rsidR="00133A6D" w:rsidRDefault="00832472" w:rsidP="0045082E">
      <w:r>
        <w:t xml:space="preserve">The respondents were also asked whether </w:t>
      </w:r>
      <w:r w:rsidR="00EC2D27">
        <w:t>women and their husbands work together</w:t>
      </w:r>
      <w:r>
        <w:t>. The responses to the question are presented in table 4.16</w:t>
      </w:r>
    </w:p>
    <w:p w14:paraId="3A4F3BE9" w14:textId="77777777" w:rsidR="003E00ED" w:rsidRDefault="003E00ED" w:rsidP="0045082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4"/>
        <w:gridCol w:w="1926"/>
        <w:gridCol w:w="1273"/>
        <w:gridCol w:w="1121"/>
        <w:gridCol w:w="1872"/>
        <w:gridCol w:w="2364"/>
      </w:tblGrid>
      <w:tr w:rsidR="00127AEF" w:rsidRPr="009F1B20" w14:paraId="050E33A6" w14:textId="77777777" w:rsidTr="00ED57C8">
        <w:trPr>
          <w:cantSplit/>
        </w:trPr>
        <w:tc>
          <w:tcPr>
            <w:tcW w:w="5000" w:type="pct"/>
            <w:gridSpan w:val="6"/>
            <w:tcBorders>
              <w:top w:val="nil"/>
              <w:left w:val="nil"/>
              <w:bottom w:val="nil"/>
              <w:right w:val="nil"/>
            </w:tcBorders>
            <w:shd w:val="clear" w:color="auto" w:fill="FFFFFF"/>
            <w:vAlign w:val="center"/>
          </w:tcPr>
          <w:p w14:paraId="749B4E0D" w14:textId="51865427" w:rsidR="00127AEF" w:rsidRPr="009F1B20" w:rsidRDefault="00127AEF" w:rsidP="005C6ED8">
            <w:pPr>
              <w:pStyle w:val="Heading1"/>
            </w:pPr>
            <w:bookmarkStart w:id="272" w:name="_Toc7766915"/>
            <w:bookmarkStart w:id="273" w:name="_Toc15303831"/>
            <w:bookmarkStart w:id="274" w:name="_Toc15995804"/>
            <w:bookmarkStart w:id="275" w:name="_Toc89180658"/>
            <w:bookmarkStart w:id="276" w:name="_Toc90580651"/>
            <w:bookmarkStart w:id="277" w:name="_Toc96071467"/>
            <w:r w:rsidRPr="009F1B20">
              <w:lastRenderedPageBreak/>
              <w:t xml:space="preserve">Table </w:t>
            </w:r>
            <w:r>
              <w:t>4.16</w:t>
            </w:r>
            <w:r w:rsidRPr="009F1B20">
              <w:t xml:space="preserve">: </w:t>
            </w:r>
            <w:r>
              <w:t>Women and their husbands work together and have joint accounts</w:t>
            </w:r>
            <w:bookmarkEnd w:id="272"/>
            <w:bookmarkEnd w:id="273"/>
            <w:bookmarkEnd w:id="274"/>
            <w:bookmarkEnd w:id="275"/>
            <w:bookmarkEnd w:id="276"/>
            <w:bookmarkEnd w:id="277"/>
          </w:p>
        </w:tc>
      </w:tr>
      <w:tr w:rsidR="00127AEF" w:rsidRPr="009F1B20" w14:paraId="41FACE82" w14:textId="77777777" w:rsidTr="00ED57C8">
        <w:trPr>
          <w:cantSplit/>
        </w:trPr>
        <w:tc>
          <w:tcPr>
            <w:tcW w:w="1458" w:type="pct"/>
            <w:gridSpan w:val="2"/>
            <w:tcBorders>
              <w:top w:val="nil"/>
              <w:left w:val="nil"/>
              <w:bottom w:val="single" w:sz="8" w:space="0" w:color="152935"/>
              <w:right w:val="nil"/>
            </w:tcBorders>
            <w:shd w:val="clear" w:color="auto" w:fill="FFFFFF"/>
            <w:vAlign w:val="bottom"/>
          </w:tcPr>
          <w:p w14:paraId="0CE02294" w14:textId="77777777" w:rsidR="00127AEF" w:rsidRPr="009F1B20" w:rsidRDefault="00127AEF" w:rsidP="00577BE3">
            <w:pPr>
              <w:autoSpaceDE w:val="0"/>
              <w:autoSpaceDN w:val="0"/>
              <w:adjustRightInd w:val="0"/>
              <w:spacing w:after="0" w:line="240" w:lineRule="auto"/>
              <w:jc w:val="left"/>
              <w:rPr>
                <w:rFonts w:cs="Times New Roman"/>
                <w:szCs w:val="24"/>
              </w:rPr>
            </w:pPr>
          </w:p>
        </w:tc>
        <w:tc>
          <w:tcPr>
            <w:tcW w:w="680" w:type="pct"/>
            <w:tcBorders>
              <w:top w:val="nil"/>
              <w:left w:val="nil"/>
              <w:bottom w:val="single" w:sz="8" w:space="0" w:color="152935"/>
              <w:right w:val="single" w:sz="8" w:space="0" w:color="E0E0E0"/>
            </w:tcBorders>
            <w:shd w:val="clear" w:color="auto" w:fill="FFFFFF"/>
            <w:vAlign w:val="bottom"/>
          </w:tcPr>
          <w:p w14:paraId="0D9B2EE2" w14:textId="77777777" w:rsidR="00127AEF" w:rsidRPr="009F1B20" w:rsidRDefault="00127AEF"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599" w:type="pct"/>
            <w:tcBorders>
              <w:top w:val="nil"/>
              <w:left w:val="single" w:sz="8" w:space="0" w:color="E0E0E0"/>
              <w:bottom w:val="single" w:sz="8" w:space="0" w:color="152935"/>
              <w:right w:val="single" w:sz="8" w:space="0" w:color="E0E0E0"/>
            </w:tcBorders>
            <w:shd w:val="clear" w:color="auto" w:fill="FFFFFF"/>
            <w:vAlign w:val="bottom"/>
          </w:tcPr>
          <w:p w14:paraId="15624089" w14:textId="77777777" w:rsidR="00127AEF" w:rsidRPr="009F1B20" w:rsidRDefault="00127AEF"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1000" w:type="pct"/>
            <w:tcBorders>
              <w:top w:val="nil"/>
              <w:left w:val="single" w:sz="8" w:space="0" w:color="E0E0E0"/>
              <w:bottom w:val="single" w:sz="8" w:space="0" w:color="152935"/>
              <w:right w:val="single" w:sz="8" w:space="0" w:color="E0E0E0"/>
            </w:tcBorders>
            <w:shd w:val="clear" w:color="auto" w:fill="FFFFFF"/>
            <w:vAlign w:val="bottom"/>
          </w:tcPr>
          <w:p w14:paraId="75529697" w14:textId="77777777" w:rsidR="00127AEF" w:rsidRPr="009F1B20" w:rsidRDefault="00127AEF"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63" w:type="pct"/>
            <w:tcBorders>
              <w:top w:val="nil"/>
              <w:left w:val="single" w:sz="8" w:space="0" w:color="E0E0E0"/>
              <w:bottom w:val="single" w:sz="8" w:space="0" w:color="152935"/>
              <w:right w:val="nil"/>
            </w:tcBorders>
            <w:shd w:val="clear" w:color="auto" w:fill="FFFFFF"/>
            <w:vAlign w:val="bottom"/>
          </w:tcPr>
          <w:p w14:paraId="7C68225A" w14:textId="77777777" w:rsidR="00127AEF" w:rsidRPr="009F1B20" w:rsidRDefault="00127AEF"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127AEF" w:rsidRPr="009F1B20" w14:paraId="190DE131" w14:textId="77777777" w:rsidTr="00ED57C8">
        <w:trPr>
          <w:cantSplit/>
        </w:trPr>
        <w:tc>
          <w:tcPr>
            <w:tcW w:w="429" w:type="pct"/>
            <w:vMerge w:val="restart"/>
            <w:tcBorders>
              <w:top w:val="single" w:sz="8" w:space="0" w:color="152935"/>
              <w:left w:val="nil"/>
              <w:bottom w:val="single" w:sz="8" w:space="0" w:color="152935"/>
              <w:right w:val="nil"/>
            </w:tcBorders>
            <w:shd w:val="clear" w:color="auto" w:fill="E0E0E0"/>
          </w:tcPr>
          <w:p w14:paraId="4DD115C9"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29" w:type="pct"/>
            <w:tcBorders>
              <w:top w:val="single" w:sz="8" w:space="0" w:color="152935"/>
              <w:left w:val="nil"/>
              <w:bottom w:val="single" w:sz="8" w:space="0" w:color="AEAEAE"/>
              <w:right w:val="nil"/>
            </w:tcBorders>
            <w:shd w:val="clear" w:color="auto" w:fill="E0E0E0"/>
          </w:tcPr>
          <w:p w14:paraId="693DA193"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0" w:type="pct"/>
            <w:tcBorders>
              <w:top w:val="single" w:sz="8" w:space="0" w:color="152935"/>
              <w:left w:val="nil"/>
              <w:bottom w:val="single" w:sz="8" w:space="0" w:color="AEAEAE"/>
              <w:right w:val="single" w:sz="8" w:space="0" w:color="E0E0E0"/>
            </w:tcBorders>
            <w:shd w:val="clear" w:color="auto" w:fill="FFFFFF"/>
          </w:tcPr>
          <w:p w14:paraId="7C6C7145"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7</w:t>
            </w:r>
          </w:p>
        </w:tc>
        <w:tc>
          <w:tcPr>
            <w:tcW w:w="599" w:type="pct"/>
            <w:tcBorders>
              <w:top w:val="single" w:sz="8" w:space="0" w:color="152935"/>
              <w:left w:val="single" w:sz="8" w:space="0" w:color="E0E0E0"/>
              <w:bottom w:val="single" w:sz="8" w:space="0" w:color="AEAEAE"/>
              <w:right w:val="single" w:sz="8" w:space="0" w:color="E0E0E0"/>
            </w:tcBorders>
            <w:shd w:val="clear" w:color="auto" w:fill="FFFFFF"/>
          </w:tcPr>
          <w:p w14:paraId="67426158"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789D61C7"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263" w:type="pct"/>
            <w:tcBorders>
              <w:top w:val="single" w:sz="8" w:space="0" w:color="152935"/>
              <w:left w:val="single" w:sz="8" w:space="0" w:color="E0E0E0"/>
              <w:bottom w:val="single" w:sz="8" w:space="0" w:color="AEAEAE"/>
              <w:right w:val="nil"/>
            </w:tcBorders>
            <w:shd w:val="clear" w:color="auto" w:fill="FFFFFF"/>
          </w:tcPr>
          <w:p w14:paraId="48BD1650"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r>
      <w:tr w:rsidR="00127AEF" w:rsidRPr="009F1B20" w14:paraId="3550B4D2" w14:textId="77777777" w:rsidTr="00ED57C8">
        <w:trPr>
          <w:cantSplit/>
        </w:trPr>
        <w:tc>
          <w:tcPr>
            <w:tcW w:w="429" w:type="pct"/>
            <w:vMerge/>
            <w:tcBorders>
              <w:top w:val="single" w:sz="8" w:space="0" w:color="152935"/>
              <w:left w:val="nil"/>
              <w:bottom w:val="single" w:sz="8" w:space="0" w:color="152935"/>
              <w:right w:val="nil"/>
            </w:tcBorders>
            <w:shd w:val="clear" w:color="auto" w:fill="E0E0E0"/>
          </w:tcPr>
          <w:p w14:paraId="4484DE61" w14:textId="77777777" w:rsidR="00127AEF" w:rsidRPr="009F1B20" w:rsidRDefault="00127AEF"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38541751"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0" w:type="pct"/>
            <w:tcBorders>
              <w:top w:val="single" w:sz="8" w:space="0" w:color="AEAEAE"/>
              <w:left w:val="nil"/>
              <w:bottom w:val="single" w:sz="8" w:space="0" w:color="AEAEAE"/>
              <w:right w:val="single" w:sz="8" w:space="0" w:color="E0E0E0"/>
            </w:tcBorders>
            <w:shd w:val="clear" w:color="auto" w:fill="FFFFFF"/>
          </w:tcPr>
          <w:p w14:paraId="0D0F3D5E"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14</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1CB208CE"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5088F83"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16.3</w:t>
            </w:r>
          </w:p>
        </w:tc>
        <w:tc>
          <w:tcPr>
            <w:tcW w:w="1263" w:type="pct"/>
            <w:tcBorders>
              <w:top w:val="single" w:sz="8" w:space="0" w:color="AEAEAE"/>
              <w:left w:val="single" w:sz="8" w:space="0" w:color="E0E0E0"/>
              <w:bottom w:val="single" w:sz="8" w:space="0" w:color="AEAEAE"/>
              <w:right w:val="nil"/>
            </w:tcBorders>
            <w:shd w:val="clear" w:color="auto" w:fill="FFFFFF"/>
          </w:tcPr>
          <w:p w14:paraId="64769C22"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24.4</w:t>
            </w:r>
          </w:p>
        </w:tc>
      </w:tr>
      <w:tr w:rsidR="00127AEF" w:rsidRPr="009F1B20" w14:paraId="7B89F059" w14:textId="77777777" w:rsidTr="00ED57C8">
        <w:trPr>
          <w:cantSplit/>
        </w:trPr>
        <w:tc>
          <w:tcPr>
            <w:tcW w:w="429" w:type="pct"/>
            <w:vMerge/>
            <w:tcBorders>
              <w:top w:val="single" w:sz="8" w:space="0" w:color="152935"/>
              <w:left w:val="nil"/>
              <w:bottom w:val="single" w:sz="8" w:space="0" w:color="152935"/>
              <w:right w:val="nil"/>
            </w:tcBorders>
            <w:shd w:val="clear" w:color="auto" w:fill="E0E0E0"/>
          </w:tcPr>
          <w:p w14:paraId="7435A86A" w14:textId="77777777" w:rsidR="00127AEF" w:rsidRPr="009F1B20" w:rsidRDefault="00127AEF"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498AD954"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0" w:type="pct"/>
            <w:tcBorders>
              <w:top w:val="single" w:sz="8" w:space="0" w:color="AEAEAE"/>
              <w:left w:val="nil"/>
              <w:bottom w:val="single" w:sz="8" w:space="0" w:color="AEAEAE"/>
              <w:right w:val="single" w:sz="8" w:space="0" w:color="E0E0E0"/>
            </w:tcBorders>
            <w:shd w:val="clear" w:color="auto" w:fill="FFFFFF"/>
          </w:tcPr>
          <w:p w14:paraId="6EC037DD"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5</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5F2C1D02"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5.8</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3A61BC27"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5.8</w:t>
            </w:r>
          </w:p>
        </w:tc>
        <w:tc>
          <w:tcPr>
            <w:tcW w:w="1263" w:type="pct"/>
            <w:tcBorders>
              <w:top w:val="single" w:sz="8" w:space="0" w:color="AEAEAE"/>
              <w:left w:val="single" w:sz="8" w:space="0" w:color="E0E0E0"/>
              <w:bottom w:val="single" w:sz="8" w:space="0" w:color="AEAEAE"/>
              <w:right w:val="nil"/>
            </w:tcBorders>
            <w:shd w:val="clear" w:color="auto" w:fill="FFFFFF"/>
          </w:tcPr>
          <w:p w14:paraId="527C099F"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r>
      <w:tr w:rsidR="00127AEF" w:rsidRPr="009F1B20" w14:paraId="3FE92DB7" w14:textId="77777777" w:rsidTr="00ED57C8">
        <w:trPr>
          <w:cantSplit/>
        </w:trPr>
        <w:tc>
          <w:tcPr>
            <w:tcW w:w="429" w:type="pct"/>
            <w:vMerge/>
            <w:tcBorders>
              <w:top w:val="single" w:sz="8" w:space="0" w:color="152935"/>
              <w:left w:val="nil"/>
              <w:bottom w:val="single" w:sz="8" w:space="0" w:color="152935"/>
              <w:right w:val="nil"/>
            </w:tcBorders>
            <w:shd w:val="clear" w:color="auto" w:fill="E0E0E0"/>
          </w:tcPr>
          <w:p w14:paraId="75D6937E" w14:textId="77777777" w:rsidR="00127AEF" w:rsidRPr="009F1B20" w:rsidRDefault="00127AEF"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43E55111"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0" w:type="pct"/>
            <w:tcBorders>
              <w:top w:val="single" w:sz="8" w:space="0" w:color="AEAEAE"/>
              <w:left w:val="nil"/>
              <w:bottom w:val="single" w:sz="8" w:space="0" w:color="AEAEAE"/>
              <w:right w:val="single" w:sz="8" w:space="0" w:color="E0E0E0"/>
            </w:tcBorders>
            <w:shd w:val="clear" w:color="auto" w:fill="FFFFFF"/>
          </w:tcPr>
          <w:p w14:paraId="4F63E299"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25</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45F8F73A"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29.1</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B313845"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29.1</w:t>
            </w:r>
          </w:p>
        </w:tc>
        <w:tc>
          <w:tcPr>
            <w:tcW w:w="1263" w:type="pct"/>
            <w:tcBorders>
              <w:top w:val="single" w:sz="8" w:space="0" w:color="AEAEAE"/>
              <w:left w:val="single" w:sz="8" w:space="0" w:color="E0E0E0"/>
              <w:bottom w:val="single" w:sz="8" w:space="0" w:color="AEAEAE"/>
              <w:right w:val="nil"/>
            </w:tcBorders>
            <w:shd w:val="clear" w:color="auto" w:fill="FFFFFF"/>
          </w:tcPr>
          <w:p w14:paraId="2A48A4DB"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59.3</w:t>
            </w:r>
          </w:p>
        </w:tc>
      </w:tr>
      <w:tr w:rsidR="00127AEF" w:rsidRPr="009F1B20" w14:paraId="6FD0484A" w14:textId="77777777" w:rsidTr="00ED57C8">
        <w:trPr>
          <w:cantSplit/>
        </w:trPr>
        <w:tc>
          <w:tcPr>
            <w:tcW w:w="429" w:type="pct"/>
            <w:vMerge/>
            <w:tcBorders>
              <w:top w:val="single" w:sz="8" w:space="0" w:color="152935"/>
              <w:left w:val="nil"/>
              <w:bottom w:val="single" w:sz="8" w:space="0" w:color="152935"/>
              <w:right w:val="nil"/>
            </w:tcBorders>
            <w:shd w:val="clear" w:color="auto" w:fill="E0E0E0"/>
          </w:tcPr>
          <w:p w14:paraId="6F8B9C3F" w14:textId="77777777" w:rsidR="00127AEF" w:rsidRPr="009F1B20" w:rsidRDefault="00127AEF"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AEAEAE"/>
              <w:right w:val="nil"/>
            </w:tcBorders>
            <w:shd w:val="clear" w:color="auto" w:fill="E0E0E0"/>
          </w:tcPr>
          <w:p w14:paraId="59F603C3"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0" w:type="pct"/>
            <w:tcBorders>
              <w:top w:val="single" w:sz="8" w:space="0" w:color="AEAEAE"/>
              <w:left w:val="nil"/>
              <w:bottom w:val="single" w:sz="8" w:space="0" w:color="AEAEAE"/>
              <w:right w:val="single" w:sz="8" w:space="0" w:color="E0E0E0"/>
            </w:tcBorders>
            <w:shd w:val="clear" w:color="auto" w:fill="FFFFFF"/>
          </w:tcPr>
          <w:p w14:paraId="4DFB38D0"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35</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39BF6FC2"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40.7</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002F4A69"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40.7</w:t>
            </w:r>
          </w:p>
        </w:tc>
        <w:tc>
          <w:tcPr>
            <w:tcW w:w="1263" w:type="pct"/>
            <w:tcBorders>
              <w:top w:val="single" w:sz="8" w:space="0" w:color="AEAEAE"/>
              <w:left w:val="single" w:sz="8" w:space="0" w:color="E0E0E0"/>
              <w:bottom w:val="single" w:sz="8" w:space="0" w:color="AEAEAE"/>
              <w:right w:val="nil"/>
            </w:tcBorders>
            <w:shd w:val="clear" w:color="auto" w:fill="FFFFFF"/>
          </w:tcPr>
          <w:p w14:paraId="314644F5"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127AEF" w:rsidRPr="009F1B20" w14:paraId="1BA5AB52" w14:textId="77777777" w:rsidTr="00ED57C8">
        <w:trPr>
          <w:cantSplit/>
        </w:trPr>
        <w:tc>
          <w:tcPr>
            <w:tcW w:w="429" w:type="pct"/>
            <w:vMerge/>
            <w:tcBorders>
              <w:top w:val="single" w:sz="8" w:space="0" w:color="152935"/>
              <w:left w:val="nil"/>
              <w:bottom w:val="single" w:sz="8" w:space="0" w:color="152935"/>
              <w:right w:val="nil"/>
            </w:tcBorders>
            <w:shd w:val="clear" w:color="auto" w:fill="E0E0E0"/>
          </w:tcPr>
          <w:p w14:paraId="24722C94" w14:textId="77777777" w:rsidR="00127AEF" w:rsidRPr="009F1B20" w:rsidRDefault="00127AEF" w:rsidP="00577BE3">
            <w:pPr>
              <w:autoSpaceDE w:val="0"/>
              <w:autoSpaceDN w:val="0"/>
              <w:adjustRightInd w:val="0"/>
              <w:spacing w:after="0" w:line="240" w:lineRule="auto"/>
              <w:jc w:val="left"/>
              <w:rPr>
                <w:rFonts w:cs="Arial"/>
                <w:szCs w:val="24"/>
              </w:rPr>
            </w:pPr>
          </w:p>
        </w:tc>
        <w:tc>
          <w:tcPr>
            <w:tcW w:w="1029" w:type="pct"/>
            <w:tcBorders>
              <w:top w:val="single" w:sz="8" w:space="0" w:color="AEAEAE"/>
              <w:left w:val="nil"/>
              <w:bottom w:val="single" w:sz="8" w:space="0" w:color="152935"/>
              <w:right w:val="nil"/>
            </w:tcBorders>
            <w:shd w:val="clear" w:color="auto" w:fill="E0E0E0"/>
          </w:tcPr>
          <w:p w14:paraId="4B25009B" w14:textId="77777777" w:rsidR="00127AEF" w:rsidRPr="009F1B20" w:rsidRDefault="00127AEF"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0" w:type="pct"/>
            <w:tcBorders>
              <w:top w:val="single" w:sz="8" w:space="0" w:color="AEAEAE"/>
              <w:left w:val="nil"/>
              <w:bottom w:val="single" w:sz="8" w:space="0" w:color="152935"/>
              <w:right w:val="single" w:sz="8" w:space="0" w:color="E0E0E0"/>
            </w:tcBorders>
            <w:shd w:val="clear" w:color="auto" w:fill="FFFFFF"/>
          </w:tcPr>
          <w:p w14:paraId="65952827"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599" w:type="pct"/>
            <w:tcBorders>
              <w:top w:val="single" w:sz="8" w:space="0" w:color="AEAEAE"/>
              <w:left w:val="single" w:sz="8" w:space="0" w:color="E0E0E0"/>
              <w:bottom w:val="single" w:sz="8" w:space="0" w:color="152935"/>
              <w:right w:val="single" w:sz="8" w:space="0" w:color="E0E0E0"/>
            </w:tcBorders>
            <w:shd w:val="clear" w:color="auto" w:fill="FFFFFF"/>
          </w:tcPr>
          <w:p w14:paraId="263244F3"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718BDD84" w14:textId="77777777" w:rsidR="00127AEF" w:rsidRPr="009F1B20" w:rsidRDefault="00127A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63" w:type="pct"/>
            <w:tcBorders>
              <w:top w:val="single" w:sz="8" w:space="0" w:color="AEAEAE"/>
              <w:left w:val="single" w:sz="8" w:space="0" w:color="E0E0E0"/>
              <w:bottom w:val="single" w:sz="8" w:space="0" w:color="152935"/>
              <w:right w:val="nil"/>
            </w:tcBorders>
            <w:shd w:val="clear" w:color="auto" w:fill="FFFFFF"/>
            <w:vAlign w:val="center"/>
          </w:tcPr>
          <w:p w14:paraId="1DBDF67C" w14:textId="77777777" w:rsidR="00127AEF" w:rsidRPr="009F1B20" w:rsidRDefault="00127AEF" w:rsidP="00577BE3">
            <w:pPr>
              <w:autoSpaceDE w:val="0"/>
              <w:autoSpaceDN w:val="0"/>
              <w:adjustRightInd w:val="0"/>
              <w:spacing w:after="0" w:line="240" w:lineRule="auto"/>
              <w:jc w:val="left"/>
              <w:rPr>
                <w:rFonts w:cs="Times New Roman"/>
                <w:szCs w:val="24"/>
              </w:rPr>
            </w:pPr>
          </w:p>
        </w:tc>
      </w:tr>
    </w:tbl>
    <w:p w14:paraId="70798A9E" w14:textId="77777777" w:rsidR="00FF0968" w:rsidRPr="009F1B20" w:rsidRDefault="00127AEF" w:rsidP="00FF0968">
      <w:pPr>
        <w:rPr>
          <w:b/>
        </w:rPr>
      </w:pPr>
      <w:r w:rsidRPr="009F1B20">
        <w:rPr>
          <w:b/>
        </w:rPr>
        <w:t>Source: Primary data</w:t>
      </w:r>
      <w:r w:rsidR="00FF0968">
        <w:rPr>
          <w:b/>
        </w:rPr>
        <w:t xml:space="preserve"> (2021)</w:t>
      </w:r>
    </w:p>
    <w:p w14:paraId="10078775" w14:textId="6686C9EF" w:rsidR="00133A6D" w:rsidRDefault="00127AEF" w:rsidP="00127AEF">
      <w:r w:rsidRPr="009F1B20">
        <w:t xml:space="preserve">As seen in Table </w:t>
      </w:r>
      <w:r w:rsidR="00D873FF">
        <w:t>4.16</w:t>
      </w:r>
      <w:r w:rsidRPr="009F1B20">
        <w:t>, results indicate that majority of the respondents that is 40.7% and 29.1% strongly agreed and agreed respectively. Since this was the majority response, it can be interpreted to mean that</w:t>
      </w:r>
      <w:r w:rsidR="00D873FF">
        <w:t xml:space="preserve"> </w:t>
      </w:r>
      <w:r w:rsidR="009F1231">
        <w:t>couples in Kakoba Division are making efforts in handling personal finances as a way of reducing gender inequality in homes</w:t>
      </w:r>
      <w:r w:rsidR="00503ABD">
        <w:t xml:space="preserve"> and communities. </w:t>
      </w:r>
      <w:r w:rsidR="00966B0F">
        <w:t>Respondents revealed that having joint accounts has served as a symbolic gesture of trust and commitment</w:t>
      </w:r>
      <w:r w:rsidR="005E49C2">
        <w:t xml:space="preserve"> in business relationship and objectives between couples. </w:t>
      </w:r>
      <w:r w:rsidR="00682D88">
        <w:t xml:space="preserve">However, 22.2% of the respondents indicated that </w:t>
      </w:r>
      <w:r w:rsidR="00D42272">
        <w:t xml:space="preserve">this </w:t>
      </w:r>
      <w:r w:rsidR="00AA3250">
        <w:t>possesses</w:t>
      </w:r>
      <w:r w:rsidR="00D42272">
        <w:t xml:space="preserve"> lack of independence </w:t>
      </w:r>
      <w:r w:rsidR="00DA0DA9">
        <w:t xml:space="preserve">especially for partners who don’t have the same source of income. </w:t>
      </w:r>
      <w:r w:rsidR="00084835">
        <w:t>Sharing bank accounts has been a contributing factor to some women missing out on opportunities of enhancing women empowerment since they cannot explore personal interests without the consent of their husbands.</w:t>
      </w:r>
    </w:p>
    <w:p w14:paraId="33C7F9FE" w14:textId="5FC3EB20" w:rsidR="00133A6D" w:rsidRDefault="00102376" w:rsidP="00102376">
      <w:pPr>
        <w:pStyle w:val="Heading2"/>
      </w:pPr>
      <w:bookmarkStart w:id="278" w:name="_Toc96071468"/>
      <w:r>
        <w:t>4.</w:t>
      </w:r>
      <w:r w:rsidR="00233A94">
        <w:t>3</w:t>
      </w:r>
      <w:r>
        <w:t>.6 Men often meet or buy basic needs in their homes</w:t>
      </w:r>
      <w:bookmarkEnd w:id="278"/>
    </w:p>
    <w:p w14:paraId="18CE1F21" w14:textId="17F0ECE6" w:rsidR="00133A6D" w:rsidRDefault="0071062A" w:rsidP="0045082E">
      <w:r>
        <w:t xml:space="preserve">The respondents were also asked whether men do not meet or buy basic needs in their homes. The results are highlighted in table </w:t>
      </w:r>
      <w:r w:rsidR="00757212">
        <w:t>4.17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69"/>
        <w:gridCol w:w="1299"/>
        <w:gridCol w:w="1146"/>
        <w:gridCol w:w="1812"/>
        <w:gridCol w:w="2314"/>
      </w:tblGrid>
      <w:tr w:rsidR="003459A5" w:rsidRPr="009F1B20" w14:paraId="39F08FD9" w14:textId="77777777" w:rsidTr="006F3468">
        <w:trPr>
          <w:cantSplit/>
        </w:trPr>
        <w:tc>
          <w:tcPr>
            <w:tcW w:w="5000" w:type="pct"/>
            <w:gridSpan w:val="6"/>
            <w:tcBorders>
              <w:top w:val="nil"/>
              <w:left w:val="nil"/>
              <w:bottom w:val="nil"/>
              <w:right w:val="nil"/>
            </w:tcBorders>
            <w:shd w:val="clear" w:color="auto" w:fill="FFFFFF"/>
            <w:vAlign w:val="center"/>
          </w:tcPr>
          <w:p w14:paraId="71CF54AE" w14:textId="752F5BFF" w:rsidR="003459A5" w:rsidRPr="009F1B20" w:rsidRDefault="003459A5" w:rsidP="005C6ED8">
            <w:pPr>
              <w:pStyle w:val="Heading1"/>
            </w:pPr>
            <w:bookmarkStart w:id="279" w:name="_Toc7766917"/>
            <w:bookmarkStart w:id="280" w:name="_Toc15303833"/>
            <w:bookmarkStart w:id="281" w:name="_Toc15995806"/>
            <w:bookmarkStart w:id="282" w:name="_Toc89180660"/>
            <w:bookmarkStart w:id="283" w:name="_Toc90580653"/>
            <w:bookmarkStart w:id="284" w:name="_Toc96071469"/>
            <w:r w:rsidRPr="009F1B20">
              <w:lastRenderedPageBreak/>
              <w:t xml:space="preserve">Table </w:t>
            </w:r>
            <w:r>
              <w:t>4.17</w:t>
            </w:r>
            <w:r w:rsidRPr="009F1B20">
              <w:t xml:space="preserve">: </w:t>
            </w:r>
            <w:r>
              <w:t>Men often meet or buy basic needs in their homes</w:t>
            </w:r>
            <w:bookmarkEnd w:id="279"/>
            <w:bookmarkEnd w:id="280"/>
            <w:bookmarkEnd w:id="281"/>
            <w:bookmarkEnd w:id="282"/>
            <w:bookmarkEnd w:id="283"/>
            <w:bookmarkEnd w:id="284"/>
          </w:p>
        </w:tc>
      </w:tr>
      <w:tr w:rsidR="003459A5" w:rsidRPr="009F1B20" w14:paraId="614D11B3" w14:textId="77777777" w:rsidTr="006F3468">
        <w:trPr>
          <w:cantSplit/>
        </w:trPr>
        <w:tc>
          <w:tcPr>
            <w:tcW w:w="1490" w:type="pct"/>
            <w:gridSpan w:val="2"/>
            <w:tcBorders>
              <w:top w:val="nil"/>
              <w:left w:val="nil"/>
              <w:bottom w:val="single" w:sz="8" w:space="0" w:color="152935"/>
              <w:right w:val="nil"/>
            </w:tcBorders>
            <w:shd w:val="clear" w:color="auto" w:fill="FFFFFF"/>
            <w:vAlign w:val="bottom"/>
          </w:tcPr>
          <w:p w14:paraId="5CCB3C64" w14:textId="77777777" w:rsidR="003459A5" w:rsidRPr="009F1B20" w:rsidRDefault="003459A5" w:rsidP="00577BE3">
            <w:pPr>
              <w:autoSpaceDE w:val="0"/>
              <w:autoSpaceDN w:val="0"/>
              <w:adjustRightInd w:val="0"/>
              <w:spacing w:after="0" w:line="240" w:lineRule="auto"/>
              <w:jc w:val="left"/>
              <w:rPr>
                <w:rFonts w:cs="Times New Roman"/>
                <w:szCs w:val="24"/>
              </w:rPr>
            </w:pPr>
          </w:p>
        </w:tc>
        <w:tc>
          <w:tcPr>
            <w:tcW w:w="694" w:type="pct"/>
            <w:tcBorders>
              <w:top w:val="nil"/>
              <w:left w:val="nil"/>
              <w:bottom w:val="single" w:sz="8" w:space="0" w:color="152935"/>
              <w:right w:val="single" w:sz="8" w:space="0" w:color="E0E0E0"/>
            </w:tcBorders>
            <w:shd w:val="clear" w:color="auto" w:fill="FFFFFF"/>
            <w:vAlign w:val="bottom"/>
          </w:tcPr>
          <w:p w14:paraId="7BD8A9E2" w14:textId="77777777" w:rsidR="003459A5" w:rsidRPr="009F1B20" w:rsidRDefault="003459A5"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41FA2FF9" w14:textId="77777777" w:rsidR="003459A5" w:rsidRPr="009F1B20" w:rsidRDefault="003459A5"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68" w:type="pct"/>
            <w:tcBorders>
              <w:top w:val="nil"/>
              <w:left w:val="single" w:sz="8" w:space="0" w:color="E0E0E0"/>
              <w:bottom w:val="single" w:sz="8" w:space="0" w:color="152935"/>
              <w:right w:val="single" w:sz="8" w:space="0" w:color="E0E0E0"/>
            </w:tcBorders>
            <w:shd w:val="clear" w:color="auto" w:fill="FFFFFF"/>
            <w:vAlign w:val="bottom"/>
          </w:tcPr>
          <w:p w14:paraId="360F3A73" w14:textId="77777777" w:rsidR="003459A5" w:rsidRPr="009F1B20" w:rsidRDefault="003459A5"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37" w:type="pct"/>
            <w:tcBorders>
              <w:top w:val="nil"/>
              <w:left w:val="single" w:sz="8" w:space="0" w:color="E0E0E0"/>
              <w:bottom w:val="single" w:sz="8" w:space="0" w:color="152935"/>
              <w:right w:val="nil"/>
            </w:tcBorders>
            <w:shd w:val="clear" w:color="auto" w:fill="FFFFFF"/>
            <w:vAlign w:val="bottom"/>
          </w:tcPr>
          <w:p w14:paraId="01422333" w14:textId="77777777" w:rsidR="003459A5" w:rsidRPr="009F1B20" w:rsidRDefault="003459A5"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3459A5" w:rsidRPr="009F1B20" w14:paraId="19B60568" w14:textId="77777777" w:rsidTr="006F3468">
        <w:trPr>
          <w:cantSplit/>
        </w:trPr>
        <w:tc>
          <w:tcPr>
            <w:tcW w:w="438" w:type="pct"/>
            <w:vMerge w:val="restart"/>
            <w:tcBorders>
              <w:top w:val="single" w:sz="8" w:space="0" w:color="152935"/>
              <w:left w:val="nil"/>
              <w:bottom w:val="single" w:sz="8" w:space="0" w:color="152935"/>
              <w:right w:val="nil"/>
            </w:tcBorders>
            <w:shd w:val="clear" w:color="auto" w:fill="E0E0E0"/>
          </w:tcPr>
          <w:p w14:paraId="64ACE661"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51" w:type="pct"/>
            <w:tcBorders>
              <w:top w:val="single" w:sz="8" w:space="0" w:color="152935"/>
              <w:left w:val="nil"/>
              <w:bottom w:val="single" w:sz="8" w:space="0" w:color="AEAEAE"/>
              <w:right w:val="nil"/>
            </w:tcBorders>
            <w:shd w:val="clear" w:color="auto" w:fill="E0E0E0"/>
          </w:tcPr>
          <w:p w14:paraId="580F0130"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94" w:type="pct"/>
            <w:tcBorders>
              <w:top w:val="single" w:sz="8" w:space="0" w:color="152935"/>
              <w:left w:val="nil"/>
              <w:bottom w:val="single" w:sz="8" w:space="0" w:color="AEAEAE"/>
              <w:right w:val="single" w:sz="8" w:space="0" w:color="E0E0E0"/>
            </w:tcBorders>
            <w:shd w:val="clear" w:color="auto" w:fill="FFFFFF"/>
          </w:tcPr>
          <w:p w14:paraId="52AD6222"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22</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609A8811"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2362EC96"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c>
          <w:tcPr>
            <w:tcW w:w="1237" w:type="pct"/>
            <w:tcBorders>
              <w:top w:val="single" w:sz="8" w:space="0" w:color="152935"/>
              <w:left w:val="single" w:sz="8" w:space="0" w:color="E0E0E0"/>
              <w:bottom w:val="single" w:sz="8" w:space="0" w:color="AEAEAE"/>
              <w:right w:val="nil"/>
            </w:tcBorders>
            <w:shd w:val="clear" w:color="auto" w:fill="FFFFFF"/>
          </w:tcPr>
          <w:p w14:paraId="251B0C5D"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25.6</w:t>
            </w:r>
          </w:p>
        </w:tc>
      </w:tr>
      <w:tr w:rsidR="003459A5" w:rsidRPr="009F1B20" w14:paraId="1116563F" w14:textId="77777777" w:rsidTr="006F3468">
        <w:trPr>
          <w:cantSplit/>
        </w:trPr>
        <w:tc>
          <w:tcPr>
            <w:tcW w:w="438" w:type="pct"/>
            <w:vMerge/>
            <w:tcBorders>
              <w:top w:val="single" w:sz="8" w:space="0" w:color="152935"/>
              <w:left w:val="nil"/>
              <w:bottom w:val="single" w:sz="8" w:space="0" w:color="152935"/>
              <w:right w:val="nil"/>
            </w:tcBorders>
            <w:shd w:val="clear" w:color="auto" w:fill="E0E0E0"/>
          </w:tcPr>
          <w:p w14:paraId="76FA3467" w14:textId="77777777" w:rsidR="003459A5" w:rsidRPr="009F1B20" w:rsidRDefault="003459A5"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77B95A83"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94" w:type="pct"/>
            <w:tcBorders>
              <w:top w:val="single" w:sz="8" w:space="0" w:color="AEAEAE"/>
              <w:left w:val="nil"/>
              <w:bottom w:val="single" w:sz="8" w:space="0" w:color="AEAEAE"/>
              <w:right w:val="single" w:sz="8" w:space="0" w:color="E0E0E0"/>
            </w:tcBorders>
            <w:shd w:val="clear" w:color="auto" w:fill="FFFFFF"/>
          </w:tcPr>
          <w:p w14:paraId="1CD2409D"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26</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4905859A"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73E3321E"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1237" w:type="pct"/>
            <w:tcBorders>
              <w:top w:val="single" w:sz="8" w:space="0" w:color="AEAEAE"/>
              <w:left w:val="single" w:sz="8" w:space="0" w:color="E0E0E0"/>
              <w:bottom w:val="single" w:sz="8" w:space="0" w:color="AEAEAE"/>
              <w:right w:val="nil"/>
            </w:tcBorders>
            <w:shd w:val="clear" w:color="auto" w:fill="FFFFFF"/>
          </w:tcPr>
          <w:p w14:paraId="6E06AC8C"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55.8</w:t>
            </w:r>
          </w:p>
        </w:tc>
      </w:tr>
      <w:tr w:rsidR="003459A5" w:rsidRPr="009F1B20" w14:paraId="55C8C58D" w14:textId="77777777" w:rsidTr="006F3468">
        <w:trPr>
          <w:cantSplit/>
        </w:trPr>
        <w:tc>
          <w:tcPr>
            <w:tcW w:w="438" w:type="pct"/>
            <w:vMerge/>
            <w:tcBorders>
              <w:top w:val="single" w:sz="8" w:space="0" w:color="152935"/>
              <w:left w:val="nil"/>
              <w:bottom w:val="single" w:sz="8" w:space="0" w:color="152935"/>
              <w:right w:val="nil"/>
            </w:tcBorders>
            <w:shd w:val="clear" w:color="auto" w:fill="E0E0E0"/>
          </w:tcPr>
          <w:p w14:paraId="20F76B35" w14:textId="77777777" w:rsidR="003459A5" w:rsidRPr="009F1B20" w:rsidRDefault="003459A5"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4ED88C32"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94" w:type="pct"/>
            <w:tcBorders>
              <w:top w:val="single" w:sz="8" w:space="0" w:color="AEAEAE"/>
              <w:left w:val="nil"/>
              <w:bottom w:val="single" w:sz="8" w:space="0" w:color="AEAEAE"/>
              <w:right w:val="single" w:sz="8" w:space="0" w:color="E0E0E0"/>
            </w:tcBorders>
            <w:shd w:val="clear" w:color="auto" w:fill="FFFFFF"/>
          </w:tcPr>
          <w:p w14:paraId="64873FFD"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3AEC758"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53224D2A"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237" w:type="pct"/>
            <w:tcBorders>
              <w:top w:val="single" w:sz="8" w:space="0" w:color="AEAEAE"/>
              <w:left w:val="single" w:sz="8" w:space="0" w:color="E0E0E0"/>
              <w:bottom w:val="single" w:sz="8" w:space="0" w:color="AEAEAE"/>
              <w:right w:val="nil"/>
            </w:tcBorders>
            <w:shd w:val="clear" w:color="auto" w:fill="FFFFFF"/>
          </w:tcPr>
          <w:p w14:paraId="65F7280F"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69.8</w:t>
            </w:r>
          </w:p>
        </w:tc>
      </w:tr>
      <w:tr w:rsidR="003459A5" w:rsidRPr="009F1B20" w14:paraId="35CE2D42" w14:textId="77777777" w:rsidTr="006F3468">
        <w:trPr>
          <w:cantSplit/>
        </w:trPr>
        <w:tc>
          <w:tcPr>
            <w:tcW w:w="438" w:type="pct"/>
            <w:vMerge/>
            <w:tcBorders>
              <w:top w:val="single" w:sz="8" w:space="0" w:color="152935"/>
              <w:left w:val="nil"/>
              <w:bottom w:val="single" w:sz="8" w:space="0" w:color="152935"/>
              <w:right w:val="nil"/>
            </w:tcBorders>
            <w:shd w:val="clear" w:color="auto" w:fill="E0E0E0"/>
          </w:tcPr>
          <w:p w14:paraId="124FA6F7" w14:textId="77777777" w:rsidR="003459A5" w:rsidRPr="009F1B20" w:rsidRDefault="003459A5"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14C5050F"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94" w:type="pct"/>
            <w:tcBorders>
              <w:top w:val="single" w:sz="8" w:space="0" w:color="AEAEAE"/>
              <w:left w:val="nil"/>
              <w:bottom w:val="single" w:sz="8" w:space="0" w:color="AEAEAE"/>
              <w:right w:val="single" w:sz="8" w:space="0" w:color="E0E0E0"/>
            </w:tcBorders>
            <w:shd w:val="clear" w:color="auto" w:fill="FFFFFF"/>
          </w:tcPr>
          <w:p w14:paraId="655FD42F"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10</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285BF0B5"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6A2E1D3A"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237" w:type="pct"/>
            <w:tcBorders>
              <w:top w:val="single" w:sz="8" w:space="0" w:color="AEAEAE"/>
              <w:left w:val="single" w:sz="8" w:space="0" w:color="E0E0E0"/>
              <w:bottom w:val="single" w:sz="8" w:space="0" w:color="AEAEAE"/>
              <w:right w:val="nil"/>
            </w:tcBorders>
            <w:shd w:val="clear" w:color="auto" w:fill="FFFFFF"/>
          </w:tcPr>
          <w:p w14:paraId="0624333C"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81.4</w:t>
            </w:r>
          </w:p>
        </w:tc>
      </w:tr>
      <w:tr w:rsidR="003459A5" w:rsidRPr="009F1B20" w14:paraId="263AF953" w14:textId="77777777" w:rsidTr="006F3468">
        <w:trPr>
          <w:cantSplit/>
        </w:trPr>
        <w:tc>
          <w:tcPr>
            <w:tcW w:w="438" w:type="pct"/>
            <w:vMerge/>
            <w:tcBorders>
              <w:top w:val="single" w:sz="8" w:space="0" w:color="152935"/>
              <w:left w:val="nil"/>
              <w:bottom w:val="single" w:sz="8" w:space="0" w:color="152935"/>
              <w:right w:val="nil"/>
            </w:tcBorders>
            <w:shd w:val="clear" w:color="auto" w:fill="E0E0E0"/>
          </w:tcPr>
          <w:p w14:paraId="41AB1A1D" w14:textId="77777777" w:rsidR="003459A5" w:rsidRPr="009F1B20" w:rsidRDefault="003459A5"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AEAEAE"/>
              <w:right w:val="nil"/>
            </w:tcBorders>
            <w:shd w:val="clear" w:color="auto" w:fill="E0E0E0"/>
          </w:tcPr>
          <w:p w14:paraId="5C159BE8"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94" w:type="pct"/>
            <w:tcBorders>
              <w:top w:val="single" w:sz="8" w:space="0" w:color="AEAEAE"/>
              <w:left w:val="nil"/>
              <w:bottom w:val="single" w:sz="8" w:space="0" w:color="AEAEAE"/>
              <w:right w:val="single" w:sz="8" w:space="0" w:color="E0E0E0"/>
            </w:tcBorders>
            <w:shd w:val="clear" w:color="auto" w:fill="FFFFFF"/>
          </w:tcPr>
          <w:p w14:paraId="440AF729"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16</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73B8BE9A"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1750A91"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18.6</w:t>
            </w:r>
          </w:p>
        </w:tc>
        <w:tc>
          <w:tcPr>
            <w:tcW w:w="1237" w:type="pct"/>
            <w:tcBorders>
              <w:top w:val="single" w:sz="8" w:space="0" w:color="AEAEAE"/>
              <w:left w:val="single" w:sz="8" w:space="0" w:color="E0E0E0"/>
              <w:bottom w:val="single" w:sz="8" w:space="0" w:color="AEAEAE"/>
              <w:right w:val="nil"/>
            </w:tcBorders>
            <w:shd w:val="clear" w:color="auto" w:fill="FFFFFF"/>
          </w:tcPr>
          <w:p w14:paraId="52231073"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3459A5" w:rsidRPr="009F1B20" w14:paraId="63BB6C24" w14:textId="77777777" w:rsidTr="006F3468">
        <w:trPr>
          <w:cantSplit/>
        </w:trPr>
        <w:tc>
          <w:tcPr>
            <w:tcW w:w="438" w:type="pct"/>
            <w:vMerge/>
            <w:tcBorders>
              <w:top w:val="single" w:sz="8" w:space="0" w:color="152935"/>
              <w:left w:val="nil"/>
              <w:bottom w:val="single" w:sz="8" w:space="0" w:color="152935"/>
              <w:right w:val="nil"/>
            </w:tcBorders>
            <w:shd w:val="clear" w:color="auto" w:fill="E0E0E0"/>
          </w:tcPr>
          <w:p w14:paraId="3F7BAE0F" w14:textId="77777777" w:rsidR="003459A5" w:rsidRPr="009F1B20" w:rsidRDefault="003459A5" w:rsidP="00577BE3">
            <w:pPr>
              <w:autoSpaceDE w:val="0"/>
              <w:autoSpaceDN w:val="0"/>
              <w:adjustRightInd w:val="0"/>
              <w:spacing w:after="0" w:line="240" w:lineRule="auto"/>
              <w:jc w:val="left"/>
              <w:rPr>
                <w:rFonts w:cs="Arial"/>
                <w:szCs w:val="24"/>
              </w:rPr>
            </w:pPr>
          </w:p>
        </w:tc>
        <w:tc>
          <w:tcPr>
            <w:tcW w:w="1051" w:type="pct"/>
            <w:tcBorders>
              <w:top w:val="single" w:sz="8" w:space="0" w:color="AEAEAE"/>
              <w:left w:val="nil"/>
              <w:bottom w:val="single" w:sz="8" w:space="0" w:color="152935"/>
              <w:right w:val="nil"/>
            </w:tcBorders>
            <w:shd w:val="clear" w:color="auto" w:fill="E0E0E0"/>
          </w:tcPr>
          <w:p w14:paraId="06D1452D" w14:textId="77777777" w:rsidR="003459A5" w:rsidRPr="009F1B20" w:rsidRDefault="003459A5"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94" w:type="pct"/>
            <w:tcBorders>
              <w:top w:val="single" w:sz="8" w:space="0" w:color="AEAEAE"/>
              <w:left w:val="nil"/>
              <w:bottom w:val="single" w:sz="8" w:space="0" w:color="152935"/>
              <w:right w:val="single" w:sz="8" w:space="0" w:color="E0E0E0"/>
            </w:tcBorders>
            <w:shd w:val="clear" w:color="auto" w:fill="FFFFFF"/>
          </w:tcPr>
          <w:p w14:paraId="25578D04"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2AC998BD"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12F54CAD" w14:textId="77777777" w:rsidR="003459A5" w:rsidRPr="009F1B20" w:rsidRDefault="003459A5"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37" w:type="pct"/>
            <w:tcBorders>
              <w:top w:val="single" w:sz="8" w:space="0" w:color="AEAEAE"/>
              <w:left w:val="single" w:sz="8" w:space="0" w:color="E0E0E0"/>
              <w:bottom w:val="single" w:sz="8" w:space="0" w:color="152935"/>
              <w:right w:val="nil"/>
            </w:tcBorders>
            <w:shd w:val="clear" w:color="auto" w:fill="FFFFFF"/>
            <w:vAlign w:val="center"/>
          </w:tcPr>
          <w:p w14:paraId="678B3D4C" w14:textId="77777777" w:rsidR="003459A5" w:rsidRPr="009F1B20" w:rsidRDefault="003459A5" w:rsidP="00577BE3">
            <w:pPr>
              <w:autoSpaceDE w:val="0"/>
              <w:autoSpaceDN w:val="0"/>
              <w:adjustRightInd w:val="0"/>
              <w:spacing w:after="0" w:line="240" w:lineRule="auto"/>
              <w:jc w:val="left"/>
              <w:rPr>
                <w:rFonts w:cs="Times New Roman"/>
                <w:szCs w:val="24"/>
              </w:rPr>
            </w:pPr>
          </w:p>
        </w:tc>
      </w:tr>
    </w:tbl>
    <w:p w14:paraId="2830919F" w14:textId="0EC77971" w:rsidR="003459A5" w:rsidRPr="009F1B20" w:rsidRDefault="003459A5" w:rsidP="003459A5">
      <w:pPr>
        <w:rPr>
          <w:b/>
        </w:rPr>
      </w:pPr>
      <w:r w:rsidRPr="009F1B20">
        <w:rPr>
          <w:b/>
        </w:rPr>
        <w:t>Source: Primary data</w:t>
      </w:r>
      <w:r w:rsidR="006704D1">
        <w:rPr>
          <w:b/>
        </w:rPr>
        <w:t xml:space="preserve"> (2021)</w:t>
      </w:r>
    </w:p>
    <w:p w14:paraId="5959D0E6" w14:textId="1DCB0432" w:rsidR="00133A6D" w:rsidRDefault="003459A5" w:rsidP="003459A5">
      <w:r w:rsidRPr="009F1B20">
        <w:t xml:space="preserve">As seen in Table </w:t>
      </w:r>
      <w:r w:rsidR="0093784F">
        <w:t>4.17</w:t>
      </w:r>
      <w:r w:rsidRPr="009F1B20">
        <w:t>, results indicate that majority of the respondents generally disagreed, this was summarised by 30.2% and 25.6% who disagreed and strongly disagreed respectively. This means that</w:t>
      </w:r>
      <w:r w:rsidR="006B19EE">
        <w:t xml:space="preserve"> there is a significant contribution of lack of basic needs in homes to gender based violence. </w:t>
      </w:r>
      <w:r w:rsidR="008806E0">
        <w:t>During an interview session, a key respondent expressed that;</w:t>
      </w:r>
    </w:p>
    <w:p w14:paraId="106CA98A" w14:textId="335C23FA" w:rsidR="00364F08" w:rsidRDefault="00364F08" w:rsidP="00C20623">
      <w:pPr>
        <w:ind w:left="720"/>
        <w:rPr>
          <w:i/>
          <w:iCs/>
        </w:rPr>
      </w:pPr>
      <w:r>
        <w:rPr>
          <w:i/>
          <w:iCs/>
        </w:rPr>
        <w:t>“</w:t>
      </w:r>
      <w:r w:rsidR="00AA3250">
        <w:rPr>
          <w:i/>
          <w:iCs/>
        </w:rPr>
        <w:t>The</w:t>
      </w:r>
      <w:r>
        <w:rPr>
          <w:i/>
          <w:iCs/>
        </w:rPr>
        <w:t xml:space="preserve"> increase in number of women involved in business has led to an increase of irresponsibility in men in Kakoba Division. It has been reported that men who have employed women have surrendered their responsibilities to women yet most of them don’t earn enough</w:t>
      </w:r>
      <w:r w:rsidR="000612BD">
        <w:rPr>
          <w:i/>
          <w:iCs/>
        </w:rPr>
        <w:t>, this is gender inequality since men are by law and culture the primary household providers</w:t>
      </w:r>
      <w:r w:rsidR="007D4FD4">
        <w:rPr>
          <w:i/>
          <w:iCs/>
        </w:rPr>
        <w:t xml:space="preserve">; when issues </w:t>
      </w:r>
      <w:r w:rsidR="000D45EA">
        <w:rPr>
          <w:i/>
          <w:iCs/>
        </w:rPr>
        <w:t>arise,</w:t>
      </w:r>
      <w:r w:rsidR="007D4FD4">
        <w:rPr>
          <w:i/>
          <w:iCs/>
        </w:rPr>
        <w:t xml:space="preserve"> the women are either verbally or physically abused”. </w:t>
      </w:r>
      <w:r w:rsidR="000612BD">
        <w:rPr>
          <w:i/>
          <w:iCs/>
        </w:rPr>
        <w:t xml:space="preserve"> </w:t>
      </w:r>
    </w:p>
    <w:p w14:paraId="3AFAC62B" w14:textId="3E404263" w:rsidR="007D4FD4" w:rsidRPr="00364F08" w:rsidRDefault="003E1426" w:rsidP="003E1426">
      <w:pPr>
        <w:pStyle w:val="Heading2"/>
      </w:pPr>
      <w:bookmarkStart w:id="285" w:name="_Toc96071470"/>
      <w:r>
        <w:t>4.</w:t>
      </w:r>
      <w:r w:rsidR="00233A94">
        <w:t>3</w:t>
      </w:r>
      <w:r>
        <w:t>.7 Women are abused on their economic strength and economic related issues</w:t>
      </w:r>
      <w:bookmarkEnd w:id="285"/>
    </w:p>
    <w:p w14:paraId="4629CFD2" w14:textId="2754C4A6" w:rsidR="006B19EE" w:rsidRDefault="003E1426" w:rsidP="003459A5">
      <w:r>
        <w:t xml:space="preserve">The respondents were also asked whether women are abused on their economic </w:t>
      </w:r>
      <w:r w:rsidR="001840D9">
        <w:t>strength</w:t>
      </w:r>
      <w:r>
        <w:t xml:space="preserve"> and economic related issues. The results to the question are presented in table 4.18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9"/>
        <w:gridCol w:w="1990"/>
        <w:gridCol w:w="1314"/>
        <w:gridCol w:w="1157"/>
        <w:gridCol w:w="1831"/>
        <w:gridCol w:w="2239"/>
      </w:tblGrid>
      <w:tr w:rsidR="0071476C" w:rsidRPr="009F1B20" w14:paraId="0FAFFDF6" w14:textId="77777777" w:rsidTr="008131B2">
        <w:trPr>
          <w:cantSplit/>
        </w:trPr>
        <w:tc>
          <w:tcPr>
            <w:tcW w:w="5000" w:type="pct"/>
            <w:gridSpan w:val="6"/>
            <w:tcBorders>
              <w:top w:val="nil"/>
              <w:left w:val="nil"/>
              <w:bottom w:val="nil"/>
              <w:right w:val="nil"/>
            </w:tcBorders>
            <w:shd w:val="clear" w:color="auto" w:fill="FFFFFF"/>
            <w:vAlign w:val="center"/>
          </w:tcPr>
          <w:p w14:paraId="258C3A94" w14:textId="5FFF51FD" w:rsidR="0071476C" w:rsidRPr="009F1B20" w:rsidRDefault="0071476C" w:rsidP="005C6ED8">
            <w:pPr>
              <w:pStyle w:val="Heading1"/>
            </w:pPr>
            <w:bookmarkStart w:id="286" w:name="_Toc7766919"/>
            <w:bookmarkStart w:id="287" w:name="_Toc15303835"/>
            <w:bookmarkStart w:id="288" w:name="_Toc15995808"/>
            <w:bookmarkStart w:id="289" w:name="_Toc89180662"/>
            <w:bookmarkStart w:id="290" w:name="_Toc90580655"/>
            <w:bookmarkStart w:id="291" w:name="_Toc96071471"/>
            <w:r w:rsidRPr="009F1B20">
              <w:lastRenderedPageBreak/>
              <w:t xml:space="preserve">Table </w:t>
            </w:r>
            <w:r w:rsidR="00F424C2">
              <w:t>4.18</w:t>
            </w:r>
            <w:r w:rsidRPr="009F1B20">
              <w:t xml:space="preserve">: </w:t>
            </w:r>
            <w:bookmarkEnd w:id="286"/>
            <w:r w:rsidR="00E926DD">
              <w:t>Women are abused on their economic strength and economic related issues</w:t>
            </w:r>
            <w:bookmarkEnd w:id="287"/>
            <w:bookmarkEnd w:id="288"/>
            <w:bookmarkEnd w:id="289"/>
            <w:bookmarkEnd w:id="290"/>
            <w:bookmarkEnd w:id="291"/>
          </w:p>
        </w:tc>
      </w:tr>
      <w:tr w:rsidR="0071476C" w:rsidRPr="009F1B20" w14:paraId="31717F64" w14:textId="77777777" w:rsidTr="008131B2">
        <w:trPr>
          <w:cantSplit/>
        </w:trPr>
        <w:tc>
          <w:tcPr>
            <w:tcW w:w="1506" w:type="pct"/>
            <w:gridSpan w:val="2"/>
            <w:tcBorders>
              <w:top w:val="nil"/>
              <w:left w:val="nil"/>
              <w:bottom w:val="single" w:sz="8" w:space="0" w:color="152935"/>
              <w:right w:val="nil"/>
            </w:tcBorders>
            <w:shd w:val="clear" w:color="auto" w:fill="FFFFFF"/>
            <w:vAlign w:val="bottom"/>
          </w:tcPr>
          <w:p w14:paraId="6DAE70B3" w14:textId="77777777" w:rsidR="0071476C" w:rsidRPr="009F1B20" w:rsidRDefault="0071476C" w:rsidP="00577BE3">
            <w:pPr>
              <w:autoSpaceDE w:val="0"/>
              <w:autoSpaceDN w:val="0"/>
              <w:adjustRightInd w:val="0"/>
              <w:spacing w:after="0" w:line="240" w:lineRule="auto"/>
              <w:jc w:val="left"/>
              <w:rPr>
                <w:rFonts w:cs="Times New Roman"/>
                <w:szCs w:val="24"/>
              </w:rPr>
            </w:pPr>
          </w:p>
        </w:tc>
        <w:tc>
          <w:tcPr>
            <w:tcW w:w="702" w:type="pct"/>
            <w:tcBorders>
              <w:top w:val="nil"/>
              <w:left w:val="nil"/>
              <w:bottom w:val="single" w:sz="8" w:space="0" w:color="152935"/>
              <w:right w:val="single" w:sz="8" w:space="0" w:color="E0E0E0"/>
            </w:tcBorders>
            <w:shd w:val="clear" w:color="auto" w:fill="FFFFFF"/>
            <w:vAlign w:val="bottom"/>
          </w:tcPr>
          <w:p w14:paraId="582674EB" w14:textId="77777777" w:rsidR="0071476C" w:rsidRPr="009F1B20" w:rsidRDefault="0071476C"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8" w:type="pct"/>
            <w:tcBorders>
              <w:top w:val="nil"/>
              <w:left w:val="single" w:sz="8" w:space="0" w:color="E0E0E0"/>
              <w:bottom w:val="single" w:sz="8" w:space="0" w:color="152935"/>
              <w:right w:val="single" w:sz="8" w:space="0" w:color="E0E0E0"/>
            </w:tcBorders>
            <w:shd w:val="clear" w:color="auto" w:fill="FFFFFF"/>
            <w:vAlign w:val="bottom"/>
          </w:tcPr>
          <w:p w14:paraId="566038CE" w14:textId="77777777" w:rsidR="0071476C" w:rsidRPr="009F1B20" w:rsidRDefault="0071476C"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78" w:type="pct"/>
            <w:tcBorders>
              <w:top w:val="nil"/>
              <w:left w:val="single" w:sz="8" w:space="0" w:color="E0E0E0"/>
              <w:bottom w:val="single" w:sz="8" w:space="0" w:color="152935"/>
              <w:right w:val="single" w:sz="8" w:space="0" w:color="E0E0E0"/>
            </w:tcBorders>
            <w:shd w:val="clear" w:color="auto" w:fill="FFFFFF"/>
            <w:vAlign w:val="bottom"/>
          </w:tcPr>
          <w:p w14:paraId="44702415" w14:textId="77777777" w:rsidR="0071476C" w:rsidRPr="009F1B20" w:rsidRDefault="0071476C"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196" w:type="pct"/>
            <w:tcBorders>
              <w:top w:val="nil"/>
              <w:left w:val="single" w:sz="8" w:space="0" w:color="E0E0E0"/>
              <w:bottom w:val="single" w:sz="8" w:space="0" w:color="152935"/>
              <w:right w:val="nil"/>
            </w:tcBorders>
            <w:shd w:val="clear" w:color="auto" w:fill="FFFFFF"/>
            <w:vAlign w:val="bottom"/>
          </w:tcPr>
          <w:p w14:paraId="1D250D07" w14:textId="77777777" w:rsidR="0071476C" w:rsidRPr="009F1B20" w:rsidRDefault="0071476C"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71476C" w:rsidRPr="009F1B20" w14:paraId="2B98607C" w14:textId="77777777" w:rsidTr="008131B2">
        <w:trPr>
          <w:cantSplit/>
        </w:trPr>
        <w:tc>
          <w:tcPr>
            <w:tcW w:w="443" w:type="pct"/>
            <w:vMerge w:val="restart"/>
            <w:tcBorders>
              <w:top w:val="single" w:sz="8" w:space="0" w:color="152935"/>
              <w:left w:val="nil"/>
              <w:bottom w:val="single" w:sz="8" w:space="0" w:color="152935"/>
              <w:right w:val="nil"/>
            </w:tcBorders>
            <w:shd w:val="clear" w:color="auto" w:fill="E0E0E0"/>
          </w:tcPr>
          <w:p w14:paraId="6A30DB7E"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63" w:type="pct"/>
            <w:tcBorders>
              <w:top w:val="single" w:sz="8" w:space="0" w:color="152935"/>
              <w:left w:val="nil"/>
              <w:bottom w:val="single" w:sz="8" w:space="0" w:color="AEAEAE"/>
              <w:right w:val="nil"/>
            </w:tcBorders>
            <w:shd w:val="clear" w:color="auto" w:fill="E0E0E0"/>
          </w:tcPr>
          <w:p w14:paraId="6F616B81"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702" w:type="pct"/>
            <w:tcBorders>
              <w:top w:val="single" w:sz="8" w:space="0" w:color="152935"/>
              <w:left w:val="nil"/>
              <w:bottom w:val="single" w:sz="8" w:space="0" w:color="AEAEAE"/>
              <w:right w:val="single" w:sz="8" w:space="0" w:color="E0E0E0"/>
            </w:tcBorders>
            <w:shd w:val="clear" w:color="auto" w:fill="FFFFFF"/>
          </w:tcPr>
          <w:p w14:paraId="076621F0"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w:t>
            </w:r>
          </w:p>
        </w:tc>
        <w:tc>
          <w:tcPr>
            <w:tcW w:w="618" w:type="pct"/>
            <w:tcBorders>
              <w:top w:val="single" w:sz="8" w:space="0" w:color="152935"/>
              <w:left w:val="single" w:sz="8" w:space="0" w:color="E0E0E0"/>
              <w:bottom w:val="single" w:sz="8" w:space="0" w:color="AEAEAE"/>
              <w:right w:val="single" w:sz="8" w:space="0" w:color="E0E0E0"/>
            </w:tcBorders>
            <w:shd w:val="clear" w:color="auto" w:fill="FFFFFF"/>
          </w:tcPr>
          <w:p w14:paraId="7430A137"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978" w:type="pct"/>
            <w:tcBorders>
              <w:top w:val="single" w:sz="8" w:space="0" w:color="152935"/>
              <w:left w:val="single" w:sz="8" w:space="0" w:color="E0E0E0"/>
              <w:bottom w:val="single" w:sz="8" w:space="0" w:color="AEAEAE"/>
              <w:right w:val="single" w:sz="8" w:space="0" w:color="E0E0E0"/>
            </w:tcBorders>
            <w:shd w:val="clear" w:color="auto" w:fill="FFFFFF"/>
          </w:tcPr>
          <w:p w14:paraId="08A5C18E"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c>
          <w:tcPr>
            <w:tcW w:w="1196" w:type="pct"/>
            <w:tcBorders>
              <w:top w:val="single" w:sz="8" w:space="0" w:color="152935"/>
              <w:left w:val="single" w:sz="8" w:space="0" w:color="E0E0E0"/>
              <w:bottom w:val="single" w:sz="8" w:space="0" w:color="AEAEAE"/>
              <w:right w:val="nil"/>
            </w:tcBorders>
            <w:shd w:val="clear" w:color="auto" w:fill="FFFFFF"/>
          </w:tcPr>
          <w:p w14:paraId="59FF20C1"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4.7</w:t>
            </w:r>
          </w:p>
        </w:tc>
      </w:tr>
      <w:tr w:rsidR="0071476C" w:rsidRPr="009F1B20" w14:paraId="1EBAD73D" w14:textId="77777777" w:rsidTr="008131B2">
        <w:trPr>
          <w:cantSplit/>
        </w:trPr>
        <w:tc>
          <w:tcPr>
            <w:tcW w:w="443" w:type="pct"/>
            <w:vMerge/>
            <w:tcBorders>
              <w:top w:val="single" w:sz="8" w:space="0" w:color="152935"/>
              <w:left w:val="nil"/>
              <w:bottom w:val="single" w:sz="8" w:space="0" w:color="152935"/>
              <w:right w:val="nil"/>
            </w:tcBorders>
            <w:shd w:val="clear" w:color="auto" w:fill="E0E0E0"/>
          </w:tcPr>
          <w:p w14:paraId="0FBA3CC2" w14:textId="77777777" w:rsidR="0071476C" w:rsidRPr="009F1B20" w:rsidRDefault="0071476C"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76B98B6E"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702" w:type="pct"/>
            <w:tcBorders>
              <w:top w:val="single" w:sz="8" w:space="0" w:color="AEAEAE"/>
              <w:left w:val="nil"/>
              <w:bottom w:val="single" w:sz="8" w:space="0" w:color="AEAEAE"/>
              <w:right w:val="single" w:sz="8" w:space="0" w:color="E0E0E0"/>
            </w:tcBorders>
            <w:shd w:val="clear" w:color="auto" w:fill="FFFFFF"/>
          </w:tcPr>
          <w:p w14:paraId="4726FA90"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9</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3D674D0A"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3F035399"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10.5</w:t>
            </w:r>
          </w:p>
        </w:tc>
        <w:tc>
          <w:tcPr>
            <w:tcW w:w="1196" w:type="pct"/>
            <w:tcBorders>
              <w:top w:val="single" w:sz="8" w:space="0" w:color="AEAEAE"/>
              <w:left w:val="single" w:sz="8" w:space="0" w:color="E0E0E0"/>
              <w:bottom w:val="single" w:sz="8" w:space="0" w:color="AEAEAE"/>
              <w:right w:val="nil"/>
            </w:tcBorders>
            <w:shd w:val="clear" w:color="auto" w:fill="FFFFFF"/>
          </w:tcPr>
          <w:p w14:paraId="7DAADBAF"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15.1</w:t>
            </w:r>
          </w:p>
        </w:tc>
      </w:tr>
      <w:tr w:rsidR="0071476C" w:rsidRPr="009F1B20" w14:paraId="16CB8F85" w14:textId="77777777" w:rsidTr="008131B2">
        <w:trPr>
          <w:cantSplit/>
        </w:trPr>
        <w:tc>
          <w:tcPr>
            <w:tcW w:w="443" w:type="pct"/>
            <w:vMerge/>
            <w:tcBorders>
              <w:top w:val="single" w:sz="8" w:space="0" w:color="152935"/>
              <w:left w:val="nil"/>
              <w:bottom w:val="single" w:sz="8" w:space="0" w:color="152935"/>
              <w:right w:val="nil"/>
            </w:tcBorders>
            <w:shd w:val="clear" w:color="auto" w:fill="E0E0E0"/>
          </w:tcPr>
          <w:p w14:paraId="00E01302" w14:textId="77777777" w:rsidR="0071476C" w:rsidRPr="009F1B20" w:rsidRDefault="0071476C"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2F45F105"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702" w:type="pct"/>
            <w:tcBorders>
              <w:top w:val="single" w:sz="8" w:space="0" w:color="AEAEAE"/>
              <w:left w:val="nil"/>
              <w:bottom w:val="single" w:sz="8" w:space="0" w:color="AEAEAE"/>
              <w:right w:val="single" w:sz="8" w:space="0" w:color="E0E0E0"/>
            </w:tcBorders>
            <w:shd w:val="clear" w:color="auto" w:fill="FFFFFF"/>
          </w:tcPr>
          <w:p w14:paraId="293C16A0"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29</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013CB3E2"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10CDA654"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1196" w:type="pct"/>
            <w:tcBorders>
              <w:top w:val="single" w:sz="8" w:space="0" w:color="AEAEAE"/>
              <w:left w:val="single" w:sz="8" w:space="0" w:color="E0E0E0"/>
              <w:bottom w:val="single" w:sz="8" w:space="0" w:color="AEAEAE"/>
              <w:right w:val="nil"/>
            </w:tcBorders>
            <w:shd w:val="clear" w:color="auto" w:fill="FFFFFF"/>
          </w:tcPr>
          <w:p w14:paraId="3C72AFB5"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48.8</w:t>
            </w:r>
          </w:p>
        </w:tc>
      </w:tr>
      <w:tr w:rsidR="0071476C" w:rsidRPr="009F1B20" w14:paraId="1C68F5E1" w14:textId="77777777" w:rsidTr="008131B2">
        <w:trPr>
          <w:cantSplit/>
        </w:trPr>
        <w:tc>
          <w:tcPr>
            <w:tcW w:w="443" w:type="pct"/>
            <w:vMerge/>
            <w:tcBorders>
              <w:top w:val="single" w:sz="8" w:space="0" w:color="152935"/>
              <w:left w:val="nil"/>
              <w:bottom w:val="single" w:sz="8" w:space="0" w:color="152935"/>
              <w:right w:val="nil"/>
            </w:tcBorders>
            <w:shd w:val="clear" w:color="auto" w:fill="E0E0E0"/>
          </w:tcPr>
          <w:p w14:paraId="1A4D8FD9" w14:textId="77777777" w:rsidR="0071476C" w:rsidRPr="009F1B20" w:rsidRDefault="0071476C"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2C9449F4"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702" w:type="pct"/>
            <w:tcBorders>
              <w:top w:val="single" w:sz="8" w:space="0" w:color="AEAEAE"/>
              <w:left w:val="nil"/>
              <w:bottom w:val="single" w:sz="8" w:space="0" w:color="AEAEAE"/>
              <w:right w:val="single" w:sz="8" w:space="0" w:color="E0E0E0"/>
            </w:tcBorders>
            <w:shd w:val="clear" w:color="auto" w:fill="FFFFFF"/>
          </w:tcPr>
          <w:p w14:paraId="4FE5F27A"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44</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43940E2F"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51.2</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21F0EF14"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51.2</w:t>
            </w:r>
          </w:p>
        </w:tc>
        <w:tc>
          <w:tcPr>
            <w:tcW w:w="1196" w:type="pct"/>
            <w:tcBorders>
              <w:top w:val="single" w:sz="8" w:space="0" w:color="AEAEAE"/>
              <w:left w:val="single" w:sz="8" w:space="0" w:color="E0E0E0"/>
              <w:bottom w:val="single" w:sz="8" w:space="0" w:color="AEAEAE"/>
              <w:right w:val="nil"/>
            </w:tcBorders>
            <w:shd w:val="clear" w:color="auto" w:fill="FFFFFF"/>
          </w:tcPr>
          <w:p w14:paraId="3310891D"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71476C" w:rsidRPr="009F1B20" w14:paraId="3D7A1445" w14:textId="77777777" w:rsidTr="008131B2">
        <w:trPr>
          <w:cantSplit/>
        </w:trPr>
        <w:tc>
          <w:tcPr>
            <w:tcW w:w="443" w:type="pct"/>
            <w:vMerge/>
            <w:tcBorders>
              <w:top w:val="single" w:sz="8" w:space="0" w:color="152935"/>
              <w:left w:val="nil"/>
              <w:bottom w:val="single" w:sz="8" w:space="0" w:color="152935"/>
              <w:right w:val="nil"/>
            </w:tcBorders>
            <w:shd w:val="clear" w:color="auto" w:fill="E0E0E0"/>
          </w:tcPr>
          <w:p w14:paraId="01AD7223" w14:textId="77777777" w:rsidR="0071476C" w:rsidRPr="009F1B20" w:rsidRDefault="0071476C"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152935"/>
              <w:right w:val="nil"/>
            </w:tcBorders>
            <w:shd w:val="clear" w:color="auto" w:fill="E0E0E0"/>
          </w:tcPr>
          <w:p w14:paraId="7600616F" w14:textId="77777777" w:rsidR="0071476C" w:rsidRPr="009F1B20" w:rsidRDefault="0071476C"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02" w:type="pct"/>
            <w:tcBorders>
              <w:top w:val="single" w:sz="8" w:space="0" w:color="AEAEAE"/>
              <w:left w:val="nil"/>
              <w:bottom w:val="single" w:sz="8" w:space="0" w:color="152935"/>
              <w:right w:val="single" w:sz="8" w:space="0" w:color="E0E0E0"/>
            </w:tcBorders>
            <w:shd w:val="clear" w:color="auto" w:fill="FFFFFF"/>
          </w:tcPr>
          <w:p w14:paraId="07A6CC6D"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8" w:type="pct"/>
            <w:tcBorders>
              <w:top w:val="single" w:sz="8" w:space="0" w:color="AEAEAE"/>
              <w:left w:val="single" w:sz="8" w:space="0" w:color="E0E0E0"/>
              <w:bottom w:val="single" w:sz="8" w:space="0" w:color="152935"/>
              <w:right w:val="single" w:sz="8" w:space="0" w:color="E0E0E0"/>
            </w:tcBorders>
            <w:shd w:val="clear" w:color="auto" w:fill="FFFFFF"/>
          </w:tcPr>
          <w:p w14:paraId="24FD27C6"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78" w:type="pct"/>
            <w:tcBorders>
              <w:top w:val="single" w:sz="8" w:space="0" w:color="AEAEAE"/>
              <w:left w:val="single" w:sz="8" w:space="0" w:color="E0E0E0"/>
              <w:bottom w:val="single" w:sz="8" w:space="0" w:color="152935"/>
              <w:right w:val="single" w:sz="8" w:space="0" w:color="E0E0E0"/>
            </w:tcBorders>
            <w:shd w:val="clear" w:color="auto" w:fill="FFFFFF"/>
          </w:tcPr>
          <w:p w14:paraId="1EEB96EC" w14:textId="77777777" w:rsidR="0071476C" w:rsidRPr="009F1B20" w:rsidRDefault="0071476C"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196" w:type="pct"/>
            <w:tcBorders>
              <w:top w:val="single" w:sz="8" w:space="0" w:color="AEAEAE"/>
              <w:left w:val="single" w:sz="8" w:space="0" w:color="E0E0E0"/>
              <w:bottom w:val="single" w:sz="8" w:space="0" w:color="152935"/>
              <w:right w:val="nil"/>
            </w:tcBorders>
            <w:shd w:val="clear" w:color="auto" w:fill="FFFFFF"/>
            <w:vAlign w:val="center"/>
          </w:tcPr>
          <w:p w14:paraId="4F0993DB" w14:textId="77777777" w:rsidR="0071476C" w:rsidRPr="009F1B20" w:rsidRDefault="0071476C" w:rsidP="00577BE3">
            <w:pPr>
              <w:autoSpaceDE w:val="0"/>
              <w:autoSpaceDN w:val="0"/>
              <w:adjustRightInd w:val="0"/>
              <w:spacing w:after="0" w:line="240" w:lineRule="auto"/>
              <w:jc w:val="left"/>
              <w:rPr>
                <w:rFonts w:cs="Times New Roman"/>
                <w:szCs w:val="24"/>
              </w:rPr>
            </w:pPr>
          </w:p>
        </w:tc>
      </w:tr>
    </w:tbl>
    <w:p w14:paraId="53D1FF68" w14:textId="77777777" w:rsidR="008131B2" w:rsidRPr="009F1B20" w:rsidRDefault="0071476C" w:rsidP="008131B2">
      <w:pPr>
        <w:rPr>
          <w:b/>
        </w:rPr>
      </w:pPr>
      <w:r w:rsidRPr="009F1B20">
        <w:rPr>
          <w:b/>
        </w:rPr>
        <w:t>Source: Primary data</w:t>
      </w:r>
      <w:r w:rsidR="008131B2">
        <w:rPr>
          <w:b/>
        </w:rPr>
        <w:t xml:space="preserve"> (2021)</w:t>
      </w:r>
    </w:p>
    <w:p w14:paraId="4413A2E2" w14:textId="16E7DF4A" w:rsidR="006E4524" w:rsidRDefault="0071476C" w:rsidP="0071476C">
      <w:r w:rsidRPr="009F1B20">
        <w:t xml:space="preserve">As seen in Table </w:t>
      </w:r>
      <w:r w:rsidR="00ED191B">
        <w:t>4.18</w:t>
      </w:r>
      <w:r w:rsidRPr="009F1B20">
        <w:t>, results indicate that majority of the respondents generally agreed, this was summarised by 51.2% and 33.7% who strongly agreed and agreed respectively. This means that</w:t>
      </w:r>
      <w:r w:rsidR="00A3671B">
        <w:t xml:space="preserve"> women in Kakoba Division are experiencing economic abuse from their spouses. </w:t>
      </w:r>
      <w:r w:rsidR="006E4524">
        <w:t xml:space="preserve">The respondents revealed that </w:t>
      </w:r>
      <w:r w:rsidR="00A87783">
        <w:t xml:space="preserve">this is associated with financial difficulties, </w:t>
      </w:r>
      <w:r w:rsidR="006E4524">
        <w:t xml:space="preserve">psychological problems, and depression. Financial difficulty and dependence represent significant obstacles to women </w:t>
      </w:r>
      <w:r w:rsidR="001C21A4">
        <w:t>living</w:t>
      </w:r>
      <w:r w:rsidR="006E4524">
        <w:t xml:space="preserve"> </w:t>
      </w:r>
      <w:r w:rsidR="001C21A4">
        <w:t xml:space="preserve">in </w:t>
      </w:r>
      <w:r w:rsidR="006E4524">
        <w:t xml:space="preserve">violent </w:t>
      </w:r>
      <w:r w:rsidR="004E015D">
        <w:t>relationships</w:t>
      </w:r>
      <w:r w:rsidR="006E4524">
        <w:t xml:space="preserve">. </w:t>
      </w:r>
      <w:r w:rsidR="00695FAA">
        <w:t>It has been reported that</w:t>
      </w:r>
      <w:r w:rsidR="00B00128">
        <w:t xml:space="preserve"> a number </w:t>
      </w:r>
      <w:r w:rsidR="00B45303">
        <w:t>of women have experienced</w:t>
      </w:r>
      <w:r w:rsidR="006E4524">
        <w:t xml:space="preserve"> emotional or economic violence without physical or sexual violence in the past are more likely to report symptoms such as anxiety or grief, sadness due to feelings of worthlessness, wanting to cry for no reason, mood swings, bad temper, insomnia and persistent fatigue</w:t>
      </w:r>
      <w:r w:rsidR="0098425B">
        <w:t>.</w:t>
      </w:r>
    </w:p>
    <w:p w14:paraId="7DA405C4" w14:textId="6A694E8E" w:rsidR="003F2AA6" w:rsidRPr="007649D6" w:rsidRDefault="003F2AA6" w:rsidP="005C6ED8">
      <w:pPr>
        <w:pStyle w:val="Heading1"/>
      </w:pPr>
      <w:bookmarkStart w:id="292" w:name="_Toc96071472"/>
      <w:r>
        <w:t xml:space="preserve">4.4 </w:t>
      </w:r>
      <w:r w:rsidR="00F8640C">
        <w:t>The effectiveness of the measures against gender-based violence in families</w:t>
      </w:r>
      <w:bookmarkEnd w:id="292"/>
    </w:p>
    <w:p w14:paraId="187E1955" w14:textId="33777B14" w:rsidR="003F2AA6" w:rsidRDefault="003F2AA6" w:rsidP="003F2AA6">
      <w:r>
        <w:t xml:space="preserve">This section presents data about the </w:t>
      </w:r>
      <w:r w:rsidR="00987954">
        <w:t>third</w:t>
      </w:r>
      <w:r>
        <w:t xml:space="preserve"> objective of the study; </w:t>
      </w:r>
      <w:r w:rsidR="00163377">
        <w:rPr>
          <w:szCs w:val="24"/>
        </w:rPr>
        <w:t>what is the effectiveness of the measures against gender-based violence in families</w:t>
      </w:r>
      <w:r>
        <w:t xml:space="preserve">. </w:t>
      </w:r>
    </w:p>
    <w:p w14:paraId="7D5FC506" w14:textId="17EC77AF" w:rsidR="00A03430" w:rsidRDefault="001571DA" w:rsidP="001571DA">
      <w:pPr>
        <w:pStyle w:val="Heading2"/>
      </w:pPr>
      <w:bookmarkStart w:id="293" w:name="_Toc96071473"/>
      <w:r>
        <w:lastRenderedPageBreak/>
        <w:t>4.4.1 There is increased sensitisation of the masses about the dangers of GBV</w:t>
      </w:r>
      <w:bookmarkEnd w:id="293"/>
    </w:p>
    <w:p w14:paraId="7485D58F" w14:textId="122AB03C" w:rsidR="00C71528" w:rsidRDefault="00ED191B" w:rsidP="0045082E">
      <w:r>
        <w:t xml:space="preserve">The respondents were asked whether there is increased sensitisation of masses about the dangers of gender-based violence. The results to the question are summarised in table </w:t>
      </w:r>
      <w:r w:rsidR="003B1F98">
        <w:t>4.19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0"/>
        <w:gridCol w:w="1947"/>
        <w:gridCol w:w="1286"/>
        <w:gridCol w:w="1133"/>
        <w:gridCol w:w="1792"/>
        <w:gridCol w:w="2392"/>
      </w:tblGrid>
      <w:tr w:rsidR="00180630" w:rsidRPr="009F1B20" w14:paraId="5EDD78A7" w14:textId="77777777" w:rsidTr="004F4C62">
        <w:trPr>
          <w:cantSplit/>
        </w:trPr>
        <w:tc>
          <w:tcPr>
            <w:tcW w:w="5000" w:type="pct"/>
            <w:gridSpan w:val="6"/>
            <w:tcBorders>
              <w:top w:val="nil"/>
              <w:left w:val="nil"/>
              <w:bottom w:val="nil"/>
              <w:right w:val="nil"/>
            </w:tcBorders>
            <w:shd w:val="clear" w:color="auto" w:fill="FFFFFF"/>
            <w:vAlign w:val="center"/>
          </w:tcPr>
          <w:p w14:paraId="371940F3" w14:textId="7C8ED39D" w:rsidR="00180630" w:rsidRPr="009F1B20" w:rsidRDefault="00180630" w:rsidP="005C6ED8">
            <w:pPr>
              <w:pStyle w:val="Heading1"/>
            </w:pPr>
            <w:bookmarkStart w:id="294" w:name="_Toc7766921"/>
            <w:bookmarkStart w:id="295" w:name="_Toc15995810"/>
            <w:bookmarkStart w:id="296" w:name="_Toc89180665"/>
            <w:bookmarkStart w:id="297" w:name="_Toc90580658"/>
            <w:bookmarkStart w:id="298" w:name="_Toc96071474"/>
            <w:r w:rsidRPr="009F1B20">
              <w:t xml:space="preserve">Table </w:t>
            </w:r>
            <w:r w:rsidR="004F4C62">
              <w:t>4.19</w:t>
            </w:r>
            <w:r w:rsidRPr="009F1B20">
              <w:t xml:space="preserve">: </w:t>
            </w:r>
            <w:r w:rsidR="004F4C62">
              <w:t>There is increased sensitisation of the masses about the dangers of GBV</w:t>
            </w:r>
            <w:bookmarkEnd w:id="294"/>
            <w:bookmarkEnd w:id="295"/>
            <w:bookmarkEnd w:id="296"/>
            <w:bookmarkEnd w:id="297"/>
            <w:bookmarkEnd w:id="298"/>
          </w:p>
        </w:tc>
      </w:tr>
      <w:tr w:rsidR="00180630" w:rsidRPr="009F1B20" w14:paraId="66FC778B" w14:textId="77777777" w:rsidTr="00674CBC">
        <w:trPr>
          <w:cantSplit/>
        </w:trPr>
        <w:tc>
          <w:tcPr>
            <w:tcW w:w="1473" w:type="pct"/>
            <w:gridSpan w:val="2"/>
            <w:tcBorders>
              <w:top w:val="nil"/>
              <w:left w:val="nil"/>
              <w:bottom w:val="single" w:sz="8" w:space="0" w:color="152935"/>
              <w:right w:val="nil"/>
            </w:tcBorders>
            <w:shd w:val="clear" w:color="auto" w:fill="FFFFFF"/>
            <w:vAlign w:val="bottom"/>
          </w:tcPr>
          <w:p w14:paraId="716A785B" w14:textId="77777777" w:rsidR="00180630" w:rsidRPr="009F1B20" w:rsidRDefault="00180630" w:rsidP="00577BE3">
            <w:pPr>
              <w:autoSpaceDE w:val="0"/>
              <w:autoSpaceDN w:val="0"/>
              <w:adjustRightInd w:val="0"/>
              <w:spacing w:after="0" w:line="240" w:lineRule="auto"/>
              <w:jc w:val="left"/>
              <w:rPr>
                <w:rFonts w:cs="Times New Roman"/>
                <w:szCs w:val="24"/>
              </w:rPr>
            </w:pPr>
          </w:p>
        </w:tc>
        <w:tc>
          <w:tcPr>
            <w:tcW w:w="687" w:type="pct"/>
            <w:tcBorders>
              <w:top w:val="nil"/>
              <w:left w:val="nil"/>
              <w:bottom w:val="single" w:sz="8" w:space="0" w:color="152935"/>
              <w:right w:val="single" w:sz="8" w:space="0" w:color="E0E0E0"/>
            </w:tcBorders>
            <w:shd w:val="clear" w:color="auto" w:fill="FFFFFF"/>
            <w:vAlign w:val="bottom"/>
          </w:tcPr>
          <w:p w14:paraId="1C982529" w14:textId="77777777" w:rsidR="00180630" w:rsidRPr="009F1B20" w:rsidRDefault="00180630"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05" w:type="pct"/>
            <w:tcBorders>
              <w:top w:val="nil"/>
              <w:left w:val="single" w:sz="8" w:space="0" w:color="E0E0E0"/>
              <w:bottom w:val="single" w:sz="8" w:space="0" w:color="152935"/>
              <w:right w:val="single" w:sz="8" w:space="0" w:color="E0E0E0"/>
            </w:tcBorders>
            <w:shd w:val="clear" w:color="auto" w:fill="FFFFFF"/>
            <w:vAlign w:val="bottom"/>
          </w:tcPr>
          <w:p w14:paraId="13D6512A" w14:textId="77777777" w:rsidR="00180630" w:rsidRPr="009F1B20" w:rsidRDefault="00180630"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57" w:type="pct"/>
            <w:tcBorders>
              <w:top w:val="nil"/>
              <w:left w:val="single" w:sz="8" w:space="0" w:color="E0E0E0"/>
              <w:bottom w:val="single" w:sz="8" w:space="0" w:color="152935"/>
              <w:right w:val="single" w:sz="8" w:space="0" w:color="E0E0E0"/>
            </w:tcBorders>
            <w:shd w:val="clear" w:color="auto" w:fill="FFFFFF"/>
            <w:vAlign w:val="bottom"/>
          </w:tcPr>
          <w:p w14:paraId="1FF485BC" w14:textId="77777777" w:rsidR="00180630" w:rsidRPr="009F1B20" w:rsidRDefault="00180630"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78" w:type="pct"/>
            <w:tcBorders>
              <w:top w:val="nil"/>
              <w:left w:val="single" w:sz="8" w:space="0" w:color="E0E0E0"/>
              <w:bottom w:val="single" w:sz="8" w:space="0" w:color="152935"/>
              <w:right w:val="nil"/>
            </w:tcBorders>
            <w:shd w:val="clear" w:color="auto" w:fill="FFFFFF"/>
            <w:vAlign w:val="bottom"/>
          </w:tcPr>
          <w:p w14:paraId="02BB5019" w14:textId="77777777" w:rsidR="00180630" w:rsidRPr="009F1B20" w:rsidRDefault="00180630"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674CBC" w:rsidRPr="009F1B20" w14:paraId="2A001C4B" w14:textId="77777777" w:rsidTr="00674CBC">
        <w:trPr>
          <w:cantSplit/>
        </w:trPr>
        <w:tc>
          <w:tcPr>
            <w:tcW w:w="433" w:type="pct"/>
            <w:vMerge w:val="restart"/>
            <w:tcBorders>
              <w:top w:val="single" w:sz="8" w:space="0" w:color="152935"/>
              <w:left w:val="nil"/>
              <w:bottom w:val="single" w:sz="8" w:space="0" w:color="152935"/>
              <w:right w:val="nil"/>
            </w:tcBorders>
            <w:shd w:val="clear" w:color="auto" w:fill="E0E0E0"/>
          </w:tcPr>
          <w:p w14:paraId="7E82ECA1" w14:textId="77777777" w:rsidR="00674CBC" w:rsidRPr="009F1B20" w:rsidRDefault="00674CBC" w:rsidP="00674CBC">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40" w:type="pct"/>
            <w:tcBorders>
              <w:top w:val="single" w:sz="8" w:space="0" w:color="152935"/>
              <w:left w:val="nil"/>
              <w:bottom w:val="single" w:sz="8" w:space="0" w:color="AEAEAE"/>
              <w:right w:val="nil"/>
            </w:tcBorders>
            <w:shd w:val="clear" w:color="auto" w:fill="E0E0E0"/>
          </w:tcPr>
          <w:p w14:paraId="7FBCEB39" w14:textId="77777777" w:rsidR="00674CBC" w:rsidRPr="009F1B20" w:rsidRDefault="00674CBC" w:rsidP="00674CBC">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87" w:type="pct"/>
            <w:tcBorders>
              <w:top w:val="single" w:sz="8" w:space="0" w:color="152935"/>
              <w:left w:val="nil"/>
              <w:bottom w:val="single" w:sz="8" w:space="0" w:color="AEAEAE"/>
              <w:right w:val="single" w:sz="8" w:space="0" w:color="E0E0E0"/>
            </w:tcBorders>
            <w:shd w:val="clear" w:color="auto" w:fill="FFFFFF"/>
          </w:tcPr>
          <w:p w14:paraId="0D98EAF6" w14:textId="3C75F670"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24</w:t>
            </w:r>
          </w:p>
        </w:tc>
        <w:tc>
          <w:tcPr>
            <w:tcW w:w="605" w:type="pct"/>
            <w:tcBorders>
              <w:top w:val="single" w:sz="8" w:space="0" w:color="152935"/>
              <w:left w:val="single" w:sz="8" w:space="0" w:color="E0E0E0"/>
              <w:bottom w:val="single" w:sz="8" w:space="0" w:color="AEAEAE"/>
              <w:right w:val="single" w:sz="8" w:space="0" w:color="E0E0E0"/>
            </w:tcBorders>
            <w:shd w:val="clear" w:color="auto" w:fill="FFFFFF"/>
          </w:tcPr>
          <w:p w14:paraId="3E7A9F95" w14:textId="75B3FB20"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0148E429" w14:textId="20D251E4"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27.9</w:t>
            </w:r>
          </w:p>
        </w:tc>
        <w:tc>
          <w:tcPr>
            <w:tcW w:w="1278" w:type="pct"/>
            <w:tcBorders>
              <w:top w:val="single" w:sz="8" w:space="0" w:color="152935"/>
              <w:left w:val="single" w:sz="8" w:space="0" w:color="E0E0E0"/>
              <w:bottom w:val="single" w:sz="8" w:space="0" w:color="AEAEAE"/>
              <w:right w:val="nil"/>
            </w:tcBorders>
            <w:shd w:val="clear" w:color="auto" w:fill="FFFFFF"/>
          </w:tcPr>
          <w:p w14:paraId="6465A1E1" w14:textId="69269B99" w:rsidR="00674CBC" w:rsidRPr="009F1B20" w:rsidRDefault="00685F34" w:rsidP="00674CBC">
            <w:pPr>
              <w:autoSpaceDE w:val="0"/>
              <w:autoSpaceDN w:val="0"/>
              <w:adjustRightInd w:val="0"/>
              <w:spacing w:after="0" w:line="320" w:lineRule="atLeast"/>
              <w:ind w:left="60" w:right="60"/>
              <w:jc w:val="right"/>
              <w:rPr>
                <w:rFonts w:cs="Arial"/>
                <w:szCs w:val="24"/>
              </w:rPr>
            </w:pPr>
            <w:r>
              <w:rPr>
                <w:rFonts w:cs="Arial"/>
                <w:szCs w:val="24"/>
              </w:rPr>
              <w:t>27.9</w:t>
            </w:r>
          </w:p>
        </w:tc>
      </w:tr>
      <w:tr w:rsidR="00674CBC" w:rsidRPr="009F1B20" w14:paraId="7452EA25" w14:textId="77777777" w:rsidTr="00674CBC">
        <w:trPr>
          <w:cantSplit/>
        </w:trPr>
        <w:tc>
          <w:tcPr>
            <w:tcW w:w="433" w:type="pct"/>
            <w:vMerge/>
            <w:tcBorders>
              <w:top w:val="single" w:sz="8" w:space="0" w:color="152935"/>
              <w:left w:val="nil"/>
              <w:bottom w:val="single" w:sz="8" w:space="0" w:color="152935"/>
              <w:right w:val="nil"/>
            </w:tcBorders>
            <w:shd w:val="clear" w:color="auto" w:fill="E0E0E0"/>
          </w:tcPr>
          <w:p w14:paraId="614A293C" w14:textId="77777777" w:rsidR="00674CBC" w:rsidRPr="009F1B20" w:rsidRDefault="00674CBC" w:rsidP="00674CBC">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751CC147" w14:textId="77777777" w:rsidR="00674CBC" w:rsidRPr="009F1B20" w:rsidRDefault="00674CBC" w:rsidP="00674CBC">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87" w:type="pct"/>
            <w:tcBorders>
              <w:top w:val="single" w:sz="8" w:space="0" w:color="AEAEAE"/>
              <w:left w:val="nil"/>
              <w:bottom w:val="single" w:sz="8" w:space="0" w:color="AEAEAE"/>
              <w:right w:val="single" w:sz="8" w:space="0" w:color="E0E0E0"/>
            </w:tcBorders>
            <w:shd w:val="clear" w:color="auto" w:fill="FFFFFF"/>
          </w:tcPr>
          <w:p w14:paraId="6B2FC2DE" w14:textId="6BE78B26"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37</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2253A514" w14:textId="15BA968B"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43.0</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7DF0AF6D" w14:textId="2D6DF330"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43.0</w:t>
            </w:r>
          </w:p>
        </w:tc>
        <w:tc>
          <w:tcPr>
            <w:tcW w:w="1278" w:type="pct"/>
            <w:tcBorders>
              <w:top w:val="single" w:sz="8" w:space="0" w:color="AEAEAE"/>
              <w:left w:val="single" w:sz="8" w:space="0" w:color="E0E0E0"/>
              <w:bottom w:val="single" w:sz="8" w:space="0" w:color="AEAEAE"/>
              <w:right w:val="nil"/>
            </w:tcBorders>
            <w:shd w:val="clear" w:color="auto" w:fill="FFFFFF"/>
          </w:tcPr>
          <w:p w14:paraId="1586ED86" w14:textId="63584E7C" w:rsidR="00674CBC" w:rsidRPr="009F1B20" w:rsidRDefault="003B68DA" w:rsidP="00674CBC">
            <w:pPr>
              <w:autoSpaceDE w:val="0"/>
              <w:autoSpaceDN w:val="0"/>
              <w:adjustRightInd w:val="0"/>
              <w:spacing w:after="0" w:line="320" w:lineRule="atLeast"/>
              <w:ind w:left="60" w:right="60"/>
              <w:jc w:val="right"/>
              <w:rPr>
                <w:rFonts w:cs="Arial"/>
                <w:szCs w:val="24"/>
              </w:rPr>
            </w:pPr>
            <w:r>
              <w:rPr>
                <w:rFonts w:cs="Arial"/>
                <w:szCs w:val="24"/>
              </w:rPr>
              <w:t>70.9</w:t>
            </w:r>
          </w:p>
        </w:tc>
      </w:tr>
      <w:tr w:rsidR="00180630" w:rsidRPr="009F1B20" w14:paraId="345D9246" w14:textId="77777777" w:rsidTr="00674CBC">
        <w:trPr>
          <w:cantSplit/>
        </w:trPr>
        <w:tc>
          <w:tcPr>
            <w:tcW w:w="433" w:type="pct"/>
            <w:vMerge/>
            <w:tcBorders>
              <w:top w:val="single" w:sz="8" w:space="0" w:color="152935"/>
              <w:left w:val="nil"/>
              <w:bottom w:val="single" w:sz="8" w:space="0" w:color="152935"/>
              <w:right w:val="nil"/>
            </w:tcBorders>
            <w:shd w:val="clear" w:color="auto" w:fill="E0E0E0"/>
          </w:tcPr>
          <w:p w14:paraId="2BED7DB0" w14:textId="77777777" w:rsidR="00180630" w:rsidRPr="009F1B20" w:rsidRDefault="00180630"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50FB804F" w14:textId="77777777" w:rsidR="00180630" w:rsidRPr="009F1B20" w:rsidRDefault="00180630"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87" w:type="pct"/>
            <w:tcBorders>
              <w:top w:val="single" w:sz="8" w:space="0" w:color="AEAEAE"/>
              <w:left w:val="nil"/>
              <w:bottom w:val="single" w:sz="8" w:space="0" w:color="AEAEAE"/>
              <w:right w:val="single" w:sz="8" w:space="0" w:color="E0E0E0"/>
            </w:tcBorders>
            <w:shd w:val="clear" w:color="auto" w:fill="FFFFFF"/>
          </w:tcPr>
          <w:p w14:paraId="5B763974"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2</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187006A"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1327C438"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2.3</w:t>
            </w:r>
          </w:p>
        </w:tc>
        <w:tc>
          <w:tcPr>
            <w:tcW w:w="1278" w:type="pct"/>
            <w:tcBorders>
              <w:top w:val="single" w:sz="8" w:space="0" w:color="AEAEAE"/>
              <w:left w:val="single" w:sz="8" w:space="0" w:color="E0E0E0"/>
              <w:bottom w:val="single" w:sz="8" w:space="0" w:color="AEAEAE"/>
              <w:right w:val="nil"/>
            </w:tcBorders>
            <w:shd w:val="clear" w:color="auto" w:fill="FFFFFF"/>
          </w:tcPr>
          <w:p w14:paraId="779F466C" w14:textId="00D3A154" w:rsidR="00180630" w:rsidRPr="009F1B20" w:rsidRDefault="003B68DA" w:rsidP="00577BE3">
            <w:pPr>
              <w:autoSpaceDE w:val="0"/>
              <w:autoSpaceDN w:val="0"/>
              <w:adjustRightInd w:val="0"/>
              <w:spacing w:after="0" w:line="320" w:lineRule="atLeast"/>
              <w:ind w:left="60" w:right="60"/>
              <w:jc w:val="right"/>
              <w:rPr>
                <w:rFonts w:cs="Arial"/>
                <w:szCs w:val="24"/>
              </w:rPr>
            </w:pPr>
            <w:r>
              <w:rPr>
                <w:rFonts w:cs="Arial"/>
                <w:szCs w:val="24"/>
              </w:rPr>
              <w:t>73.2</w:t>
            </w:r>
          </w:p>
        </w:tc>
      </w:tr>
      <w:tr w:rsidR="00674CBC" w:rsidRPr="009F1B20" w14:paraId="773D8282" w14:textId="77777777" w:rsidTr="00674CBC">
        <w:trPr>
          <w:cantSplit/>
        </w:trPr>
        <w:tc>
          <w:tcPr>
            <w:tcW w:w="433" w:type="pct"/>
            <w:vMerge/>
            <w:tcBorders>
              <w:top w:val="single" w:sz="8" w:space="0" w:color="152935"/>
              <w:left w:val="nil"/>
              <w:bottom w:val="single" w:sz="8" w:space="0" w:color="152935"/>
              <w:right w:val="nil"/>
            </w:tcBorders>
            <w:shd w:val="clear" w:color="auto" w:fill="E0E0E0"/>
          </w:tcPr>
          <w:p w14:paraId="04C156C8" w14:textId="77777777" w:rsidR="00674CBC" w:rsidRPr="009F1B20" w:rsidRDefault="00674CBC" w:rsidP="00674CBC">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082AF7D9" w14:textId="77777777" w:rsidR="00674CBC" w:rsidRPr="009F1B20" w:rsidRDefault="00674CBC" w:rsidP="00674CBC">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87" w:type="pct"/>
            <w:tcBorders>
              <w:top w:val="single" w:sz="8" w:space="0" w:color="AEAEAE"/>
              <w:left w:val="nil"/>
              <w:bottom w:val="single" w:sz="8" w:space="0" w:color="AEAEAE"/>
              <w:right w:val="single" w:sz="8" w:space="0" w:color="E0E0E0"/>
            </w:tcBorders>
            <w:shd w:val="clear" w:color="auto" w:fill="FFFFFF"/>
          </w:tcPr>
          <w:p w14:paraId="7372F45B" w14:textId="1C5448EF"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10</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1C152D90" w14:textId="5E8818F0"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7381B35E" w14:textId="55BE9F13"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278" w:type="pct"/>
            <w:tcBorders>
              <w:top w:val="single" w:sz="8" w:space="0" w:color="AEAEAE"/>
              <w:left w:val="single" w:sz="8" w:space="0" w:color="E0E0E0"/>
              <w:bottom w:val="single" w:sz="8" w:space="0" w:color="AEAEAE"/>
              <w:right w:val="nil"/>
            </w:tcBorders>
            <w:shd w:val="clear" w:color="auto" w:fill="FFFFFF"/>
          </w:tcPr>
          <w:p w14:paraId="51CB16FB" w14:textId="09B9D8DB" w:rsidR="00674CBC" w:rsidRPr="009F1B20" w:rsidRDefault="003B68DA" w:rsidP="00674CBC">
            <w:pPr>
              <w:autoSpaceDE w:val="0"/>
              <w:autoSpaceDN w:val="0"/>
              <w:adjustRightInd w:val="0"/>
              <w:spacing w:after="0" w:line="320" w:lineRule="atLeast"/>
              <w:ind w:left="60" w:right="60"/>
              <w:jc w:val="right"/>
              <w:rPr>
                <w:rFonts w:cs="Arial"/>
                <w:szCs w:val="24"/>
              </w:rPr>
            </w:pPr>
            <w:r>
              <w:rPr>
                <w:rFonts w:cs="Arial"/>
                <w:szCs w:val="24"/>
              </w:rPr>
              <w:t>84.8</w:t>
            </w:r>
          </w:p>
        </w:tc>
      </w:tr>
      <w:tr w:rsidR="00674CBC" w:rsidRPr="009F1B20" w14:paraId="69E9BCDE" w14:textId="77777777" w:rsidTr="00674CBC">
        <w:trPr>
          <w:cantSplit/>
        </w:trPr>
        <w:tc>
          <w:tcPr>
            <w:tcW w:w="433" w:type="pct"/>
            <w:vMerge/>
            <w:tcBorders>
              <w:top w:val="single" w:sz="8" w:space="0" w:color="152935"/>
              <w:left w:val="nil"/>
              <w:bottom w:val="single" w:sz="8" w:space="0" w:color="152935"/>
              <w:right w:val="nil"/>
            </w:tcBorders>
            <w:shd w:val="clear" w:color="auto" w:fill="E0E0E0"/>
          </w:tcPr>
          <w:p w14:paraId="0DC4A194" w14:textId="77777777" w:rsidR="00674CBC" w:rsidRPr="009F1B20" w:rsidRDefault="00674CBC" w:rsidP="00674CBC">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AEAEAE"/>
              <w:right w:val="nil"/>
            </w:tcBorders>
            <w:shd w:val="clear" w:color="auto" w:fill="E0E0E0"/>
          </w:tcPr>
          <w:p w14:paraId="4B77510E" w14:textId="77777777" w:rsidR="00674CBC" w:rsidRPr="009F1B20" w:rsidRDefault="00674CBC" w:rsidP="00674CBC">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87" w:type="pct"/>
            <w:tcBorders>
              <w:top w:val="single" w:sz="8" w:space="0" w:color="AEAEAE"/>
              <w:left w:val="nil"/>
              <w:bottom w:val="single" w:sz="8" w:space="0" w:color="AEAEAE"/>
              <w:right w:val="single" w:sz="8" w:space="0" w:color="E0E0E0"/>
            </w:tcBorders>
            <w:shd w:val="clear" w:color="auto" w:fill="FFFFFF"/>
          </w:tcPr>
          <w:p w14:paraId="3B6D58F5" w14:textId="76816739"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13</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6CFA84CB" w14:textId="45CD4C2E"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15.</w:t>
            </w:r>
            <w:r w:rsidR="006B5207">
              <w:rPr>
                <w:rFonts w:cs="Arial"/>
                <w:szCs w:val="24"/>
              </w:rPr>
              <w:t>2</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61C55F1F" w14:textId="6D220406"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15.</w:t>
            </w:r>
            <w:r w:rsidR="006B5207">
              <w:rPr>
                <w:rFonts w:cs="Arial"/>
                <w:szCs w:val="24"/>
              </w:rPr>
              <w:t>2</w:t>
            </w:r>
          </w:p>
        </w:tc>
        <w:tc>
          <w:tcPr>
            <w:tcW w:w="1278" w:type="pct"/>
            <w:tcBorders>
              <w:top w:val="single" w:sz="8" w:space="0" w:color="AEAEAE"/>
              <w:left w:val="single" w:sz="8" w:space="0" w:color="E0E0E0"/>
              <w:bottom w:val="single" w:sz="8" w:space="0" w:color="AEAEAE"/>
              <w:right w:val="nil"/>
            </w:tcBorders>
            <w:shd w:val="clear" w:color="auto" w:fill="FFFFFF"/>
          </w:tcPr>
          <w:p w14:paraId="6BDF205F" w14:textId="77777777" w:rsidR="00674CBC" w:rsidRPr="009F1B20" w:rsidRDefault="00674CBC" w:rsidP="00674CBC">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180630" w:rsidRPr="009F1B20" w14:paraId="38DF2D8F" w14:textId="77777777" w:rsidTr="00674CBC">
        <w:trPr>
          <w:cantSplit/>
        </w:trPr>
        <w:tc>
          <w:tcPr>
            <w:tcW w:w="433" w:type="pct"/>
            <w:vMerge/>
            <w:tcBorders>
              <w:top w:val="single" w:sz="8" w:space="0" w:color="152935"/>
              <w:left w:val="nil"/>
              <w:bottom w:val="single" w:sz="8" w:space="0" w:color="152935"/>
              <w:right w:val="nil"/>
            </w:tcBorders>
            <w:shd w:val="clear" w:color="auto" w:fill="E0E0E0"/>
          </w:tcPr>
          <w:p w14:paraId="46FF8144" w14:textId="77777777" w:rsidR="00180630" w:rsidRPr="009F1B20" w:rsidRDefault="00180630" w:rsidP="00577BE3">
            <w:pPr>
              <w:autoSpaceDE w:val="0"/>
              <w:autoSpaceDN w:val="0"/>
              <w:adjustRightInd w:val="0"/>
              <w:spacing w:after="0" w:line="240" w:lineRule="auto"/>
              <w:jc w:val="left"/>
              <w:rPr>
                <w:rFonts w:cs="Arial"/>
                <w:szCs w:val="24"/>
              </w:rPr>
            </w:pPr>
          </w:p>
        </w:tc>
        <w:tc>
          <w:tcPr>
            <w:tcW w:w="1040" w:type="pct"/>
            <w:tcBorders>
              <w:top w:val="single" w:sz="8" w:space="0" w:color="AEAEAE"/>
              <w:left w:val="nil"/>
              <w:bottom w:val="single" w:sz="8" w:space="0" w:color="152935"/>
              <w:right w:val="nil"/>
            </w:tcBorders>
            <w:shd w:val="clear" w:color="auto" w:fill="E0E0E0"/>
          </w:tcPr>
          <w:p w14:paraId="530EE7C4" w14:textId="77777777" w:rsidR="00180630" w:rsidRPr="009F1B20" w:rsidRDefault="00180630"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87" w:type="pct"/>
            <w:tcBorders>
              <w:top w:val="single" w:sz="8" w:space="0" w:color="AEAEAE"/>
              <w:left w:val="nil"/>
              <w:bottom w:val="single" w:sz="8" w:space="0" w:color="152935"/>
              <w:right w:val="single" w:sz="8" w:space="0" w:color="E0E0E0"/>
            </w:tcBorders>
            <w:shd w:val="clear" w:color="auto" w:fill="FFFFFF"/>
          </w:tcPr>
          <w:p w14:paraId="7DDE30C7"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05" w:type="pct"/>
            <w:tcBorders>
              <w:top w:val="single" w:sz="8" w:space="0" w:color="AEAEAE"/>
              <w:left w:val="single" w:sz="8" w:space="0" w:color="E0E0E0"/>
              <w:bottom w:val="single" w:sz="8" w:space="0" w:color="152935"/>
              <w:right w:val="single" w:sz="8" w:space="0" w:color="E0E0E0"/>
            </w:tcBorders>
            <w:shd w:val="clear" w:color="auto" w:fill="FFFFFF"/>
          </w:tcPr>
          <w:p w14:paraId="500235AF"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7FD249EB" w14:textId="77777777" w:rsidR="00180630" w:rsidRPr="009F1B20" w:rsidRDefault="00180630"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78" w:type="pct"/>
            <w:tcBorders>
              <w:top w:val="single" w:sz="8" w:space="0" w:color="AEAEAE"/>
              <w:left w:val="single" w:sz="8" w:space="0" w:color="E0E0E0"/>
              <w:bottom w:val="single" w:sz="8" w:space="0" w:color="152935"/>
              <w:right w:val="nil"/>
            </w:tcBorders>
            <w:shd w:val="clear" w:color="auto" w:fill="FFFFFF"/>
            <w:vAlign w:val="center"/>
          </w:tcPr>
          <w:p w14:paraId="416ACA49" w14:textId="77777777" w:rsidR="00180630" w:rsidRPr="009F1B20" w:rsidRDefault="00180630" w:rsidP="00577BE3">
            <w:pPr>
              <w:autoSpaceDE w:val="0"/>
              <w:autoSpaceDN w:val="0"/>
              <w:adjustRightInd w:val="0"/>
              <w:spacing w:after="0" w:line="240" w:lineRule="auto"/>
              <w:jc w:val="left"/>
              <w:rPr>
                <w:rFonts w:cs="Times New Roman"/>
                <w:szCs w:val="24"/>
              </w:rPr>
            </w:pPr>
          </w:p>
        </w:tc>
      </w:tr>
    </w:tbl>
    <w:p w14:paraId="64E39506" w14:textId="71F1AF81" w:rsidR="00180630" w:rsidRPr="009F1B20" w:rsidRDefault="00180630" w:rsidP="00180630">
      <w:pPr>
        <w:rPr>
          <w:b/>
        </w:rPr>
      </w:pPr>
      <w:r w:rsidRPr="009F1B20">
        <w:rPr>
          <w:b/>
        </w:rPr>
        <w:t>Source: Primary data</w:t>
      </w:r>
      <w:r w:rsidR="004F4C62">
        <w:rPr>
          <w:b/>
        </w:rPr>
        <w:t xml:space="preserve"> (2021)</w:t>
      </w:r>
    </w:p>
    <w:p w14:paraId="0AB79ECE" w14:textId="15048CCE" w:rsidR="00FD0BF9" w:rsidRDefault="00180630" w:rsidP="00180630">
      <w:r w:rsidRPr="009F1B20">
        <w:t xml:space="preserve">As seen in Table </w:t>
      </w:r>
      <w:r w:rsidR="003D215E">
        <w:t>4.19</w:t>
      </w:r>
      <w:r w:rsidRPr="009F1B20">
        <w:t xml:space="preserve">, results indicate that majority of respondents that is 43.0% and 27.9% generally </w:t>
      </w:r>
      <w:r w:rsidR="003E3AEF">
        <w:t>dis</w:t>
      </w:r>
      <w:r w:rsidRPr="009F1B20">
        <w:t>agreed to the statement, this means that</w:t>
      </w:r>
      <w:r w:rsidR="00DE40E5">
        <w:t xml:space="preserve"> </w:t>
      </w:r>
      <w:r w:rsidR="003C57EB">
        <w:t xml:space="preserve">authorised parties or offices in Kakuba Division have been negligent on educating residents about the dangers of gender-based violence. </w:t>
      </w:r>
      <w:r w:rsidR="00783BF9">
        <w:t xml:space="preserve">Respondents revealed that communities in Kakoba Division lack informal and formal support structures that could help women and girls to cope with GBV. </w:t>
      </w:r>
      <w:r w:rsidR="003D1910">
        <w:t>During an interview session, a key respondent stated that;</w:t>
      </w:r>
    </w:p>
    <w:p w14:paraId="4EC416BB" w14:textId="673A1592" w:rsidR="007136A6" w:rsidRPr="007136A6" w:rsidRDefault="007136A6" w:rsidP="001A4F4A">
      <w:pPr>
        <w:ind w:left="720"/>
        <w:rPr>
          <w:i/>
          <w:iCs/>
        </w:rPr>
      </w:pPr>
      <w:r>
        <w:rPr>
          <w:i/>
          <w:iCs/>
        </w:rPr>
        <w:t>“</w:t>
      </w:r>
      <w:r w:rsidR="00AA3250">
        <w:rPr>
          <w:i/>
          <w:iCs/>
        </w:rPr>
        <w:t>Majority</w:t>
      </w:r>
      <w:r>
        <w:rPr>
          <w:i/>
          <w:iCs/>
        </w:rPr>
        <w:t xml:space="preserve"> of GBV violations are criminal cases that are often referred to police, which is not keen on sensitisation. The area has one magistrate court which is 60 to 100 kms from </w:t>
      </w:r>
      <w:r w:rsidR="00D1321C">
        <w:rPr>
          <w:i/>
          <w:iCs/>
        </w:rPr>
        <w:t>Mbarara Municipality</w:t>
      </w:r>
      <w:r w:rsidR="001A4F4A">
        <w:rPr>
          <w:i/>
          <w:iCs/>
        </w:rPr>
        <w:t>, therefore, the community predominantly reports violence to male majority traditional courts that further interests of their own, as women are rarely given audience to make a case. This has also left a gap of lack of sensitisation”.</w:t>
      </w:r>
    </w:p>
    <w:p w14:paraId="3702422F" w14:textId="03CC7500" w:rsidR="001571DA" w:rsidRDefault="003C79C9" w:rsidP="0045082E">
      <w:r>
        <w:lastRenderedPageBreak/>
        <w:t xml:space="preserve">This means that there are barricades to justice and prevention of GBV due to lack of </w:t>
      </w:r>
      <w:r w:rsidR="0020593F">
        <w:t>sensitisation</w:t>
      </w:r>
      <w:r>
        <w:t xml:space="preserve"> programs. </w:t>
      </w:r>
    </w:p>
    <w:p w14:paraId="7E19F6CF" w14:textId="106C5EF5" w:rsidR="003C79C9" w:rsidRDefault="007C74E6" w:rsidP="007C74E6">
      <w:pPr>
        <w:pStyle w:val="Heading2"/>
      </w:pPr>
      <w:bookmarkStart w:id="299" w:name="_Toc96071475"/>
      <w:r>
        <w:t>4.4.2 There has been effectiveness of strengthening responsible institutions in preventing and stopping GBV</w:t>
      </w:r>
      <w:bookmarkEnd w:id="299"/>
    </w:p>
    <w:p w14:paraId="13934D75" w14:textId="558DAA7C" w:rsidR="001571DA" w:rsidRDefault="001A14BB" w:rsidP="0045082E">
      <w:r>
        <w:t xml:space="preserve">The respondents also asked whether there has been </w:t>
      </w:r>
      <w:r w:rsidR="00444DA5">
        <w:t>strengthening</w:t>
      </w:r>
      <w:r>
        <w:t xml:space="preserve"> responsible institutions </w:t>
      </w:r>
      <w:r w:rsidR="00EC2FAF">
        <w:t>in preventing</w:t>
      </w:r>
      <w:r>
        <w:t xml:space="preserve"> and stopping GBV. </w:t>
      </w:r>
      <w:r w:rsidR="00444DA5">
        <w:t>The results are presented in table 4.20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69"/>
        <w:gridCol w:w="1299"/>
        <w:gridCol w:w="1146"/>
        <w:gridCol w:w="1812"/>
        <w:gridCol w:w="2314"/>
      </w:tblGrid>
      <w:tr w:rsidR="003E3AEF" w:rsidRPr="009F1B20" w14:paraId="3145D02A" w14:textId="77777777" w:rsidTr="0015079D">
        <w:trPr>
          <w:cantSplit/>
        </w:trPr>
        <w:tc>
          <w:tcPr>
            <w:tcW w:w="5000" w:type="pct"/>
            <w:gridSpan w:val="6"/>
            <w:tcBorders>
              <w:top w:val="nil"/>
              <w:left w:val="nil"/>
              <w:bottom w:val="nil"/>
              <w:right w:val="nil"/>
            </w:tcBorders>
            <w:shd w:val="clear" w:color="auto" w:fill="FFFFFF"/>
            <w:vAlign w:val="center"/>
          </w:tcPr>
          <w:p w14:paraId="4DCFA04F" w14:textId="565F6884" w:rsidR="003E3AEF" w:rsidRPr="009F1B20" w:rsidRDefault="003E3AEF" w:rsidP="005C6ED8">
            <w:pPr>
              <w:pStyle w:val="Heading1"/>
            </w:pPr>
            <w:bookmarkStart w:id="300" w:name="_Toc7766923"/>
            <w:bookmarkStart w:id="301" w:name="_Toc15303839"/>
            <w:bookmarkStart w:id="302" w:name="_Toc15995812"/>
            <w:bookmarkStart w:id="303" w:name="_Toc89180667"/>
            <w:bookmarkStart w:id="304" w:name="_Toc90580660"/>
            <w:bookmarkStart w:id="305" w:name="_Toc96071476"/>
            <w:r w:rsidRPr="009F1B20">
              <w:t xml:space="preserve">Table </w:t>
            </w:r>
            <w:r w:rsidR="00B70B16">
              <w:t>4.20</w:t>
            </w:r>
            <w:r w:rsidRPr="009F1B20">
              <w:t xml:space="preserve">: </w:t>
            </w:r>
            <w:r w:rsidR="002F5597">
              <w:t>Effectiveness of strengthening responsible institutions in preventing and stopping GBV</w:t>
            </w:r>
            <w:bookmarkEnd w:id="300"/>
            <w:bookmarkEnd w:id="301"/>
            <w:bookmarkEnd w:id="302"/>
            <w:bookmarkEnd w:id="303"/>
            <w:bookmarkEnd w:id="304"/>
            <w:bookmarkEnd w:id="305"/>
          </w:p>
        </w:tc>
      </w:tr>
      <w:tr w:rsidR="003E3AEF" w:rsidRPr="009F1B20" w14:paraId="1D5EC4F4" w14:textId="77777777" w:rsidTr="002A52FF">
        <w:trPr>
          <w:cantSplit/>
        </w:trPr>
        <w:tc>
          <w:tcPr>
            <w:tcW w:w="1490" w:type="pct"/>
            <w:gridSpan w:val="2"/>
            <w:tcBorders>
              <w:top w:val="nil"/>
              <w:left w:val="nil"/>
              <w:bottom w:val="single" w:sz="8" w:space="0" w:color="152935"/>
              <w:right w:val="nil"/>
            </w:tcBorders>
            <w:shd w:val="clear" w:color="auto" w:fill="FFFFFF"/>
            <w:vAlign w:val="bottom"/>
          </w:tcPr>
          <w:p w14:paraId="5E4FB073" w14:textId="77777777" w:rsidR="003E3AEF" w:rsidRPr="009F1B20" w:rsidRDefault="003E3AEF" w:rsidP="00577BE3">
            <w:pPr>
              <w:autoSpaceDE w:val="0"/>
              <w:autoSpaceDN w:val="0"/>
              <w:adjustRightInd w:val="0"/>
              <w:spacing w:after="0" w:line="240" w:lineRule="auto"/>
              <w:jc w:val="left"/>
              <w:rPr>
                <w:rFonts w:cs="Times New Roman"/>
                <w:szCs w:val="24"/>
              </w:rPr>
            </w:pPr>
          </w:p>
        </w:tc>
        <w:tc>
          <w:tcPr>
            <w:tcW w:w="694" w:type="pct"/>
            <w:tcBorders>
              <w:top w:val="nil"/>
              <w:left w:val="nil"/>
              <w:bottom w:val="single" w:sz="8" w:space="0" w:color="152935"/>
              <w:right w:val="single" w:sz="8" w:space="0" w:color="E0E0E0"/>
            </w:tcBorders>
            <w:shd w:val="clear" w:color="auto" w:fill="FFFFFF"/>
            <w:vAlign w:val="bottom"/>
          </w:tcPr>
          <w:p w14:paraId="323119C6" w14:textId="77777777" w:rsidR="003E3AEF" w:rsidRPr="009F1B20" w:rsidRDefault="003E3AEF"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20B68D49" w14:textId="77777777" w:rsidR="003E3AEF" w:rsidRPr="009F1B20" w:rsidRDefault="003E3AEF"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68" w:type="pct"/>
            <w:tcBorders>
              <w:top w:val="nil"/>
              <w:left w:val="single" w:sz="8" w:space="0" w:color="E0E0E0"/>
              <w:bottom w:val="single" w:sz="8" w:space="0" w:color="152935"/>
              <w:right w:val="single" w:sz="8" w:space="0" w:color="E0E0E0"/>
            </w:tcBorders>
            <w:shd w:val="clear" w:color="auto" w:fill="FFFFFF"/>
            <w:vAlign w:val="bottom"/>
          </w:tcPr>
          <w:p w14:paraId="1656E085" w14:textId="77777777" w:rsidR="003E3AEF" w:rsidRPr="009F1B20" w:rsidRDefault="003E3AEF"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36" w:type="pct"/>
            <w:tcBorders>
              <w:top w:val="nil"/>
              <w:left w:val="single" w:sz="8" w:space="0" w:color="E0E0E0"/>
              <w:bottom w:val="single" w:sz="8" w:space="0" w:color="152935"/>
              <w:right w:val="nil"/>
            </w:tcBorders>
            <w:shd w:val="clear" w:color="auto" w:fill="FFFFFF"/>
            <w:vAlign w:val="bottom"/>
          </w:tcPr>
          <w:p w14:paraId="1DF00E3C" w14:textId="77777777" w:rsidR="003E3AEF" w:rsidRPr="009F1B20" w:rsidRDefault="003E3AEF"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2A52FF" w:rsidRPr="009F1B20" w14:paraId="444F2F88" w14:textId="77777777" w:rsidTr="002A52FF">
        <w:trPr>
          <w:cantSplit/>
        </w:trPr>
        <w:tc>
          <w:tcPr>
            <w:tcW w:w="438" w:type="pct"/>
            <w:vMerge w:val="restart"/>
            <w:tcBorders>
              <w:top w:val="single" w:sz="8" w:space="0" w:color="152935"/>
              <w:left w:val="nil"/>
              <w:bottom w:val="single" w:sz="8" w:space="0" w:color="152935"/>
              <w:right w:val="nil"/>
            </w:tcBorders>
            <w:shd w:val="clear" w:color="auto" w:fill="E0E0E0"/>
          </w:tcPr>
          <w:p w14:paraId="57B67E1C" w14:textId="77777777" w:rsidR="002A52FF" w:rsidRPr="009F1B20" w:rsidRDefault="002A52FF" w:rsidP="002A52FF">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52" w:type="pct"/>
            <w:tcBorders>
              <w:top w:val="single" w:sz="8" w:space="0" w:color="152935"/>
              <w:left w:val="nil"/>
              <w:bottom w:val="single" w:sz="8" w:space="0" w:color="AEAEAE"/>
              <w:right w:val="nil"/>
            </w:tcBorders>
            <w:shd w:val="clear" w:color="auto" w:fill="E0E0E0"/>
          </w:tcPr>
          <w:p w14:paraId="0F10DE3A" w14:textId="77777777" w:rsidR="002A52FF" w:rsidRPr="009F1B20" w:rsidRDefault="002A52FF" w:rsidP="002A52FF">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94" w:type="pct"/>
            <w:tcBorders>
              <w:top w:val="single" w:sz="8" w:space="0" w:color="152935"/>
              <w:left w:val="nil"/>
              <w:bottom w:val="single" w:sz="8" w:space="0" w:color="AEAEAE"/>
              <w:right w:val="single" w:sz="8" w:space="0" w:color="E0E0E0"/>
            </w:tcBorders>
            <w:shd w:val="clear" w:color="auto" w:fill="FFFFFF"/>
          </w:tcPr>
          <w:p w14:paraId="152A19AF" w14:textId="42DD86A7"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26</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0B281469" w14:textId="1E4F33C5"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1BA3BEB6" w14:textId="121B3BDE"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1236" w:type="pct"/>
            <w:tcBorders>
              <w:top w:val="single" w:sz="8" w:space="0" w:color="152935"/>
              <w:left w:val="single" w:sz="8" w:space="0" w:color="E0E0E0"/>
              <w:bottom w:val="single" w:sz="8" w:space="0" w:color="AEAEAE"/>
              <w:right w:val="nil"/>
            </w:tcBorders>
            <w:shd w:val="clear" w:color="auto" w:fill="FFFFFF"/>
          </w:tcPr>
          <w:p w14:paraId="73D8194A" w14:textId="588ED2A7" w:rsidR="002A52FF" w:rsidRPr="009F1B20" w:rsidRDefault="002A52FF" w:rsidP="002A52FF">
            <w:pPr>
              <w:autoSpaceDE w:val="0"/>
              <w:autoSpaceDN w:val="0"/>
              <w:adjustRightInd w:val="0"/>
              <w:spacing w:after="0" w:line="320" w:lineRule="atLeast"/>
              <w:ind w:left="60" w:right="60"/>
              <w:jc w:val="right"/>
              <w:rPr>
                <w:rFonts w:cs="Arial"/>
                <w:szCs w:val="24"/>
              </w:rPr>
            </w:pPr>
            <w:r>
              <w:rPr>
                <w:rFonts w:cs="Arial"/>
                <w:szCs w:val="24"/>
              </w:rPr>
              <w:t>30.2</w:t>
            </w:r>
          </w:p>
        </w:tc>
      </w:tr>
      <w:tr w:rsidR="002A52FF" w:rsidRPr="009F1B20" w14:paraId="6BEF67D3" w14:textId="77777777" w:rsidTr="002A52FF">
        <w:trPr>
          <w:cantSplit/>
        </w:trPr>
        <w:tc>
          <w:tcPr>
            <w:tcW w:w="438" w:type="pct"/>
            <w:vMerge/>
            <w:tcBorders>
              <w:top w:val="single" w:sz="8" w:space="0" w:color="152935"/>
              <w:left w:val="nil"/>
              <w:bottom w:val="single" w:sz="8" w:space="0" w:color="152935"/>
              <w:right w:val="nil"/>
            </w:tcBorders>
            <w:shd w:val="clear" w:color="auto" w:fill="E0E0E0"/>
          </w:tcPr>
          <w:p w14:paraId="2CDF53CB" w14:textId="77777777" w:rsidR="002A52FF" w:rsidRPr="009F1B20" w:rsidRDefault="002A52FF" w:rsidP="002A52FF">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0E9E4EFE" w14:textId="77777777" w:rsidR="002A52FF" w:rsidRPr="009F1B20" w:rsidRDefault="002A52FF" w:rsidP="002A52FF">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94" w:type="pct"/>
            <w:tcBorders>
              <w:top w:val="single" w:sz="8" w:space="0" w:color="AEAEAE"/>
              <w:left w:val="nil"/>
              <w:bottom w:val="single" w:sz="8" w:space="0" w:color="AEAEAE"/>
              <w:right w:val="single" w:sz="8" w:space="0" w:color="E0E0E0"/>
            </w:tcBorders>
            <w:shd w:val="clear" w:color="auto" w:fill="FFFFFF"/>
          </w:tcPr>
          <w:p w14:paraId="6A491B3F" w14:textId="23E6EF69"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34</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11A729D7" w14:textId="31DF0413"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39.5</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54FCCA70" w14:textId="0C856DA6"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39.5</w:t>
            </w:r>
          </w:p>
        </w:tc>
        <w:tc>
          <w:tcPr>
            <w:tcW w:w="1236" w:type="pct"/>
            <w:tcBorders>
              <w:top w:val="single" w:sz="8" w:space="0" w:color="AEAEAE"/>
              <w:left w:val="single" w:sz="8" w:space="0" w:color="E0E0E0"/>
              <w:bottom w:val="single" w:sz="8" w:space="0" w:color="AEAEAE"/>
              <w:right w:val="nil"/>
            </w:tcBorders>
            <w:shd w:val="clear" w:color="auto" w:fill="FFFFFF"/>
          </w:tcPr>
          <w:p w14:paraId="00EF0069" w14:textId="0E9A1FEF" w:rsidR="002A52FF" w:rsidRPr="009F1B20" w:rsidRDefault="002A52FF" w:rsidP="002A52FF">
            <w:pPr>
              <w:autoSpaceDE w:val="0"/>
              <w:autoSpaceDN w:val="0"/>
              <w:adjustRightInd w:val="0"/>
              <w:spacing w:after="0" w:line="320" w:lineRule="atLeast"/>
              <w:ind w:left="60" w:right="60"/>
              <w:jc w:val="right"/>
              <w:rPr>
                <w:rFonts w:cs="Arial"/>
                <w:szCs w:val="24"/>
              </w:rPr>
            </w:pPr>
            <w:r>
              <w:rPr>
                <w:rFonts w:cs="Arial"/>
                <w:szCs w:val="24"/>
              </w:rPr>
              <w:t>69.7</w:t>
            </w:r>
          </w:p>
        </w:tc>
      </w:tr>
      <w:tr w:rsidR="003E3AEF" w:rsidRPr="009F1B20" w14:paraId="74450684" w14:textId="77777777" w:rsidTr="002A52FF">
        <w:trPr>
          <w:cantSplit/>
        </w:trPr>
        <w:tc>
          <w:tcPr>
            <w:tcW w:w="438" w:type="pct"/>
            <w:vMerge/>
            <w:tcBorders>
              <w:top w:val="single" w:sz="8" w:space="0" w:color="152935"/>
              <w:left w:val="nil"/>
              <w:bottom w:val="single" w:sz="8" w:space="0" w:color="152935"/>
              <w:right w:val="nil"/>
            </w:tcBorders>
            <w:shd w:val="clear" w:color="auto" w:fill="E0E0E0"/>
          </w:tcPr>
          <w:p w14:paraId="5A6F05E2" w14:textId="77777777" w:rsidR="003E3AEF" w:rsidRPr="009F1B20" w:rsidRDefault="003E3AEF" w:rsidP="00577BE3">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70419A9F" w14:textId="77777777" w:rsidR="003E3AEF" w:rsidRPr="009F1B20" w:rsidRDefault="003E3AEF"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94" w:type="pct"/>
            <w:tcBorders>
              <w:top w:val="single" w:sz="8" w:space="0" w:color="AEAEAE"/>
              <w:left w:val="nil"/>
              <w:bottom w:val="single" w:sz="8" w:space="0" w:color="AEAEAE"/>
              <w:right w:val="single" w:sz="8" w:space="0" w:color="E0E0E0"/>
            </w:tcBorders>
            <w:shd w:val="clear" w:color="auto" w:fill="FFFFFF"/>
          </w:tcPr>
          <w:p w14:paraId="1FD5B8B4"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7</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651B9D71"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6F73DFE6"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236" w:type="pct"/>
            <w:tcBorders>
              <w:top w:val="single" w:sz="8" w:space="0" w:color="AEAEAE"/>
              <w:left w:val="single" w:sz="8" w:space="0" w:color="E0E0E0"/>
              <w:bottom w:val="single" w:sz="8" w:space="0" w:color="AEAEAE"/>
              <w:right w:val="nil"/>
            </w:tcBorders>
            <w:shd w:val="clear" w:color="auto" w:fill="FFFFFF"/>
          </w:tcPr>
          <w:p w14:paraId="4B617151" w14:textId="366E26A5" w:rsidR="003E3AEF" w:rsidRPr="009F1B20" w:rsidRDefault="002A52FF" w:rsidP="00577BE3">
            <w:pPr>
              <w:autoSpaceDE w:val="0"/>
              <w:autoSpaceDN w:val="0"/>
              <w:adjustRightInd w:val="0"/>
              <w:spacing w:after="0" w:line="320" w:lineRule="atLeast"/>
              <w:ind w:left="60" w:right="60"/>
              <w:jc w:val="right"/>
              <w:rPr>
                <w:rFonts w:cs="Arial"/>
                <w:szCs w:val="24"/>
              </w:rPr>
            </w:pPr>
            <w:r>
              <w:rPr>
                <w:rFonts w:cs="Arial"/>
                <w:szCs w:val="24"/>
              </w:rPr>
              <w:t>77.8</w:t>
            </w:r>
          </w:p>
        </w:tc>
      </w:tr>
      <w:tr w:rsidR="002A52FF" w:rsidRPr="009F1B20" w14:paraId="0EB53AD5" w14:textId="77777777" w:rsidTr="002A52FF">
        <w:trPr>
          <w:cantSplit/>
        </w:trPr>
        <w:tc>
          <w:tcPr>
            <w:tcW w:w="438" w:type="pct"/>
            <w:vMerge/>
            <w:tcBorders>
              <w:top w:val="single" w:sz="8" w:space="0" w:color="152935"/>
              <w:left w:val="nil"/>
              <w:bottom w:val="single" w:sz="8" w:space="0" w:color="152935"/>
              <w:right w:val="nil"/>
            </w:tcBorders>
            <w:shd w:val="clear" w:color="auto" w:fill="E0E0E0"/>
          </w:tcPr>
          <w:p w14:paraId="1717EAD8" w14:textId="77777777" w:rsidR="002A52FF" w:rsidRPr="009F1B20" w:rsidRDefault="002A52FF" w:rsidP="002A52FF">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0B9921BC" w14:textId="77777777" w:rsidR="002A52FF" w:rsidRPr="009F1B20" w:rsidRDefault="002A52FF" w:rsidP="002A52FF">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94" w:type="pct"/>
            <w:tcBorders>
              <w:top w:val="single" w:sz="8" w:space="0" w:color="AEAEAE"/>
              <w:left w:val="nil"/>
              <w:bottom w:val="single" w:sz="8" w:space="0" w:color="AEAEAE"/>
              <w:right w:val="single" w:sz="8" w:space="0" w:color="E0E0E0"/>
            </w:tcBorders>
            <w:shd w:val="clear" w:color="auto" w:fill="FFFFFF"/>
          </w:tcPr>
          <w:p w14:paraId="0CAFE4CB" w14:textId="7CE93961"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11</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52E8FBC3" w14:textId="52CFB06C"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4F0F54A3" w14:textId="6E353C99"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12.8</w:t>
            </w:r>
          </w:p>
        </w:tc>
        <w:tc>
          <w:tcPr>
            <w:tcW w:w="1236" w:type="pct"/>
            <w:tcBorders>
              <w:top w:val="single" w:sz="8" w:space="0" w:color="AEAEAE"/>
              <w:left w:val="single" w:sz="8" w:space="0" w:color="E0E0E0"/>
              <w:bottom w:val="single" w:sz="8" w:space="0" w:color="AEAEAE"/>
              <w:right w:val="nil"/>
            </w:tcBorders>
            <w:shd w:val="clear" w:color="auto" w:fill="FFFFFF"/>
          </w:tcPr>
          <w:p w14:paraId="1A2EC12A" w14:textId="2E62B420" w:rsidR="002A52FF" w:rsidRPr="009F1B20" w:rsidRDefault="002A52FF" w:rsidP="002A52FF">
            <w:pPr>
              <w:autoSpaceDE w:val="0"/>
              <w:autoSpaceDN w:val="0"/>
              <w:adjustRightInd w:val="0"/>
              <w:spacing w:after="0" w:line="320" w:lineRule="atLeast"/>
              <w:ind w:left="60" w:right="60"/>
              <w:jc w:val="right"/>
              <w:rPr>
                <w:rFonts w:cs="Arial"/>
                <w:szCs w:val="24"/>
              </w:rPr>
            </w:pPr>
            <w:r>
              <w:rPr>
                <w:rFonts w:cs="Arial"/>
                <w:szCs w:val="24"/>
              </w:rPr>
              <w:t>90.7</w:t>
            </w:r>
          </w:p>
        </w:tc>
      </w:tr>
      <w:tr w:rsidR="002A52FF" w:rsidRPr="009F1B20" w14:paraId="1AC3CAEB" w14:textId="77777777" w:rsidTr="002A52FF">
        <w:trPr>
          <w:cantSplit/>
        </w:trPr>
        <w:tc>
          <w:tcPr>
            <w:tcW w:w="438" w:type="pct"/>
            <w:vMerge/>
            <w:tcBorders>
              <w:top w:val="single" w:sz="8" w:space="0" w:color="152935"/>
              <w:left w:val="nil"/>
              <w:bottom w:val="single" w:sz="8" w:space="0" w:color="152935"/>
              <w:right w:val="nil"/>
            </w:tcBorders>
            <w:shd w:val="clear" w:color="auto" w:fill="E0E0E0"/>
          </w:tcPr>
          <w:p w14:paraId="599EB74C" w14:textId="77777777" w:rsidR="002A52FF" w:rsidRPr="009F1B20" w:rsidRDefault="002A52FF" w:rsidP="002A52FF">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38EAC81C" w14:textId="77777777" w:rsidR="002A52FF" w:rsidRPr="009F1B20" w:rsidRDefault="002A52FF" w:rsidP="002A52FF">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94" w:type="pct"/>
            <w:tcBorders>
              <w:top w:val="single" w:sz="8" w:space="0" w:color="AEAEAE"/>
              <w:left w:val="nil"/>
              <w:bottom w:val="single" w:sz="8" w:space="0" w:color="AEAEAE"/>
              <w:right w:val="single" w:sz="8" w:space="0" w:color="E0E0E0"/>
            </w:tcBorders>
            <w:shd w:val="clear" w:color="auto" w:fill="FFFFFF"/>
          </w:tcPr>
          <w:p w14:paraId="220BAA6C" w14:textId="62B825A2"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8</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495B951" w14:textId="0E498272"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9.3</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6EF32839" w14:textId="5D250232"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9.3</w:t>
            </w:r>
          </w:p>
        </w:tc>
        <w:tc>
          <w:tcPr>
            <w:tcW w:w="1236" w:type="pct"/>
            <w:tcBorders>
              <w:top w:val="single" w:sz="8" w:space="0" w:color="AEAEAE"/>
              <w:left w:val="single" w:sz="8" w:space="0" w:color="E0E0E0"/>
              <w:bottom w:val="single" w:sz="8" w:space="0" w:color="AEAEAE"/>
              <w:right w:val="nil"/>
            </w:tcBorders>
            <w:shd w:val="clear" w:color="auto" w:fill="FFFFFF"/>
          </w:tcPr>
          <w:p w14:paraId="015AFDB5" w14:textId="77777777" w:rsidR="002A52FF" w:rsidRPr="009F1B20" w:rsidRDefault="002A52FF" w:rsidP="002A52FF">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3E3AEF" w:rsidRPr="009F1B20" w14:paraId="6836C1FF" w14:textId="77777777" w:rsidTr="002A52FF">
        <w:trPr>
          <w:cantSplit/>
        </w:trPr>
        <w:tc>
          <w:tcPr>
            <w:tcW w:w="438" w:type="pct"/>
            <w:vMerge/>
            <w:tcBorders>
              <w:top w:val="single" w:sz="8" w:space="0" w:color="152935"/>
              <w:left w:val="nil"/>
              <w:bottom w:val="single" w:sz="8" w:space="0" w:color="152935"/>
              <w:right w:val="nil"/>
            </w:tcBorders>
            <w:shd w:val="clear" w:color="auto" w:fill="E0E0E0"/>
          </w:tcPr>
          <w:p w14:paraId="644C5BC2" w14:textId="77777777" w:rsidR="003E3AEF" w:rsidRPr="009F1B20" w:rsidRDefault="003E3AEF" w:rsidP="00577BE3">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152935"/>
              <w:right w:val="nil"/>
            </w:tcBorders>
            <w:shd w:val="clear" w:color="auto" w:fill="E0E0E0"/>
          </w:tcPr>
          <w:p w14:paraId="60690445" w14:textId="77777777" w:rsidR="003E3AEF" w:rsidRPr="009F1B20" w:rsidRDefault="003E3AEF"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94" w:type="pct"/>
            <w:tcBorders>
              <w:top w:val="single" w:sz="8" w:space="0" w:color="AEAEAE"/>
              <w:left w:val="nil"/>
              <w:bottom w:val="single" w:sz="8" w:space="0" w:color="152935"/>
              <w:right w:val="single" w:sz="8" w:space="0" w:color="E0E0E0"/>
            </w:tcBorders>
            <w:shd w:val="clear" w:color="auto" w:fill="FFFFFF"/>
          </w:tcPr>
          <w:p w14:paraId="37D5A4AE"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1A1B8A58"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2D97115C" w14:textId="77777777" w:rsidR="003E3AEF" w:rsidRPr="009F1B20" w:rsidRDefault="003E3AE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36" w:type="pct"/>
            <w:tcBorders>
              <w:top w:val="single" w:sz="8" w:space="0" w:color="AEAEAE"/>
              <w:left w:val="single" w:sz="8" w:space="0" w:color="E0E0E0"/>
              <w:bottom w:val="single" w:sz="8" w:space="0" w:color="152935"/>
              <w:right w:val="nil"/>
            </w:tcBorders>
            <w:shd w:val="clear" w:color="auto" w:fill="FFFFFF"/>
            <w:vAlign w:val="center"/>
          </w:tcPr>
          <w:p w14:paraId="1781C387" w14:textId="77777777" w:rsidR="003E3AEF" w:rsidRPr="009F1B20" w:rsidRDefault="003E3AEF" w:rsidP="00577BE3">
            <w:pPr>
              <w:autoSpaceDE w:val="0"/>
              <w:autoSpaceDN w:val="0"/>
              <w:adjustRightInd w:val="0"/>
              <w:spacing w:after="0" w:line="240" w:lineRule="auto"/>
              <w:jc w:val="left"/>
              <w:rPr>
                <w:rFonts w:cs="Times New Roman"/>
                <w:szCs w:val="24"/>
              </w:rPr>
            </w:pPr>
          </w:p>
        </w:tc>
      </w:tr>
    </w:tbl>
    <w:p w14:paraId="17BD3712" w14:textId="728B2870" w:rsidR="003E3AEF" w:rsidRPr="009F1B20" w:rsidRDefault="003E3AEF" w:rsidP="003E3AEF">
      <w:pPr>
        <w:rPr>
          <w:b/>
        </w:rPr>
      </w:pPr>
      <w:r w:rsidRPr="009F1B20">
        <w:rPr>
          <w:b/>
        </w:rPr>
        <w:t>Source: Primary data</w:t>
      </w:r>
      <w:r w:rsidR="00D5500A">
        <w:rPr>
          <w:b/>
        </w:rPr>
        <w:t xml:space="preserve"> (2021)</w:t>
      </w:r>
    </w:p>
    <w:p w14:paraId="063C12A8" w14:textId="0993A844" w:rsidR="001571DA" w:rsidRDefault="003E3AEF" w:rsidP="003E3AEF">
      <w:r w:rsidRPr="009F1B20">
        <w:t xml:space="preserve">As seen in Table </w:t>
      </w:r>
      <w:r w:rsidR="00D5500A">
        <w:t>4.20</w:t>
      </w:r>
      <w:r w:rsidRPr="009F1B20">
        <w:t xml:space="preserve">, results indicate that 39.5% of the respondents </w:t>
      </w:r>
      <w:r w:rsidR="004750E3">
        <w:t>dis</w:t>
      </w:r>
      <w:r w:rsidRPr="009F1B20">
        <w:t xml:space="preserve">agreed and 30.2% </w:t>
      </w:r>
      <w:r w:rsidR="00172A11" w:rsidRPr="009F1B20">
        <w:t xml:space="preserve">strongly </w:t>
      </w:r>
      <w:r w:rsidR="0058625B">
        <w:t>dis</w:t>
      </w:r>
      <w:r w:rsidRPr="009F1B20">
        <w:t>agreed respectively. Since this is the majority, it can be interpreted to mean that</w:t>
      </w:r>
      <w:r w:rsidR="006E6495">
        <w:t xml:space="preserve"> Kakoba Division does not have an effective guide into the quest of eliminating all forms of GBV</w:t>
      </w:r>
      <w:r w:rsidR="00A757B9">
        <w:t xml:space="preserve">. Respondents revealed that </w:t>
      </w:r>
      <w:r w:rsidR="008433EA">
        <w:t xml:space="preserve">the responsible institutions have failed to bring justice to survivors and also failed to interconnect </w:t>
      </w:r>
      <w:r w:rsidR="006B55E9">
        <w:t>overarching</w:t>
      </w:r>
      <w:r w:rsidR="008433EA">
        <w:t xml:space="preserve"> strategies </w:t>
      </w:r>
      <w:r w:rsidR="00CF34F0">
        <w:t xml:space="preserve">which could improve response services for survivors. It was also indicated that majority of people are unaware whether there exists any institutional frameworks and bodies which still shows incapability </w:t>
      </w:r>
      <w:r w:rsidR="00CF34F0">
        <w:lastRenderedPageBreak/>
        <w:t>of institutions</w:t>
      </w:r>
      <w:r w:rsidR="00C62258">
        <w:t xml:space="preserve">, even the men who victimise women and girls in forms of GBV are often set free by police. </w:t>
      </w:r>
    </w:p>
    <w:p w14:paraId="2D153178" w14:textId="19F273A7" w:rsidR="00133A6D" w:rsidRDefault="007A6973" w:rsidP="00024549">
      <w:pPr>
        <w:pStyle w:val="Heading2"/>
      </w:pPr>
      <w:bookmarkStart w:id="306" w:name="_Toc96071477"/>
      <w:r>
        <w:t>4.4.3 Women are encouraged to seek assistance from nearby police station</w:t>
      </w:r>
      <w:bookmarkEnd w:id="306"/>
    </w:p>
    <w:p w14:paraId="6C8734F8" w14:textId="620CD523" w:rsidR="00E61A2A" w:rsidRDefault="00024549" w:rsidP="0045082E">
      <w:r>
        <w:t>The respondents were asked whether women are encourages to seek assistance from nearby police stations. The responses to the question are presented in table 4.21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69"/>
        <w:gridCol w:w="1299"/>
        <w:gridCol w:w="1146"/>
        <w:gridCol w:w="1812"/>
        <w:gridCol w:w="2314"/>
      </w:tblGrid>
      <w:tr w:rsidR="007F243F" w:rsidRPr="009F1B20" w14:paraId="43096DF4" w14:textId="77777777" w:rsidTr="00E016BE">
        <w:trPr>
          <w:cantSplit/>
        </w:trPr>
        <w:tc>
          <w:tcPr>
            <w:tcW w:w="5000" w:type="pct"/>
            <w:gridSpan w:val="6"/>
            <w:tcBorders>
              <w:top w:val="nil"/>
              <w:left w:val="nil"/>
              <w:bottom w:val="nil"/>
              <w:right w:val="nil"/>
            </w:tcBorders>
            <w:shd w:val="clear" w:color="auto" w:fill="FFFFFF"/>
            <w:vAlign w:val="center"/>
          </w:tcPr>
          <w:p w14:paraId="5980F37A" w14:textId="388AC0E9" w:rsidR="007F243F" w:rsidRPr="009F1B20" w:rsidRDefault="007F243F" w:rsidP="005C6ED8">
            <w:pPr>
              <w:pStyle w:val="Heading1"/>
            </w:pPr>
            <w:bookmarkStart w:id="307" w:name="_Toc7766925"/>
            <w:bookmarkStart w:id="308" w:name="_Toc15303841"/>
            <w:bookmarkStart w:id="309" w:name="_Toc15995814"/>
            <w:bookmarkStart w:id="310" w:name="_Toc89180669"/>
            <w:bookmarkStart w:id="311" w:name="_Toc90580662"/>
            <w:bookmarkStart w:id="312" w:name="_Toc96071478"/>
            <w:r w:rsidRPr="009F1B20">
              <w:t xml:space="preserve">Table </w:t>
            </w:r>
            <w:r w:rsidR="00AF197D">
              <w:t>4.21</w:t>
            </w:r>
            <w:r w:rsidRPr="009F1B20">
              <w:t xml:space="preserve">: </w:t>
            </w:r>
            <w:r w:rsidR="00AF197D">
              <w:t>Women are encouraged to seek assistance from nearby police station</w:t>
            </w:r>
            <w:bookmarkEnd w:id="307"/>
            <w:bookmarkEnd w:id="308"/>
            <w:bookmarkEnd w:id="309"/>
            <w:bookmarkEnd w:id="310"/>
            <w:bookmarkEnd w:id="311"/>
            <w:bookmarkEnd w:id="312"/>
          </w:p>
        </w:tc>
      </w:tr>
      <w:tr w:rsidR="007F243F" w:rsidRPr="009F1B20" w14:paraId="70AF8701" w14:textId="77777777" w:rsidTr="00F92624">
        <w:trPr>
          <w:cantSplit/>
        </w:trPr>
        <w:tc>
          <w:tcPr>
            <w:tcW w:w="1490" w:type="pct"/>
            <w:gridSpan w:val="2"/>
            <w:tcBorders>
              <w:top w:val="nil"/>
              <w:left w:val="nil"/>
              <w:bottom w:val="single" w:sz="8" w:space="0" w:color="152935"/>
              <w:right w:val="nil"/>
            </w:tcBorders>
            <w:shd w:val="clear" w:color="auto" w:fill="FFFFFF"/>
            <w:vAlign w:val="bottom"/>
          </w:tcPr>
          <w:p w14:paraId="5BCC134A" w14:textId="77777777" w:rsidR="007F243F" w:rsidRPr="009F1B20" w:rsidRDefault="007F243F" w:rsidP="00577BE3">
            <w:pPr>
              <w:autoSpaceDE w:val="0"/>
              <w:autoSpaceDN w:val="0"/>
              <w:adjustRightInd w:val="0"/>
              <w:spacing w:after="0" w:line="240" w:lineRule="auto"/>
              <w:jc w:val="left"/>
              <w:rPr>
                <w:rFonts w:cs="Times New Roman"/>
                <w:szCs w:val="24"/>
              </w:rPr>
            </w:pPr>
          </w:p>
        </w:tc>
        <w:tc>
          <w:tcPr>
            <w:tcW w:w="694" w:type="pct"/>
            <w:tcBorders>
              <w:top w:val="nil"/>
              <w:left w:val="nil"/>
              <w:bottom w:val="single" w:sz="8" w:space="0" w:color="152935"/>
              <w:right w:val="single" w:sz="8" w:space="0" w:color="E0E0E0"/>
            </w:tcBorders>
            <w:shd w:val="clear" w:color="auto" w:fill="FFFFFF"/>
            <w:vAlign w:val="bottom"/>
          </w:tcPr>
          <w:p w14:paraId="3F0CDC11" w14:textId="77777777" w:rsidR="007F243F" w:rsidRPr="009F1B20" w:rsidRDefault="007F243F"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6B635E60" w14:textId="77777777" w:rsidR="007F243F" w:rsidRPr="009F1B20" w:rsidRDefault="007F243F"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68" w:type="pct"/>
            <w:tcBorders>
              <w:top w:val="nil"/>
              <w:left w:val="single" w:sz="8" w:space="0" w:color="E0E0E0"/>
              <w:bottom w:val="single" w:sz="8" w:space="0" w:color="152935"/>
              <w:right w:val="single" w:sz="8" w:space="0" w:color="E0E0E0"/>
            </w:tcBorders>
            <w:shd w:val="clear" w:color="auto" w:fill="FFFFFF"/>
            <w:vAlign w:val="bottom"/>
          </w:tcPr>
          <w:p w14:paraId="5E287FC9" w14:textId="77777777" w:rsidR="007F243F" w:rsidRPr="009F1B20" w:rsidRDefault="007F243F"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236" w:type="pct"/>
            <w:tcBorders>
              <w:top w:val="nil"/>
              <w:left w:val="single" w:sz="8" w:space="0" w:color="E0E0E0"/>
              <w:bottom w:val="single" w:sz="8" w:space="0" w:color="152935"/>
              <w:right w:val="nil"/>
            </w:tcBorders>
            <w:shd w:val="clear" w:color="auto" w:fill="FFFFFF"/>
            <w:vAlign w:val="bottom"/>
          </w:tcPr>
          <w:p w14:paraId="52BB260C" w14:textId="77777777" w:rsidR="007F243F" w:rsidRPr="009F1B20" w:rsidRDefault="007F243F"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F92624" w:rsidRPr="009F1B20" w14:paraId="65E75DA1" w14:textId="77777777" w:rsidTr="00F92624">
        <w:trPr>
          <w:cantSplit/>
        </w:trPr>
        <w:tc>
          <w:tcPr>
            <w:tcW w:w="438" w:type="pct"/>
            <w:vMerge w:val="restart"/>
            <w:tcBorders>
              <w:top w:val="single" w:sz="8" w:space="0" w:color="152935"/>
              <w:left w:val="nil"/>
              <w:bottom w:val="single" w:sz="8" w:space="0" w:color="152935"/>
              <w:right w:val="nil"/>
            </w:tcBorders>
            <w:shd w:val="clear" w:color="auto" w:fill="E0E0E0"/>
          </w:tcPr>
          <w:p w14:paraId="18DB19BE" w14:textId="77777777" w:rsidR="00F92624" w:rsidRPr="009F1B20" w:rsidRDefault="00F92624" w:rsidP="00F92624">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52" w:type="pct"/>
            <w:tcBorders>
              <w:top w:val="single" w:sz="8" w:space="0" w:color="152935"/>
              <w:left w:val="nil"/>
              <w:bottom w:val="single" w:sz="8" w:space="0" w:color="AEAEAE"/>
              <w:right w:val="nil"/>
            </w:tcBorders>
            <w:shd w:val="clear" w:color="auto" w:fill="E0E0E0"/>
          </w:tcPr>
          <w:p w14:paraId="2877428D" w14:textId="77777777" w:rsidR="00F92624" w:rsidRPr="009F1B20" w:rsidRDefault="00F92624" w:rsidP="00F92624">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694" w:type="pct"/>
            <w:tcBorders>
              <w:top w:val="single" w:sz="8" w:space="0" w:color="152935"/>
              <w:left w:val="nil"/>
              <w:bottom w:val="single" w:sz="8" w:space="0" w:color="AEAEAE"/>
              <w:right w:val="single" w:sz="8" w:space="0" w:color="E0E0E0"/>
            </w:tcBorders>
            <w:shd w:val="clear" w:color="auto" w:fill="FFFFFF"/>
          </w:tcPr>
          <w:p w14:paraId="0240DB5E" w14:textId="4BD6D977"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8</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0D2C44D9" w14:textId="14B2911A"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9.3</w:t>
            </w:r>
          </w:p>
        </w:tc>
        <w:tc>
          <w:tcPr>
            <w:tcW w:w="968" w:type="pct"/>
            <w:tcBorders>
              <w:top w:val="single" w:sz="8" w:space="0" w:color="152935"/>
              <w:left w:val="single" w:sz="8" w:space="0" w:color="E0E0E0"/>
              <w:bottom w:val="single" w:sz="8" w:space="0" w:color="AEAEAE"/>
              <w:right w:val="single" w:sz="8" w:space="0" w:color="E0E0E0"/>
            </w:tcBorders>
            <w:shd w:val="clear" w:color="auto" w:fill="FFFFFF"/>
          </w:tcPr>
          <w:p w14:paraId="7659E5F0" w14:textId="2B7E1B1B"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9.3</w:t>
            </w:r>
          </w:p>
        </w:tc>
        <w:tc>
          <w:tcPr>
            <w:tcW w:w="1236" w:type="pct"/>
            <w:tcBorders>
              <w:top w:val="single" w:sz="8" w:space="0" w:color="152935"/>
              <w:left w:val="single" w:sz="8" w:space="0" w:color="E0E0E0"/>
              <w:bottom w:val="single" w:sz="8" w:space="0" w:color="AEAEAE"/>
              <w:right w:val="nil"/>
            </w:tcBorders>
            <w:shd w:val="clear" w:color="auto" w:fill="FFFFFF"/>
          </w:tcPr>
          <w:p w14:paraId="71D7265B" w14:textId="445D52A5" w:rsidR="00F92624" w:rsidRPr="009F1B20" w:rsidRDefault="00202A1B" w:rsidP="00F92624">
            <w:pPr>
              <w:autoSpaceDE w:val="0"/>
              <w:autoSpaceDN w:val="0"/>
              <w:adjustRightInd w:val="0"/>
              <w:spacing w:after="0" w:line="320" w:lineRule="atLeast"/>
              <w:ind w:left="60" w:right="60"/>
              <w:jc w:val="right"/>
              <w:rPr>
                <w:rFonts w:cs="Arial"/>
                <w:szCs w:val="24"/>
              </w:rPr>
            </w:pPr>
            <w:r>
              <w:rPr>
                <w:rFonts w:cs="Arial"/>
                <w:szCs w:val="24"/>
              </w:rPr>
              <w:t>9.3</w:t>
            </w:r>
          </w:p>
        </w:tc>
      </w:tr>
      <w:tr w:rsidR="00F92624" w:rsidRPr="009F1B20" w14:paraId="2769EB35" w14:textId="77777777" w:rsidTr="00F92624">
        <w:trPr>
          <w:cantSplit/>
        </w:trPr>
        <w:tc>
          <w:tcPr>
            <w:tcW w:w="438" w:type="pct"/>
            <w:vMerge/>
            <w:tcBorders>
              <w:top w:val="single" w:sz="8" w:space="0" w:color="152935"/>
              <w:left w:val="nil"/>
              <w:bottom w:val="single" w:sz="8" w:space="0" w:color="152935"/>
              <w:right w:val="nil"/>
            </w:tcBorders>
            <w:shd w:val="clear" w:color="auto" w:fill="E0E0E0"/>
          </w:tcPr>
          <w:p w14:paraId="77FFCAF8" w14:textId="77777777" w:rsidR="00F92624" w:rsidRPr="009F1B20" w:rsidRDefault="00F92624" w:rsidP="00F92624">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2B1A71FF" w14:textId="77777777" w:rsidR="00F92624" w:rsidRPr="009F1B20" w:rsidRDefault="00F92624" w:rsidP="00F92624">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694" w:type="pct"/>
            <w:tcBorders>
              <w:top w:val="single" w:sz="8" w:space="0" w:color="AEAEAE"/>
              <w:left w:val="nil"/>
              <w:bottom w:val="single" w:sz="8" w:space="0" w:color="AEAEAE"/>
              <w:right w:val="single" w:sz="8" w:space="0" w:color="E0E0E0"/>
            </w:tcBorders>
            <w:shd w:val="clear" w:color="auto" w:fill="FFFFFF"/>
          </w:tcPr>
          <w:p w14:paraId="30941EAD" w14:textId="54D4D186"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15</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D69A0EC" w14:textId="010FB7A8"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17.4</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84F61EB" w14:textId="10A56F9E"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17.4</w:t>
            </w:r>
          </w:p>
        </w:tc>
        <w:tc>
          <w:tcPr>
            <w:tcW w:w="1236" w:type="pct"/>
            <w:tcBorders>
              <w:top w:val="single" w:sz="8" w:space="0" w:color="AEAEAE"/>
              <w:left w:val="single" w:sz="8" w:space="0" w:color="E0E0E0"/>
              <w:bottom w:val="single" w:sz="8" w:space="0" w:color="AEAEAE"/>
              <w:right w:val="nil"/>
            </w:tcBorders>
            <w:shd w:val="clear" w:color="auto" w:fill="FFFFFF"/>
          </w:tcPr>
          <w:p w14:paraId="386C223A" w14:textId="395893CE" w:rsidR="00F92624" w:rsidRPr="009F1B20" w:rsidRDefault="00202A1B" w:rsidP="00F92624">
            <w:pPr>
              <w:autoSpaceDE w:val="0"/>
              <w:autoSpaceDN w:val="0"/>
              <w:adjustRightInd w:val="0"/>
              <w:spacing w:after="0" w:line="320" w:lineRule="atLeast"/>
              <w:ind w:left="60" w:right="60"/>
              <w:jc w:val="right"/>
              <w:rPr>
                <w:rFonts w:cs="Arial"/>
                <w:szCs w:val="24"/>
              </w:rPr>
            </w:pPr>
            <w:r>
              <w:rPr>
                <w:rFonts w:cs="Arial"/>
                <w:szCs w:val="24"/>
              </w:rPr>
              <w:t>26.7</w:t>
            </w:r>
          </w:p>
        </w:tc>
      </w:tr>
      <w:tr w:rsidR="007F243F" w:rsidRPr="009F1B20" w14:paraId="2D5DF13B" w14:textId="77777777" w:rsidTr="00F92624">
        <w:trPr>
          <w:cantSplit/>
        </w:trPr>
        <w:tc>
          <w:tcPr>
            <w:tcW w:w="438" w:type="pct"/>
            <w:vMerge/>
            <w:tcBorders>
              <w:top w:val="single" w:sz="8" w:space="0" w:color="152935"/>
              <w:left w:val="nil"/>
              <w:bottom w:val="single" w:sz="8" w:space="0" w:color="152935"/>
              <w:right w:val="nil"/>
            </w:tcBorders>
            <w:shd w:val="clear" w:color="auto" w:fill="E0E0E0"/>
          </w:tcPr>
          <w:p w14:paraId="25710574" w14:textId="77777777" w:rsidR="007F243F" w:rsidRPr="009F1B20" w:rsidRDefault="007F243F" w:rsidP="00577BE3">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7BEB0BA1" w14:textId="77777777" w:rsidR="007F243F" w:rsidRPr="009F1B20" w:rsidRDefault="007F243F"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694" w:type="pct"/>
            <w:tcBorders>
              <w:top w:val="single" w:sz="8" w:space="0" w:color="AEAEAE"/>
              <w:left w:val="nil"/>
              <w:bottom w:val="single" w:sz="8" w:space="0" w:color="AEAEAE"/>
              <w:right w:val="single" w:sz="8" w:space="0" w:color="E0E0E0"/>
            </w:tcBorders>
            <w:shd w:val="clear" w:color="auto" w:fill="FFFFFF"/>
          </w:tcPr>
          <w:p w14:paraId="032A0D30"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12</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7F489AEA"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1F6BF0DB"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14.0</w:t>
            </w:r>
          </w:p>
        </w:tc>
        <w:tc>
          <w:tcPr>
            <w:tcW w:w="1236" w:type="pct"/>
            <w:tcBorders>
              <w:top w:val="single" w:sz="8" w:space="0" w:color="AEAEAE"/>
              <w:left w:val="single" w:sz="8" w:space="0" w:color="E0E0E0"/>
              <w:bottom w:val="single" w:sz="8" w:space="0" w:color="AEAEAE"/>
              <w:right w:val="nil"/>
            </w:tcBorders>
            <w:shd w:val="clear" w:color="auto" w:fill="FFFFFF"/>
          </w:tcPr>
          <w:p w14:paraId="0B03D70E" w14:textId="269583A5" w:rsidR="007F243F" w:rsidRPr="009F1B20" w:rsidRDefault="00202A1B" w:rsidP="00577BE3">
            <w:pPr>
              <w:autoSpaceDE w:val="0"/>
              <w:autoSpaceDN w:val="0"/>
              <w:adjustRightInd w:val="0"/>
              <w:spacing w:after="0" w:line="320" w:lineRule="atLeast"/>
              <w:ind w:left="60" w:right="60"/>
              <w:jc w:val="right"/>
              <w:rPr>
                <w:rFonts w:cs="Arial"/>
                <w:szCs w:val="24"/>
              </w:rPr>
            </w:pPr>
            <w:r>
              <w:rPr>
                <w:rFonts w:cs="Arial"/>
                <w:szCs w:val="24"/>
              </w:rPr>
              <w:t>40.7</w:t>
            </w:r>
          </w:p>
        </w:tc>
      </w:tr>
      <w:tr w:rsidR="00F92624" w:rsidRPr="009F1B20" w14:paraId="3B4C2681" w14:textId="77777777" w:rsidTr="00F92624">
        <w:trPr>
          <w:cantSplit/>
        </w:trPr>
        <w:tc>
          <w:tcPr>
            <w:tcW w:w="438" w:type="pct"/>
            <w:vMerge/>
            <w:tcBorders>
              <w:top w:val="single" w:sz="8" w:space="0" w:color="152935"/>
              <w:left w:val="nil"/>
              <w:bottom w:val="single" w:sz="8" w:space="0" w:color="152935"/>
              <w:right w:val="nil"/>
            </w:tcBorders>
            <w:shd w:val="clear" w:color="auto" w:fill="E0E0E0"/>
          </w:tcPr>
          <w:p w14:paraId="07FC204E" w14:textId="77777777" w:rsidR="00F92624" w:rsidRPr="009F1B20" w:rsidRDefault="00F92624" w:rsidP="00F92624">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6E7008D4" w14:textId="77777777" w:rsidR="00F92624" w:rsidRPr="009F1B20" w:rsidRDefault="00F92624" w:rsidP="00F92624">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694" w:type="pct"/>
            <w:tcBorders>
              <w:top w:val="single" w:sz="8" w:space="0" w:color="AEAEAE"/>
              <w:left w:val="nil"/>
              <w:bottom w:val="single" w:sz="8" w:space="0" w:color="AEAEAE"/>
              <w:right w:val="single" w:sz="8" w:space="0" w:color="E0E0E0"/>
            </w:tcBorders>
            <w:shd w:val="clear" w:color="auto" w:fill="FFFFFF"/>
          </w:tcPr>
          <w:p w14:paraId="5B0FAB91" w14:textId="119C72C4"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26</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0335D1F1" w14:textId="1DAFE7A1"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42C3AC1E" w14:textId="78B08BAE"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30.2</w:t>
            </w:r>
          </w:p>
        </w:tc>
        <w:tc>
          <w:tcPr>
            <w:tcW w:w="1236" w:type="pct"/>
            <w:tcBorders>
              <w:top w:val="single" w:sz="8" w:space="0" w:color="AEAEAE"/>
              <w:left w:val="single" w:sz="8" w:space="0" w:color="E0E0E0"/>
              <w:bottom w:val="single" w:sz="8" w:space="0" w:color="AEAEAE"/>
              <w:right w:val="nil"/>
            </w:tcBorders>
            <w:shd w:val="clear" w:color="auto" w:fill="FFFFFF"/>
          </w:tcPr>
          <w:p w14:paraId="67AEE320" w14:textId="1BE7D868" w:rsidR="00F92624" w:rsidRPr="009F1B20" w:rsidRDefault="00202A1B" w:rsidP="00F92624">
            <w:pPr>
              <w:autoSpaceDE w:val="0"/>
              <w:autoSpaceDN w:val="0"/>
              <w:adjustRightInd w:val="0"/>
              <w:spacing w:after="0" w:line="320" w:lineRule="atLeast"/>
              <w:ind w:left="60" w:right="60"/>
              <w:jc w:val="right"/>
              <w:rPr>
                <w:rFonts w:cs="Arial"/>
                <w:szCs w:val="24"/>
              </w:rPr>
            </w:pPr>
            <w:r>
              <w:rPr>
                <w:rFonts w:cs="Arial"/>
                <w:szCs w:val="24"/>
              </w:rPr>
              <w:t>70.9</w:t>
            </w:r>
          </w:p>
        </w:tc>
      </w:tr>
      <w:tr w:rsidR="00F92624" w:rsidRPr="009F1B20" w14:paraId="4F4C973B" w14:textId="77777777" w:rsidTr="00F92624">
        <w:trPr>
          <w:cantSplit/>
        </w:trPr>
        <w:tc>
          <w:tcPr>
            <w:tcW w:w="438" w:type="pct"/>
            <w:vMerge/>
            <w:tcBorders>
              <w:top w:val="single" w:sz="8" w:space="0" w:color="152935"/>
              <w:left w:val="nil"/>
              <w:bottom w:val="single" w:sz="8" w:space="0" w:color="152935"/>
              <w:right w:val="nil"/>
            </w:tcBorders>
            <w:shd w:val="clear" w:color="auto" w:fill="E0E0E0"/>
          </w:tcPr>
          <w:p w14:paraId="736E0192" w14:textId="77777777" w:rsidR="00F92624" w:rsidRPr="009F1B20" w:rsidRDefault="00F92624" w:rsidP="00F92624">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AEAEAE"/>
              <w:right w:val="nil"/>
            </w:tcBorders>
            <w:shd w:val="clear" w:color="auto" w:fill="E0E0E0"/>
          </w:tcPr>
          <w:p w14:paraId="5E3F2EA8" w14:textId="77777777" w:rsidR="00F92624" w:rsidRPr="009F1B20" w:rsidRDefault="00F92624" w:rsidP="00F92624">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694" w:type="pct"/>
            <w:tcBorders>
              <w:top w:val="single" w:sz="8" w:space="0" w:color="AEAEAE"/>
              <w:left w:val="nil"/>
              <w:bottom w:val="single" w:sz="8" w:space="0" w:color="AEAEAE"/>
              <w:right w:val="single" w:sz="8" w:space="0" w:color="E0E0E0"/>
            </w:tcBorders>
            <w:shd w:val="clear" w:color="auto" w:fill="FFFFFF"/>
          </w:tcPr>
          <w:p w14:paraId="38EDBD2C" w14:textId="0F9F97A2"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25</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137F082B" w14:textId="3812FF28"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29.1</w:t>
            </w:r>
          </w:p>
        </w:tc>
        <w:tc>
          <w:tcPr>
            <w:tcW w:w="968" w:type="pct"/>
            <w:tcBorders>
              <w:top w:val="single" w:sz="8" w:space="0" w:color="AEAEAE"/>
              <w:left w:val="single" w:sz="8" w:space="0" w:color="E0E0E0"/>
              <w:bottom w:val="single" w:sz="8" w:space="0" w:color="AEAEAE"/>
              <w:right w:val="single" w:sz="8" w:space="0" w:color="E0E0E0"/>
            </w:tcBorders>
            <w:shd w:val="clear" w:color="auto" w:fill="FFFFFF"/>
          </w:tcPr>
          <w:p w14:paraId="0B692288" w14:textId="0BA3B804"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29.1</w:t>
            </w:r>
          </w:p>
        </w:tc>
        <w:tc>
          <w:tcPr>
            <w:tcW w:w="1236" w:type="pct"/>
            <w:tcBorders>
              <w:top w:val="single" w:sz="8" w:space="0" w:color="AEAEAE"/>
              <w:left w:val="single" w:sz="8" w:space="0" w:color="E0E0E0"/>
              <w:bottom w:val="single" w:sz="8" w:space="0" w:color="AEAEAE"/>
              <w:right w:val="nil"/>
            </w:tcBorders>
            <w:shd w:val="clear" w:color="auto" w:fill="FFFFFF"/>
          </w:tcPr>
          <w:p w14:paraId="5B5E64C4" w14:textId="77777777" w:rsidR="00F92624" w:rsidRPr="009F1B20" w:rsidRDefault="00F92624" w:rsidP="00F92624">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7F243F" w:rsidRPr="009F1B20" w14:paraId="239201DA" w14:textId="77777777" w:rsidTr="00F92624">
        <w:trPr>
          <w:cantSplit/>
        </w:trPr>
        <w:tc>
          <w:tcPr>
            <w:tcW w:w="438" w:type="pct"/>
            <w:vMerge/>
            <w:tcBorders>
              <w:top w:val="single" w:sz="8" w:space="0" w:color="152935"/>
              <w:left w:val="nil"/>
              <w:bottom w:val="single" w:sz="8" w:space="0" w:color="152935"/>
              <w:right w:val="nil"/>
            </w:tcBorders>
            <w:shd w:val="clear" w:color="auto" w:fill="E0E0E0"/>
          </w:tcPr>
          <w:p w14:paraId="48529F14" w14:textId="77777777" w:rsidR="007F243F" w:rsidRPr="009F1B20" w:rsidRDefault="007F243F" w:rsidP="00577BE3">
            <w:pPr>
              <w:autoSpaceDE w:val="0"/>
              <w:autoSpaceDN w:val="0"/>
              <w:adjustRightInd w:val="0"/>
              <w:spacing w:after="0" w:line="240" w:lineRule="auto"/>
              <w:jc w:val="left"/>
              <w:rPr>
                <w:rFonts w:cs="Arial"/>
                <w:szCs w:val="24"/>
              </w:rPr>
            </w:pPr>
          </w:p>
        </w:tc>
        <w:tc>
          <w:tcPr>
            <w:tcW w:w="1052" w:type="pct"/>
            <w:tcBorders>
              <w:top w:val="single" w:sz="8" w:space="0" w:color="AEAEAE"/>
              <w:left w:val="nil"/>
              <w:bottom w:val="single" w:sz="8" w:space="0" w:color="152935"/>
              <w:right w:val="nil"/>
            </w:tcBorders>
            <w:shd w:val="clear" w:color="auto" w:fill="E0E0E0"/>
          </w:tcPr>
          <w:p w14:paraId="24ADAAA5" w14:textId="77777777" w:rsidR="007F243F" w:rsidRPr="009F1B20" w:rsidRDefault="007F243F"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694" w:type="pct"/>
            <w:tcBorders>
              <w:top w:val="single" w:sz="8" w:space="0" w:color="AEAEAE"/>
              <w:left w:val="nil"/>
              <w:bottom w:val="single" w:sz="8" w:space="0" w:color="152935"/>
              <w:right w:val="single" w:sz="8" w:space="0" w:color="E0E0E0"/>
            </w:tcBorders>
            <w:shd w:val="clear" w:color="auto" w:fill="FFFFFF"/>
          </w:tcPr>
          <w:p w14:paraId="35783064"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5EE54BDC"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68" w:type="pct"/>
            <w:tcBorders>
              <w:top w:val="single" w:sz="8" w:space="0" w:color="AEAEAE"/>
              <w:left w:val="single" w:sz="8" w:space="0" w:color="E0E0E0"/>
              <w:bottom w:val="single" w:sz="8" w:space="0" w:color="152935"/>
              <w:right w:val="single" w:sz="8" w:space="0" w:color="E0E0E0"/>
            </w:tcBorders>
            <w:shd w:val="clear" w:color="auto" w:fill="FFFFFF"/>
          </w:tcPr>
          <w:p w14:paraId="1D9C2777" w14:textId="77777777" w:rsidR="007F243F" w:rsidRPr="009F1B20" w:rsidRDefault="007F243F"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236" w:type="pct"/>
            <w:tcBorders>
              <w:top w:val="single" w:sz="8" w:space="0" w:color="AEAEAE"/>
              <w:left w:val="single" w:sz="8" w:space="0" w:color="E0E0E0"/>
              <w:bottom w:val="single" w:sz="8" w:space="0" w:color="152935"/>
              <w:right w:val="nil"/>
            </w:tcBorders>
            <w:shd w:val="clear" w:color="auto" w:fill="FFFFFF"/>
            <w:vAlign w:val="center"/>
          </w:tcPr>
          <w:p w14:paraId="0AA2D354" w14:textId="77777777" w:rsidR="007F243F" w:rsidRPr="009F1B20" w:rsidRDefault="007F243F" w:rsidP="00577BE3">
            <w:pPr>
              <w:autoSpaceDE w:val="0"/>
              <w:autoSpaceDN w:val="0"/>
              <w:adjustRightInd w:val="0"/>
              <w:spacing w:after="0" w:line="240" w:lineRule="auto"/>
              <w:jc w:val="left"/>
              <w:rPr>
                <w:rFonts w:cs="Times New Roman"/>
                <w:szCs w:val="24"/>
              </w:rPr>
            </w:pPr>
          </w:p>
        </w:tc>
      </w:tr>
    </w:tbl>
    <w:p w14:paraId="335DD4D9" w14:textId="17DBCF7C" w:rsidR="007F243F" w:rsidRPr="009F1B20" w:rsidRDefault="007F243F" w:rsidP="007F243F">
      <w:pPr>
        <w:rPr>
          <w:b/>
        </w:rPr>
      </w:pPr>
      <w:r w:rsidRPr="009F1B20">
        <w:rPr>
          <w:b/>
        </w:rPr>
        <w:t>Source: Primary data</w:t>
      </w:r>
      <w:r w:rsidR="004A1BE4">
        <w:rPr>
          <w:b/>
        </w:rPr>
        <w:t xml:space="preserve"> (2021)</w:t>
      </w:r>
    </w:p>
    <w:p w14:paraId="046634A4" w14:textId="60303861" w:rsidR="0037783E" w:rsidRPr="003E00ED" w:rsidRDefault="007F243F" w:rsidP="0045082E">
      <w:r w:rsidRPr="009F1B20">
        <w:t xml:space="preserve">As seen in Table </w:t>
      </w:r>
      <w:r w:rsidR="004A1BE4">
        <w:t>4.21</w:t>
      </w:r>
      <w:r w:rsidRPr="009F1B20">
        <w:t xml:space="preserve">, results indicate that majority of respondents generally disagreed; this was summarised by 30.2% and 29.1% who agreed and </w:t>
      </w:r>
      <w:r w:rsidR="00DA566F" w:rsidRPr="009F1B20">
        <w:t xml:space="preserve">strongly </w:t>
      </w:r>
      <w:r w:rsidRPr="009F1B20">
        <w:t>agreed respectively. Since this was the majority response, it can be interpreted to mean that</w:t>
      </w:r>
      <w:r w:rsidR="002E1759">
        <w:t xml:space="preserve"> the police officers are equipped with gender-based violence response knowledge </w:t>
      </w:r>
      <w:r w:rsidR="00F00811">
        <w:t xml:space="preserve">skills. </w:t>
      </w:r>
      <w:r w:rsidR="00531FF8">
        <w:t xml:space="preserve">It was revealed that the Department of Child and Family Protection </w:t>
      </w:r>
      <w:r w:rsidR="000C72CF">
        <w:t xml:space="preserve">embarked on training police officers to respond to cases of gender-based violence and violence against children; in Kakoba Division, the police station has 3 </w:t>
      </w:r>
      <w:r w:rsidR="00DE52B9">
        <w:t>trained officers in this field and have the responsibility of handling and filing all GBV cases and offering protection to the women and girls who have been victimised, as such the people were told to report any case related to violence to the police for a resolution.</w:t>
      </w:r>
    </w:p>
    <w:p w14:paraId="365BD786" w14:textId="26C98C1F" w:rsidR="0037783E" w:rsidRDefault="0037783E" w:rsidP="00DF47E9">
      <w:pPr>
        <w:pStyle w:val="Heading2"/>
        <w:rPr>
          <w:rFonts w:eastAsia="Times New Roman" w:cs="Times New Roman"/>
          <w:szCs w:val="24"/>
        </w:rPr>
      </w:pPr>
      <w:bookmarkStart w:id="313" w:name="_Toc96071479"/>
      <w:r>
        <w:lastRenderedPageBreak/>
        <w:t>4.4.4 The cases of GBV have been tackled through empowering women</w:t>
      </w:r>
      <w:bookmarkEnd w:id="313"/>
      <w:r>
        <w:t xml:space="preserve"> </w:t>
      </w:r>
    </w:p>
    <w:p w14:paraId="3D592F77" w14:textId="09A103D4" w:rsidR="0037783E" w:rsidRDefault="00E5299D" w:rsidP="0045082E">
      <w:pPr>
        <w:rPr>
          <w:rFonts w:eastAsia="Times New Roman" w:cs="Times New Roman"/>
          <w:szCs w:val="24"/>
        </w:rPr>
      </w:pPr>
      <w:r>
        <w:rPr>
          <w:rFonts w:eastAsia="Times New Roman" w:cs="Times New Roman"/>
          <w:szCs w:val="24"/>
        </w:rPr>
        <w:t xml:space="preserve">The respondents were asked whether cases of GBV have been handled through empowering women. </w:t>
      </w:r>
      <w:r w:rsidR="001316D6">
        <w:rPr>
          <w:rFonts w:eastAsia="Times New Roman" w:cs="Times New Roman"/>
          <w:szCs w:val="24"/>
        </w:rPr>
        <w:t>The responses to the question are summarised in table 4.22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9"/>
        <w:gridCol w:w="1990"/>
        <w:gridCol w:w="1314"/>
        <w:gridCol w:w="1157"/>
        <w:gridCol w:w="1831"/>
        <w:gridCol w:w="2239"/>
      </w:tblGrid>
      <w:tr w:rsidR="00195BAE" w:rsidRPr="009F1B20" w14:paraId="3C10D1E4" w14:textId="77777777" w:rsidTr="008A692C">
        <w:trPr>
          <w:cantSplit/>
        </w:trPr>
        <w:tc>
          <w:tcPr>
            <w:tcW w:w="5000" w:type="pct"/>
            <w:gridSpan w:val="6"/>
            <w:tcBorders>
              <w:top w:val="nil"/>
              <w:left w:val="nil"/>
              <w:bottom w:val="nil"/>
              <w:right w:val="nil"/>
            </w:tcBorders>
            <w:shd w:val="clear" w:color="auto" w:fill="FFFFFF"/>
            <w:vAlign w:val="center"/>
          </w:tcPr>
          <w:p w14:paraId="666B43B1" w14:textId="0750239D" w:rsidR="00195BAE" w:rsidRPr="009F1B20" w:rsidRDefault="00195BAE" w:rsidP="005C6ED8">
            <w:pPr>
              <w:pStyle w:val="Heading1"/>
            </w:pPr>
            <w:bookmarkStart w:id="314" w:name="_Toc7766936"/>
            <w:bookmarkStart w:id="315" w:name="_Toc15303852"/>
            <w:bookmarkStart w:id="316" w:name="_Toc15995825"/>
            <w:bookmarkStart w:id="317" w:name="_Toc89180671"/>
            <w:bookmarkStart w:id="318" w:name="_Toc90580664"/>
            <w:bookmarkStart w:id="319" w:name="_Toc96071480"/>
            <w:r w:rsidRPr="009F1B20">
              <w:t xml:space="preserve">Table </w:t>
            </w:r>
            <w:r w:rsidR="008A692C">
              <w:t>4.22</w:t>
            </w:r>
            <w:r w:rsidRPr="009F1B20">
              <w:t xml:space="preserve">: </w:t>
            </w:r>
            <w:r w:rsidR="008A692C">
              <w:t>The cases of GBV have been tackled through empowering women</w:t>
            </w:r>
            <w:bookmarkEnd w:id="314"/>
            <w:bookmarkEnd w:id="315"/>
            <w:bookmarkEnd w:id="316"/>
            <w:bookmarkEnd w:id="317"/>
            <w:bookmarkEnd w:id="318"/>
            <w:bookmarkEnd w:id="319"/>
          </w:p>
        </w:tc>
      </w:tr>
      <w:tr w:rsidR="00195BAE" w:rsidRPr="009F1B20" w14:paraId="0CC52C5A" w14:textId="77777777" w:rsidTr="008A692C">
        <w:trPr>
          <w:cantSplit/>
        </w:trPr>
        <w:tc>
          <w:tcPr>
            <w:tcW w:w="1506" w:type="pct"/>
            <w:gridSpan w:val="2"/>
            <w:tcBorders>
              <w:top w:val="nil"/>
              <w:left w:val="nil"/>
              <w:bottom w:val="single" w:sz="8" w:space="0" w:color="152935"/>
              <w:right w:val="nil"/>
            </w:tcBorders>
            <w:shd w:val="clear" w:color="auto" w:fill="FFFFFF"/>
            <w:vAlign w:val="bottom"/>
          </w:tcPr>
          <w:p w14:paraId="6C50E394" w14:textId="77777777" w:rsidR="00195BAE" w:rsidRPr="009F1B20" w:rsidRDefault="00195BAE" w:rsidP="00577BE3">
            <w:pPr>
              <w:autoSpaceDE w:val="0"/>
              <w:autoSpaceDN w:val="0"/>
              <w:adjustRightInd w:val="0"/>
              <w:spacing w:after="0" w:line="240" w:lineRule="auto"/>
              <w:jc w:val="left"/>
              <w:rPr>
                <w:rFonts w:cs="Times New Roman"/>
                <w:szCs w:val="24"/>
              </w:rPr>
            </w:pPr>
          </w:p>
        </w:tc>
        <w:tc>
          <w:tcPr>
            <w:tcW w:w="702" w:type="pct"/>
            <w:tcBorders>
              <w:top w:val="nil"/>
              <w:left w:val="nil"/>
              <w:bottom w:val="single" w:sz="8" w:space="0" w:color="152935"/>
              <w:right w:val="single" w:sz="8" w:space="0" w:color="E0E0E0"/>
            </w:tcBorders>
            <w:shd w:val="clear" w:color="auto" w:fill="FFFFFF"/>
            <w:vAlign w:val="bottom"/>
          </w:tcPr>
          <w:p w14:paraId="7637971A" w14:textId="77777777" w:rsidR="00195BAE" w:rsidRPr="009F1B20" w:rsidRDefault="00195BAE" w:rsidP="00577BE3">
            <w:pPr>
              <w:autoSpaceDE w:val="0"/>
              <w:autoSpaceDN w:val="0"/>
              <w:adjustRightInd w:val="0"/>
              <w:spacing w:after="0" w:line="320" w:lineRule="atLeast"/>
              <w:ind w:left="60" w:right="60"/>
              <w:jc w:val="center"/>
              <w:rPr>
                <w:rFonts w:cs="Arial"/>
                <w:szCs w:val="24"/>
              </w:rPr>
            </w:pPr>
            <w:r w:rsidRPr="009F1B20">
              <w:rPr>
                <w:rFonts w:cs="Arial"/>
                <w:szCs w:val="24"/>
              </w:rPr>
              <w:t>Frequency</w:t>
            </w:r>
          </w:p>
        </w:tc>
        <w:tc>
          <w:tcPr>
            <w:tcW w:w="618" w:type="pct"/>
            <w:tcBorders>
              <w:top w:val="nil"/>
              <w:left w:val="single" w:sz="8" w:space="0" w:color="E0E0E0"/>
              <w:bottom w:val="single" w:sz="8" w:space="0" w:color="152935"/>
              <w:right w:val="single" w:sz="8" w:space="0" w:color="E0E0E0"/>
            </w:tcBorders>
            <w:shd w:val="clear" w:color="auto" w:fill="FFFFFF"/>
            <w:vAlign w:val="bottom"/>
          </w:tcPr>
          <w:p w14:paraId="4DACC7D7" w14:textId="77777777" w:rsidR="00195BAE" w:rsidRPr="009F1B20" w:rsidRDefault="00195BAE" w:rsidP="00577BE3">
            <w:pPr>
              <w:autoSpaceDE w:val="0"/>
              <w:autoSpaceDN w:val="0"/>
              <w:adjustRightInd w:val="0"/>
              <w:spacing w:after="0" w:line="320" w:lineRule="atLeast"/>
              <w:ind w:left="60" w:right="60"/>
              <w:jc w:val="center"/>
              <w:rPr>
                <w:rFonts w:cs="Arial"/>
                <w:szCs w:val="24"/>
              </w:rPr>
            </w:pPr>
            <w:r w:rsidRPr="009F1B20">
              <w:rPr>
                <w:rFonts w:cs="Arial"/>
                <w:szCs w:val="24"/>
              </w:rPr>
              <w:t>Percent</w:t>
            </w:r>
          </w:p>
        </w:tc>
        <w:tc>
          <w:tcPr>
            <w:tcW w:w="978" w:type="pct"/>
            <w:tcBorders>
              <w:top w:val="nil"/>
              <w:left w:val="single" w:sz="8" w:space="0" w:color="E0E0E0"/>
              <w:bottom w:val="single" w:sz="8" w:space="0" w:color="152935"/>
              <w:right w:val="single" w:sz="8" w:space="0" w:color="E0E0E0"/>
            </w:tcBorders>
            <w:shd w:val="clear" w:color="auto" w:fill="FFFFFF"/>
            <w:vAlign w:val="bottom"/>
          </w:tcPr>
          <w:p w14:paraId="787B65A2" w14:textId="77777777" w:rsidR="00195BAE" w:rsidRPr="009F1B20" w:rsidRDefault="00195BAE" w:rsidP="00577BE3">
            <w:pPr>
              <w:autoSpaceDE w:val="0"/>
              <w:autoSpaceDN w:val="0"/>
              <w:adjustRightInd w:val="0"/>
              <w:spacing w:after="0" w:line="320" w:lineRule="atLeast"/>
              <w:ind w:left="60" w:right="60"/>
              <w:jc w:val="center"/>
              <w:rPr>
                <w:rFonts w:cs="Arial"/>
                <w:szCs w:val="24"/>
              </w:rPr>
            </w:pPr>
            <w:r w:rsidRPr="009F1B20">
              <w:rPr>
                <w:rFonts w:cs="Arial"/>
                <w:szCs w:val="24"/>
              </w:rPr>
              <w:t>Valid Percent</w:t>
            </w:r>
          </w:p>
        </w:tc>
        <w:tc>
          <w:tcPr>
            <w:tcW w:w="1196" w:type="pct"/>
            <w:tcBorders>
              <w:top w:val="nil"/>
              <w:left w:val="single" w:sz="8" w:space="0" w:color="E0E0E0"/>
              <w:bottom w:val="single" w:sz="8" w:space="0" w:color="152935"/>
              <w:right w:val="nil"/>
            </w:tcBorders>
            <w:shd w:val="clear" w:color="auto" w:fill="FFFFFF"/>
            <w:vAlign w:val="bottom"/>
          </w:tcPr>
          <w:p w14:paraId="30F6F296" w14:textId="77777777" w:rsidR="00195BAE" w:rsidRPr="009F1B20" w:rsidRDefault="00195BAE" w:rsidP="00577BE3">
            <w:pPr>
              <w:autoSpaceDE w:val="0"/>
              <w:autoSpaceDN w:val="0"/>
              <w:adjustRightInd w:val="0"/>
              <w:spacing w:after="0" w:line="320" w:lineRule="atLeast"/>
              <w:ind w:left="60" w:right="60"/>
              <w:jc w:val="center"/>
              <w:rPr>
                <w:rFonts w:cs="Arial"/>
                <w:szCs w:val="24"/>
              </w:rPr>
            </w:pPr>
            <w:r w:rsidRPr="009F1B20">
              <w:rPr>
                <w:rFonts w:cs="Arial"/>
                <w:szCs w:val="24"/>
              </w:rPr>
              <w:t>Cumulative Percent</w:t>
            </w:r>
          </w:p>
        </w:tc>
      </w:tr>
      <w:tr w:rsidR="00195BAE" w:rsidRPr="009F1B20" w14:paraId="7E3969DC" w14:textId="77777777" w:rsidTr="008A692C">
        <w:trPr>
          <w:cantSplit/>
        </w:trPr>
        <w:tc>
          <w:tcPr>
            <w:tcW w:w="443" w:type="pct"/>
            <w:vMerge w:val="restart"/>
            <w:tcBorders>
              <w:top w:val="single" w:sz="8" w:space="0" w:color="152935"/>
              <w:left w:val="nil"/>
              <w:bottom w:val="single" w:sz="8" w:space="0" w:color="152935"/>
              <w:right w:val="nil"/>
            </w:tcBorders>
            <w:shd w:val="clear" w:color="auto" w:fill="E0E0E0"/>
          </w:tcPr>
          <w:p w14:paraId="03433398"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Valid</w:t>
            </w:r>
          </w:p>
        </w:tc>
        <w:tc>
          <w:tcPr>
            <w:tcW w:w="1063" w:type="pct"/>
            <w:tcBorders>
              <w:top w:val="single" w:sz="8" w:space="0" w:color="152935"/>
              <w:left w:val="nil"/>
              <w:bottom w:val="single" w:sz="8" w:space="0" w:color="AEAEAE"/>
              <w:right w:val="nil"/>
            </w:tcBorders>
            <w:shd w:val="clear" w:color="auto" w:fill="E0E0E0"/>
          </w:tcPr>
          <w:p w14:paraId="441EF8DA"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Strongly disagree</w:t>
            </w:r>
          </w:p>
        </w:tc>
        <w:tc>
          <w:tcPr>
            <w:tcW w:w="702" w:type="pct"/>
            <w:tcBorders>
              <w:top w:val="single" w:sz="8" w:space="0" w:color="152935"/>
              <w:left w:val="nil"/>
              <w:bottom w:val="single" w:sz="8" w:space="0" w:color="AEAEAE"/>
              <w:right w:val="single" w:sz="8" w:space="0" w:color="E0E0E0"/>
            </w:tcBorders>
            <w:shd w:val="clear" w:color="auto" w:fill="FFFFFF"/>
          </w:tcPr>
          <w:p w14:paraId="733DAA99"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7</w:t>
            </w:r>
          </w:p>
        </w:tc>
        <w:tc>
          <w:tcPr>
            <w:tcW w:w="618" w:type="pct"/>
            <w:tcBorders>
              <w:top w:val="single" w:sz="8" w:space="0" w:color="152935"/>
              <w:left w:val="single" w:sz="8" w:space="0" w:color="E0E0E0"/>
              <w:bottom w:val="single" w:sz="8" w:space="0" w:color="AEAEAE"/>
              <w:right w:val="single" w:sz="8" w:space="0" w:color="E0E0E0"/>
            </w:tcBorders>
            <w:shd w:val="clear" w:color="auto" w:fill="FFFFFF"/>
          </w:tcPr>
          <w:p w14:paraId="1FC6938A"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978" w:type="pct"/>
            <w:tcBorders>
              <w:top w:val="single" w:sz="8" w:space="0" w:color="152935"/>
              <w:left w:val="single" w:sz="8" w:space="0" w:color="E0E0E0"/>
              <w:bottom w:val="single" w:sz="8" w:space="0" w:color="AEAEAE"/>
              <w:right w:val="single" w:sz="8" w:space="0" w:color="E0E0E0"/>
            </w:tcBorders>
            <w:shd w:val="clear" w:color="auto" w:fill="FFFFFF"/>
          </w:tcPr>
          <w:p w14:paraId="2016D499"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c>
          <w:tcPr>
            <w:tcW w:w="1196" w:type="pct"/>
            <w:tcBorders>
              <w:top w:val="single" w:sz="8" w:space="0" w:color="152935"/>
              <w:left w:val="single" w:sz="8" w:space="0" w:color="E0E0E0"/>
              <w:bottom w:val="single" w:sz="8" w:space="0" w:color="AEAEAE"/>
              <w:right w:val="nil"/>
            </w:tcBorders>
            <w:shd w:val="clear" w:color="auto" w:fill="FFFFFF"/>
          </w:tcPr>
          <w:p w14:paraId="26E6C5A7"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8.1</w:t>
            </w:r>
          </w:p>
        </w:tc>
      </w:tr>
      <w:tr w:rsidR="00195BAE" w:rsidRPr="009F1B20" w14:paraId="200F8C49" w14:textId="77777777" w:rsidTr="008A692C">
        <w:trPr>
          <w:cantSplit/>
        </w:trPr>
        <w:tc>
          <w:tcPr>
            <w:tcW w:w="443" w:type="pct"/>
            <w:vMerge/>
            <w:tcBorders>
              <w:top w:val="single" w:sz="8" w:space="0" w:color="152935"/>
              <w:left w:val="nil"/>
              <w:bottom w:val="single" w:sz="8" w:space="0" w:color="152935"/>
              <w:right w:val="nil"/>
            </w:tcBorders>
            <w:shd w:val="clear" w:color="auto" w:fill="E0E0E0"/>
          </w:tcPr>
          <w:p w14:paraId="7B9F2716" w14:textId="77777777" w:rsidR="00195BAE" w:rsidRPr="009F1B20" w:rsidRDefault="00195BAE"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23AB7519"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Disagree</w:t>
            </w:r>
          </w:p>
        </w:tc>
        <w:tc>
          <w:tcPr>
            <w:tcW w:w="702" w:type="pct"/>
            <w:tcBorders>
              <w:top w:val="single" w:sz="8" w:space="0" w:color="AEAEAE"/>
              <w:left w:val="nil"/>
              <w:bottom w:val="single" w:sz="8" w:space="0" w:color="AEAEAE"/>
              <w:right w:val="single" w:sz="8" w:space="0" w:color="E0E0E0"/>
            </w:tcBorders>
            <w:shd w:val="clear" w:color="auto" w:fill="FFFFFF"/>
          </w:tcPr>
          <w:p w14:paraId="03B80E89"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13</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47125810"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15.1</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25C943CB"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15.1</w:t>
            </w:r>
          </w:p>
        </w:tc>
        <w:tc>
          <w:tcPr>
            <w:tcW w:w="1196" w:type="pct"/>
            <w:tcBorders>
              <w:top w:val="single" w:sz="8" w:space="0" w:color="AEAEAE"/>
              <w:left w:val="single" w:sz="8" w:space="0" w:color="E0E0E0"/>
              <w:bottom w:val="single" w:sz="8" w:space="0" w:color="AEAEAE"/>
              <w:right w:val="nil"/>
            </w:tcBorders>
            <w:shd w:val="clear" w:color="auto" w:fill="FFFFFF"/>
          </w:tcPr>
          <w:p w14:paraId="353A7E64"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23.3</w:t>
            </w:r>
          </w:p>
        </w:tc>
      </w:tr>
      <w:tr w:rsidR="00195BAE" w:rsidRPr="009F1B20" w14:paraId="1BEE0E3D" w14:textId="77777777" w:rsidTr="008A692C">
        <w:trPr>
          <w:cantSplit/>
        </w:trPr>
        <w:tc>
          <w:tcPr>
            <w:tcW w:w="443" w:type="pct"/>
            <w:vMerge/>
            <w:tcBorders>
              <w:top w:val="single" w:sz="8" w:space="0" w:color="152935"/>
              <w:left w:val="nil"/>
              <w:bottom w:val="single" w:sz="8" w:space="0" w:color="152935"/>
              <w:right w:val="nil"/>
            </w:tcBorders>
            <w:shd w:val="clear" w:color="auto" w:fill="E0E0E0"/>
          </w:tcPr>
          <w:p w14:paraId="0F858AB7" w14:textId="77777777" w:rsidR="00195BAE" w:rsidRPr="009F1B20" w:rsidRDefault="00195BAE"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112738D1"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Not sure</w:t>
            </w:r>
          </w:p>
        </w:tc>
        <w:tc>
          <w:tcPr>
            <w:tcW w:w="702" w:type="pct"/>
            <w:tcBorders>
              <w:top w:val="single" w:sz="8" w:space="0" w:color="AEAEAE"/>
              <w:left w:val="nil"/>
              <w:bottom w:val="single" w:sz="8" w:space="0" w:color="AEAEAE"/>
              <w:right w:val="single" w:sz="8" w:space="0" w:color="E0E0E0"/>
            </w:tcBorders>
            <w:shd w:val="clear" w:color="auto" w:fill="FFFFFF"/>
          </w:tcPr>
          <w:p w14:paraId="28BB7575"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10</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3A95C094"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1E09B4A6"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11.6</w:t>
            </w:r>
          </w:p>
        </w:tc>
        <w:tc>
          <w:tcPr>
            <w:tcW w:w="1196" w:type="pct"/>
            <w:tcBorders>
              <w:top w:val="single" w:sz="8" w:space="0" w:color="AEAEAE"/>
              <w:left w:val="single" w:sz="8" w:space="0" w:color="E0E0E0"/>
              <w:bottom w:val="single" w:sz="8" w:space="0" w:color="AEAEAE"/>
              <w:right w:val="nil"/>
            </w:tcBorders>
            <w:shd w:val="clear" w:color="auto" w:fill="FFFFFF"/>
          </w:tcPr>
          <w:p w14:paraId="756417B2"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34.9</w:t>
            </w:r>
          </w:p>
        </w:tc>
      </w:tr>
      <w:tr w:rsidR="00195BAE" w:rsidRPr="009F1B20" w14:paraId="0218BF16" w14:textId="77777777" w:rsidTr="008A692C">
        <w:trPr>
          <w:cantSplit/>
        </w:trPr>
        <w:tc>
          <w:tcPr>
            <w:tcW w:w="443" w:type="pct"/>
            <w:vMerge/>
            <w:tcBorders>
              <w:top w:val="single" w:sz="8" w:space="0" w:color="152935"/>
              <w:left w:val="nil"/>
              <w:bottom w:val="single" w:sz="8" w:space="0" w:color="152935"/>
              <w:right w:val="nil"/>
            </w:tcBorders>
            <w:shd w:val="clear" w:color="auto" w:fill="E0E0E0"/>
          </w:tcPr>
          <w:p w14:paraId="16A4F655" w14:textId="77777777" w:rsidR="00195BAE" w:rsidRPr="009F1B20" w:rsidRDefault="00195BAE"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518AC8E2"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Agree</w:t>
            </w:r>
          </w:p>
        </w:tc>
        <w:tc>
          <w:tcPr>
            <w:tcW w:w="702" w:type="pct"/>
            <w:tcBorders>
              <w:top w:val="single" w:sz="8" w:space="0" w:color="AEAEAE"/>
              <w:left w:val="nil"/>
              <w:bottom w:val="single" w:sz="8" w:space="0" w:color="AEAEAE"/>
              <w:right w:val="single" w:sz="8" w:space="0" w:color="E0E0E0"/>
            </w:tcBorders>
            <w:shd w:val="clear" w:color="auto" w:fill="FFFFFF"/>
          </w:tcPr>
          <w:p w14:paraId="5449742C"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27</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20FA8F4F"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47587C93"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31.4</w:t>
            </w:r>
          </w:p>
        </w:tc>
        <w:tc>
          <w:tcPr>
            <w:tcW w:w="1196" w:type="pct"/>
            <w:tcBorders>
              <w:top w:val="single" w:sz="8" w:space="0" w:color="AEAEAE"/>
              <w:left w:val="single" w:sz="8" w:space="0" w:color="E0E0E0"/>
              <w:bottom w:val="single" w:sz="8" w:space="0" w:color="AEAEAE"/>
              <w:right w:val="nil"/>
            </w:tcBorders>
            <w:shd w:val="clear" w:color="auto" w:fill="FFFFFF"/>
          </w:tcPr>
          <w:p w14:paraId="28AFFA0E"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66.3</w:t>
            </w:r>
          </w:p>
        </w:tc>
      </w:tr>
      <w:tr w:rsidR="00195BAE" w:rsidRPr="009F1B20" w14:paraId="58485521" w14:textId="77777777" w:rsidTr="008A692C">
        <w:trPr>
          <w:cantSplit/>
        </w:trPr>
        <w:tc>
          <w:tcPr>
            <w:tcW w:w="443" w:type="pct"/>
            <w:vMerge/>
            <w:tcBorders>
              <w:top w:val="single" w:sz="8" w:space="0" w:color="152935"/>
              <w:left w:val="nil"/>
              <w:bottom w:val="single" w:sz="8" w:space="0" w:color="152935"/>
              <w:right w:val="nil"/>
            </w:tcBorders>
            <w:shd w:val="clear" w:color="auto" w:fill="E0E0E0"/>
          </w:tcPr>
          <w:p w14:paraId="0A6753DC" w14:textId="77777777" w:rsidR="00195BAE" w:rsidRPr="009F1B20" w:rsidRDefault="00195BAE"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AEAEAE"/>
              <w:right w:val="nil"/>
            </w:tcBorders>
            <w:shd w:val="clear" w:color="auto" w:fill="E0E0E0"/>
          </w:tcPr>
          <w:p w14:paraId="3908E07D"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Strongly agree</w:t>
            </w:r>
          </w:p>
        </w:tc>
        <w:tc>
          <w:tcPr>
            <w:tcW w:w="702" w:type="pct"/>
            <w:tcBorders>
              <w:top w:val="single" w:sz="8" w:space="0" w:color="AEAEAE"/>
              <w:left w:val="nil"/>
              <w:bottom w:val="single" w:sz="8" w:space="0" w:color="AEAEAE"/>
              <w:right w:val="single" w:sz="8" w:space="0" w:color="E0E0E0"/>
            </w:tcBorders>
            <w:shd w:val="clear" w:color="auto" w:fill="FFFFFF"/>
          </w:tcPr>
          <w:p w14:paraId="2498E369"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29</w:t>
            </w:r>
          </w:p>
        </w:tc>
        <w:tc>
          <w:tcPr>
            <w:tcW w:w="618" w:type="pct"/>
            <w:tcBorders>
              <w:top w:val="single" w:sz="8" w:space="0" w:color="AEAEAE"/>
              <w:left w:val="single" w:sz="8" w:space="0" w:color="E0E0E0"/>
              <w:bottom w:val="single" w:sz="8" w:space="0" w:color="AEAEAE"/>
              <w:right w:val="single" w:sz="8" w:space="0" w:color="E0E0E0"/>
            </w:tcBorders>
            <w:shd w:val="clear" w:color="auto" w:fill="FFFFFF"/>
          </w:tcPr>
          <w:p w14:paraId="1858ECB1"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978" w:type="pct"/>
            <w:tcBorders>
              <w:top w:val="single" w:sz="8" w:space="0" w:color="AEAEAE"/>
              <w:left w:val="single" w:sz="8" w:space="0" w:color="E0E0E0"/>
              <w:bottom w:val="single" w:sz="8" w:space="0" w:color="AEAEAE"/>
              <w:right w:val="single" w:sz="8" w:space="0" w:color="E0E0E0"/>
            </w:tcBorders>
            <w:shd w:val="clear" w:color="auto" w:fill="FFFFFF"/>
          </w:tcPr>
          <w:p w14:paraId="267D08F6"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33.7</w:t>
            </w:r>
          </w:p>
        </w:tc>
        <w:tc>
          <w:tcPr>
            <w:tcW w:w="1196" w:type="pct"/>
            <w:tcBorders>
              <w:top w:val="single" w:sz="8" w:space="0" w:color="AEAEAE"/>
              <w:left w:val="single" w:sz="8" w:space="0" w:color="E0E0E0"/>
              <w:bottom w:val="single" w:sz="8" w:space="0" w:color="AEAEAE"/>
              <w:right w:val="nil"/>
            </w:tcBorders>
            <w:shd w:val="clear" w:color="auto" w:fill="FFFFFF"/>
          </w:tcPr>
          <w:p w14:paraId="25CD83DC"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r>
      <w:tr w:rsidR="00195BAE" w:rsidRPr="009F1B20" w14:paraId="3AA9F88D" w14:textId="77777777" w:rsidTr="008A692C">
        <w:trPr>
          <w:cantSplit/>
        </w:trPr>
        <w:tc>
          <w:tcPr>
            <w:tcW w:w="443" w:type="pct"/>
            <w:vMerge/>
            <w:tcBorders>
              <w:top w:val="single" w:sz="8" w:space="0" w:color="152935"/>
              <w:left w:val="nil"/>
              <w:bottom w:val="single" w:sz="8" w:space="0" w:color="152935"/>
              <w:right w:val="nil"/>
            </w:tcBorders>
            <w:shd w:val="clear" w:color="auto" w:fill="E0E0E0"/>
          </w:tcPr>
          <w:p w14:paraId="69F6B465" w14:textId="77777777" w:rsidR="00195BAE" w:rsidRPr="009F1B20" w:rsidRDefault="00195BAE" w:rsidP="00577BE3">
            <w:pPr>
              <w:autoSpaceDE w:val="0"/>
              <w:autoSpaceDN w:val="0"/>
              <w:adjustRightInd w:val="0"/>
              <w:spacing w:after="0" w:line="240" w:lineRule="auto"/>
              <w:jc w:val="left"/>
              <w:rPr>
                <w:rFonts w:cs="Arial"/>
                <w:szCs w:val="24"/>
              </w:rPr>
            </w:pPr>
          </w:p>
        </w:tc>
        <w:tc>
          <w:tcPr>
            <w:tcW w:w="1063" w:type="pct"/>
            <w:tcBorders>
              <w:top w:val="single" w:sz="8" w:space="0" w:color="AEAEAE"/>
              <w:left w:val="nil"/>
              <w:bottom w:val="single" w:sz="8" w:space="0" w:color="152935"/>
              <w:right w:val="nil"/>
            </w:tcBorders>
            <w:shd w:val="clear" w:color="auto" w:fill="E0E0E0"/>
          </w:tcPr>
          <w:p w14:paraId="387365A0" w14:textId="77777777" w:rsidR="00195BAE" w:rsidRPr="009F1B20" w:rsidRDefault="00195BAE" w:rsidP="00577BE3">
            <w:pPr>
              <w:autoSpaceDE w:val="0"/>
              <w:autoSpaceDN w:val="0"/>
              <w:adjustRightInd w:val="0"/>
              <w:spacing w:after="0" w:line="320" w:lineRule="atLeast"/>
              <w:ind w:left="60" w:right="60"/>
              <w:jc w:val="left"/>
              <w:rPr>
                <w:rFonts w:cs="Arial"/>
                <w:szCs w:val="24"/>
              </w:rPr>
            </w:pPr>
            <w:r w:rsidRPr="009F1B20">
              <w:rPr>
                <w:rFonts w:cs="Arial"/>
                <w:szCs w:val="24"/>
              </w:rPr>
              <w:t>Total</w:t>
            </w:r>
          </w:p>
        </w:tc>
        <w:tc>
          <w:tcPr>
            <w:tcW w:w="702" w:type="pct"/>
            <w:tcBorders>
              <w:top w:val="single" w:sz="8" w:space="0" w:color="AEAEAE"/>
              <w:left w:val="nil"/>
              <w:bottom w:val="single" w:sz="8" w:space="0" w:color="152935"/>
              <w:right w:val="single" w:sz="8" w:space="0" w:color="E0E0E0"/>
            </w:tcBorders>
            <w:shd w:val="clear" w:color="auto" w:fill="FFFFFF"/>
          </w:tcPr>
          <w:p w14:paraId="3E0E8A49"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86</w:t>
            </w:r>
          </w:p>
        </w:tc>
        <w:tc>
          <w:tcPr>
            <w:tcW w:w="618" w:type="pct"/>
            <w:tcBorders>
              <w:top w:val="single" w:sz="8" w:space="0" w:color="AEAEAE"/>
              <w:left w:val="single" w:sz="8" w:space="0" w:color="E0E0E0"/>
              <w:bottom w:val="single" w:sz="8" w:space="0" w:color="152935"/>
              <w:right w:val="single" w:sz="8" w:space="0" w:color="E0E0E0"/>
            </w:tcBorders>
            <w:shd w:val="clear" w:color="auto" w:fill="FFFFFF"/>
          </w:tcPr>
          <w:p w14:paraId="4EDBE038"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978" w:type="pct"/>
            <w:tcBorders>
              <w:top w:val="single" w:sz="8" w:space="0" w:color="AEAEAE"/>
              <w:left w:val="single" w:sz="8" w:space="0" w:color="E0E0E0"/>
              <w:bottom w:val="single" w:sz="8" w:space="0" w:color="152935"/>
              <w:right w:val="single" w:sz="8" w:space="0" w:color="E0E0E0"/>
            </w:tcBorders>
            <w:shd w:val="clear" w:color="auto" w:fill="FFFFFF"/>
          </w:tcPr>
          <w:p w14:paraId="6435AC0B" w14:textId="77777777" w:rsidR="00195BAE" w:rsidRPr="009F1B20" w:rsidRDefault="00195BAE" w:rsidP="00577BE3">
            <w:pPr>
              <w:autoSpaceDE w:val="0"/>
              <w:autoSpaceDN w:val="0"/>
              <w:adjustRightInd w:val="0"/>
              <w:spacing w:after="0" w:line="320" w:lineRule="atLeast"/>
              <w:ind w:left="60" w:right="60"/>
              <w:jc w:val="right"/>
              <w:rPr>
                <w:rFonts w:cs="Arial"/>
                <w:szCs w:val="24"/>
              </w:rPr>
            </w:pPr>
            <w:r w:rsidRPr="009F1B20">
              <w:rPr>
                <w:rFonts w:cs="Arial"/>
                <w:szCs w:val="24"/>
              </w:rPr>
              <w:t>100.0</w:t>
            </w:r>
          </w:p>
        </w:tc>
        <w:tc>
          <w:tcPr>
            <w:tcW w:w="1196" w:type="pct"/>
            <w:tcBorders>
              <w:top w:val="single" w:sz="8" w:space="0" w:color="AEAEAE"/>
              <w:left w:val="single" w:sz="8" w:space="0" w:color="E0E0E0"/>
              <w:bottom w:val="single" w:sz="8" w:space="0" w:color="152935"/>
              <w:right w:val="nil"/>
            </w:tcBorders>
            <w:shd w:val="clear" w:color="auto" w:fill="FFFFFF"/>
            <w:vAlign w:val="center"/>
          </w:tcPr>
          <w:p w14:paraId="7A160AD1" w14:textId="77777777" w:rsidR="00195BAE" w:rsidRPr="009F1B20" w:rsidRDefault="00195BAE" w:rsidP="00577BE3">
            <w:pPr>
              <w:autoSpaceDE w:val="0"/>
              <w:autoSpaceDN w:val="0"/>
              <w:adjustRightInd w:val="0"/>
              <w:spacing w:after="0" w:line="240" w:lineRule="auto"/>
              <w:jc w:val="left"/>
              <w:rPr>
                <w:rFonts w:cs="Times New Roman"/>
                <w:szCs w:val="24"/>
              </w:rPr>
            </w:pPr>
          </w:p>
        </w:tc>
      </w:tr>
    </w:tbl>
    <w:p w14:paraId="25B1002F" w14:textId="58AD3900" w:rsidR="00195BAE" w:rsidRPr="009F1B20" w:rsidRDefault="00195BAE" w:rsidP="00195BAE">
      <w:pPr>
        <w:rPr>
          <w:b/>
        </w:rPr>
      </w:pPr>
      <w:r w:rsidRPr="009F1B20">
        <w:rPr>
          <w:b/>
        </w:rPr>
        <w:t>Source: Primary data</w:t>
      </w:r>
      <w:r w:rsidR="008A692C">
        <w:rPr>
          <w:b/>
        </w:rPr>
        <w:t xml:space="preserve"> (2021)</w:t>
      </w:r>
    </w:p>
    <w:p w14:paraId="1521D2A6" w14:textId="2F703703" w:rsidR="0037783E" w:rsidRDefault="00195BAE" w:rsidP="00195BAE">
      <w:r w:rsidRPr="009F1B20">
        <w:t xml:space="preserve">As seen in Table </w:t>
      </w:r>
      <w:r w:rsidR="008A692C">
        <w:t>4.22</w:t>
      </w:r>
      <w:r w:rsidRPr="009F1B20">
        <w:t>, results indicate that majority of respondents that is 33.7% and 31.4% strongly agreed and agreed respectively. This most respondents generally agreed, it can be interpreted to mean that</w:t>
      </w:r>
      <w:r w:rsidR="002C4310">
        <w:t xml:space="preserve"> </w:t>
      </w:r>
      <w:r w:rsidR="00943516">
        <w:t>women are guaranteed equal opportunity to equal to men</w:t>
      </w:r>
      <w:r w:rsidR="008E6580">
        <w:t xml:space="preserve">, this ensures access to land, employment which enforce gender equality. </w:t>
      </w:r>
      <w:r w:rsidR="00C32123">
        <w:t xml:space="preserve">However, </w:t>
      </w:r>
      <w:r w:rsidR="007C7FB4">
        <w:t>it was also reported that empowerment challenges the status qou in household which makes it a contributing factor to GBV</w:t>
      </w:r>
      <w:r w:rsidR="00817BE0">
        <w:t>, this has led male partners to use violence in order to maintain their position</w:t>
      </w:r>
      <w:r w:rsidR="0020540E">
        <w:t xml:space="preserve">. Respondents also revealed that women who have achieved empowerment through education or financial empowerment offer high status in the household thereby decreasing women’s risk of experiencing violence. </w:t>
      </w:r>
    </w:p>
    <w:p w14:paraId="4AEA7519" w14:textId="02B7EE1B" w:rsidR="00195BAE" w:rsidRDefault="007C3E6C" w:rsidP="0061717F">
      <w:pPr>
        <w:pStyle w:val="Heading2"/>
      </w:pPr>
      <w:bookmarkStart w:id="320" w:name="_Toc96071481"/>
      <w:r>
        <w:lastRenderedPageBreak/>
        <w:t xml:space="preserve">4.4.5 </w:t>
      </w:r>
      <w:r w:rsidRPr="005443FA">
        <w:t>Creating fear within individuals by the government and other organizations has also helping in reducing GBV</w:t>
      </w:r>
      <w:bookmarkEnd w:id="320"/>
    </w:p>
    <w:p w14:paraId="1A38DBB0" w14:textId="3BEB0723" w:rsidR="00195BAE" w:rsidRDefault="00CB466D" w:rsidP="00195BAE">
      <w:r>
        <w:t xml:space="preserve">The respondents were also asked whether </w:t>
      </w:r>
      <w:r w:rsidR="00195438">
        <w:t xml:space="preserve">creating fear in individuals </w:t>
      </w:r>
      <w:r w:rsidR="00454A8F">
        <w:t>has helped in reducing GBV. The responses to the question are presented in table 4.23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1"/>
        <w:gridCol w:w="1947"/>
        <w:gridCol w:w="1286"/>
        <w:gridCol w:w="1133"/>
        <w:gridCol w:w="1792"/>
        <w:gridCol w:w="2391"/>
      </w:tblGrid>
      <w:tr w:rsidR="00BE3BFF" w:rsidRPr="009F1B20" w14:paraId="1356EAE6" w14:textId="77777777" w:rsidTr="00051C24">
        <w:trPr>
          <w:cantSplit/>
        </w:trPr>
        <w:tc>
          <w:tcPr>
            <w:tcW w:w="5000" w:type="pct"/>
            <w:gridSpan w:val="6"/>
            <w:tcBorders>
              <w:top w:val="nil"/>
              <w:left w:val="nil"/>
              <w:bottom w:val="nil"/>
              <w:right w:val="nil"/>
            </w:tcBorders>
            <w:shd w:val="clear" w:color="auto" w:fill="FFFFFF"/>
            <w:vAlign w:val="center"/>
          </w:tcPr>
          <w:p w14:paraId="47B8B079" w14:textId="5A37214A" w:rsidR="00BE3BFF" w:rsidRPr="009F1B20" w:rsidRDefault="00BE3BFF" w:rsidP="005C6ED8">
            <w:pPr>
              <w:pStyle w:val="Heading1"/>
            </w:pPr>
            <w:bookmarkStart w:id="321" w:name="_Toc7766944"/>
            <w:bookmarkStart w:id="322" w:name="_Toc15303860"/>
            <w:bookmarkStart w:id="323" w:name="_Toc15995833"/>
            <w:bookmarkStart w:id="324" w:name="_Toc89180673"/>
            <w:bookmarkStart w:id="325" w:name="_Toc90580666"/>
            <w:bookmarkStart w:id="326" w:name="_Toc96071482"/>
            <w:r w:rsidRPr="009F1B20">
              <w:t xml:space="preserve">Table </w:t>
            </w:r>
            <w:r>
              <w:t>4.23</w:t>
            </w:r>
            <w:r w:rsidRPr="009F1B20">
              <w:t xml:space="preserve">: </w:t>
            </w:r>
            <w:r w:rsidR="007737F6" w:rsidRPr="005443FA">
              <w:t>Creating fear within individuals by the government</w:t>
            </w:r>
            <w:bookmarkEnd w:id="321"/>
            <w:bookmarkEnd w:id="322"/>
            <w:bookmarkEnd w:id="323"/>
            <w:r w:rsidR="007737F6">
              <w:t xml:space="preserve"> has reduced GBV</w:t>
            </w:r>
            <w:bookmarkEnd w:id="324"/>
            <w:bookmarkEnd w:id="325"/>
            <w:bookmarkEnd w:id="326"/>
          </w:p>
        </w:tc>
      </w:tr>
      <w:tr w:rsidR="00BE3BFF" w:rsidRPr="009F1B20" w14:paraId="7AE8CD50" w14:textId="77777777" w:rsidTr="00051C24">
        <w:trPr>
          <w:cantSplit/>
        </w:trPr>
        <w:tc>
          <w:tcPr>
            <w:tcW w:w="1474" w:type="pct"/>
            <w:gridSpan w:val="2"/>
            <w:tcBorders>
              <w:top w:val="nil"/>
              <w:left w:val="nil"/>
              <w:bottom w:val="single" w:sz="8" w:space="0" w:color="152935"/>
              <w:right w:val="nil"/>
            </w:tcBorders>
            <w:shd w:val="clear" w:color="auto" w:fill="FFFFFF"/>
            <w:vAlign w:val="bottom"/>
          </w:tcPr>
          <w:p w14:paraId="087E4456" w14:textId="77777777" w:rsidR="00BE3BFF" w:rsidRPr="009F1B20" w:rsidRDefault="00BE3BFF" w:rsidP="00577BE3">
            <w:pPr>
              <w:autoSpaceDE w:val="0"/>
              <w:autoSpaceDN w:val="0"/>
              <w:adjustRightInd w:val="0"/>
              <w:spacing w:after="0" w:line="240" w:lineRule="auto"/>
              <w:jc w:val="left"/>
              <w:rPr>
                <w:rFonts w:cs="Times New Roman"/>
                <w:sz w:val="24"/>
                <w:szCs w:val="24"/>
              </w:rPr>
            </w:pPr>
          </w:p>
        </w:tc>
        <w:tc>
          <w:tcPr>
            <w:tcW w:w="687" w:type="pct"/>
            <w:tcBorders>
              <w:top w:val="nil"/>
              <w:left w:val="nil"/>
              <w:bottom w:val="single" w:sz="8" w:space="0" w:color="152935"/>
              <w:right w:val="single" w:sz="8" w:space="0" w:color="E0E0E0"/>
            </w:tcBorders>
            <w:shd w:val="clear" w:color="auto" w:fill="FFFFFF"/>
            <w:vAlign w:val="bottom"/>
          </w:tcPr>
          <w:p w14:paraId="6F10555B" w14:textId="77777777" w:rsidR="00BE3BFF" w:rsidRPr="009F1B20" w:rsidRDefault="00BE3BFF" w:rsidP="00577BE3">
            <w:pPr>
              <w:autoSpaceDE w:val="0"/>
              <w:autoSpaceDN w:val="0"/>
              <w:adjustRightInd w:val="0"/>
              <w:spacing w:after="0" w:line="320" w:lineRule="atLeast"/>
              <w:ind w:left="60" w:right="60"/>
              <w:jc w:val="center"/>
              <w:rPr>
                <w:rFonts w:cs="Arial"/>
                <w:sz w:val="24"/>
                <w:szCs w:val="24"/>
              </w:rPr>
            </w:pPr>
            <w:r w:rsidRPr="009F1B20">
              <w:rPr>
                <w:rFonts w:cs="Arial"/>
                <w:sz w:val="24"/>
                <w:szCs w:val="24"/>
              </w:rPr>
              <w:t>Frequency</w:t>
            </w:r>
          </w:p>
        </w:tc>
        <w:tc>
          <w:tcPr>
            <w:tcW w:w="605" w:type="pct"/>
            <w:tcBorders>
              <w:top w:val="nil"/>
              <w:left w:val="single" w:sz="8" w:space="0" w:color="E0E0E0"/>
              <w:bottom w:val="single" w:sz="8" w:space="0" w:color="152935"/>
              <w:right w:val="single" w:sz="8" w:space="0" w:color="E0E0E0"/>
            </w:tcBorders>
            <w:shd w:val="clear" w:color="auto" w:fill="FFFFFF"/>
            <w:vAlign w:val="bottom"/>
          </w:tcPr>
          <w:p w14:paraId="60A77426" w14:textId="77777777" w:rsidR="00BE3BFF" w:rsidRPr="009F1B20" w:rsidRDefault="00BE3BFF" w:rsidP="00577BE3">
            <w:pPr>
              <w:autoSpaceDE w:val="0"/>
              <w:autoSpaceDN w:val="0"/>
              <w:adjustRightInd w:val="0"/>
              <w:spacing w:after="0" w:line="320" w:lineRule="atLeast"/>
              <w:ind w:left="60" w:right="60"/>
              <w:jc w:val="center"/>
              <w:rPr>
                <w:rFonts w:cs="Arial"/>
                <w:sz w:val="24"/>
                <w:szCs w:val="24"/>
              </w:rPr>
            </w:pPr>
            <w:r w:rsidRPr="009F1B20">
              <w:rPr>
                <w:rFonts w:cs="Arial"/>
                <w:sz w:val="24"/>
                <w:szCs w:val="24"/>
              </w:rPr>
              <w:t>Percent</w:t>
            </w:r>
          </w:p>
        </w:tc>
        <w:tc>
          <w:tcPr>
            <w:tcW w:w="957" w:type="pct"/>
            <w:tcBorders>
              <w:top w:val="nil"/>
              <w:left w:val="single" w:sz="8" w:space="0" w:color="E0E0E0"/>
              <w:bottom w:val="single" w:sz="8" w:space="0" w:color="152935"/>
              <w:right w:val="single" w:sz="8" w:space="0" w:color="E0E0E0"/>
            </w:tcBorders>
            <w:shd w:val="clear" w:color="auto" w:fill="FFFFFF"/>
            <w:vAlign w:val="bottom"/>
          </w:tcPr>
          <w:p w14:paraId="131FCBD2" w14:textId="77777777" w:rsidR="00BE3BFF" w:rsidRPr="009F1B20" w:rsidRDefault="00BE3BFF" w:rsidP="00577BE3">
            <w:pPr>
              <w:autoSpaceDE w:val="0"/>
              <w:autoSpaceDN w:val="0"/>
              <w:adjustRightInd w:val="0"/>
              <w:spacing w:after="0" w:line="320" w:lineRule="atLeast"/>
              <w:ind w:left="60" w:right="60"/>
              <w:jc w:val="center"/>
              <w:rPr>
                <w:rFonts w:cs="Arial"/>
                <w:sz w:val="24"/>
                <w:szCs w:val="24"/>
              </w:rPr>
            </w:pPr>
            <w:r w:rsidRPr="009F1B20">
              <w:rPr>
                <w:rFonts w:cs="Arial"/>
                <w:sz w:val="24"/>
                <w:szCs w:val="24"/>
              </w:rPr>
              <w:t>Valid Percent</w:t>
            </w:r>
          </w:p>
        </w:tc>
        <w:tc>
          <w:tcPr>
            <w:tcW w:w="1277" w:type="pct"/>
            <w:tcBorders>
              <w:top w:val="nil"/>
              <w:left w:val="single" w:sz="8" w:space="0" w:color="E0E0E0"/>
              <w:bottom w:val="single" w:sz="8" w:space="0" w:color="152935"/>
              <w:right w:val="nil"/>
            </w:tcBorders>
            <w:shd w:val="clear" w:color="auto" w:fill="FFFFFF"/>
            <w:vAlign w:val="bottom"/>
          </w:tcPr>
          <w:p w14:paraId="45DAEDFD" w14:textId="77777777" w:rsidR="00BE3BFF" w:rsidRPr="009F1B20" w:rsidRDefault="00BE3BFF" w:rsidP="00577BE3">
            <w:pPr>
              <w:autoSpaceDE w:val="0"/>
              <w:autoSpaceDN w:val="0"/>
              <w:adjustRightInd w:val="0"/>
              <w:spacing w:after="0" w:line="320" w:lineRule="atLeast"/>
              <w:ind w:left="60" w:right="60"/>
              <w:jc w:val="center"/>
              <w:rPr>
                <w:rFonts w:cs="Arial"/>
                <w:sz w:val="24"/>
                <w:szCs w:val="24"/>
              </w:rPr>
            </w:pPr>
            <w:r w:rsidRPr="009F1B20">
              <w:rPr>
                <w:rFonts w:cs="Arial"/>
                <w:sz w:val="24"/>
                <w:szCs w:val="24"/>
              </w:rPr>
              <w:t>Cumulative Percent</w:t>
            </w:r>
          </w:p>
        </w:tc>
      </w:tr>
      <w:tr w:rsidR="00BE3BFF" w:rsidRPr="009F1B20" w14:paraId="796B6D4A" w14:textId="77777777" w:rsidTr="00051C24">
        <w:trPr>
          <w:cantSplit/>
        </w:trPr>
        <w:tc>
          <w:tcPr>
            <w:tcW w:w="434" w:type="pct"/>
            <w:vMerge w:val="restart"/>
            <w:tcBorders>
              <w:top w:val="single" w:sz="8" w:space="0" w:color="152935"/>
              <w:left w:val="nil"/>
              <w:bottom w:val="single" w:sz="8" w:space="0" w:color="152935"/>
              <w:right w:val="nil"/>
            </w:tcBorders>
            <w:shd w:val="clear" w:color="auto" w:fill="E0E0E0"/>
          </w:tcPr>
          <w:p w14:paraId="50195E10"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Valid</w:t>
            </w:r>
          </w:p>
        </w:tc>
        <w:tc>
          <w:tcPr>
            <w:tcW w:w="1040" w:type="pct"/>
            <w:tcBorders>
              <w:top w:val="single" w:sz="8" w:space="0" w:color="152935"/>
              <w:left w:val="nil"/>
              <w:bottom w:val="single" w:sz="8" w:space="0" w:color="AEAEAE"/>
              <w:right w:val="nil"/>
            </w:tcBorders>
            <w:shd w:val="clear" w:color="auto" w:fill="E0E0E0"/>
          </w:tcPr>
          <w:p w14:paraId="783A6A25"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Strongly disagree</w:t>
            </w:r>
          </w:p>
        </w:tc>
        <w:tc>
          <w:tcPr>
            <w:tcW w:w="687" w:type="pct"/>
            <w:tcBorders>
              <w:top w:val="single" w:sz="8" w:space="0" w:color="152935"/>
              <w:left w:val="nil"/>
              <w:bottom w:val="single" w:sz="8" w:space="0" w:color="AEAEAE"/>
              <w:right w:val="single" w:sz="8" w:space="0" w:color="E0E0E0"/>
            </w:tcBorders>
            <w:shd w:val="clear" w:color="auto" w:fill="FFFFFF"/>
          </w:tcPr>
          <w:p w14:paraId="74070194"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17</w:t>
            </w:r>
          </w:p>
        </w:tc>
        <w:tc>
          <w:tcPr>
            <w:tcW w:w="605" w:type="pct"/>
            <w:tcBorders>
              <w:top w:val="single" w:sz="8" w:space="0" w:color="152935"/>
              <w:left w:val="single" w:sz="8" w:space="0" w:color="E0E0E0"/>
              <w:bottom w:val="single" w:sz="8" w:space="0" w:color="AEAEAE"/>
              <w:right w:val="single" w:sz="8" w:space="0" w:color="E0E0E0"/>
            </w:tcBorders>
            <w:shd w:val="clear" w:color="auto" w:fill="FFFFFF"/>
          </w:tcPr>
          <w:p w14:paraId="4BD47996"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19.8</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31493BD8"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19.8</w:t>
            </w:r>
          </w:p>
        </w:tc>
        <w:tc>
          <w:tcPr>
            <w:tcW w:w="1277" w:type="pct"/>
            <w:tcBorders>
              <w:top w:val="single" w:sz="8" w:space="0" w:color="152935"/>
              <w:left w:val="single" w:sz="8" w:space="0" w:color="E0E0E0"/>
              <w:bottom w:val="single" w:sz="8" w:space="0" w:color="AEAEAE"/>
              <w:right w:val="nil"/>
            </w:tcBorders>
            <w:shd w:val="clear" w:color="auto" w:fill="FFFFFF"/>
          </w:tcPr>
          <w:p w14:paraId="6189AAD4"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19.8</w:t>
            </w:r>
          </w:p>
        </w:tc>
      </w:tr>
      <w:tr w:rsidR="00BE3BFF" w:rsidRPr="009F1B20" w14:paraId="25E57604" w14:textId="77777777" w:rsidTr="00051C24">
        <w:trPr>
          <w:cantSplit/>
        </w:trPr>
        <w:tc>
          <w:tcPr>
            <w:tcW w:w="434" w:type="pct"/>
            <w:vMerge/>
            <w:tcBorders>
              <w:top w:val="single" w:sz="8" w:space="0" w:color="152935"/>
              <w:left w:val="nil"/>
              <w:bottom w:val="single" w:sz="8" w:space="0" w:color="152935"/>
              <w:right w:val="nil"/>
            </w:tcBorders>
            <w:shd w:val="clear" w:color="auto" w:fill="E0E0E0"/>
          </w:tcPr>
          <w:p w14:paraId="294CADC4" w14:textId="77777777" w:rsidR="00BE3BFF" w:rsidRPr="009F1B20" w:rsidRDefault="00BE3BFF" w:rsidP="00577BE3">
            <w:pPr>
              <w:autoSpaceDE w:val="0"/>
              <w:autoSpaceDN w:val="0"/>
              <w:adjustRightInd w:val="0"/>
              <w:spacing w:after="0" w:line="240" w:lineRule="auto"/>
              <w:jc w:val="left"/>
              <w:rPr>
                <w:rFonts w:cs="Arial"/>
                <w:sz w:val="24"/>
                <w:szCs w:val="24"/>
              </w:rPr>
            </w:pPr>
          </w:p>
        </w:tc>
        <w:tc>
          <w:tcPr>
            <w:tcW w:w="1040" w:type="pct"/>
            <w:tcBorders>
              <w:top w:val="single" w:sz="8" w:space="0" w:color="AEAEAE"/>
              <w:left w:val="nil"/>
              <w:bottom w:val="single" w:sz="8" w:space="0" w:color="AEAEAE"/>
              <w:right w:val="nil"/>
            </w:tcBorders>
            <w:shd w:val="clear" w:color="auto" w:fill="E0E0E0"/>
          </w:tcPr>
          <w:p w14:paraId="7DB2F1AB"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Disagree</w:t>
            </w:r>
          </w:p>
        </w:tc>
        <w:tc>
          <w:tcPr>
            <w:tcW w:w="687" w:type="pct"/>
            <w:tcBorders>
              <w:top w:val="single" w:sz="8" w:space="0" w:color="AEAEAE"/>
              <w:left w:val="nil"/>
              <w:bottom w:val="single" w:sz="8" w:space="0" w:color="AEAEAE"/>
              <w:right w:val="single" w:sz="8" w:space="0" w:color="E0E0E0"/>
            </w:tcBorders>
            <w:shd w:val="clear" w:color="auto" w:fill="FFFFFF"/>
          </w:tcPr>
          <w:p w14:paraId="54EE3989"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14</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522225E5"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16.3</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31495F7"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16.3</w:t>
            </w:r>
          </w:p>
        </w:tc>
        <w:tc>
          <w:tcPr>
            <w:tcW w:w="1277" w:type="pct"/>
            <w:tcBorders>
              <w:top w:val="single" w:sz="8" w:space="0" w:color="AEAEAE"/>
              <w:left w:val="single" w:sz="8" w:space="0" w:color="E0E0E0"/>
              <w:bottom w:val="single" w:sz="8" w:space="0" w:color="AEAEAE"/>
              <w:right w:val="nil"/>
            </w:tcBorders>
            <w:shd w:val="clear" w:color="auto" w:fill="FFFFFF"/>
          </w:tcPr>
          <w:p w14:paraId="47C9DB0E"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36.0</w:t>
            </w:r>
          </w:p>
        </w:tc>
      </w:tr>
      <w:tr w:rsidR="00BE3BFF" w:rsidRPr="009F1B20" w14:paraId="3622D8DD" w14:textId="77777777" w:rsidTr="00051C24">
        <w:trPr>
          <w:cantSplit/>
        </w:trPr>
        <w:tc>
          <w:tcPr>
            <w:tcW w:w="434" w:type="pct"/>
            <w:vMerge/>
            <w:tcBorders>
              <w:top w:val="single" w:sz="8" w:space="0" w:color="152935"/>
              <w:left w:val="nil"/>
              <w:bottom w:val="single" w:sz="8" w:space="0" w:color="152935"/>
              <w:right w:val="nil"/>
            </w:tcBorders>
            <w:shd w:val="clear" w:color="auto" w:fill="E0E0E0"/>
          </w:tcPr>
          <w:p w14:paraId="6EED3E55" w14:textId="77777777" w:rsidR="00BE3BFF" w:rsidRPr="009F1B20" w:rsidRDefault="00BE3BFF" w:rsidP="00577BE3">
            <w:pPr>
              <w:autoSpaceDE w:val="0"/>
              <w:autoSpaceDN w:val="0"/>
              <w:adjustRightInd w:val="0"/>
              <w:spacing w:after="0" w:line="240" w:lineRule="auto"/>
              <w:jc w:val="left"/>
              <w:rPr>
                <w:rFonts w:cs="Arial"/>
                <w:sz w:val="24"/>
                <w:szCs w:val="24"/>
              </w:rPr>
            </w:pPr>
          </w:p>
        </w:tc>
        <w:tc>
          <w:tcPr>
            <w:tcW w:w="1040" w:type="pct"/>
            <w:tcBorders>
              <w:top w:val="single" w:sz="8" w:space="0" w:color="AEAEAE"/>
              <w:left w:val="nil"/>
              <w:bottom w:val="single" w:sz="8" w:space="0" w:color="AEAEAE"/>
              <w:right w:val="nil"/>
            </w:tcBorders>
            <w:shd w:val="clear" w:color="auto" w:fill="E0E0E0"/>
          </w:tcPr>
          <w:p w14:paraId="1E7D3CA4"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Not sure</w:t>
            </w:r>
          </w:p>
        </w:tc>
        <w:tc>
          <w:tcPr>
            <w:tcW w:w="687" w:type="pct"/>
            <w:tcBorders>
              <w:top w:val="single" w:sz="8" w:space="0" w:color="AEAEAE"/>
              <w:left w:val="nil"/>
              <w:bottom w:val="single" w:sz="8" w:space="0" w:color="AEAEAE"/>
              <w:right w:val="single" w:sz="8" w:space="0" w:color="E0E0E0"/>
            </w:tcBorders>
            <w:shd w:val="clear" w:color="auto" w:fill="FFFFFF"/>
          </w:tcPr>
          <w:p w14:paraId="458C197F"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5</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2ABB06A3"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5.8</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63FA6B76"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5.8</w:t>
            </w:r>
          </w:p>
        </w:tc>
        <w:tc>
          <w:tcPr>
            <w:tcW w:w="1277" w:type="pct"/>
            <w:tcBorders>
              <w:top w:val="single" w:sz="8" w:space="0" w:color="AEAEAE"/>
              <w:left w:val="single" w:sz="8" w:space="0" w:color="E0E0E0"/>
              <w:bottom w:val="single" w:sz="8" w:space="0" w:color="AEAEAE"/>
              <w:right w:val="nil"/>
            </w:tcBorders>
            <w:shd w:val="clear" w:color="auto" w:fill="FFFFFF"/>
          </w:tcPr>
          <w:p w14:paraId="18F97C50"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41.9</w:t>
            </w:r>
          </w:p>
        </w:tc>
      </w:tr>
      <w:tr w:rsidR="00BE3BFF" w:rsidRPr="009F1B20" w14:paraId="3DBE6708" w14:textId="77777777" w:rsidTr="00051C24">
        <w:trPr>
          <w:cantSplit/>
        </w:trPr>
        <w:tc>
          <w:tcPr>
            <w:tcW w:w="434" w:type="pct"/>
            <w:vMerge/>
            <w:tcBorders>
              <w:top w:val="single" w:sz="8" w:space="0" w:color="152935"/>
              <w:left w:val="nil"/>
              <w:bottom w:val="single" w:sz="8" w:space="0" w:color="152935"/>
              <w:right w:val="nil"/>
            </w:tcBorders>
            <w:shd w:val="clear" w:color="auto" w:fill="E0E0E0"/>
          </w:tcPr>
          <w:p w14:paraId="71E65AEB" w14:textId="77777777" w:rsidR="00BE3BFF" w:rsidRPr="009F1B20" w:rsidRDefault="00BE3BFF" w:rsidP="00577BE3">
            <w:pPr>
              <w:autoSpaceDE w:val="0"/>
              <w:autoSpaceDN w:val="0"/>
              <w:adjustRightInd w:val="0"/>
              <w:spacing w:after="0" w:line="240" w:lineRule="auto"/>
              <w:jc w:val="left"/>
              <w:rPr>
                <w:rFonts w:cs="Arial"/>
                <w:sz w:val="24"/>
                <w:szCs w:val="24"/>
              </w:rPr>
            </w:pPr>
          </w:p>
        </w:tc>
        <w:tc>
          <w:tcPr>
            <w:tcW w:w="1040" w:type="pct"/>
            <w:tcBorders>
              <w:top w:val="single" w:sz="8" w:space="0" w:color="AEAEAE"/>
              <w:left w:val="nil"/>
              <w:bottom w:val="single" w:sz="8" w:space="0" w:color="AEAEAE"/>
              <w:right w:val="nil"/>
            </w:tcBorders>
            <w:shd w:val="clear" w:color="auto" w:fill="E0E0E0"/>
          </w:tcPr>
          <w:p w14:paraId="2D3AD1E6"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Agree</w:t>
            </w:r>
          </w:p>
        </w:tc>
        <w:tc>
          <w:tcPr>
            <w:tcW w:w="687" w:type="pct"/>
            <w:tcBorders>
              <w:top w:val="single" w:sz="8" w:space="0" w:color="AEAEAE"/>
              <w:left w:val="nil"/>
              <w:bottom w:val="single" w:sz="8" w:space="0" w:color="AEAEAE"/>
              <w:right w:val="single" w:sz="8" w:space="0" w:color="E0E0E0"/>
            </w:tcBorders>
            <w:shd w:val="clear" w:color="auto" w:fill="FFFFFF"/>
          </w:tcPr>
          <w:p w14:paraId="44932704"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26</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5C4CA2B6"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30.2</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30B0D4B"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30.2</w:t>
            </w:r>
          </w:p>
        </w:tc>
        <w:tc>
          <w:tcPr>
            <w:tcW w:w="1277" w:type="pct"/>
            <w:tcBorders>
              <w:top w:val="single" w:sz="8" w:space="0" w:color="AEAEAE"/>
              <w:left w:val="single" w:sz="8" w:space="0" w:color="E0E0E0"/>
              <w:bottom w:val="single" w:sz="8" w:space="0" w:color="AEAEAE"/>
              <w:right w:val="nil"/>
            </w:tcBorders>
            <w:shd w:val="clear" w:color="auto" w:fill="FFFFFF"/>
          </w:tcPr>
          <w:p w14:paraId="5A099C4F"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72.1</w:t>
            </w:r>
          </w:p>
        </w:tc>
      </w:tr>
      <w:tr w:rsidR="00BE3BFF" w:rsidRPr="009F1B20" w14:paraId="2E943B40" w14:textId="77777777" w:rsidTr="00051C24">
        <w:trPr>
          <w:cantSplit/>
        </w:trPr>
        <w:tc>
          <w:tcPr>
            <w:tcW w:w="434" w:type="pct"/>
            <w:vMerge/>
            <w:tcBorders>
              <w:top w:val="single" w:sz="8" w:space="0" w:color="152935"/>
              <w:left w:val="nil"/>
              <w:bottom w:val="single" w:sz="8" w:space="0" w:color="152935"/>
              <w:right w:val="nil"/>
            </w:tcBorders>
            <w:shd w:val="clear" w:color="auto" w:fill="E0E0E0"/>
          </w:tcPr>
          <w:p w14:paraId="4C8370B4" w14:textId="77777777" w:rsidR="00BE3BFF" w:rsidRPr="009F1B20" w:rsidRDefault="00BE3BFF" w:rsidP="00577BE3">
            <w:pPr>
              <w:autoSpaceDE w:val="0"/>
              <w:autoSpaceDN w:val="0"/>
              <w:adjustRightInd w:val="0"/>
              <w:spacing w:after="0" w:line="240" w:lineRule="auto"/>
              <w:jc w:val="left"/>
              <w:rPr>
                <w:rFonts w:cs="Arial"/>
                <w:sz w:val="24"/>
                <w:szCs w:val="24"/>
              </w:rPr>
            </w:pPr>
          </w:p>
        </w:tc>
        <w:tc>
          <w:tcPr>
            <w:tcW w:w="1040" w:type="pct"/>
            <w:tcBorders>
              <w:top w:val="single" w:sz="8" w:space="0" w:color="AEAEAE"/>
              <w:left w:val="nil"/>
              <w:bottom w:val="single" w:sz="8" w:space="0" w:color="AEAEAE"/>
              <w:right w:val="nil"/>
            </w:tcBorders>
            <w:shd w:val="clear" w:color="auto" w:fill="E0E0E0"/>
          </w:tcPr>
          <w:p w14:paraId="69877837"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Strongly agree</w:t>
            </w:r>
          </w:p>
        </w:tc>
        <w:tc>
          <w:tcPr>
            <w:tcW w:w="687" w:type="pct"/>
            <w:tcBorders>
              <w:top w:val="single" w:sz="8" w:space="0" w:color="AEAEAE"/>
              <w:left w:val="nil"/>
              <w:bottom w:val="single" w:sz="8" w:space="0" w:color="AEAEAE"/>
              <w:right w:val="single" w:sz="8" w:space="0" w:color="E0E0E0"/>
            </w:tcBorders>
            <w:shd w:val="clear" w:color="auto" w:fill="FFFFFF"/>
          </w:tcPr>
          <w:p w14:paraId="0D1BB31F"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24</w:t>
            </w:r>
          </w:p>
        </w:tc>
        <w:tc>
          <w:tcPr>
            <w:tcW w:w="605" w:type="pct"/>
            <w:tcBorders>
              <w:top w:val="single" w:sz="8" w:space="0" w:color="AEAEAE"/>
              <w:left w:val="single" w:sz="8" w:space="0" w:color="E0E0E0"/>
              <w:bottom w:val="single" w:sz="8" w:space="0" w:color="AEAEAE"/>
              <w:right w:val="single" w:sz="8" w:space="0" w:color="E0E0E0"/>
            </w:tcBorders>
            <w:shd w:val="clear" w:color="auto" w:fill="FFFFFF"/>
          </w:tcPr>
          <w:p w14:paraId="7AB35744"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27.9</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4D27D5F2"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27.9</w:t>
            </w:r>
          </w:p>
        </w:tc>
        <w:tc>
          <w:tcPr>
            <w:tcW w:w="1277" w:type="pct"/>
            <w:tcBorders>
              <w:top w:val="single" w:sz="8" w:space="0" w:color="AEAEAE"/>
              <w:left w:val="single" w:sz="8" w:space="0" w:color="E0E0E0"/>
              <w:bottom w:val="single" w:sz="8" w:space="0" w:color="AEAEAE"/>
              <w:right w:val="nil"/>
            </w:tcBorders>
            <w:shd w:val="clear" w:color="auto" w:fill="FFFFFF"/>
          </w:tcPr>
          <w:p w14:paraId="0C4783B4"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100.0</w:t>
            </w:r>
          </w:p>
        </w:tc>
      </w:tr>
      <w:tr w:rsidR="00BE3BFF" w:rsidRPr="009F1B20" w14:paraId="32009276" w14:textId="77777777" w:rsidTr="00051C24">
        <w:trPr>
          <w:cantSplit/>
        </w:trPr>
        <w:tc>
          <w:tcPr>
            <w:tcW w:w="434" w:type="pct"/>
            <w:vMerge/>
            <w:tcBorders>
              <w:top w:val="single" w:sz="8" w:space="0" w:color="152935"/>
              <w:left w:val="nil"/>
              <w:bottom w:val="single" w:sz="8" w:space="0" w:color="152935"/>
              <w:right w:val="nil"/>
            </w:tcBorders>
            <w:shd w:val="clear" w:color="auto" w:fill="E0E0E0"/>
          </w:tcPr>
          <w:p w14:paraId="07B1DC32" w14:textId="77777777" w:rsidR="00BE3BFF" w:rsidRPr="009F1B20" w:rsidRDefault="00BE3BFF" w:rsidP="00577BE3">
            <w:pPr>
              <w:autoSpaceDE w:val="0"/>
              <w:autoSpaceDN w:val="0"/>
              <w:adjustRightInd w:val="0"/>
              <w:spacing w:after="0" w:line="240" w:lineRule="auto"/>
              <w:jc w:val="left"/>
              <w:rPr>
                <w:rFonts w:cs="Arial"/>
                <w:sz w:val="24"/>
                <w:szCs w:val="24"/>
              </w:rPr>
            </w:pPr>
          </w:p>
        </w:tc>
        <w:tc>
          <w:tcPr>
            <w:tcW w:w="1040" w:type="pct"/>
            <w:tcBorders>
              <w:top w:val="single" w:sz="8" w:space="0" w:color="AEAEAE"/>
              <w:left w:val="nil"/>
              <w:bottom w:val="single" w:sz="8" w:space="0" w:color="152935"/>
              <w:right w:val="nil"/>
            </w:tcBorders>
            <w:shd w:val="clear" w:color="auto" w:fill="E0E0E0"/>
          </w:tcPr>
          <w:p w14:paraId="4D592AC0" w14:textId="77777777" w:rsidR="00BE3BFF" w:rsidRPr="009F1B20" w:rsidRDefault="00BE3BFF" w:rsidP="00577BE3">
            <w:pPr>
              <w:autoSpaceDE w:val="0"/>
              <w:autoSpaceDN w:val="0"/>
              <w:adjustRightInd w:val="0"/>
              <w:spacing w:after="0" w:line="320" w:lineRule="atLeast"/>
              <w:ind w:left="60" w:right="60"/>
              <w:jc w:val="left"/>
              <w:rPr>
                <w:rFonts w:cs="Arial"/>
                <w:sz w:val="24"/>
                <w:szCs w:val="24"/>
              </w:rPr>
            </w:pPr>
            <w:r w:rsidRPr="009F1B20">
              <w:rPr>
                <w:rFonts w:cs="Arial"/>
                <w:sz w:val="24"/>
                <w:szCs w:val="24"/>
              </w:rPr>
              <w:t>Total</w:t>
            </w:r>
          </w:p>
        </w:tc>
        <w:tc>
          <w:tcPr>
            <w:tcW w:w="687" w:type="pct"/>
            <w:tcBorders>
              <w:top w:val="single" w:sz="8" w:space="0" w:color="AEAEAE"/>
              <w:left w:val="nil"/>
              <w:bottom w:val="single" w:sz="8" w:space="0" w:color="152935"/>
              <w:right w:val="single" w:sz="8" w:space="0" w:color="E0E0E0"/>
            </w:tcBorders>
            <w:shd w:val="clear" w:color="auto" w:fill="FFFFFF"/>
          </w:tcPr>
          <w:p w14:paraId="70C9F79E"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86</w:t>
            </w:r>
          </w:p>
        </w:tc>
        <w:tc>
          <w:tcPr>
            <w:tcW w:w="605" w:type="pct"/>
            <w:tcBorders>
              <w:top w:val="single" w:sz="8" w:space="0" w:color="AEAEAE"/>
              <w:left w:val="single" w:sz="8" w:space="0" w:color="E0E0E0"/>
              <w:bottom w:val="single" w:sz="8" w:space="0" w:color="152935"/>
              <w:right w:val="single" w:sz="8" w:space="0" w:color="E0E0E0"/>
            </w:tcBorders>
            <w:shd w:val="clear" w:color="auto" w:fill="FFFFFF"/>
          </w:tcPr>
          <w:p w14:paraId="0F2D4982"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5769C349" w14:textId="77777777" w:rsidR="00BE3BFF" w:rsidRPr="009F1B20" w:rsidRDefault="00BE3BFF" w:rsidP="00577BE3">
            <w:pPr>
              <w:autoSpaceDE w:val="0"/>
              <w:autoSpaceDN w:val="0"/>
              <w:adjustRightInd w:val="0"/>
              <w:spacing w:after="0" w:line="320" w:lineRule="atLeast"/>
              <w:ind w:left="60" w:right="60"/>
              <w:jc w:val="right"/>
              <w:rPr>
                <w:rFonts w:cs="Arial"/>
                <w:sz w:val="24"/>
                <w:szCs w:val="24"/>
              </w:rPr>
            </w:pPr>
            <w:r w:rsidRPr="009F1B20">
              <w:rPr>
                <w:rFonts w:cs="Arial"/>
                <w:sz w:val="24"/>
                <w:szCs w:val="24"/>
              </w:rPr>
              <w:t>100.0</w:t>
            </w:r>
          </w:p>
        </w:tc>
        <w:tc>
          <w:tcPr>
            <w:tcW w:w="1277" w:type="pct"/>
            <w:tcBorders>
              <w:top w:val="single" w:sz="8" w:space="0" w:color="AEAEAE"/>
              <w:left w:val="single" w:sz="8" w:space="0" w:color="E0E0E0"/>
              <w:bottom w:val="single" w:sz="8" w:space="0" w:color="152935"/>
              <w:right w:val="nil"/>
            </w:tcBorders>
            <w:shd w:val="clear" w:color="auto" w:fill="FFFFFF"/>
            <w:vAlign w:val="center"/>
          </w:tcPr>
          <w:p w14:paraId="0F75B72A" w14:textId="77777777" w:rsidR="00BE3BFF" w:rsidRPr="009F1B20" w:rsidRDefault="00BE3BFF" w:rsidP="00577BE3">
            <w:pPr>
              <w:autoSpaceDE w:val="0"/>
              <w:autoSpaceDN w:val="0"/>
              <w:adjustRightInd w:val="0"/>
              <w:spacing w:after="0" w:line="240" w:lineRule="auto"/>
              <w:jc w:val="left"/>
              <w:rPr>
                <w:rFonts w:cs="Times New Roman"/>
                <w:sz w:val="24"/>
                <w:szCs w:val="24"/>
              </w:rPr>
            </w:pPr>
          </w:p>
        </w:tc>
      </w:tr>
    </w:tbl>
    <w:p w14:paraId="5AFF884A" w14:textId="587F55EE" w:rsidR="00BE3BFF" w:rsidRPr="009F1B20" w:rsidRDefault="00BE3BFF" w:rsidP="00BE3BFF">
      <w:pPr>
        <w:rPr>
          <w:b/>
        </w:rPr>
      </w:pPr>
      <w:r w:rsidRPr="009F1B20">
        <w:rPr>
          <w:b/>
        </w:rPr>
        <w:t>Source: Primary data</w:t>
      </w:r>
      <w:r w:rsidR="00C70921">
        <w:rPr>
          <w:b/>
        </w:rPr>
        <w:t xml:space="preserve"> (2021)</w:t>
      </w:r>
    </w:p>
    <w:p w14:paraId="1F7FB0BA" w14:textId="4F539940" w:rsidR="00463B29" w:rsidRDefault="00BE3BFF" w:rsidP="00BE3BFF">
      <w:r w:rsidRPr="009F1B20">
        <w:t xml:space="preserve">As seen in Table </w:t>
      </w:r>
      <w:r w:rsidR="00C70921">
        <w:t>4.23</w:t>
      </w:r>
      <w:r w:rsidRPr="009F1B20">
        <w:t>, it is indicated that 27.9% strongly agreed and 30.2% agreed respectively, this can be interpreted to mean that</w:t>
      </w:r>
      <w:r w:rsidR="00D00021">
        <w:t xml:space="preserve"> the strategy of fear against those who inflict violence and pain on women and girls has helped to reduce the </w:t>
      </w:r>
      <w:r w:rsidR="007378F7">
        <w:t>number of GBV. Respondents revealed that there is a number of men/ spouses who were previously violent</w:t>
      </w:r>
      <w:r w:rsidR="00D570DF">
        <w:t xml:space="preserve"> to their women, however, after punishment by legal authorities these men have turned away from such violent acts. </w:t>
      </w:r>
      <w:r w:rsidR="00463B29">
        <w:t xml:space="preserve">It was noted that </w:t>
      </w:r>
      <w:r w:rsidR="00A05851">
        <w:t xml:space="preserve">women </w:t>
      </w:r>
      <w:r w:rsidR="00463B29" w:rsidRPr="00463B29">
        <w:t>are economically exploited, and socio-economically marginalized; they lack</w:t>
      </w:r>
      <w:r w:rsidR="00A05851">
        <w:t xml:space="preserve"> </w:t>
      </w:r>
      <w:r w:rsidR="00463B29" w:rsidRPr="00463B29">
        <w:t>power or autonomy over their work particularly because the majority work in the</w:t>
      </w:r>
      <w:r w:rsidR="00A05851">
        <w:t xml:space="preserve"> </w:t>
      </w:r>
      <w:r w:rsidR="00463B29" w:rsidRPr="00463B29">
        <w:t>informal sector and in domestic sphere; they have experienced cultural oppression</w:t>
      </w:r>
      <w:r w:rsidR="00A05851">
        <w:t xml:space="preserve"> </w:t>
      </w:r>
      <w:r w:rsidR="00463B29" w:rsidRPr="00463B29">
        <w:t>any time in their lives; and they face systematic violence.</w:t>
      </w:r>
      <w:r w:rsidR="00A05851">
        <w:t xml:space="preserve"> </w:t>
      </w:r>
    </w:p>
    <w:p w14:paraId="5F32D9B2" w14:textId="77777777" w:rsidR="00ED5B89" w:rsidRDefault="00ED5B89">
      <w:pPr>
        <w:spacing w:line="259" w:lineRule="auto"/>
        <w:jc w:val="left"/>
        <w:rPr>
          <w:rFonts w:eastAsiaTheme="majorEastAsia" w:cs="Times New Roman"/>
          <w:b/>
          <w:bCs/>
          <w:color w:val="000000" w:themeColor="text1"/>
          <w:szCs w:val="24"/>
        </w:rPr>
      </w:pPr>
      <w:r>
        <w:br w:type="page"/>
      </w:r>
    </w:p>
    <w:p w14:paraId="552B0317" w14:textId="568BE199" w:rsidR="00ED5B89" w:rsidRDefault="00ED5B89" w:rsidP="005C6ED8">
      <w:pPr>
        <w:pStyle w:val="Heading1"/>
      </w:pPr>
      <w:bookmarkStart w:id="327" w:name="_Toc96071483"/>
      <w:r>
        <w:lastRenderedPageBreak/>
        <w:t>Summary of the chapter</w:t>
      </w:r>
      <w:bookmarkEnd w:id="327"/>
    </w:p>
    <w:p w14:paraId="4F5A9FB2" w14:textId="1C818066" w:rsidR="005E4A44" w:rsidRPr="005E4A44" w:rsidRDefault="00622EFD" w:rsidP="005E4A44">
      <w:r>
        <w:t xml:space="preserve">It can be noted that only a few women were involved in various activities which included agriculture, retail shops and saloon work. Families in the area were experiencing GBV and most prominent and financially stable families were also prone to such kind of violence. </w:t>
      </w:r>
      <w:r w:rsidR="00A1303B">
        <w:t xml:space="preserve">The argument behind this was the economic empowerment of women who wanted to own and control their own finances, have freedom to do all they deemed good to them much as this would contravene their relations with their husbands and the entire family. </w:t>
      </w:r>
    </w:p>
    <w:p w14:paraId="561345F2" w14:textId="3C6F2636" w:rsidR="00FA2207" w:rsidRDefault="00FA2207" w:rsidP="00BE3BFF"/>
    <w:p w14:paraId="50AEC632" w14:textId="5BF6597C" w:rsidR="00FA2207" w:rsidRDefault="00FA2207" w:rsidP="00BE3BFF"/>
    <w:p w14:paraId="005C3273" w14:textId="77777777" w:rsidR="00694576" w:rsidRDefault="00694576">
      <w:pPr>
        <w:spacing w:line="259" w:lineRule="auto"/>
        <w:jc w:val="left"/>
        <w:rPr>
          <w:rFonts w:eastAsiaTheme="majorEastAsia" w:cs="Times New Roman"/>
          <w:b/>
          <w:bCs/>
          <w:color w:val="000000" w:themeColor="text1"/>
          <w:szCs w:val="24"/>
        </w:rPr>
      </w:pPr>
      <w:bookmarkStart w:id="328" w:name="_Toc87368211"/>
      <w:r>
        <w:br w:type="page"/>
      </w:r>
    </w:p>
    <w:p w14:paraId="5059352D" w14:textId="078E7CF3" w:rsidR="00AE21E2" w:rsidRPr="007649D6" w:rsidRDefault="00AE21E2" w:rsidP="005269CA">
      <w:pPr>
        <w:pStyle w:val="Heading1"/>
        <w:jc w:val="center"/>
      </w:pPr>
      <w:bookmarkStart w:id="329" w:name="_Toc96071484"/>
      <w:r w:rsidRPr="007649D6">
        <w:lastRenderedPageBreak/>
        <w:t>CHAPTER FIVE</w:t>
      </w:r>
      <w:bookmarkStart w:id="330" w:name="_Toc453516075"/>
      <w:bookmarkStart w:id="331" w:name="_Toc481746703"/>
      <w:bookmarkStart w:id="332" w:name="_Toc490559573"/>
      <w:bookmarkStart w:id="333" w:name="_Toc492713281"/>
      <w:bookmarkEnd w:id="328"/>
      <w:bookmarkEnd w:id="329"/>
    </w:p>
    <w:p w14:paraId="0959DC1D" w14:textId="77777777" w:rsidR="00AE21E2" w:rsidRPr="007649D6" w:rsidRDefault="00AE21E2" w:rsidP="005269CA">
      <w:pPr>
        <w:pStyle w:val="Heading1"/>
        <w:jc w:val="center"/>
      </w:pPr>
      <w:bookmarkStart w:id="334" w:name="_Toc53071808"/>
      <w:bookmarkStart w:id="335" w:name="_Toc58322708"/>
      <w:bookmarkStart w:id="336" w:name="_Toc63238723"/>
      <w:bookmarkStart w:id="337" w:name="_Toc87368212"/>
      <w:bookmarkStart w:id="338" w:name="_Toc96071485"/>
      <w:r w:rsidRPr="007649D6">
        <w:t>SUMMARY OF FINDINGS, CONCLUSIONS AND</w:t>
      </w:r>
      <w:bookmarkStart w:id="339" w:name="_Toc53071809"/>
      <w:bookmarkStart w:id="340" w:name="_Toc58322709"/>
      <w:bookmarkStart w:id="341" w:name="_Toc63238724"/>
      <w:bookmarkEnd w:id="334"/>
      <w:bookmarkEnd w:id="335"/>
      <w:bookmarkEnd w:id="336"/>
      <w:r w:rsidRPr="007649D6">
        <w:t xml:space="preserve"> RECOMMENDATIONS</w:t>
      </w:r>
      <w:bookmarkEnd w:id="330"/>
      <w:bookmarkEnd w:id="331"/>
      <w:bookmarkEnd w:id="332"/>
      <w:bookmarkEnd w:id="333"/>
      <w:bookmarkEnd w:id="337"/>
      <w:bookmarkEnd w:id="338"/>
      <w:bookmarkEnd w:id="339"/>
      <w:bookmarkEnd w:id="340"/>
      <w:bookmarkEnd w:id="341"/>
    </w:p>
    <w:p w14:paraId="575DF311" w14:textId="77777777" w:rsidR="00AE21E2" w:rsidRPr="007649D6" w:rsidRDefault="00AE21E2" w:rsidP="005C6ED8">
      <w:pPr>
        <w:pStyle w:val="Heading1"/>
      </w:pPr>
      <w:bookmarkStart w:id="342" w:name="_Toc418093879"/>
      <w:bookmarkStart w:id="343" w:name="_Toc446161688"/>
      <w:bookmarkStart w:id="344" w:name="_Toc453516076"/>
      <w:bookmarkStart w:id="345" w:name="_Toc481746704"/>
      <w:bookmarkStart w:id="346" w:name="_Toc490559574"/>
      <w:bookmarkStart w:id="347" w:name="_Toc492713282"/>
      <w:bookmarkStart w:id="348" w:name="_Toc520619895"/>
      <w:bookmarkStart w:id="349" w:name="_Toc6385624"/>
      <w:bookmarkStart w:id="350" w:name="_Toc53071810"/>
      <w:bookmarkStart w:id="351" w:name="_Toc58322710"/>
      <w:bookmarkStart w:id="352" w:name="_Toc63238725"/>
      <w:bookmarkStart w:id="353" w:name="_Toc87368213"/>
      <w:bookmarkStart w:id="354" w:name="_Toc96071486"/>
      <w:r w:rsidRPr="007649D6">
        <w:t>5.0 Introduction</w:t>
      </w:r>
      <w:bookmarkEnd w:id="342"/>
      <w:bookmarkEnd w:id="343"/>
      <w:bookmarkEnd w:id="344"/>
      <w:bookmarkEnd w:id="345"/>
      <w:bookmarkEnd w:id="346"/>
      <w:bookmarkEnd w:id="347"/>
      <w:bookmarkEnd w:id="348"/>
      <w:bookmarkEnd w:id="349"/>
      <w:bookmarkEnd w:id="350"/>
      <w:bookmarkEnd w:id="351"/>
      <w:bookmarkEnd w:id="352"/>
      <w:bookmarkEnd w:id="353"/>
      <w:bookmarkEnd w:id="354"/>
    </w:p>
    <w:p w14:paraId="4A42A54C" w14:textId="77777777" w:rsidR="00AE21E2" w:rsidRPr="007649D6" w:rsidRDefault="00AE21E2" w:rsidP="00AE21E2">
      <w:pPr>
        <w:rPr>
          <w:szCs w:val="24"/>
        </w:rPr>
      </w:pPr>
      <w:r w:rsidRPr="007649D6">
        <w:rPr>
          <w:szCs w:val="24"/>
        </w:rPr>
        <w:t>This chapter is divided into three sections. The first section discusses the summary findings of the study and the second section looks at the conclusions on the basis of the findings of the study. The last section draws recommendations from the study.</w:t>
      </w:r>
    </w:p>
    <w:p w14:paraId="79CC3171" w14:textId="77777777" w:rsidR="00AE21E2" w:rsidRPr="007649D6" w:rsidRDefault="00AE21E2" w:rsidP="005C6ED8">
      <w:pPr>
        <w:pStyle w:val="Heading1"/>
      </w:pPr>
      <w:bookmarkStart w:id="355" w:name="_Toc446161689"/>
      <w:bookmarkStart w:id="356" w:name="_Toc453516077"/>
      <w:bookmarkStart w:id="357" w:name="_Toc481746705"/>
      <w:bookmarkStart w:id="358" w:name="_Toc490559575"/>
      <w:bookmarkStart w:id="359" w:name="_Toc492713283"/>
      <w:bookmarkStart w:id="360" w:name="_Toc520619896"/>
      <w:bookmarkStart w:id="361" w:name="_Toc6385625"/>
      <w:bookmarkStart w:id="362" w:name="_Toc53071811"/>
      <w:bookmarkStart w:id="363" w:name="_Toc58322711"/>
      <w:bookmarkStart w:id="364" w:name="_Toc63238726"/>
      <w:bookmarkStart w:id="365" w:name="_Toc87368214"/>
      <w:bookmarkStart w:id="366" w:name="_Toc96071487"/>
      <w:r w:rsidRPr="007649D6">
        <w:t>5.1 Summary of findings</w:t>
      </w:r>
      <w:bookmarkEnd w:id="355"/>
      <w:bookmarkEnd w:id="356"/>
      <w:bookmarkEnd w:id="357"/>
      <w:bookmarkEnd w:id="358"/>
      <w:bookmarkEnd w:id="359"/>
      <w:bookmarkEnd w:id="360"/>
      <w:bookmarkEnd w:id="361"/>
      <w:bookmarkEnd w:id="362"/>
      <w:bookmarkEnd w:id="363"/>
      <w:bookmarkEnd w:id="364"/>
      <w:bookmarkEnd w:id="365"/>
      <w:bookmarkEnd w:id="366"/>
    </w:p>
    <w:p w14:paraId="394D739B" w14:textId="733B41AA" w:rsidR="00FA2207" w:rsidRDefault="00927142" w:rsidP="00D5029C">
      <w:pPr>
        <w:pStyle w:val="Heading2"/>
      </w:pPr>
      <w:bookmarkStart w:id="367" w:name="_Toc96071488"/>
      <w:r>
        <w:t xml:space="preserve">5.1.1 </w:t>
      </w:r>
      <w:r w:rsidR="008977D4">
        <w:t>Denial of resources and women economic empowerment</w:t>
      </w:r>
      <w:bookmarkEnd w:id="367"/>
    </w:p>
    <w:p w14:paraId="3C50B8B6" w14:textId="46760960" w:rsidR="00195BAE" w:rsidRDefault="002818B2" w:rsidP="00195BAE">
      <w:r>
        <w:t xml:space="preserve">The results under this question revealed that </w:t>
      </w:r>
      <w:r w:rsidR="000D58AB">
        <w:t xml:space="preserve">a number of women in Kakoba Division have increased their income through service delivery, </w:t>
      </w:r>
      <w:r w:rsidR="006C7A23">
        <w:t xml:space="preserve">only 23.2% of women in the region got capital for their business start-ups from their spouses, while majority 47.2% got capital from group loans or microfinance institutions, </w:t>
      </w:r>
      <w:r w:rsidR="00DD5987">
        <w:t>many women have been denied resources to start up business ventures in both homes and financial institutions which has left them deprived economically and having poor standards</w:t>
      </w:r>
      <w:r w:rsidR="00424B8C">
        <w:t xml:space="preserve">, there is lack of voices defending the promotion of rights of women and their participation in food security, </w:t>
      </w:r>
      <w:r w:rsidR="008D2C02">
        <w:t>women have been able to properly identify their economic potentials and opportunities based on realistic assessment of available resources</w:t>
      </w:r>
      <w:r w:rsidR="000F5F05">
        <w:t>, self-help groups organised amongst women entrepreneurs has been an effective instrument for empowerment of women by delivering micro credit</w:t>
      </w:r>
      <w:r w:rsidR="006C40E8">
        <w:t xml:space="preserve"> and women have limited roles in the labour force however their contribution enables them to save for the future.</w:t>
      </w:r>
    </w:p>
    <w:p w14:paraId="395290DA" w14:textId="7B698C37" w:rsidR="006C40E8" w:rsidRDefault="006D07A5" w:rsidP="000E0FD0">
      <w:pPr>
        <w:pStyle w:val="Heading2"/>
      </w:pPr>
      <w:bookmarkStart w:id="368" w:name="_Toc96071489"/>
      <w:r>
        <w:lastRenderedPageBreak/>
        <w:t xml:space="preserve">5.1.2 </w:t>
      </w:r>
      <w:r w:rsidR="00CF50D6">
        <w:t xml:space="preserve">Physical </w:t>
      </w:r>
      <w:r w:rsidR="00CC5141" w:rsidRPr="00924E5F">
        <w:t xml:space="preserve">violence </w:t>
      </w:r>
      <w:r w:rsidR="00CC5141">
        <w:t>and</w:t>
      </w:r>
      <w:r w:rsidR="00CC5141" w:rsidRPr="00924E5F">
        <w:t xml:space="preserve"> women’s economic empowerment</w:t>
      </w:r>
      <w:bookmarkEnd w:id="368"/>
    </w:p>
    <w:p w14:paraId="297D3955" w14:textId="39253C07" w:rsidR="00195BAE" w:rsidRPr="00031887" w:rsidRDefault="00993FB9" w:rsidP="00195BAE">
      <w:r>
        <w:t xml:space="preserve">The results in this question show that </w:t>
      </w:r>
      <w:r w:rsidR="00855870">
        <w:t xml:space="preserve">despite the dangers and effects of gender-based violence on women, many have still managed to remain consistent in agriculture production, </w:t>
      </w:r>
      <w:r w:rsidR="009B2A0C">
        <w:t xml:space="preserve">women are not limited in working hours by their husbands, </w:t>
      </w:r>
      <w:r w:rsidR="00EB3630">
        <w:t xml:space="preserve">women are not limited in working hours by their husbands, sexually violated women have low self-esteem due to self-blame and guilt which can endure for months and years after the assault, </w:t>
      </w:r>
      <w:r w:rsidR="00A275BD">
        <w:t>the practice of girls forced into marriages is on a low level</w:t>
      </w:r>
      <w:r w:rsidR="00E15A2D">
        <w:t>, couples in Kakoba Division are making efforts in handling personal finances as a way of reducing gender inequality in homes and communities,</w:t>
      </w:r>
      <w:r w:rsidR="00031887" w:rsidRPr="00031887">
        <w:t xml:space="preserve"> </w:t>
      </w:r>
      <w:r w:rsidR="00031887">
        <w:t>there is a significant contribution of lack of basic needs in homes to gender based violence</w:t>
      </w:r>
      <w:r w:rsidR="00AB7E0C">
        <w:t xml:space="preserve"> and women in Kakoba Division are experiencing economic abuse from their spouses. </w:t>
      </w:r>
    </w:p>
    <w:p w14:paraId="49A94B59" w14:textId="01EE16E7" w:rsidR="00195BAE" w:rsidRDefault="00EB15AC" w:rsidP="001D63F1">
      <w:pPr>
        <w:pStyle w:val="Heading2"/>
      </w:pPr>
      <w:bookmarkStart w:id="369" w:name="_Toc96071490"/>
      <w:r>
        <w:t xml:space="preserve">5.1.3 </w:t>
      </w:r>
      <w:r w:rsidR="00694576">
        <w:rPr>
          <w:szCs w:val="24"/>
        </w:rPr>
        <w:t>The effectiveness of the measures against gender-based violence in families</w:t>
      </w:r>
      <w:bookmarkEnd w:id="369"/>
    </w:p>
    <w:p w14:paraId="1E6EF7BF" w14:textId="59944FD2" w:rsidR="00195BAE" w:rsidRDefault="00145DE0" w:rsidP="00195BAE">
      <w:r>
        <w:t>The results under this question revealed that authorised parties or offices in Kak</w:t>
      </w:r>
      <w:r w:rsidR="005F55F2">
        <w:t>o</w:t>
      </w:r>
      <w:r>
        <w:t>ba Division have been negligent on educating residents about the dangers of gender-based violence</w:t>
      </w:r>
      <w:r w:rsidR="005E421F">
        <w:t>, Kakoba Division does not have an effective guide into the quest of eliminating all forms of GBV</w:t>
      </w:r>
      <w:r w:rsidR="00A74D9C">
        <w:t>, the police officers are equipped with gender-based violence response knowledge skill</w:t>
      </w:r>
      <w:r w:rsidR="00D071FE">
        <w:t>, women are guaranteed equal opportunity to equal to men, this ensures access to land, employment which enforce gender equality</w:t>
      </w:r>
      <w:r w:rsidR="00755E06">
        <w:t xml:space="preserve"> and the strategy of fear against those who inflict violence and pain on women and girls has helped to reduce the number of GBV</w:t>
      </w:r>
      <w:r w:rsidR="00313F3D">
        <w:t>.</w:t>
      </w:r>
    </w:p>
    <w:p w14:paraId="354DAF2A" w14:textId="3BBFC5EC" w:rsidR="00195BAE" w:rsidRDefault="00165F85" w:rsidP="005C6ED8">
      <w:pPr>
        <w:pStyle w:val="Heading1"/>
      </w:pPr>
      <w:bookmarkStart w:id="370" w:name="_Toc96071491"/>
      <w:r>
        <w:lastRenderedPageBreak/>
        <w:t>5.2 Conclusion</w:t>
      </w:r>
      <w:bookmarkEnd w:id="370"/>
    </w:p>
    <w:p w14:paraId="63EEE43A" w14:textId="4D45E16D" w:rsidR="007F36ED" w:rsidRPr="007F36ED" w:rsidRDefault="007F36ED" w:rsidP="007F36ED">
      <w:r w:rsidRPr="007F36ED">
        <w:t xml:space="preserve">Basing on the study finding, it was concluded that GBV was prevalent in </w:t>
      </w:r>
      <w:r w:rsidR="00EC12FF">
        <w:t>Kakoba Division</w:t>
      </w:r>
      <w:r w:rsidRPr="007F36ED">
        <w:t xml:space="preserve"> because women have been economically empowered much as high levels of poverty was also an attributing factor much as there were other factors attributed to its high prevalence like alcohol consumption rumors among others. The study realized a gradual increase of violence as women began gaining empowerment. In its initial stages, violence was minimal while after women reaching the top, they even </w:t>
      </w:r>
      <w:r w:rsidR="005F55F2">
        <w:t xml:space="preserve">impose </w:t>
      </w:r>
      <w:r w:rsidRPr="007F36ED">
        <w:t xml:space="preserve">violence on their husbands to prove their empowerment. </w:t>
      </w:r>
    </w:p>
    <w:p w14:paraId="2CF2E52E" w14:textId="7C06CB13" w:rsidR="0098571A" w:rsidRPr="0098571A" w:rsidRDefault="006A6FE0" w:rsidP="006A6FE0">
      <w:r>
        <w:t>T</w:t>
      </w:r>
      <w:r w:rsidR="0098571A" w:rsidRPr="0098571A">
        <w:t>he study concluded that the effects of GBV were a hindrance to women’s economic empowerment as it jeopardized the progress of their activities, proved costly to take care of survivors of GBV, creating unfavorable investment climate, among other negative effects. This was responsible for the high levels of violence manifested in the area. The study concluded that most of the cases related to GBV were not reported as the victims feared for further spread or increase in violence afterwards. The victims said they were not secured in any way after settling such cases in courts and at the police, which they concluded that it was putting their life at stake</w:t>
      </w:r>
      <w:r>
        <w:t>.</w:t>
      </w:r>
    </w:p>
    <w:p w14:paraId="4718B7CA" w14:textId="0F66E3A6" w:rsidR="00165F85" w:rsidRDefault="00877F75" w:rsidP="005C6ED8">
      <w:pPr>
        <w:pStyle w:val="Heading1"/>
      </w:pPr>
      <w:bookmarkStart w:id="371" w:name="_Toc96071492"/>
      <w:r>
        <w:t>5.3 Recommendation</w:t>
      </w:r>
      <w:bookmarkEnd w:id="371"/>
      <w:r>
        <w:t xml:space="preserve"> </w:t>
      </w:r>
    </w:p>
    <w:p w14:paraId="44C840A1" w14:textId="137E1272" w:rsidR="00985D3B" w:rsidRPr="00985D3B" w:rsidRDefault="00985D3B" w:rsidP="00833ED8">
      <w:r w:rsidRPr="00985D3B">
        <w:t xml:space="preserve">The government still needs to sensitize the masses on the negative impact of GBV so that </w:t>
      </w:r>
      <w:r w:rsidR="00833ED8" w:rsidRPr="00985D3B">
        <w:t xml:space="preserve">they </w:t>
      </w:r>
      <w:r w:rsidR="00833ED8">
        <w:t>can</w:t>
      </w:r>
      <w:r w:rsidRPr="00985D3B">
        <w:t xml:space="preserve"> learn from their own experiences. The government needs to understand the root causes of GBV and deal with them as required. </w:t>
      </w:r>
    </w:p>
    <w:p w14:paraId="3567B804" w14:textId="605CB963" w:rsidR="0047441F" w:rsidRPr="0047441F" w:rsidRDefault="0047441F" w:rsidP="00833ED8">
      <w:r w:rsidRPr="0047441F">
        <w:lastRenderedPageBreak/>
        <w:t xml:space="preserve">Efforts to reduce GBV should be based on the evaluation of all by-laws put in place and involve both men and women to participate in decision making to ensure compliance to these by-laws and policies to ensure family welfare and development. </w:t>
      </w:r>
    </w:p>
    <w:p w14:paraId="346F2946" w14:textId="4FF12EB7" w:rsidR="00741C92" w:rsidRPr="00741C92" w:rsidRDefault="00741C92" w:rsidP="009553AE">
      <w:r w:rsidRPr="00741C92">
        <w:t>A need to carefully listen to both parties in a violent situation is essential. Much should be put in mind that violence affects both men and women.</w:t>
      </w:r>
    </w:p>
    <w:p w14:paraId="599C9FCF" w14:textId="4F3A29B9" w:rsidR="006A0E42" w:rsidRPr="006A0E42" w:rsidRDefault="006A0E42" w:rsidP="006A0E42">
      <w:r w:rsidRPr="006A0E42">
        <w:t>Continuous counseling should be availed to families. This should reach the family level than community since some issues are feared to be discussed in public.</w:t>
      </w:r>
    </w:p>
    <w:p w14:paraId="793814F8" w14:textId="77777777" w:rsidR="00877F75" w:rsidRDefault="00877F75" w:rsidP="009553AE"/>
    <w:p w14:paraId="4AF11EA5" w14:textId="1F316D58" w:rsidR="00E61A2A" w:rsidRDefault="00E61A2A" w:rsidP="0045082E"/>
    <w:p w14:paraId="463C94CC" w14:textId="1D25290F" w:rsidR="00E61A2A" w:rsidRDefault="00E61A2A" w:rsidP="0045082E"/>
    <w:p w14:paraId="35A4DAD9" w14:textId="77777777" w:rsidR="00E61A2A" w:rsidRDefault="00E61A2A" w:rsidP="0045082E"/>
    <w:p w14:paraId="1FF0AE54" w14:textId="77777777" w:rsidR="00133A6D" w:rsidRDefault="00133A6D" w:rsidP="0045082E"/>
    <w:p w14:paraId="10287BE2" w14:textId="77777777" w:rsidR="00BC6427" w:rsidRDefault="00BC6427">
      <w:pPr>
        <w:spacing w:line="259" w:lineRule="auto"/>
        <w:jc w:val="left"/>
        <w:rPr>
          <w:rFonts w:eastAsiaTheme="majorEastAsia" w:cs="Times New Roman"/>
          <w:b/>
          <w:bCs/>
          <w:color w:val="000000" w:themeColor="text1"/>
          <w:szCs w:val="24"/>
        </w:rPr>
      </w:pPr>
      <w:r>
        <w:br w:type="page"/>
      </w:r>
    </w:p>
    <w:p w14:paraId="6DA80D56" w14:textId="657D3A0A" w:rsidR="0045082E" w:rsidRDefault="0045082E" w:rsidP="00DC059C">
      <w:pPr>
        <w:pStyle w:val="Heading1"/>
        <w:jc w:val="center"/>
      </w:pPr>
      <w:bookmarkStart w:id="372" w:name="_Toc96071493"/>
      <w:r>
        <w:lastRenderedPageBreak/>
        <w:t>REFERENCES</w:t>
      </w:r>
      <w:bookmarkEnd w:id="372"/>
    </w:p>
    <w:p w14:paraId="7D1700D2" w14:textId="77777777" w:rsidR="00B3193C" w:rsidRPr="00AA7E0D" w:rsidRDefault="00B3193C" w:rsidP="0045082E">
      <w:pPr>
        <w:rPr>
          <w:rFonts w:cs="Times New Roman"/>
          <w:szCs w:val="24"/>
        </w:rPr>
      </w:pPr>
      <w:r w:rsidRPr="00AA7E0D">
        <w:rPr>
          <w:rFonts w:cs="Times New Roman"/>
          <w:szCs w:val="24"/>
        </w:rPr>
        <w:t>Adams, AE, Sullivan, CM, Bybee, D &amp; Greeson, MR (2008), 'Development of</w:t>
      </w:r>
      <w:r>
        <w:rPr>
          <w:rFonts w:cs="Times New Roman"/>
          <w:szCs w:val="24"/>
        </w:rPr>
        <w:t xml:space="preserve"> </w:t>
      </w:r>
      <w:r w:rsidRPr="00AA7E0D">
        <w:rPr>
          <w:rFonts w:cs="Times New Roman"/>
          <w:szCs w:val="24"/>
        </w:rPr>
        <w:t>the scale of economic abuse', Violence Against Women</w:t>
      </w:r>
      <w:r>
        <w:rPr>
          <w:rFonts w:cs="Times New Roman"/>
          <w:szCs w:val="24"/>
        </w:rPr>
        <w:t xml:space="preserve">, vol. 14, no. 5, pp. 563- </w:t>
      </w:r>
      <w:r w:rsidRPr="00AA7E0D">
        <w:rPr>
          <w:rFonts w:cs="Times New Roman"/>
          <w:szCs w:val="24"/>
        </w:rPr>
        <w:t>88.</w:t>
      </w:r>
    </w:p>
    <w:p w14:paraId="7687811B" w14:textId="77777777" w:rsidR="00B3193C" w:rsidRPr="00AA7E0D" w:rsidRDefault="00B3193C" w:rsidP="0045082E">
      <w:pPr>
        <w:rPr>
          <w:rFonts w:cs="Times New Roman"/>
          <w:szCs w:val="24"/>
        </w:rPr>
      </w:pPr>
      <w:r w:rsidRPr="00AA7E0D">
        <w:rPr>
          <w:rFonts w:cs="Times New Roman"/>
          <w:szCs w:val="24"/>
        </w:rPr>
        <w:t>Barnett, W. (2000). Why Battered Women do not Leave, Part1: External Inh</w:t>
      </w:r>
      <w:r>
        <w:rPr>
          <w:rFonts w:cs="Times New Roman"/>
          <w:szCs w:val="24"/>
        </w:rPr>
        <w:t xml:space="preserve">ibiting </w:t>
      </w:r>
      <w:r w:rsidRPr="00AA7E0D">
        <w:rPr>
          <w:rFonts w:cs="Times New Roman"/>
          <w:szCs w:val="24"/>
        </w:rPr>
        <w:t>factors within society; Trauma Violence and abuse.</w:t>
      </w:r>
    </w:p>
    <w:p w14:paraId="4770DCB9" w14:textId="77777777" w:rsidR="00B3193C" w:rsidRDefault="00B3193C" w:rsidP="0045082E">
      <w:pPr>
        <w:rPr>
          <w:rFonts w:cs="Times New Roman"/>
          <w:szCs w:val="24"/>
        </w:rPr>
      </w:pPr>
      <w:r w:rsidRPr="00AA7E0D">
        <w:rPr>
          <w:rFonts w:cs="Times New Roman"/>
          <w:szCs w:val="24"/>
        </w:rPr>
        <w:t>Black, C, (2011). Intimate Partner Violence a</w:t>
      </w:r>
      <w:r>
        <w:rPr>
          <w:rFonts w:cs="Times New Roman"/>
          <w:szCs w:val="24"/>
        </w:rPr>
        <w:t xml:space="preserve">nd Adverse Health Consequences: Implications for Clinicians. </w:t>
      </w:r>
    </w:p>
    <w:p w14:paraId="4FD07F0C" w14:textId="77777777" w:rsidR="00B3193C" w:rsidRPr="00AA7E0D" w:rsidRDefault="00B3193C" w:rsidP="0045082E">
      <w:pPr>
        <w:rPr>
          <w:rFonts w:cs="Times New Roman"/>
          <w:szCs w:val="24"/>
        </w:rPr>
      </w:pPr>
      <w:r w:rsidRPr="00AA7E0D">
        <w:rPr>
          <w:rFonts w:cs="Times New Roman"/>
          <w:szCs w:val="24"/>
        </w:rPr>
        <w:t>Campbell, J., Jones, A. S Dienemann, J., Kub, J</w:t>
      </w:r>
      <w:r>
        <w:rPr>
          <w:rFonts w:cs="Times New Roman"/>
          <w:szCs w:val="24"/>
        </w:rPr>
        <w:t xml:space="preserve">., Schollenberger, J., O’Campo, </w:t>
      </w:r>
      <w:r w:rsidRPr="00AA7E0D">
        <w:rPr>
          <w:rFonts w:cs="Times New Roman"/>
          <w:szCs w:val="24"/>
        </w:rPr>
        <w:t>P., Gielen, A. C. &amp; Wynne, C. (2002), ‘Intimat</w:t>
      </w:r>
      <w:r>
        <w:rPr>
          <w:rFonts w:cs="Times New Roman"/>
          <w:szCs w:val="24"/>
        </w:rPr>
        <w:t xml:space="preserve">e partner violence and physical </w:t>
      </w:r>
      <w:r w:rsidRPr="00AA7E0D">
        <w:rPr>
          <w:rFonts w:cs="Times New Roman"/>
          <w:szCs w:val="24"/>
        </w:rPr>
        <w:t xml:space="preserve">health consequences’, Archives of Internal Medicine, </w:t>
      </w:r>
      <w:r>
        <w:rPr>
          <w:rFonts w:cs="Times New Roman"/>
          <w:szCs w:val="24"/>
        </w:rPr>
        <w:t xml:space="preserve">vol. 162, no. 10, pp. 1157- </w:t>
      </w:r>
      <w:r w:rsidRPr="00AA7E0D">
        <w:rPr>
          <w:rFonts w:cs="Times New Roman"/>
          <w:szCs w:val="24"/>
        </w:rPr>
        <w:t>1163.</w:t>
      </w:r>
    </w:p>
    <w:p w14:paraId="0CA6C109" w14:textId="77777777" w:rsidR="00B3193C" w:rsidRPr="00AA7E0D" w:rsidRDefault="00B3193C" w:rsidP="0045082E">
      <w:pPr>
        <w:rPr>
          <w:rFonts w:cs="Times New Roman"/>
          <w:szCs w:val="24"/>
        </w:rPr>
      </w:pPr>
      <w:r>
        <w:rPr>
          <w:rFonts w:cs="Times New Roman"/>
          <w:szCs w:val="24"/>
        </w:rPr>
        <w:t xml:space="preserve">Clarion, L, (2004): </w:t>
      </w:r>
      <w:r w:rsidRPr="00AA7E0D">
        <w:rPr>
          <w:rFonts w:cs="Times New Roman"/>
          <w:szCs w:val="24"/>
        </w:rPr>
        <w:t>An Introduction to Gender, L</w:t>
      </w:r>
      <w:r>
        <w:rPr>
          <w:rFonts w:cs="Times New Roman"/>
          <w:szCs w:val="24"/>
        </w:rPr>
        <w:t xml:space="preserve">aw and Society in Kenya, Centre </w:t>
      </w:r>
      <w:r w:rsidRPr="00AA7E0D">
        <w:rPr>
          <w:rFonts w:cs="Times New Roman"/>
          <w:szCs w:val="24"/>
        </w:rPr>
        <w:t>for Lawand Research International Nairobi; Clair Press Ltd.</w:t>
      </w:r>
    </w:p>
    <w:p w14:paraId="7448294B" w14:textId="77777777" w:rsidR="00B3193C" w:rsidRPr="00AA7E0D" w:rsidRDefault="00B3193C" w:rsidP="0045082E">
      <w:pPr>
        <w:rPr>
          <w:rFonts w:cs="Times New Roman"/>
          <w:szCs w:val="24"/>
        </w:rPr>
      </w:pPr>
      <w:r w:rsidRPr="00AA7E0D">
        <w:rPr>
          <w:rFonts w:cs="Times New Roman"/>
          <w:szCs w:val="24"/>
        </w:rPr>
        <w:t>Cohen. L. &amp; Marrion L. (1980). Contemporary Education 3rd Ed</w:t>
      </w:r>
      <w:r>
        <w:rPr>
          <w:rFonts w:cs="Times New Roman"/>
          <w:szCs w:val="24"/>
        </w:rPr>
        <w:t xml:space="preserve">. London </w:t>
      </w:r>
      <w:r w:rsidRPr="00AA7E0D">
        <w:rPr>
          <w:rFonts w:cs="Times New Roman"/>
          <w:szCs w:val="24"/>
        </w:rPr>
        <w:t>Mathican &amp; Co Ltd.</w:t>
      </w:r>
    </w:p>
    <w:p w14:paraId="0F6516D6" w14:textId="77777777" w:rsidR="00B3193C" w:rsidRPr="00AA7E0D" w:rsidRDefault="00B3193C" w:rsidP="0045082E">
      <w:pPr>
        <w:rPr>
          <w:rFonts w:cs="Times New Roman"/>
          <w:szCs w:val="24"/>
        </w:rPr>
      </w:pPr>
      <w:r w:rsidRPr="00AA7E0D">
        <w:rPr>
          <w:rFonts w:cs="Times New Roman"/>
          <w:szCs w:val="24"/>
        </w:rPr>
        <w:t>Crofford, J, (2007). Violence, stress</w:t>
      </w:r>
      <w:r>
        <w:rPr>
          <w:rFonts w:cs="Times New Roman"/>
          <w:szCs w:val="24"/>
        </w:rPr>
        <w:t xml:space="preserve">, and somatic syndromes. Trauma </w:t>
      </w:r>
      <w:r w:rsidRPr="00AA7E0D">
        <w:rPr>
          <w:rFonts w:cs="Times New Roman"/>
          <w:szCs w:val="24"/>
        </w:rPr>
        <w:t>Violence Abuse 8:299–313.</w:t>
      </w:r>
    </w:p>
    <w:p w14:paraId="3429DB7F" w14:textId="2EC5198B" w:rsidR="00B3193C" w:rsidRPr="00AA7E0D" w:rsidRDefault="00B3193C" w:rsidP="0045082E">
      <w:pPr>
        <w:rPr>
          <w:rFonts w:cs="Times New Roman"/>
          <w:szCs w:val="24"/>
        </w:rPr>
      </w:pPr>
      <w:r w:rsidRPr="00AA7E0D">
        <w:rPr>
          <w:rFonts w:cs="Times New Roman"/>
          <w:szCs w:val="24"/>
        </w:rPr>
        <w:t>Erturk, Y, (2007). Report of the Special Rappor</w:t>
      </w:r>
      <w:r>
        <w:rPr>
          <w:rFonts w:cs="Times New Roman"/>
          <w:szCs w:val="24"/>
        </w:rPr>
        <w:t xml:space="preserve">teur on violence against women, </w:t>
      </w:r>
      <w:r w:rsidRPr="00AA7E0D">
        <w:rPr>
          <w:rFonts w:cs="Times New Roman"/>
          <w:szCs w:val="24"/>
        </w:rPr>
        <w:t>its causes and consequences; Mission to Turkey. United Nation.</w:t>
      </w:r>
    </w:p>
    <w:p w14:paraId="44D6631D" w14:textId="77777777" w:rsidR="00B3193C" w:rsidRPr="00AA7E0D" w:rsidRDefault="00B3193C" w:rsidP="0045082E">
      <w:pPr>
        <w:rPr>
          <w:rFonts w:cs="Times New Roman"/>
          <w:szCs w:val="24"/>
        </w:rPr>
      </w:pPr>
      <w:r w:rsidRPr="00AA7E0D">
        <w:rPr>
          <w:rFonts w:cs="Times New Roman"/>
          <w:szCs w:val="24"/>
        </w:rPr>
        <w:t xml:space="preserve">Evans, I (2007), Battle-scars: long-term effects of prior domestic violence, </w:t>
      </w:r>
      <w:r>
        <w:rPr>
          <w:rFonts w:cs="Times New Roman"/>
          <w:szCs w:val="24"/>
        </w:rPr>
        <w:t xml:space="preserve">Centre for </w:t>
      </w:r>
      <w:r w:rsidRPr="00AA7E0D">
        <w:rPr>
          <w:rFonts w:cs="Times New Roman"/>
          <w:szCs w:val="24"/>
        </w:rPr>
        <w:t>Women’s Studies and Gender Research, Monash University, Clayton.</w:t>
      </w:r>
    </w:p>
    <w:p w14:paraId="6FA5306A" w14:textId="77777777" w:rsidR="00B3193C" w:rsidRPr="00AA7E0D" w:rsidRDefault="00B3193C" w:rsidP="0045082E">
      <w:pPr>
        <w:rPr>
          <w:rFonts w:cs="Times New Roman"/>
          <w:szCs w:val="24"/>
        </w:rPr>
      </w:pPr>
      <w:r w:rsidRPr="00AA7E0D">
        <w:rPr>
          <w:rFonts w:cs="Times New Roman"/>
          <w:szCs w:val="24"/>
        </w:rPr>
        <w:lastRenderedPageBreak/>
        <w:t>Finkelhor et al, (1988). Stopping Family Vi</w:t>
      </w:r>
      <w:r>
        <w:rPr>
          <w:rFonts w:cs="Times New Roman"/>
          <w:szCs w:val="24"/>
        </w:rPr>
        <w:t xml:space="preserve">olence, Research Priorities for </w:t>
      </w:r>
      <w:r w:rsidRPr="00AA7E0D">
        <w:rPr>
          <w:rFonts w:cs="Times New Roman"/>
          <w:szCs w:val="24"/>
        </w:rPr>
        <w:t>Coming Decades.</w:t>
      </w:r>
    </w:p>
    <w:p w14:paraId="2F3F4D64" w14:textId="77777777" w:rsidR="00B3193C" w:rsidRPr="00AA7E0D" w:rsidRDefault="00B3193C" w:rsidP="0045082E">
      <w:pPr>
        <w:rPr>
          <w:rFonts w:cs="Times New Roman"/>
          <w:szCs w:val="24"/>
        </w:rPr>
      </w:pPr>
      <w:r>
        <w:rPr>
          <w:rFonts w:cs="Times New Roman"/>
          <w:szCs w:val="24"/>
        </w:rPr>
        <w:t xml:space="preserve">Follingstad, D, (2000): </w:t>
      </w:r>
      <w:r w:rsidRPr="00AA7E0D">
        <w:rPr>
          <w:rFonts w:cs="Times New Roman"/>
          <w:szCs w:val="24"/>
        </w:rPr>
        <w:t>Defining psychological a</w:t>
      </w:r>
      <w:r>
        <w:rPr>
          <w:rFonts w:cs="Times New Roman"/>
          <w:szCs w:val="24"/>
        </w:rPr>
        <w:t xml:space="preserve">buse of husbands towards wives: </w:t>
      </w:r>
      <w:r w:rsidRPr="00AA7E0D">
        <w:rPr>
          <w:rFonts w:cs="Times New Roman"/>
          <w:szCs w:val="24"/>
        </w:rPr>
        <w:t xml:space="preserve">Contexts, behaviors, and typologies". Journal of </w:t>
      </w:r>
      <w:r>
        <w:rPr>
          <w:rFonts w:cs="Times New Roman"/>
          <w:szCs w:val="24"/>
        </w:rPr>
        <w:t xml:space="preserve">Interpersonal Violence 15: 720– </w:t>
      </w:r>
      <w:r w:rsidRPr="00AA7E0D">
        <w:rPr>
          <w:rFonts w:cs="Times New Roman"/>
          <w:szCs w:val="24"/>
        </w:rPr>
        <w:t>745.</w:t>
      </w:r>
    </w:p>
    <w:p w14:paraId="2A88CAF9" w14:textId="77777777" w:rsidR="00B3193C" w:rsidRPr="00AA7E0D" w:rsidRDefault="00B3193C" w:rsidP="0045082E">
      <w:pPr>
        <w:rPr>
          <w:rFonts w:cs="Times New Roman"/>
          <w:szCs w:val="24"/>
        </w:rPr>
      </w:pPr>
      <w:r w:rsidRPr="00AA7E0D">
        <w:rPr>
          <w:rFonts w:cs="Times New Roman"/>
          <w:szCs w:val="24"/>
        </w:rPr>
        <w:t xml:space="preserve">Jewkes R, Watts C, Abrahams A, </w:t>
      </w:r>
      <w:r>
        <w:rPr>
          <w:rFonts w:cs="Times New Roman"/>
          <w:szCs w:val="24"/>
        </w:rPr>
        <w:t xml:space="preserve">Penn-Kekana L, Garcia-Moreno C. </w:t>
      </w:r>
      <w:r w:rsidRPr="00AA7E0D">
        <w:rPr>
          <w:rFonts w:cs="Times New Roman"/>
          <w:szCs w:val="24"/>
        </w:rPr>
        <w:t>(2002). Conducting ethical research on sensit</w:t>
      </w:r>
      <w:r>
        <w:rPr>
          <w:rFonts w:cs="Times New Roman"/>
          <w:szCs w:val="24"/>
        </w:rPr>
        <w:t>ive topics: lessons from gender-based</w:t>
      </w:r>
      <w:r w:rsidRPr="00AA7E0D">
        <w:rPr>
          <w:rFonts w:cs="Times New Roman"/>
          <w:szCs w:val="24"/>
        </w:rPr>
        <w:t xml:space="preserve"> violence research in Southern Africa. R Health Matters 2000; 8: 93–103.</w:t>
      </w:r>
    </w:p>
    <w:p w14:paraId="5CDF7D89" w14:textId="77777777" w:rsidR="00B3193C" w:rsidRPr="00AA7E0D" w:rsidRDefault="00B3193C" w:rsidP="0045082E">
      <w:pPr>
        <w:rPr>
          <w:rFonts w:cs="Times New Roman"/>
          <w:szCs w:val="24"/>
        </w:rPr>
      </w:pPr>
      <w:r w:rsidRPr="00AA7E0D">
        <w:rPr>
          <w:rFonts w:cs="Times New Roman"/>
          <w:szCs w:val="24"/>
        </w:rPr>
        <w:t>Johnson M.P, Leone J.M (2005). The Differential Ef</w:t>
      </w:r>
      <w:r>
        <w:rPr>
          <w:rFonts w:cs="Times New Roman"/>
          <w:szCs w:val="24"/>
        </w:rPr>
        <w:t xml:space="preserve">fects of Intimate Terrorism and </w:t>
      </w:r>
      <w:r w:rsidRPr="00AA7E0D">
        <w:rPr>
          <w:rFonts w:cs="Times New Roman"/>
          <w:szCs w:val="24"/>
        </w:rPr>
        <w:t>Situational Couple Violence.</w:t>
      </w:r>
    </w:p>
    <w:p w14:paraId="04DFCAC3" w14:textId="77777777" w:rsidR="00B3193C" w:rsidRPr="00AA7E0D" w:rsidRDefault="00B3193C" w:rsidP="0045082E">
      <w:pPr>
        <w:rPr>
          <w:rFonts w:cs="Times New Roman"/>
          <w:szCs w:val="24"/>
        </w:rPr>
      </w:pPr>
      <w:r w:rsidRPr="00AA7E0D">
        <w:rPr>
          <w:rFonts w:cs="Times New Roman"/>
          <w:szCs w:val="24"/>
        </w:rPr>
        <w:t xml:space="preserve">Johnson, H, (1998) Social control and the cessation of assaults on wives. </w:t>
      </w:r>
      <w:r>
        <w:rPr>
          <w:rFonts w:cs="Times New Roman"/>
          <w:szCs w:val="24"/>
        </w:rPr>
        <w:t xml:space="preserve">PhD thesis </w:t>
      </w:r>
      <w:r w:rsidRPr="00AA7E0D">
        <w:rPr>
          <w:rFonts w:cs="Times New Roman"/>
          <w:szCs w:val="24"/>
        </w:rPr>
        <w:t>University of Manchester, Manchester.</w:t>
      </w:r>
    </w:p>
    <w:p w14:paraId="18725416" w14:textId="77777777" w:rsidR="00B3193C" w:rsidRDefault="00B3193C" w:rsidP="0045082E">
      <w:pPr>
        <w:rPr>
          <w:rFonts w:cs="Times New Roman"/>
          <w:szCs w:val="24"/>
        </w:rPr>
      </w:pPr>
      <w:r w:rsidRPr="00AA7E0D">
        <w:rPr>
          <w:rFonts w:cs="Times New Roman"/>
          <w:szCs w:val="24"/>
        </w:rPr>
        <w:t>Johnston, T, (2002). Violence and Abuse of Women and Girls in Kenya</w:t>
      </w:r>
      <w:r>
        <w:rPr>
          <w:rFonts w:cs="Times New Roman"/>
          <w:szCs w:val="24"/>
        </w:rPr>
        <w:t xml:space="preserve">. Nairobi: </w:t>
      </w:r>
      <w:r w:rsidRPr="00AA7E0D">
        <w:rPr>
          <w:rFonts w:cs="Times New Roman"/>
          <w:szCs w:val="24"/>
        </w:rPr>
        <w:t>P</w:t>
      </w:r>
      <w:r>
        <w:rPr>
          <w:rFonts w:cs="Times New Roman"/>
          <w:szCs w:val="24"/>
        </w:rPr>
        <w:t xml:space="preserve">opulation Communication Africa. </w:t>
      </w:r>
    </w:p>
    <w:p w14:paraId="7510A123" w14:textId="77777777" w:rsidR="00B3193C" w:rsidRPr="00AA7E0D" w:rsidRDefault="00B3193C" w:rsidP="0045082E">
      <w:pPr>
        <w:rPr>
          <w:rFonts w:cs="Times New Roman"/>
          <w:szCs w:val="24"/>
        </w:rPr>
      </w:pPr>
      <w:r w:rsidRPr="00AA7E0D">
        <w:rPr>
          <w:rFonts w:cs="Times New Roman"/>
          <w:szCs w:val="24"/>
        </w:rPr>
        <w:t xml:space="preserve">Karel Kurst-Swanger and Jacqueline </w:t>
      </w:r>
      <w:proofErr w:type="gramStart"/>
      <w:r w:rsidRPr="00AA7E0D">
        <w:rPr>
          <w:rFonts w:cs="Times New Roman"/>
          <w:szCs w:val="24"/>
        </w:rPr>
        <w:t>L.Petcosky</w:t>
      </w:r>
      <w:proofErr w:type="gramEnd"/>
      <w:r w:rsidRPr="00AA7E0D">
        <w:rPr>
          <w:rFonts w:cs="Times New Roman"/>
          <w:szCs w:val="24"/>
        </w:rPr>
        <w:t xml:space="preserve"> (2003). </w:t>
      </w:r>
      <w:r>
        <w:rPr>
          <w:rFonts w:cs="Times New Roman"/>
          <w:szCs w:val="24"/>
        </w:rPr>
        <w:t xml:space="preserve">Violence in the Home, Multidisciplinary perspective. </w:t>
      </w:r>
      <w:r w:rsidRPr="00AA7E0D">
        <w:rPr>
          <w:rFonts w:cs="Times New Roman"/>
          <w:szCs w:val="24"/>
        </w:rPr>
        <w:t>KNBS (2010). Kenya 2009 Population and Housing Census Highlights</w:t>
      </w:r>
      <w:r>
        <w:rPr>
          <w:rFonts w:cs="Times New Roman"/>
          <w:szCs w:val="24"/>
        </w:rPr>
        <w:t xml:space="preserve">. </w:t>
      </w:r>
      <w:r w:rsidRPr="00AA7E0D">
        <w:rPr>
          <w:rFonts w:cs="Times New Roman"/>
          <w:szCs w:val="24"/>
        </w:rPr>
        <w:t>Nairobi: Kenya National Bureau of Statistics.</w:t>
      </w:r>
    </w:p>
    <w:p w14:paraId="1A02B10E" w14:textId="77777777" w:rsidR="00B3193C" w:rsidRPr="00AA7E0D" w:rsidRDefault="00B3193C" w:rsidP="0045082E">
      <w:pPr>
        <w:rPr>
          <w:rFonts w:cs="Times New Roman"/>
          <w:szCs w:val="24"/>
        </w:rPr>
      </w:pPr>
      <w:r w:rsidRPr="00AA7E0D">
        <w:rPr>
          <w:rFonts w:cs="Times New Roman"/>
          <w:szCs w:val="24"/>
        </w:rPr>
        <w:t>Kivutha K. &amp; Lawrence M. (2006) Law and the Ques</w:t>
      </w:r>
      <w:r>
        <w:rPr>
          <w:rFonts w:cs="Times New Roman"/>
          <w:szCs w:val="24"/>
        </w:rPr>
        <w:t xml:space="preserve">t for Gender Equality in Kenya. </w:t>
      </w:r>
      <w:r w:rsidRPr="00AA7E0D">
        <w:rPr>
          <w:rFonts w:cs="Times New Roman"/>
          <w:szCs w:val="24"/>
        </w:rPr>
        <w:t>Kocaik, F., Kutlar A., &amp; Erselcay F. (2007). D</w:t>
      </w:r>
      <w:r>
        <w:rPr>
          <w:rFonts w:cs="Times New Roman"/>
          <w:szCs w:val="24"/>
        </w:rPr>
        <w:t xml:space="preserve">omestic violence against women: </w:t>
      </w:r>
      <w:r w:rsidRPr="00AA7E0D">
        <w:rPr>
          <w:rFonts w:cs="Times New Roman"/>
          <w:szCs w:val="24"/>
        </w:rPr>
        <w:t>A field study in Turkey. The Social Science Journal, 44, 698-720.</w:t>
      </w:r>
    </w:p>
    <w:p w14:paraId="744F2AF1" w14:textId="77777777" w:rsidR="00B3193C" w:rsidRDefault="00B3193C" w:rsidP="0045082E">
      <w:pPr>
        <w:rPr>
          <w:rFonts w:cs="Times New Roman"/>
          <w:color w:val="000000"/>
          <w:szCs w:val="24"/>
        </w:rPr>
      </w:pPr>
      <w:r w:rsidRPr="00AA7E0D">
        <w:rPr>
          <w:rFonts w:cs="Times New Roman"/>
          <w:color w:val="000000"/>
          <w:szCs w:val="24"/>
        </w:rPr>
        <w:lastRenderedPageBreak/>
        <w:t>Marijke V. et al (2003). Violence against Women</w:t>
      </w:r>
      <w:r>
        <w:rPr>
          <w:rFonts w:cs="Times New Roman"/>
          <w:color w:val="000000"/>
          <w:szCs w:val="24"/>
        </w:rPr>
        <w:t xml:space="preserve">: The Health Sector Responds, </w:t>
      </w:r>
      <w:r w:rsidRPr="00AA7E0D">
        <w:rPr>
          <w:rFonts w:cs="Times New Roman"/>
          <w:color w:val="000000"/>
          <w:szCs w:val="24"/>
        </w:rPr>
        <w:t>W</w:t>
      </w:r>
      <w:r>
        <w:rPr>
          <w:rFonts w:cs="Times New Roman"/>
          <w:color w:val="000000"/>
          <w:szCs w:val="24"/>
        </w:rPr>
        <w:t>ashington, D.C, Sage Publishers</w:t>
      </w:r>
    </w:p>
    <w:p w14:paraId="1C2F5CFC" w14:textId="77777777" w:rsidR="00B3193C" w:rsidRPr="00AA7E0D" w:rsidRDefault="00B3193C" w:rsidP="0045082E">
      <w:pPr>
        <w:rPr>
          <w:rFonts w:cs="Times New Roman"/>
          <w:color w:val="000000"/>
          <w:szCs w:val="24"/>
        </w:rPr>
      </w:pPr>
      <w:r>
        <w:rPr>
          <w:rFonts w:cs="Times New Roman"/>
          <w:color w:val="000000"/>
          <w:szCs w:val="24"/>
        </w:rPr>
        <w:t xml:space="preserve">Markowitz, S, (2000): </w:t>
      </w:r>
      <w:r w:rsidRPr="00AA7E0D">
        <w:rPr>
          <w:rFonts w:cs="Times New Roman"/>
          <w:color w:val="000000"/>
          <w:szCs w:val="24"/>
        </w:rPr>
        <w:t>The Price of A</w:t>
      </w:r>
      <w:r>
        <w:rPr>
          <w:rFonts w:cs="Times New Roman"/>
          <w:color w:val="000000"/>
          <w:szCs w:val="24"/>
        </w:rPr>
        <w:t xml:space="preserve">lcohol, Wife Abuse, and Husband </w:t>
      </w:r>
      <w:r w:rsidRPr="00AA7E0D">
        <w:rPr>
          <w:rFonts w:cs="Times New Roman"/>
          <w:color w:val="000000"/>
          <w:szCs w:val="24"/>
        </w:rPr>
        <w:t>Abuse. SouthernEconomic Journal (Southern Eco</w:t>
      </w:r>
      <w:r>
        <w:rPr>
          <w:rFonts w:cs="Times New Roman"/>
          <w:color w:val="000000"/>
          <w:szCs w:val="24"/>
        </w:rPr>
        <w:t xml:space="preserve">nomic Association) 67 (2): 279– </w:t>
      </w:r>
      <w:r w:rsidRPr="00AA7E0D">
        <w:rPr>
          <w:rFonts w:cs="Times New Roman"/>
          <w:color w:val="000000"/>
          <w:szCs w:val="24"/>
        </w:rPr>
        <w:t>303</w:t>
      </w:r>
    </w:p>
    <w:p w14:paraId="600EE5B8" w14:textId="77777777" w:rsidR="00B3193C" w:rsidRPr="00AA7E0D" w:rsidRDefault="00B3193C" w:rsidP="0045082E">
      <w:pPr>
        <w:rPr>
          <w:rFonts w:cs="Times New Roman"/>
          <w:color w:val="282525"/>
          <w:szCs w:val="24"/>
        </w:rPr>
      </w:pPr>
      <w:r w:rsidRPr="00AA7E0D">
        <w:rPr>
          <w:rFonts w:cs="Times New Roman"/>
          <w:color w:val="282525"/>
          <w:szCs w:val="24"/>
        </w:rPr>
        <w:t>Mayda AS, Akkuþ D (2003). Ev Kadi</w:t>
      </w:r>
      <w:r>
        <w:rPr>
          <w:rFonts w:cs="Times New Roman"/>
          <w:color w:val="282525"/>
          <w:szCs w:val="24"/>
        </w:rPr>
        <w:t xml:space="preserve">nlarina Yönelik Aile Íçi Þiddet </w:t>
      </w:r>
      <w:r w:rsidRPr="00AA7E0D">
        <w:rPr>
          <w:rFonts w:cs="Times New Roman"/>
          <w:color w:val="282525"/>
          <w:szCs w:val="24"/>
        </w:rPr>
        <w:t>(Domestic violence against housewives)</w:t>
      </w:r>
      <w:r>
        <w:rPr>
          <w:rFonts w:cs="Times New Roman"/>
          <w:color w:val="282525"/>
          <w:szCs w:val="24"/>
        </w:rPr>
        <w:t xml:space="preserve">. Saðlýk ve Toplum, (Health and </w:t>
      </w:r>
      <w:r w:rsidRPr="00AA7E0D">
        <w:rPr>
          <w:rFonts w:cs="Times New Roman"/>
          <w:color w:val="282525"/>
          <w:szCs w:val="24"/>
        </w:rPr>
        <w:t>Society) 13:51-58.</w:t>
      </w:r>
    </w:p>
    <w:p w14:paraId="368FAA32" w14:textId="77777777" w:rsidR="00B3193C" w:rsidRPr="00AA7E0D" w:rsidRDefault="00B3193C" w:rsidP="0045082E">
      <w:pPr>
        <w:rPr>
          <w:rFonts w:cs="Times New Roman"/>
          <w:color w:val="000000"/>
          <w:szCs w:val="24"/>
        </w:rPr>
      </w:pPr>
      <w:r w:rsidRPr="00AA7E0D">
        <w:rPr>
          <w:rFonts w:cs="Times New Roman"/>
          <w:color w:val="000000"/>
          <w:szCs w:val="24"/>
        </w:rPr>
        <w:t xml:space="preserve">Mayda, A. S., &amp; Dilek, A. (2005). </w:t>
      </w:r>
      <w:r>
        <w:rPr>
          <w:rFonts w:cs="Times New Roman"/>
          <w:color w:val="000000"/>
          <w:szCs w:val="24"/>
        </w:rPr>
        <w:t xml:space="preserve">Domestic violence against 116 </w:t>
      </w:r>
      <w:r w:rsidRPr="00AA7E0D">
        <w:rPr>
          <w:rFonts w:cs="Times New Roman"/>
          <w:color w:val="000000"/>
          <w:szCs w:val="24"/>
        </w:rPr>
        <w:t>Turkish housewives: A field study.</w:t>
      </w:r>
      <w:r>
        <w:rPr>
          <w:rFonts w:cs="Times New Roman"/>
          <w:color w:val="000000"/>
          <w:szCs w:val="24"/>
        </w:rPr>
        <w:t xml:space="preserve"> Women &amp; Health, 40(3), 95-108. </w:t>
      </w:r>
      <w:r w:rsidRPr="00AA7E0D">
        <w:rPr>
          <w:rFonts w:cs="Times New Roman"/>
          <w:color w:val="000000"/>
          <w:szCs w:val="24"/>
        </w:rPr>
        <w:t>doi:10.1300/J013v40n03_07based perspective (pp. 147-171). New York:</w:t>
      </w:r>
    </w:p>
    <w:p w14:paraId="40811EA6" w14:textId="77777777" w:rsidR="00B3193C" w:rsidRPr="00AA7E0D" w:rsidRDefault="00B3193C" w:rsidP="0045082E">
      <w:pPr>
        <w:rPr>
          <w:rFonts w:cs="Times New Roman"/>
          <w:szCs w:val="24"/>
        </w:rPr>
      </w:pPr>
      <w:r w:rsidRPr="00AA7E0D">
        <w:rPr>
          <w:rFonts w:cs="Times New Roman"/>
          <w:szCs w:val="24"/>
        </w:rPr>
        <w:t>Merriam</w:t>
      </w:r>
      <w:r>
        <w:rPr>
          <w:rFonts w:cs="Times New Roman"/>
          <w:szCs w:val="24"/>
        </w:rPr>
        <w:t xml:space="preserve"> </w:t>
      </w:r>
      <w:r w:rsidRPr="00AA7E0D">
        <w:rPr>
          <w:rFonts w:cs="Times New Roman"/>
          <w:szCs w:val="24"/>
        </w:rPr>
        <w:t xml:space="preserve">Ergin N., Bayram, N., Alper, Z., Kerem, S., &amp; Bilgel, N. (2006). </w:t>
      </w:r>
      <w:r>
        <w:rPr>
          <w:rFonts w:cs="Times New Roman"/>
          <w:szCs w:val="24"/>
        </w:rPr>
        <w:t xml:space="preserve">Domestic violence: </w:t>
      </w:r>
      <w:r w:rsidRPr="00AA7E0D">
        <w:rPr>
          <w:rFonts w:cs="Times New Roman"/>
          <w:szCs w:val="24"/>
        </w:rPr>
        <w:t>A tragedy behind the doors. Women &amp; Health, 42 (2), 35-51.</w:t>
      </w:r>
    </w:p>
    <w:p w14:paraId="3481A205" w14:textId="77777777" w:rsidR="00B3193C" w:rsidRDefault="00B3193C" w:rsidP="0045082E">
      <w:pPr>
        <w:rPr>
          <w:rFonts w:cs="Times New Roman"/>
          <w:color w:val="000000"/>
          <w:szCs w:val="24"/>
        </w:rPr>
      </w:pPr>
      <w:r w:rsidRPr="00AA7E0D">
        <w:rPr>
          <w:rFonts w:cs="Times New Roman"/>
          <w:color w:val="000000"/>
          <w:szCs w:val="24"/>
        </w:rPr>
        <w:t>Mugenda, O.M &amp; Mugenda, A.G. (2003). Researc</w:t>
      </w:r>
      <w:r>
        <w:rPr>
          <w:rFonts w:cs="Times New Roman"/>
          <w:color w:val="000000"/>
          <w:szCs w:val="24"/>
        </w:rPr>
        <w:t xml:space="preserve">h and methods: Quantitative and </w:t>
      </w:r>
      <w:r w:rsidRPr="00AA7E0D">
        <w:rPr>
          <w:rFonts w:cs="Times New Roman"/>
          <w:color w:val="000000"/>
          <w:szCs w:val="24"/>
        </w:rPr>
        <w:t xml:space="preserve">Qualitative Approaches. </w:t>
      </w:r>
      <w:r>
        <w:rPr>
          <w:rFonts w:cs="Times New Roman"/>
          <w:color w:val="000000"/>
          <w:szCs w:val="24"/>
        </w:rPr>
        <w:t xml:space="preserve">Nairobi: ACTS Press. </w:t>
      </w:r>
      <w:r w:rsidRPr="00AA7E0D">
        <w:rPr>
          <w:rFonts w:cs="Times New Roman"/>
          <w:color w:val="000000"/>
          <w:szCs w:val="24"/>
        </w:rPr>
        <w:t>National Coalition against Domestic Violence. (2010). Retrieved April 24, 2010</w:t>
      </w:r>
    </w:p>
    <w:p w14:paraId="6C3159E1" w14:textId="77777777" w:rsidR="00B3193C" w:rsidRPr="00AA7E0D" w:rsidRDefault="00B3193C" w:rsidP="0045082E">
      <w:pPr>
        <w:rPr>
          <w:rFonts w:cs="Times New Roman"/>
          <w:color w:val="000000"/>
          <w:szCs w:val="24"/>
        </w:rPr>
      </w:pPr>
      <w:r>
        <w:rPr>
          <w:rFonts w:cs="Times New Roman"/>
          <w:color w:val="000000"/>
          <w:szCs w:val="24"/>
        </w:rPr>
        <w:t xml:space="preserve">Oxford University Press. </w:t>
      </w:r>
      <w:r w:rsidRPr="00AA7E0D">
        <w:rPr>
          <w:rFonts w:cs="Times New Roman"/>
          <w:color w:val="070708"/>
          <w:szCs w:val="24"/>
        </w:rPr>
        <w:t>McCue, M.L. (2008). Domestic Violence: A Reference Handbook, (2nd ed).</w:t>
      </w:r>
      <w:r>
        <w:rPr>
          <w:rFonts w:cs="Times New Roman"/>
          <w:color w:val="000000"/>
          <w:szCs w:val="24"/>
        </w:rPr>
        <w:t xml:space="preserve"> </w:t>
      </w:r>
      <w:r w:rsidRPr="00AA7E0D">
        <w:rPr>
          <w:rFonts w:cs="Times New Roman"/>
          <w:color w:val="070708"/>
          <w:szCs w:val="24"/>
        </w:rPr>
        <w:t xml:space="preserve">Santa </w:t>
      </w:r>
      <w:proofErr w:type="gramStart"/>
      <w:r w:rsidRPr="00AA7E0D">
        <w:rPr>
          <w:rFonts w:cs="Times New Roman"/>
          <w:color w:val="070708"/>
          <w:szCs w:val="24"/>
        </w:rPr>
        <w:t>Barbara,CA</w:t>
      </w:r>
      <w:proofErr w:type="gramEnd"/>
      <w:r w:rsidRPr="00AA7E0D">
        <w:rPr>
          <w:rFonts w:cs="Times New Roman"/>
          <w:color w:val="070708"/>
          <w:szCs w:val="24"/>
        </w:rPr>
        <w:t>: ABC-CLIO, Inc.</w:t>
      </w:r>
    </w:p>
    <w:p w14:paraId="1DECD2F9" w14:textId="77777777" w:rsidR="0045082E" w:rsidRDefault="0045082E" w:rsidP="0045082E">
      <w:pPr>
        <w:rPr>
          <w:rFonts w:cs="Times New Roman"/>
          <w:color w:val="000000"/>
          <w:szCs w:val="24"/>
        </w:rPr>
      </w:pPr>
    </w:p>
    <w:p w14:paraId="2166580D" w14:textId="77777777" w:rsidR="0045082E" w:rsidRDefault="0045082E" w:rsidP="0045082E"/>
    <w:p w14:paraId="27C61EB5" w14:textId="77777777" w:rsidR="0045082E" w:rsidRPr="00E81D3C" w:rsidRDefault="0045082E" w:rsidP="00DC059C">
      <w:pPr>
        <w:pStyle w:val="Heading1"/>
        <w:jc w:val="center"/>
      </w:pPr>
      <w:bookmarkStart w:id="373" w:name="_Toc62828975"/>
      <w:bookmarkStart w:id="374" w:name="_Toc96071494"/>
      <w:r w:rsidRPr="00E81D3C">
        <w:lastRenderedPageBreak/>
        <w:t>APPENDICES</w:t>
      </w:r>
      <w:bookmarkEnd w:id="373"/>
      <w:bookmarkEnd w:id="374"/>
    </w:p>
    <w:p w14:paraId="7694CE6E" w14:textId="77777777" w:rsidR="0045082E" w:rsidRPr="00E81D3C" w:rsidRDefault="0045082E" w:rsidP="00DC059C">
      <w:pPr>
        <w:pStyle w:val="Heading1"/>
        <w:jc w:val="center"/>
      </w:pPr>
      <w:bookmarkStart w:id="375" w:name="_Toc452762479"/>
      <w:bookmarkStart w:id="376" w:name="_Toc481442407"/>
      <w:bookmarkStart w:id="377" w:name="_Toc488231703"/>
      <w:bookmarkStart w:id="378" w:name="_Toc11669820"/>
      <w:bookmarkStart w:id="379" w:name="_Toc17970713"/>
      <w:bookmarkStart w:id="380" w:name="_Toc62828976"/>
      <w:bookmarkStart w:id="381" w:name="_Toc96071495"/>
      <w:r w:rsidRPr="00E81D3C">
        <w:t>APPENDIX A: SELF ADMINISTERED QUESTIONNAIRE</w:t>
      </w:r>
      <w:bookmarkEnd w:id="375"/>
      <w:bookmarkEnd w:id="376"/>
      <w:bookmarkEnd w:id="377"/>
      <w:bookmarkEnd w:id="378"/>
      <w:bookmarkEnd w:id="379"/>
      <w:bookmarkEnd w:id="380"/>
      <w:bookmarkEnd w:id="381"/>
    </w:p>
    <w:p w14:paraId="45C05982" w14:textId="77777777" w:rsidR="0045082E" w:rsidRPr="00E81D3C" w:rsidRDefault="0045082E" w:rsidP="0045082E">
      <w:pPr>
        <w:spacing w:after="0"/>
      </w:pPr>
      <w:r w:rsidRPr="00E81D3C">
        <w:t xml:space="preserve">Dear respondent, </w:t>
      </w:r>
    </w:p>
    <w:p w14:paraId="7F369A54" w14:textId="77777777" w:rsidR="0045082E" w:rsidRPr="007816B1" w:rsidRDefault="0045082E" w:rsidP="0045082E">
      <w:pPr>
        <w:spacing w:after="0"/>
        <w:rPr>
          <w:color w:val="000000" w:themeColor="text1"/>
        </w:rPr>
      </w:pPr>
      <w:r w:rsidRPr="00E81D3C">
        <w:t xml:space="preserve">You are kindly requested to fill in the following questions to enable the researcher accomplish the study about </w:t>
      </w:r>
      <w:r>
        <w:t>“</w:t>
      </w:r>
      <w:r w:rsidRPr="001D32AE">
        <w:rPr>
          <w:b/>
          <w:bCs/>
        </w:rPr>
        <w:t xml:space="preserve">the impact of gender-based violence (GBV) on women’s economic empowerment in Uganda </w:t>
      </w:r>
      <w:r w:rsidRPr="001D32AE">
        <w:rPr>
          <w:b/>
          <w:bCs/>
          <w:color w:val="000000" w:themeColor="text1"/>
        </w:rPr>
        <w:t xml:space="preserve">with a case study of </w:t>
      </w:r>
      <w:r w:rsidRPr="001D32AE">
        <w:rPr>
          <w:b/>
          <w:bCs/>
        </w:rPr>
        <w:t>Kakoba Division, Mbarara City</w:t>
      </w:r>
      <w:r>
        <w:rPr>
          <w:b/>
          <w:bCs/>
        </w:rPr>
        <w:t>”</w:t>
      </w:r>
      <w:r w:rsidRPr="00E81D3C">
        <w:rPr>
          <w:b/>
          <w:bCs/>
        </w:rPr>
        <w:t xml:space="preserve">, </w:t>
      </w:r>
      <w:r w:rsidRPr="00E81D3C">
        <w:t xml:space="preserve">leading to the award of a Degree of Master of </w:t>
      </w:r>
      <w:r>
        <w:t>Human Rights and Human Development of Nkumba University</w:t>
      </w:r>
      <w:r w:rsidRPr="00E81D3C">
        <w:t>. Therefore, the study is an academic work and thus the information given will confidentially be used for that purpose. You are kindly requested to give your own views, as no response is wrong, you may not disclose your name</w:t>
      </w:r>
      <w:r w:rsidRPr="00E81D3C">
        <w:rPr>
          <w:b/>
          <w:bCs/>
        </w:rPr>
        <w:t xml:space="preserve">. </w:t>
      </w:r>
    </w:p>
    <w:p w14:paraId="6CCB7B01" w14:textId="77777777" w:rsidR="0045082E" w:rsidRDefault="0045082E" w:rsidP="0045082E">
      <w:pPr>
        <w:spacing w:after="0"/>
        <w:rPr>
          <w:b/>
        </w:rPr>
      </w:pPr>
    </w:p>
    <w:p w14:paraId="553AC42E" w14:textId="77777777" w:rsidR="0045082E" w:rsidRPr="00E81D3C" w:rsidRDefault="0045082E" w:rsidP="0045082E">
      <w:pPr>
        <w:spacing w:after="0"/>
        <w:rPr>
          <w:b/>
        </w:rPr>
      </w:pPr>
      <w:r w:rsidRPr="00E81D3C">
        <w:rPr>
          <w:b/>
        </w:rPr>
        <w:t xml:space="preserve">SECTION A </w:t>
      </w:r>
    </w:p>
    <w:p w14:paraId="4A850B6D" w14:textId="77777777" w:rsidR="0045082E" w:rsidRPr="00E81D3C" w:rsidRDefault="0045082E" w:rsidP="0045082E">
      <w:pPr>
        <w:spacing w:after="0" w:line="240" w:lineRule="auto"/>
        <w:rPr>
          <w:b/>
        </w:rPr>
      </w:pPr>
      <w:r w:rsidRPr="00E81D3C">
        <w:rPr>
          <w:b/>
        </w:rPr>
        <w:t>BACKGROUND INFORMATION</w:t>
      </w:r>
    </w:p>
    <w:p w14:paraId="6D1431F5" w14:textId="77777777" w:rsidR="0045082E" w:rsidRPr="00E81D3C" w:rsidRDefault="0045082E" w:rsidP="0045082E">
      <w:pPr>
        <w:spacing w:line="240" w:lineRule="auto"/>
      </w:pPr>
      <w:r w:rsidRPr="00E81D3C">
        <w:t xml:space="preserve">1. Gender </w:t>
      </w:r>
    </w:p>
    <w:tbl>
      <w:tblPr>
        <w:tblStyle w:val="TableGrid"/>
        <w:tblW w:w="0" w:type="auto"/>
        <w:tblLook w:val="04A0" w:firstRow="1" w:lastRow="0" w:firstColumn="1" w:lastColumn="0" w:noHBand="0" w:noVBand="1"/>
      </w:tblPr>
      <w:tblGrid>
        <w:gridCol w:w="3117"/>
        <w:gridCol w:w="3117"/>
      </w:tblGrid>
      <w:tr w:rsidR="0045082E" w:rsidRPr="00E81D3C" w14:paraId="5D2F3D30" w14:textId="77777777" w:rsidTr="00577BE3">
        <w:tc>
          <w:tcPr>
            <w:tcW w:w="3117" w:type="dxa"/>
          </w:tcPr>
          <w:p w14:paraId="3ACD6A48" w14:textId="77777777" w:rsidR="0045082E" w:rsidRPr="00E81D3C" w:rsidRDefault="0045082E" w:rsidP="00577BE3">
            <w:pPr>
              <w:pStyle w:val="Default"/>
              <w:ind w:left="440"/>
              <w:jc w:val="both"/>
              <w:rPr>
                <w:color w:val="auto"/>
                <w:sz w:val="22"/>
              </w:rPr>
            </w:pPr>
            <w:r w:rsidRPr="00E81D3C">
              <w:rPr>
                <w:color w:val="auto"/>
                <w:sz w:val="22"/>
              </w:rPr>
              <w:t>Male</w:t>
            </w:r>
          </w:p>
        </w:tc>
        <w:tc>
          <w:tcPr>
            <w:tcW w:w="3117" w:type="dxa"/>
          </w:tcPr>
          <w:p w14:paraId="757323BF" w14:textId="77777777" w:rsidR="0045082E" w:rsidRPr="00E81D3C" w:rsidRDefault="0045082E" w:rsidP="00577BE3">
            <w:pPr>
              <w:pStyle w:val="Default"/>
              <w:ind w:left="440"/>
              <w:jc w:val="both"/>
              <w:rPr>
                <w:color w:val="auto"/>
                <w:sz w:val="22"/>
              </w:rPr>
            </w:pPr>
            <w:r w:rsidRPr="00E81D3C">
              <w:rPr>
                <w:color w:val="auto"/>
                <w:sz w:val="22"/>
              </w:rPr>
              <w:t>Female</w:t>
            </w:r>
          </w:p>
        </w:tc>
      </w:tr>
      <w:tr w:rsidR="0045082E" w:rsidRPr="00E81D3C" w14:paraId="3826AFF6" w14:textId="77777777" w:rsidTr="00577BE3">
        <w:tc>
          <w:tcPr>
            <w:tcW w:w="3117" w:type="dxa"/>
          </w:tcPr>
          <w:p w14:paraId="784B3C5E" w14:textId="77777777" w:rsidR="0045082E" w:rsidRPr="00E81D3C" w:rsidRDefault="0045082E" w:rsidP="00577BE3">
            <w:pPr>
              <w:pStyle w:val="Default"/>
              <w:ind w:left="440"/>
              <w:jc w:val="both"/>
              <w:rPr>
                <w:color w:val="auto"/>
                <w:sz w:val="22"/>
              </w:rPr>
            </w:pPr>
          </w:p>
        </w:tc>
        <w:tc>
          <w:tcPr>
            <w:tcW w:w="3117" w:type="dxa"/>
          </w:tcPr>
          <w:p w14:paraId="7957CB7F" w14:textId="77777777" w:rsidR="0045082E" w:rsidRPr="00E81D3C" w:rsidRDefault="0045082E" w:rsidP="00577BE3">
            <w:pPr>
              <w:pStyle w:val="Default"/>
              <w:ind w:left="440"/>
              <w:jc w:val="both"/>
              <w:rPr>
                <w:color w:val="auto"/>
                <w:sz w:val="22"/>
              </w:rPr>
            </w:pPr>
          </w:p>
        </w:tc>
      </w:tr>
    </w:tbl>
    <w:p w14:paraId="3F394EB4" w14:textId="77777777" w:rsidR="0045082E" w:rsidRPr="00E81D3C" w:rsidRDefault="0045082E" w:rsidP="0045082E">
      <w:pPr>
        <w:pStyle w:val="Default"/>
        <w:spacing w:line="360" w:lineRule="auto"/>
        <w:jc w:val="both"/>
        <w:rPr>
          <w:rFonts w:ascii="Bookman Old Style" w:hAnsi="Bookman Old Style"/>
          <w:color w:val="auto"/>
          <w:sz w:val="22"/>
          <w:szCs w:val="22"/>
        </w:rPr>
      </w:pPr>
      <w:r w:rsidRPr="00E81D3C">
        <w:rPr>
          <w:rFonts w:ascii="Bookman Old Style" w:hAnsi="Bookman Old Style"/>
          <w:color w:val="auto"/>
          <w:sz w:val="22"/>
          <w:szCs w:val="22"/>
        </w:rPr>
        <w:t xml:space="preserve">2. </w:t>
      </w:r>
      <w:r w:rsidRPr="00E81D3C">
        <w:t>Age (in years)</w:t>
      </w:r>
    </w:p>
    <w:tbl>
      <w:tblPr>
        <w:tblStyle w:val="TableGrid"/>
        <w:tblW w:w="0" w:type="auto"/>
        <w:tblLook w:val="04A0" w:firstRow="1" w:lastRow="0" w:firstColumn="1" w:lastColumn="0" w:noHBand="0" w:noVBand="1"/>
      </w:tblPr>
      <w:tblGrid>
        <w:gridCol w:w="2337"/>
        <w:gridCol w:w="2337"/>
        <w:gridCol w:w="2338"/>
        <w:gridCol w:w="2338"/>
      </w:tblGrid>
      <w:tr w:rsidR="0045082E" w:rsidRPr="00E81D3C" w14:paraId="54E24275" w14:textId="77777777" w:rsidTr="00577BE3">
        <w:tc>
          <w:tcPr>
            <w:tcW w:w="2337" w:type="dxa"/>
          </w:tcPr>
          <w:p w14:paraId="148D1D2B" w14:textId="77777777" w:rsidR="0045082E" w:rsidRPr="00E81D3C" w:rsidRDefault="0045082E" w:rsidP="00577BE3">
            <w:pPr>
              <w:spacing w:line="240" w:lineRule="auto"/>
              <w:ind w:left="440"/>
            </w:pPr>
            <w:r w:rsidRPr="00E81D3C">
              <w:t>20-30</w:t>
            </w:r>
          </w:p>
        </w:tc>
        <w:tc>
          <w:tcPr>
            <w:tcW w:w="2337" w:type="dxa"/>
          </w:tcPr>
          <w:p w14:paraId="04A4C2EE" w14:textId="77777777" w:rsidR="0045082E" w:rsidRPr="00E81D3C" w:rsidRDefault="0045082E" w:rsidP="00577BE3">
            <w:pPr>
              <w:spacing w:line="240" w:lineRule="auto"/>
              <w:ind w:left="440"/>
            </w:pPr>
            <w:r w:rsidRPr="00E81D3C">
              <w:t>31-40</w:t>
            </w:r>
          </w:p>
        </w:tc>
        <w:tc>
          <w:tcPr>
            <w:tcW w:w="2338" w:type="dxa"/>
          </w:tcPr>
          <w:p w14:paraId="3FD6E2CD" w14:textId="77777777" w:rsidR="0045082E" w:rsidRPr="00E81D3C" w:rsidRDefault="0045082E" w:rsidP="00577BE3">
            <w:pPr>
              <w:spacing w:line="240" w:lineRule="auto"/>
              <w:ind w:left="440"/>
            </w:pPr>
            <w:r w:rsidRPr="00E81D3C">
              <w:t>41-50</w:t>
            </w:r>
          </w:p>
        </w:tc>
        <w:tc>
          <w:tcPr>
            <w:tcW w:w="2338" w:type="dxa"/>
          </w:tcPr>
          <w:p w14:paraId="31C7B11C" w14:textId="77777777" w:rsidR="0045082E" w:rsidRPr="00E81D3C" w:rsidRDefault="0045082E" w:rsidP="00577BE3">
            <w:pPr>
              <w:spacing w:line="240" w:lineRule="auto"/>
              <w:ind w:left="440"/>
            </w:pPr>
            <w:r w:rsidRPr="00E81D3C">
              <w:t>Above 50</w:t>
            </w:r>
          </w:p>
        </w:tc>
      </w:tr>
      <w:tr w:rsidR="0045082E" w:rsidRPr="00E81D3C" w14:paraId="4F13E618" w14:textId="77777777" w:rsidTr="00577BE3">
        <w:tc>
          <w:tcPr>
            <w:tcW w:w="2337" w:type="dxa"/>
          </w:tcPr>
          <w:p w14:paraId="071C60B1" w14:textId="77777777" w:rsidR="0045082E" w:rsidRPr="00E81D3C" w:rsidRDefault="0045082E" w:rsidP="00577BE3">
            <w:pPr>
              <w:spacing w:line="240" w:lineRule="auto"/>
              <w:ind w:left="440"/>
            </w:pPr>
          </w:p>
        </w:tc>
        <w:tc>
          <w:tcPr>
            <w:tcW w:w="2337" w:type="dxa"/>
          </w:tcPr>
          <w:p w14:paraId="66B62623" w14:textId="77777777" w:rsidR="0045082E" w:rsidRPr="00E81D3C" w:rsidRDefault="0045082E" w:rsidP="00577BE3">
            <w:pPr>
              <w:spacing w:line="240" w:lineRule="auto"/>
              <w:ind w:left="440"/>
            </w:pPr>
          </w:p>
        </w:tc>
        <w:tc>
          <w:tcPr>
            <w:tcW w:w="2338" w:type="dxa"/>
          </w:tcPr>
          <w:p w14:paraId="74E203A0" w14:textId="77777777" w:rsidR="0045082E" w:rsidRPr="00E81D3C" w:rsidRDefault="0045082E" w:rsidP="00577BE3">
            <w:pPr>
              <w:spacing w:line="240" w:lineRule="auto"/>
              <w:ind w:left="440"/>
            </w:pPr>
          </w:p>
        </w:tc>
        <w:tc>
          <w:tcPr>
            <w:tcW w:w="2338" w:type="dxa"/>
          </w:tcPr>
          <w:p w14:paraId="1DB1F515" w14:textId="77777777" w:rsidR="0045082E" w:rsidRPr="00E81D3C" w:rsidRDefault="0045082E" w:rsidP="00577BE3">
            <w:pPr>
              <w:spacing w:line="240" w:lineRule="auto"/>
              <w:ind w:left="440"/>
            </w:pPr>
          </w:p>
        </w:tc>
      </w:tr>
    </w:tbl>
    <w:p w14:paraId="496EFACA" w14:textId="77777777" w:rsidR="0045082E" w:rsidRPr="00E81D3C" w:rsidRDefault="0045082E" w:rsidP="0045082E">
      <w:pPr>
        <w:spacing w:after="0"/>
      </w:pPr>
      <w:r w:rsidRPr="00E81D3C">
        <w:t xml:space="preserve">3. Period of </w:t>
      </w:r>
      <w:r>
        <w:t>stay in Kakoba Division</w:t>
      </w:r>
      <w:r w:rsidRPr="00E81D3C">
        <w:t xml:space="preserve"> (in years)</w:t>
      </w:r>
    </w:p>
    <w:tbl>
      <w:tblPr>
        <w:tblStyle w:val="TableGrid"/>
        <w:tblW w:w="0" w:type="auto"/>
        <w:tblLook w:val="04A0" w:firstRow="1" w:lastRow="0" w:firstColumn="1" w:lastColumn="0" w:noHBand="0" w:noVBand="1"/>
      </w:tblPr>
      <w:tblGrid>
        <w:gridCol w:w="2155"/>
        <w:gridCol w:w="2519"/>
        <w:gridCol w:w="2338"/>
        <w:gridCol w:w="2338"/>
      </w:tblGrid>
      <w:tr w:rsidR="0045082E" w:rsidRPr="00E81D3C" w14:paraId="46FB3D77" w14:textId="77777777" w:rsidTr="00577BE3">
        <w:tc>
          <w:tcPr>
            <w:tcW w:w="2155" w:type="dxa"/>
          </w:tcPr>
          <w:p w14:paraId="4197E994" w14:textId="77777777" w:rsidR="0045082E" w:rsidRPr="00E81D3C" w:rsidRDefault="0045082E" w:rsidP="00577BE3">
            <w:pPr>
              <w:spacing w:line="240" w:lineRule="auto"/>
              <w:ind w:left="440"/>
            </w:pPr>
            <w:r w:rsidRPr="00E81D3C">
              <w:t>Below 2 years</w:t>
            </w:r>
          </w:p>
        </w:tc>
        <w:tc>
          <w:tcPr>
            <w:tcW w:w="2519" w:type="dxa"/>
          </w:tcPr>
          <w:p w14:paraId="7BE8B691" w14:textId="77777777" w:rsidR="0045082E" w:rsidRPr="00E81D3C" w:rsidRDefault="0045082E" w:rsidP="00577BE3">
            <w:pPr>
              <w:spacing w:line="240" w:lineRule="auto"/>
              <w:ind w:left="440"/>
            </w:pPr>
            <w:r w:rsidRPr="00E81D3C">
              <w:t xml:space="preserve">2 </w:t>
            </w:r>
            <w:r>
              <w:t>-</w:t>
            </w:r>
            <w:r w:rsidRPr="00E81D3C">
              <w:t xml:space="preserve"> 5 </w:t>
            </w:r>
          </w:p>
        </w:tc>
        <w:tc>
          <w:tcPr>
            <w:tcW w:w="2338" w:type="dxa"/>
          </w:tcPr>
          <w:p w14:paraId="29B0D6C8" w14:textId="77777777" w:rsidR="0045082E" w:rsidRPr="00E81D3C" w:rsidRDefault="0045082E" w:rsidP="00577BE3">
            <w:pPr>
              <w:spacing w:line="240" w:lineRule="auto"/>
              <w:ind w:left="440"/>
            </w:pPr>
            <w:r w:rsidRPr="00E81D3C">
              <w:t xml:space="preserve">6-10 </w:t>
            </w:r>
          </w:p>
        </w:tc>
        <w:tc>
          <w:tcPr>
            <w:tcW w:w="2338" w:type="dxa"/>
          </w:tcPr>
          <w:p w14:paraId="002C851C" w14:textId="77777777" w:rsidR="0045082E" w:rsidRPr="00E81D3C" w:rsidRDefault="0045082E" w:rsidP="00577BE3">
            <w:pPr>
              <w:spacing w:line="240" w:lineRule="auto"/>
              <w:ind w:left="440"/>
            </w:pPr>
            <w:r w:rsidRPr="00E81D3C">
              <w:t xml:space="preserve">Above 10 </w:t>
            </w:r>
          </w:p>
        </w:tc>
      </w:tr>
      <w:tr w:rsidR="0045082E" w:rsidRPr="00E81D3C" w14:paraId="10796441" w14:textId="77777777" w:rsidTr="00577BE3">
        <w:tc>
          <w:tcPr>
            <w:tcW w:w="2155" w:type="dxa"/>
          </w:tcPr>
          <w:p w14:paraId="2F71E436" w14:textId="77777777" w:rsidR="0045082E" w:rsidRPr="00E81D3C" w:rsidRDefault="0045082E" w:rsidP="00577BE3">
            <w:pPr>
              <w:spacing w:line="240" w:lineRule="auto"/>
            </w:pPr>
          </w:p>
        </w:tc>
        <w:tc>
          <w:tcPr>
            <w:tcW w:w="2519" w:type="dxa"/>
          </w:tcPr>
          <w:p w14:paraId="3F4CB5A6" w14:textId="77777777" w:rsidR="0045082E" w:rsidRPr="00E81D3C" w:rsidRDefault="0045082E" w:rsidP="00577BE3">
            <w:pPr>
              <w:spacing w:line="240" w:lineRule="auto"/>
            </w:pPr>
          </w:p>
        </w:tc>
        <w:tc>
          <w:tcPr>
            <w:tcW w:w="2338" w:type="dxa"/>
          </w:tcPr>
          <w:p w14:paraId="7CE16676" w14:textId="77777777" w:rsidR="0045082E" w:rsidRPr="00E81D3C" w:rsidRDefault="0045082E" w:rsidP="00577BE3">
            <w:pPr>
              <w:spacing w:line="240" w:lineRule="auto"/>
              <w:ind w:left="440"/>
            </w:pPr>
          </w:p>
        </w:tc>
        <w:tc>
          <w:tcPr>
            <w:tcW w:w="2338" w:type="dxa"/>
          </w:tcPr>
          <w:p w14:paraId="6E24AFCE" w14:textId="77777777" w:rsidR="0045082E" w:rsidRPr="00E81D3C" w:rsidRDefault="0045082E" w:rsidP="00577BE3">
            <w:pPr>
              <w:spacing w:line="240" w:lineRule="auto"/>
              <w:ind w:left="440"/>
            </w:pPr>
          </w:p>
        </w:tc>
      </w:tr>
    </w:tbl>
    <w:p w14:paraId="1C07D32E" w14:textId="77777777" w:rsidR="0045082E" w:rsidRPr="00E81D3C" w:rsidRDefault="0045082E" w:rsidP="0045082E">
      <w:pPr>
        <w:pStyle w:val="ListParagraph"/>
        <w:numPr>
          <w:ilvl w:val="0"/>
          <w:numId w:val="17"/>
        </w:numPr>
        <w:spacing w:after="200" w:line="360" w:lineRule="auto"/>
      </w:pPr>
      <w:r>
        <w:t>Highest level of education</w:t>
      </w:r>
    </w:p>
    <w:tbl>
      <w:tblPr>
        <w:tblStyle w:val="TableGrid"/>
        <w:tblW w:w="9355" w:type="dxa"/>
        <w:tblLook w:val="04A0" w:firstRow="1" w:lastRow="0" w:firstColumn="1" w:lastColumn="0" w:noHBand="0" w:noVBand="1"/>
      </w:tblPr>
      <w:tblGrid>
        <w:gridCol w:w="1435"/>
        <w:gridCol w:w="1440"/>
        <w:gridCol w:w="1980"/>
        <w:gridCol w:w="1800"/>
        <w:gridCol w:w="2700"/>
      </w:tblGrid>
      <w:tr w:rsidR="0045082E" w:rsidRPr="00E81D3C" w14:paraId="583464BB" w14:textId="77777777" w:rsidTr="00577BE3">
        <w:tc>
          <w:tcPr>
            <w:tcW w:w="1435" w:type="dxa"/>
          </w:tcPr>
          <w:p w14:paraId="733D3CB6" w14:textId="77777777" w:rsidR="0045082E" w:rsidRPr="00E81D3C" w:rsidRDefault="0045082E" w:rsidP="00577BE3">
            <w:pPr>
              <w:spacing w:line="240" w:lineRule="auto"/>
            </w:pPr>
            <w:r w:rsidRPr="00E81D3C">
              <w:t>Certificate</w:t>
            </w:r>
          </w:p>
        </w:tc>
        <w:tc>
          <w:tcPr>
            <w:tcW w:w="1440" w:type="dxa"/>
          </w:tcPr>
          <w:p w14:paraId="0F4F0A61" w14:textId="77777777" w:rsidR="0045082E" w:rsidRPr="00E81D3C" w:rsidRDefault="0045082E" w:rsidP="00577BE3">
            <w:pPr>
              <w:spacing w:line="240" w:lineRule="auto"/>
            </w:pPr>
            <w:r w:rsidRPr="00E81D3C">
              <w:t>Diploma</w:t>
            </w:r>
          </w:p>
        </w:tc>
        <w:tc>
          <w:tcPr>
            <w:tcW w:w="1980" w:type="dxa"/>
          </w:tcPr>
          <w:p w14:paraId="664DF33E" w14:textId="77777777" w:rsidR="0045082E" w:rsidRPr="00E81D3C" w:rsidRDefault="0045082E" w:rsidP="00577BE3">
            <w:pPr>
              <w:spacing w:line="240" w:lineRule="auto"/>
            </w:pPr>
            <w:r w:rsidRPr="00E81D3C">
              <w:t>Bachelor’s degree</w:t>
            </w:r>
          </w:p>
        </w:tc>
        <w:tc>
          <w:tcPr>
            <w:tcW w:w="1800" w:type="dxa"/>
          </w:tcPr>
          <w:p w14:paraId="577980B7" w14:textId="77777777" w:rsidR="0045082E" w:rsidRPr="00E81D3C" w:rsidRDefault="0045082E" w:rsidP="00577BE3">
            <w:pPr>
              <w:spacing w:line="240" w:lineRule="auto"/>
            </w:pPr>
            <w:r w:rsidRPr="00E81D3C">
              <w:t>Master’s degree</w:t>
            </w:r>
          </w:p>
        </w:tc>
        <w:tc>
          <w:tcPr>
            <w:tcW w:w="2700" w:type="dxa"/>
          </w:tcPr>
          <w:p w14:paraId="6B4BDB99" w14:textId="77777777" w:rsidR="0045082E" w:rsidRPr="00E81D3C" w:rsidRDefault="0045082E" w:rsidP="00577BE3">
            <w:pPr>
              <w:spacing w:line="240" w:lineRule="auto"/>
            </w:pPr>
            <w:r w:rsidRPr="00E81D3C">
              <w:t>If others, specify</w:t>
            </w:r>
          </w:p>
        </w:tc>
      </w:tr>
      <w:tr w:rsidR="0045082E" w:rsidRPr="00E81D3C" w14:paraId="3123BC83" w14:textId="77777777" w:rsidTr="00577BE3">
        <w:tc>
          <w:tcPr>
            <w:tcW w:w="1435" w:type="dxa"/>
          </w:tcPr>
          <w:p w14:paraId="6D09465A" w14:textId="77777777" w:rsidR="0045082E" w:rsidRPr="00E81D3C" w:rsidRDefault="0045082E" w:rsidP="00577BE3">
            <w:pPr>
              <w:spacing w:line="240" w:lineRule="auto"/>
            </w:pPr>
          </w:p>
        </w:tc>
        <w:tc>
          <w:tcPr>
            <w:tcW w:w="1440" w:type="dxa"/>
          </w:tcPr>
          <w:p w14:paraId="17DCE488" w14:textId="77777777" w:rsidR="0045082E" w:rsidRPr="00E81D3C" w:rsidRDefault="0045082E" w:rsidP="00577BE3">
            <w:pPr>
              <w:spacing w:line="240" w:lineRule="auto"/>
              <w:ind w:left="440"/>
            </w:pPr>
          </w:p>
        </w:tc>
        <w:tc>
          <w:tcPr>
            <w:tcW w:w="1980" w:type="dxa"/>
          </w:tcPr>
          <w:p w14:paraId="1037F65F" w14:textId="77777777" w:rsidR="0045082E" w:rsidRPr="00E81D3C" w:rsidRDefault="0045082E" w:rsidP="00577BE3">
            <w:pPr>
              <w:spacing w:line="240" w:lineRule="auto"/>
              <w:ind w:left="440"/>
            </w:pPr>
          </w:p>
        </w:tc>
        <w:tc>
          <w:tcPr>
            <w:tcW w:w="1800" w:type="dxa"/>
          </w:tcPr>
          <w:p w14:paraId="4DF3607F" w14:textId="77777777" w:rsidR="0045082E" w:rsidRPr="00E81D3C" w:rsidRDefault="0045082E" w:rsidP="00577BE3">
            <w:pPr>
              <w:spacing w:line="240" w:lineRule="auto"/>
            </w:pPr>
          </w:p>
        </w:tc>
        <w:tc>
          <w:tcPr>
            <w:tcW w:w="2700" w:type="dxa"/>
          </w:tcPr>
          <w:p w14:paraId="0CC9B4A4" w14:textId="77777777" w:rsidR="0045082E" w:rsidRPr="00E81D3C" w:rsidRDefault="0045082E" w:rsidP="00577BE3">
            <w:pPr>
              <w:spacing w:line="240" w:lineRule="auto"/>
              <w:ind w:left="440"/>
            </w:pPr>
          </w:p>
        </w:tc>
      </w:tr>
    </w:tbl>
    <w:p w14:paraId="4303CBA0" w14:textId="77777777" w:rsidR="0045082E" w:rsidRDefault="0045082E" w:rsidP="0045082E">
      <w:pPr>
        <w:spacing w:after="0" w:line="240" w:lineRule="auto"/>
        <w:ind w:left="-90"/>
      </w:pPr>
    </w:p>
    <w:p w14:paraId="03A79165" w14:textId="77777777" w:rsidR="0045082E" w:rsidRDefault="0045082E" w:rsidP="0045082E">
      <w:pPr>
        <w:spacing w:line="259" w:lineRule="auto"/>
        <w:jc w:val="left"/>
      </w:pPr>
      <w:r>
        <w:br w:type="page"/>
      </w:r>
    </w:p>
    <w:p w14:paraId="4E81821E" w14:textId="77777777" w:rsidR="0045082E" w:rsidRDefault="0045082E" w:rsidP="0045082E">
      <w:pPr>
        <w:spacing w:line="259" w:lineRule="auto"/>
        <w:jc w:val="left"/>
      </w:pPr>
      <w:r>
        <w:lastRenderedPageBreak/>
        <w:t>For section B, C, D, and E read the statement provided and indicate your most honest level of agreement to the statement using the scale of 1-5 where;</w:t>
      </w:r>
    </w:p>
    <w:p w14:paraId="59699C1A" w14:textId="77777777" w:rsidR="0045082E" w:rsidRDefault="0045082E" w:rsidP="0045082E">
      <w:pPr>
        <w:spacing w:after="0" w:line="240" w:lineRule="auto"/>
        <w:ind w:left="5040"/>
      </w:pPr>
      <w:r>
        <w:t xml:space="preserve">1=Strongly Disagree </w:t>
      </w:r>
    </w:p>
    <w:p w14:paraId="43967E2B" w14:textId="77777777" w:rsidR="0045082E" w:rsidRDefault="0045082E" w:rsidP="0045082E">
      <w:pPr>
        <w:spacing w:after="0" w:line="240" w:lineRule="auto"/>
        <w:ind w:left="5040"/>
      </w:pPr>
      <w:r>
        <w:t>2=Disagree</w:t>
      </w:r>
    </w:p>
    <w:p w14:paraId="7F730099" w14:textId="77777777" w:rsidR="0045082E" w:rsidRDefault="0045082E" w:rsidP="0045082E">
      <w:pPr>
        <w:spacing w:after="0" w:line="240" w:lineRule="auto"/>
        <w:ind w:left="5040"/>
      </w:pPr>
      <w:r>
        <w:t>3=</w:t>
      </w:r>
      <w:r w:rsidRPr="00CF3E96">
        <w:t xml:space="preserve"> </w:t>
      </w:r>
      <w:r w:rsidRPr="00E81D3C">
        <w:t>Neutral</w:t>
      </w:r>
    </w:p>
    <w:p w14:paraId="79EAEAA2" w14:textId="77777777" w:rsidR="0045082E" w:rsidRDefault="0045082E" w:rsidP="0045082E">
      <w:pPr>
        <w:spacing w:after="0" w:line="240" w:lineRule="auto"/>
        <w:ind w:left="5040"/>
      </w:pPr>
      <w:r>
        <w:t>4=</w:t>
      </w:r>
      <w:r w:rsidRPr="00CF3E96">
        <w:t xml:space="preserve"> </w:t>
      </w:r>
      <w:r w:rsidRPr="00E81D3C">
        <w:t>Agree</w:t>
      </w:r>
    </w:p>
    <w:p w14:paraId="44384F33" w14:textId="77777777" w:rsidR="0045082E" w:rsidRPr="00E81D3C" w:rsidRDefault="0045082E" w:rsidP="0045082E">
      <w:pPr>
        <w:spacing w:after="0" w:line="240" w:lineRule="auto"/>
        <w:ind w:left="5040"/>
      </w:pPr>
      <w:r>
        <w:t>5=</w:t>
      </w:r>
      <w:r w:rsidRPr="00CF3E96">
        <w:t xml:space="preserve"> </w:t>
      </w:r>
      <w:r w:rsidRPr="00E81D3C">
        <w:t xml:space="preserve">Strongly </w:t>
      </w:r>
      <w:r>
        <w:t>A</w:t>
      </w:r>
      <w:r w:rsidRPr="00E81D3C">
        <w:t>gree</w:t>
      </w:r>
    </w:p>
    <w:p w14:paraId="3F43253A" w14:textId="60C87CEF" w:rsidR="0045082E" w:rsidRPr="00475F91" w:rsidRDefault="0045082E" w:rsidP="0045082E">
      <w:pPr>
        <w:spacing w:after="0" w:line="240" w:lineRule="auto"/>
        <w:rPr>
          <w:b/>
        </w:rPr>
      </w:pPr>
      <w:r w:rsidRPr="00475F91">
        <w:rPr>
          <w:b/>
        </w:rPr>
        <w:t xml:space="preserve">SECTION B: </w:t>
      </w:r>
      <w:r w:rsidR="00475F91" w:rsidRPr="00475F91">
        <w:rPr>
          <w:b/>
          <w:szCs w:val="24"/>
        </w:rPr>
        <w:t>The effects of denial of resources on women economic empowerment</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45082E" w:rsidRPr="00982564" w14:paraId="480424D0" w14:textId="77777777" w:rsidTr="00577BE3">
        <w:trPr>
          <w:trHeight w:val="70"/>
        </w:trPr>
        <w:tc>
          <w:tcPr>
            <w:tcW w:w="625" w:type="dxa"/>
          </w:tcPr>
          <w:p w14:paraId="0DF809C6" w14:textId="77777777" w:rsidR="0045082E" w:rsidRPr="00982564" w:rsidRDefault="0045082E" w:rsidP="00577BE3">
            <w:pPr>
              <w:spacing w:line="240" w:lineRule="auto"/>
            </w:pPr>
            <w:r w:rsidRPr="00982564">
              <w:t>No.</w:t>
            </w:r>
          </w:p>
        </w:tc>
        <w:tc>
          <w:tcPr>
            <w:tcW w:w="7133" w:type="dxa"/>
          </w:tcPr>
          <w:p w14:paraId="7F9BB363" w14:textId="77777777" w:rsidR="0045082E" w:rsidRPr="00982564" w:rsidRDefault="0045082E" w:rsidP="00577BE3">
            <w:pPr>
              <w:spacing w:line="240" w:lineRule="auto"/>
            </w:pPr>
            <w:r w:rsidRPr="00982564">
              <w:t>Statement</w:t>
            </w:r>
          </w:p>
        </w:tc>
        <w:tc>
          <w:tcPr>
            <w:tcW w:w="2340" w:type="dxa"/>
            <w:gridSpan w:val="5"/>
          </w:tcPr>
          <w:p w14:paraId="133DE197" w14:textId="77777777" w:rsidR="0045082E" w:rsidRPr="00982564" w:rsidRDefault="0045082E" w:rsidP="00577BE3">
            <w:pPr>
              <w:spacing w:line="240" w:lineRule="auto"/>
            </w:pPr>
            <w:r w:rsidRPr="00982564">
              <w:t xml:space="preserve">Scale </w:t>
            </w:r>
          </w:p>
        </w:tc>
      </w:tr>
      <w:tr w:rsidR="0045082E" w:rsidRPr="00982564" w14:paraId="371FC651" w14:textId="77777777" w:rsidTr="00577BE3">
        <w:tc>
          <w:tcPr>
            <w:tcW w:w="625" w:type="dxa"/>
          </w:tcPr>
          <w:p w14:paraId="620519ED" w14:textId="77777777" w:rsidR="0045082E" w:rsidRPr="00982564" w:rsidRDefault="0045082E" w:rsidP="00577BE3">
            <w:pPr>
              <w:spacing w:line="240" w:lineRule="auto"/>
            </w:pPr>
            <w:r w:rsidRPr="00982564">
              <w:t>1</w:t>
            </w:r>
          </w:p>
        </w:tc>
        <w:tc>
          <w:tcPr>
            <w:tcW w:w="7133" w:type="dxa"/>
          </w:tcPr>
          <w:p w14:paraId="78C0752E" w14:textId="06C75E0A" w:rsidR="0045082E" w:rsidRPr="00982564" w:rsidRDefault="00F46876" w:rsidP="00577BE3">
            <w:pPr>
              <w:spacing w:line="240" w:lineRule="auto"/>
            </w:pPr>
            <w:r>
              <w:t>Women are denied access to land and property rights</w:t>
            </w:r>
          </w:p>
        </w:tc>
        <w:tc>
          <w:tcPr>
            <w:tcW w:w="450" w:type="dxa"/>
          </w:tcPr>
          <w:p w14:paraId="0A5C6EFC" w14:textId="77777777" w:rsidR="0045082E" w:rsidRPr="00982564" w:rsidRDefault="0045082E" w:rsidP="00577BE3">
            <w:pPr>
              <w:spacing w:line="240" w:lineRule="auto"/>
            </w:pPr>
            <w:r>
              <w:t>1</w:t>
            </w:r>
          </w:p>
        </w:tc>
        <w:tc>
          <w:tcPr>
            <w:tcW w:w="450" w:type="dxa"/>
          </w:tcPr>
          <w:p w14:paraId="171A6409" w14:textId="77777777" w:rsidR="0045082E" w:rsidRPr="00982564" w:rsidRDefault="0045082E" w:rsidP="00577BE3">
            <w:pPr>
              <w:spacing w:line="240" w:lineRule="auto"/>
            </w:pPr>
            <w:r>
              <w:t>2</w:t>
            </w:r>
          </w:p>
        </w:tc>
        <w:tc>
          <w:tcPr>
            <w:tcW w:w="450" w:type="dxa"/>
          </w:tcPr>
          <w:p w14:paraId="6A7C605E" w14:textId="77777777" w:rsidR="0045082E" w:rsidRPr="00982564" w:rsidRDefault="0045082E" w:rsidP="00577BE3">
            <w:pPr>
              <w:spacing w:line="240" w:lineRule="auto"/>
            </w:pPr>
            <w:r>
              <w:t>3</w:t>
            </w:r>
          </w:p>
        </w:tc>
        <w:tc>
          <w:tcPr>
            <w:tcW w:w="450" w:type="dxa"/>
          </w:tcPr>
          <w:p w14:paraId="4089F1B5" w14:textId="77777777" w:rsidR="0045082E" w:rsidRPr="00982564" w:rsidRDefault="0045082E" w:rsidP="00577BE3">
            <w:pPr>
              <w:spacing w:line="240" w:lineRule="auto"/>
            </w:pPr>
            <w:r>
              <w:t>4</w:t>
            </w:r>
          </w:p>
        </w:tc>
        <w:tc>
          <w:tcPr>
            <w:tcW w:w="540" w:type="dxa"/>
          </w:tcPr>
          <w:p w14:paraId="070A7464" w14:textId="77777777" w:rsidR="0045082E" w:rsidRPr="00982564" w:rsidRDefault="0045082E" w:rsidP="00577BE3">
            <w:pPr>
              <w:spacing w:line="240" w:lineRule="auto"/>
            </w:pPr>
            <w:r>
              <w:t>5</w:t>
            </w:r>
          </w:p>
        </w:tc>
      </w:tr>
      <w:tr w:rsidR="0045082E" w:rsidRPr="00982564" w14:paraId="439E0927" w14:textId="77777777" w:rsidTr="00577BE3">
        <w:trPr>
          <w:trHeight w:val="508"/>
        </w:trPr>
        <w:tc>
          <w:tcPr>
            <w:tcW w:w="625" w:type="dxa"/>
          </w:tcPr>
          <w:p w14:paraId="5907EEC9" w14:textId="77777777" w:rsidR="0045082E" w:rsidRPr="00982564" w:rsidRDefault="0045082E" w:rsidP="00577BE3">
            <w:pPr>
              <w:spacing w:line="240" w:lineRule="auto"/>
            </w:pPr>
            <w:r w:rsidRPr="00982564">
              <w:t>2</w:t>
            </w:r>
          </w:p>
        </w:tc>
        <w:tc>
          <w:tcPr>
            <w:tcW w:w="7133" w:type="dxa"/>
          </w:tcPr>
          <w:p w14:paraId="20607B4D" w14:textId="72646165" w:rsidR="0045082E" w:rsidRPr="00982564" w:rsidRDefault="00F46876" w:rsidP="00577BE3">
            <w:pPr>
              <w:spacing w:line="240" w:lineRule="auto"/>
            </w:pPr>
            <w:r>
              <w:t>Women are denied small business set-ups to settle personal debts</w:t>
            </w:r>
          </w:p>
        </w:tc>
        <w:tc>
          <w:tcPr>
            <w:tcW w:w="450" w:type="dxa"/>
          </w:tcPr>
          <w:p w14:paraId="3066EA20" w14:textId="77777777" w:rsidR="0045082E" w:rsidRPr="00982564" w:rsidRDefault="0045082E" w:rsidP="00577BE3">
            <w:pPr>
              <w:spacing w:line="240" w:lineRule="auto"/>
            </w:pPr>
            <w:r>
              <w:t>1</w:t>
            </w:r>
          </w:p>
        </w:tc>
        <w:tc>
          <w:tcPr>
            <w:tcW w:w="450" w:type="dxa"/>
          </w:tcPr>
          <w:p w14:paraId="7730AD75" w14:textId="77777777" w:rsidR="0045082E" w:rsidRPr="00982564" w:rsidRDefault="0045082E" w:rsidP="00577BE3">
            <w:pPr>
              <w:spacing w:line="240" w:lineRule="auto"/>
            </w:pPr>
            <w:r>
              <w:t>2</w:t>
            </w:r>
          </w:p>
        </w:tc>
        <w:tc>
          <w:tcPr>
            <w:tcW w:w="450" w:type="dxa"/>
          </w:tcPr>
          <w:p w14:paraId="217B478F" w14:textId="77777777" w:rsidR="0045082E" w:rsidRPr="00982564" w:rsidRDefault="0045082E" w:rsidP="00577BE3">
            <w:pPr>
              <w:spacing w:line="240" w:lineRule="auto"/>
            </w:pPr>
            <w:r>
              <w:t>3</w:t>
            </w:r>
          </w:p>
        </w:tc>
        <w:tc>
          <w:tcPr>
            <w:tcW w:w="450" w:type="dxa"/>
          </w:tcPr>
          <w:p w14:paraId="1174FBB7" w14:textId="77777777" w:rsidR="0045082E" w:rsidRPr="00982564" w:rsidRDefault="0045082E" w:rsidP="00577BE3">
            <w:pPr>
              <w:spacing w:line="240" w:lineRule="auto"/>
            </w:pPr>
            <w:r>
              <w:t>4</w:t>
            </w:r>
          </w:p>
        </w:tc>
        <w:tc>
          <w:tcPr>
            <w:tcW w:w="540" w:type="dxa"/>
          </w:tcPr>
          <w:p w14:paraId="4FE948E3" w14:textId="77777777" w:rsidR="0045082E" w:rsidRPr="00982564" w:rsidRDefault="0045082E" w:rsidP="00577BE3">
            <w:pPr>
              <w:spacing w:line="240" w:lineRule="auto"/>
            </w:pPr>
            <w:r>
              <w:t>5</w:t>
            </w:r>
          </w:p>
        </w:tc>
      </w:tr>
      <w:tr w:rsidR="0045082E" w:rsidRPr="00982564" w14:paraId="0DF2F801" w14:textId="77777777" w:rsidTr="00577BE3">
        <w:tc>
          <w:tcPr>
            <w:tcW w:w="625" w:type="dxa"/>
          </w:tcPr>
          <w:p w14:paraId="20D1EB18" w14:textId="77777777" w:rsidR="0045082E" w:rsidRPr="00982564" w:rsidRDefault="0045082E" w:rsidP="00577BE3">
            <w:pPr>
              <w:spacing w:line="240" w:lineRule="auto"/>
            </w:pPr>
            <w:r w:rsidRPr="00982564">
              <w:t>3</w:t>
            </w:r>
          </w:p>
        </w:tc>
        <w:tc>
          <w:tcPr>
            <w:tcW w:w="7133" w:type="dxa"/>
          </w:tcPr>
          <w:p w14:paraId="3034CDF6" w14:textId="32152215" w:rsidR="0045082E" w:rsidRPr="00982564" w:rsidRDefault="00F46876" w:rsidP="00577BE3">
            <w:pPr>
              <w:spacing w:line="240" w:lineRule="auto"/>
            </w:pPr>
            <w:r>
              <w:t>Women are denied secure land rights to improve on investment</w:t>
            </w:r>
          </w:p>
        </w:tc>
        <w:tc>
          <w:tcPr>
            <w:tcW w:w="450" w:type="dxa"/>
          </w:tcPr>
          <w:p w14:paraId="74CE32D3" w14:textId="77777777" w:rsidR="0045082E" w:rsidRPr="00982564" w:rsidRDefault="0045082E" w:rsidP="00577BE3">
            <w:pPr>
              <w:spacing w:line="240" w:lineRule="auto"/>
            </w:pPr>
            <w:r>
              <w:t>1</w:t>
            </w:r>
          </w:p>
        </w:tc>
        <w:tc>
          <w:tcPr>
            <w:tcW w:w="450" w:type="dxa"/>
          </w:tcPr>
          <w:p w14:paraId="2580CE67" w14:textId="77777777" w:rsidR="0045082E" w:rsidRPr="00982564" w:rsidRDefault="0045082E" w:rsidP="00577BE3">
            <w:pPr>
              <w:spacing w:line="240" w:lineRule="auto"/>
            </w:pPr>
            <w:r>
              <w:t>2</w:t>
            </w:r>
          </w:p>
        </w:tc>
        <w:tc>
          <w:tcPr>
            <w:tcW w:w="450" w:type="dxa"/>
          </w:tcPr>
          <w:p w14:paraId="597B01BC" w14:textId="77777777" w:rsidR="0045082E" w:rsidRPr="00982564" w:rsidRDefault="0045082E" w:rsidP="00577BE3">
            <w:pPr>
              <w:spacing w:line="240" w:lineRule="auto"/>
            </w:pPr>
            <w:r>
              <w:t>3</w:t>
            </w:r>
          </w:p>
        </w:tc>
        <w:tc>
          <w:tcPr>
            <w:tcW w:w="450" w:type="dxa"/>
          </w:tcPr>
          <w:p w14:paraId="5EFE6B9A" w14:textId="77777777" w:rsidR="0045082E" w:rsidRPr="00982564" w:rsidRDefault="0045082E" w:rsidP="00577BE3">
            <w:pPr>
              <w:spacing w:line="240" w:lineRule="auto"/>
            </w:pPr>
            <w:r>
              <w:t>4</w:t>
            </w:r>
          </w:p>
        </w:tc>
        <w:tc>
          <w:tcPr>
            <w:tcW w:w="540" w:type="dxa"/>
          </w:tcPr>
          <w:p w14:paraId="6172D8C5" w14:textId="77777777" w:rsidR="0045082E" w:rsidRPr="00982564" w:rsidRDefault="0045082E" w:rsidP="00577BE3">
            <w:pPr>
              <w:spacing w:line="240" w:lineRule="auto"/>
            </w:pPr>
            <w:r>
              <w:t>5</w:t>
            </w:r>
          </w:p>
        </w:tc>
      </w:tr>
      <w:tr w:rsidR="0045082E" w:rsidRPr="00982564" w14:paraId="7A8676E2" w14:textId="77777777" w:rsidTr="00577BE3">
        <w:tc>
          <w:tcPr>
            <w:tcW w:w="625" w:type="dxa"/>
          </w:tcPr>
          <w:p w14:paraId="3D20EA32" w14:textId="77777777" w:rsidR="0045082E" w:rsidRPr="00982564" w:rsidRDefault="0045082E" w:rsidP="00577BE3">
            <w:pPr>
              <w:spacing w:line="240" w:lineRule="auto"/>
            </w:pPr>
            <w:r w:rsidRPr="00982564">
              <w:t>4</w:t>
            </w:r>
          </w:p>
        </w:tc>
        <w:tc>
          <w:tcPr>
            <w:tcW w:w="7133" w:type="dxa"/>
          </w:tcPr>
          <w:p w14:paraId="32C563F8" w14:textId="60FB411B" w:rsidR="0045082E" w:rsidRPr="00982564" w:rsidRDefault="00F46876" w:rsidP="00577BE3">
            <w:pPr>
              <w:spacing w:line="240" w:lineRule="auto"/>
            </w:pPr>
            <w:r>
              <w:t>Women are denied involved in economic activities to ensure food security</w:t>
            </w:r>
          </w:p>
        </w:tc>
        <w:tc>
          <w:tcPr>
            <w:tcW w:w="450" w:type="dxa"/>
          </w:tcPr>
          <w:p w14:paraId="5998F8D5" w14:textId="77777777" w:rsidR="0045082E" w:rsidRPr="00982564" w:rsidRDefault="0045082E" w:rsidP="00577BE3">
            <w:pPr>
              <w:spacing w:line="240" w:lineRule="auto"/>
            </w:pPr>
            <w:r>
              <w:t>1</w:t>
            </w:r>
          </w:p>
        </w:tc>
        <w:tc>
          <w:tcPr>
            <w:tcW w:w="450" w:type="dxa"/>
          </w:tcPr>
          <w:p w14:paraId="5C8EF81E" w14:textId="77777777" w:rsidR="0045082E" w:rsidRPr="00982564" w:rsidRDefault="0045082E" w:rsidP="00577BE3">
            <w:pPr>
              <w:spacing w:line="240" w:lineRule="auto"/>
            </w:pPr>
            <w:r>
              <w:t>2</w:t>
            </w:r>
          </w:p>
        </w:tc>
        <w:tc>
          <w:tcPr>
            <w:tcW w:w="450" w:type="dxa"/>
          </w:tcPr>
          <w:p w14:paraId="73D17096" w14:textId="77777777" w:rsidR="0045082E" w:rsidRPr="00982564" w:rsidRDefault="0045082E" w:rsidP="00577BE3">
            <w:pPr>
              <w:spacing w:line="240" w:lineRule="auto"/>
            </w:pPr>
            <w:r>
              <w:t>3</w:t>
            </w:r>
          </w:p>
        </w:tc>
        <w:tc>
          <w:tcPr>
            <w:tcW w:w="450" w:type="dxa"/>
          </w:tcPr>
          <w:p w14:paraId="44D91497" w14:textId="77777777" w:rsidR="0045082E" w:rsidRPr="00982564" w:rsidRDefault="0045082E" w:rsidP="00577BE3">
            <w:pPr>
              <w:spacing w:line="240" w:lineRule="auto"/>
            </w:pPr>
            <w:r>
              <w:t>4</w:t>
            </w:r>
          </w:p>
        </w:tc>
        <w:tc>
          <w:tcPr>
            <w:tcW w:w="540" w:type="dxa"/>
          </w:tcPr>
          <w:p w14:paraId="56F7C67C" w14:textId="77777777" w:rsidR="0045082E" w:rsidRPr="00982564" w:rsidRDefault="0045082E" w:rsidP="00577BE3">
            <w:pPr>
              <w:spacing w:line="240" w:lineRule="auto"/>
            </w:pPr>
            <w:r>
              <w:t>5</w:t>
            </w:r>
          </w:p>
        </w:tc>
      </w:tr>
      <w:tr w:rsidR="0045082E" w:rsidRPr="00982564" w14:paraId="0062C6F9" w14:textId="77777777" w:rsidTr="00577BE3">
        <w:tc>
          <w:tcPr>
            <w:tcW w:w="625" w:type="dxa"/>
          </w:tcPr>
          <w:p w14:paraId="138BB543" w14:textId="77777777" w:rsidR="0045082E" w:rsidRPr="00982564" w:rsidRDefault="0045082E" w:rsidP="00577BE3">
            <w:pPr>
              <w:spacing w:line="240" w:lineRule="auto"/>
            </w:pPr>
            <w:r w:rsidRPr="00982564">
              <w:t>5</w:t>
            </w:r>
          </w:p>
        </w:tc>
        <w:tc>
          <w:tcPr>
            <w:tcW w:w="7133" w:type="dxa"/>
          </w:tcPr>
          <w:p w14:paraId="71B59A3D" w14:textId="30755B7F" w:rsidR="0045082E" w:rsidRPr="00982564" w:rsidRDefault="00F46876" w:rsidP="00577BE3">
            <w:pPr>
              <w:spacing w:line="240" w:lineRule="auto"/>
            </w:pPr>
            <w:r>
              <w:t>Women are denied access to financial resources</w:t>
            </w:r>
          </w:p>
        </w:tc>
        <w:tc>
          <w:tcPr>
            <w:tcW w:w="450" w:type="dxa"/>
          </w:tcPr>
          <w:p w14:paraId="5EEAFA43" w14:textId="77777777" w:rsidR="0045082E" w:rsidRPr="00982564" w:rsidRDefault="0045082E" w:rsidP="00577BE3">
            <w:pPr>
              <w:spacing w:line="240" w:lineRule="auto"/>
            </w:pPr>
            <w:r>
              <w:t>1</w:t>
            </w:r>
          </w:p>
        </w:tc>
        <w:tc>
          <w:tcPr>
            <w:tcW w:w="450" w:type="dxa"/>
          </w:tcPr>
          <w:p w14:paraId="778FCFF3" w14:textId="77777777" w:rsidR="0045082E" w:rsidRPr="00982564" w:rsidRDefault="0045082E" w:rsidP="00577BE3">
            <w:pPr>
              <w:spacing w:line="240" w:lineRule="auto"/>
            </w:pPr>
            <w:r>
              <w:t>2</w:t>
            </w:r>
          </w:p>
        </w:tc>
        <w:tc>
          <w:tcPr>
            <w:tcW w:w="450" w:type="dxa"/>
          </w:tcPr>
          <w:p w14:paraId="6329A7E5" w14:textId="77777777" w:rsidR="0045082E" w:rsidRPr="00982564" w:rsidRDefault="0045082E" w:rsidP="00577BE3">
            <w:pPr>
              <w:spacing w:line="240" w:lineRule="auto"/>
            </w:pPr>
            <w:r>
              <w:t>3</w:t>
            </w:r>
          </w:p>
        </w:tc>
        <w:tc>
          <w:tcPr>
            <w:tcW w:w="450" w:type="dxa"/>
          </w:tcPr>
          <w:p w14:paraId="501AD787" w14:textId="77777777" w:rsidR="0045082E" w:rsidRPr="00982564" w:rsidRDefault="0045082E" w:rsidP="00577BE3">
            <w:pPr>
              <w:spacing w:line="240" w:lineRule="auto"/>
            </w:pPr>
            <w:r>
              <w:t>4</w:t>
            </w:r>
          </w:p>
        </w:tc>
        <w:tc>
          <w:tcPr>
            <w:tcW w:w="540" w:type="dxa"/>
          </w:tcPr>
          <w:p w14:paraId="30CB3FFE" w14:textId="77777777" w:rsidR="0045082E" w:rsidRPr="00982564" w:rsidRDefault="0045082E" w:rsidP="00577BE3">
            <w:pPr>
              <w:spacing w:line="240" w:lineRule="auto"/>
            </w:pPr>
            <w:r>
              <w:t>5</w:t>
            </w:r>
          </w:p>
        </w:tc>
      </w:tr>
      <w:tr w:rsidR="0045082E" w:rsidRPr="00982564" w14:paraId="5A43CE47" w14:textId="77777777" w:rsidTr="00577BE3">
        <w:tc>
          <w:tcPr>
            <w:tcW w:w="625" w:type="dxa"/>
          </w:tcPr>
          <w:p w14:paraId="6877EDCF" w14:textId="77777777" w:rsidR="0045082E" w:rsidRPr="00982564" w:rsidRDefault="0045082E" w:rsidP="00577BE3">
            <w:pPr>
              <w:spacing w:line="240" w:lineRule="auto"/>
            </w:pPr>
            <w:r w:rsidRPr="00982564">
              <w:t>6</w:t>
            </w:r>
          </w:p>
        </w:tc>
        <w:tc>
          <w:tcPr>
            <w:tcW w:w="7133" w:type="dxa"/>
          </w:tcPr>
          <w:p w14:paraId="5BEB169C" w14:textId="0B218213" w:rsidR="0045082E" w:rsidRPr="00982564" w:rsidRDefault="00F46876" w:rsidP="00577BE3">
            <w:pPr>
              <w:spacing w:line="240" w:lineRule="auto"/>
            </w:pPr>
            <w:r>
              <w:t>Women are denied access to formed groups that can ensure self-sustaining</w:t>
            </w:r>
          </w:p>
        </w:tc>
        <w:tc>
          <w:tcPr>
            <w:tcW w:w="450" w:type="dxa"/>
          </w:tcPr>
          <w:p w14:paraId="64CF42ED" w14:textId="77777777" w:rsidR="0045082E" w:rsidRPr="00982564" w:rsidRDefault="0045082E" w:rsidP="00577BE3">
            <w:pPr>
              <w:spacing w:line="240" w:lineRule="auto"/>
            </w:pPr>
            <w:r>
              <w:t>1</w:t>
            </w:r>
          </w:p>
        </w:tc>
        <w:tc>
          <w:tcPr>
            <w:tcW w:w="450" w:type="dxa"/>
          </w:tcPr>
          <w:p w14:paraId="7E475948" w14:textId="77777777" w:rsidR="0045082E" w:rsidRPr="00982564" w:rsidRDefault="0045082E" w:rsidP="00577BE3">
            <w:pPr>
              <w:spacing w:line="240" w:lineRule="auto"/>
            </w:pPr>
            <w:r>
              <w:t>2</w:t>
            </w:r>
          </w:p>
        </w:tc>
        <w:tc>
          <w:tcPr>
            <w:tcW w:w="450" w:type="dxa"/>
          </w:tcPr>
          <w:p w14:paraId="12392189" w14:textId="77777777" w:rsidR="0045082E" w:rsidRPr="00982564" w:rsidRDefault="0045082E" w:rsidP="00577BE3">
            <w:pPr>
              <w:spacing w:line="240" w:lineRule="auto"/>
            </w:pPr>
            <w:r>
              <w:t>3</w:t>
            </w:r>
          </w:p>
        </w:tc>
        <w:tc>
          <w:tcPr>
            <w:tcW w:w="450" w:type="dxa"/>
          </w:tcPr>
          <w:p w14:paraId="34C83A58" w14:textId="77777777" w:rsidR="0045082E" w:rsidRPr="00982564" w:rsidRDefault="0045082E" w:rsidP="00577BE3">
            <w:pPr>
              <w:spacing w:line="240" w:lineRule="auto"/>
            </w:pPr>
            <w:r>
              <w:t>4</w:t>
            </w:r>
          </w:p>
        </w:tc>
        <w:tc>
          <w:tcPr>
            <w:tcW w:w="540" w:type="dxa"/>
          </w:tcPr>
          <w:p w14:paraId="007316F1" w14:textId="77777777" w:rsidR="0045082E" w:rsidRPr="00982564" w:rsidRDefault="0045082E" w:rsidP="00577BE3">
            <w:pPr>
              <w:spacing w:line="240" w:lineRule="auto"/>
            </w:pPr>
            <w:r>
              <w:t>5</w:t>
            </w:r>
          </w:p>
        </w:tc>
      </w:tr>
      <w:tr w:rsidR="0045082E" w:rsidRPr="00982564" w14:paraId="5792BD7B" w14:textId="77777777" w:rsidTr="00577BE3">
        <w:tc>
          <w:tcPr>
            <w:tcW w:w="625" w:type="dxa"/>
          </w:tcPr>
          <w:p w14:paraId="764D5282" w14:textId="77777777" w:rsidR="0045082E" w:rsidRPr="00982564" w:rsidRDefault="0045082E" w:rsidP="00577BE3">
            <w:pPr>
              <w:spacing w:line="240" w:lineRule="auto"/>
            </w:pPr>
            <w:r w:rsidRPr="00982564">
              <w:t>7</w:t>
            </w:r>
          </w:p>
        </w:tc>
        <w:tc>
          <w:tcPr>
            <w:tcW w:w="7133" w:type="dxa"/>
          </w:tcPr>
          <w:p w14:paraId="0F632CEE" w14:textId="50F44C99" w:rsidR="0045082E" w:rsidRPr="00982564" w:rsidRDefault="00F46876" w:rsidP="00577BE3">
            <w:pPr>
              <w:spacing w:line="240" w:lineRule="auto"/>
            </w:pPr>
            <w:r>
              <w:t>Women are denied the right to social protection</w:t>
            </w:r>
          </w:p>
        </w:tc>
        <w:tc>
          <w:tcPr>
            <w:tcW w:w="450" w:type="dxa"/>
          </w:tcPr>
          <w:p w14:paraId="6ABF68EC" w14:textId="77777777" w:rsidR="0045082E" w:rsidRPr="00982564" w:rsidRDefault="0045082E" w:rsidP="00577BE3">
            <w:pPr>
              <w:spacing w:line="240" w:lineRule="auto"/>
            </w:pPr>
            <w:r>
              <w:t>1</w:t>
            </w:r>
          </w:p>
        </w:tc>
        <w:tc>
          <w:tcPr>
            <w:tcW w:w="450" w:type="dxa"/>
          </w:tcPr>
          <w:p w14:paraId="4C2903FE" w14:textId="77777777" w:rsidR="0045082E" w:rsidRPr="00982564" w:rsidRDefault="0045082E" w:rsidP="00577BE3">
            <w:pPr>
              <w:spacing w:line="240" w:lineRule="auto"/>
            </w:pPr>
            <w:r>
              <w:t>2</w:t>
            </w:r>
          </w:p>
        </w:tc>
        <w:tc>
          <w:tcPr>
            <w:tcW w:w="450" w:type="dxa"/>
          </w:tcPr>
          <w:p w14:paraId="5C8B1471" w14:textId="77777777" w:rsidR="0045082E" w:rsidRPr="00982564" w:rsidRDefault="0045082E" w:rsidP="00577BE3">
            <w:pPr>
              <w:spacing w:line="240" w:lineRule="auto"/>
            </w:pPr>
            <w:r>
              <w:t>3</w:t>
            </w:r>
          </w:p>
        </w:tc>
        <w:tc>
          <w:tcPr>
            <w:tcW w:w="450" w:type="dxa"/>
          </w:tcPr>
          <w:p w14:paraId="5E9C25D7" w14:textId="77777777" w:rsidR="0045082E" w:rsidRPr="00982564" w:rsidRDefault="0045082E" w:rsidP="00577BE3">
            <w:pPr>
              <w:spacing w:line="240" w:lineRule="auto"/>
            </w:pPr>
            <w:r>
              <w:t>4</w:t>
            </w:r>
          </w:p>
        </w:tc>
        <w:tc>
          <w:tcPr>
            <w:tcW w:w="540" w:type="dxa"/>
          </w:tcPr>
          <w:p w14:paraId="27648D70" w14:textId="77777777" w:rsidR="0045082E" w:rsidRPr="00982564" w:rsidRDefault="0045082E" w:rsidP="00577BE3">
            <w:pPr>
              <w:spacing w:line="240" w:lineRule="auto"/>
            </w:pPr>
            <w:r>
              <w:t>5</w:t>
            </w:r>
          </w:p>
        </w:tc>
      </w:tr>
      <w:tr w:rsidR="0045082E" w:rsidRPr="00982564" w14:paraId="6C0BC765" w14:textId="77777777" w:rsidTr="00577BE3">
        <w:tc>
          <w:tcPr>
            <w:tcW w:w="625" w:type="dxa"/>
          </w:tcPr>
          <w:p w14:paraId="337BEF93" w14:textId="77777777" w:rsidR="0045082E" w:rsidRPr="00982564" w:rsidRDefault="0045082E" w:rsidP="00577BE3">
            <w:pPr>
              <w:spacing w:line="240" w:lineRule="auto"/>
            </w:pPr>
            <w:r w:rsidRPr="00982564">
              <w:t>8</w:t>
            </w:r>
          </w:p>
        </w:tc>
        <w:tc>
          <w:tcPr>
            <w:tcW w:w="7133" w:type="dxa"/>
          </w:tcPr>
          <w:p w14:paraId="34A2B6B7" w14:textId="77777777" w:rsidR="0045082E" w:rsidRPr="00982564" w:rsidRDefault="0045082E" w:rsidP="00577BE3">
            <w:pPr>
              <w:spacing w:line="240" w:lineRule="auto"/>
            </w:pPr>
            <w:r>
              <w:t>Women are effective and productive in providing manual labour</w:t>
            </w:r>
          </w:p>
        </w:tc>
        <w:tc>
          <w:tcPr>
            <w:tcW w:w="450" w:type="dxa"/>
          </w:tcPr>
          <w:p w14:paraId="61485BED" w14:textId="77777777" w:rsidR="0045082E" w:rsidRPr="00982564" w:rsidRDefault="0045082E" w:rsidP="00577BE3">
            <w:pPr>
              <w:spacing w:line="240" w:lineRule="auto"/>
            </w:pPr>
            <w:r>
              <w:t>1</w:t>
            </w:r>
          </w:p>
        </w:tc>
        <w:tc>
          <w:tcPr>
            <w:tcW w:w="450" w:type="dxa"/>
          </w:tcPr>
          <w:p w14:paraId="2FFB7DF2" w14:textId="77777777" w:rsidR="0045082E" w:rsidRPr="00982564" w:rsidRDefault="0045082E" w:rsidP="00577BE3">
            <w:pPr>
              <w:spacing w:line="240" w:lineRule="auto"/>
            </w:pPr>
            <w:r>
              <w:t>2</w:t>
            </w:r>
          </w:p>
        </w:tc>
        <w:tc>
          <w:tcPr>
            <w:tcW w:w="450" w:type="dxa"/>
          </w:tcPr>
          <w:p w14:paraId="5E1B8780" w14:textId="77777777" w:rsidR="0045082E" w:rsidRPr="00982564" w:rsidRDefault="0045082E" w:rsidP="00577BE3">
            <w:pPr>
              <w:spacing w:line="240" w:lineRule="auto"/>
            </w:pPr>
            <w:r>
              <w:t>3</w:t>
            </w:r>
          </w:p>
        </w:tc>
        <w:tc>
          <w:tcPr>
            <w:tcW w:w="450" w:type="dxa"/>
          </w:tcPr>
          <w:p w14:paraId="612A2A7D" w14:textId="77777777" w:rsidR="0045082E" w:rsidRPr="00982564" w:rsidRDefault="0045082E" w:rsidP="00577BE3">
            <w:pPr>
              <w:spacing w:line="240" w:lineRule="auto"/>
            </w:pPr>
            <w:r>
              <w:t>4</w:t>
            </w:r>
          </w:p>
        </w:tc>
        <w:tc>
          <w:tcPr>
            <w:tcW w:w="540" w:type="dxa"/>
          </w:tcPr>
          <w:p w14:paraId="29ACFA51" w14:textId="77777777" w:rsidR="0045082E" w:rsidRPr="00982564" w:rsidRDefault="0045082E" w:rsidP="00577BE3">
            <w:pPr>
              <w:spacing w:line="240" w:lineRule="auto"/>
            </w:pPr>
            <w:r>
              <w:t>5</w:t>
            </w:r>
          </w:p>
        </w:tc>
      </w:tr>
    </w:tbl>
    <w:p w14:paraId="1AED62F5" w14:textId="77777777" w:rsidR="0045082E" w:rsidRDefault="0045082E" w:rsidP="0045082E">
      <w:pPr>
        <w:spacing w:after="0" w:line="240" w:lineRule="auto"/>
        <w:rPr>
          <w:b/>
        </w:rPr>
      </w:pPr>
    </w:p>
    <w:p w14:paraId="1FFA0ED2" w14:textId="77777777" w:rsidR="0045082E" w:rsidRDefault="0045082E" w:rsidP="0045082E">
      <w:pPr>
        <w:spacing w:line="259" w:lineRule="auto"/>
        <w:jc w:val="left"/>
        <w:rPr>
          <w:b/>
        </w:rPr>
      </w:pPr>
      <w:r>
        <w:rPr>
          <w:b/>
        </w:rPr>
        <w:br w:type="page"/>
      </w:r>
    </w:p>
    <w:p w14:paraId="372AF55C" w14:textId="00DA4F70" w:rsidR="0045082E" w:rsidRPr="00352C7A" w:rsidRDefault="0045082E" w:rsidP="00352C7A">
      <w:pPr>
        <w:rPr>
          <w:b/>
          <w:bCs/>
        </w:rPr>
      </w:pPr>
      <w:r w:rsidRPr="00352C7A">
        <w:rPr>
          <w:b/>
          <w:bCs/>
        </w:rPr>
        <w:lastRenderedPageBreak/>
        <w:t>SECTION C: The effects of gender-based violence on women’s economic empowerment in Kakoba Division</w:t>
      </w:r>
    </w:p>
    <w:tbl>
      <w:tblPr>
        <w:tblStyle w:val="TableGrid"/>
        <w:tblW w:w="9918" w:type="dxa"/>
        <w:tblLayout w:type="fixed"/>
        <w:tblLook w:val="04A0" w:firstRow="1" w:lastRow="0" w:firstColumn="1" w:lastColumn="0" w:noHBand="0" w:noVBand="1"/>
      </w:tblPr>
      <w:tblGrid>
        <w:gridCol w:w="625"/>
        <w:gridCol w:w="7043"/>
        <w:gridCol w:w="450"/>
        <w:gridCol w:w="450"/>
        <w:gridCol w:w="450"/>
        <w:gridCol w:w="450"/>
        <w:gridCol w:w="450"/>
      </w:tblGrid>
      <w:tr w:rsidR="0045082E" w:rsidRPr="00E81D3C" w14:paraId="1FF7FD93" w14:textId="77777777" w:rsidTr="00577BE3">
        <w:trPr>
          <w:trHeight w:val="70"/>
        </w:trPr>
        <w:tc>
          <w:tcPr>
            <w:tcW w:w="625" w:type="dxa"/>
          </w:tcPr>
          <w:p w14:paraId="0613A5FD" w14:textId="77777777" w:rsidR="0045082E" w:rsidRPr="00E81D3C" w:rsidRDefault="0045082E" w:rsidP="00577BE3">
            <w:pPr>
              <w:spacing w:line="240" w:lineRule="auto"/>
            </w:pPr>
            <w:r w:rsidRPr="00E81D3C">
              <w:t>No.</w:t>
            </w:r>
          </w:p>
        </w:tc>
        <w:tc>
          <w:tcPr>
            <w:tcW w:w="7043" w:type="dxa"/>
          </w:tcPr>
          <w:p w14:paraId="3AD38D0A" w14:textId="77777777" w:rsidR="0045082E" w:rsidRPr="00E81D3C" w:rsidRDefault="0045082E" w:rsidP="00577BE3">
            <w:pPr>
              <w:spacing w:line="240" w:lineRule="auto"/>
            </w:pPr>
            <w:r w:rsidRPr="00E81D3C">
              <w:t>Statement</w:t>
            </w:r>
          </w:p>
        </w:tc>
        <w:tc>
          <w:tcPr>
            <w:tcW w:w="2250" w:type="dxa"/>
            <w:gridSpan w:val="5"/>
          </w:tcPr>
          <w:p w14:paraId="60D67FF6" w14:textId="77777777" w:rsidR="0045082E" w:rsidRPr="00E81D3C" w:rsidRDefault="0045082E" w:rsidP="00577BE3">
            <w:pPr>
              <w:spacing w:line="240" w:lineRule="auto"/>
            </w:pPr>
            <w:r>
              <w:t xml:space="preserve">Scale </w:t>
            </w:r>
          </w:p>
        </w:tc>
      </w:tr>
      <w:tr w:rsidR="0045082E" w:rsidRPr="00E81D3C" w14:paraId="0C638395" w14:textId="77777777" w:rsidTr="00577BE3">
        <w:tc>
          <w:tcPr>
            <w:tcW w:w="625" w:type="dxa"/>
          </w:tcPr>
          <w:p w14:paraId="07C7B7E3" w14:textId="77777777" w:rsidR="0045082E" w:rsidRPr="00E81D3C" w:rsidRDefault="0045082E" w:rsidP="00577BE3">
            <w:pPr>
              <w:spacing w:line="240" w:lineRule="auto"/>
            </w:pPr>
            <w:r>
              <w:t>1</w:t>
            </w:r>
          </w:p>
        </w:tc>
        <w:tc>
          <w:tcPr>
            <w:tcW w:w="7043" w:type="dxa"/>
          </w:tcPr>
          <w:p w14:paraId="13E63DE2" w14:textId="77777777" w:rsidR="0045082E" w:rsidRPr="00E81D3C" w:rsidRDefault="0045082E" w:rsidP="00577BE3">
            <w:pPr>
              <w:spacing w:line="240" w:lineRule="auto"/>
            </w:pPr>
            <w:r>
              <w:t>Physical abuse has led women to abandon agriculture production</w:t>
            </w:r>
          </w:p>
        </w:tc>
        <w:tc>
          <w:tcPr>
            <w:tcW w:w="450" w:type="dxa"/>
          </w:tcPr>
          <w:p w14:paraId="02E0C658" w14:textId="77777777" w:rsidR="0045082E" w:rsidRPr="00982564" w:rsidRDefault="0045082E" w:rsidP="00577BE3">
            <w:pPr>
              <w:spacing w:line="240" w:lineRule="auto"/>
            </w:pPr>
            <w:r>
              <w:t>1</w:t>
            </w:r>
          </w:p>
        </w:tc>
        <w:tc>
          <w:tcPr>
            <w:tcW w:w="450" w:type="dxa"/>
          </w:tcPr>
          <w:p w14:paraId="0425DD23" w14:textId="77777777" w:rsidR="0045082E" w:rsidRPr="00982564" w:rsidRDefault="0045082E" w:rsidP="00577BE3">
            <w:pPr>
              <w:spacing w:line="240" w:lineRule="auto"/>
            </w:pPr>
            <w:r>
              <w:t>2</w:t>
            </w:r>
          </w:p>
        </w:tc>
        <w:tc>
          <w:tcPr>
            <w:tcW w:w="450" w:type="dxa"/>
          </w:tcPr>
          <w:p w14:paraId="3BA13FEA" w14:textId="77777777" w:rsidR="0045082E" w:rsidRPr="00982564" w:rsidRDefault="0045082E" w:rsidP="00577BE3">
            <w:pPr>
              <w:spacing w:line="240" w:lineRule="auto"/>
            </w:pPr>
            <w:r>
              <w:t>3</w:t>
            </w:r>
          </w:p>
        </w:tc>
        <w:tc>
          <w:tcPr>
            <w:tcW w:w="450" w:type="dxa"/>
          </w:tcPr>
          <w:p w14:paraId="341DC752" w14:textId="77777777" w:rsidR="0045082E" w:rsidRPr="00982564" w:rsidRDefault="0045082E" w:rsidP="00577BE3">
            <w:pPr>
              <w:spacing w:line="240" w:lineRule="auto"/>
            </w:pPr>
            <w:r>
              <w:t>4</w:t>
            </w:r>
          </w:p>
        </w:tc>
        <w:tc>
          <w:tcPr>
            <w:tcW w:w="450" w:type="dxa"/>
          </w:tcPr>
          <w:p w14:paraId="75745EBE" w14:textId="77777777" w:rsidR="0045082E" w:rsidRPr="00982564" w:rsidRDefault="0045082E" w:rsidP="00577BE3">
            <w:pPr>
              <w:spacing w:line="240" w:lineRule="auto"/>
            </w:pPr>
            <w:r>
              <w:t>5</w:t>
            </w:r>
          </w:p>
        </w:tc>
      </w:tr>
      <w:tr w:rsidR="0045082E" w:rsidRPr="00E81D3C" w14:paraId="206CF66D" w14:textId="77777777" w:rsidTr="00577BE3">
        <w:trPr>
          <w:trHeight w:val="508"/>
        </w:trPr>
        <w:tc>
          <w:tcPr>
            <w:tcW w:w="625" w:type="dxa"/>
          </w:tcPr>
          <w:p w14:paraId="60BB959D" w14:textId="77777777" w:rsidR="0045082E" w:rsidRPr="00E81D3C" w:rsidRDefault="0045082E" w:rsidP="00577BE3">
            <w:pPr>
              <w:spacing w:line="240" w:lineRule="auto"/>
            </w:pPr>
            <w:r>
              <w:t>2</w:t>
            </w:r>
          </w:p>
        </w:tc>
        <w:tc>
          <w:tcPr>
            <w:tcW w:w="7043" w:type="dxa"/>
          </w:tcPr>
          <w:p w14:paraId="17678181" w14:textId="15D23EE7" w:rsidR="0045082E" w:rsidRPr="00E81D3C" w:rsidRDefault="00F46876" w:rsidP="00577BE3">
            <w:pPr>
              <w:spacing w:line="240" w:lineRule="auto"/>
            </w:pPr>
            <w:r>
              <w:t>Socio-economic violence has reduced on women participation in economic activities</w:t>
            </w:r>
          </w:p>
        </w:tc>
        <w:tc>
          <w:tcPr>
            <w:tcW w:w="450" w:type="dxa"/>
          </w:tcPr>
          <w:p w14:paraId="78DFE0B1" w14:textId="77777777" w:rsidR="0045082E" w:rsidRPr="00982564" w:rsidRDefault="0045082E" w:rsidP="00577BE3">
            <w:pPr>
              <w:spacing w:line="240" w:lineRule="auto"/>
            </w:pPr>
            <w:r>
              <w:t>1</w:t>
            </w:r>
          </w:p>
        </w:tc>
        <w:tc>
          <w:tcPr>
            <w:tcW w:w="450" w:type="dxa"/>
          </w:tcPr>
          <w:p w14:paraId="3FBBD44C" w14:textId="77777777" w:rsidR="0045082E" w:rsidRPr="00982564" w:rsidRDefault="0045082E" w:rsidP="00577BE3">
            <w:pPr>
              <w:spacing w:line="240" w:lineRule="auto"/>
            </w:pPr>
            <w:r>
              <w:t>2</w:t>
            </w:r>
          </w:p>
        </w:tc>
        <w:tc>
          <w:tcPr>
            <w:tcW w:w="450" w:type="dxa"/>
          </w:tcPr>
          <w:p w14:paraId="23CC33F7" w14:textId="77777777" w:rsidR="0045082E" w:rsidRPr="00982564" w:rsidRDefault="0045082E" w:rsidP="00577BE3">
            <w:pPr>
              <w:spacing w:line="240" w:lineRule="auto"/>
            </w:pPr>
            <w:r>
              <w:t>3</w:t>
            </w:r>
          </w:p>
        </w:tc>
        <w:tc>
          <w:tcPr>
            <w:tcW w:w="450" w:type="dxa"/>
          </w:tcPr>
          <w:p w14:paraId="6BF241BA" w14:textId="77777777" w:rsidR="0045082E" w:rsidRPr="00982564" w:rsidRDefault="0045082E" w:rsidP="00577BE3">
            <w:pPr>
              <w:spacing w:line="240" w:lineRule="auto"/>
            </w:pPr>
            <w:r>
              <w:t>4</w:t>
            </w:r>
          </w:p>
        </w:tc>
        <w:tc>
          <w:tcPr>
            <w:tcW w:w="450" w:type="dxa"/>
          </w:tcPr>
          <w:p w14:paraId="47D062D9" w14:textId="77777777" w:rsidR="0045082E" w:rsidRPr="00982564" w:rsidRDefault="0045082E" w:rsidP="00577BE3">
            <w:pPr>
              <w:spacing w:line="240" w:lineRule="auto"/>
            </w:pPr>
            <w:r>
              <w:t>5</w:t>
            </w:r>
          </w:p>
        </w:tc>
      </w:tr>
      <w:tr w:rsidR="0045082E" w:rsidRPr="00E81D3C" w14:paraId="314D5AAA" w14:textId="77777777" w:rsidTr="00577BE3">
        <w:tc>
          <w:tcPr>
            <w:tcW w:w="625" w:type="dxa"/>
          </w:tcPr>
          <w:p w14:paraId="0F36740A" w14:textId="77777777" w:rsidR="0045082E" w:rsidRPr="00E81D3C" w:rsidRDefault="0045082E" w:rsidP="00577BE3">
            <w:pPr>
              <w:spacing w:line="240" w:lineRule="auto"/>
            </w:pPr>
            <w:r>
              <w:t>3</w:t>
            </w:r>
          </w:p>
        </w:tc>
        <w:tc>
          <w:tcPr>
            <w:tcW w:w="7043" w:type="dxa"/>
          </w:tcPr>
          <w:p w14:paraId="370E5F34" w14:textId="6492202D" w:rsidR="0045082E" w:rsidRPr="00E81D3C" w:rsidRDefault="00F46876" w:rsidP="00577BE3">
            <w:pPr>
              <w:spacing w:line="240" w:lineRule="auto"/>
            </w:pPr>
            <w:r>
              <w:t>Sexually violated women have deprived economic empowerment</w:t>
            </w:r>
          </w:p>
        </w:tc>
        <w:tc>
          <w:tcPr>
            <w:tcW w:w="450" w:type="dxa"/>
          </w:tcPr>
          <w:p w14:paraId="3D6710E1" w14:textId="77777777" w:rsidR="0045082E" w:rsidRPr="00982564" w:rsidRDefault="0045082E" w:rsidP="00577BE3">
            <w:pPr>
              <w:spacing w:line="240" w:lineRule="auto"/>
            </w:pPr>
            <w:r>
              <w:t>1</w:t>
            </w:r>
          </w:p>
        </w:tc>
        <w:tc>
          <w:tcPr>
            <w:tcW w:w="450" w:type="dxa"/>
          </w:tcPr>
          <w:p w14:paraId="35FF4A0D" w14:textId="77777777" w:rsidR="0045082E" w:rsidRPr="00982564" w:rsidRDefault="0045082E" w:rsidP="00577BE3">
            <w:pPr>
              <w:spacing w:line="240" w:lineRule="auto"/>
            </w:pPr>
            <w:r>
              <w:t>2</w:t>
            </w:r>
          </w:p>
        </w:tc>
        <w:tc>
          <w:tcPr>
            <w:tcW w:w="450" w:type="dxa"/>
          </w:tcPr>
          <w:p w14:paraId="1DC8A50C" w14:textId="77777777" w:rsidR="0045082E" w:rsidRPr="00982564" w:rsidRDefault="0045082E" w:rsidP="00577BE3">
            <w:pPr>
              <w:spacing w:line="240" w:lineRule="auto"/>
            </w:pPr>
            <w:r>
              <w:t>3</w:t>
            </w:r>
          </w:p>
        </w:tc>
        <w:tc>
          <w:tcPr>
            <w:tcW w:w="450" w:type="dxa"/>
          </w:tcPr>
          <w:p w14:paraId="35708C69" w14:textId="77777777" w:rsidR="0045082E" w:rsidRPr="00982564" w:rsidRDefault="0045082E" w:rsidP="00577BE3">
            <w:pPr>
              <w:spacing w:line="240" w:lineRule="auto"/>
            </w:pPr>
            <w:r>
              <w:t>4</w:t>
            </w:r>
          </w:p>
        </w:tc>
        <w:tc>
          <w:tcPr>
            <w:tcW w:w="450" w:type="dxa"/>
          </w:tcPr>
          <w:p w14:paraId="39C763D3" w14:textId="77777777" w:rsidR="0045082E" w:rsidRPr="00982564" w:rsidRDefault="0045082E" w:rsidP="00577BE3">
            <w:pPr>
              <w:spacing w:line="240" w:lineRule="auto"/>
            </w:pPr>
            <w:r>
              <w:t>5</w:t>
            </w:r>
          </w:p>
        </w:tc>
      </w:tr>
      <w:tr w:rsidR="0045082E" w:rsidRPr="00E81D3C" w14:paraId="1E22E9C7" w14:textId="77777777" w:rsidTr="00577BE3">
        <w:tc>
          <w:tcPr>
            <w:tcW w:w="625" w:type="dxa"/>
          </w:tcPr>
          <w:p w14:paraId="7F9BEA65" w14:textId="77777777" w:rsidR="0045082E" w:rsidRPr="00E81D3C" w:rsidRDefault="0045082E" w:rsidP="00577BE3">
            <w:pPr>
              <w:spacing w:line="240" w:lineRule="auto"/>
            </w:pPr>
            <w:r>
              <w:t>4</w:t>
            </w:r>
          </w:p>
        </w:tc>
        <w:tc>
          <w:tcPr>
            <w:tcW w:w="7043" w:type="dxa"/>
          </w:tcPr>
          <w:p w14:paraId="1B7C1F34" w14:textId="77777777" w:rsidR="0045082E" w:rsidRPr="00E81D3C" w:rsidRDefault="0045082E" w:rsidP="00577BE3">
            <w:pPr>
              <w:spacing w:line="240" w:lineRule="auto"/>
            </w:pPr>
            <w:r>
              <w:t>Girls are often forced into early marriages making them loose chance of attaining education</w:t>
            </w:r>
          </w:p>
        </w:tc>
        <w:tc>
          <w:tcPr>
            <w:tcW w:w="450" w:type="dxa"/>
          </w:tcPr>
          <w:p w14:paraId="03C5C0C5" w14:textId="77777777" w:rsidR="0045082E" w:rsidRPr="00982564" w:rsidRDefault="0045082E" w:rsidP="00577BE3">
            <w:pPr>
              <w:spacing w:line="240" w:lineRule="auto"/>
            </w:pPr>
            <w:r>
              <w:t>1</w:t>
            </w:r>
          </w:p>
        </w:tc>
        <w:tc>
          <w:tcPr>
            <w:tcW w:w="450" w:type="dxa"/>
          </w:tcPr>
          <w:p w14:paraId="548105DB" w14:textId="77777777" w:rsidR="0045082E" w:rsidRPr="00982564" w:rsidRDefault="0045082E" w:rsidP="00577BE3">
            <w:pPr>
              <w:spacing w:line="240" w:lineRule="auto"/>
            </w:pPr>
            <w:r>
              <w:t>2</w:t>
            </w:r>
          </w:p>
        </w:tc>
        <w:tc>
          <w:tcPr>
            <w:tcW w:w="450" w:type="dxa"/>
          </w:tcPr>
          <w:p w14:paraId="74CA768D" w14:textId="77777777" w:rsidR="0045082E" w:rsidRPr="00982564" w:rsidRDefault="0045082E" w:rsidP="00577BE3">
            <w:pPr>
              <w:spacing w:line="240" w:lineRule="auto"/>
            </w:pPr>
            <w:r>
              <w:t>3</w:t>
            </w:r>
          </w:p>
        </w:tc>
        <w:tc>
          <w:tcPr>
            <w:tcW w:w="450" w:type="dxa"/>
          </w:tcPr>
          <w:p w14:paraId="1632F0D1" w14:textId="77777777" w:rsidR="0045082E" w:rsidRPr="00982564" w:rsidRDefault="0045082E" w:rsidP="00577BE3">
            <w:pPr>
              <w:spacing w:line="240" w:lineRule="auto"/>
            </w:pPr>
            <w:r>
              <w:t>4</w:t>
            </w:r>
          </w:p>
        </w:tc>
        <w:tc>
          <w:tcPr>
            <w:tcW w:w="450" w:type="dxa"/>
          </w:tcPr>
          <w:p w14:paraId="3B4D437D" w14:textId="77777777" w:rsidR="0045082E" w:rsidRPr="00982564" w:rsidRDefault="0045082E" w:rsidP="00577BE3">
            <w:pPr>
              <w:spacing w:line="240" w:lineRule="auto"/>
            </w:pPr>
            <w:r>
              <w:t>5</w:t>
            </w:r>
          </w:p>
        </w:tc>
      </w:tr>
      <w:tr w:rsidR="0045082E" w:rsidRPr="00E81D3C" w14:paraId="36D4C7A1" w14:textId="77777777" w:rsidTr="00577BE3">
        <w:tc>
          <w:tcPr>
            <w:tcW w:w="625" w:type="dxa"/>
          </w:tcPr>
          <w:p w14:paraId="3C6F4931" w14:textId="77777777" w:rsidR="0045082E" w:rsidRPr="00E81D3C" w:rsidRDefault="0045082E" w:rsidP="00577BE3">
            <w:pPr>
              <w:spacing w:line="240" w:lineRule="auto"/>
            </w:pPr>
            <w:r>
              <w:t>5</w:t>
            </w:r>
          </w:p>
        </w:tc>
        <w:tc>
          <w:tcPr>
            <w:tcW w:w="7043" w:type="dxa"/>
          </w:tcPr>
          <w:p w14:paraId="1457A4BC" w14:textId="77777777" w:rsidR="0045082E" w:rsidRPr="00E81D3C" w:rsidRDefault="0045082E" w:rsidP="00577BE3">
            <w:pPr>
              <w:spacing w:line="240" w:lineRule="auto"/>
            </w:pPr>
            <w:r>
              <w:t>There is increasing number of retarding children’s education</w:t>
            </w:r>
          </w:p>
        </w:tc>
        <w:tc>
          <w:tcPr>
            <w:tcW w:w="450" w:type="dxa"/>
          </w:tcPr>
          <w:p w14:paraId="0157822A" w14:textId="77777777" w:rsidR="0045082E" w:rsidRPr="00982564" w:rsidRDefault="0045082E" w:rsidP="00577BE3">
            <w:pPr>
              <w:spacing w:line="240" w:lineRule="auto"/>
            </w:pPr>
            <w:r>
              <w:t>1</w:t>
            </w:r>
          </w:p>
        </w:tc>
        <w:tc>
          <w:tcPr>
            <w:tcW w:w="450" w:type="dxa"/>
          </w:tcPr>
          <w:p w14:paraId="15292BC6" w14:textId="77777777" w:rsidR="0045082E" w:rsidRPr="00982564" w:rsidRDefault="0045082E" w:rsidP="00577BE3">
            <w:pPr>
              <w:spacing w:line="240" w:lineRule="auto"/>
            </w:pPr>
            <w:r>
              <w:t>2</w:t>
            </w:r>
          </w:p>
        </w:tc>
        <w:tc>
          <w:tcPr>
            <w:tcW w:w="450" w:type="dxa"/>
          </w:tcPr>
          <w:p w14:paraId="67810C57" w14:textId="77777777" w:rsidR="0045082E" w:rsidRPr="00982564" w:rsidRDefault="0045082E" w:rsidP="00577BE3">
            <w:pPr>
              <w:spacing w:line="240" w:lineRule="auto"/>
            </w:pPr>
            <w:r>
              <w:t>3</w:t>
            </w:r>
          </w:p>
        </w:tc>
        <w:tc>
          <w:tcPr>
            <w:tcW w:w="450" w:type="dxa"/>
          </w:tcPr>
          <w:p w14:paraId="5CC360E6" w14:textId="77777777" w:rsidR="0045082E" w:rsidRPr="00982564" w:rsidRDefault="0045082E" w:rsidP="00577BE3">
            <w:pPr>
              <w:spacing w:line="240" w:lineRule="auto"/>
            </w:pPr>
            <w:r>
              <w:t>4</w:t>
            </w:r>
          </w:p>
        </w:tc>
        <w:tc>
          <w:tcPr>
            <w:tcW w:w="450" w:type="dxa"/>
          </w:tcPr>
          <w:p w14:paraId="4E69404E" w14:textId="77777777" w:rsidR="0045082E" w:rsidRPr="00982564" w:rsidRDefault="0045082E" w:rsidP="00577BE3">
            <w:pPr>
              <w:spacing w:line="240" w:lineRule="auto"/>
            </w:pPr>
            <w:r>
              <w:t>5</w:t>
            </w:r>
          </w:p>
        </w:tc>
      </w:tr>
      <w:tr w:rsidR="0045082E" w:rsidRPr="00E81D3C" w14:paraId="780EADE0" w14:textId="77777777" w:rsidTr="00577BE3">
        <w:tc>
          <w:tcPr>
            <w:tcW w:w="625" w:type="dxa"/>
          </w:tcPr>
          <w:p w14:paraId="1BFB366B" w14:textId="77777777" w:rsidR="0045082E" w:rsidRPr="00E81D3C" w:rsidRDefault="0045082E" w:rsidP="00577BE3">
            <w:pPr>
              <w:spacing w:line="240" w:lineRule="auto"/>
            </w:pPr>
            <w:r>
              <w:t>6</w:t>
            </w:r>
          </w:p>
        </w:tc>
        <w:tc>
          <w:tcPr>
            <w:tcW w:w="7043" w:type="dxa"/>
          </w:tcPr>
          <w:p w14:paraId="0F6372ED" w14:textId="77777777" w:rsidR="0045082E" w:rsidRPr="00E81D3C" w:rsidRDefault="0045082E" w:rsidP="00577BE3">
            <w:pPr>
              <w:spacing w:line="240" w:lineRule="auto"/>
            </w:pPr>
            <w:r>
              <w:t xml:space="preserve">Women and their husbands work together and have joint accounts </w:t>
            </w:r>
          </w:p>
        </w:tc>
        <w:tc>
          <w:tcPr>
            <w:tcW w:w="450" w:type="dxa"/>
          </w:tcPr>
          <w:p w14:paraId="753CAF95" w14:textId="77777777" w:rsidR="0045082E" w:rsidRPr="00982564" w:rsidRDefault="0045082E" w:rsidP="00577BE3">
            <w:pPr>
              <w:spacing w:line="240" w:lineRule="auto"/>
            </w:pPr>
            <w:r>
              <w:t>1</w:t>
            </w:r>
          </w:p>
        </w:tc>
        <w:tc>
          <w:tcPr>
            <w:tcW w:w="450" w:type="dxa"/>
          </w:tcPr>
          <w:p w14:paraId="3428DDE4" w14:textId="77777777" w:rsidR="0045082E" w:rsidRPr="00982564" w:rsidRDefault="0045082E" w:rsidP="00577BE3">
            <w:pPr>
              <w:spacing w:line="240" w:lineRule="auto"/>
            </w:pPr>
            <w:r>
              <w:t>2</w:t>
            </w:r>
          </w:p>
        </w:tc>
        <w:tc>
          <w:tcPr>
            <w:tcW w:w="450" w:type="dxa"/>
          </w:tcPr>
          <w:p w14:paraId="1ED549EC" w14:textId="77777777" w:rsidR="0045082E" w:rsidRPr="00982564" w:rsidRDefault="0045082E" w:rsidP="00577BE3">
            <w:pPr>
              <w:spacing w:line="240" w:lineRule="auto"/>
            </w:pPr>
            <w:r>
              <w:t>3</w:t>
            </w:r>
          </w:p>
        </w:tc>
        <w:tc>
          <w:tcPr>
            <w:tcW w:w="450" w:type="dxa"/>
          </w:tcPr>
          <w:p w14:paraId="7781B142" w14:textId="77777777" w:rsidR="0045082E" w:rsidRPr="00982564" w:rsidRDefault="0045082E" w:rsidP="00577BE3">
            <w:pPr>
              <w:spacing w:line="240" w:lineRule="auto"/>
            </w:pPr>
            <w:r>
              <w:t>4</w:t>
            </w:r>
          </w:p>
        </w:tc>
        <w:tc>
          <w:tcPr>
            <w:tcW w:w="450" w:type="dxa"/>
          </w:tcPr>
          <w:p w14:paraId="457A189A" w14:textId="77777777" w:rsidR="0045082E" w:rsidRPr="00982564" w:rsidRDefault="0045082E" w:rsidP="00577BE3">
            <w:pPr>
              <w:spacing w:line="240" w:lineRule="auto"/>
            </w:pPr>
            <w:r>
              <w:t>5</w:t>
            </w:r>
          </w:p>
        </w:tc>
      </w:tr>
      <w:tr w:rsidR="0045082E" w:rsidRPr="00E81D3C" w14:paraId="025E1250" w14:textId="77777777" w:rsidTr="00577BE3">
        <w:tc>
          <w:tcPr>
            <w:tcW w:w="625" w:type="dxa"/>
          </w:tcPr>
          <w:p w14:paraId="663153B9" w14:textId="77777777" w:rsidR="0045082E" w:rsidRPr="00E81D3C" w:rsidRDefault="0045082E" w:rsidP="00577BE3">
            <w:pPr>
              <w:spacing w:line="240" w:lineRule="auto"/>
            </w:pPr>
            <w:r>
              <w:t>7</w:t>
            </w:r>
          </w:p>
        </w:tc>
        <w:tc>
          <w:tcPr>
            <w:tcW w:w="7043" w:type="dxa"/>
          </w:tcPr>
          <w:p w14:paraId="0D65C909" w14:textId="77777777" w:rsidR="0045082E" w:rsidRPr="006F3D8F" w:rsidRDefault="0045082E" w:rsidP="00577BE3">
            <w:pPr>
              <w:spacing w:line="240" w:lineRule="auto"/>
            </w:pPr>
            <w:r>
              <w:t>Men do not often meet or buy basic needs in their homes</w:t>
            </w:r>
          </w:p>
        </w:tc>
        <w:tc>
          <w:tcPr>
            <w:tcW w:w="450" w:type="dxa"/>
          </w:tcPr>
          <w:p w14:paraId="14DE162B" w14:textId="77777777" w:rsidR="0045082E" w:rsidRPr="00982564" w:rsidRDefault="0045082E" w:rsidP="00577BE3">
            <w:pPr>
              <w:spacing w:line="240" w:lineRule="auto"/>
            </w:pPr>
            <w:r>
              <w:t>1</w:t>
            </w:r>
          </w:p>
        </w:tc>
        <w:tc>
          <w:tcPr>
            <w:tcW w:w="450" w:type="dxa"/>
          </w:tcPr>
          <w:p w14:paraId="2705366E" w14:textId="77777777" w:rsidR="0045082E" w:rsidRPr="00982564" w:rsidRDefault="0045082E" w:rsidP="00577BE3">
            <w:pPr>
              <w:spacing w:line="240" w:lineRule="auto"/>
            </w:pPr>
            <w:r>
              <w:t>2</w:t>
            </w:r>
          </w:p>
        </w:tc>
        <w:tc>
          <w:tcPr>
            <w:tcW w:w="450" w:type="dxa"/>
          </w:tcPr>
          <w:p w14:paraId="0E05E664" w14:textId="77777777" w:rsidR="0045082E" w:rsidRPr="00982564" w:rsidRDefault="0045082E" w:rsidP="00577BE3">
            <w:pPr>
              <w:spacing w:line="240" w:lineRule="auto"/>
            </w:pPr>
            <w:r>
              <w:t>3</w:t>
            </w:r>
          </w:p>
        </w:tc>
        <w:tc>
          <w:tcPr>
            <w:tcW w:w="450" w:type="dxa"/>
          </w:tcPr>
          <w:p w14:paraId="1364484C" w14:textId="77777777" w:rsidR="0045082E" w:rsidRPr="00982564" w:rsidRDefault="0045082E" w:rsidP="00577BE3">
            <w:pPr>
              <w:spacing w:line="240" w:lineRule="auto"/>
            </w:pPr>
            <w:r>
              <w:t>4</w:t>
            </w:r>
          </w:p>
        </w:tc>
        <w:tc>
          <w:tcPr>
            <w:tcW w:w="450" w:type="dxa"/>
          </w:tcPr>
          <w:p w14:paraId="09364768" w14:textId="77777777" w:rsidR="0045082E" w:rsidRPr="00982564" w:rsidRDefault="0045082E" w:rsidP="00577BE3">
            <w:pPr>
              <w:spacing w:line="240" w:lineRule="auto"/>
            </w:pPr>
            <w:r>
              <w:t>5</w:t>
            </w:r>
          </w:p>
        </w:tc>
      </w:tr>
      <w:tr w:rsidR="0045082E" w:rsidRPr="00E81D3C" w14:paraId="2E721778" w14:textId="77777777" w:rsidTr="00577BE3">
        <w:tc>
          <w:tcPr>
            <w:tcW w:w="625" w:type="dxa"/>
          </w:tcPr>
          <w:p w14:paraId="6DF13D02" w14:textId="77777777" w:rsidR="0045082E" w:rsidRPr="00E81D3C" w:rsidRDefault="0045082E" w:rsidP="00577BE3">
            <w:pPr>
              <w:spacing w:line="240" w:lineRule="auto"/>
            </w:pPr>
            <w:r>
              <w:t>8</w:t>
            </w:r>
          </w:p>
        </w:tc>
        <w:tc>
          <w:tcPr>
            <w:tcW w:w="7043" w:type="dxa"/>
          </w:tcPr>
          <w:p w14:paraId="5ABE6D8A" w14:textId="77777777" w:rsidR="0045082E" w:rsidRPr="00F814ED" w:rsidRDefault="0045082E" w:rsidP="00577BE3">
            <w:pPr>
              <w:spacing w:line="240" w:lineRule="auto"/>
            </w:pPr>
            <w:r>
              <w:t>Women are abused on their economic strength and economic related issues</w:t>
            </w:r>
          </w:p>
        </w:tc>
        <w:tc>
          <w:tcPr>
            <w:tcW w:w="450" w:type="dxa"/>
          </w:tcPr>
          <w:p w14:paraId="567D229F" w14:textId="77777777" w:rsidR="0045082E" w:rsidRPr="00982564" w:rsidRDefault="0045082E" w:rsidP="00577BE3">
            <w:pPr>
              <w:spacing w:line="240" w:lineRule="auto"/>
            </w:pPr>
            <w:r>
              <w:t>1</w:t>
            </w:r>
          </w:p>
        </w:tc>
        <w:tc>
          <w:tcPr>
            <w:tcW w:w="450" w:type="dxa"/>
          </w:tcPr>
          <w:p w14:paraId="19A5FF49" w14:textId="77777777" w:rsidR="0045082E" w:rsidRPr="00982564" w:rsidRDefault="0045082E" w:rsidP="00577BE3">
            <w:pPr>
              <w:spacing w:line="240" w:lineRule="auto"/>
            </w:pPr>
            <w:r>
              <w:t>2</w:t>
            </w:r>
          </w:p>
        </w:tc>
        <w:tc>
          <w:tcPr>
            <w:tcW w:w="450" w:type="dxa"/>
          </w:tcPr>
          <w:p w14:paraId="103F5EFA" w14:textId="77777777" w:rsidR="0045082E" w:rsidRPr="00982564" w:rsidRDefault="0045082E" w:rsidP="00577BE3">
            <w:pPr>
              <w:spacing w:line="240" w:lineRule="auto"/>
            </w:pPr>
            <w:r>
              <w:t>3</w:t>
            </w:r>
          </w:p>
        </w:tc>
        <w:tc>
          <w:tcPr>
            <w:tcW w:w="450" w:type="dxa"/>
          </w:tcPr>
          <w:p w14:paraId="6A2B4CEC" w14:textId="77777777" w:rsidR="0045082E" w:rsidRPr="00982564" w:rsidRDefault="0045082E" w:rsidP="00577BE3">
            <w:pPr>
              <w:spacing w:line="240" w:lineRule="auto"/>
            </w:pPr>
            <w:r>
              <w:t>4</w:t>
            </w:r>
          </w:p>
        </w:tc>
        <w:tc>
          <w:tcPr>
            <w:tcW w:w="450" w:type="dxa"/>
          </w:tcPr>
          <w:p w14:paraId="1A32EB1A" w14:textId="77777777" w:rsidR="0045082E" w:rsidRPr="00982564" w:rsidRDefault="0045082E" w:rsidP="00577BE3">
            <w:pPr>
              <w:spacing w:line="240" w:lineRule="auto"/>
            </w:pPr>
            <w:r>
              <w:t>5</w:t>
            </w:r>
          </w:p>
        </w:tc>
      </w:tr>
    </w:tbl>
    <w:p w14:paraId="69FB13F5" w14:textId="77777777" w:rsidR="0045082E" w:rsidRDefault="0045082E" w:rsidP="0045082E">
      <w:pPr>
        <w:spacing w:after="0" w:line="240" w:lineRule="auto"/>
        <w:jc w:val="left"/>
        <w:rPr>
          <w:b/>
        </w:rPr>
      </w:pPr>
    </w:p>
    <w:p w14:paraId="60399523" w14:textId="621E3D95" w:rsidR="0045082E" w:rsidRPr="00670868" w:rsidRDefault="0045082E" w:rsidP="0045082E">
      <w:pPr>
        <w:spacing w:after="0" w:line="240" w:lineRule="auto"/>
        <w:rPr>
          <w:b/>
        </w:rPr>
      </w:pPr>
      <w:r w:rsidRPr="00670868">
        <w:rPr>
          <w:b/>
        </w:rPr>
        <w:t xml:space="preserve">SECTION D: </w:t>
      </w:r>
      <w:r w:rsidR="00670868" w:rsidRPr="00670868">
        <w:rPr>
          <w:b/>
          <w:szCs w:val="24"/>
        </w:rPr>
        <w:t>The effectiveness of the measures against gender-based violence in families</w:t>
      </w:r>
    </w:p>
    <w:tbl>
      <w:tblPr>
        <w:tblStyle w:val="TableGrid1"/>
        <w:tblW w:w="9918" w:type="dxa"/>
        <w:tblLayout w:type="fixed"/>
        <w:tblLook w:val="04A0" w:firstRow="1" w:lastRow="0" w:firstColumn="1" w:lastColumn="0" w:noHBand="0" w:noVBand="1"/>
      </w:tblPr>
      <w:tblGrid>
        <w:gridCol w:w="625"/>
        <w:gridCol w:w="7043"/>
        <w:gridCol w:w="450"/>
        <w:gridCol w:w="450"/>
        <w:gridCol w:w="450"/>
        <w:gridCol w:w="450"/>
        <w:gridCol w:w="450"/>
      </w:tblGrid>
      <w:tr w:rsidR="0045082E" w:rsidRPr="00770C68" w14:paraId="151FFF52" w14:textId="77777777" w:rsidTr="00577BE3">
        <w:trPr>
          <w:trHeight w:val="70"/>
        </w:trPr>
        <w:tc>
          <w:tcPr>
            <w:tcW w:w="625" w:type="dxa"/>
          </w:tcPr>
          <w:p w14:paraId="1C1B5894" w14:textId="77777777" w:rsidR="0045082E" w:rsidRPr="00770C68" w:rsidRDefault="0045082E" w:rsidP="00577BE3">
            <w:pPr>
              <w:spacing w:line="240" w:lineRule="auto"/>
            </w:pPr>
            <w:r w:rsidRPr="00770C68">
              <w:t>No.</w:t>
            </w:r>
          </w:p>
        </w:tc>
        <w:tc>
          <w:tcPr>
            <w:tcW w:w="7043" w:type="dxa"/>
          </w:tcPr>
          <w:p w14:paraId="6021D8B7" w14:textId="77777777" w:rsidR="0045082E" w:rsidRPr="00770C68" w:rsidRDefault="0045082E" w:rsidP="00577BE3">
            <w:pPr>
              <w:spacing w:line="240" w:lineRule="auto"/>
            </w:pPr>
            <w:r w:rsidRPr="00770C68">
              <w:t>Statement</w:t>
            </w:r>
          </w:p>
        </w:tc>
        <w:tc>
          <w:tcPr>
            <w:tcW w:w="2250" w:type="dxa"/>
            <w:gridSpan w:val="5"/>
          </w:tcPr>
          <w:p w14:paraId="0D83D21B" w14:textId="77777777" w:rsidR="0045082E" w:rsidRPr="00770C68" w:rsidRDefault="0045082E" w:rsidP="00577BE3">
            <w:pPr>
              <w:spacing w:line="240" w:lineRule="auto"/>
            </w:pPr>
            <w:r w:rsidRPr="00770C68">
              <w:t xml:space="preserve">Scale </w:t>
            </w:r>
          </w:p>
        </w:tc>
      </w:tr>
      <w:tr w:rsidR="0045082E" w:rsidRPr="00770C68" w14:paraId="166A3A1E" w14:textId="77777777" w:rsidTr="00577BE3">
        <w:tc>
          <w:tcPr>
            <w:tcW w:w="625" w:type="dxa"/>
          </w:tcPr>
          <w:p w14:paraId="0792B865" w14:textId="77777777" w:rsidR="0045082E" w:rsidRPr="00770C68" w:rsidRDefault="0045082E" w:rsidP="00577BE3">
            <w:pPr>
              <w:spacing w:line="240" w:lineRule="auto"/>
            </w:pPr>
            <w:r w:rsidRPr="00770C68">
              <w:t>1</w:t>
            </w:r>
          </w:p>
        </w:tc>
        <w:tc>
          <w:tcPr>
            <w:tcW w:w="7043" w:type="dxa"/>
          </w:tcPr>
          <w:p w14:paraId="22B8B8BC" w14:textId="77777777" w:rsidR="0045082E" w:rsidRPr="00770C68" w:rsidRDefault="0045082E" w:rsidP="00577BE3">
            <w:pPr>
              <w:spacing w:line="240" w:lineRule="auto"/>
            </w:pPr>
            <w:r>
              <w:t>There is increased sensitisation of the masses about the dangers of GBV</w:t>
            </w:r>
          </w:p>
        </w:tc>
        <w:tc>
          <w:tcPr>
            <w:tcW w:w="450" w:type="dxa"/>
          </w:tcPr>
          <w:p w14:paraId="2393C70F" w14:textId="77777777" w:rsidR="0045082E" w:rsidRPr="00982564" w:rsidRDefault="0045082E" w:rsidP="00577BE3">
            <w:pPr>
              <w:spacing w:line="240" w:lineRule="auto"/>
            </w:pPr>
            <w:r>
              <w:t>1</w:t>
            </w:r>
          </w:p>
        </w:tc>
        <w:tc>
          <w:tcPr>
            <w:tcW w:w="450" w:type="dxa"/>
          </w:tcPr>
          <w:p w14:paraId="77485E37" w14:textId="77777777" w:rsidR="0045082E" w:rsidRPr="00982564" w:rsidRDefault="0045082E" w:rsidP="00577BE3">
            <w:pPr>
              <w:spacing w:line="240" w:lineRule="auto"/>
            </w:pPr>
            <w:r>
              <w:t>2</w:t>
            </w:r>
          </w:p>
        </w:tc>
        <w:tc>
          <w:tcPr>
            <w:tcW w:w="450" w:type="dxa"/>
          </w:tcPr>
          <w:p w14:paraId="2E536708" w14:textId="77777777" w:rsidR="0045082E" w:rsidRPr="00982564" w:rsidRDefault="0045082E" w:rsidP="00577BE3">
            <w:pPr>
              <w:spacing w:line="240" w:lineRule="auto"/>
            </w:pPr>
            <w:r>
              <w:t>3</w:t>
            </w:r>
          </w:p>
        </w:tc>
        <w:tc>
          <w:tcPr>
            <w:tcW w:w="450" w:type="dxa"/>
          </w:tcPr>
          <w:p w14:paraId="50A46BE8" w14:textId="77777777" w:rsidR="0045082E" w:rsidRPr="00982564" w:rsidRDefault="0045082E" w:rsidP="00577BE3">
            <w:pPr>
              <w:spacing w:line="240" w:lineRule="auto"/>
            </w:pPr>
            <w:r>
              <w:t>4</w:t>
            </w:r>
          </w:p>
        </w:tc>
        <w:tc>
          <w:tcPr>
            <w:tcW w:w="450" w:type="dxa"/>
          </w:tcPr>
          <w:p w14:paraId="4ECC807E" w14:textId="77777777" w:rsidR="0045082E" w:rsidRPr="00982564" w:rsidRDefault="0045082E" w:rsidP="00577BE3">
            <w:pPr>
              <w:spacing w:line="240" w:lineRule="auto"/>
            </w:pPr>
            <w:r>
              <w:t>5</w:t>
            </w:r>
          </w:p>
        </w:tc>
      </w:tr>
      <w:tr w:rsidR="0045082E" w:rsidRPr="00770C68" w14:paraId="1DB3B45C" w14:textId="77777777" w:rsidTr="00577BE3">
        <w:trPr>
          <w:trHeight w:val="508"/>
        </w:trPr>
        <w:tc>
          <w:tcPr>
            <w:tcW w:w="625" w:type="dxa"/>
          </w:tcPr>
          <w:p w14:paraId="04444A4C" w14:textId="77777777" w:rsidR="0045082E" w:rsidRPr="00770C68" w:rsidRDefault="0045082E" w:rsidP="00577BE3">
            <w:pPr>
              <w:spacing w:line="240" w:lineRule="auto"/>
            </w:pPr>
            <w:r w:rsidRPr="00770C68">
              <w:t>2</w:t>
            </w:r>
          </w:p>
        </w:tc>
        <w:tc>
          <w:tcPr>
            <w:tcW w:w="7043" w:type="dxa"/>
          </w:tcPr>
          <w:p w14:paraId="4AE2FE54" w14:textId="77777777" w:rsidR="0045082E" w:rsidRPr="00770C68" w:rsidRDefault="0045082E" w:rsidP="00577BE3">
            <w:pPr>
              <w:spacing w:line="240" w:lineRule="auto"/>
            </w:pPr>
            <w:r>
              <w:t>There has been effectiveness of strengthening responsible institutions in preventing and stopping GBV</w:t>
            </w:r>
          </w:p>
        </w:tc>
        <w:tc>
          <w:tcPr>
            <w:tcW w:w="450" w:type="dxa"/>
          </w:tcPr>
          <w:p w14:paraId="0143C99E" w14:textId="77777777" w:rsidR="0045082E" w:rsidRPr="00982564" w:rsidRDefault="0045082E" w:rsidP="00577BE3">
            <w:pPr>
              <w:spacing w:line="240" w:lineRule="auto"/>
            </w:pPr>
            <w:r>
              <w:t>1</w:t>
            </w:r>
          </w:p>
        </w:tc>
        <w:tc>
          <w:tcPr>
            <w:tcW w:w="450" w:type="dxa"/>
          </w:tcPr>
          <w:p w14:paraId="209A517F" w14:textId="77777777" w:rsidR="0045082E" w:rsidRPr="00982564" w:rsidRDefault="0045082E" w:rsidP="00577BE3">
            <w:pPr>
              <w:spacing w:line="240" w:lineRule="auto"/>
            </w:pPr>
            <w:r>
              <w:t>2</w:t>
            </w:r>
          </w:p>
        </w:tc>
        <w:tc>
          <w:tcPr>
            <w:tcW w:w="450" w:type="dxa"/>
          </w:tcPr>
          <w:p w14:paraId="5B353739" w14:textId="77777777" w:rsidR="0045082E" w:rsidRPr="00982564" w:rsidRDefault="0045082E" w:rsidP="00577BE3">
            <w:pPr>
              <w:spacing w:line="240" w:lineRule="auto"/>
            </w:pPr>
            <w:r>
              <w:t>3</w:t>
            </w:r>
          </w:p>
        </w:tc>
        <w:tc>
          <w:tcPr>
            <w:tcW w:w="450" w:type="dxa"/>
          </w:tcPr>
          <w:p w14:paraId="239472FE" w14:textId="77777777" w:rsidR="0045082E" w:rsidRPr="00982564" w:rsidRDefault="0045082E" w:rsidP="00577BE3">
            <w:pPr>
              <w:spacing w:line="240" w:lineRule="auto"/>
            </w:pPr>
            <w:r>
              <w:t>4</w:t>
            </w:r>
          </w:p>
        </w:tc>
        <w:tc>
          <w:tcPr>
            <w:tcW w:w="450" w:type="dxa"/>
          </w:tcPr>
          <w:p w14:paraId="110C3E03" w14:textId="77777777" w:rsidR="0045082E" w:rsidRPr="00982564" w:rsidRDefault="0045082E" w:rsidP="00577BE3">
            <w:pPr>
              <w:spacing w:line="240" w:lineRule="auto"/>
            </w:pPr>
            <w:r>
              <w:t>5</w:t>
            </w:r>
          </w:p>
        </w:tc>
      </w:tr>
      <w:tr w:rsidR="0045082E" w:rsidRPr="00770C68" w14:paraId="28CAFE97" w14:textId="77777777" w:rsidTr="00577BE3">
        <w:tc>
          <w:tcPr>
            <w:tcW w:w="625" w:type="dxa"/>
          </w:tcPr>
          <w:p w14:paraId="121AFAE7" w14:textId="77777777" w:rsidR="0045082E" w:rsidRPr="00770C68" w:rsidRDefault="0045082E" w:rsidP="00577BE3">
            <w:pPr>
              <w:spacing w:line="240" w:lineRule="auto"/>
            </w:pPr>
            <w:r w:rsidRPr="00770C68">
              <w:t>3</w:t>
            </w:r>
          </w:p>
        </w:tc>
        <w:tc>
          <w:tcPr>
            <w:tcW w:w="7043" w:type="dxa"/>
          </w:tcPr>
          <w:p w14:paraId="30181C5A" w14:textId="77777777" w:rsidR="0045082E" w:rsidRPr="00770C68" w:rsidRDefault="0045082E" w:rsidP="00577BE3">
            <w:pPr>
              <w:spacing w:line="240" w:lineRule="auto"/>
            </w:pPr>
            <w:r>
              <w:rPr>
                <w:szCs w:val="24"/>
              </w:rPr>
              <w:t>Women are encouraged to seek assistance from nearby police station</w:t>
            </w:r>
          </w:p>
        </w:tc>
        <w:tc>
          <w:tcPr>
            <w:tcW w:w="450" w:type="dxa"/>
          </w:tcPr>
          <w:p w14:paraId="28047786" w14:textId="77777777" w:rsidR="0045082E" w:rsidRPr="00982564" w:rsidRDefault="0045082E" w:rsidP="00577BE3">
            <w:pPr>
              <w:spacing w:line="240" w:lineRule="auto"/>
            </w:pPr>
            <w:r>
              <w:t>1</w:t>
            </w:r>
          </w:p>
        </w:tc>
        <w:tc>
          <w:tcPr>
            <w:tcW w:w="450" w:type="dxa"/>
          </w:tcPr>
          <w:p w14:paraId="4E6A0674" w14:textId="77777777" w:rsidR="0045082E" w:rsidRPr="00982564" w:rsidRDefault="0045082E" w:rsidP="00577BE3">
            <w:pPr>
              <w:spacing w:line="240" w:lineRule="auto"/>
            </w:pPr>
            <w:r>
              <w:t>2</w:t>
            </w:r>
          </w:p>
        </w:tc>
        <w:tc>
          <w:tcPr>
            <w:tcW w:w="450" w:type="dxa"/>
          </w:tcPr>
          <w:p w14:paraId="54866183" w14:textId="77777777" w:rsidR="0045082E" w:rsidRPr="00982564" w:rsidRDefault="0045082E" w:rsidP="00577BE3">
            <w:pPr>
              <w:spacing w:line="240" w:lineRule="auto"/>
            </w:pPr>
            <w:r>
              <w:t>3</w:t>
            </w:r>
          </w:p>
        </w:tc>
        <w:tc>
          <w:tcPr>
            <w:tcW w:w="450" w:type="dxa"/>
          </w:tcPr>
          <w:p w14:paraId="4257C278" w14:textId="77777777" w:rsidR="0045082E" w:rsidRPr="00982564" w:rsidRDefault="0045082E" w:rsidP="00577BE3">
            <w:pPr>
              <w:spacing w:line="240" w:lineRule="auto"/>
            </w:pPr>
            <w:r>
              <w:t>4</w:t>
            </w:r>
          </w:p>
        </w:tc>
        <w:tc>
          <w:tcPr>
            <w:tcW w:w="450" w:type="dxa"/>
          </w:tcPr>
          <w:p w14:paraId="3BCC544E" w14:textId="77777777" w:rsidR="0045082E" w:rsidRPr="00982564" w:rsidRDefault="0045082E" w:rsidP="00577BE3">
            <w:pPr>
              <w:spacing w:line="240" w:lineRule="auto"/>
            </w:pPr>
            <w:r>
              <w:t>5</w:t>
            </w:r>
          </w:p>
        </w:tc>
      </w:tr>
      <w:tr w:rsidR="0045082E" w:rsidRPr="00770C68" w14:paraId="7EE1D0A5" w14:textId="77777777" w:rsidTr="00577BE3">
        <w:tc>
          <w:tcPr>
            <w:tcW w:w="625" w:type="dxa"/>
          </w:tcPr>
          <w:p w14:paraId="0E95C0EC" w14:textId="77777777" w:rsidR="0045082E" w:rsidRPr="00770C68" w:rsidRDefault="0045082E" w:rsidP="00577BE3">
            <w:pPr>
              <w:spacing w:line="240" w:lineRule="auto"/>
            </w:pPr>
            <w:r w:rsidRPr="00770C68">
              <w:t>4</w:t>
            </w:r>
          </w:p>
        </w:tc>
        <w:tc>
          <w:tcPr>
            <w:tcW w:w="7043" w:type="dxa"/>
          </w:tcPr>
          <w:p w14:paraId="2216DDF3" w14:textId="77777777" w:rsidR="0045082E" w:rsidRPr="00770C68" w:rsidRDefault="0045082E" w:rsidP="00577BE3">
            <w:pPr>
              <w:spacing w:line="240" w:lineRule="auto"/>
            </w:pPr>
            <w:r>
              <w:t>Government agencies have been vital in handling GBV cases</w:t>
            </w:r>
          </w:p>
        </w:tc>
        <w:tc>
          <w:tcPr>
            <w:tcW w:w="450" w:type="dxa"/>
          </w:tcPr>
          <w:p w14:paraId="624D804D" w14:textId="77777777" w:rsidR="0045082E" w:rsidRPr="00982564" w:rsidRDefault="0045082E" w:rsidP="00577BE3">
            <w:pPr>
              <w:spacing w:line="240" w:lineRule="auto"/>
            </w:pPr>
            <w:r>
              <w:t>1</w:t>
            </w:r>
          </w:p>
        </w:tc>
        <w:tc>
          <w:tcPr>
            <w:tcW w:w="450" w:type="dxa"/>
          </w:tcPr>
          <w:p w14:paraId="523FFFAF" w14:textId="77777777" w:rsidR="0045082E" w:rsidRPr="00982564" w:rsidRDefault="0045082E" w:rsidP="00577BE3">
            <w:pPr>
              <w:spacing w:line="240" w:lineRule="auto"/>
            </w:pPr>
            <w:r>
              <w:t>2</w:t>
            </w:r>
          </w:p>
        </w:tc>
        <w:tc>
          <w:tcPr>
            <w:tcW w:w="450" w:type="dxa"/>
          </w:tcPr>
          <w:p w14:paraId="7C40C41F" w14:textId="77777777" w:rsidR="0045082E" w:rsidRPr="00982564" w:rsidRDefault="0045082E" w:rsidP="00577BE3">
            <w:pPr>
              <w:spacing w:line="240" w:lineRule="auto"/>
            </w:pPr>
            <w:r>
              <w:t>3</w:t>
            </w:r>
          </w:p>
        </w:tc>
        <w:tc>
          <w:tcPr>
            <w:tcW w:w="450" w:type="dxa"/>
          </w:tcPr>
          <w:p w14:paraId="5BB0DA83" w14:textId="77777777" w:rsidR="0045082E" w:rsidRPr="00982564" w:rsidRDefault="0045082E" w:rsidP="00577BE3">
            <w:pPr>
              <w:spacing w:line="240" w:lineRule="auto"/>
            </w:pPr>
            <w:r>
              <w:t>4</w:t>
            </w:r>
          </w:p>
        </w:tc>
        <w:tc>
          <w:tcPr>
            <w:tcW w:w="450" w:type="dxa"/>
          </w:tcPr>
          <w:p w14:paraId="2ABBBA2B" w14:textId="77777777" w:rsidR="0045082E" w:rsidRPr="00982564" w:rsidRDefault="0045082E" w:rsidP="00577BE3">
            <w:pPr>
              <w:spacing w:line="240" w:lineRule="auto"/>
            </w:pPr>
            <w:r>
              <w:t>5</w:t>
            </w:r>
          </w:p>
        </w:tc>
      </w:tr>
      <w:tr w:rsidR="0045082E" w:rsidRPr="00770C68" w14:paraId="49FFDC83" w14:textId="77777777" w:rsidTr="00577BE3">
        <w:trPr>
          <w:trHeight w:val="56"/>
        </w:trPr>
        <w:tc>
          <w:tcPr>
            <w:tcW w:w="625" w:type="dxa"/>
          </w:tcPr>
          <w:p w14:paraId="380E3FA8" w14:textId="77777777" w:rsidR="0045082E" w:rsidRPr="00770C68" w:rsidRDefault="0045082E" w:rsidP="00577BE3">
            <w:pPr>
              <w:spacing w:line="240" w:lineRule="auto"/>
            </w:pPr>
            <w:r w:rsidRPr="00770C68">
              <w:t>5</w:t>
            </w:r>
          </w:p>
        </w:tc>
        <w:tc>
          <w:tcPr>
            <w:tcW w:w="7043" w:type="dxa"/>
          </w:tcPr>
          <w:p w14:paraId="15ACD14C" w14:textId="77777777" w:rsidR="0045082E" w:rsidRPr="00770C68" w:rsidRDefault="0045082E" w:rsidP="00577BE3">
            <w:pPr>
              <w:spacing w:line="240" w:lineRule="auto"/>
            </w:pPr>
            <w:r>
              <w:t>The cases of GBV have been tackled through empowering women through education</w:t>
            </w:r>
          </w:p>
        </w:tc>
        <w:tc>
          <w:tcPr>
            <w:tcW w:w="450" w:type="dxa"/>
          </w:tcPr>
          <w:p w14:paraId="21E60C1B" w14:textId="77777777" w:rsidR="0045082E" w:rsidRPr="00982564" w:rsidRDefault="0045082E" w:rsidP="00577BE3">
            <w:pPr>
              <w:spacing w:line="240" w:lineRule="auto"/>
            </w:pPr>
            <w:r>
              <w:t>1</w:t>
            </w:r>
          </w:p>
        </w:tc>
        <w:tc>
          <w:tcPr>
            <w:tcW w:w="450" w:type="dxa"/>
          </w:tcPr>
          <w:p w14:paraId="116B23D4" w14:textId="77777777" w:rsidR="0045082E" w:rsidRPr="00982564" w:rsidRDefault="0045082E" w:rsidP="00577BE3">
            <w:pPr>
              <w:spacing w:line="240" w:lineRule="auto"/>
            </w:pPr>
            <w:r>
              <w:t>2</w:t>
            </w:r>
          </w:p>
        </w:tc>
        <w:tc>
          <w:tcPr>
            <w:tcW w:w="450" w:type="dxa"/>
          </w:tcPr>
          <w:p w14:paraId="564A4272" w14:textId="77777777" w:rsidR="0045082E" w:rsidRPr="00982564" w:rsidRDefault="0045082E" w:rsidP="00577BE3">
            <w:pPr>
              <w:spacing w:line="240" w:lineRule="auto"/>
            </w:pPr>
            <w:r>
              <w:t>3</w:t>
            </w:r>
          </w:p>
        </w:tc>
        <w:tc>
          <w:tcPr>
            <w:tcW w:w="450" w:type="dxa"/>
          </w:tcPr>
          <w:p w14:paraId="79E405B9" w14:textId="77777777" w:rsidR="0045082E" w:rsidRPr="00982564" w:rsidRDefault="0045082E" w:rsidP="00577BE3">
            <w:pPr>
              <w:spacing w:line="240" w:lineRule="auto"/>
            </w:pPr>
            <w:r>
              <w:t>4</w:t>
            </w:r>
          </w:p>
        </w:tc>
        <w:tc>
          <w:tcPr>
            <w:tcW w:w="450" w:type="dxa"/>
          </w:tcPr>
          <w:p w14:paraId="3BBC8324" w14:textId="77777777" w:rsidR="0045082E" w:rsidRPr="00982564" w:rsidRDefault="0045082E" w:rsidP="00577BE3">
            <w:pPr>
              <w:spacing w:line="240" w:lineRule="auto"/>
            </w:pPr>
            <w:r>
              <w:t>5</w:t>
            </w:r>
          </w:p>
        </w:tc>
      </w:tr>
      <w:tr w:rsidR="0045082E" w:rsidRPr="00770C68" w14:paraId="3EBD4060" w14:textId="77777777" w:rsidTr="00577BE3">
        <w:trPr>
          <w:trHeight w:val="56"/>
        </w:trPr>
        <w:tc>
          <w:tcPr>
            <w:tcW w:w="625" w:type="dxa"/>
          </w:tcPr>
          <w:p w14:paraId="77BB5EA9" w14:textId="77777777" w:rsidR="0045082E" w:rsidRPr="00770C68" w:rsidRDefault="0045082E" w:rsidP="00577BE3">
            <w:pPr>
              <w:spacing w:line="240" w:lineRule="auto"/>
            </w:pPr>
            <w:r w:rsidRPr="00770C68">
              <w:t>6</w:t>
            </w:r>
          </w:p>
        </w:tc>
        <w:tc>
          <w:tcPr>
            <w:tcW w:w="7043" w:type="dxa"/>
          </w:tcPr>
          <w:p w14:paraId="6A2B67C3" w14:textId="77777777" w:rsidR="0045082E" w:rsidRPr="00770C68" w:rsidRDefault="0045082E" w:rsidP="00577BE3">
            <w:pPr>
              <w:spacing w:line="240" w:lineRule="auto"/>
            </w:pPr>
            <w:r>
              <w:t>Ensuring love, trust and respect for one another in marriage has been advocated</w:t>
            </w:r>
          </w:p>
        </w:tc>
        <w:tc>
          <w:tcPr>
            <w:tcW w:w="450" w:type="dxa"/>
          </w:tcPr>
          <w:p w14:paraId="1E38931C" w14:textId="77777777" w:rsidR="0045082E" w:rsidRPr="00982564" w:rsidRDefault="0045082E" w:rsidP="00577BE3">
            <w:pPr>
              <w:spacing w:line="240" w:lineRule="auto"/>
            </w:pPr>
            <w:r>
              <w:t>1</w:t>
            </w:r>
          </w:p>
        </w:tc>
        <w:tc>
          <w:tcPr>
            <w:tcW w:w="450" w:type="dxa"/>
          </w:tcPr>
          <w:p w14:paraId="7B7068E4" w14:textId="77777777" w:rsidR="0045082E" w:rsidRPr="00982564" w:rsidRDefault="0045082E" w:rsidP="00577BE3">
            <w:pPr>
              <w:spacing w:line="240" w:lineRule="auto"/>
            </w:pPr>
            <w:r>
              <w:t>2</w:t>
            </w:r>
          </w:p>
        </w:tc>
        <w:tc>
          <w:tcPr>
            <w:tcW w:w="450" w:type="dxa"/>
          </w:tcPr>
          <w:p w14:paraId="2274FD39" w14:textId="77777777" w:rsidR="0045082E" w:rsidRPr="00982564" w:rsidRDefault="0045082E" w:rsidP="00577BE3">
            <w:pPr>
              <w:spacing w:line="240" w:lineRule="auto"/>
            </w:pPr>
            <w:r>
              <w:t>3</w:t>
            </w:r>
          </w:p>
        </w:tc>
        <w:tc>
          <w:tcPr>
            <w:tcW w:w="450" w:type="dxa"/>
          </w:tcPr>
          <w:p w14:paraId="7D233A10" w14:textId="77777777" w:rsidR="0045082E" w:rsidRPr="00982564" w:rsidRDefault="0045082E" w:rsidP="00577BE3">
            <w:pPr>
              <w:spacing w:line="240" w:lineRule="auto"/>
            </w:pPr>
            <w:r>
              <w:t>4</w:t>
            </w:r>
          </w:p>
        </w:tc>
        <w:tc>
          <w:tcPr>
            <w:tcW w:w="450" w:type="dxa"/>
          </w:tcPr>
          <w:p w14:paraId="4B776728" w14:textId="77777777" w:rsidR="0045082E" w:rsidRPr="00982564" w:rsidRDefault="0045082E" w:rsidP="00577BE3">
            <w:pPr>
              <w:spacing w:line="240" w:lineRule="auto"/>
            </w:pPr>
            <w:r>
              <w:t>5</w:t>
            </w:r>
          </w:p>
        </w:tc>
      </w:tr>
      <w:tr w:rsidR="0045082E" w:rsidRPr="00770C68" w14:paraId="691CEFEC" w14:textId="77777777" w:rsidTr="00577BE3">
        <w:tc>
          <w:tcPr>
            <w:tcW w:w="625" w:type="dxa"/>
          </w:tcPr>
          <w:p w14:paraId="7D5B6A5A" w14:textId="77777777" w:rsidR="0045082E" w:rsidRPr="00770C68" w:rsidRDefault="0045082E" w:rsidP="00577BE3">
            <w:pPr>
              <w:spacing w:line="240" w:lineRule="auto"/>
            </w:pPr>
            <w:r w:rsidRPr="00770C68">
              <w:t>7</w:t>
            </w:r>
          </w:p>
        </w:tc>
        <w:tc>
          <w:tcPr>
            <w:tcW w:w="7043" w:type="dxa"/>
          </w:tcPr>
          <w:p w14:paraId="370C09D7" w14:textId="77777777" w:rsidR="0045082E" w:rsidRPr="00770C68" w:rsidRDefault="0045082E" w:rsidP="00577BE3">
            <w:pPr>
              <w:spacing w:line="240" w:lineRule="auto"/>
            </w:pPr>
            <w:r>
              <w:t>Prevalence of GBV in families has been minimized by starting up self-help project</w:t>
            </w:r>
          </w:p>
        </w:tc>
        <w:tc>
          <w:tcPr>
            <w:tcW w:w="450" w:type="dxa"/>
          </w:tcPr>
          <w:p w14:paraId="63E23C6B" w14:textId="77777777" w:rsidR="0045082E" w:rsidRPr="00982564" w:rsidRDefault="0045082E" w:rsidP="00577BE3">
            <w:pPr>
              <w:spacing w:line="240" w:lineRule="auto"/>
            </w:pPr>
            <w:r>
              <w:t>1</w:t>
            </w:r>
          </w:p>
        </w:tc>
        <w:tc>
          <w:tcPr>
            <w:tcW w:w="450" w:type="dxa"/>
          </w:tcPr>
          <w:p w14:paraId="7934C15D" w14:textId="77777777" w:rsidR="0045082E" w:rsidRPr="00982564" w:rsidRDefault="0045082E" w:rsidP="00577BE3">
            <w:pPr>
              <w:spacing w:line="240" w:lineRule="auto"/>
            </w:pPr>
            <w:r>
              <w:t>2</w:t>
            </w:r>
          </w:p>
        </w:tc>
        <w:tc>
          <w:tcPr>
            <w:tcW w:w="450" w:type="dxa"/>
          </w:tcPr>
          <w:p w14:paraId="77EB0D95" w14:textId="77777777" w:rsidR="0045082E" w:rsidRPr="00982564" w:rsidRDefault="0045082E" w:rsidP="00577BE3">
            <w:pPr>
              <w:spacing w:line="240" w:lineRule="auto"/>
            </w:pPr>
            <w:r>
              <w:t>3</w:t>
            </w:r>
          </w:p>
        </w:tc>
        <w:tc>
          <w:tcPr>
            <w:tcW w:w="450" w:type="dxa"/>
          </w:tcPr>
          <w:p w14:paraId="0F7516A0" w14:textId="77777777" w:rsidR="0045082E" w:rsidRPr="00982564" w:rsidRDefault="0045082E" w:rsidP="00577BE3">
            <w:pPr>
              <w:spacing w:line="240" w:lineRule="auto"/>
            </w:pPr>
            <w:r>
              <w:t>4</w:t>
            </w:r>
          </w:p>
        </w:tc>
        <w:tc>
          <w:tcPr>
            <w:tcW w:w="450" w:type="dxa"/>
          </w:tcPr>
          <w:p w14:paraId="19F1B798" w14:textId="77777777" w:rsidR="0045082E" w:rsidRPr="00982564" w:rsidRDefault="0045082E" w:rsidP="00577BE3">
            <w:pPr>
              <w:spacing w:line="240" w:lineRule="auto"/>
            </w:pPr>
            <w:r>
              <w:t>5</w:t>
            </w:r>
          </w:p>
        </w:tc>
      </w:tr>
      <w:tr w:rsidR="0045082E" w:rsidRPr="00770C68" w14:paraId="60305BDA" w14:textId="77777777" w:rsidTr="00577BE3">
        <w:tc>
          <w:tcPr>
            <w:tcW w:w="625" w:type="dxa"/>
          </w:tcPr>
          <w:p w14:paraId="162D294C" w14:textId="77777777" w:rsidR="0045082E" w:rsidRPr="00770C68" w:rsidRDefault="0045082E" w:rsidP="00577BE3">
            <w:pPr>
              <w:spacing w:line="240" w:lineRule="auto"/>
            </w:pPr>
            <w:r w:rsidRPr="00770C68">
              <w:t>8</w:t>
            </w:r>
          </w:p>
        </w:tc>
        <w:tc>
          <w:tcPr>
            <w:tcW w:w="7043" w:type="dxa"/>
          </w:tcPr>
          <w:p w14:paraId="5D96060D" w14:textId="77777777" w:rsidR="0045082E" w:rsidRPr="005443FA" w:rsidRDefault="0045082E" w:rsidP="00577BE3">
            <w:pPr>
              <w:spacing w:line="240" w:lineRule="auto"/>
              <w:jc w:val="left"/>
              <w:rPr>
                <w:rFonts w:cs="Times New Roman"/>
                <w:szCs w:val="24"/>
              </w:rPr>
            </w:pPr>
            <w:r w:rsidRPr="005443FA">
              <w:rPr>
                <w:rFonts w:cs="Times New Roman"/>
                <w:szCs w:val="24"/>
              </w:rPr>
              <w:t xml:space="preserve">Creating fear within individuals by the government and other organizations has also helping in </w:t>
            </w:r>
          </w:p>
          <w:p w14:paraId="5F72F876" w14:textId="77777777" w:rsidR="0045082E" w:rsidRPr="00C57EA2" w:rsidRDefault="0045082E" w:rsidP="00577BE3">
            <w:pPr>
              <w:spacing w:line="240" w:lineRule="auto"/>
              <w:jc w:val="left"/>
              <w:rPr>
                <w:rFonts w:cs="Times New Roman"/>
                <w:szCs w:val="24"/>
              </w:rPr>
            </w:pPr>
            <w:r w:rsidRPr="005443FA">
              <w:rPr>
                <w:rFonts w:cs="Times New Roman"/>
                <w:szCs w:val="24"/>
              </w:rPr>
              <w:t>reducing GBV</w:t>
            </w:r>
          </w:p>
        </w:tc>
        <w:tc>
          <w:tcPr>
            <w:tcW w:w="450" w:type="dxa"/>
          </w:tcPr>
          <w:p w14:paraId="58B2BB9B" w14:textId="77777777" w:rsidR="0045082E" w:rsidRPr="00982564" w:rsidRDefault="0045082E" w:rsidP="00577BE3">
            <w:pPr>
              <w:spacing w:line="240" w:lineRule="auto"/>
            </w:pPr>
            <w:r>
              <w:t>1</w:t>
            </w:r>
          </w:p>
        </w:tc>
        <w:tc>
          <w:tcPr>
            <w:tcW w:w="450" w:type="dxa"/>
          </w:tcPr>
          <w:p w14:paraId="5BD402FF" w14:textId="77777777" w:rsidR="0045082E" w:rsidRPr="00982564" w:rsidRDefault="0045082E" w:rsidP="00577BE3">
            <w:pPr>
              <w:spacing w:line="240" w:lineRule="auto"/>
            </w:pPr>
            <w:r>
              <w:t>2</w:t>
            </w:r>
          </w:p>
        </w:tc>
        <w:tc>
          <w:tcPr>
            <w:tcW w:w="450" w:type="dxa"/>
          </w:tcPr>
          <w:p w14:paraId="6F83DABC" w14:textId="77777777" w:rsidR="0045082E" w:rsidRPr="00982564" w:rsidRDefault="0045082E" w:rsidP="00577BE3">
            <w:pPr>
              <w:spacing w:line="240" w:lineRule="auto"/>
            </w:pPr>
            <w:r>
              <w:t>3</w:t>
            </w:r>
          </w:p>
        </w:tc>
        <w:tc>
          <w:tcPr>
            <w:tcW w:w="450" w:type="dxa"/>
          </w:tcPr>
          <w:p w14:paraId="306B3FEE" w14:textId="77777777" w:rsidR="0045082E" w:rsidRPr="00982564" w:rsidRDefault="0045082E" w:rsidP="00577BE3">
            <w:pPr>
              <w:spacing w:line="240" w:lineRule="auto"/>
            </w:pPr>
            <w:r>
              <w:t>4</w:t>
            </w:r>
          </w:p>
        </w:tc>
        <w:tc>
          <w:tcPr>
            <w:tcW w:w="450" w:type="dxa"/>
          </w:tcPr>
          <w:p w14:paraId="1D805B04" w14:textId="77777777" w:rsidR="0045082E" w:rsidRPr="00982564" w:rsidRDefault="0045082E" w:rsidP="00577BE3">
            <w:pPr>
              <w:spacing w:line="240" w:lineRule="auto"/>
            </w:pPr>
            <w:r>
              <w:t>5</w:t>
            </w:r>
          </w:p>
        </w:tc>
      </w:tr>
    </w:tbl>
    <w:p w14:paraId="3A40AB43" w14:textId="77777777" w:rsidR="0045082E" w:rsidRDefault="0045082E" w:rsidP="0045082E"/>
    <w:p w14:paraId="5DF706D9" w14:textId="77777777" w:rsidR="0045082E" w:rsidRPr="00E81D3C" w:rsidRDefault="0045082E" w:rsidP="0045082E">
      <w:pPr>
        <w:spacing w:line="240" w:lineRule="auto"/>
        <w:jc w:val="left"/>
      </w:pPr>
      <w:r>
        <w:rPr>
          <w:color w:val="FF0000"/>
        </w:rPr>
        <w:tab/>
      </w:r>
      <w:bookmarkStart w:id="382" w:name="_Toc17970714"/>
      <w:bookmarkStart w:id="383" w:name="_Toc62828977"/>
    </w:p>
    <w:p w14:paraId="68CEA70B" w14:textId="77777777" w:rsidR="0045082E" w:rsidRDefault="0045082E" w:rsidP="0045082E">
      <w:pPr>
        <w:spacing w:line="259" w:lineRule="auto"/>
        <w:jc w:val="left"/>
        <w:rPr>
          <w:rFonts w:eastAsiaTheme="majorEastAsia" w:cs="Times New Roman"/>
          <w:b/>
          <w:bCs/>
          <w:color w:val="000000" w:themeColor="text1"/>
          <w:szCs w:val="24"/>
        </w:rPr>
      </w:pPr>
      <w:r>
        <w:br w:type="page"/>
      </w:r>
    </w:p>
    <w:p w14:paraId="5AEB46A2" w14:textId="77777777" w:rsidR="0045082E" w:rsidRPr="00E81D3C" w:rsidRDefault="0045082E" w:rsidP="00DC059C">
      <w:pPr>
        <w:pStyle w:val="Heading1"/>
        <w:jc w:val="center"/>
      </w:pPr>
      <w:bookmarkStart w:id="384" w:name="_Toc96071496"/>
      <w:r w:rsidRPr="00E81D3C">
        <w:lastRenderedPageBreak/>
        <w:t>APPENDIX B: INTERVIEW GUIDE</w:t>
      </w:r>
      <w:bookmarkEnd w:id="382"/>
      <w:bookmarkEnd w:id="383"/>
      <w:bookmarkEnd w:id="384"/>
    </w:p>
    <w:p w14:paraId="0F019570" w14:textId="77777777" w:rsidR="0045082E" w:rsidRPr="00204AC2" w:rsidRDefault="0045082E" w:rsidP="0045082E">
      <w:pPr>
        <w:pStyle w:val="ListParagraph"/>
        <w:numPr>
          <w:ilvl w:val="0"/>
          <w:numId w:val="18"/>
        </w:numPr>
        <w:tabs>
          <w:tab w:val="left" w:pos="2580"/>
          <w:tab w:val="left" w:pos="4995"/>
          <w:tab w:val="left" w:pos="7725"/>
        </w:tabs>
        <w:spacing w:after="0"/>
        <w:rPr>
          <w:szCs w:val="26"/>
        </w:rPr>
      </w:pPr>
      <w:r w:rsidRPr="00204AC2">
        <w:rPr>
          <w:szCs w:val="26"/>
        </w:rPr>
        <w:t>Interviewer self-introduction and purpose of the interview …………</w:t>
      </w:r>
      <w:proofErr w:type="gramStart"/>
      <w:r w:rsidRPr="00204AC2">
        <w:rPr>
          <w:szCs w:val="26"/>
        </w:rPr>
        <w:t>…..</w:t>
      </w:r>
      <w:proofErr w:type="gramEnd"/>
      <w:r w:rsidRPr="00204AC2">
        <w:rPr>
          <w:szCs w:val="26"/>
        </w:rPr>
        <w:t xml:space="preserve"> </w:t>
      </w:r>
    </w:p>
    <w:p w14:paraId="4ACEA255" w14:textId="77777777" w:rsidR="0045082E" w:rsidRPr="00204AC2" w:rsidRDefault="0045082E" w:rsidP="0045082E">
      <w:pPr>
        <w:pStyle w:val="ListParagraph"/>
        <w:numPr>
          <w:ilvl w:val="0"/>
          <w:numId w:val="18"/>
        </w:numPr>
        <w:tabs>
          <w:tab w:val="left" w:pos="2580"/>
          <w:tab w:val="left" w:pos="4995"/>
          <w:tab w:val="left" w:pos="7725"/>
        </w:tabs>
        <w:spacing w:after="0"/>
        <w:rPr>
          <w:szCs w:val="26"/>
        </w:rPr>
      </w:pPr>
      <w:r w:rsidRPr="00204AC2">
        <w:rPr>
          <w:szCs w:val="26"/>
        </w:rPr>
        <w:t>Interviewee personal data…………………………</w:t>
      </w:r>
    </w:p>
    <w:p w14:paraId="74367D01" w14:textId="77777777" w:rsidR="0045082E" w:rsidRDefault="0045082E" w:rsidP="0045082E">
      <w:pPr>
        <w:pStyle w:val="ListParagraph"/>
        <w:numPr>
          <w:ilvl w:val="0"/>
          <w:numId w:val="18"/>
        </w:numPr>
        <w:spacing w:after="0"/>
      </w:pPr>
      <w:r>
        <w:t>What is the nature of GBV in Kakoba Division?.............and what factors may account for GBV?.........................</w:t>
      </w:r>
    </w:p>
    <w:p w14:paraId="69667F4E" w14:textId="77777777" w:rsidR="0045082E" w:rsidRDefault="0045082E" w:rsidP="0045082E">
      <w:pPr>
        <w:pStyle w:val="ListParagraph"/>
        <w:numPr>
          <w:ilvl w:val="0"/>
          <w:numId w:val="18"/>
        </w:numPr>
        <w:spacing w:after="0"/>
      </w:pPr>
      <w:r>
        <w:t>Are women involved in service delivery activities to improve on their income</w:t>
      </w:r>
      <w:r w:rsidRPr="00E81D3C">
        <w:t>?</w:t>
      </w:r>
      <w:r>
        <w:t>............</w:t>
      </w:r>
    </w:p>
    <w:p w14:paraId="1C2EBB90" w14:textId="0F16F450" w:rsidR="0045082E" w:rsidRDefault="0045082E" w:rsidP="0045082E">
      <w:pPr>
        <w:pStyle w:val="ListParagraph"/>
        <w:numPr>
          <w:ilvl w:val="0"/>
          <w:numId w:val="18"/>
        </w:numPr>
        <w:spacing w:after="0"/>
      </w:pPr>
      <w:r>
        <w:t xml:space="preserve">Are women involved in many economic activities to ensure food </w:t>
      </w:r>
      <w:proofErr w:type="gramStart"/>
      <w:r w:rsidR="006F14DC">
        <w:t>security?</w:t>
      </w:r>
      <w:r>
        <w:t>…</w:t>
      </w:r>
      <w:proofErr w:type="gramEnd"/>
      <w:r>
        <w:t>……</w:t>
      </w:r>
    </w:p>
    <w:p w14:paraId="47DE5030" w14:textId="77777777" w:rsidR="0045082E" w:rsidRDefault="0045082E" w:rsidP="0045082E">
      <w:pPr>
        <w:pStyle w:val="ListParagraph"/>
        <w:numPr>
          <w:ilvl w:val="0"/>
          <w:numId w:val="18"/>
        </w:numPr>
        <w:spacing w:after="0"/>
      </w:pPr>
      <w:r>
        <w:t>Is the abandonment of agriculture production due to cases of GBV in the region?     if yes how specifically………………</w:t>
      </w:r>
      <w:proofErr w:type="gramStart"/>
      <w:r>
        <w:t>…..</w:t>
      </w:r>
      <w:proofErr w:type="gramEnd"/>
    </w:p>
    <w:p w14:paraId="36B72937" w14:textId="77777777" w:rsidR="0045082E" w:rsidRDefault="0045082E" w:rsidP="0045082E">
      <w:pPr>
        <w:pStyle w:val="ListParagraph"/>
        <w:numPr>
          <w:ilvl w:val="0"/>
          <w:numId w:val="18"/>
        </w:numPr>
        <w:spacing w:after="0"/>
      </w:pPr>
      <w:r>
        <w:t>What could be done by stakeholders or government to reduce on GBV and its associated risks on economic empowerment of women?.............................</w:t>
      </w:r>
    </w:p>
    <w:p w14:paraId="2BB4EC69" w14:textId="77777777" w:rsidR="0045082E" w:rsidRDefault="0045082E" w:rsidP="0045082E"/>
    <w:p w14:paraId="56DE5248" w14:textId="77777777" w:rsidR="0045082E" w:rsidRDefault="0045082E" w:rsidP="0045082E"/>
    <w:bookmarkEnd w:id="141"/>
    <w:p w14:paraId="2A0781B4" w14:textId="77777777" w:rsidR="0045082E" w:rsidRPr="00912866" w:rsidRDefault="0045082E" w:rsidP="0045082E">
      <w:pPr>
        <w:spacing w:line="360" w:lineRule="auto"/>
      </w:pPr>
    </w:p>
    <w:p w14:paraId="7D079F4B" w14:textId="77777777" w:rsidR="0045082E" w:rsidRPr="00912866" w:rsidRDefault="0045082E" w:rsidP="0045082E">
      <w:pPr>
        <w:spacing w:line="360" w:lineRule="auto"/>
      </w:pPr>
    </w:p>
    <w:p w14:paraId="2876F656" w14:textId="77777777" w:rsidR="0045082E" w:rsidRPr="009F4F5A" w:rsidRDefault="0045082E" w:rsidP="0045082E">
      <w:pPr>
        <w:autoSpaceDE w:val="0"/>
        <w:autoSpaceDN w:val="0"/>
        <w:adjustRightInd w:val="0"/>
        <w:spacing w:after="0" w:line="240" w:lineRule="auto"/>
        <w:rPr>
          <w:rFonts w:cs="Times New Roman"/>
          <w:bCs/>
          <w:szCs w:val="24"/>
        </w:rPr>
      </w:pPr>
    </w:p>
    <w:bookmarkEnd w:id="0"/>
    <w:p w14:paraId="0B70C066" w14:textId="77777777" w:rsidR="003115E8" w:rsidRPr="0045082E" w:rsidRDefault="003115E8" w:rsidP="0045082E"/>
    <w:sectPr w:rsidR="003115E8" w:rsidRPr="0045082E" w:rsidSect="00577BE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7058" w14:textId="77777777" w:rsidR="00DD7285" w:rsidRDefault="00DD7285">
      <w:pPr>
        <w:spacing w:after="0" w:line="240" w:lineRule="auto"/>
      </w:pPr>
      <w:r>
        <w:separator/>
      </w:r>
    </w:p>
  </w:endnote>
  <w:endnote w:type="continuationSeparator" w:id="0">
    <w:p w14:paraId="3FBF0EFA" w14:textId="77777777" w:rsidR="00DD7285" w:rsidRDefault="00DD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Officina Sans Std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72084"/>
      <w:docPartObj>
        <w:docPartGallery w:val="Page Numbers (Bottom of Page)"/>
        <w:docPartUnique/>
      </w:docPartObj>
    </w:sdtPr>
    <w:sdtEndPr>
      <w:rPr>
        <w:noProof/>
      </w:rPr>
    </w:sdtEndPr>
    <w:sdtContent>
      <w:p w14:paraId="7C4D1531" w14:textId="77777777" w:rsidR="00577BE3" w:rsidRDefault="00577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2FEB3" w14:textId="77777777" w:rsidR="00577BE3" w:rsidRDefault="00577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69895"/>
      <w:docPartObj>
        <w:docPartGallery w:val="Page Numbers (Bottom of Page)"/>
        <w:docPartUnique/>
      </w:docPartObj>
    </w:sdtPr>
    <w:sdtEndPr>
      <w:rPr>
        <w:noProof/>
      </w:rPr>
    </w:sdtEndPr>
    <w:sdtContent>
      <w:p w14:paraId="471D0843" w14:textId="77777777" w:rsidR="00577BE3" w:rsidRDefault="00577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2C643" w14:textId="77777777" w:rsidR="00577BE3" w:rsidRDefault="00577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309D" w14:textId="77777777" w:rsidR="00DD7285" w:rsidRDefault="00DD7285">
      <w:pPr>
        <w:spacing w:after="0" w:line="240" w:lineRule="auto"/>
      </w:pPr>
      <w:r>
        <w:separator/>
      </w:r>
    </w:p>
  </w:footnote>
  <w:footnote w:type="continuationSeparator" w:id="0">
    <w:p w14:paraId="23878739" w14:textId="77777777" w:rsidR="00DD7285" w:rsidRDefault="00DD7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47D5"/>
    <w:multiLevelType w:val="hybridMultilevel"/>
    <w:tmpl w:val="0004F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D0ECC"/>
    <w:multiLevelType w:val="multilevel"/>
    <w:tmpl w:val="96F0DD7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41442"/>
    <w:multiLevelType w:val="hybridMultilevel"/>
    <w:tmpl w:val="C8F8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647CF"/>
    <w:multiLevelType w:val="hybridMultilevel"/>
    <w:tmpl w:val="D3AE32E4"/>
    <w:lvl w:ilvl="0" w:tplc="4CA25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5519E"/>
    <w:multiLevelType w:val="hybridMultilevel"/>
    <w:tmpl w:val="DA8E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A62C7"/>
    <w:multiLevelType w:val="hybridMultilevel"/>
    <w:tmpl w:val="8FBA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56B90"/>
    <w:multiLevelType w:val="hybridMultilevel"/>
    <w:tmpl w:val="8650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B38CA"/>
    <w:multiLevelType w:val="hybridMultilevel"/>
    <w:tmpl w:val="DA8E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82764"/>
    <w:multiLevelType w:val="multilevel"/>
    <w:tmpl w:val="D1E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B36D1"/>
    <w:multiLevelType w:val="hybridMultilevel"/>
    <w:tmpl w:val="8FBA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73DFE"/>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CD106E9"/>
    <w:multiLevelType w:val="multilevel"/>
    <w:tmpl w:val="85EE709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0F1210"/>
    <w:multiLevelType w:val="hybridMultilevel"/>
    <w:tmpl w:val="238885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90B97"/>
    <w:multiLevelType w:val="hybridMultilevel"/>
    <w:tmpl w:val="A7A4B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D197E"/>
    <w:multiLevelType w:val="hybridMultilevel"/>
    <w:tmpl w:val="5E08C42E"/>
    <w:lvl w:ilvl="0" w:tplc="6F7A345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5E2"/>
    <w:multiLevelType w:val="hybridMultilevel"/>
    <w:tmpl w:val="8FBA6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23013F"/>
    <w:multiLevelType w:val="hybridMultilevel"/>
    <w:tmpl w:val="FB3A757E"/>
    <w:lvl w:ilvl="0" w:tplc="0409000D">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72951CD7"/>
    <w:multiLevelType w:val="hybridMultilevel"/>
    <w:tmpl w:val="1DA834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3A72F3"/>
    <w:multiLevelType w:val="hybridMultilevel"/>
    <w:tmpl w:val="682CE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3"/>
  </w:num>
  <w:num w:numId="4">
    <w:abstractNumId w:val="7"/>
  </w:num>
  <w:num w:numId="5">
    <w:abstractNumId w:val="2"/>
  </w:num>
  <w:num w:numId="6">
    <w:abstractNumId w:val="0"/>
  </w:num>
  <w:num w:numId="7">
    <w:abstractNumId w:val="6"/>
  </w:num>
  <w:num w:numId="8">
    <w:abstractNumId w:val="14"/>
  </w:num>
  <w:num w:numId="9">
    <w:abstractNumId w:val="18"/>
  </w:num>
  <w:num w:numId="10">
    <w:abstractNumId w:val="3"/>
  </w:num>
  <w:num w:numId="11">
    <w:abstractNumId w:val="8"/>
  </w:num>
  <w:num w:numId="12">
    <w:abstractNumId w:val="12"/>
  </w:num>
  <w:num w:numId="13">
    <w:abstractNumId w:val="5"/>
  </w:num>
  <w:num w:numId="14">
    <w:abstractNumId w:val="1"/>
  </w:num>
  <w:num w:numId="15">
    <w:abstractNumId w:val="9"/>
  </w:num>
  <w:num w:numId="16">
    <w:abstractNumId w:val="11"/>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E"/>
    <w:rsid w:val="0000116E"/>
    <w:rsid w:val="000065B1"/>
    <w:rsid w:val="000070F4"/>
    <w:rsid w:val="00010E90"/>
    <w:rsid w:val="00011494"/>
    <w:rsid w:val="0001452D"/>
    <w:rsid w:val="00015F74"/>
    <w:rsid w:val="00024549"/>
    <w:rsid w:val="00025DD7"/>
    <w:rsid w:val="00031887"/>
    <w:rsid w:val="00035FD5"/>
    <w:rsid w:val="000368A3"/>
    <w:rsid w:val="0004195A"/>
    <w:rsid w:val="00051C24"/>
    <w:rsid w:val="0005741A"/>
    <w:rsid w:val="000612BD"/>
    <w:rsid w:val="000703A8"/>
    <w:rsid w:val="0007141A"/>
    <w:rsid w:val="00073C1F"/>
    <w:rsid w:val="0007576D"/>
    <w:rsid w:val="00084835"/>
    <w:rsid w:val="00084852"/>
    <w:rsid w:val="0009039F"/>
    <w:rsid w:val="00094374"/>
    <w:rsid w:val="00094EAD"/>
    <w:rsid w:val="00096365"/>
    <w:rsid w:val="000967F7"/>
    <w:rsid w:val="000A0661"/>
    <w:rsid w:val="000A1A1D"/>
    <w:rsid w:val="000B082C"/>
    <w:rsid w:val="000C72CF"/>
    <w:rsid w:val="000D1CA8"/>
    <w:rsid w:val="000D45EA"/>
    <w:rsid w:val="000D58AB"/>
    <w:rsid w:val="000E0FD0"/>
    <w:rsid w:val="000E10E5"/>
    <w:rsid w:val="000E3B96"/>
    <w:rsid w:val="000E7635"/>
    <w:rsid w:val="000F5F05"/>
    <w:rsid w:val="00102376"/>
    <w:rsid w:val="00107062"/>
    <w:rsid w:val="0012339C"/>
    <w:rsid w:val="00124DC9"/>
    <w:rsid w:val="0012668B"/>
    <w:rsid w:val="00127AEF"/>
    <w:rsid w:val="001316D6"/>
    <w:rsid w:val="001336E7"/>
    <w:rsid w:val="00133A6D"/>
    <w:rsid w:val="00140BBF"/>
    <w:rsid w:val="00142B11"/>
    <w:rsid w:val="00145DE0"/>
    <w:rsid w:val="0015079D"/>
    <w:rsid w:val="00155A52"/>
    <w:rsid w:val="001571DA"/>
    <w:rsid w:val="00163377"/>
    <w:rsid w:val="00165F85"/>
    <w:rsid w:val="00167771"/>
    <w:rsid w:val="00172A11"/>
    <w:rsid w:val="00180210"/>
    <w:rsid w:val="00180630"/>
    <w:rsid w:val="001840D9"/>
    <w:rsid w:val="00186E4A"/>
    <w:rsid w:val="00190237"/>
    <w:rsid w:val="00195438"/>
    <w:rsid w:val="00195BAE"/>
    <w:rsid w:val="00197510"/>
    <w:rsid w:val="001A14BB"/>
    <w:rsid w:val="001A3D4D"/>
    <w:rsid w:val="001A4F4A"/>
    <w:rsid w:val="001A58F1"/>
    <w:rsid w:val="001B492F"/>
    <w:rsid w:val="001C21A4"/>
    <w:rsid w:val="001C77A8"/>
    <w:rsid w:val="001D637C"/>
    <w:rsid w:val="001D63F1"/>
    <w:rsid w:val="001F26B0"/>
    <w:rsid w:val="00202A1B"/>
    <w:rsid w:val="0020518F"/>
    <w:rsid w:val="0020540E"/>
    <w:rsid w:val="0020593F"/>
    <w:rsid w:val="00215DCD"/>
    <w:rsid w:val="00222251"/>
    <w:rsid w:val="00230D4E"/>
    <w:rsid w:val="00231B08"/>
    <w:rsid w:val="00233A94"/>
    <w:rsid w:val="00235915"/>
    <w:rsid w:val="00237C19"/>
    <w:rsid w:val="002410C9"/>
    <w:rsid w:val="002412D3"/>
    <w:rsid w:val="00254064"/>
    <w:rsid w:val="00257563"/>
    <w:rsid w:val="0026027D"/>
    <w:rsid w:val="002606D6"/>
    <w:rsid w:val="00262479"/>
    <w:rsid w:val="00262F21"/>
    <w:rsid w:val="002677AF"/>
    <w:rsid w:val="00270856"/>
    <w:rsid w:val="002728F2"/>
    <w:rsid w:val="002818B2"/>
    <w:rsid w:val="002918FF"/>
    <w:rsid w:val="00293483"/>
    <w:rsid w:val="00295165"/>
    <w:rsid w:val="00297520"/>
    <w:rsid w:val="00297DD3"/>
    <w:rsid w:val="002A52FF"/>
    <w:rsid w:val="002A587E"/>
    <w:rsid w:val="002B3B75"/>
    <w:rsid w:val="002C23DC"/>
    <w:rsid w:val="002C4310"/>
    <w:rsid w:val="002D09D7"/>
    <w:rsid w:val="002D3443"/>
    <w:rsid w:val="002D4B99"/>
    <w:rsid w:val="002D5E72"/>
    <w:rsid w:val="002E1759"/>
    <w:rsid w:val="002E18F7"/>
    <w:rsid w:val="002F18B3"/>
    <w:rsid w:val="002F1AD7"/>
    <w:rsid w:val="002F437D"/>
    <w:rsid w:val="002F5597"/>
    <w:rsid w:val="002F5F4C"/>
    <w:rsid w:val="003115E8"/>
    <w:rsid w:val="00313761"/>
    <w:rsid w:val="00313F3D"/>
    <w:rsid w:val="003215FD"/>
    <w:rsid w:val="003341ED"/>
    <w:rsid w:val="0033580C"/>
    <w:rsid w:val="003459A5"/>
    <w:rsid w:val="00346577"/>
    <w:rsid w:val="00350D9A"/>
    <w:rsid w:val="00352C7A"/>
    <w:rsid w:val="003532EF"/>
    <w:rsid w:val="00353F9A"/>
    <w:rsid w:val="00360647"/>
    <w:rsid w:val="00361493"/>
    <w:rsid w:val="00362010"/>
    <w:rsid w:val="0036360E"/>
    <w:rsid w:val="00364F08"/>
    <w:rsid w:val="00365DDC"/>
    <w:rsid w:val="00370505"/>
    <w:rsid w:val="0037783E"/>
    <w:rsid w:val="003805F3"/>
    <w:rsid w:val="00381745"/>
    <w:rsid w:val="00391A4E"/>
    <w:rsid w:val="00395EF8"/>
    <w:rsid w:val="003A10AC"/>
    <w:rsid w:val="003A4C0D"/>
    <w:rsid w:val="003A5AB9"/>
    <w:rsid w:val="003B1F98"/>
    <w:rsid w:val="003B5230"/>
    <w:rsid w:val="003B57A4"/>
    <w:rsid w:val="003B68DA"/>
    <w:rsid w:val="003C57EB"/>
    <w:rsid w:val="003C79C9"/>
    <w:rsid w:val="003D1910"/>
    <w:rsid w:val="003D215E"/>
    <w:rsid w:val="003E00ED"/>
    <w:rsid w:val="003E1426"/>
    <w:rsid w:val="003E3AEF"/>
    <w:rsid w:val="003E5009"/>
    <w:rsid w:val="003F134A"/>
    <w:rsid w:val="003F2AA6"/>
    <w:rsid w:val="0040338A"/>
    <w:rsid w:val="004174C3"/>
    <w:rsid w:val="004176AC"/>
    <w:rsid w:val="00423023"/>
    <w:rsid w:val="0042327C"/>
    <w:rsid w:val="00424B8C"/>
    <w:rsid w:val="00430F8C"/>
    <w:rsid w:val="00440945"/>
    <w:rsid w:val="00440E56"/>
    <w:rsid w:val="00441B37"/>
    <w:rsid w:val="004423DB"/>
    <w:rsid w:val="004425D2"/>
    <w:rsid w:val="004446C9"/>
    <w:rsid w:val="00444DA5"/>
    <w:rsid w:val="0045082E"/>
    <w:rsid w:val="00452664"/>
    <w:rsid w:val="00454A8F"/>
    <w:rsid w:val="00461746"/>
    <w:rsid w:val="00463B29"/>
    <w:rsid w:val="00466472"/>
    <w:rsid w:val="0047120F"/>
    <w:rsid w:val="0047441F"/>
    <w:rsid w:val="004750E3"/>
    <w:rsid w:val="00475F91"/>
    <w:rsid w:val="004872F0"/>
    <w:rsid w:val="00493313"/>
    <w:rsid w:val="00494E1F"/>
    <w:rsid w:val="004A1BE4"/>
    <w:rsid w:val="004A2B08"/>
    <w:rsid w:val="004A40EF"/>
    <w:rsid w:val="004B23B9"/>
    <w:rsid w:val="004C3686"/>
    <w:rsid w:val="004C59A3"/>
    <w:rsid w:val="004C69EF"/>
    <w:rsid w:val="004E015D"/>
    <w:rsid w:val="004E6826"/>
    <w:rsid w:val="004E7185"/>
    <w:rsid w:val="004E72BF"/>
    <w:rsid w:val="004F4784"/>
    <w:rsid w:val="004F4C62"/>
    <w:rsid w:val="004F51BF"/>
    <w:rsid w:val="00502636"/>
    <w:rsid w:val="00503ABD"/>
    <w:rsid w:val="0050488A"/>
    <w:rsid w:val="00505C42"/>
    <w:rsid w:val="005201D3"/>
    <w:rsid w:val="00524A2B"/>
    <w:rsid w:val="00524DF3"/>
    <w:rsid w:val="005269CA"/>
    <w:rsid w:val="00531564"/>
    <w:rsid w:val="00531FF8"/>
    <w:rsid w:val="00533AB7"/>
    <w:rsid w:val="005374BF"/>
    <w:rsid w:val="0054125E"/>
    <w:rsid w:val="0055574C"/>
    <w:rsid w:val="00557FD8"/>
    <w:rsid w:val="005637D0"/>
    <w:rsid w:val="00566DE9"/>
    <w:rsid w:val="0057199D"/>
    <w:rsid w:val="00577BE3"/>
    <w:rsid w:val="0058625B"/>
    <w:rsid w:val="00586C79"/>
    <w:rsid w:val="0059418F"/>
    <w:rsid w:val="00596354"/>
    <w:rsid w:val="005A3C7F"/>
    <w:rsid w:val="005A4DEA"/>
    <w:rsid w:val="005A5F90"/>
    <w:rsid w:val="005A6186"/>
    <w:rsid w:val="005A63EF"/>
    <w:rsid w:val="005C515A"/>
    <w:rsid w:val="005C6ED8"/>
    <w:rsid w:val="005D0A29"/>
    <w:rsid w:val="005D1DF9"/>
    <w:rsid w:val="005D3161"/>
    <w:rsid w:val="005E0848"/>
    <w:rsid w:val="005E2749"/>
    <w:rsid w:val="005E421F"/>
    <w:rsid w:val="005E48D5"/>
    <w:rsid w:val="005E49C2"/>
    <w:rsid w:val="005E4A44"/>
    <w:rsid w:val="005E4F63"/>
    <w:rsid w:val="005F0720"/>
    <w:rsid w:val="005F55F2"/>
    <w:rsid w:val="00600272"/>
    <w:rsid w:val="0061074A"/>
    <w:rsid w:val="006144DB"/>
    <w:rsid w:val="0061717F"/>
    <w:rsid w:val="00622EFD"/>
    <w:rsid w:val="00636C5B"/>
    <w:rsid w:val="00643D0F"/>
    <w:rsid w:val="006675C3"/>
    <w:rsid w:val="006704D1"/>
    <w:rsid w:val="00670868"/>
    <w:rsid w:val="0067203F"/>
    <w:rsid w:val="00673B21"/>
    <w:rsid w:val="00674CBC"/>
    <w:rsid w:val="00682D88"/>
    <w:rsid w:val="00685F34"/>
    <w:rsid w:val="00690837"/>
    <w:rsid w:val="00691A1A"/>
    <w:rsid w:val="00691D6B"/>
    <w:rsid w:val="00694576"/>
    <w:rsid w:val="00694D25"/>
    <w:rsid w:val="00695FAA"/>
    <w:rsid w:val="006A0E42"/>
    <w:rsid w:val="006A6FE0"/>
    <w:rsid w:val="006B0670"/>
    <w:rsid w:val="006B13FE"/>
    <w:rsid w:val="006B19EE"/>
    <w:rsid w:val="006B355F"/>
    <w:rsid w:val="006B3EDD"/>
    <w:rsid w:val="006B5207"/>
    <w:rsid w:val="006B55E9"/>
    <w:rsid w:val="006C045B"/>
    <w:rsid w:val="006C40E8"/>
    <w:rsid w:val="006C7A23"/>
    <w:rsid w:val="006D07A5"/>
    <w:rsid w:val="006D134C"/>
    <w:rsid w:val="006E36DC"/>
    <w:rsid w:val="006E4524"/>
    <w:rsid w:val="006E6495"/>
    <w:rsid w:val="006F14DC"/>
    <w:rsid w:val="006F3468"/>
    <w:rsid w:val="006F67B0"/>
    <w:rsid w:val="0071062A"/>
    <w:rsid w:val="007107E0"/>
    <w:rsid w:val="007111D2"/>
    <w:rsid w:val="00711E69"/>
    <w:rsid w:val="007136A6"/>
    <w:rsid w:val="0071476C"/>
    <w:rsid w:val="0071616F"/>
    <w:rsid w:val="00730F22"/>
    <w:rsid w:val="007378F7"/>
    <w:rsid w:val="00741C92"/>
    <w:rsid w:val="007461CC"/>
    <w:rsid w:val="0075363F"/>
    <w:rsid w:val="00755E06"/>
    <w:rsid w:val="00756A33"/>
    <w:rsid w:val="00757212"/>
    <w:rsid w:val="007613FE"/>
    <w:rsid w:val="007737F6"/>
    <w:rsid w:val="00783BF9"/>
    <w:rsid w:val="00784D2B"/>
    <w:rsid w:val="00785EB6"/>
    <w:rsid w:val="00790D22"/>
    <w:rsid w:val="007A40B8"/>
    <w:rsid w:val="007A5960"/>
    <w:rsid w:val="007A5A22"/>
    <w:rsid w:val="007A6973"/>
    <w:rsid w:val="007B0ACD"/>
    <w:rsid w:val="007B27B5"/>
    <w:rsid w:val="007C3E6C"/>
    <w:rsid w:val="007C587B"/>
    <w:rsid w:val="007C74E6"/>
    <w:rsid w:val="007C7FB4"/>
    <w:rsid w:val="007D33C2"/>
    <w:rsid w:val="007D364C"/>
    <w:rsid w:val="007D373F"/>
    <w:rsid w:val="007D4FD4"/>
    <w:rsid w:val="007E3770"/>
    <w:rsid w:val="007E5068"/>
    <w:rsid w:val="007E5F04"/>
    <w:rsid w:val="007F1897"/>
    <w:rsid w:val="007F243F"/>
    <w:rsid w:val="007F36ED"/>
    <w:rsid w:val="007F5C36"/>
    <w:rsid w:val="007F74CF"/>
    <w:rsid w:val="00802258"/>
    <w:rsid w:val="00804173"/>
    <w:rsid w:val="00804415"/>
    <w:rsid w:val="00806003"/>
    <w:rsid w:val="008124F7"/>
    <w:rsid w:val="008131B2"/>
    <w:rsid w:val="0081328D"/>
    <w:rsid w:val="00813979"/>
    <w:rsid w:val="00814E9D"/>
    <w:rsid w:val="00817BE0"/>
    <w:rsid w:val="00817CB1"/>
    <w:rsid w:val="00820962"/>
    <w:rsid w:val="00821E1D"/>
    <w:rsid w:val="00823647"/>
    <w:rsid w:val="00826D69"/>
    <w:rsid w:val="00827678"/>
    <w:rsid w:val="008323F5"/>
    <w:rsid w:val="00832472"/>
    <w:rsid w:val="00833ED8"/>
    <w:rsid w:val="008433EA"/>
    <w:rsid w:val="00844138"/>
    <w:rsid w:val="00844510"/>
    <w:rsid w:val="00845A3A"/>
    <w:rsid w:val="00855870"/>
    <w:rsid w:val="0086276C"/>
    <w:rsid w:val="008629A7"/>
    <w:rsid w:val="00862B57"/>
    <w:rsid w:val="008702AF"/>
    <w:rsid w:val="008716A2"/>
    <w:rsid w:val="008723C8"/>
    <w:rsid w:val="00875A25"/>
    <w:rsid w:val="0087645F"/>
    <w:rsid w:val="00877F75"/>
    <w:rsid w:val="008806E0"/>
    <w:rsid w:val="0089111E"/>
    <w:rsid w:val="0089350C"/>
    <w:rsid w:val="008977D4"/>
    <w:rsid w:val="008A0516"/>
    <w:rsid w:val="008A3B12"/>
    <w:rsid w:val="008A692C"/>
    <w:rsid w:val="008A7D3E"/>
    <w:rsid w:val="008B0FF5"/>
    <w:rsid w:val="008B2BC3"/>
    <w:rsid w:val="008C10D9"/>
    <w:rsid w:val="008C20F5"/>
    <w:rsid w:val="008C36E4"/>
    <w:rsid w:val="008D07CF"/>
    <w:rsid w:val="008D1332"/>
    <w:rsid w:val="008D2C02"/>
    <w:rsid w:val="008D405A"/>
    <w:rsid w:val="008E6580"/>
    <w:rsid w:val="008F1D8F"/>
    <w:rsid w:val="008F519C"/>
    <w:rsid w:val="009118EF"/>
    <w:rsid w:val="00914696"/>
    <w:rsid w:val="00923B0F"/>
    <w:rsid w:val="00927142"/>
    <w:rsid w:val="009306E0"/>
    <w:rsid w:val="00933776"/>
    <w:rsid w:val="00933B74"/>
    <w:rsid w:val="00936D0F"/>
    <w:rsid w:val="0093760E"/>
    <w:rsid w:val="0093784F"/>
    <w:rsid w:val="009434D6"/>
    <w:rsid w:val="00943516"/>
    <w:rsid w:val="009523C9"/>
    <w:rsid w:val="0095522A"/>
    <w:rsid w:val="009553AE"/>
    <w:rsid w:val="00956B74"/>
    <w:rsid w:val="00956BF4"/>
    <w:rsid w:val="00963E92"/>
    <w:rsid w:val="00966B0F"/>
    <w:rsid w:val="0097031F"/>
    <w:rsid w:val="009710CE"/>
    <w:rsid w:val="009733C6"/>
    <w:rsid w:val="0098425B"/>
    <w:rsid w:val="009848B7"/>
    <w:rsid w:val="0098571A"/>
    <w:rsid w:val="00985D3B"/>
    <w:rsid w:val="00987954"/>
    <w:rsid w:val="00993FB9"/>
    <w:rsid w:val="009A4FB3"/>
    <w:rsid w:val="009B19B4"/>
    <w:rsid w:val="009B2A0C"/>
    <w:rsid w:val="009C1678"/>
    <w:rsid w:val="009C485D"/>
    <w:rsid w:val="009C695E"/>
    <w:rsid w:val="009D00F3"/>
    <w:rsid w:val="009D0FFC"/>
    <w:rsid w:val="009D6152"/>
    <w:rsid w:val="009E2DCF"/>
    <w:rsid w:val="009E3AAC"/>
    <w:rsid w:val="009E42E0"/>
    <w:rsid w:val="009E4EAB"/>
    <w:rsid w:val="009F1231"/>
    <w:rsid w:val="009F3E8E"/>
    <w:rsid w:val="009F4B79"/>
    <w:rsid w:val="00A00871"/>
    <w:rsid w:val="00A03430"/>
    <w:rsid w:val="00A05851"/>
    <w:rsid w:val="00A05B93"/>
    <w:rsid w:val="00A1303B"/>
    <w:rsid w:val="00A13FBF"/>
    <w:rsid w:val="00A17BB8"/>
    <w:rsid w:val="00A200F0"/>
    <w:rsid w:val="00A2073C"/>
    <w:rsid w:val="00A22269"/>
    <w:rsid w:val="00A24F9C"/>
    <w:rsid w:val="00A275BD"/>
    <w:rsid w:val="00A3671B"/>
    <w:rsid w:val="00A44282"/>
    <w:rsid w:val="00A44561"/>
    <w:rsid w:val="00A47410"/>
    <w:rsid w:val="00A74D9C"/>
    <w:rsid w:val="00A757B9"/>
    <w:rsid w:val="00A7732C"/>
    <w:rsid w:val="00A86B6E"/>
    <w:rsid w:val="00A87007"/>
    <w:rsid w:val="00A87783"/>
    <w:rsid w:val="00A90965"/>
    <w:rsid w:val="00A93F9C"/>
    <w:rsid w:val="00A94842"/>
    <w:rsid w:val="00AA3250"/>
    <w:rsid w:val="00AA3366"/>
    <w:rsid w:val="00AA66C7"/>
    <w:rsid w:val="00AB7E0C"/>
    <w:rsid w:val="00AC0A66"/>
    <w:rsid w:val="00AC2D51"/>
    <w:rsid w:val="00AC2FFA"/>
    <w:rsid w:val="00AC335F"/>
    <w:rsid w:val="00AE21E2"/>
    <w:rsid w:val="00AE5392"/>
    <w:rsid w:val="00AE5A2C"/>
    <w:rsid w:val="00AF080E"/>
    <w:rsid w:val="00AF197D"/>
    <w:rsid w:val="00AF4453"/>
    <w:rsid w:val="00B00128"/>
    <w:rsid w:val="00B13948"/>
    <w:rsid w:val="00B30438"/>
    <w:rsid w:val="00B3193C"/>
    <w:rsid w:val="00B42928"/>
    <w:rsid w:val="00B45303"/>
    <w:rsid w:val="00B45A77"/>
    <w:rsid w:val="00B45D3F"/>
    <w:rsid w:val="00B50F7E"/>
    <w:rsid w:val="00B51851"/>
    <w:rsid w:val="00B63753"/>
    <w:rsid w:val="00B70B16"/>
    <w:rsid w:val="00B75D53"/>
    <w:rsid w:val="00B76EC9"/>
    <w:rsid w:val="00B77AD2"/>
    <w:rsid w:val="00B863C1"/>
    <w:rsid w:val="00B86A65"/>
    <w:rsid w:val="00BA222D"/>
    <w:rsid w:val="00BA3878"/>
    <w:rsid w:val="00BB0B7A"/>
    <w:rsid w:val="00BB1639"/>
    <w:rsid w:val="00BB505C"/>
    <w:rsid w:val="00BB7DA1"/>
    <w:rsid w:val="00BC6427"/>
    <w:rsid w:val="00BE3BFF"/>
    <w:rsid w:val="00BF0CE1"/>
    <w:rsid w:val="00C00EEA"/>
    <w:rsid w:val="00C20623"/>
    <w:rsid w:val="00C222B6"/>
    <w:rsid w:val="00C22419"/>
    <w:rsid w:val="00C2394F"/>
    <w:rsid w:val="00C317B3"/>
    <w:rsid w:val="00C32123"/>
    <w:rsid w:val="00C40839"/>
    <w:rsid w:val="00C4701C"/>
    <w:rsid w:val="00C5758F"/>
    <w:rsid w:val="00C62258"/>
    <w:rsid w:val="00C62371"/>
    <w:rsid w:val="00C70921"/>
    <w:rsid w:val="00C71528"/>
    <w:rsid w:val="00C746FC"/>
    <w:rsid w:val="00C76D5F"/>
    <w:rsid w:val="00C81CFB"/>
    <w:rsid w:val="00C82903"/>
    <w:rsid w:val="00C8476E"/>
    <w:rsid w:val="00C86EF6"/>
    <w:rsid w:val="00C93DA7"/>
    <w:rsid w:val="00CA246C"/>
    <w:rsid w:val="00CB0A4D"/>
    <w:rsid w:val="00CB466D"/>
    <w:rsid w:val="00CB7211"/>
    <w:rsid w:val="00CC4528"/>
    <w:rsid w:val="00CC5141"/>
    <w:rsid w:val="00CD1471"/>
    <w:rsid w:val="00CF34F0"/>
    <w:rsid w:val="00CF50D6"/>
    <w:rsid w:val="00CF690D"/>
    <w:rsid w:val="00CF704D"/>
    <w:rsid w:val="00D00021"/>
    <w:rsid w:val="00D071FE"/>
    <w:rsid w:val="00D073B5"/>
    <w:rsid w:val="00D07F95"/>
    <w:rsid w:val="00D1321C"/>
    <w:rsid w:val="00D1545E"/>
    <w:rsid w:val="00D239C7"/>
    <w:rsid w:val="00D30888"/>
    <w:rsid w:val="00D37FD1"/>
    <w:rsid w:val="00D40931"/>
    <w:rsid w:val="00D42272"/>
    <w:rsid w:val="00D42DBF"/>
    <w:rsid w:val="00D4308B"/>
    <w:rsid w:val="00D47FDC"/>
    <w:rsid w:val="00D5029C"/>
    <w:rsid w:val="00D5500A"/>
    <w:rsid w:val="00D570DF"/>
    <w:rsid w:val="00D57DD1"/>
    <w:rsid w:val="00D77A78"/>
    <w:rsid w:val="00D83F9F"/>
    <w:rsid w:val="00D859E0"/>
    <w:rsid w:val="00D873FF"/>
    <w:rsid w:val="00D87DF8"/>
    <w:rsid w:val="00D90497"/>
    <w:rsid w:val="00D91147"/>
    <w:rsid w:val="00D9240E"/>
    <w:rsid w:val="00D96ABB"/>
    <w:rsid w:val="00DA0DA9"/>
    <w:rsid w:val="00DA1335"/>
    <w:rsid w:val="00DA176E"/>
    <w:rsid w:val="00DA18C9"/>
    <w:rsid w:val="00DA566F"/>
    <w:rsid w:val="00DA7C87"/>
    <w:rsid w:val="00DB1804"/>
    <w:rsid w:val="00DB2680"/>
    <w:rsid w:val="00DB7EF4"/>
    <w:rsid w:val="00DC059C"/>
    <w:rsid w:val="00DC1AC9"/>
    <w:rsid w:val="00DD5987"/>
    <w:rsid w:val="00DD6814"/>
    <w:rsid w:val="00DD7285"/>
    <w:rsid w:val="00DD72CF"/>
    <w:rsid w:val="00DE0855"/>
    <w:rsid w:val="00DE2A03"/>
    <w:rsid w:val="00DE39CA"/>
    <w:rsid w:val="00DE3D13"/>
    <w:rsid w:val="00DE40E5"/>
    <w:rsid w:val="00DE52B9"/>
    <w:rsid w:val="00DE7D8D"/>
    <w:rsid w:val="00DF47E9"/>
    <w:rsid w:val="00E016BE"/>
    <w:rsid w:val="00E15A2D"/>
    <w:rsid w:val="00E20648"/>
    <w:rsid w:val="00E329F8"/>
    <w:rsid w:val="00E34413"/>
    <w:rsid w:val="00E3771D"/>
    <w:rsid w:val="00E473D4"/>
    <w:rsid w:val="00E50FAF"/>
    <w:rsid w:val="00E5299D"/>
    <w:rsid w:val="00E5333C"/>
    <w:rsid w:val="00E60AAE"/>
    <w:rsid w:val="00E61A2A"/>
    <w:rsid w:val="00E66C98"/>
    <w:rsid w:val="00E70054"/>
    <w:rsid w:val="00E72255"/>
    <w:rsid w:val="00E747F2"/>
    <w:rsid w:val="00E750A4"/>
    <w:rsid w:val="00E805DF"/>
    <w:rsid w:val="00E8069F"/>
    <w:rsid w:val="00E839B9"/>
    <w:rsid w:val="00E91D89"/>
    <w:rsid w:val="00E926DD"/>
    <w:rsid w:val="00EA57DD"/>
    <w:rsid w:val="00EB1335"/>
    <w:rsid w:val="00EB15AC"/>
    <w:rsid w:val="00EB3630"/>
    <w:rsid w:val="00EC12FF"/>
    <w:rsid w:val="00EC2596"/>
    <w:rsid w:val="00EC25D4"/>
    <w:rsid w:val="00EC2D27"/>
    <w:rsid w:val="00EC2FAF"/>
    <w:rsid w:val="00EC3ECD"/>
    <w:rsid w:val="00EC4DCA"/>
    <w:rsid w:val="00EC58B8"/>
    <w:rsid w:val="00ED191B"/>
    <w:rsid w:val="00ED2F2C"/>
    <w:rsid w:val="00ED455A"/>
    <w:rsid w:val="00ED57C8"/>
    <w:rsid w:val="00ED5B5A"/>
    <w:rsid w:val="00ED5B89"/>
    <w:rsid w:val="00EE4221"/>
    <w:rsid w:val="00EE6FAD"/>
    <w:rsid w:val="00EE7289"/>
    <w:rsid w:val="00EE76BE"/>
    <w:rsid w:val="00EF4F87"/>
    <w:rsid w:val="00F0012F"/>
    <w:rsid w:val="00F00811"/>
    <w:rsid w:val="00F0548F"/>
    <w:rsid w:val="00F12036"/>
    <w:rsid w:val="00F15049"/>
    <w:rsid w:val="00F1585C"/>
    <w:rsid w:val="00F2282D"/>
    <w:rsid w:val="00F248E5"/>
    <w:rsid w:val="00F25949"/>
    <w:rsid w:val="00F268BE"/>
    <w:rsid w:val="00F32A5C"/>
    <w:rsid w:val="00F34D0F"/>
    <w:rsid w:val="00F35A7A"/>
    <w:rsid w:val="00F405B6"/>
    <w:rsid w:val="00F40AEF"/>
    <w:rsid w:val="00F424C2"/>
    <w:rsid w:val="00F45201"/>
    <w:rsid w:val="00F46876"/>
    <w:rsid w:val="00F50941"/>
    <w:rsid w:val="00F52A39"/>
    <w:rsid w:val="00F52B55"/>
    <w:rsid w:val="00F543FC"/>
    <w:rsid w:val="00F54637"/>
    <w:rsid w:val="00F5676F"/>
    <w:rsid w:val="00F76D47"/>
    <w:rsid w:val="00F84F15"/>
    <w:rsid w:val="00F8640C"/>
    <w:rsid w:val="00F92624"/>
    <w:rsid w:val="00FA2207"/>
    <w:rsid w:val="00FB185F"/>
    <w:rsid w:val="00FB2CB8"/>
    <w:rsid w:val="00FC052E"/>
    <w:rsid w:val="00FC55ED"/>
    <w:rsid w:val="00FC7132"/>
    <w:rsid w:val="00FD0BF9"/>
    <w:rsid w:val="00FE579B"/>
    <w:rsid w:val="00FE6B2D"/>
    <w:rsid w:val="00FF0968"/>
    <w:rsid w:val="00FF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02C2"/>
  <w15:chartTrackingRefBased/>
  <w15:docId w15:val="{CC4AD56D-F6B7-4024-AE2F-520844E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FB"/>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5C6ED8"/>
    <w:pPr>
      <w:keepNext/>
      <w:keepLines/>
      <w:tabs>
        <w:tab w:val="left" w:pos="2685"/>
      </w:tabs>
      <w:spacing w:after="0"/>
      <w:outlineLvl w:val="0"/>
    </w:pPr>
    <w:rPr>
      <w:rFonts w:eastAsiaTheme="majorEastAsia" w:cs="Times New Roman"/>
      <w:b/>
      <w:bCs/>
      <w:color w:val="000000" w:themeColor="text1"/>
      <w:szCs w:val="24"/>
    </w:rPr>
  </w:style>
  <w:style w:type="paragraph" w:styleId="Heading2">
    <w:name w:val="heading 2"/>
    <w:basedOn w:val="Normal"/>
    <w:next w:val="Normal"/>
    <w:link w:val="Heading2Char"/>
    <w:autoRedefine/>
    <w:uiPriority w:val="9"/>
    <w:unhideWhenUsed/>
    <w:qFormat/>
    <w:rsid w:val="0045082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5082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D8"/>
    <w:rPr>
      <w:rFonts w:ascii="Times New Roman" w:eastAsiaTheme="majorEastAsia" w:hAnsi="Times New Roman" w:cs="Times New Roman"/>
      <w:b/>
      <w:bCs/>
      <w:color w:val="000000" w:themeColor="text1"/>
      <w:sz w:val="26"/>
      <w:szCs w:val="24"/>
    </w:rPr>
  </w:style>
  <w:style w:type="character" w:customStyle="1" w:styleId="Heading2Char">
    <w:name w:val="Heading 2 Char"/>
    <w:basedOn w:val="DefaultParagraphFont"/>
    <w:link w:val="Heading2"/>
    <w:uiPriority w:val="9"/>
    <w:rsid w:val="0045082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45082E"/>
    <w:rPr>
      <w:rFonts w:asciiTheme="majorHAnsi" w:eastAsiaTheme="majorEastAsia" w:hAnsiTheme="majorHAnsi" w:cstheme="majorBidi"/>
      <w:color w:val="1F3763" w:themeColor="accent1" w:themeShade="7F"/>
      <w:sz w:val="24"/>
      <w:szCs w:val="24"/>
    </w:rPr>
  </w:style>
  <w:style w:type="paragraph" w:styleId="ListParagraph">
    <w:name w:val="List Paragraph"/>
    <w:aliases w:val="b1,Number_1,F5 List Paragraph"/>
    <w:basedOn w:val="Normal"/>
    <w:link w:val="ListParagraphChar"/>
    <w:uiPriority w:val="34"/>
    <w:qFormat/>
    <w:rsid w:val="0045082E"/>
    <w:pPr>
      <w:ind w:left="720"/>
      <w:contextualSpacing/>
    </w:pPr>
  </w:style>
  <w:style w:type="paragraph" w:styleId="NormalWeb">
    <w:name w:val="Normal (Web)"/>
    <w:basedOn w:val="Normal"/>
    <w:uiPriority w:val="99"/>
    <w:unhideWhenUsed/>
    <w:rsid w:val="0045082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5082E"/>
    <w:rPr>
      <w:color w:val="0000FF"/>
      <w:u w:val="single"/>
    </w:rPr>
  </w:style>
  <w:style w:type="character" w:styleId="Emphasis">
    <w:name w:val="Emphasis"/>
    <w:basedOn w:val="DefaultParagraphFont"/>
    <w:uiPriority w:val="20"/>
    <w:qFormat/>
    <w:rsid w:val="0045082E"/>
    <w:rPr>
      <w:i/>
      <w:iCs/>
    </w:rPr>
  </w:style>
  <w:style w:type="paragraph" w:styleId="BalloonText">
    <w:name w:val="Balloon Text"/>
    <w:basedOn w:val="Normal"/>
    <w:link w:val="BalloonTextChar"/>
    <w:uiPriority w:val="99"/>
    <w:semiHidden/>
    <w:unhideWhenUsed/>
    <w:rsid w:val="00450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2E"/>
    <w:rPr>
      <w:rFonts w:ascii="Segoe UI" w:hAnsi="Segoe UI" w:cs="Segoe UI"/>
      <w:sz w:val="18"/>
      <w:szCs w:val="18"/>
    </w:rPr>
  </w:style>
  <w:style w:type="character" w:customStyle="1" w:styleId="ListParagraphChar">
    <w:name w:val="List Paragraph Char"/>
    <w:aliases w:val="b1 Char,Number_1 Char,F5 List Paragraph Char"/>
    <w:link w:val="ListParagraph"/>
    <w:rsid w:val="0045082E"/>
    <w:rPr>
      <w:rFonts w:ascii="Times New Roman" w:hAnsi="Times New Roman"/>
      <w:sz w:val="24"/>
    </w:rPr>
  </w:style>
  <w:style w:type="character" w:customStyle="1" w:styleId="UnresolvedMention1">
    <w:name w:val="Unresolved Mention1"/>
    <w:basedOn w:val="DefaultParagraphFont"/>
    <w:uiPriority w:val="99"/>
    <w:semiHidden/>
    <w:unhideWhenUsed/>
    <w:rsid w:val="0045082E"/>
    <w:rPr>
      <w:color w:val="605E5C"/>
      <w:shd w:val="clear" w:color="auto" w:fill="E1DFDD"/>
    </w:rPr>
  </w:style>
  <w:style w:type="character" w:styleId="CommentReference">
    <w:name w:val="annotation reference"/>
    <w:basedOn w:val="DefaultParagraphFont"/>
    <w:uiPriority w:val="99"/>
    <w:semiHidden/>
    <w:unhideWhenUsed/>
    <w:rsid w:val="0045082E"/>
    <w:rPr>
      <w:sz w:val="16"/>
      <w:szCs w:val="16"/>
    </w:rPr>
  </w:style>
  <w:style w:type="paragraph" w:styleId="CommentText">
    <w:name w:val="annotation text"/>
    <w:basedOn w:val="Normal"/>
    <w:link w:val="CommentTextChar"/>
    <w:uiPriority w:val="99"/>
    <w:semiHidden/>
    <w:unhideWhenUsed/>
    <w:rsid w:val="0045082E"/>
    <w:pPr>
      <w:spacing w:line="240" w:lineRule="auto"/>
    </w:pPr>
    <w:rPr>
      <w:sz w:val="20"/>
      <w:szCs w:val="20"/>
    </w:rPr>
  </w:style>
  <w:style w:type="character" w:customStyle="1" w:styleId="CommentTextChar">
    <w:name w:val="Comment Text Char"/>
    <w:basedOn w:val="DefaultParagraphFont"/>
    <w:link w:val="CommentText"/>
    <w:uiPriority w:val="99"/>
    <w:semiHidden/>
    <w:rsid w:val="004508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082E"/>
    <w:rPr>
      <w:b/>
      <w:bCs/>
    </w:rPr>
  </w:style>
  <w:style w:type="character" w:customStyle="1" w:styleId="CommentSubjectChar">
    <w:name w:val="Comment Subject Char"/>
    <w:basedOn w:val="CommentTextChar"/>
    <w:link w:val="CommentSubject"/>
    <w:uiPriority w:val="99"/>
    <w:semiHidden/>
    <w:rsid w:val="0045082E"/>
    <w:rPr>
      <w:rFonts w:ascii="Times New Roman" w:hAnsi="Times New Roman"/>
      <w:b/>
      <w:bCs/>
      <w:sz w:val="20"/>
      <w:szCs w:val="20"/>
    </w:rPr>
  </w:style>
  <w:style w:type="character" w:customStyle="1" w:styleId="hgkelc">
    <w:name w:val="hgkelc"/>
    <w:basedOn w:val="DefaultParagraphFont"/>
    <w:rsid w:val="0045082E"/>
  </w:style>
  <w:style w:type="character" w:styleId="HTMLCite">
    <w:name w:val="HTML Cite"/>
    <w:basedOn w:val="DefaultParagraphFont"/>
    <w:uiPriority w:val="99"/>
    <w:semiHidden/>
    <w:unhideWhenUsed/>
    <w:rsid w:val="0045082E"/>
    <w:rPr>
      <w:i/>
      <w:iCs/>
    </w:rPr>
  </w:style>
  <w:style w:type="character" w:styleId="UnresolvedMention">
    <w:name w:val="Unresolved Mention"/>
    <w:basedOn w:val="DefaultParagraphFont"/>
    <w:uiPriority w:val="99"/>
    <w:semiHidden/>
    <w:unhideWhenUsed/>
    <w:rsid w:val="0045082E"/>
    <w:rPr>
      <w:color w:val="605E5C"/>
      <w:shd w:val="clear" w:color="auto" w:fill="E1DFDD"/>
    </w:rPr>
  </w:style>
  <w:style w:type="character" w:customStyle="1" w:styleId="A3">
    <w:name w:val="A3"/>
    <w:uiPriority w:val="99"/>
    <w:rsid w:val="0045082E"/>
    <w:rPr>
      <w:rFonts w:cs="ITC Officina Sans Std Book"/>
      <w:color w:val="000000"/>
      <w:sz w:val="18"/>
      <w:szCs w:val="18"/>
    </w:rPr>
  </w:style>
  <w:style w:type="character" w:styleId="Strong">
    <w:name w:val="Strong"/>
    <w:basedOn w:val="DefaultParagraphFont"/>
    <w:uiPriority w:val="22"/>
    <w:qFormat/>
    <w:rsid w:val="0045082E"/>
    <w:rPr>
      <w:b/>
      <w:bCs/>
    </w:rPr>
  </w:style>
  <w:style w:type="paragraph" w:styleId="NoSpacing">
    <w:name w:val="No Spacing"/>
    <w:link w:val="NoSpacingChar"/>
    <w:uiPriority w:val="1"/>
    <w:qFormat/>
    <w:rsid w:val="0045082E"/>
    <w:pPr>
      <w:spacing w:after="0" w:line="240" w:lineRule="auto"/>
    </w:pPr>
    <w:rPr>
      <w:rFonts w:ascii="Calibri" w:eastAsia="Calibri" w:hAnsi="Calibri" w:cs="Times New Roman"/>
      <w:lang w:eastAsia="en-GB"/>
    </w:rPr>
  </w:style>
  <w:style w:type="character" w:customStyle="1" w:styleId="NoSpacingChar">
    <w:name w:val="No Spacing Char"/>
    <w:link w:val="NoSpacing"/>
    <w:uiPriority w:val="1"/>
    <w:rsid w:val="0045082E"/>
    <w:rPr>
      <w:rFonts w:ascii="Calibri" w:eastAsia="Calibri" w:hAnsi="Calibri" w:cs="Times New Roman"/>
      <w:lang w:eastAsia="en-GB"/>
    </w:rPr>
  </w:style>
  <w:style w:type="character" w:customStyle="1" w:styleId="ls7">
    <w:name w:val="ls7"/>
    <w:basedOn w:val="DefaultParagraphFont"/>
    <w:rsid w:val="0045082E"/>
  </w:style>
  <w:style w:type="character" w:customStyle="1" w:styleId="ls3">
    <w:name w:val="ls3"/>
    <w:basedOn w:val="DefaultParagraphFont"/>
    <w:rsid w:val="0045082E"/>
  </w:style>
  <w:style w:type="character" w:customStyle="1" w:styleId="lsc">
    <w:name w:val="lsc"/>
    <w:basedOn w:val="DefaultParagraphFont"/>
    <w:rsid w:val="0045082E"/>
  </w:style>
  <w:style w:type="character" w:customStyle="1" w:styleId="lsd">
    <w:name w:val="lsd"/>
    <w:basedOn w:val="DefaultParagraphFont"/>
    <w:rsid w:val="0045082E"/>
  </w:style>
  <w:style w:type="character" w:customStyle="1" w:styleId="lse">
    <w:name w:val="lse"/>
    <w:basedOn w:val="DefaultParagraphFont"/>
    <w:rsid w:val="0045082E"/>
  </w:style>
  <w:style w:type="character" w:customStyle="1" w:styleId="ls0">
    <w:name w:val="ls0"/>
    <w:basedOn w:val="DefaultParagraphFont"/>
    <w:rsid w:val="0045082E"/>
  </w:style>
  <w:style w:type="character" w:customStyle="1" w:styleId="ls1">
    <w:name w:val="ls1"/>
    <w:basedOn w:val="DefaultParagraphFont"/>
    <w:rsid w:val="0045082E"/>
  </w:style>
  <w:style w:type="character" w:customStyle="1" w:styleId="lsf">
    <w:name w:val="lsf"/>
    <w:basedOn w:val="DefaultParagraphFont"/>
    <w:rsid w:val="0045082E"/>
  </w:style>
  <w:style w:type="character" w:customStyle="1" w:styleId="ls2">
    <w:name w:val="ls2"/>
    <w:basedOn w:val="DefaultParagraphFont"/>
    <w:rsid w:val="0045082E"/>
  </w:style>
  <w:style w:type="character" w:customStyle="1" w:styleId="ff6">
    <w:name w:val="ff6"/>
    <w:basedOn w:val="DefaultParagraphFont"/>
    <w:rsid w:val="0045082E"/>
  </w:style>
  <w:style w:type="character" w:customStyle="1" w:styleId="ls1a">
    <w:name w:val="ls1a"/>
    <w:basedOn w:val="DefaultParagraphFont"/>
    <w:rsid w:val="0045082E"/>
  </w:style>
  <w:style w:type="character" w:customStyle="1" w:styleId="ls11">
    <w:name w:val="ls11"/>
    <w:basedOn w:val="DefaultParagraphFont"/>
    <w:rsid w:val="0045082E"/>
  </w:style>
  <w:style w:type="character" w:customStyle="1" w:styleId="ls12">
    <w:name w:val="ls12"/>
    <w:basedOn w:val="DefaultParagraphFont"/>
    <w:rsid w:val="0045082E"/>
  </w:style>
  <w:style w:type="character" w:customStyle="1" w:styleId="topic-highlight">
    <w:name w:val="topic-highlight"/>
    <w:basedOn w:val="DefaultParagraphFont"/>
    <w:rsid w:val="0045082E"/>
  </w:style>
  <w:style w:type="paragraph" w:styleId="Caption">
    <w:name w:val="caption"/>
    <w:basedOn w:val="Normal"/>
    <w:next w:val="Normal"/>
    <w:uiPriority w:val="35"/>
    <w:unhideWhenUsed/>
    <w:qFormat/>
    <w:rsid w:val="0045082E"/>
    <w:pPr>
      <w:spacing w:after="0"/>
    </w:pPr>
    <w:rPr>
      <w:rFonts w:ascii="Calibri" w:eastAsia="Times New Roman" w:hAnsi="Calibri" w:cs="Times New Roman"/>
      <w:b/>
      <w:bCs/>
      <w:color w:val="4F81BD"/>
      <w:sz w:val="18"/>
      <w:szCs w:val="18"/>
    </w:rPr>
  </w:style>
  <w:style w:type="character" w:customStyle="1" w:styleId="words">
    <w:name w:val="words"/>
    <w:basedOn w:val="DefaultParagraphFont"/>
    <w:rsid w:val="0045082E"/>
  </w:style>
  <w:style w:type="character" w:customStyle="1" w:styleId="ilfuvd">
    <w:name w:val="ilfuvd"/>
    <w:rsid w:val="0045082E"/>
    <w:rPr>
      <w:rFonts w:cs="Times New Roman"/>
    </w:rPr>
  </w:style>
  <w:style w:type="paragraph" w:customStyle="1" w:styleId="Default">
    <w:name w:val="Default"/>
    <w:qFormat/>
    <w:rsid w:val="004508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5082E"/>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45082E"/>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45082E"/>
  </w:style>
  <w:style w:type="paragraph" w:styleId="Header">
    <w:name w:val="header"/>
    <w:basedOn w:val="Normal"/>
    <w:link w:val="HeaderChar"/>
    <w:uiPriority w:val="99"/>
    <w:unhideWhenUsed/>
    <w:rsid w:val="0045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82E"/>
    <w:rPr>
      <w:rFonts w:ascii="Times New Roman" w:hAnsi="Times New Roman"/>
      <w:sz w:val="24"/>
    </w:rPr>
  </w:style>
  <w:style w:type="paragraph" w:styleId="Footer">
    <w:name w:val="footer"/>
    <w:basedOn w:val="Normal"/>
    <w:link w:val="FooterChar"/>
    <w:uiPriority w:val="99"/>
    <w:unhideWhenUsed/>
    <w:rsid w:val="0045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82E"/>
    <w:rPr>
      <w:rFonts w:ascii="Times New Roman" w:hAnsi="Times New Roman"/>
      <w:sz w:val="24"/>
    </w:rPr>
  </w:style>
  <w:style w:type="paragraph" w:styleId="TOCHeading">
    <w:name w:val="TOC Heading"/>
    <w:basedOn w:val="Heading1"/>
    <w:next w:val="Normal"/>
    <w:uiPriority w:val="39"/>
    <w:unhideWhenUsed/>
    <w:qFormat/>
    <w:rsid w:val="0045082E"/>
    <w:pPr>
      <w:tabs>
        <w:tab w:val="clear" w:pos="2685"/>
      </w:tabs>
      <w:spacing w:before="240" w:line="259" w:lineRule="auto"/>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5082E"/>
    <w:pPr>
      <w:spacing w:after="100"/>
    </w:pPr>
  </w:style>
  <w:style w:type="paragraph" w:styleId="TOC2">
    <w:name w:val="toc 2"/>
    <w:basedOn w:val="Normal"/>
    <w:next w:val="Normal"/>
    <w:autoRedefine/>
    <w:uiPriority w:val="39"/>
    <w:unhideWhenUsed/>
    <w:rsid w:val="0045082E"/>
    <w:pPr>
      <w:spacing w:after="100"/>
      <w:ind w:left="240"/>
    </w:pPr>
  </w:style>
  <w:style w:type="character" w:customStyle="1" w:styleId="markedcontent">
    <w:name w:val="markedcontent"/>
    <w:basedOn w:val="DefaultParagraphFont"/>
    <w:rsid w:val="00A94842"/>
  </w:style>
  <w:style w:type="character" w:customStyle="1" w:styleId="highlight">
    <w:name w:val="highlight"/>
    <w:basedOn w:val="DefaultParagraphFont"/>
    <w:rsid w:val="00A94842"/>
  </w:style>
  <w:style w:type="paragraph" w:styleId="TOC3">
    <w:name w:val="toc 3"/>
    <w:basedOn w:val="Normal"/>
    <w:next w:val="Normal"/>
    <w:autoRedefine/>
    <w:uiPriority w:val="39"/>
    <w:unhideWhenUsed/>
    <w:rsid w:val="00FC7132"/>
    <w:pPr>
      <w:spacing w:after="100" w:line="259"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FC713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FC713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FC713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FC713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FC713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FC7132"/>
    <w:pPr>
      <w:spacing w:after="100" w:line="259"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9689">
      <w:bodyDiv w:val="1"/>
      <w:marLeft w:val="0"/>
      <w:marRight w:val="0"/>
      <w:marTop w:val="0"/>
      <w:marBottom w:val="0"/>
      <w:divBdr>
        <w:top w:val="none" w:sz="0" w:space="0" w:color="auto"/>
        <w:left w:val="none" w:sz="0" w:space="0" w:color="auto"/>
        <w:bottom w:val="none" w:sz="0" w:space="0" w:color="auto"/>
        <w:right w:val="none" w:sz="0" w:space="0" w:color="auto"/>
      </w:divBdr>
    </w:div>
    <w:div w:id="299649514">
      <w:bodyDiv w:val="1"/>
      <w:marLeft w:val="0"/>
      <w:marRight w:val="0"/>
      <w:marTop w:val="0"/>
      <w:marBottom w:val="0"/>
      <w:divBdr>
        <w:top w:val="none" w:sz="0" w:space="0" w:color="auto"/>
        <w:left w:val="none" w:sz="0" w:space="0" w:color="auto"/>
        <w:bottom w:val="none" w:sz="0" w:space="0" w:color="auto"/>
        <w:right w:val="none" w:sz="0" w:space="0" w:color="auto"/>
      </w:divBdr>
      <w:divsChild>
        <w:div w:id="1888106917">
          <w:marLeft w:val="0"/>
          <w:marRight w:val="0"/>
          <w:marTop w:val="0"/>
          <w:marBottom w:val="0"/>
          <w:divBdr>
            <w:top w:val="none" w:sz="0" w:space="0" w:color="auto"/>
            <w:left w:val="none" w:sz="0" w:space="0" w:color="auto"/>
            <w:bottom w:val="none" w:sz="0" w:space="0" w:color="auto"/>
            <w:right w:val="none" w:sz="0" w:space="0" w:color="auto"/>
          </w:divBdr>
          <w:divsChild>
            <w:div w:id="2476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219">
      <w:bodyDiv w:val="1"/>
      <w:marLeft w:val="0"/>
      <w:marRight w:val="0"/>
      <w:marTop w:val="0"/>
      <w:marBottom w:val="0"/>
      <w:divBdr>
        <w:top w:val="none" w:sz="0" w:space="0" w:color="auto"/>
        <w:left w:val="none" w:sz="0" w:space="0" w:color="auto"/>
        <w:bottom w:val="none" w:sz="0" w:space="0" w:color="auto"/>
        <w:right w:val="none" w:sz="0" w:space="0" w:color="auto"/>
      </w:divBdr>
    </w:div>
    <w:div w:id="451097988">
      <w:bodyDiv w:val="1"/>
      <w:marLeft w:val="0"/>
      <w:marRight w:val="0"/>
      <w:marTop w:val="0"/>
      <w:marBottom w:val="0"/>
      <w:divBdr>
        <w:top w:val="none" w:sz="0" w:space="0" w:color="auto"/>
        <w:left w:val="none" w:sz="0" w:space="0" w:color="auto"/>
        <w:bottom w:val="none" w:sz="0" w:space="0" w:color="auto"/>
        <w:right w:val="none" w:sz="0" w:space="0" w:color="auto"/>
      </w:divBdr>
      <w:divsChild>
        <w:div w:id="1846281875">
          <w:marLeft w:val="0"/>
          <w:marRight w:val="0"/>
          <w:marTop w:val="0"/>
          <w:marBottom w:val="0"/>
          <w:divBdr>
            <w:top w:val="none" w:sz="0" w:space="0" w:color="auto"/>
            <w:left w:val="none" w:sz="0" w:space="0" w:color="auto"/>
            <w:bottom w:val="none" w:sz="0" w:space="0" w:color="auto"/>
            <w:right w:val="none" w:sz="0" w:space="0" w:color="auto"/>
          </w:divBdr>
        </w:div>
        <w:div w:id="1079251009">
          <w:marLeft w:val="0"/>
          <w:marRight w:val="0"/>
          <w:marTop w:val="0"/>
          <w:marBottom w:val="0"/>
          <w:divBdr>
            <w:top w:val="none" w:sz="0" w:space="0" w:color="auto"/>
            <w:left w:val="none" w:sz="0" w:space="0" w:color="auto"/>
            <w:bottom w:val="none" w:sz="0" w:space="0" w:color="auto"/>
            <w:right w:val="none" w:sz="0" w:space="0" w:color="auto"/>
          </w:divBdr>
        </w:div>
      </w:divsChild>
    </w:div>
    <w:div w:id="538979116">
      <w:bodyDiv w:val="1"/>
      <w:marLeft w:val="0"/>
      <w:marRight w:val="0"/>
      <w:marTop w:val="0"/>
      <w:marBottom w:val="0"/>
      <w:divBdr>
        <w:top w:val="none" w:sz="0" w:space="0" w:color="auto"/>
        <w:left w:val="none" w:sz="0" w:space="0" w:color="auto"/>
        <w:bottom w:val="none" w:sz="0" w:space="0" w:color="auto"/>
        <w:right w:val="none" w:sz="0" w:space="0" w:color="auto"/>
      </w:divBdr>
    </w:div>
    <w:div w:id="724256413">
      <w:bodyDiv w:val="1"/>
      <w:marLeft w:val="0"/>
      <w:marRight w:val="0"/>
      <w:marTop w:val="0"/>
      <w:marBottom w:val="0"/>
      <w:divBdr>
        <w:top w:val="none" w:sz="0" w:space="0" w:color="auto"/>
        <w:left w:val="none" w:sz="0" w:space="0" w:color="auto"/>
        <w:bottom w:val="none" w:sz="0" w:space="0" w:color="auto"/>
        <w:right w:val="none" w:sz="0" w:space="0" w:color="auto"/>
      </w:divBdr>
    </w:div>
    <w:div w:id="757866498">
      <w:bodyDiv w:val="1"/>
      <w:marLeft w:val="0"/>
      <w:marRight w:val="0"/>
      <w:marTop w:val="0"/>
      <w:marBottom w:val="0"/>
      <w:divBdr>
        <w:top w:val="none" w:sz="0" w:space="0" w:color="auto"/>
        <w:left w:val="none" w:sz="0" w:space="0" w:color="auto"/>
        <w:bottom w:val="none" w:sz="0" w:space="0" w:color="auto"/>
        <w:right w:val="none" w:sz="0" w:space="0" w:color="auto"/>
      </w:divBdr>
    </w:div>
    <w:div w:id="906064977">
      <w:bodyDiv w:val="1"/>
      <w:marLeft w:val="0"/>
      <w:marRight w:val="0"/>
      <w:marTop w:val="0"/>
      <w:marBottom w:val="0"/>
      <w:divBdr>
        <w:top w:val="none" w:sz="0" w:space="0" w:color="auto"/>
        <w:left w:val="none" w:sz="0" w:space="0" w:color="auto"/>
        <w:bottom w:val="none" w:sz="0" w:space="0" w:color="auto"/>
        <w:right w:val="none" w:sz="0" w:space="0" w:color="auto"/>
      </w:divBdr>
    </w:div>
    <w:div w:id="943263665">
      <w:bodyDiv w:val="1"/>
      <w:marLeft w:val="0"/>
      <w:marRight w:val="0"/>
      <w:marTop w:val="0"/>
      <w:marBottom w:val="0"/>
      <w:divBdr>
        <w:top w:val="none" w:sz="0" w:space="0" w:color="auto"/>
        <w:left w:val="none" w:sz="0" w:space="0" w:color="auto"/>
        <w:bottom w:val="none" w:sz="0" w:space="0" w:color="auto"/>
        <w:right w:val="none" w:sz="0" w:space="0" w:color="auto"/>
      </w:divBdr>
    </w:div>
    <w:div w:id="1194616700">
      <w:bodyDiv w:val="1"/>
      <w:marLeft w:val="0"/>
      <w:marRight w:val="0"/>
      <w:marTop w:val="0"/>
      <w:marBottom w:val="0"/>
      <w:divBdr>
        <w:top w:val="none" w:sz="0" w:space="0" w:color="auto"/>
        <w:left w:val="none" w:sz="0" w:space="0" w:color="auto"/>
        <w:bottom w:val="none" w:sz="0" w:space="0" w:color="auto"/>
        <w:right w:val="none" w:sz="0" w:space="0" w:color="auto"/>
      </w:divBdr>
      <w:divsChild>
        <w:div w:id="202014630">
          <w:marLeft w:val="0"/>
          <w:marRight w:val="0"/>
          <w:marTop w:val="0"/>
          <w:marBottom w:val="0"/>
          <w:divBdr>
            <w:top w:val="none" w:sz="0" w:space="0" w:color="auto"/>
            <w:left w:val="none" w:sz="0" w:space="0" w:color="auto"/>
            <w:bottom w:val="none" w:sz="0" w:space="0" w:color="auto"/>
            <w:right w:val="none" w:sz="0" w:space="0" w:color="auto"/>
          </w:divBdr>
        </w:div>
        <w:div w:id="925312253">
          <w:marLeft w:val="0"/>
          <w:marRight w:val="0"/>
          <w:marTop w:val="0"/>
          <w:marBottom w:val="0"/>
          <w:divBdr>
            <w:top w:val="none" w:sz="0" w:space="0" w:color="auto"/>
            <w:left w:val="none" w:sz="0" w:space="0" w:color="auto"/>
            <w:bottom w:val="none" w:sz="0" w:space="0" w:color="auto"/>
            <w:right w:val="none" w:sz="0" w:space="0" w:color="auto"/>
          </w:divBdr>
        </w:div>
        <w:div w:id="46344198">
          <w:marLeft w:val="0"/>
          <w:marRight w:val="0"/>
          <w:marTop w:val="0"/>
          <w:marBottom w:val="0"/>
          <w:divBdr>
            <w:top w:val="none" w:sz="0" w:space="0" w:color="auto"/>
            <w:left w:val="none" w:sz="0" w:space="0" w:color="auto"/>
            <w:bottom w:val="none" w:sz="0" w:space="0" w:color="auto"/>
            <w:right w:val="none" w:sz="0" w:space="0" w:color="auto"/>
          </w:divBdr>
        </w:div>
        <w:div w:id="247230172">
          <w:marLeft w:val="0"/>
          <w:marRight w:val="0"/>
          <w:marTop w:val="0"/>
          <w:marBottom w:val="0"/>
          <w:divBdr>
            <w:top w:val="none" w:sz="0" w:space="0" w:color="auto"/>
            <w:left w:val="none" w:sz="0" w:space="0" w:color="auto"/>
            <w:bottom w:val="none" w:sz="0" w:space="0" w:color="auto"/>
            <w:right w:val="none" w:sz="0" w:space="0" w:color="auto"/>
          </w:divBdr>
        </w:div>
        <w:div w:id="544676751">
          <w:marLeft w:val="0"/>
          <w:marRight w:val="0"/>
          <w:marTop w:val="0"/>
          <w:marBottom w:val="0"/>
          <w:divBdr>
            <w:top w:val="none" w:sz="0" w:space="0" w:color="auto"/>
            <w:left w:val="none" w:sz="0" w:space="0" w:color="auto"/>
            <w:bottom w:val="none" w:sz="0" w:space="0" w:color="auto"/>
            <w:right w:val="none" w:sz="0" w:space="0" w:color="auto"/>
          </w:divBdr>
        </w:div>
        <w:div w:id="1135290467">
          <w:marLeft w:val="0"/>
          <w:marRight w:val="0"/>
          <w:marTop w:val="0"/>
          <w:marBottom w:val="0"/>
          <w:divBdr>
            <w:top w:val="none" w:sz="0" w:space="0" w:color="auto"/>
            <w:left w:val="none" w:sz="0" w:space="0" w:color="auto"/>
            <w:bottom w:val="none" w:sz="0" w:space="0" w:color="auto"/>
            <w:right w:val="none" w:sz="0" w:space="0" w:color="auto"/>
          </w:divBdr>
        </w:div>
        <w:div w:id="2058582937">
          <w:marLeft w:val="0"/>
          <w:marRight w:val="0"/>
          <w:marTop w:val="0"/>
          <w:marBottom w:val="0"/>
          <w:divBdr>
            <w:top w:val="none" w:sz="0" w:space="0" w:color="auto"/>
            <w:left w:val="none" w:sz="0" w:space="0" w:color="auto"/>
            <w:bottom w:val="none" w:sz="0" w:space="0" w:color="auto"/>
            <w:right w:val="none" w:sz="0" w:space="0" w:color="auto"/>
          </w:divBdr>
        </w:div>
      </w:divsChild>
    </w:div>
    <w:div w:id="1842037889">
      <w:bodyDiv w:val="1"/>
      <w:marLeft w:val="0"/>
      <w:marRight w:val="0"/>
      <w:marTop w:val="0"/>
      <w:marBottom w:val="0"/>
      <w:divBdr>
        <w:top w:val="none" w:sz="0" w:space="0" w:color="auto"/>
        <w:left w:val="none" w:sz="0" w:space="0" w:color="auto"/>
        <w:bottom w:val="none" w:sz="0" w:space="0" w:color="auto"/>
        <w:right w:val="none" w:sz="0" w:space="0" w:color="auto"/>
      </w:divBdr>
      <w:divsChild>
        <w:div w:id="1902012147">
          <w:marLeft w:val="0"/>
          <w:marRight w:val="0"/>
          <w:marTop w:val="0"/>
          <w:marBottom w:val="0"/>
          <w:divBdr>
            <w:top w:val="none" w:sz="0" w:space="0" w:color="auto"/>
            <w:left w:val="none" w:sz="0" w:space="0" w:color="auto"/>
            <w:bottom w:val="none" w:sz="0" w:space="0" w:color="auto"/>
            <w:right w:val="none" w:sz="0" w:space="0" w:color="auto"/>
          </w:divBdr>
        </w:div>
        <w:div w:id="804391332">
          <w:marLeft w:val="0"/>
          <w:marRight w:val="0"/>
          <w:marTop w:val="0"/>
          <w:marBottom w:val="0"/>
          <w:divBdr>
            <w:top w:val="none" w:sz="0" w:space="0" w:color="auto"/>
            <w:left w:val="none" w:sz="0" w:space="0" w:color="auto"/>
            <w:bottom w:val="none" w:sz="0" w:space="0" w:color="auto"/>
            <w:right w:val="none" w:sz="0" w:space="0" w:color="auto"/>
          </w:divBdr>
        </w:div>
        <w:div w:id="1879389874">
          <w:marLeft w:val="0"/>
          <w:marRight w:val="0"/>
          <w:marTop w:val="0"/>
          <w:marBottom w:val="0"/>
          <w:divBdr>
            <w:top w:val="none" w:sz="0" w:space="0" w:color="auto"/>
            <w:left w:val="none" w:sz="0" w:space="0" w:color="auto"/>
            <w:bottom w:val="none" w:sz="0" w:space="0" w:color="auto"/>
            <w:right w:val="none" w:sz="0" w:space="0" w:color="auto"/>
          </w:divBdr>
        </w:div>
      </w:divsChild>
    </w:div>
    <w:div w:id="1934243055">
      <w:bodyDiv w:val="1"/>
      <w:marLeft w:val="0"/>
      <w:marRight w:val="0"/>
      <w:marTop w:val="0"/>
      <w:marBottom w:val="0"/>
      <w:divBdr>
        <w:top w:val="none" w:sz="0" w:space="0" w:color="auto"/>
        <w:left w:val="none" w:sz="0" w:space="0" w:color="auto"/>
        <w:bottom w:val="none" w:sz="0" w:space="0" w:color="auto"/>
        <w:right w:val="none" w:sz="0" w:space="0" w:color="auto"/>
      </w:divBdr>
      <w:divsChild>
        <w:div w:id="632439936">
          <w:marLeft w:val="0"/>
          <w:marRight w:val="0"/>
          <w:marTop w:val="0"/>
          <w:marBottom w:val="0"/>
          <w:divBdr>
            <w:top w:val="none" w:sz="0" w:space="0" w:color="auto"/>
            <w:left w:val="none" w:sz="0" w:space="0" w:color="auto"/>
            <w:bottom w:val="none" w:sz="0" w:space="0" w:color="auto"/>
            <w:right w:val="none" w:sz="0" w:space="0" w:color="auto"/>
          </w:divBdr>
        </w:div>
        <w:div w:id="55978348">
          <w:marLeft w:val="0"/>
          <w:marRight w:val="0"/>
          <w:marTop w:val="0"/>
          <w:marBottom w:val="0"/>
          <w:divBdr>
            <w:top w:val="none" w:sz="0" w:space="0" w:color="auto"/>
            <w:left w:val="none" w:sz="0" w:space="0" w:color="auto"/>
            <w:bottom w:val="none" w:sz="0" w:space="0" w:color="auto"/>
            <w:right w:val="none" w:sz="0" w:space="0" w:color="auto"/>
          </w:divBdr>
        </w:div>
        <w:div w:id="557278972">
          <w:marLeft w:val="0"/>
          <w:marRight w:val="0"/>
          <w:marTop w:val="0"/>
          <w:marBottom w:val="0"/>
          <w:divBdr>
            <w:top w:val="none" w:sz="0" w:space="0" w:color="auto"/>
            <w:left w:val="none" w:sz="0" w:space="0" w:color="auto"/>
            <w:bottom w:val="none" w:sz="0" w:space="0" w:color="auto"/>
            <w:right w:val="none" w:sz="0" w:space="0" w:color="auto"/>
          </w:divBdr>
        </w:div>
        <w:div w:id="163710205">
          <w:marLeft w:val="0"/>
          <w:marRight w:val="0"/>
          <w:marTop w:val="0"/>
          <w:marBottom w:val="0"/>
          <w:divBdr>
            <w:top w:val="none" w:sz="0" w:space="0" w:color="auto"/>
            <w:left w:val="none" w:sz="0" w:space="0" w:color="auto"/>
            <w:bottom w:val="none" w:sz="0" w:space="0" w:color="auto"/>
            <w:right w:val="none" w:sz="0" w:space="0" w:color="auto"/>
          </w:divBdr>
        </w:div>
      </w:divsChild>
    </w:div>
    <w:div w:id="2018187122">
      <w:bodyDiv w:val="1"/>
      <w:marLeft w:val="0"/>
      <w:marRight w:val="0"/>
      <w:marTop w:val="0"/>
      <w:marBottom w:val="0"/>
      <w:divBdr>
        <w:top w:val="none" w:sz="0" w:space="0" w:color="auto"/>
        <w:left w:val="none" w:sz="0" w:space="0" w:color="auto"/>
        <w:bottom w:val="none" w:sz="0" w:space="0" w:color="auto"/>
        <w:right w:val="none" w:sz="0" w:space="0" w:color="auto"/>
      </w:divBdr>
    </w:div>
    <w:div w:id="2139302226">
      <w:bodyDiv w:val="1"/>
      <w:marLeft w:val="0"/>
      <w:marRight w:val="0"/>
      <w:marTop w:val="0"/>
      <w:marBottom w:val="0"/>
      <w:divBdr>
        <w:top w:val="none" w:sz="0" w:space="0" w:color="auto"/>
        <w:left w:val="none" w:sz="0" w:space="0" w:color="auto"/>
        <w:bottom w:val="none" w:sz="0" w:space="0" w:color="auto"/>
        <w:right w:val="none" w:sz="0" w:space="0" w:color="auto"/>
      </w:divBdr>
      <w:divsChild>
        <w:div w:id="761413605">
          <w:marLeft w:val="0"/>
          <w:marRight w:val="0"/>
          <w:marTop w:val="0"/>
          <w:marBottom w:val="0"/>
          <w:divBdr>
            <w:top w:val="none" w:sz="0" w:space="0" w:color="auto"/>
            <w:left w:val="none" w:sz="0" w:space="0" w:color="auto"/>
            <w:bottom w:val="none" w:sz="0" w:space="0" w:color="auto"/>
            <w:right w:val="none" w:sz="0" w:space="0" w:color="auto"/>
          </w:divBdr>
        </w:div>
        <w:div w:id="1587306267">
          <w:marLeft w:val="0"/>
          <w:marRight w:val="0"/>
          <w:marTop w:val="0"/>
          <w:marBottom w:val="0"/>
          <w:divBdr>
            <w:top w:val="none" w:sz="0" w:space="0" w:color="auto"/>
            <w:left w:val="none" w:sz="0" w:space="0" w:color="auto"/>
            <w:bottom w:val="none" w:sz="0" w:space="0" w:color="auto"/>
            <w:right w:val="none" w:sz="0" w:space="0" w:color="auto"/>
          </w:divBdr>
        </w:div>
        <w:div w:id="1046949409">
          <w:marLeft w:val="0"/>
          <w:marRight w:val="0"/>
          <w:marTop w:val="0"/>
          <w:marBottom w:val="0"/>
          <w:divBdr>
            <w:top w:val="none" w:sz="0" w:space="0" w:color="auto"/>
            <w:left w:val="none" w:sz="0" w:space="0" w:color="auto"/>
            <w:bottom w:val="none" w:sz="0" w:space="0" w:color="auto"/>
            <w:right w:val="none" w:sz="0" w:space="0" w:color="auto"/>
          </w:divBdr>
        </w:div>
        <w:div w:id="976104153">
          <w:marLeft w:val="0"/>
          <w:marRight w:val="0"/>
          <w:marTop w:val="0"/>
          <w:marBottom w:val="0"/>
          <w:divBdr>
            <w:top w:val="none" w:sz="0" w:space="0" w:color="auto"/>
            <w:left w:val="none" w:sz="0" w:space="0" w:color="auto"/>
            <w:bottom w:val="none" w:sz="0" w:space="0" w:color="auto"/>
            <w:right w:val="none" w:sz="0" w:space="0" w:color="auto"/>
          </w:divBdr>
        </w:div>
        <w:div w:id="1829787874">
          <w:marLeft w:val="0"/>
          <w:marRight w:val="0"/>
          <w:marTop w:val="0"/>
          <w:marBottom w:val="0"/>
          <w:divBdr>
            <w:top w:val="none" w:sz="0" w:space="0" w:color="auto"/>
            <w:left w:val="none" w:sz="0" w:space="0" w:color="auto"/>
            <w:bottom w:val="none" w:sz="0" w:space="0" w:color="auto"/>
            <w:right w:val="none" w:sz="0" w:space="0" w:color="auto"/>
          </w:divBdr>
        </w:div>
        <w:div w:id="1884756330">
          <w:marLeft w:val="0"/>
          <w:marRight w:val="0"/>
          <w:marTop w:val="0"/>
          <w:marBottom w:val="0"/>
          <w:divBdr>
            <w:top w:val="none" w:sz="0" w:space="0" w:color="auto"/>
            <w:left w:val="none" w:sz="0" w:space="0" w:color="auto"/>
            <w:bottom w:val="none" w:sz="0" w:space="0" w:color="auto"/>
            <w:right w:val="none" w:sz="0" w:space="0" w:color="auto"/>
          </w:divBdr>
        </w:div>
        <w:div w:id="328367830">
          <w:marLeft w:val="0"/>
          <w:marRight w:val="0"/>
          <w:marTop w:val="0"/>
          <w:marBottom w:val="0"/>
          <w:divBdr>
            <w:top w:val="none" w:sz="0" w:space="0" w:color="auto"/>
            <w:left w:val="none" w:sz="0" w:space="0" w:color="auto"/>
            <w:bottom w:val="none" w:sz="0" w:space="0" w:color="auto"/>
            <w:right w:val="none" w:sz="0" w:space="0" w:color="auto"/>
          </w:divBdr>
        </w:div>
      </w:divsChild>
    </w:div>
    <w:div w:id="2139492871">
      <w:bodyDiv w:val="1"/>
      <w:marLeft w:val="0"/>
      <w:marRight w:val="0"/>
      <w:marTop w:val="0"/>
      <w:marBottom w:val="0"/>
      <w:divBdr>
        <w:top w:val="none" w:sz="0" w:space="0" w:color="auto"/>
        <w:left w:val="none" w:sz="0" w:space="0" w:color="auto"/>
        <w:bottom w:val="none" w:sz="0" w:space="0" w:color="auto"/>
        <w:right w:val="none" w:sz="0" w:space="0" w:color="auto"/>
      </w:divBdr>
      <w:divsChild>
        <w:div w:id="818769643">
          <w:marLeft w:val="0"/>
          <w:marRight w:val="0"/>
          <w:marTop w:val="0"/>
          <w:marBottom w:val="0"/>
          <w:divBdr>
            <w:top w:val="none" w:sz="0" w:space="0" w:color="auto"/>
            <w:left w:val="none" w:sz="0" w:space="0" w:color="auto"/>
            <w:bottom w:val="none" w:sz="0" w:space="0" w:color="auto"/>
            <w:right w:val="none" w:sz="0" w:space="0" w:color="auto"/>
          </w:divBdr>
        </w:div>
        <w:div w:id="1690716962">
          <w:marLeft w:val="0"/>
          <w:marRight w:val="0"/>
          <w:marTop w:val="0"/>
          <w:marBottom w:val="0"/>
          <w:divBdr>
            <w:top w:val="none" w:sz="0" w:space="0" w:color="auto"/>
            <w:left w:val="none" w:sz="0" w:space="0" w:color="auto"/>
            <w:bottom w:val="none" w:sz="0" w:space="0" w:color="auto"/>
            <w:right w:val="none" w:sz="0" w:space="0" w:color="auto"/>
          </w:divBdr>
        </w:div>
        <w:div w:id="178934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mediacentre/factsheets/fs239/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swp/2021/english/ch7/" TargetMode="External"/><Relationship Id="rId5" Type="http://schemas.openxmlformats.org/officeDocument/2006/relationships/footnotes" Target="footnotes.xml"/><Relationship Id="rId10" Type="http://schemas.openxmlformats.org/officeDocument/2006/relationships/hyperlink" Target="http://www.youngwomenunited.org/wp-content/uploads/2016/06/ywu-dismantlingtpp-DEC2016-digital-interactive.pdf" TargetMode="External"/><Relationship Id="rId4" Type="http://schemas.openxmlformats.org/officeDocument/2006/relationships/webSettings" Target="webSettings.xml"/><Relationship Id="rId9" Type="http://schemas.openxmlformats.org/officeDocument/2006/relationships/hyperlink" Target="https://gendersociety.wordpress.com/2014/04/09/normalizing-sexual-viol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89</Pages>
  <Words>17716</Words>
  <Characters>100982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176</cp:revision>
  <dcterms:created xsi:type="dcterms:W3CDTF">2021-12-01T13:24:00Z</dcterms:created>
  <dcterms:modified xsi:type="dcterms:W3CDTF">2022-02-18T18:19:00Z</dcterms:modified>
</cp:coreProperties>
</file>