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AE39D"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bookmarkStart w:id="0" w:name="_Toc36376857"/>
      <w:bookmarkStart w:id="1" w:name="_Toc516744725"/>
      <w:bookmarkStart w:id="2" w:name="_Toc523392679"/>
      <w:bookmarkStart w:id="3" w:name="_Toc516089107"/>
      <w:bookmarkStart w:id="4" w:name="_Toc521436044"/>
      <w:bookmarkStart w:id="5" w:name="_Toc16680844"/>
      <w:bookmarkStart w:id="6" w:name="_Toc55137383"/>
      <w:r w:rsidRPr="001F60BB">
        <w:rPr>
          <w:rFonts w:ascii="Times New Roman" w:eastAsia="Calibri" w:hAnsi="Times New Roman" w:cs="Times New Roman"/>
          <w:b/>
          <w:sz w:val="24"/>
          <w:szCs w:val="24"/>
        </w:rPr>
        <w:t>SCHOOL BASED AND SOCIO-ECONOMIC FACTORS INFLUENCING PUPILS’ TRANSITION RATE FROM PRIMARY TO SECONDARY SCHOOLS</w:t>
      </w:r>
    </w:p>
    <w:p w14:paraId="7CDACBE2"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r w:rsidRPr="001F60BB">
        <w:rPr>
          <w:rFonts w:ascii="Times New Roman" w:eastAsia="Calibri" w:hAnsi="Times New Roman" w:cs="Times New Roman"/>
          <w:b/>
          <w:sz w:val="24"/>
          <w:szCs w:val="24"/>
        </w:rPr>
        <w:t>INNOMBE SUBCOUNTY, NTOROKO</w:t>
      </w:r>
    </w:p>
    <w:p w14:paraId="70CC92BD"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r w:rsidRPr="001F60BB">
        <w:rPr>
          <w:rFonts w:ascii="Times New Roman" w:eastAsia="Calibri" w:hAnsi="Times New Roman" w:cs="Times New Roman"/>
          <w:b/>
          <w:sz w:val="24"/>
          <w:szCs w:val="24"/>
        </w:rPr>
        <w:t xml:space="preserve"> DISTRICT</w:t>
      </w:r>
    </w:p>
    <w:p w14:paraId="73263D64"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p>
    <w:p w14:paraId="1D0E125A"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r w:rsidRPr="001F60BB">
        <w:rPr>
          <w:rFonts w:ascii="Times New Roman" w:eastAsia="Calibri" w:hAnsi="Times New Roman" w:cs="Times New Roman"/>
          <w:b/>
          <w:sz w:val="24"/>
          <w:szCs w:val="24"/>
        </w:rPr>
        <w:t>By</w:t>
      </w:r>
    </w:p>
    <w:p w14:paraId="3FE2C543"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r w:rsidRPr="001F60BB">
        <w:rPr>
          <w:rFonts w:ascii="Times New Roman" w:eastAsia="Calibri" w:hAnsi="Times New Roman" w:cs="Times New Roman"/>
          <w:b/>
          <w:sz w:val="24"/>
          <w:szCs w:val="24"/>
        </w:rPr>
        <w:t>WAHIMBA JOSEPH</w:t>
      </w:r>
    </w:p>
    <w:p w14:paraId="79B66883"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r w:rsidRPr="001F60BB">
        <w:rPr>
          <w:rFonts w:ascii="Times New Roman" w:eastAsia="Calibri" w:hAnsi="Times New Roman" w:cs="Times New Roman"/>
          <w:b/>
          <w:sz w:val="24"/>
          <w:szCs w:val="24"/>
        </w:rPr>
        <w:t>2019/FEB/MEMP/M226867/DIST/KSE</w:t>
      </w:r>
    </w:p>
    <w:p w14:paraId="65D46D3D"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p>
    <w:p w14:paraId="216F9C8C"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p>
    <w:p w14:paraId="51D5631A" w14:textId="77777777" w:rsidR="00B12DC9" w:rsidRPr="001F60BB" w:rsidRDefault="00B12DC9" w:rsidP="00B12DC9">
      <w:pPr>
        <w:tabs>
          <w:tab w:val="left" w:pos="1843"/>
        </w:tabs>
        <w:spacing w:after="20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 DESERTATION </w:t>
      </w:r>
      <w:r w:rsidRPr="001F60BB">
        <w:rPr>
          <w:rFonts w:ascii="Times New Roman" w:eastAsia="Calibri" w:hAnsi="Times New Roman" w:cs="Times New Roman"/>
          <w:b/>
          <w:sz w:val="24"/>
          <w:szCs w:val="24"/>
        </w:rPr>
        <w:t xml:space="preserve">SUBMITTED TO THE FACULTY OF EDUCATION INPARTIAL FULFILMENT OF THE REQUIREMENTS FOR THE AWARD </w:t>
      </w:r>
    </w:p>
    <w:p w14:paraId="0247B7C9" w14:textId="77777777" w:rsidR="00B12DC9" w:rsidRPr="001F60BB" w:rsidRDefault="00B12DC9" w:rsidP="00B12DC9">
      <w:pPr>
        <w:tabs>
          <w:tab w:val="left" w:pos="1843"/>
        </w:tabs>
        <w:spacing w:after="200" w:line="480" w:lineRule="auto"/>
        <w:jc w:val="center"/>
        <w:rPr>
          <w:rFonts w:ascii="Times New Roman" w:eastAsia="Calibri" w:hAnsi="Times New Roman" w:cs="Times New Roman"/>
          <w:b/>
          <w:sz w:val="24"/>
          <w:szCs w:val="24"/>
        </w:rPr>
      </w:pPr>
      <w:r w:rsidRPr="001F60BB">
        <w:rPr>
          <w:rFonts w:ascii="Times New Roman" w:eastAsia="Calibri" w:hAnsi="Times New Roman" w:cs="Times New Roman"/>
          <w:b/>
          <w:sz w:val="24"/>
          <w:szCs w:val="24"/>
        </w:rPr>
        <w:t xml:space="preserve">OF MASTER OF EDUCATION MANAGEMMENT </w:t>
      </w:r>
    </w:p>
    <w:p w14:paraId="14625D9C" w14:textId="77777777" w:rsidR="00B12DC9" w:rsidRPr="001F60BB" w:rsidRDefault="00B12DC9" w:rsidP="00B12DC9">
      <w:pPr>
        <w:tabs>
          <w:tab w:val="left" w:pos="1843"/>
        </w:tabs>
        <w:spacing w:after="200" w:line="480" w:lineRule="auto"/>
        <w:jc w:val="center"/>
        <w:rPr>
          <w:rFonts w:ascii="Times New Roman" w:eastAsia="Calibri" w:hAnsi="Times New Roman" w:cs="Times New Roman"/>
          <w:b/>
          <w:sz w:val="24"/>
          <w:szCs w:val="24"/>
        </w:rPr>
      </w:pPr>
      <w:r w:rsidRPr="001F60BB">
        <w:rPr>
          <w:rFonts w:ascii="Times New Roman" w:eastAsia="Calibri" w:hAnsi="Times New Roman" w:cs="Times New Roman"/>
          <w:b/>
          <w:sz w:val="24"/>
          <w:szCs w:val="24"/>
        </w:rPr>
        <w:t>AND PLANNING OF NKUMBA</w:t>
      </w:r>
    </w:p>
    <w:p w14:paraId="1CADD702"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r w:rsidRPr="001F60BB">
        <w:rPr>
          <w:rFonts w:ascii="Times New Roman" w:eastAsia="Calibri" w:hAnsi="Times New Roman" w:cs="Times New Roman"/>
          <w:b/>
          <w:sz w:val="24"/>
          <w:szCs w:val="24"/>
        </w:rPr>
        <w:t>UNIVERSITY</w:t>
      </w:r>
    </w:p>
    <w:p w14:paraId="541E2E15"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p>
    <w:p w14:paraId="24DACAF9" w14:textId="77777777" w:rsidR="00B12DC9" w:rsidRPr="001F60BB" w:rsidRDefault="00B12DC9" w:rsidP="00B12DC9">
      <w:pPr>
        <w:spacing w:after="200" w:line="480" w:lineRule="auto"/>
        <w:jc w:val="center"/>
        <w:rPr>
          <w:rFonts w:ascii="Times New Roman" w:eastAsia="Calibri" w:hAnsi="Times New Roman" w:cs="Times New Roman"/>
          <w:b/>
          <w:sz w:val="24"/>
          <w:szCs w:val="24"/>
        </w:rPr>
      </w:pPr>
    </w:p>
    <w:p w14:paraId="78A98925" w14:textId="40E5EF7C" w:rsidR="00B12DC9" w:rsidRPr="001F60BB" w:rsidRDefault="00A7611B" w:rsidP="00B12DC9">
      <w:pPr>
        <w:spacing w:after="200" w:line="480" w:lineRule="auto"/>
        <w:jc w:val="center"/>
        <w:rPr>
          <w:rFonts w:ascii="Times New Roman" w:eastAsia="Calibri" w:hAnsi="Times New Roman" w:cs="Times New Roman"/>
          <w:b/>
          <w:sz w:val="24"/>
          <w:szCs w:val="24"/>
        </w:rPr>
        <w:sectPr w:rsidR="00B12DC9" w:rsidRPr="001F60BB" w:rsidSect="00B12DC9">
          <w:footerReference w:type="default" r:id="rId7"/>
          <w:pgSz w:w="12240" w:h="15840"/>
          <w:pgMar w:top="993" w:right="1440" w:bottom="851" w:left="1440" w:header="720" w:footer="416" w:gutter="0"/>
          <w:cols w:space="720"/>
          <w:titlePg/>
          <w:docGrid w:linePitch="360"/>
        </w:sectPr>
      </w:pPr>
      <w:r>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366AE4BA" wp14:editId="5DC7466F">
                <wp:simplePos x="0" y="0"/>
                <wp:positionH relativeFrom="column">
                  <wp:posOffset>2628900</wp:posOffset>
                </wp:positionH>
                <wp:positionV relativeFrom="paragraph">
                  <wp:posOffset>442595</wp:posOffset>
                </wp:positionV>
                <wp:extent cx="723900" cy="35242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524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8C5C6" id="Rectangle 38" o:spid="_x0000_s1026" style="position:absolute;margin-left:207pt;margin-top:34.85pt;width:57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" fillcolor="window" stroked="f" strokeweight="1pt"/>
            </w:pict>
          </mc:Fallback>
        </mc:AlternateContent>
      </w:r>
      <w:r w:rsidR="00B12DC9">
        <w:rPr>
          <w:rFonts w:ascii="Times New Roman" w:eastAsia="Calibri" w:hAnsi="Times New Roman" w:cs="Times New Roman"/>
          <w:b/>
          <w:sz w:val="24"/>
          <w:szCs w:val="24"/>
        </w:rPr>
        <w:t>FEBRUARY, 2022</w:t>
      </w:r>
    </w:p>
    <w:p w14:paraId="1AFF56B7" w14:textId="77777777" w:rsidR="00B12DC9" w:rsidRPr="001F60BB" w:rsidRDefault="00B12DC9" w:rsidP="00B12DC9">
      <w:pPr>
        <w:keepNext/>
        <w:keepLines/>
        <w:spacing w:before="480" w:after="0" w:line="480" w:lineRule="auto"/>
        <w:jc w:val="center"/>
        <w:outlineLvl w:val="0"/>
        <w:rPr>
          <w:rFonts w:ascii="Times New Roman" w:eastAsia="Times New Roman" w:hAnsi="Times New Roman" w:cs="Times New Roman"/>
          <w:b/>
          <w:bCs/>
          <w:color w:val="000000"/>
          <w:sz w:val="24"/>
          <w:szCs w:val="24"/>
        </w:rPr>
      </w:pPr>
      <w:bookmarkStart w:id="7" w:name="_Toc419463109"/>
      <w:bookmarkStart w:id="8" w:name="_Toc421795718"/>
      <w:bookmarkStart w:id="9" w:name="_Toc462251331"/>
      <w:bookmarkStart w:id="10" w:name="_Toc521397506"/>
      <w:bookmarkStart w:id="11" w:name="_Toc534643191"/>
      <w:bookmarkStart w:id="12" w:name="_Toc18758025"/>
      <w:bookmarkStart w:id="13" w:name="_Toc55137340"/>
      <w:bookmarkStart w:id="14" w:name="_Toc36376839"/>
      <w:r w:rsidRPr="001F60BB">
        <w:rPr>
          <w:rFonts w:ascii="Times New Roman" w:eastAsia="Times New Roman" w:hAnsi="Times New Roman" w:cs="Times New Roman"/>
          <w:b/>
          <w:bCs/>
          <w:color w:val="000000"/>
          <w:sz w:val="24"/>
          <w:szCs w:val="24"/>
        </w:rPr>
        <w:lastRenderedPageBreak/>
        <w:t>DECLARATION</w:t>
      </w:r>
      <w:bookmarkEnd w:id="7"/>
      <w:bookmarkEnd w:id="8"/>
      <w:bookmarkEnd w:id="9"/>
      <w:bookmarkEnd w:id="10"/>
      <w:bookmarkEnd w:id="11"/>
      <w:bookmarkEnd w:id="12"/>
      <w:bookmarkEnd w:id="13"/>
    </w:p>
    <w:p w14:paraId="50AE7123"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I </w:t>
      </w:r>
      <w:r w:rsidRPr="001F60BB">
        <w:rPr>
          <w:rFonts w:ascii="Times New Roman" w:eastAsia="Calibri" w:hAnsi="Times New Roman" w:cs="Times New Roman"/>
          <w:bCs/>
          <w:sz w:val="24"/>
          <w:szCs w:val="24"/>
        </w:rPr>
        <w:t xml:space="preserve">Wahimba Joseph </w:t>
      </w:r>
      <w:r w:rsidRPr="001F60BB">
        <w:rPr>
          <w:rFonts w:ascii="Times New Roman" w:eastAsia="Calibri" w:hAnsi="Times New Roman" w:cs="Times New Roman"/>
          <w:sz w:val="24"/>
          <w:szCs w:val="24"/>
        </w:rPr>
        <w:t>do hereby dec</w:t>
      </w:r>
      <w:r>
        <w:rPr>
          <w:rFonts w:ascii="Times New Roman" w:eastAsia="Calibri" w:hAnsi="Times New Roman" w:cs="Times New Roman"/>
          <w:sz w:val="24"/>
          <w:szCs w:val="24"/>
        </w:rPr>
        <w:t>lare that this Dissertation</w:t>
      </w:r>
      <w:r w:rsidRPr="001F60BB">
        <w:rPr>
          <w:rFonts w:ascii="Times New Roman" w:eastAsia="Calibri" w:hAnsi="Times New Roman" w:cs="Times New Roman"/>
          <w:sz w:val="24"/>
          <w:szCs w:val="24"/>
        </w:rPr>
        <w:t xml:space="preserve"> i</w:t>
      </w:r>
      <w:r>
        <w:rPr>
          <w:rFonts w:ascii="Times New Roman" w:eastAsia="Calibri" w:hAnsi="Times New Roman" w:cs="Times New Roman"/>
          <w:sz w:val="24"/>
          <w:szCs w:val="24"/>
        </w:rPr>
        <w:t>s my original work and has not</w:t>
      </w:r>
      <w:r w:rsidRPr="001F60BB">
        <w:rPr>
          <w:rFonts w:ascii="Times New Roman" w:eastAsia="Calibri" w:hAnsi="Times New Roman" w:cs="Times New Roman"/>
          <w:sz w:val="24"/>
          <w:szCs w:val="24"/>
        </w:rPr>
        <w:t xml:space="preserve"> been presented for a degree or any other academic award in any university or institution of learning.</w:t>
      </w:r>
    </w:p>
    <w:p w14:paraId="4F373091"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134F1740" w14:textId="77777777" w:rsidR="00B12DC9" w:rsidRPr="00B12DC9" w:rsidRDefault="00B12DC9" w:rsidP="00B12DC9">
      <w:pPr>
        <w:spacing w:after="200" w:line="480" w:lineRule="auto"/>
        <w:rPr>
          <w:rFonts w:ascii="Times New Roman" w:eastAsia="Calibri" w:hAnsi="Times New Roman" w:cs="Times New Roman"/>
          <w:b/>
          <w:bCs/>
          <w:sz w:val="24"/>
          <w:szCs w:val="24"/>
        </w:rPr>
      </w:pPr>
      <w:r w:rsidRPr="00B12DC9">
        <w:rPr>
          <w:rFonts w:ascii="Times New Roman" w:eastAsia="Calibri" w:hAnsi="Times New Roman" w:cs="Times New Roman"/>
          <w:b/>
          <w:bCs/>
          <w:sz w:val="24"/>
          <w:szCs w:val="24"/>
        </w:rPr>
        <w:t>Signed …………………………………………………</w:t>
      </w:r>
      <w:r>
        <w:rPr>
          <w:rFonts w:ascii="Times New Roman" w:eastAsia="Calibri" w:hAnsi="Times New Roman" w:cs="Times New Roman"/>
          <w:b/>
          <w:bCs/>
          <w:sz w:val="24"/>
          <w:szCs w:val="24"/>
        </w:rPr>
        <w:t>…………</w:t>
      </w:r>
      <w:r w:rsidRPr="00B12DC9">
        <w:rPr>
          <w:rFonts w:ascii="Times New Roman" w:eastAsia="Calibri" w:hAnsi="Times New Roman" w:cs="Times New Roman"/>
          <w:b/>
          <w:bCs/>
          <w:sz w:val="24"/>
          <w:szCs w:val="24"/>
        </w:rPr>
        <w:t>..</w:t>
      </w:r>
    </w:p>
    <w:p w14:paraId="5C3BAD4B" w14:textId="77777777" w:rsidR="00B12DC9" w:rsidRDefault="00B12DC9" w:rsidP="00B12DC9">
      <w:pPr>
        <w:spacing w:after="200" w:line="480" w:lineRule="auto"/>
        <w:rPr>
          <w:rFonts w:ascii="Times New Roman" w:eastAsia="Calibri" w:hAnsi="Times New Roman" w:cs="Times New Roman"/>
          <w:b/>
          <w:bCs/>
          <w:sz w:val="24"/>
          <w:szCs w:val="24"/>
        </w:rPr>
      </w:pPr>
      <w:r w:rsidRPr="00B12DC9">
        <w:rPr>
          <w:rFonts w:ascii="Times New Roman" w:eastAsia="Calibri" w:hAnsi="Times New Roman" w:cs="Times New Roman"/>
          <w:b/>
          <w:bCs/>
          <w:sz w:val="24"/>
          <w:szCs w:val="24"/>
        </w:rPr>
        <w:t>Wahimba Joseph</w:t>
      </w:r>
    </w:p>
    <w:p w14:paraId="7873F52D" w14:textId="77777777" w:rsidR="00B12DC9" w:rsidRPr="00B12DC9" w:rsidRDefault="00B12DC9" w:rsidP="00B12DC9">
      <w:pPr>
        <w:spacing w:after="20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Candidate</w:t>
      </w:r>
    </w:p>
    <w:p w14:paraId="1391C4DF" w14:textId="77777777" w:rsidR="00B12DC9" w:rsidRPr="00B12DC9" w:rsidRDefault="00B12DC9" w:rsidP="00B12DC9">
      <w:pPr>
        <w:spacing w:after="200" w:line="480" w:lineRule="auto"/>
        <w:rPr>
          <w:rFonts w:ascii="Times New Roman" w:eastAsia="Calibri" w:hAnsi="Times New Roman" w:cs="Times New Roman"/>
          <w:b/>
          <w:bCs/>
          <w:sz w:val="24"/>
          <w:szCs w:val="24"/>
        </w:rPr>
      </w:pPr>
      <w:r w:rsidRPr="00B12DC9">
        <w:rPr>
          <w:rFonts w:ascii="Times New Roman" w:eastAsia="Calibri" w:hAnsi="Times New Roman" w:cs="Times New Roman"/>
          <w:b/>
          <w:bCs/>
          <w:sz w:val="24"/>
          <w:szCs w:val="24"/>
        </w:rPr>
        <w:t>Date………………………………………………………………..</w:t>
      </w:r>
    </w:p>
    <w:p w14:paraId="5A3A6CDC" w14:textId="77777777" w:rsidR="00B12DC9" w:rsidRPr="001F60BB" w:rsidRDefault="00B12DC9" w:rsidP="00B12DC9">
      <w:pPr>
        <w:spacing w:after="200" w:line="480" w:lineRule="auto"/>
        <w:jc w:val="center"/>
        <w:rPr>
          <w:rFonts w:ascii="Times New Roman" w:eastAsia="Calibri" w:hAnsi="Times New Roman" w:cs="Times New Roman"/>
          <w:sz w:val="24"/>
          <w:szCs w:val="24"/>
        </w:rPr>
      </w:pPr>
    </w:p>
    <w:p w14:paraId="0E6F2990" w14:textId="77777777" w:rsidR="00B12DC9" w:rsidRPr="001F60BB" w:rsidRDefault="00B12DC9" w:rsidP="00B12DC9">
      <w:pPr>
        <w:spacing w:after="200" w:line="480" w:lineRule="auto"/>
        <w:jc w:val="center"/>
        <w:rPr>
          <w:rFonts w:ascii="Times New Roman" w:eastAsia="Calibri" w:hAnsi="Times New Roman" w:cs="Times New Roman"/>
          <w:sz w:val="24"/>
          <w:szCs w:val="24"/>
        </w:rPr>
      </w:pPr>
    </w:p>
    <w:p w14:paraId="599A3388" w14:textId="77777777" w:rsidR="00B12DC9" w:rsidRPr="001F60BB" w:rsidRDefault="00B12DC9" w:rsidP="00B12DC9">
      <w:pPr>
        <w:spacing w:after="200" w:line="480" w:lineRule="auto"/>
        <w:jc w:val="center"/>
        <w:rPr>
          <w:rFonts w:ascii="Times New Roman" w:eastAsia="Calibri" w:hAnsi="Times New Roman" w:cs="Times New Roman"/>
          <w:sz w:val="24"/>
          <w:szCs w:val="24"/>
        </w:rPr>
      </w:pPr>
    </w:p>
    <w:p w14:paraId="0BB7C76B" w14:textId="77777777" w:rsidR="00B12DC9" w:rsidRPr="001F60BB" w:rsidRDefault="00B12DC9" w:rsidP="00B12DC9">
      <w:pPr>
        <w:spacing w:after="200" w:line="480" w:lineRule="auto"/>
        <w:jc w:val="center"/>
        <w:rPr>
          <w:rFonts w:ascii="Times New Roman" w:eastAsia="Calibri" w:hAnsi="Times New Roman" w:cs="Times New Roman"/>
          <w:sz w:val="24"/>
          <w:szCs w:val="24"/>
        </w:rPr>
      </w:pPr>
    </w:p>
    <w:p w14:paraId="246A13A3"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14801DCC"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1203DCD3"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393B4998"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328315E0" w14:textId="77777777" w:rsidR="00B12DC9" w:rsidRPr="001F60BB" w:rsidRDefault="00B12DC9" w:rsidP="00B12DC9">
      <w:pPr>
        <w:keepNext/>
        <w:keepLines/>
        <w:spacing w:before="480" w:after="0" w:line="480" w:lineRule="auto"/>
        <w:jc w:val="center"/>
        <w:outlineLvl w:val="0"/>
        <w:rPr>
          <w:rFonts w:ascii="Times New Roman" w:eastAsia="Times New Roman" w:hAnsi="Times New Roman" w:cs="Times New Roman"/>
          <w:b/>
          <w:bCs/>
          <w:color w:val="000000"/>
          <w:sz w:val="24"/>
          <w:szCs w:val="24"/>
        </w:rPr>
      </w:pPr>
      <w:bookmarkStart w:id="15" w:name="_Toc462251333"/>
      <w:bookmarkStart w:id="16" w:name="_Toc521397507"/>
      <w:bookmarkStart w:id="17" w:name="_Toc534643192"/>
      <w:bookmarkStart w:id="18" w:name="_Toc18758026"/>
      <w:bookmarkStart w:id="19" w:name="_Toc55137341"/>
      <w:r w:rsidRPr="001F60BB">
        <w:rPr>
          <w:rFonts w:ascii="Times New Roman" w:eastAsia="Times New Roman" w:hAnsi="Times New Roman" w:cs="Times New Roman"/>
          <w:b/>
          <w:bCs/>
          <w:color w:val="000000"/>
          <w:sz w:val="24"/>
          <w:szCs w:val="24"/>
        </w:rPr>
        <w:lastRenderedPageBreak/>
        <w:t>APPROVAL</w:t>
      </w:r>
      <w:bookmarkEnd w:id="15"/>
      <w:bookmarkEnd w:id="16"/>
      <w:bookmarkEnd w:id="17"/>
      <w:bookmarkEnd w:id="18"/>
      <w:bookmarkEnd w:id="19"/>
    </w:p>
    <w:p w14:paraId="69EAFB0E" w14:textId="77777777" w:rsidR="00B12DC9" w:rsidRPr="001F60BB" w:rsidRDefault="0087588B" w:rsidP="00B12DC9">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w:t>
      </w:r>
      <w:r w:rsidR="00B12DC9">
        <w:rPr>
          <w:rFonts w:ascii="Times New Roman" w:eastAsia="Calibri" w:hAnsi="Times New Roman" w:cs="Times New Roman"/>
          <w:sz w:val="24"/>
          <w:szCs w:val="24"/>
        </w:rPr>
        <w:t xml:space="preserve">confirm that this Dissertation </w:t>
      </w:r>
      <w:r w:rsidR="00B12DC9" w:rsidRPr="001F60BB">
        <w:rPr>
          <w:rFonts w:ascii="Times New Roman" w:eastAsia="Calibri" w:hAnsi="Times New Roman" w:cs="Times New Roman"/>
          <w:sz w:val="24"/>
          <w:szCs w:val="24"/>
        </w:rPr>
        <w:t xml:space="preserve">is the student’s original work done under </w:t>
      </w:r>
      <w:r>
        <w:rPr>
          <w:rFonts w:ascii="Times New Roman" w:eastAsia="Calibri" w:hAnsi="Times New Roman" w:cs="Times New Roman"/>
          <w:sz w:val="24"/>
          <w:szCs w:val="24"/>
        </w:rPr>
        <w:t>my</w:t>
      </w:r>
      <w:r w:rsidR="00B12DC9" w:rsidRPr="001F60BB">
        <w:rPr>
          <w:rFonts w:ascii="Times New Roman" w:eastAsia="Calibri" w:hAnsi="Times New Roman" w:cs="Times New Roman"/>
          <w:sz w:val="24"/>
          <w:szCs w:val="24"/>
        </w:rPr>
        <w:t xml:space="preserve"> supervision and guidance</w:t>
      </w:r>
      <w:r>
        <w:rPr>
          <w:rFonts w:ascii="Times New Roman" w:eastAsia="Calibri" w:hAnsi="Times New Roman" w:cs="Times New Roman"/>
          <w:sz w:val="24"/>
          <w:szCs w:val="24"/>
        </w:rPr>
        <w:t xml:space="preserve"> as the university supervisor</w:t>
      </w:r>
      <w:r w:rsidR="00B12DC9">
        <w:rPr>
          <w:rFonts w:ascii="Times New Roman" w:eastAsia="Calibri" w:hAnsi="Times New Roman" w:cs="Times New Roman"/>
          <w:sz w:val="24"/>
          <w:szCs w:val="24"/>
        </w:rPr>
        <w:t>.</w:t>
      </w:r>
    </w:p>
    <w:p w14:paraId="76AE2944"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12720619" w14:textId="77777777" w:rsidR="00B12DC9" w:rsidRPr="00B12DC9" w:rsidRDefault="00B12DC9" w:rsidP="00B12DC9">
      <w:pPr>
        <w:spacing w:after="20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Signed……………………………</w:t>
      </w:r>
    </w:p>
    <w:p w14:paraId="3B60B23E" w14:textId="2AEF3158" w:rsidR="00B12DC9" w:rsidRPr="00B12DC9" w:rsidRDefault="00B12DC9" w:rsidP="00B12DC9">
      <w:pPr>
        <w:spacing w:after="200" w:line="480" w:lineRule="auto"/>
        <w:rPr>
          <w:rFonts w:ascii="Times New Roman" w:eastAsia="Calibri" w:hAnsi="Times New Roman" w:cs="Times New Roman"/>
          <w:b/>
          <w:bCs/>
          <w:sz w:val="24"/>
          <w:szCs w:val="24"/>
        </w:rPr>
      </w:pPr>
      <w:r w:rsidRPr="00B12DC9">
        <w:rPr>
          <w:rFonts w:ascii="Times New Roman" w:eastAsia="Calibri" w:hAnsi="Times New Roman" w:cs="Times New Roman"/>
          <w:b/>
          <w:bCs/>
          <w:sz w:val="24"/>
          <w:szCs w:val="24"/>
        </w:rPr>
        <w:t>Dr</w:t>
      </w:r>
      <w:r w:rsidR="00C575AE">
        <w:rPr>
          <w:rFonts w:ascii="Times New Roman" w:eastAsia="Calibri" w:hAnsi="Times New Roman" w:cs="Times New Roman"/>
          <w:b/>
          <w:bCs/>
          <w:sz w:val="24"/>
          <w:szCs w:val="24"/>
        </w:rPr>
        <w:t>.</w:t>
      </w:r>
      <w:r w:rsidRPr="00B12DC9">
        <w:rPr>
          <w:rFonts w:ascii="Times New Roman" w:eastAsia="Calibri" w:hAnsi="Times New Roman" w:cs="Times New Roman"/>
          <w:b/>
          <w:bCs/>
          <w:sz w:val="24"/>
          <w:szCs w:val="24"/>
        </w:rPr>
        <w:t xml:space="preserve"> Simon Peter Ongodia</w:t>
      </w:r>
      <w:r w:rsidRPr="00B12DC9">
        <w:rPr>
          <w:rFonts w:ascii="Times New Roman" w:eastAsia="Calibri" w:hAnsi="Times New Roman" w:cs="Times New Roman"/>
          <w:b/>
          <w:bCs/>
          <w:sz w:val="24"/>
          <w:szCs w:val="24"/>
        </w:rPr>
        <w:tab/>
      </w:r>
      <w:r w:rsidRPr="00B12DC9">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sidRPr="00B12DC9">
        <w:rPr>
          <w:rFonts w:ascii="Times New Roman" w:eastAsia="Calibri" w:hAnsi="Times New Roman" w:cs="Times New Roman"/>
          <w:b/>
          <w:bCs/>
          <w:sz w:val="24"/>
          <w:szCs w:val="24"/>
        </w:rPr>
        <w:t>DATE:</w:t>
      </w:r>
      <w:r>
        <w:rPr>
          <w:rFonts w:ascii="Times New Roman" w:eastAsia="Calibri" w:hAnsi="Times New Roman" w:cs="Times New Roman"/>
          <w:b/>
          <w:bCs/>
          <w:sz w:val="24"/>
          <w:szCs w:val="24"/>
        </w:rPr>
        <w:t>……………………………………..</w:t>
      </w:r>
    </w:p>
    <w:p w14:paraId="07A2C11B" w14:textId="77777777" w:rsidR="00B12DC9" w:rsidRPr="00B12DC9" w:rsidRDefault="00B12DC9" w:rsidP="00B12DC9">
      <w:pPr>
        <w:spacing w:after="200" w:line="480" w:lineRule="auto"/>
        <w:rPr>
          <w:rFonts w:ascii="Times New Roman" w:eastAsia="Calibri" w:hAnsi="Times New Roman" w:cs="Times New Roman"/>
          <w:b/>
          <w:bCs/>
          <w:sz w:val="24"/>
          <w:szCs w:val="24"/>
        </w:rPr>
      </w:pPr>
      <w:r w:rsidRPr="00B12DC9">
        <w:rPr>
          <w:rFonts w:ascii="Times New Roman" w:eastAsia="Calibri" w:hAnsi="Times New Roman" w:cs="Times New Roman"/>
          <w:b/>
          <w:bCs/>
          <w:sz w:val="24"/>
          <w:szCs w:val="24"/>
        </w:rPr>
        <w:t>SUPERVISOR</w:t>
      </w:r>
    </w:p>
    <w:p w14:paraId="09D6CE5A" w14:textId="77777777" w:rsidR="00B12DC9" w:rsidRPr="001F60BB" w:rsidRDefault="00B12DC9" w:rsidP="00B12DC9">
      <w:pPr>
        <w:spacing w:after="200" w:line="480" w:lineRule="auto"/>
        <w:jc w:val="center"/>
        <w:rPr>
          <w:rFonts w:ascii="Times New Roman" w:eastAsia="Calibri" w:hAnsi="Times New Roman" w:cs="Times New Roman"/>
          <w:sz w:val="24"/>
          <w:szCs w:val="24"/>
        </w:rPr>
      </w:pPr>
    </w:p>
    <w:p w14:paraId="10B70640" w14:textId="77777777" w:rsidR="00B12DC9" w:rsidRPr="001F60BB" w:rsidRDefault="00B12DC9" w:rsidP="00B12DC9">
      <w:pPr>
        <w:keepNext/>
        <w:keepLines/>
        <w:tabs>
          <w:tab w:val="left" w:pos="2803"/>
          <w:tab w:val="center" w:pos="4153"/>
        </w:tabs>
        <w:spacing w:before="480" w:after="0" w:line="480" w:lineRule="auto"/>
        <w:outlineLvl w:val="0"/>
        <w:rPr>
          <w:rFonts w:ascii="Times New Roman" w:eastAsia="Times New Roman" w:hAnsi="Times New Roman" w:cs="Times New Roman"/>
          <w:b/>
          <w:bCs/>
          <w:color w:val="000000"/>
          <w:sz w:val="24"/>
          <w:szCs w:val="24"/>
        </w:rPr>
      </w:pPr>
      <w:bookmarkStart w:id="20" w:name="_Toc20995121"/>
      <w:bookmarkStart w:id="21" w:name="_Toc41907117"/>
      <w:bookmarkStart w:id="22" w:name="_Toc42013179"/>
      <w:r w:rsidRPr="001F60BB">
        <w:rPr>
          <w:rFonts w:ascii="Times New Roman" w:eastAsia="Times New Roman" w:hAnsi="Times New Roman" w:cs="Times New Roman"/>
          <w:b/>
          <w:bCs/>
          <w:sz w:val="24"/>
          <w:szCs w:val="24"/>
          <w:lang w:val="en-AU"/>
        </w:rPr>
        <w:br w:type="page"/>
      </w:r>
      <w:bookmarkEnd w:id="20"/>
      <w:bookmarkEnd w:id="21"/>
      <w:bookmarkEnd w:id="22"/>
    </w:p>
    <w:p w14:paraId="58777787" w14:textId="77777777" w:rsidR="00B12DC9" w:rsidRPr="001F60BB" w:rsidRDefault="00B12DC9" w:rsidP="00B12DC9">
      <w:pPr>
        <w:keepNext/>
        <w:keepLines/>
        <w:spacing w:before="480" w:after="0" w:line="480" w:lineRule="auto"/>
        <w:jc w:val="center"/>
        <w:outlineLvl w:val="0"/>
        <w:rPr>
          <w:rFonts w:ascii="Times New Roman" w:eastAsia="Times New Roman" w:hAnsi="Times New Roman" w:cs="Times New Roman"/>
          <w:b/>
          <w:bCs/>
          <w:sz w:val="24"/>
          <w:szCs w:val="24"/>
          <w:lang w:val="en-AU"/>
        </w:rPr>
      </w:pPr>
      <w:bookmarkStart w:id="23" w:name="_Toc41907119"/>
      <w:bookmarkStart w:id="24" w:name="_Toc42013181"/>
      <w:bookmarkStart w:id="25" w:name="_Toc49556239"/>
      <w:bookmarkStart w:id="26" w:name="_Toc55137342"/>
      <w:r w:rsidRPr="001F60BB">
        <w:rPr>
          <w:rFonts w:ascii="Times New Roman" w:eastAsia="Times New Roman" w:hAnsi="Times New Roman" w:cs="Times New Roman"/>
          <w:b/>
          <w:bCs/>
          <w:sz w:val="24"/>
          <w:szCs w:val="24"/>
          <w:lang w:val="en-AU"/>
        </w:rPr>
        <w:lastRenderedPageBreak/>
        <w:t>DEDICATION</w:t>
      </w:r>
      <w:bookmarkEnd w:id="23"/>
      <w:bookmarkEnd w:id="24"/>
      <w:bookmarkEnd w:id="25"/>
      <w:bookmarkEnd w:id="26"/>
    </w:p>
    <w:p w14:paraId="7A314B4F"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This research project is dedicated to my beloved wife BiiraYoniya and children; Asingya Linnet, Apipawe Festo and Kabugho Claire for their moral and financial support. I also dedicate it to my friend Mr. ThemboBiatsiAbsolom for all his support in this venture. </w:t>
      </w:r>
    </w:p>
    <w:p w14:paraId="50230AA9" w14:textId="77777777" w:rsidR="00B12DC9" w:rsidRPr="001F60BB" w:rsidRDefault="00B12DC9" w:rsidP="00B12DC9">
      <w:pPr>
        <w:spacing w:after="200" w:line="480" w:lineRule="auto"/>
        <w:jc w:val="both"/>
        <w:rPr>
          <w:rFonts w:ascii="Times New Roman" w:eastAsia="Calibri" w:hAnsi="Times New Roman" w:cs="Times New Roman"/>
          <w:sz w:val="24"/>
          <w:szCs w:val="24"/>
          <w:lang w:val="en-AU"/>
        </w:rPr>
      </w:pPr>
    </w:p>
    <w:p w14:paraId="6B5CE410" w14:textId="77777777" w:rsidR="00B12DC9" w:rsidRPr="001F60BB" w:rsidRDefault="00B12DC9" w:rsidP="00B12DC9">
      <w:pPr>
        <w:spacing w:after="200" w:line="480" w:lineRule="auto"/>
        <w:rPr>
          <w:rFonts w:ascii="Calibri" w:eastAsia="Calibri" w:hAnsi="Calibri" w:cs="Times New Roman"/>
          <w:szCs w:val="24"/>
          <w:lang w:val="en-AU"/>
        </w:rPr>
      </w:pPr>
    </w:p>
    <w:p w14:paraId="65A61E84" w14:textId="77777777" w:rsidR="00B12DC9" w:rsidRPr="001F60BB" w:rsidRDefault="00B12DC9" w:rsidP="00B12DC9">
      <w:pPr>
        <w:spacing w:after="200" w:line="480" w:lineRule="auto"/>
        <w:rPr>
          <w:rFonts w:ascii="Calibri" w:eastAsia="Calibri" w:hAnsi="Calibri" w:cs="Times New Roman"/>
          <w:szCs w:val="24"/>
          <w:lang w:val="en-AU"/>
        </w:rPr>
      </w:pPr>
    </w:p>
    <w:p w14:paraId="30ED8C97" w14:textId="77777777" w:rsidR="00B12DC9" w:rsidRPr="001F60BB" w:rsidRDefault="00B12DC9" w:rsidP="00B12DC9">
      <w:pPr>
        <w:spacing w:after="200" w:line="480" w:lineRule="auto"/>
        <w:rPr>
          <w:rFonts w:ascii="Calibri" w:eastAsia="Calibri" w:hAnsi="Calibri" w:cs="Times New Roman"/>
          <w:szCs w:val="24"/>
          <w:lang w:val="en-AU"/>
        </w:rPr>
      </w:pPr>
    </w:p>
    <w:p w14:paraId="24374025" w14:textId="77777777" w:rsidR="00B12DC9" w:rsidRPr="001F60BB" w:rsidRDefault="00B12DC9" w:rsidP="00B12DC9">
      <w:pPr>
        <w:spacing w:after="200" w:line="480" w:lineRule="auto"/>
        <w:rPr>
          <w:rFonts w:ascii="Calibri" w:eastAsia="Calibri" w:hAnsi="Calibri" w:cs="Times New Roman"/>
          <w:szCs w:val="24"/>
          <w:lang w:val="en-AU"/>
        </w:rPr>
      </w:pPr>
    </w:p>
    <w:p w14:paraId="76A48343" w14:textId="77777777" w:rsidR="00B12DC9" w:rsidRPr="001F60BB" w:rsidRDefault="00B12DC9" w:rsidP="00B12DC9">
      <w:pPr>
        <w:spacing w:after="200" w:line="480" w:lineRule="auto"/>
        <w:rPr>
          <w:rFonts w:ascii="Calibri" w:eastAsia="Calibri" w:hAnsi="Calibri" w:cs="Times New Roman"/>
          <w:szCs w:val="24"/>
          <w:lang w:val="en-AU"/>
        </w:rPr>
      </w:pPr>
    </w:p>
    <w:p w14:paraId="204C878B" w14:textId="77777777" w:rsidR="00B12DC9" w:rsidRPr="001F60BB" w:rsidRDefault="00B12DC9" w:rsidP="00B12DC9">
      <w:pPr>
        <w:spacing w:after="200" w:line="480" w:lineRule="auto"/>
        <w:rPr>
          <w:rFonts w:ascii="Calibri" w:eastAsia="Calibri" w:hAnsi="Calibri" w:cs="Times New Roman"/>
          <w:szCs w:val="24"/>
          <w:lang w:val="en-AU"/>
        </w:rPr>
      </w:pPr>
    </w:p>
    <w:p w14:paraId="32F8B00C" w14:textId="77777777" w:rsidR="00B12DC9" w:rsidRPr="001F60BB" w:rsidRDefault="00B12DC9" w:rsidP="00B12DC9">
      <w:pPr>
        <w:spacing w:after="200" w:line="480" w:lineRule="auto"/>
        <w:rPr>
          <w:rFonts w:ascii="Calibri" w:eastAsia="Calibri" w:hAnsi="Calibri" w:cs="Times New Roman"/>
          <w:szCs w:val="24"/>
          <w:lang w:val="en-AU"/>
        </w:rPr>
      </w:pPr>
    </w:p>
    <w:p w14:paraId="098679F4" w14:textId="77777777" w:rsidR="00B12DC9" w:rsidRPr="001F60BB" w:rsidRDefault="00B12DC9" w:rsidP="00B12DC9">
      <w:pPr>
        <w:spacing w:after="200" w:line="480" w:lineRule="auto"/>
        <w:rPr>
          <w:rFonts w:ascii="Calibri" w:eastAsia="Calibri" w:hAnsi="Calibri" w:cs="Times New Roman"/>
          <w:szCs w:val="24"/>
          <w:lang w:val="en-AU"/>
        </w:rPr>
      </w:pPr>
    </w:p>
    <w:p w14:paraId="070144F5" w14:textId="77777777" w:rsidR="00B12DC9" w:rsidRPr="001F60BB" w:rsidRDefault="00B12DC9" w:rsidP="00B12DC9">
      <w:pPr>
        <w:spacing w:after="200" w:line="480" w:lineRule="auto"/>
        <w:rPr>
          <w:rFonts w:ascii="Calibri" w:eastAsia="Calibri" w:hAnsi="Calibri" w:cs="Times New Roman"/>
          <w:szCs w:val="24"/>
          <w:lang w:val="en-AU"/>
        </w:rPr>
      </w:pPr>
    </w:p>
    <w:p w14:paraId="56BF3123" w14:textId="77777777" w:rsidR="00B12DC9" w:rsidRPr="001F60BB" w:rsidRDefault="00B12DC9" w:rsidP="00B12DC9">
      <w:pPr>
        <w:spacing w:after="200" w:line="480" w:lineRule="auto"/>
        <w:rPr>
          <w:rFonts w:ascii="Calibri" w:eastAsia="Calibri" w:hAnsi="Calibri" w:cs="Times New Roman"/>
          <w:szCs w:val="24"/>
          <w:lang w:val="en-AU"/>
        </w:rPr>
      </w:pPr>
    </w:p>
    <w:p w14:paraId="7FCCE626" w14:textId="77777777" w:rsidR="00B12DC9" w:rsidRPr="001F60BB" w:rsidRDefault="00B12DC9" w:rsidP="00B12DC9">
      <w:pPr>
        <w:spacing w:after="200" w:line="276" w:lineRule="auto"/>
        <w:rPr>
          <w:rFonts w:ascii="Calibri" w:eastAsia="Calibri" w:hAnsi="Calibri" w:cs="Times New Roman"/>
        </w:rPr>
      </w:pPr>
      <w:bookmarkStart w:id="27" w:name="_Toc41907120"/>
      <w:bookmarkStart w:id="28" w:name="_Toc42013182"/>
      <w:bookmarkStart w:id="29" w:name="_Toc49556240"/>
    </w:p>
    <w:p w14:paraId="72A64938" w14:textId="77777777" w:rsidR="00B12DC9" w:rsidRPr="001F60BB" w:rsidRDefault="00B12DC9" w:rsidP="00B12DC9">
      <w:pPr>
        <w:spacing w:after="200" w:line="276" w:lineRule="auto"/>
        <w:rPr>
          <w:rFonts w:ascii="Calibri" w:eastAsia="Calibri" w:hAnsi="Calibri" w:cs="Times New Roman"/>
        </w:rPr>
      </w:pPr>
    </w:p>
    <w:p w14:paraId="7053EEA3" w14:textId="77777777" w:rsidR="00B12DC9" w:rsidRPr="001F60BB" w:rsidRDefault="00B12DC9" w:rsidP="00B12DC9">
      <w:pPr>
        <w:keepNext/>
        <w:keepLines/>
        <w:spacing w:before="480" w:after="0" w:line="480" w:lineRule="auto"/>
        <w:jc w:val="center"/>
        <w:outlineLvl w:val="0"/>
        <w:rPr>
          <w:rFonts w:ascii="Times New Roman" w:eastAsia="Times New Roman" w:hAnsi="Times New Roman" w:cs="Times New Roman"/>
          <w:b/>
          <w:bCs/>
          <w:sz w:val="24"/>
          <w:szCs w:val="24"/>
          <w:lang w:val="en-AU"/>
        </w:rPr>
      </w:pPr>
      <w:bookmarkStart w:id="30" w:name="_Toc55137343"/>
      <w:r w:rsidRPr="001F60BB">
        <w:rPr>
          <w:rFonts w:ascii="Times New Roman" w:eastAsia="Times New Roman" w:hAnsi="Times New Roman" w:cs="Times New Roman"/>
          <w:b/>
          <w:bCs/>
          <w:sz w:val="24"/>
          <w:szCs w:val="24"/>
        </w:rPr>
        <w:lastRenderedPageBreak/>
        <w:t>ACKNOWLEDGEMENTS</w:t>
      </w:r>
      <w:bookmarkEnd w:id="27"/>
      <w:bookmarkEnd w:id="28"/>
      <w:bookmarkEnd w:id="29"/>
      <w:bookmarkEnd w:id="30"/>
    </w:p>
    <w:p w14:paraId="5EF6E8CF"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First and foremost, I would like to give thanks to the Almighty God, the Most High for His Power, guidance and good health He accorded to me during the course of study.</w:t>
      </w:r>
    </w:p>
    <w:p w14:paraId="414E484F"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I acknowledge the efforts of my Head Teacher, Mr. Metusera</w:t>
      </w:r>
      <w:r w:rsidR="0087588B">
        <w:rPr>
          <w:rFonts w:ascii="Times New Roman" w:eastAsia="Calibri" w:hAnsi="Times New Roman" w:cs="Times New Roman"/>
          <w:sz w:val="24"/>
          <w:szCs w:val="24"/>
        </w:rPr>
        <w:t xml:space="preserve"> </w:t>
      </w:r>
      <w:r w:rsidRPr="001F60BB">
        <w:rPr>
          <w:rFonts w:ascii="Times New Roman" w:eastAsia="Calibri" w:hAnsi="Times New Roman" w:cs="Times New Roman"/>
          <w:sz w:val="24"/>
          <w:szCs w:val="24"/>
        </w:rPr>
        <w:t>Maate and my wife, YoniyaBiira for their financial support towards my education.</w:t>
      </w:r>
    </w:p>
    <w:p w14:paraId="7338C2E2"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I do not forget my classmates, Mr. Katomera</w:t>
      </w:r>
      <w:r w:rsidR="0087588B">
        <w:rPr>
          <w:rFonts w:ascii="Times New Roman" w:eastAsia="Calibri" w:hAnsi="Times New Roman" w:cs="Times New Roman"/>
          <w:sz w:val="24"/>
          <w:szCs w:val="24"/>
        </w:rPr>
        <w:t xml:space="preserve"> </w:t>
      </w:r>
      <w:r w:rsidRPr="001F60BB">
        <w:rPr>
          <w:rFonts w:ascii="Times New Roman" w:eastAsia="Calibri" w:hAnsi="Times New Roman" w:cs="Times New Roman"/>
          <w:sz w:val="24"/>
          <w:szCs w:val="24"/>
        </w:rPr>
        <w:t>Nevilee and Mr. Mani</w:t>
      </w:r>
      <w:r w:rsidR="0087588B">
        <w:rPr>
          <w:rFonts w:ascii="Times New Roman" w:eastAsia="Calibri" w:hAnsi="Times New Roman" w:cs="Times New Roman"/>
          <w:sz w:val="24"/>
          <w:szCs w:val="24"/>
        </w:rPr>
        <w:t xml:space="preserve"> Edvan</w:t>
      </w:r>
      <w:r w:rsidRPr="001F60BB">
        <w:rPr>
          <w:rFonts w:ascii="Times New Roman" w:eastAsia="Calibri" w:hAnsi="Times New Roman" w:cs="Times New Roman"/>
          <w:sz w:val="24"/>
          <w:szCs w:val="24"/>
        </w:rPr>
        <w:t xml:space="preserve"> for their support in form of advice and encouragement.  I also wish to thank all the respondents who contributed to this work, and all individuals who gave me advice, opinion and suggestions through this entire time.</w:t>
      </w:r>
    </w:p>
    <w:p w14:paraId="63993D2E"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More appreciations go to Miss. Gloria Biira, Mr. Enos Asimwe and Mr. Baluku Monday who helped in typing my work and the research assistants who help me during data collection exercise.</w:t>
      </w:r>
    </w:p>
    <w:p w14:paraId="08CCE8E7" w14:textId="77777777" w:rsidR="00B12DC9" w:rsidRPr="00177B9D" w:rsidRDefault="00B12DC9" w:rsidP="00B12DC9">
      <w:pPr>
        <w:spacing w:line="480" w:lineRule="auto"/>
      </w:pPr>
      <w:r w:rsidRPr="001F60BB">
        <w:rPr>
          <w:rFonts w:ascii="Times New Roman" w:eastAsia="Calibri" w:hAnsi="Times New Roman" w:cs="Times New Roman"/>
          <w:sz w:val="24"/>
          <w:szCs w:val="24"/>
        </w:rPr>
        <w:t xml:space="preserve">Special thanks go </w:t>
      </w:r>
      <w:r w:rsidR="0087588B">
        <w:rPr>
          <w:rFonts w:ascii="Times New Roman" w:eastAsia="Calibri" w:hAnsi="Times New Roman" w:cs="Times New Roman"/>
          <w:sz w:val="24"/>
          <w:szCs w:val="24"/>
        </w:rPr>
        <w:t>to my supervisor</w:t>
      </w:r>
      <w:r>
        <w:rPr>
          <w:rFonts w:ascii="Times New Roman" w:eastAsia="Calibri" w:hAnsi="Times New Roman" w:cs="Times New Roman"/>
          <w:sz w:val="24"/>
          <w:szCs w:val="24"/>
        </w:rPr>
        <w:t>, Dr</w:t>
      </w:r>
      <w:r w:rsidR="0087588B">
        <w:rPr>
          <w:rFonts w:ascii="Times New Roman" w:eastAsia="Calibri" w:hAnsi="Times New Roman" w:cs="Times New Roman"/>
          <w:sz w:val="24"/>
          <w:szCs w:val="24"/>
        </w:rPr>
        <w:t>.</w:t>
      </w:r>
      <w:r>
        <w:rPr>
          <w:rFonts w:ascii="Times New Roman" w:eastAsia="Calibri" w:hAnsi="Times New Roman" w:cs="Times New Roman"/>
          <w:sz w:val="24"/>
          <w:szCs w:val="24"/>
        </w:rPr>
        <w:t xml:space="preserve"> Simon</w:t>
      </w:r>
      <w:r w:rsidR="0087588B">
        <w:rPr>
          <w:rFonts w:ascii="Times New Roman" w:eastAsia="Calibri" w:hAnsi="Times New Roman" w:cs="Times New Roman"/>
          <w:sz w:val="24"/>
          <w:szCs w:val="24"/>
        </w:rPr>
        <w:t xml:space="preserve"> Peter Ongodia for his</w:t>
      </w:r>
      <w:r w:rsidRPr="001F60BB">
        <w:rPr>
          <w:rFonts w:ascii="Times New Roman" w:eastAsia="Calibri" w:hAnsi="Times New Roman" w:cs="Times New Roman"/>
          <w:sz w:val="24"/>
          <w:szCs w:val="24"/>
        </w:rPr>
        <w:t xml:space="preserve"> tireless efforts to have this work successfully done. All my lecturers, their efforts towards my education will not be forgotten.</w:t>
      </w:r>
    </w:p>
    <w:p w14:paraId="380F9B91"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I also wish to acknowledge the efforts made by the office of the Dean, School of Graduate Studies and all the Panel members for their guidance and support during the entire </w:t>
      </w:r>
      <w:r>
        <w:rPr>
          <w:rFonts w:ascii="Times New Roman" w:eastAsia="Calibri" w:hAnsi="Times New Roman" w:cs="Times New Roman"/>
          <w:sz w:val="24"/>
          <w:szCs w:val="24"/>
        </w:rPr>
        <w:t>time of organizing this project.</w:t>
      </w:r>
      <w:r w:rsidRPr="001F60BB">
        <w:rPr>
          <w:rFonts w:ascii="Times New Roman" w:eastAsia="Calibri" w:hAnsi="Times New Roman" w:cs="Times New Roman"/>
          <w:sz w:val="24"/>
          <w:szCs w:val="24"/>
        </w:rPr>
        <w:t xml:space="preserve"> God bless you all</w:t>
      </w:r>
      <w:r>
        <w:rPr>
          <w:rFonts w:ascii="Times New Roman" w:eastAsia="Calibri" w:hAnsi="Times New Roman" w:cs="Times New Roman"/>
          <w:sz w:val="24"/>
          <w:szCs w:val="24"/>
        </w:rPr>
        <w:t>.</w:t>
      </w:r>
    </w:p>
    <w:p w14:paraId="49CFE59D"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47A88D01"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28363874" w14:textId="77777777" w:rsidR="00B12DC9" w:rsidRDefault="00B12DC9" w:rsidP="00B12DC9">
      <w:pPr>
        <w:keepNext/>
        <w:keepLines/>
        <w:spacing w:before="480" w:after="0" w:line="480" w:lineRule="auto"/>
        <w:jc w:val="center"/>
        <w:outlineLvl w:val="0"/>
        <w:rPr>
          <w:rFonts w:ascii="Times New Roman" w:eastAsia="Times New Roman" w:hAnsi="Times New Roman" w:cs="Times New Roman"/>
          <w:b/>
          <w:bCs/>
          <w:color w:val="000000"/>
          <w:sz w:val="24"/>
          <w:szCs w:val="24"/>
        </w:rPr>
      </w:pPr>
      <w:bookmarkStart w:id="31" w:name="_Toc55137344"/>
    </w:p>
    <w:p w14:paraId="432092DB" w14:textId="77777777" w:rsidR="00B12DC9" w:rsidRPr="001F60BB" w:rsidRDefault="00B12DC9" w:rsidP="00B12DC9">
      <w:pPr>
        <w:keepNext/>
        <w:keepLines/>
        <w:spacing w:before="480" w:after="0" w:line="480" w:lineRule="auto"/>
        <w:jc w:val="center"/>
        <w:outlineLvl w:val="0"/>
        <w:rPr>
          <w:rFonts w:ascii="Times New Roman" w:eastAsia="Times New Roman" w:hAnsi="Times New Roman" w:cs="Times New Roman"/>
          <w:b/>
          <w:bCs/>
          <w:color w:val="000000"/>
          <w:sz w:val="24"/>
          <w:szCs w:val="24"/>
        </w:rPr>
      </w:pPr>
      <w:r w:rsidRPr="001F60BB">
        <w:rPr>
          <w:rFonts w:ascii="Times New Roman" w:eastAsia="Times New Roman" w:hAnsi="Times New Roman" w:cs="Times New Roman"/>
          <w:b/>
          <w:bCs/>
          <w:color w:val="000000"/>
          <w:sz w:val="24"/>
          <w:szCs w:val="24"/>
        </w:rPr>
        <w:t>LIST OF ABBREVIATIONS</w:t>
      </w:r>
      <w:bookmarkEnd w:id="31"/>
    </w:p>
    <w:p w14:paraId="53AEB7CB"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ADEA: </w:t>
      </w:r>
      <w:r w:rsidRPr="001F60BB">
        <w:rPr>
          <w:rFonts w:ascii="Times New Roman" w:eastAsia="Times New Roman" w:hAnsi="Times New Roman" w:cs="Times New Roman"/>
          <w:sz w:val="24"/>
          <w:szCs w:val="24"/>
        </w:rPr>
        <w:tab/>
        <w:t xml:space="preserve">Association for the Development of Education in Africa </w:t>
      </w:r>
    </w:p>
    <w:p w14:paraId="70CDD796"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A-Level: </w:t>
      </w:r>
      <w:r w:rsidRPr="001F60BB">
        <w:rPr>
          <w:rFonts w:ascii="Times New Roman" w:eastAsia="Calibri" w:hAnsi="Times New Roman" w:cs="Times New Roman"/>
          <w:sz w:val="24"/>
          <w:szCs w:val="24"/>
        </w:rPr>
        <w:tab/>
        <w:t xml:space="preserve"> Advance Level</w:t>
      </w:r>
    </w:p>
    <w:p w14:paraId="23D48477" w14:textId="77777777" w:rsidR="00B12DC9" w:rsidRPr="001F60BB" w:rsidRDefault="00B12DC9" w:rsidP="00B12DC9">
      <w:pPr>
        <w:tabs>
          <w:tab w:val="left" w:pos="7290"/>
        </w:tabs>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APHRC:          African Population and Health Research Centre</w:t>
      </w:r>
      <w:r w:rsidRPr="001F60BB">
        <w:rPr>
          <w:rFonts w:ascii="Times New Roman" w:eastAsia="Times New Roman" w:hAnsi="Times New Roman" w:cs="Times New Roman"/>
          <w:sz w:val="24"/>
          <w:szCs w:val="24"/>
        </w:rPr>
        <w:tab/>
      </w:r>
    </w:p>
    <w:p w14:paraId="2AEA7D28"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C.V.I:</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Content Validity Index </w:t>
      </w:r>
    </w:p>
    <w:p w14:paraId="00D03CA7"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CIS:</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r>
      <w:r w:rsidR="0087588B">
        <w:rPr>
          <w:rFonts w:ascii="Times New Roman" w:eastAsia="Calibri" w:hAnsi="Times New Roman" w:cs="Times New Roman"/>
          <w:sz w:val="24"/>
          <w:szCs w:val="24"/>
        </w:rPr>
        <w:t xml:space="preserve"> Council o</w:t>
      </w:r>
      <w:r w:rsidR="0087588B" w:rsidRPr="001F60BB">
        <w:rPr>
          <w:rFonts w:ascii="Times New Roman" w:eastAsia="Calibri" w:hAnsi="Times New Roman" w:cs="Times New Roman"/>
          <w:sz w:val="24"/>
          <w:szCs w:val="24"/>
        </w:rPr>
        <w:t>f International Schools</w:t>
      </w:r>
    </w:p>
    <w:p w14:paraId="4FB39355"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EFA</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Education for All</w:t>
      </w:r>
    </w:p>
    <w:p w14:paraId="3727F45B"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SAR:</w:t>
      </w:r>
      <w:r w:rsidRPr="001F60BB">
        <w:rPr>
          <w:rFonts w:ascii="Times New Roman" w:eastAsia="Calibri" w:hAnsi="Times New Roman" w:cs="Times New Roman"/>
          <w:sz w:val="24"/>
          <w:szCs w:val="24"/>
        </w:rPr>
        <w:tab/>
      </w:r>
      <w:r w:rsidR="0087588B">
        <w:rPr>
          <w:rFonts w:ascii="Times New Roman" w:eastAsia="Calibri" w:hAnsi="Times New Roman" w:cs="Times New Roman"/>
          <w:sz w:val="24"/>
          <w:szCs w:val="24"/>
        </w:rPr>
        <w:t xml:space="preserve">            </w:t>
      </w:r>
      <w:r w:rsidRPr="001F60BB">
        <w:rPr>
          <w:rFonts w:ascii="Times New Roman" w:eastAsia="Calibri" w:hAnsi="Times New Roman" w:cs="Times New Roman"/>
          <w:sz w:val="24"/>
          <w:szCs w:val="24"/>
        </w:rPr>
        <w:t xml:space="preserve">Southern Africa Region </w:t>
      </w:r>
    </w:p>
    <w:p w14:paraId="12D60926"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FDSE: </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Free Day Secondary Education </w:t>
      </w:r>
    </w:p>
    <w:p w14:paraId="3829B239"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FPE:  </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Free Primary Education </w:t>
      </w:r>
    </w:p>
    <w:p w14:paraId="32A7101F"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GCE:</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General Education Certificate</w:t>
      </w:r>
    </w:p>
    <w:p w14:paraId="4E223FD1"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MDG:</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Millennium Development Goals </w:t>
      </w:r>
    </w:p>
    <w:p w14:paraId="12F70481"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MoES:</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Ministry of Education and Sports</w:t>
      </w:r>
    </w:p>
    <w:p w14:paraId="29747898"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NER:</w:t>
      </w:r>
      <w:r w:rsidRPr="001F60BB">
        <w:rPr>
          <w:rFonts w:ascii="Times New Roman" w:eastAsia="Times New Roman" w:hAnsi="Times New Roman" w:cs="Times New Roman"/>
          <w:sz w:val="24"/>
          <w:szCs w:val="24"/>
        </w:rPr>
        <w:tab/>
      </w:r>
      <w:r w:rsidRPr="001F60BB">
        <w:rPr>
          <w:rFonts w:ascii="Times New Roman" w:eastAsia="Times New Roman" w:hAnsi="Times New Roman" w:cs="Times New Roman"/>
          <w:sz w:val="24"/>
          <w:szCs w:val="24"/>
        </w:rPr>
        <w:tab/>
        <w:t xml:space="preserve"> Net Enrolment Ratios </w:t>
      </w:r>
    </w:p>
    <w:p w14:paraId="74432DBE"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NGOs:</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Non-Government Organizations</w:t>
      </w:r>
    </w:p>
    <w:p w14:paraId="503EB9A6"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NPHC:</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National Population and Housing Census </w:t>
      </w:r>
    </w:p>
    <w:p w14:paraId="1164F73D"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O-Level:  </w:t>
      </w:r>
      <w:r w:rsidRPr="001F60BB">
        <w:rPr>
          <w:rFonts w:ascii="Times New Roman" w:eastAsia="Calibri" w:hAnsi="Times New Roman" w:cs="Times New Roman"/>
          <w:sz w:val="24"/>
          <w:szCs w:val="24"/>
        </w:rPr>
        <w:tab/>
        <w:t>Ordinary Level</w:t>
      </w:r>
    </w:p>
    <w:p w14:paraId="696DA225" w14:textId="77777777" w:rsidR="00B12DC9" w:rsidRPr="001F60BB" w:rsidRDefault="00B12DC9" w:rsidP="00B12DC9">
      <w:pPr>
        <w:spacing w:after="200" w:line="360" w:lineRule="auto"/>
        <w:rPr>
          <w:rFonts w:ascii="Calibri" w:eastAsia="Calibri" w:hAnsi="Calibri" w:cs="Times New Roman"/>
          <w:sz w:val="24"/>
          <w:szCs w:val="24"/>
        </w:rPr>
      </w:pPr>
      <w:r w:rsidRPr="001F60BB">
        <w:rPr>
          <w:rFonts w:ascii="Times New Roman" w:eastAsia="Calibri" w:hAnsi="Times New Roman" w:cs="Times New Roman"/>
          <w:sz w:val="24"/>
          <w:szCs w:val="24"/>
        </w:rPr>
        <w:t>P/S:</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Primary School</w:t>
      </w:r>
    </w:p>
    <w:p w14:paraId="2DF24E1E"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PLE:</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Primary Leaving Examinations</w:t>
      </w:r>
    </w:p>
    <w:p w14:paraId="43ABA539" w14:textId="77777777" w:rsidR="00B12DC9" w:rsidRPr="001F60BB" w:rsidRDefault="00B12DC9" w:rsidP="00B12DC9">
      <w:pPr>
        <w:spacing w:after="200" w:line="360" w:lineRule="auto"/>
        <w:jc w:val="both"/>
        <w:rPr>
          <w:rFonts w:ascii="Times New Roman" w:eastAsia="Calibri" w:hAnsi="Times New Roman" w:cs="Times New Roman"/>
          <w:sz w:val="24"/>
          <w:szCs w:val="24"/>
        </w:rPr>
      </w:pPr>
      <w:r w:rsidRPr="001F60BB">
        <w:rPr>
          <w:rFonts w:ascii="Times New Roman" w:eastAsia="Calibri" w:hAnsi="Times New Roman" w:cs="Times New Roman"/>
        </w:rPr>
        <w:t>PLE:</w:t>
      </w:r>
      <w:r w:rsidRPr="001F60BB">
        <w:rPr>
          <w:rFonts w:ascii="Times New Roman" w:eastAsia="Calibri" w:hAnsi="Times New Roman" w:cs="Times New Roman"/>
        </w:rPr>
        <w:tab/>
      </w:r>
      <w:r w:rsidRPr="001F60BB">
        <w:rPr>
          <w:rFonts w:ascii="Times New Roman" w:eastAsia="Calibri" w:hAnsi="Times New Roman" w:cs="Times New Roman"/>
        </w:rPr>
        <w:tab/>
        <w:t xml:space="preserve">Primary Leaving Examinations </w:t>
      </w:r>
    </w:p>
    <w:p w14:paraId="2AEE4AC2"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PTA: </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Parent Teachers Association</w:t>
      </w:r>
    </w:p>
    <w:p w14:paraId="12B6C028"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lastRenderedPageBreak/>
        <w:t>SEIA:</w:t>
      </w:r>
      <w:r w:rsidRPr="001F60BB">
        <w:rPr>
          <w:rFonts w:ascii="Times New Roman" w:eastAsia="Calibri" w:hAnsi="Times New Roman" w:cs="Times New Roman"/>
          <w:sz w:val="24"/>
          <w:szCs w:val="24"/>
        </w:rPr>
        <w:tab/>
        <w:t xml:space="preserve">             Solar Energy Industry Association </w:t>
      </w:r>
    </w:p>
    <w:p w14:paraId="07F6838B"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SPSS:</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Statistical Package for Social Sciences </w:t>
      </w:r>
    </w:p>
    <w:p w14:paraId="17212A24"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SSA:</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Sub-Saharan African</w:t>
      </w:r>
    </w:p>
    <w:p w14:paraId="6E5A54DB"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UBoS:</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Uganda Bureau of statistics</w:t>
      </w:r>
    </w:p>
    <w:p w14:paraId="1A765517"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UIS: </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University of Illinois Springfield</w:t>
      </w:r>
    </w:p>
    <w:p w14:paraId="48AB0CD3"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UK:</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United Kingdom</w:t>
      </w:r>
      <w:r w:rsidRPr="001F60BB">
        <w:rPr>
          <w:rFonts w:ascii="Times New Roman" w:eastAsia="Calibri" w:hAnsi="Times New Roman" w:cs="Times New Roman"/>
          <w:sz w:val="24"/>
          <w:szCs w:val="24"/>
        </w:rPr>
        <w:tab/>
      </w:r>
    </w:p>
    <w:p w14:paraId="6517E0B4"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UNESCO:</w:t>
      </w:r>
      <w:r w:rsidRPr="001F60BB">
        <w:rPr>
          <w:rFonts w:ascii="Times New Roman" w:eastAsia="Calibri" w:hAnsi="Times New Roman" w:cs="Times New Roman"/>
          <w:sz w:val="24"/>
          <w:szCs w:val="24"/>
        </w:rPr>
        <w:tab/>
        <w:t>United Nations Educational, Scientific, and Cultural Organization</w:t>
      </w:r>
    </w:p>
    <w:p w14:paraId="6014425D"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UNICEF:</w:t>
      </w:r>
      <w:r w:rsidRPr="001F60BB">
        <w:rPr>
          <w:rFonts w:ascii="Times New Roman" w:eastAsia="Calibri" w:hAnsi="Times New Roman" w:cs="Times New Roman"/>
          <w:sz w:val="24"/>
          <w:szCs w:val="24"/>
        </w:rPr>
        <w:tab/>
        <w:t xml:space="preserve"> United Nations Children’s Fund</w:t>
      </w:r>
    </w:p>
    <w:p w14:paraId="0442D5FC"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UPPET:</w:t>
      </w:r>
      <w:r w:rsidRPr="001F60BB">
        <w:rPr>
          <w:rFonts w:ascii="Times New Roman" w:eastAsia="Calibri" w:hAnsi="Times New Roman" w:cs="Times New Roman"/>
          <w:sz w:val="24"/>
          <w:szCs w:val="24"/>
        </w:rPr>
        <w:tab/>
        <w:t xml:space="preserve"> Universal Post Primary Education</w:t>
      </w:r>
    </w:p>
    <w:p w14:paraId="1317E31D" w14:textId="77777777" w:rsidR="00B12DC9" w:rsidRPr="001F60BB" w:rsidRDefault="00B12DC9"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US:</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United State</w:t>
      </w:r>
    </w:p>
    <w:p w14:paraId="16709CB7" w14:textId="77777777" w:rsidR="00B12DC9" w:rsidRPr="001F60BB" w:rsidRDefault="00B12DC9" w:rsidP="00B12DC9">
      <w:pPr>
        <w:spacing w:after="200" w:line="36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USE:</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Universal Secondary Education </w:t>
      </w:r>
    </w:p>
    <w:p w14:paraId="7938CF66" w14:textId="77777777" w:rsidR="00B12DC9" w:rsidRPr="001F60BB" w:rsidRDefault="00B12DC9" w:rsidP="00B12DC9">
      <w:pPr>
        <w:spacing w:after="200" w:line="276" w:lineRule="auto"/>
        <w:jc w:val="both"/>
        <w:rPr>
          <w:rFonts w:ascii="Times New Roman" w:eastAsia="Calibri" w:hAnsi="Times New Roman" w:cs="Times New Roman"/>
          <w:sz w:val="24"/>
          <w:szCs w:val="24"/>
        </w:rPr>
      </w:pPr>
    </w:p>
    <w:p w14:paraId="137981BB"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37729835"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424608B6"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13C917B2"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249EB885"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78198A46"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06DA95F8"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0AB80C5C"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51BEE0EA" w14:textId="77777777" w:rsidR="00B12DC9" w:rsidRPr="001F60BB" w:rsidRDefault="00B12DC9" w:rsidP="00B12DC9">
      <w:pPr>
        <w:keepNext/>
        <w:keepLines/>
        <w:spacing w:before="480" w:after="240" w:line="360" w:lineRule="auto"/>
        <w:jc w:val="center"/>
        <w:outlineLvl w:val="0"/>
        <w:rPr>
          <w:rFonts w:ascii="Times New Roman" w:eastAsia="Times New Roman" w:hAnsi="Times New Roman" w:cs="Times New Roman"/>
          <w:b/>
          <w:bCs/>
          <w:color w:val="000000"/>
          <w:sz w:val="24"/>
          <w:szCs w:val="24"/>
        </w:rPr>
      </w:pPr>
      <w:bookmarkStart w:id="32" w:name="_Toc8642168"/>
      <w:bookmarkStart w:id="33" w:name="_Toc37177392"/>
      <w:bookmarkStart w:id="34" w:name="_Toc37343326"/>
      <w:bookmarkStart w:id="35" w:name="_Toc55137345"/>
      <w:r w:rsidRPr="001F60BB">
        <w:rPr>
          <w:rFonts w:ascii="Times New Roman" w:eastAsia="Times New Roman" w:hAnsi="Times New Roman" w:cs="Times New Roman"/>
          <w:b/>
          <w:bCs/>
          <w:color w:val="000000"/>
          <w:sz w:val="24"/>
          <w:szCs w:val="24"/>
        </w:rPr>
        <w:lastRenderedPageBreak/>
        <w:t>TABLE OF CONTENTS</w:t>
      </w:r>
      <w:bookmarkEnd w:id="32"/>
      <w:bookmarkEnd w:id="33"/>
      <w:bookmarkEnd w:id="34"/>
      <w:bookmarkEnd w:id="35"/>
    </w:p>
    <w:p w14:paraId="22C75364" w14:textId="4A156751" w:rsidR="00B12DC9" w:rsidRPr="001F60BB" w:rsidRDefault="00174C1F" w:rsidP="00B12DC9">
      <w:pPr>
        <w:tabs>
          <w:tab w:val="right" w:leader="dot" w:pos="8630"/>
        </w:tabs>
        <w:spacing w:after="100" w:line="360" w:lineRule="auto"/>
        <w:rPr>
          <w:rFonts w:ascii="Times New Roman" w:eastAsia="Times New Roman" w:hAnsi="Times New Roman" w:cs="Times New Roman"/>
          <w:noProof/>
          <w:sz w:val="24"/>
          <w:szCs w:val="24"/>
        </w:rPr>
      </w:pPr>
      <w:r w:rsidRPr="001F60BB">
        <w:rPr>
          <w:rFonts w:ascii="Times New Roman" w:eastAsia="Calibri" w:hAnsi="Times New Roman" w:cs="Times New Roman"/>
          <w:noProof/>
          <w:sz w:val="24"/>
          <w:szCs w:val="24"/>
        </w:rPr>
        <w:fldChar w:fldCharType="begin"/>
      </w:r>
      <w:r w:rsidR="00B12DC9" w:rsidRPr="001F60BB">
        <w:rPr>
          <w:rFonts w:ascii="Times New Roman" w:eastAsia="Calibri" w:hAnsi="Times New Roman" w:cs="Times New Roman"/>
          <w:noProof/>
          <w:sz w:val="24"/>
          <w:szCs w:val="24"/>
        </w:rPr>
        <w:instrText xml:space="preserve"> TOC \o "1-3" \h \z \u </w:instrText>
      </w:r>
      <w:r w:rsidRPr="001F60BB">
        <w:rPr>
          <w:rFonts w:ascii="Times New Roman" w:eastAsia="Calibri" w:hAnsi="Times New Roman" w:cs="Times New Roman"/>
          <w:noProof/>
          <w:sz w:val="24"/>
          <w:szCs w:val="24"/>
        </w:rPr>
        <w:fldChar w:fldCharType="separate"/>
      </w:r>
      <w:hyperlink w:anchor="_Toc55137340" w:history="1">
        <w:r w:rsidR="00B12DC9" w:rsidRPr="001F60BB">
          <w:rPr>
            <w:rFonts w:ascii="Times New Roman" w:eastAsia="Calibri" w:hAnsi="Times New Roman" w:cs="Times New Roman"/>
            <w:noProof/>
            <w:color w:val="0563C1"/>
            <w:sz w:val="24"/>
            <w:szCs w:val="24"/>
            <w:u w:val="single"/>
          </w:rPr>
          <w:t>DECLARATION</w:t>
        </w:r>
        <w:r w:rsidR="00B12DC9" w:rsidRPr="001F60BB">
          <w:rPr>
            <w:rFonts w:ascii="Times New Roman" w:eastAsia="Calibri" w:hAnsi="Times New Roman" w:cs="Times New Roman"/>
            <w:noProof/>
            <w:webHidden/>
            <w:sz w:val="24"/>
            <w:szCs w:val="24"/>
          </w:rPr>
          <w:tab/>
        </w:r>
        <w:r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_Toc55137340 \h </w:instrText>
        </w:r>
        <w:r w:rsidRPr="001F60BB">
          <w:rPr>
            <w:rFonts w:ascii="Times New Roman" w:eastAsia="Calibri" w:hAnsi="Times New Roman" w:cs="Times New Roman"/>
            <w:noProof/>
            <w:webHidden/>
            <w:sz w:val="24"/>
            <w:szCs w:val="24"/>
          </w:rPr>
        </w:r>
        <w:r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i</w:t>
        </w:r>
        <w:r w:rsidRPr="001F60BB">
          <w:rPr>
            <w:rFonts w:ascii="Times New Roman" w:eastAsia="Calibri" w:hAnsi="Times New Roman" w:cs="Times New Roman"/>
            <w:noProof/>
            <w:webHidden/>
            <w:sz w:val="24"/>
            <w:szCs w:val="24"/>
          </w:rPr>
          <w:fldChar w:fldCharType="end"/>
        </w:r>
      </w:hyperlink>
    </w:p>
    <w:p w14:paraId="53D6E9C3" w14:textId="1D636B2A"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41" w:history="1">
        <w:r w:rsidR="00B12DC9" w:rsidRPr="001F60BB">
          <w:rPr>
            <w:rFonts w:ascii="Times New Roman" w:eastAsia="Calibri" w:hAnsi="Times New Roman" w:cs="Times New Roman"/>
            <w:noProof/>
            <w:color w:val="0563C1"/>
            <w:sz w:val="24"/>
            <w:szCs w:val="24"/>
            <w:u w:val="single"/>
          </w:rPr>
          <w:t>APPROVAL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_Toc55137341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ii</w:t>
        </w:r>
        <w:r w:rsidR="00174C1F" w:rsidRPr="001F60BB">
          <w:rPr>
            <w:rFonts w:ascii="Times New Roman" w:eastAsia="Calibri" w:hAnsi="Times New Roman" w:cs="Times New Roman"/>
            <w:noProof/>
            <w:webHidden/>
            <w:sz w:val="24"/>
            <w:szCs w:val="24"/>
          </w:rPr>
          <w:fldChar w:fldCharType="end"/>
        </w:r>
      </w:hyperlink>
    </w:p>
    <w:p w14:paraId="76D2ADC9" w14:textId="11BA1C7F"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42" w:history="1">
        <w:r w:rsidR="00B12DC9" w:rsidRPr="001F60BB">
          <w:rPr>
            <w:rFonts w:ascii="Times New Roman" w:eastAsia="Calibri" w:hAnsi="Times New Roman" w:cs="Times New Roman"/>
            <w:noProof/>
            <w:color w:val="0563C1"/>
            <w:sz w:val="24"/>
            <w:szCs w:val="24"/>
            <w:u w:val="single"/>
            <w:lang w:val="en-AU"/>
          </w:rPr>
          <w:t>DEDICATION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_Toc55137342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iii</w:t>
        </w:r>
        <w:r w:rsidR="00174C1F" w:rsidRPr="001F60BB">
          <w:rPr>
            <w:rFonts w:ascii="Times New Roman" w:eastAsia="Calibri" w:hAnsi="Times New Roman" w:cs="Times New Roman"/>
            <w:noProof/>
            <w:webHidden/>
            <w:sz w:val="24"/>
            <w:szCs w:val="24"/>
          </w:rPr>
          <w:fldChar w:fldCharType="end"/>
        </w:r>
      </w:hyperlink>
    </w:p>
    <w:p w14:paraId="0B61F0F5" w14:textId="62DFD0B2"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43" w:history="1">
        <w:r w:rsidR="00B12DC9" w:rsidRPr="001F60BB">
          <w:rPr>
            <w:rFonts w:ascii="Times New Roman" w:eastAsia="Calibri" w:hAnsi="Times New Roman" w:cs="Times New Roman"/>
            <w:noProof/>
            <w:color w:val="0563C1"/>
            <w:sz w:val="24"/>
            <w:szCs w:val="24"/>
            <w:u w:val="single"/>
          </w:rPr>
          <w:t>ACKNOWLEDGEMENTS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_Toc55137343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iv</w:t>
        </w:r>
        <w:r w:rsidR="00174C1F" w:rsidRPr="001F60BB">
          <w:rPr>
            <w:rFonts w:ascii="Times New Roman" w:eastAsia="Calibri" w:hAnsi="Times New Roman" w:cs="Times New Roman"/>
            <w:noProof/>
            <w:webHidden/>
            <w:sz w:val="24"/>
            <w:szCs w:val="24"/>
          </w:rPr>
          <w:fldChar w:fldCharType="end"/>
        </w:r>
      </w:hyperlink>
    </w:p>
    <w:p w14:paraId="4765A113" w14:textId="65CC7779"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44" w:history="1">
        <w:r w:rsidR="00B12DC9" w:rsidRPr="001F60BB">
          <w:rPr>
            <w:rFonts w:ascii="Times New Roman" w:eastAsia="Calibri" w:hAnsi="Times New Roman" w:cs="Times New Roman"/>
            <w:noProof/>
            <w:color w:val="0563C1"/>
            <w:sz w:val="24"/>
            <w:szCs w:val="24"/>
            <w:u w:val="single"/>
          </w:rPr>
          <w:t>LIST OF ABBREVIATIONS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_Toc55137344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v</w:t>
        </w:r>
        <w:r w:rsidR="00174C1F" w:rsidRPr="001F60BB">
          <w:rPr>
            <w:rFonts w:ascii="Times New Roman" w:eastAsia="Calibri" w:hAnsi="Times New Roman" w:cs="Times New Roman"/>
            <w:noProof/>
            <w:webHidden/>
            <w:sz w:val="24"/>
            <w:szCs w:val="24"/>
          </w:rPr>
          <w:fldChar w:fldCharType="end"/>
        </w:r>
      </w:hyperlink>
    </w:p>
    <w:p w14:paraId="20E126FA" w14:textId="39DF189A"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45" w:history="1">
        <w:r w:rsidR="00B12DC9" w:rsidRPr="001F60BB">
          <w:rPr>
            <w:rFonts w:ascii="Times New Roman" w:eastAsia="Calibri" w:hAnsi="Times New Roman" w:cs="Times New Roman"/>
            <w:noProof/>
            <w:color w:val="0563C1"/>
            <w:sz w:val="24"/>
            <w:szCs w:val="24"/>
            <w:u w:val="single"/>
          </w:rPr>
          <w:t>TABLE OF CONTENTS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_Toc55137345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vii</w:t>
        </w:r>
        <w:r w:rsidR="00174C1F" w:rsidRPr="001F60BB">
          <w:rPr>
            <w:rFonts w:ascii="Times New Roman" w:eastAsia="Calibri" w:hAnsi="Times New Roman" w:cs="Times New Roman"/>
            <w:noProof/>
            <w:webHidden/>
            <w:sz w:val="24"/>
            <w:szCs w:val="24"/>
          </w:rPr>
          <w:fldChar w:fldCharType="end"/>
        </w:r>
      </w:hyperlink>
    </w:p>
    <w:p w14:paraId="78A10CD3" w14:textId="559ECBDA"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46" w:history="1">
        <w:r w:rsidR="00B12DC9" w:rsidRPr="001F60BB">
          <w:rPr>
            <w:rFonts w:ascii="Times New Roman" w:eastAsia="Calibri" w:hAnsi="Times New Roman" w:cs="Times New Roman"/>
            <w:noProof/>
            <w:color w:val="0563C1"/>
            <w:sz w:val="24"/>
            <w:szCs w:val="24"/>
            <w:u w:val="single"/>
          </w:rPr>
          <w:t>LIST OF TABLES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_Toc55137346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xi</w:t>
        </w:r>
        <w:r w:rsidR="00174C1F" w:rsidRPr="001F60BB">
          <w:rPr>
            <w:rFonts w:ascii="Times New Roman" w:eastAsia="Calibri" w:hAnsi="Times New Roman" w:cs="Times New Roman"/>
            <w:noProof/>
            <w:webHidden/>
            <w:sz w:val="24"/>
            <w:szCs w:val="24"/>
          </w:rPr>
          <w:fldChar w:fldCharType="end"/>
        </w:r>
      </w:hyperlink>
    </w:p>
    <w:p w14:paraId="5575E9D8" w14:textId="26ED5E6D"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47" w:history="1">
        <w:r w:rsidR="00B12DC9" w:rsidRPr="001F60BB">
          <w:rPr>
            <w:rFonts w:ascii="Times New Roman" w:eastAsia="Calibri" w:hAnsi="Times New Roman" w:cs="Times New Roman"/>
            <w:noProof/>
            <w:color w:val="0563C1"/>
            <w:sz w:val="24"/>
            <w:szCs w:val="24"/>
            <w:u w:val="single"/>
          </w:rPr>
          <w:t>LIST OF FIGURES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_Toc55137347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xiii</w:t>
        </w:r>
        <w:r w:rsidR="00174C1F" w:rsidRPr="001F60BB">
          <w:rPr>
            <w:rFonts w:ascii="Times New Roman" w:eastAsia="Calibri" w:hAnsi="Times New Roman" w:cs="Times New Roman"/>
            <w:noProof/>
            <w:webHidden/>
            <w:sz w:val="24"/>
            <w:szCs w:val="24"/>
          </w:rPr>
          <w:fldChar w:fldCharType="end"/>
        </w:r>
      </w:hyperlink>
    </w:p>
    <w:p w14:paraId="2798F297" w14:textId="37ECD896"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48" w:history="1">
        <w:r w:rsidR="00B12DC9" w:rsidRPr="001F60BB">
          <w:rPr>
            <w:rFonts w:ascii="Times New Roman" w:eastAsia="Calibri" w:hAnsi="Times New Roman" w:cs="Times New Roman"/>
            <w:noProof/>
            <w:color w:val="0563C1"/>
            <w:sz w:val="24"/>
            <w:szCs w:val="24"/>
            <w:u w:val="single"/>
          </w:rPr>
          <w:t xml:space="preserve">CHAPTER ONE: </w:t>
        </w:r>
      </w:hyperlink>
      <w:hyperlink w:anchor="_Toc55137349" w:history="1">
        <w:r w:rsidR="00B12DC9" w:rsidRPr="001F60BB">
          <w:rPr>
            <w:rFonts w:ascii="Times New Roman" w:eastAsia="Calibri" w:hAnsi="Times New Roman" w:cs="Times New Roman"/>
            <w:noProof/>
            <w:color w:val="0563C1"/>
            <w:sz w:val="24"/>
            <w:szCs w:val="24"/>
            <w:u w:val="single"/>
          </w:rPr>
          <w:t>INTRODUCTION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_Toc55137349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15</w:t>
        </w:r>
        <w:r w:rsidR="00174C1F" w:rsidRPr="001F60BB">
          <w:rPr>
            <w:rFonts w:ascii="Times New Roman" w:eastAsia="Calibri" w:hAnsi="Times New Roman" w:cs="Times New Roman"/>
            <w:noProof/>
            <w:webHidden/>
            <w:sz w:val="24"/>
            <w:szCs w:val="24"/>
          </w:rPr>
          <w:fldChar w:fldCharType="end"/>
        </w:r>
      </w:hyperlink>
    </w:p>
    <w:p w14:paraId="319F4CA5" w14:textId="235B98F7"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50" w:history="1">
        <w:r w:rsidR="00B12DC9" w:rsidRPr="001F60BB">
          <w:rPr>
            <w:rFonts w:ascii="Times New Roman" w:eastAsia="Calibri" w:hAnsi="Times New Roman" w:cs="Times New Roman"/>
            <w:noProof/>
            <w:color w:val="0563C1"/>
            <w:sz w:val="24"/>
            <w:szCs w:val="24"/>
            <w:u w:val="single"/>
          </w:rPr>
          <w:t>1.1 Background of the study</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_Toc55137350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15</w:t>
        </w:r>
        <w:r w:rsidR="00174C1F" w:rsidRPr="001F60BB">
          <w:rPr>
            <w:rFonts w:ascii="Times New Roman" w:eastAsia="Calibri" w:hAnsi="Times New Roman" w:cs="Times New Roman"/>
            <w:noProof/>
            <w:webHidden/>
            <w:sz w:val="24"/>
            <w:szCs w:val="24"/>
          </w:rPr>
          <w:fldChar w:fldCharType="end"/>
        </w:r>
      </w:hyperlink>
    </w:p>
    <w:p w14:paraId="474C1BD9" w14:textId="299E3CD7"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51" w:history="1">
        <w:r w:rsidR="00B12DC9" w:rsidRPr="001F60BB">
          <w:rPr>
            <w:rFonts w:ascii="Times New Roman" w:eastAsia="Calibri" w:hAnsi="Times New Roman" w:cs="Times New Roman"/>
            <w:noProof/>
            <w:color w:val="0563C1"/>
            <w:sz w:val="24"/>
            <w:szCs w:val="24"/>
            <w:u w:val="single"/>
          </w:rPr>
          <w:t>1.2 Statement of the problem</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_Toc55137351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18</w:t>
        </w:r>
        <w:r w:rsidR="00174C1F" w:rsidRPr="001F60BB">
          <w:rPr>
            <w:rFonts w:ascii="Times New Roman" w:eastAsia="Calibri" w:hAnsi="Times New Roman" w:cs="Times New Roman"/>
            <w:noProof/>
            <w:webHidden/>
            <w:sz w:val="24"/>
            <w:szCs w:val="24"/>
          </w:rPr>
          <w:fldChar w:fldCharType="end"/>
        </w:r>
      </w:hyperlink>
    </w:p>
    <w:p w14:paraId="4DD53FBA" w14:textId="69BA16F8"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52" w:history="1">
        <w:r w:rsidR="00B12DC9" w:rsidRPr="001F60BB">
          <w:rPr>
            <w:rFonts w:ascii="Times New Roman" w:eastAsia="Calibri" w:hAnsi="Times New Roman" w:cs="Times New Roman"/>
            <w:noProof/>
            <w:color w:val="0563C1"/>
            <w:sz w:val="24"/>
            <w:szCs w:val="24"/>
            <w:u w:val="single"/>
          </w:rPr>
          <w:t>1.3 Objectives of the study</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_Toc55137352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18</w:t>
        </w:r>
        <w:r w:rsidR="00174C1F" w:rsidRPr="001F60BB">
          <w:rPr>
            <w:rFonts w:ascii="Times New Roman" w:eastAsia="Calibri" w:hAnsi="Times New Roman" w:cs="Times New Roman"/>
            <w:noProof/>
            <w:webHidden/>
            <w:sz w:val="24"/>
            <w:szCs w:val="24"/>
          </w:rPr>
          <w:fldChar w:fldCharType="end"/>
        </w:r>
      </w:hyperlink>
    </w:p>
    <w:p w14:paraId="08FAB1FE" w14:textId="3CE408EC"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53" w:history="1">
        <w:r w:rsidR="00B12DC9" w:rsidRPr="001F60BB">
          <w:rPr>
            <w:rFonts w:ascii="Times New Roman" w:eastAsia="Calibri" w:hAnsi="Times New Roman" w:cs="Times New Roman"/>
            <w:noProof/>
            <w:color w:val="0563C1"/>
            <w:sz w:val="24"/>
            <w:szCs w:val="24"/>
            <w:u w:val="single"/>
          </w:rPr>
          <w:t>1.3.1 General objectives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_Toc55137353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18</w:t>
        </w:r>
        <w:r w:rsidR="00174C1F" w:rsidRPr="001F60BB">
          <w:rPr>
            <w:rFonts w:ascii="Times New Roman" w:eastAsia="Calibri" w:hAnsi="Times New Roman" w:cs="Times New Roman"/>
            <w:noProof/>
            <w:webHidden/>
            <w:sz w:val="24"/>
            <w:szCs w:val="24"/>
          </w:rPr>
          <w:fldChar w:fldCharType="end"/>
        </w:r>
      </w:hyperlink>
    </w:p>
    <w:p w14:paraId="148B1493" w14:textId="42C932D6"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54" w:history="1">
        <w:r w:rsidR="00B12DC9" w:rsidRPr="001F60BB">
          <w:rPr>
            <w:rFonts w:ascii="Times New Roman" w:eastAsia="Calibri" w:hAnsi="Times New Roman" w:cs="Times New Roman"/>
            <w:noProof/>
            <w:color w:val="0563C1"/>
            <w:sz w:val="24"/>
            <w:szCs w:val="24"/>
            <w:u w:val="single"/>
          </w:rPr>
          <w:t>1.3.2 Specific objectives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_Toc55137354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18</w:t>
        </w:r>
        <w:r w:rsidR="00174C1F" w:rsidRPr="001F60BB">
          <w:rPr>
            <w:rFonts w:ascii="Times New Roman" w:eastAsia="Calibri" w:hAnsi="Times New Roman" w:cs="Times New Roman"/>
            <w:noProof/>
            <w:webHidden/>
            <w:sz w:val="24"/>
            <w:szCs w:val="24"/>
          </w:rPr>
          <w:fldChar w:fldCharType="end"/>
        </w:r>
      </w:hyperlink>
    </w:p>
    <w:p w14:paraId="36A100D4" w14:textId="6C9D8DC8"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55" w:history="1">
        <w:r w:rsidR="00B12DC9" w:rsidRPr="001F60BB">
          <w:rPr>
            <w:rFonts w:ascii="Times New Roman" w:eastAsia="Calibri" w:hAnsi="Times New Roman" w:cs="Times New Roman"/>
            <w:noProof/>
            <w:color w:val="0563C1"/>
            <w:sz w:val="24"/>
            <w:szCs w:val="24"/>
            <w:u w:val="single"/>
          </w:rPr>
          <w:t>1.4 Research questions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_Toc55137355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19</w:t>
        </w:r>
        <w:r w:rsidR="00174C1F" w:rsidRPr="001F60BB">
          <w:rPr>
            <w:rFonts w:ascii="Times New Roman" w:eastAsia="Calibri" w:hAnsi="Times New Roman" w:cs="Times New Roman"/>
            <w:noProof/>
            <w:webHidden/>
            <w:sz w:val="24"/>
            <w:szCs w:val="24"/>
          </w:rPr>
          <w:fldChar w:fldCharType="end"/>
        </w:r>
      </w:hyperlink>
    </w:p>
    <w:p w14:paraId="59A98C0C" w14:textId="253024A3"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56" w:history="1">
        <w:r w:rsidR="00B12DC9" w:rsidRPr="001F60BB">
          <w:rPr>
            <w:rFonts w:ascii="Times New Roman" w:eastAsia="Calibri" w:hAnsi="Times New Roman" w:cs="Times New Roman"/>
            <w:noProof/>
            <w:color w:val="0563C1"/>
            <w:sz w:val="24"/>
            <w:szCs w:val="24"/>
            <w:u w:val="single"/>
          </w:rPr>
          <w:t>1.5 Scope of the Study</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_Toc55137356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19</w:t>
        </w:r>
        <w:r w:rsidR="00174C1F" w:rsidRPr="001F60BB">
          <w:rPr>
            <w:rFonts w:ascii="Times New Roman" w:eastAsia="Calibri" w:hAnsi="Times New Roman" w:cs="Times New Roman"/>
            <w:noProof/>
            <w:webHidden/>
            <w:sz w:val="24"/>
            <w:szCs w:val="24"/>
          </w:rPr>
          <w:fldChar w:fldCharType="end"/>
        </w:r>
      </w:hyperlink>
    </w:p>
    <w:p w14:paraId="586E89B1" w14:textId="183688C3"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57" w:history="1">
        <w:r w:rsidR="00B12DC9" w:rsidRPr="001F60BB">
          <w:rPr>
            <w:rFonts w:ascii="Times New Roman" w:eastAsia="Calibri" w:hAnsi="Times New Roman" w:cs="Times New Roman"/>
            <w:noProof/>
            <w:color w:val="0563C1"/>
            <w:sz w:val="24"/>
            <w:szCs w:val="24"/>
            <w:u w:val="single"/>
          </w:rPr>
          <w:t>1.6 Significance of the study</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_Toc55137357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19</w:t>
        </w:r>
        <w:r w:rsidR="00174C1F" w:rsidRPr="001F60BB">
          <w:rPr>
            <w:rFonts w:ascii="Times New Roman" w:eastAsia="Calibri" w:hAnsi="Times New Roman" w:cs="Times New Roman"/>
            <w:noProof/>
            <w:webHidden/>
            <w:sz w:val="24"/>
            <w:szCs w:val="24"/>
          </w:rPr>
          <w:fldChar w:fldCharType="end"/>
        </w:r>
      </w:hyperlink>
    </w:p>
    <w:p w14:paraId="23A52345" w14:textId="72299B5A"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58" w:history="1">
        <w:r w:rsidR="00B12DC9" w:rsidRPr="001F60BB">
          <w:rPr>
            <w:rFonts w:ascii="Times New Roman" w:eastAsia="Calibri" w:hAnsi="Times New Roman" w:cs="Times New Roman"/>
            <w:noProof/>
            <w:color w:val="0563C1"/>
            <w:sz w:val="24"/>
            <w:szCs w:val="24"/>
            <w:u w:val="single"/>
          </w:rPr>
          <w:t>1.7 Operational Definition of Terms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_Toc55137358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20</w:t>
        </w:r>
        <w:r w:rsidR="00174C1F" w:rsidRPr="001F60BB">
          <w:rPr>
            <w:rFonts w:ascii="Times New Roman" w:eastAsia="Calibri" w:hAnsi="Times New Roman" w:cs="Times New Roman"/>
            <w:noProof/>
            <w:webHidden/>
            <w:sz w:val="24"/>
            <w:szCs w:val="24"/>
          </w:rPr>
          <w:fldChar w:fldCharType="end"/>
        </w:r>
      </w:hyperlink>
    </w:p>
    <w:p w14:paraId="1146CAFC" w14:textId="5D2E37E4"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59" w:history="1">
        <w:r w:rsidR="00B12DC9" w:rsidRPr="001F60BB">
          <w:rPr>
            <w:rFonts w:ascii="Times New Roman" w:eastAsia="Calibri" w:hAnsi="Times New Roman" w:cs="Times New Roman"/>
            <w:noProof/>
            <w:color w:val="0563C1"/>
            <w:sz w:val="24"/>
            <w:szCs w:val="24"/>
            <w:u w:val="single"/>
          </w:rPr>
          <w:t xml:space="preserve">CHAPTER TWO: </w:t>
        </w:r>
      </w:hyperlink>
      <w:hyperlink w:anchor="_Toc55137360" w:history="1">
        <w:r w:rsidR="00B12DC9" w:rsidRPr="001F60BB">
          <w:rPr>
            <w:rFonts w:ascii="Times New Roman" w:eastAsia="Calibri" w:hAnsi="Times New Roman" w:cs="Times New Roman"/>
            <w:noProof/>
            <w:color w:val="0563C1"/>
            <w:sz w:val="24"/>
            <w:szCs w:val="24"/>
            <w:u w:val="single"/>
          </w:rPr>
          <w:t>LITERATURE REVIEW</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_Toc55137360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21</w:t>
        </w:r>
        <w:r w:rsidR="00174C1F" w:rsidRPr="001F60BB">
          <w:rPr>
            <w:rFonts w:ascii="Times New Roman" w:eastAsia="Calibri" w:hAnsi="Times New Roman" w:cs="Times New Roman"/>
            <w:noProof/>
            <w:webHidden/>
            <w:sz w:val="24"/>
            <w:szCs w:val="24"/>
          </w:rPr>
          <w:fldChar w:fldCharType="end"/>
        </w:r>
      </w:hyperlink>
    </w:p>
    <w:p w14:paraId="63E5F2DF" w14:textId="4ABF065D"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61" w:history="1">
        <w:r w:rsidR="00B12DC9" w:rsidRPr="001F60BB">
          <w:rPr>
            <w:rFonts w:ascii="Times New Roman" w:eastAsia="Calibri" w:hAnsi="Times New Roman" w:cs="Times New Roman"/>
            <w:noProof/>
            <w:color w:val="0563C1"/>
            <w:sz w:val="24"/>
            <w:szCs w:val="24"/>
            <w:u w:val="single"/>
          </w:rPr>
          <w:t>2.0 Introduction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_Toc55137361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21</w:t>
        </w:r>
        <w:r w:rsidR="00174C1F" w:rsidRPr="001F60BB">
          <w:rPr>
            <w:rFonts w:ascii="Times New Roman" w:eastAsia="Calibri" w:hAnsi="Times New Roman" w:cs="Times New Roman"/>
            <w:noProof/>
            <w:webHidden/>
            <w:sz w:val="24"/>
            <w:szCs w:val="24"/>
          </w:rPr>
          <w:fldChar w:fldCharType="end"/>
        </w:r>
      </w:hyperlink>
    </w:p>
    <w:p w14:paraId="07A3403D" w14:textId="218F4ABC"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62" w:history="1">
        <w:r w:rsidR="00B12DC9" w:rsidRPr="001F60BB">
          <w:rPr>
            <w:rFonts w:ascii="Times New Roman" w:eastAsia="Calibri" w:hAnsi="Times New Roman" w:cs="Times New Roman"/>
            <w:noProof/>
            <w:color w:val="0563C1"/>
            <w:sz w:val="24"/>
            <w:szCs w:val="24"/>
            <w:u w:val="single"/>
          </w:rPr>
          <w:t>2.1 Theoretical frame work</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_Toc55137362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21</w:t>
        </w:r>
        <w:r w:rsidR="00174C1F" w:rsidRPr="001F60BB">
          <w:rPr>
            <w:rFonts w:ascii="Times New Roman" w:eastAsia="Calibri" w:hAnsi="Times New Roman" w:cs="Times New Roman"/>
            <w:noProof/>
            <w:webHidden/>
            <w:sz w:val="24"/>
            <w:szCs w:val="24"/>
          </w:rPr>
          <w:fldChar w:fldCharType="end"/>
        </w:r>
      </w:hyperlink>
    </w:p>
    <w:p w14:paraId="1CE414DE" w14:textId="67260DB9"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63" w:history="1">
        <w:r w:rsidR="00B12DC9" w:rsidRPr="001F60BB">
          <w:rPr>
            <w:rFonts w:ascii="Times New Roman" w:eastAsia="Calibri" w:hAnsi="Times New Roman" w:cs="Times New Roman"/>
            <w:noProof/>
            <w:color w:val="0563C1"/>
            <w:sz w:val="24"/>
            <w:szCs w:val="24"/>
            <w:u w:val="single"/>
          </w:rPr>
          <w:t>2.2 Review of Related Literature</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_Toc55137363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23</w:t>
        </w:r>
        <w:r w:rsidR="00174C1F" w:rsidRPr="001F60BB">
          <w:rPr>
            <w:rFonts w:ascii="Times New Roman" w:eastAsia="Calibri" w:hAnsi="Times New Roman" w:cs="Times New Roman"/>
            <w:noProof/>
            <w:webHidden/>
            <w:sz w:val="24"/>
            <w:szCs w:val="24"/>
          </w:rPr>
          <w:fldChar w:fldCharType="end"/>
        </w:r>
      </w:hyperlink>
    </w:p>
    <w:p w14:paraId="75013EAB" w14:textId="4A306AD4"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64" w:history="1">
        <w:r w:rsidR="00B12DC9" w:rsidRPr="001F60BB">
          <w:rPr>
            <w:rFonts w:ascii="Times New Roman" w:eastAsia="Calibri" w:hAnsi="Times New Roman" w:cs="Times New Roman"/>
            <w:noProof/>
            <w:color w:val="0563C1"/>
            <w:sz w:val="24"/>
            <w:szCs w:val="24"/>
            <w:u w:val="single"/>
          </w:rPr>
          <w:t>2.2.1 The rate of pupils’ transition from primary to secondary schools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_Toc55137364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23</w:t>
        </w:r>
        <w:r w:rsidR="00174C1F" w:rsidRPr="001F60BB">
          <w:rPr>
            <w:rFonts w:ascii="Times New Roman" w:eastAsia="Calibri" w:hAnsi="Times New Roman" w:cs="Times New Roman"/>
            <w:noProof/>
            <w:webHidden/>
            <w:sz w:val="24"/>
            <w:szCs w:val="24"/>
          </w:rPr>
          <w:fldChar w:fldCharType="end"/>
        </w:r>
      </w:hyperlink>
    </w:p>
    <w:p w14:paraId="4BCE24E6" w14:textId="2CD771D9"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65" w:history="1">
        <w:r w:rsidR="00B12DC9" w:rsidRPr="001F60BB">
          <w:rPr>
            <w:rFonts w:ascii="Times New Roman" w:eastAsia="Calibri" w:hAnsi="Times New Roman" w:cs="Times New Roman"/>
            <w:noProof/>
            <w:color w:val="0563C1"/>
            <w:sz w:val="24"/>
            <w:szCs w:val="24"/>
            <w:u w:val="single"/>
          </w:rPr>
          <w:t>2.2.2 School related factors that influence pupils’ transition rate from primary to secondary</w:t>
        </w:r>
        <w:r w:rsidR="00B12DC9" w:rsidRPr="001F60BB">
          <w:rPr>
            <w:rFonts w:ascii="Times New Roman" w:eastAsia="Calibri" w:hAnsi="Times New Roman" w:cs="Times New Roman"/>
            <w:noProof/>
            <w:color w:val="0563C1"/>
            <w:sz w:val="24"/>
            <w:szCs w:val="24"/>
            <w:u w:val="single"/>
            <w:lang w:val="en-AU"/>
          </w:rPr>
          <w:t>to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_Toc55137365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28</w:t>
        </w:r>
        <w:r w:rsidR="00174C1F" w:rsidRPr="001F60BB">
          <w:rPr>
            <w:rFonts w:ascii="Times New Roman" w:eastAsia="Calibri" w:hAnsi="Times New Roman" w:cs="Times New Roman"/>
            <w:noProof/>
            <w:webHidden/>
            <w:sz w:val="24"/>
            <w:szCs w:val="24"/>
          </w:rPr>
          <w:fldChar w:fldCharType="end"/>
        </w:r>
      </w:hyperlink>
    </w:p>
    <w:p w14:paraId="3E6A7248" w14:textId="442590F7"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66" w:history="1">
        <w:r w:rsidR="00B12DC9" w:rsidRPr="001F60BB">
          <w:rPr>
            <w:rFonts w:ascii="Times New Roman" w:eastAsia="Calibri" w:hAnsi="Times New Roman" w:cs="Times New Roman"/>
            <w:noProof/>
            <w:color w:val="0563C1"/>
            <w:sz w:val="24"/>
            <w:szCs w:val="24"/>
            <w:u w:val="single"/>
          </w:rPr>
          <w:t>2.2.3 The socio-economic factors influencing students’ transition rate from primary secondary schools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_Toc55137366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34</w:t>
        </w:r>
        <w:r w:rsidR="00174C1F" w:rsidRPr="001F60BB">
          <w:rPr>
            <w:rFonts w:ascii="Times New Roman" w:eastAsia="Calibri" w:hAnsi="Times New Roman" w:cs="Times New Roman"/>
            <w:noProof/>
            <w:webHidden/>
            <w:sz w:val="24"/>
            <w:szCs w:val="24"/>
          </w:rPr>
          <w:fldChar w:fldCharType="end"/>
        </w:r>
      </w:hyperlink>
    </w:p>
    <w:p w14:paraId="14AF0F1F" w14:textId="0FE4AB54"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67" w:history="1">
        <w:r w:rsidR="00B12DC9" w:rsidRPr="001F60BB">
          <w:rPr>
            <w:rFonts w:ascii="Times New Roman" w:eastAsia="Calibri" w:hAnsi="Times New Roman" w:cs="Times New Roman"/>
            <w:noProof/>
            <w:color w:val="0563C1"/>
            <w:sz w:val="24"/>
            <w:szCs w:val="24"/>
            <w:u w:val="single"/>
          </w:rPr>
          <w:t>2.2.4 Research Gap</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_Toc55137367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38</w:t>
        </w:r>
        <w:r w:rsidR="00174C1F" w:rsidRPr="001F60BB">
          <w:rPr>
            <w:rFonts w:ascii="Times New Roman" w:eastAsia="Calibri" w:hAnsi="Times New Roman" w:cs="Times New Roman"/>
            <w:noProof/>
            <w:webHidden/>
            <w:sz w:val="24"/>
            <w:szCs w:val="24"/>
          </w:rPr>
          <w:fldChar w:fldCharType="end"/>
        </w:r>
      </w:hyperlink>
    </w:p>
    <w:p w14:paraId="1AE3DF5F" w14:textId="1418FFEF"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68" w:history="1">
        <w:r w:rsidR="00B12DC9" w:rsidRPr="001F60BB">
          <w:rPr>
            <w:rFonts w:ascii="Times New Roman" w:eastAsia="Calibri" w:hAnsi="Times New Roman" w:cs="Times New Roman"/>
            <w:noProof/>
            <w:color w:val="0563C1"/>
            <w:sz w:val="24"/>
            <w:szCs w:val="24"/>
            <w:u w:val="single"/>
          </w:rPr>
          <w:t>2.3 Conceptual framework</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_Toc55137368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39</w:t>
        </w:r>
        <w:r w:rsidR="00174C1F" w:rsidRPr="001F60BB">
          <w:rPr>
            <w:rFonts w:ascii="Times New Roman" w:eastAsia="Calibri" w:hAnsi="Times New Roman" w:cs="Times New Roman"/>
            <w:noProof/>
            <w:webHidden/>
            <w:sz w:val="24"/>
            <w:szCs w:val="24"/>
          </w:rPr>
          <w:fldChar w:fldCharType="end"/>
        </w:r>
      </w:hyperlink>
    </w:p>
    <w:p w14:paraId="32FD0173" w14:textId="2DA37618"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69" w:history="1">
        <w:r w:rsidR="00B12DC9" w:rsidRPr="001F60BB">
          <w:rPr>
            <w:rFonts w:ascii="Times New Roman" w:eastAsia="Calibri" w:hAnsi="Times New Roman" w:cs="Times New Roman"/>
            <w:noProof/>
            <w:color w:val="0563C1"/>
            <w:sz w:val="24"/>
            <w:szCs w:val="24"/>
            <w:u w:val="single"/>
          </w:rPr>
          <w:t xml:space="preserve">CHAPTER THREE: </w:t>
        </w:r>
      </w:hyperlink>
      <w:hyperlink w:anchor="_Toc55137370" w:history="1">
        <w:r w:rsidR="00B12DC9" w:rsidRPr="001F60BB">
          <w:rPr>
            <w:rFonts w:ascii="Times New Roman" w:eastAsia="Calibri" w:hAnsi="Times New Roman" w:cs="Times New Roman"/>
            <w:noProof/>
            <w:color w:val="0563C1"/>
            <w:sz w:val="24"/>
            <w:szCs w:val="24"/>
            <w:u w:val="single"/>
          </w:rPr>
          <w:t>METHODOLOGY</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_Toc55137370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41</w:t>
        </w:r>
        <w:r w:rsidR="00174C1F" w:rsidRPr="001F60BB">
          <w:rPr>
            <w:rFonts w:ascii="Times New Roman" w:eastAsia="Calibri" w:hAnsi="Times New Roman" w:cs="Times New Roman"/>
            <w:noProof/>
            <w:webHidden/>
            <w:sz w:val="24"/>
            <w:szCs w:val="24"/>
          </w:rPr>
          <w:fldChar w:fldCharType="end"/>
        </w:r>
      </w:hyperlink>
    </w:p>
    <w:p w14:paraId="2F2D6CA0" w14:textId="6A1C420E"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71" w:history="1">
        <w:r w:rsidR="00B12DC9" w:rsidRPr="001F60BB">
          <w:rPr>
            <w:rFonts w:ascii="Times New Roman" w:eastAsia="Calibri" w:hAnsi="Times New Roman" w:cs="Times New Roman"/>
            <w:noProof/>
            <w:color w:val="0563C1"/>
            <w:sz w:val="24"/>
            <w:szCs w:val="24"/>
            <w:u w:val="single"/>
          </w:rPr>
          <w:t>3.0 Introduction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_Toc55137371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41</w:t>
        </w:r>
        <w:r w:rsidR="00174C1F" w:rsidRPr="001F60BB">
          <w:rPr>
            <w:rFonts w:ascii="Times New Roman" w:eastAsia="Calibri" w:hAnsi="Times New Roman" w:cs="Times New Roman"/>
            <w:noProof/>
            <w:webHidden/>
            <w:sz w:val="24"/>
            <w:szCs w:val="24"/>
          </w:rPr>
          <w:fldChar w:fldCharType="end"/>
        </w:r>
      </w:hyperlink>
    </w:p>
    <w:p w14:paraId="7CACF36A" w14:textId="17875751"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72" w:history="1">
        <w:r w:rsidR="00B12DC9" w:rsidRPr="001F60BB">
          <w:rPr>
            <w:rFonts w:ascii="Times New Roman" w:eastAsia="Calibri" w:hAnsi="Times New Roman" w:cs="Times New Roman"/>
            <w:noProof/>
            <w:color w:val="0563C1"/>
            <w:sz w:val="24"/>
            <w:szCs w:val="24"/>
            <w:u w:val="single"/>
          </w:rPr>
          <w:t>3.1 Research design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_Toc55137372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41</w:t>
        </w:r>
        <w:r w:rsidR="00174C1F" w:rsidRPr="001F60BB">
          <w:rPr>
            <w:rFonts w:ascii="Times New Roman" w:eastAsia="Calibri" w:hAnsi="Times New Roman" w:cs="Times New Roman"/>
            <w:noProof/>
            <w:webHidden/>
            <w:sz w:val="24"/>
            <w:szCs w:val="24"/>
          </w:rPr>
          <w:fldChar w:fldCharType="end"/>
        </w:r>
      </w:hyperlink>
    </w:p>
    <w:p w14:paraId="120319AE" w14:textId="72F59FE0"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73" w:history="1">
        <w:r w:rsidR="00B12DC9" w:rsidRPr="001F60BB">
          <w:rPr>
            <w:rFonts w:ascii="Times New Roman" w:eastAsia="Calibri" w:hAnsi="Times New Roman" w:cs="Times New Roman"/>
            <w:noProof/>
            <w:color w:val="0563C1"/>
            <w:sz w:val="24"/>
            <w:szCs w:val="24"/>
            <w:u w:val="single"/>
          </w:rPr>
          <w:t>3.2 Study Population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_Toc55137373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42</w:t>
        </w:r>
        <w:r w:rsidR="00174C1F" w:rsidRPr="001F60BB">
          <w:rPr>
            <w:rFonts w:ascii="Times New Roman" w:eastAsia="Calibri" w:hAnsi="Times New Roman" w:cs="Times New Roman"/>
            <w:noProof/>
            <w:webHidden/>
            <w:sz w:val="24"/>
            <w:szCs w:val="24"/>
          </w:rPr>
          <w:fldChar w:fldCharType="end"/>
        </w:r>
      </w:hyperlink>
    </w:p>
    <w:p w14:paraId="1BFCD88B" w14:textId="1F9F7A34"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74" w:history="1">
        <w:r w:rsidR="00B12DC9" w:rsidRPr="001F60BB">
          <w:rPr>
            <w:rFonts w:ascii="Times New Roman" w:eastAsia="Calibri" w:hAnsi="Times New Roman" w:cs="Times New Roman"/>
            <w:noProof/>
            <w:color w:val="0563C1"/>
            <w:sz w:val="24"/>
            <w:szCs w:val="24"/>
            <w:u w:val="single"/>
          </w:rPr>
          <w:t>3.3 Target population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_Toc55137374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42</w:t>
        </w:r>
        <w:r w:rsidR="00174C1F" w:rsidRPr="001F60BB">
          <w:rPr>
            <w:rFonts w:ascii="Times New Roman" w:eastAsia="Calibri" w:hAnsi="Times New Roman" w:cs="Times New Roman"/>
            <w:noProof/>
            <w:webHidden/>
            <w:sz w:val="24"/>
            <w:szCs w:val="24"/>
          </w:rPr>
          <w:fldChar w:fldCharType="end"/>
        </w:r>
      </w:hyperlink>
    </w:p>
    <w:p w14:paraId="4E0C060A" w14:textId="160A7AFC"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75" w:history="1">
        <w:r w:rsidR="00B12DC9" w:rsidRPr="001F60BB">
          <w:rPr>
            <w:rFonts w:ascii="Times New Roman" w:eastAsia="Calibri" w:hAnsi="Times New Roman" w:cs="Times New Roman"/>
            <w:noProof/>
            <w:color w:val="0563C1"/>
            <w:sz w:val="24"/>
            <w:szCs w:val="24"/>
            <w:u w:val="single"/>
          </w:rPr>
          <w:t>3.4 Sample size</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_Toc55137375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42</w:t>
        </w:r>
        <w:r w:rsidR="00174C1F" w:rsidRPr="001F60BB">
          <w:rPr>
            <w:rFonts w:ascii="Times New Roman" w:eastAsia="Calibri" w:hAnsi="Times New Roman" w:cs="Times New Roman"/>
            <w:noProof/>
            <w:webHidden/>
            <w:sz w:val="24"/>
            <w:szCs w:val="24"/>
          </w:rPr>
          <w:fldChar w:fldCharType="end"/>
        </w:r>
      </w:hyperlink>
    </w:p>
    <w:p w14:paraId="3E509AA7" w14:textId="0A899AA8"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76" w:history="1">
        <w:r w:rsidR="00B12DC9" w:rsidRPr="001F60BB">
          <w:rPr>
            <w:rFonts w:ascii="Times New Roman" w:eastAsia="Calibri" w:hAnsi="Times New Roman" w:cs="Times New Roman"/>
            <w:noProof/>
            <w:color w:val="0563C1"/>
            <w:sz w:val="24"/>
            <w:szCs w:val="24"/>
            <w:u w:val="single"/>
          </w:rPr>
          <w:t>3.5 Research Methods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_Toc55137376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43</w:t>
        </w:r>
        <w:r w:rsidR="00174C1F" w:rsidRPr="001F60BB">
          <w:rPr>
            <w:rFonts w:ascii="Times New Roman" w:eastAsia="Calibri" w:hAnsi="Times New Roman" w:cs="Times New Roman"/>
            <w:noProof/>
            <w:webHidden/>
            <w:sz w:val="24"/>
            <w:szCs w:val="24"/>
          </w:rPr>
          <w:fldChar w:fldCharType="end"/>
        </w:r>
      </w:hyperlink>
    </w:p>
    <w:p w14:paraId="3549DD86" w14:textId="5ACD2C2A"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77" w:history="1">
        <w:r w:rsidR="00B12DC9" w:rsidRPr="001F60BB">
          <w:rPr>
            <w:rFonts w:ascii="Times New Roman" w:eastAsia="Calibri" w:hAnsi="Times New Roman" w:cs="Times New Roman"/>
            <w:noProof/>
            <w:color w:val="0563C1"/>
            <w:sz w:val="24"/>
            <w:szCs w:val="24"/>
            <w:u w:val="single"/>
          </w:rPr>
          <w:t>3.6 Tools of data collection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_Toc55137377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43</w:t>
        </w:r>
        <w:r w:rsidR="00174C1F" w:rsidRPr="001F60BB">
          <w:rPr>
            <w:rFonts w:ascii="Times New Roman" w:eastAsia="Calibri" w:hAnsi="Times New Roman" w:cs="Times New Roman"/>
            <w:noProof/>
            <w:webHidden/>
            <w:sz w:val="24"/>
            <w:szCs w:val="24"/>
          </w:rPr>
          <w:fldChar w:fldCharType="end"/>
        </w:r>
      </w:hyperlink>
    </w:p>
    <w:p w14:paraId="6DC423E3" w14:textId="6180E8F8"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78" w:history="1">
        <w:r w:rsidR="00B12DC9" w:rsidRPr="001F60BB">
          <w:rPr>
            <w:rFonts w:ascii="Times New Roman" w:eastAsia="Calibri" w:hAnsi="Times New Roman" w:cs="Times New Roman"/>
            <w:noProof/>
            <w:color w:val="0563C1"/>
            <w:sz w:val="24"/>
            <w:szCs w:val="24"/>
            <w:u w:val="single"/>
          </w:rPr>
          <w:t>3.7 Data Quality Control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_Toc55137378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44</w:t>
        </w:r>
        <w:r w:rsidR="00174C1F" w:rsidRPr="001F60BB">
          <w:rPr>
            <w:rFonts w:ascii="Times New Roman" w:eastAsia="Calibri" w:hAnsi="Times New Roman" w:cs="Times New Roman"/>
            <w:noProof/>
            <w:webHidden/>
            <w:sz w:val="24"/>
            <w:szCs w:val="24"/>
          </w:rPr>
          <w:fldChar w:fldCharType="end"/>
        </w:r>
      </w:hyperlink>
    </w:p>
    <w:p w14:paraId="18A19CE0" w14:textId="3A600097"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79" w:history="1">
        <w:r w:rsidR="00B12DC9" w:rsidRPr="001F60BB">
          <w:rPr>
            <w:rFonts w:ascii="Times New Roman" w:eastAsia="Calibri" w:hAnsi="Times New Roman" w:cs="Times New Roman"/>
            <w:noProof/>
            <w:color w:val="0563C1"/>
            <w:sz w:val="24"/>
            <w:szCs w:val="24"/>
            <w:u w:val="single"/>
          </w:rPr>
          <w:t>3.7.1 Validity</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_Toc55137379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44</w:t>
        </w:r>
        <w:r w:rsidR="00174C1F" w:rsidRPr="001F60BB">
          <w:rPr>
            <w:rFonts w:ascii="Times New Roman" w:eastAsia="Calibri" w:hAnsi="Times New Roman" w:cs="Times New Roman"/>
            <w:noProof/>
            <w:webHidden/>
            <w:sz w:val="24"/>
            <w:szCs w:val="24"/>
          </w:rPr>
          <w:fldChar w:fldCharType="end"/>
        </w:r>
      </w:hyperlink>
    </w:p>
    <w:p w14:paraId="0B0BF5F3" w14:textId="71E2A0AF"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80" w:history="1">
        <w:r w:rsidR="00B12DC9" w:rsidRPr="001F60BB">
          <w:rPr>
            <w:rFonts w:ascii="Times New Roman" w:eastAsia="Calibri" w:hAnsi="Times New Roman" w:cs="Times New Roman"/>
            <w:noProof/>
            <w:color w:val="0563C1"/>
            <w:sz w:val="24"/>
            <w:szCs w:val="24"/>
            <w:u w:val="single"/>
          </w:rPr>
          <w:t>3.7.2 Reliability of the Instrument</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_Toc55137380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45</w:t>
        </w:r>
        <w:r w:rsidR="00174C1F" w:rsidRPr="001F60BB">
          <w:rPr>
            <w:rFonts w:ascii="Times New Roman" w:eastAsia="Calibri" w:hAnsi="Times New Roman" w:cs="Times New Roman"/>
            <w:noProof/>
            <w:webHidden/>
            <w:sz w:val="24"/>
            <w:szCs w:val="24"/>
          </w:rPr>
          <w:fldChar w:fldCharType="end"/>
        </w:r>
      </w:hyperlink>
    </w:p>
    <w:p w14:paraId="64E72412" w14:textId="65E199C2"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81" w:history="1">
        <w:r w:rsidR="00B12DC9" w:rsidRPr="001F60BB">
          <w:rPr>
            <w:rFonts w:ascii="Times New Roman" w:eastAsia="Calibri" w:hAnsi="Times New Roman" w:cs="Times New Roman"/>
            <w:noProof/>
            <w:color w:val="0563C1"/>
            <w:sz w:val="24"/>
            <w:szCs w:val="24"/>
            <w:u w:val="single"/>
          </w:rPr>
          <w:t>3.8 Data Analysis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_Toc55137381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45</w:t>
        </w:r>
        <w:r w:rsidR="00174C1F" w:rsidRPr="001F60BB">
          <w:rPr>
            <w:rFonts w:ascii="Times New Roman" w:eastAsia="Calibri" w:hAnsi="Times New Roman" w:cs="Times New Roman"/>
            <w:noProof/>
            <w:webHidden/>
            <w:sz w:val="24"/>
            <w:szCs w:val="24"/>
          </w:rPr>
          <w:fldChar w:fldCharType="end"/>
        </w:r>
      </w:hyperlink>
    </w:p>
    <w:p w14:paraId="125FBA9B" w14:textId="6A8DB741"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82" w:history="1">
        <w:r w:rsidR="00B12DC9" w:rsidRPr="001F60BB">
          <w:rPr>
            <w:rFonts w:ascii="Times New Roman" w:eastAsia="Calibri" w:hAnsi="Times New Roman" w:cs="Times New Roman"/>
            <w:noProof/>
            <w:color w:val="0563C1"/>
            <w:sz w:val="24"/>
            <w:szCs w:val="24"/>
            <w:u w:val="single"/>
          </w:rPr>
          <w:t>3.9 Ethical Considerations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_Toc55137382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45</w:t>
        </w:r>
        <w:r w:rsidR="00174C1F" w:rsidRPr="001F60BB">
          <w:rPr>
            <w:rFonts w:ascii="Times New Roman" w:eastAsia="Calibri" w:hAnsi="Times New Roman" w:cs="Times New Roman"/>
            <w:noProof/>
            <w:webHidden/>
            <w:sz w:val="24"/>
            <w:szCs w:val="24"/>
          </w:rPr>
          <w:fldChar w:fldCharType="end"/>
        </w:r>
      </w:hyperlink>
    </w:p>
    <w:p w14:paraId="7D868DA5" w14:textId="1FC09671"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83" w:history="1">
        <w:r w:rsidR="00B12DC9" w:rsidRPr="001F60BB">
          <w:rPr>
            <w:rFonts w:ascii="Times New Roman" w:eastAsia="Calibri" w:hAnsi="Times New Roman" w:cs="Times New Roman"/>
            <w:noProof/>
            <w:color w:val="0563C1"/>
            <w:sz w:val="24"/>
            <w:szCs w:val="24"/>
            <w:u w:val="single"/>
          </w:rPr>
          <w:t xml:space="preserve">CHAPTER FOUR: </w:t>
        </w:r>
      </w:hyperlink>
      <w:hyperlink w:anchor="_Toc55137384" w:history="1">
        <w:r w:rsidR="00B12DC9">
          <w:rPr>
            <w:rFonts w:ascii="Times New Roman" w:eastAsia="Calibri" w:hAnsi="Times New Roman" w:cs="Times New Roman"/>
            <w:noProof/>
            <w:color w:val="0563C1"/>
            <w:sz w:val="24"/>
            <w:szCs w:val="24"/>
            <w:u w:val="single"/>
          </w:rPr>
          <w:t xml:space="preserve">PRSENTATION AND INTERPRETATION </w:t>
        </w:r>
        <w:r w:rsidR="00B12DC9" w:rsidRPr="001F60BB">
          <w:rPr>
            <w:rFonts w:ascii="Times New Roman" w:eastAsia="Calibri" w:hAnsi="Times New Roman" w:cs="Times New Roman"/>
            <w:noProof/>
            <w:color w:val="0563C1"/>
            <w:sz w:val="24"/>
            <w:szCs w:val="24"/>
            <w:u w:val="single"/>
          </w:rPr>
          <w:t xml:space="preserve"> OF FINDINGS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_Toc55137384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73</w:t>
        </w:r>
        <w:r w:rsidR="00174C1F" w:rsidRPr="001F60BB">
          <w:rPr>
            <w:rFonts w:ascii="Times New Roman" w:eastAsia="Calibri" w:hAnsi="Times New Roman" w:cs="Times New Roman"/>
            <w:noProof/>
            <w:webHidden/>
            <w:sz w:val="24"/>
            <w:szCs w:val="24"/>
          </w:rPr>
          <w:fldChar w:fldCharType="end"/>
        </w:r>
      </w:hyperlink>
    </w:p>
    <w:p w14:paraId="2DF4DBC4" w14:textId="66DE136C"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85" w:history="1">
        <w:r w:rsidR="00B12DC9" w:rsidRPr="001F60BB">
          <w:rPr>
            <w:rFonts w:ascii="Times New Roman" w:eastAsia="Calibri" w:hAnsi="Times New Roman" w:cs="Times New Roman"/>
            <w:noProof/>
            <w:color w:val="0563C1"/>
            <w:sz w:val="24"/>
            <w:szCs w:val="24"/>
            <w:u w:val="single"/>
          </w:rPr>
          <w:t>4.0 Introduction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_Toc55137385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73</w:t>
        </w:r>
        <w:r w:rsidR="00174C1F" w:rsidRPr="001F60BB">
          <w:rPr>
            <w:rFonts w:ascii="Times New Roman" w:eastAsia="Calibri" w:hAnsi="Times New Roman" w:cs="Times New Roman"/>
            <w:noProof/>
            <w:webHidden/>
            <w:sz w:val="24"/>
            <w:szCs w:val="24"/>
          </w:rPr>
          <w:fldChar w:fldCharType="end"/>
        </w:r>
      </w:hyperlink>
    </w:p>
    <w:p w14:paraId="259FCC8A" w14:textId="2BA32010"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86" w:history="1">
        <w:r w:rsidR="00B12DC9" w:rsidRPr="001F60BB">
          <w:rPr>
            <w:rFonts w:ascii="Times New Roman" w:eastAsia="Calibri" w:hAnsi="Times New Roman" w:cs="Times New Roman"/>
            <w:noProof/>
            <w:color w:val="0563C1"/>
            <w:sz w:val="24"/>
            <w:szCs w:val="24"/>
            <w:u w:val="single"/>
          </w:rPr>
          <w:t>4.1 The rate of pupils’ transition from primary to secondary school in Nombe Sub County between 2017 and 2020</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_Toc55137386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74</w:t>
        </w:r>
        <w:r w:rsidR="00174C1F" w:rsidRPr="001F60BB">
          <w:rPr>
            <w:rFonts w:ascii="Times New Roman" w:eastAsia="Calibri" w:hAnsi="Times New Roman" w:cs="Times New Roman"/>
            <w:noProof/>
            <w:webHidden/>
            <w:sz w:val="24"/>
            <w:szCs w:val="24"/>
          </w:rPr>
          <w:fldChar w:fldCharType="end"/>
        </w:r>
      </w:hyperlink>
    </w:p>
    <w:p w14:paraId="7E7697E8" w14:textId="448FDD69"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87" w:history="1">
        <w:r w:rsidR="00B12DC9" w:rsidRPr="001F60BB">
          <w:rPr>
            <w:rFonts w:ascii="Times New Roman" w:eastAsia="Calibri" w:hAnsi="Times New Roman" w:cs="Times New Roman"/>
            <w:noProof/>
            <w:color w:val="0563C1"/>
            <w:sz w:val="24"/>
            <w:szCs w:val="24"/>
            <w:u w:val="single"/>
          </w:rPr>
          <w:t>4.1.0 Analyzed data from the pupils’ questionnaire</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_Toc55137387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51</w:t>
        </w:r>
        <w:r w:rsidR="00174C1F" w:rsidRPr="001F60BB">
          <w:rPr>
            <w:rFonts w:ascii="Times New Roman" w:eastAsia="Calibri" w:hAnsi="Times New Roman" w:cs="Times New Roman"/>
            <w:noProof/>
            <w:webHidden/>
            <w:sz w:val="24"/>
            <w:szCs w:val="24"/>
          </w:rPr>
          <w:fldChar w:fldCharType="end"/>
        </w:r>
      </w:hyperlink>
    </w:p>
    <w:p w14:paraId="26AE8DF4" w14:textId="1F210E9F"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88" w:history="1">
        <w:r w:rsidR="00B12DC9" w:rsidRPr="001F60BB">
          <w:rPr>
            <w:rFonts w:ascii="Times New Roman" w:eastAsia="Calibri" w:hAnsi="Times New Roman" w:cs="Times New Roman"/>
            <w:noProof/>
            <w:color w:val="0563C1"/>
            <w:sz w:val="24"/>
            <w:szCs w:val="24"/>
            <w:u w:val="single"/>
          </w:rPr>
          <w:t>4.1.1 Socio-Demographic Characteristics of Pupil Respondents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_Toc55137388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51</w:t>
        </w:r>
        <w:r w:rsidR="00174C1F" w:rsidRPr="001F60BB">
          <w:rPr>
            <w:rFonts w:ascii="Times New Roman" w:eastAsia="Calibri" w:hAnsi="Times New Roman" w:cs="Times New Roman"/>
            <w:noProof/>
            <w:webHidden/>
            <w:sz w:val="24"/>
            <w:szCs w:val="24"/>
          </w:rPr>
          <w:fldChar w:fldCharType="end"/>
        </w:r>
      </w:hyperlink>
    </w:p>
    <w:p w14:paraId="1188880F" w14:textId="2E44781C"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89" w:history="1">
        <w:r w:rsidR="00B12DC9" w:rsidRPr="001F60BB">
          <w:rPr>
            <w:rFonts w:ascii="Times New Roman" w:eastAsia="Calibri" w:hAnsi="Times New Roman" w:cs="Times New Roman"/>
            <w:noProof/>
            <w:color w:val="0563C1"/>
            <w:sz w:val="24"/>
            <w:szCs w:val="24"/>
            <w:u w:val="single"/>
          </w:rPr>
          <w:t>4.2 How School based factors influence pupils’ transition rate from primary to secondary schools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_Toc55137389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75</w:t>
        </w:r>
        <w:r w:rsidR="00174C1F" w:rsidRPr="001F60BB">
          <w:rPr>
            <w:rFonts w:ascii="Times New Roman" w:eastAsia="Calibri" w:hAnsi="Times New Roman" w:cs="Times New Roman"/>
            <w:noProof/>
            <w:webHidden/>
            <w:sz w:val="24"/>
            <w:szCs w:val="24"/>
          </w:rPr>
          <w:fldChar w:fldCharType="end"/>
        </w:r>
      </w:hyperlink>
    </w:p>
    <w:p w14:paraId="3DD866B0" w14:textId="5CF14055"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90" w:history="1">
        <w:r w:rsidR="00B12DC9" w:rsidRPr="001F60BB">
          <w:rPr>
            <w:rFonts w:ascii="Times New Roman" w:eastAsia="Calibri" w:hAnsi="Times New Roman" w:cs="Times New Roman"/>
            <w:noProof/>
            <w:color w:val="0563C1"/>
            <w:sz w:val="24"/>
            <w:szCs w:val="24"/>
            <w:u w:val="single"/>
          </w:rPr>
          <w:t>4.3 The socio-economic factors influencing students’ transition rate from primary secondary schools in Nombe Sub County</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_Toc55137390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77</w:t>
        </w:r>
        <w:r w:rsidR="00174C1F" w:rsidRPr="001F60BB">
          <w:rPr>
            <w:rFonts w:ascii="Times New Roman" w:eastAsia="Calibri" w:hAnsi="Times New Roman" w:cs="Times New Roman"/>
            <w:noProof/>
            <w:webHidden/>
            <w:sz w:val="24"/>
            <w:szCs w:val="24"/>
          </w:rPr>
          <w:fldChar w:fldCharType="end"/>
        </w:r>
      </w:hyperlink>
    </w:p>
    <w:p w14:paraId="31E85377" w14:textId="2035FB3D"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392" w:history="1">
        <w:r w:rsidR="00B12DC9" w:rsidRPr="001F60BB">
          <w:rPr>
            <w:rFonts w:ascii="Times New Roman" w:eastAsia="Calibri" w:hAnsi="Times New Roman" w:cs="Times New Roman"/>
            <w:noProof/>
            <w:color w:val="0563C1"/>
            <w:sz w:val="24"/>
            <w:szCs w:val="24"/>
            <w:u w:val="single"/>
          </w:rPr>
          <w:t xml:space="preserve">CHAPTER FIVE: </w:t>
        </w:r>
      </w:hyperlink>
      <w:hyperlink w:anchor="_Toc55137393" w:history="1">
        <w:r w:rsidR="00B12DC9">
          <w:rPr>
            <w:rFonts w:ascii="Times New Roman" w:eastAsia="Calibri" w:hAnsi="Times New Roman" w:cs="Times New Roman"/>
            <w:noProof/>
            <w:color w:val="0563C1"/>
            <w:sz w:val="24"/>
            <w:szCs w:val="24"/>
            <w:u w:val="single"/>
          </w:rPr>
          <w:t xml:space="preserve">DISCUSSION </w:t>
        </w:r>
        <w:r w:rsidR="00B12DC9" w:rsidRPr="001F60BB">
          <w:rPr>
            <w:rFonts w:ascii="Times New Roman" w:eastAsia="Calibri" w:hAnsi="Times New Roman" w:cs="Times New Roman"/>
            <w:noProof/>
            <w:color w:val="0563C1"/>
            <w:sz w:val="24"/>
            <w:szCs w:val="24"/>
            <w:u w:val="single"/>
          </w:rPr>
          <w:t>CONCLUSION AND RECOMMENDATION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_Toc55137393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b/>
            <w:bCs/>
            <w:noProof/>
            <w:webHidden/>
            <w:sz w:val="24"/>
            <w:szCs w:val="24"/>
          </w:rPr>
          <w:t>Error! Bookmark not defined.</w:t>
        </w:r>
        <w:r w:rsidR="00174C1F" w:rsidRPr="001F60BB">
          <w:rPr>
            <w:rFonts w:ascii="Times New Roman" w:eastAsia="Calibri" w:hAnsi="Times New Roman" w:cs="Times New Roman"/>
            <w:noProof/>
            <w:webHidden/>
            <w:sz w:val="24"/>
            <w:szCs w:val="24"/>
          </w:rPr>
          <w:fldChar w:fldCharType="end"/>
        </w:r>
      </w:hyperlink>
    </w:p>
    <w:p w14:paraId="38D6DACA" w14:textId="2F1DDC2F"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94" w:history="1">
        <w:r w:rsidR="00B12DC9" w:rsidRPr="001F60BB">
          <w:rPr>
            <w:rFonts w:ascii="Times New Roman" w:eastAsia="Calibri" w:hAnsi="Times New Roman" w:cs="Times New Roman"/>
            <w:noProof/>
            <w:color w:val="0563C1"/>
            <w:sz w:val="24"/>
            <w:szCs w:val="24"/>
            <w:u w:val="single"/>
          </w:rPr>
          <w:t>5.0 Introduction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_Toc55137394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b/>
            <w:bCs/>
            <w:noProof/>
            <w:webHidden/>
            <w:sz w:val="24"/>
            <w:szCs w:val="24"/>
          </w:rPr>
          <w:t>Error! Bookmark not defined.</w:t>
        </w:r>
        <w:r w:rsidR="00174C1F" w:rsidRPr="001F60BB">
          <w:rPr>
            <w:rFonts w:ascii="Times New Roman" w:eastAsia="Calibri" w:hAnsi="Times New Roman" w:cs="Times New Roman"/>
            <w:noProof/>
            <w:webHidden/>
            <w:sz w:val="24"/>
            <w:szCs w:val="24"/>
          </w:rPr>
          <w:fldChar w:fldCharType="end"/>
        </w:r>
      </w:hyperlink>
    </w:p>
    <w:p w14:paraId="25945A11" w14:textId="7DBD052F"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96" w:history="1">
        <w:r w:rsidR="00B12DC9">
          <w:rPr>
            <w:rFonts w:ascii="Times New Roman" w:eastAsia="Calibri" w:hAnsi="Times New Roman" w:cs="Times New Roman"/>
            <w:noProof/>
            <w:color w:val="0563C1"/>
            <w:sz w:val="24"/>
            <w:szCs w:val="24"/>
            <w:u w:val="single"/>
          </w:rPr>
          <w:t>5.1</w:t>
        </w:r>
        <w:r w:rsidR="00B12DC9" w:rsidRPr="001F60BB">
          <w:rPr>
            <w:rFonts w:ascii="Times New Roman" w:eastAsia="Calibri" w:hAnsi="Times New Roman" w:cs="Times New Roman"/>
            <w:noProof/>
            <w:color w:val="0563C1"/>
            <w:sz w:val="24"/>
            <w:szCs w:val="24"/>
            <w:u w:val="single"/>
          </w:rPr>
          <w:t xml:space="preserve"> The rate of pupils’ transition from primary to secondary schools for the last four years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_Toc55137396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b/>
            <w:bCs/>
            <w:noProof/>
            <w:webHidden/>
            <w:sz w:val="24"/>
            <w:szCs w:val="24"/>
          </w:rPr>
          <w:t>Error! Bookmark not defined.</w:t>
        </w:r>
        <w:r w:rsidR="00174C1F" w:rsidRPr="001F60BB">
          <w:rPr>
            <w:rFonts w:ascii="Times New Roman" w:eastAsia="Calibri" w:hAnsi="Times New Roman" w:cs="Times New Roman"/>
            <w:noProof/>
            <w:webHidden/>
            <w:sz w:val="24"/>
            <w:szCs w:val="24"/>
          </w:rPr>
          <w:fldChar w:fldCharType="end"/>
        </w:r>
      </w:hyperlink>
    </w:p>
    <w:p w14:paraId="474FFA1E" w14:textId="20B68749"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97" w:history="1">
        <w:r w:rsidR="00B12DC9">
          <w:rPr>
            <w:rFonts w:ascii="Times New Roman" w:eastAsia="Calibri" w:hAnsi="Times New Roman" w:cs="Times New Roman"/>
            <w:noProof/>
            <w:color w:val="0563C1"/>
            <w:sz w:val="24"/>
            <w:szCs w:val="24"/>
            <w:u w:val="single"/>
          </w:rPr>
          <w:t>5.2</w:t>
        </w:r>
        <w:r w:rsidR="00B12DC9" w:rsidRPr="001F60BB">
          <w:rPr>
            <w:rFonts w:ascii="Times New Roman" w:eastAsia="Calibri" w:hAnsi="Times New Roman" w:cs="Times New Roman"/>
            <w:noProof/>
            <w:color w:val="0563C1"/>
            <w:sz w:val="24"/>
            <w:szCs w:val="24"/>
            <w:u w:val="single"/>
          </w:rPr>
          <w:t xml:space="preserve">  school based factors influencing pupil’s transition rate from primary to secondary</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_Toc55137397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b/>
            <w:bCs/>
            <w:noProof/>
            <w:webHidden/>
            <w:sz w:val="24"/>
            <w:szCs w:val="24"/>
          </w:rPr>
          <w:t>Error! Bookmark not defined.</w:t>
        </w:r>
        <w:r w:rsidR="00174C1F" w:rsidRPr="001F60BB">
          <w:rPr>
            <w:rFonts w:ascii="Times New Roman" w:eastAsia="Calibri" w:hAnsi="Times New Roman" w:cs="Times New Roman"/>
            <w:noProof/>
            <w:webHidden/>
            <w:sz w:val="24"/>
            <w:szCs w:val="24"/>
          </w:rPr>
          <w:fldChar w:fldCharType="end"/>
        </w:r>
      </w:hyperlink>
    </w:p>
    <w:p w14:paraId="623B36B9" w14:textId="165F807B" w:rsidR="00B12DC9" w:rsidRPr="001F60BB" w:rsidRDefault="00A7611B" w:rsidP="00B12DC9">
      <w:pPr>
        <w:tabs>
          <w:tab w:val="right" w:leader="dot" w:pos="8630"/>
        </w:tabs>
        <w:spacing w:after="100" w:line="360" w:lineRule="auto"/>
        <w:ind w:left="440"/>
        <w:rPr>
          <w:rFonts w:ascii="Times New Roman" w:eastAsia="Times New Roman" w:hAnsi="Times New Roman" w:cs="Times New Roman"/>
          <w:noProof/>
          <w:sz w:val="24"/>
          <w:szCs w:val="24"/>
        </w:rPr>
      </w:pPr>
      <w:hyperlink w:anchor="_Toc55137398" w:history="1">
        <w:r w:rsidR="00B12DC9">
          <w:rPr>
            <w:rFonts w:ascii="Times New Roman" w:eastAsia="Calibri" w:hAnsi="Times New Roman" w:cs="Times New Roman"/>
            <w:noProof/>
            <w:color w:val="0563C1"/>
            <w:sz w:val="24"/>
            <w:szCs w:val="24"/>
            <w:u w:val="single"/>
          </w:rPr>
          <w:t>5.3</w:t>
        </w:r>
        <w:r w:rsidR="00B12DC9" w:rsidRPr="001F60BB">
          <w:rPr>
            <w:rFonts w:ascii="Times New Roman" w:eastAsia="Calibri" w:hAnsi="Times New Roman" w:cs="Times New Roman"/>
            <w:noProof/>
            <w:color w:val="0563C1"/>
            <w:sz w:val="24"/>
            <w:szCs w:val="24"/>
            <w:u w:val="single"/>
          </w:rPr>
          <w:t xml:space="preserve"> Socio-economic factor influencing pupils’ transition rate from primary to secondary</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_Toc55137398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b/>
            <w:bCs/>
            <w:noProof/>
            <w:webHidden/>
            <w:sz w:val="24"/>
            <w:szCs w:val="24"/>
          </w:rPr>
          <w:t>Error! Bookmark not defined.</w:t>
        </w:r>
        <w:r w:rsidR="00174C1F" w:rsidRPr="001F60BB">
          <w:rPr>
            <w:rFonts w:ascii="Times New Roman" w:eastAsia="Calibri" w:hAnsi="Times New Roman" w:cs="Times New Roman"/>
            <w:noProof/>
            <w:webHidden/>
            <w:sz w:val="24"/>
            <w:szCs w:val="24"/>
          </w:rPr>
          <w:fldChar w:fldCharType="end"/>
        </w:r>
      </w:hyperlink>
    </w:p>
    <w:p w14:paraId="14AF51A5" w14:textId="273D2CD1"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399" w:history="1">
        <w:r w:rsidR="00B12DC9" w:rsidRPr="001F60BB">
          <w:rPr>
            <w:rFonts w:ascii="Times New Roman" w:eastAsia="Calibri" w:hAnsi="Times New Roman" w:cs="Times New Roman"/>
            <w:noProof/>
            <w:color w:val="0563C1"/>
            <w:sz w:val="24"/>
            <w:szCs w:val="24"/>
            <w:u w:val="single"/>
          </w:rPr>
          <w:t>5.2 Conclusions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_Toc55137399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79</w:t>
        </w:r>
        <w:r w:rsidR="00174C1F" w:rsidRPr="001F60BB">
          <w:rPr>
            <w:rFonts w:ascii="Times New Roman" w:eastAsia="Calibri" w:hAnsi="Times New Roman" w:cs="Times New Roman"/>
            <w:noProof/>
            <w:webHidden/>
            <w:sz w:val="24"/>
            <w:szCs w:val="24"/>
          </w:rPr>
          <w:fldChar w:fldCharType="end"/>
        </w:r>
      </w:hyperlink>
    </w:p>
    <w:p w14:paraId="24DBD2C7" w14:textId="54608448"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00" w:history="1">
        <w:r w:rsidR="00B12DC9" w:rsidRPr="001F60BB">
          <w:rPr>
            <w:rFonts w:ascii="Times New Roman" w:eastAsia="Calibri" w:hAnsi="Times New Roman" w:cs="Times New Roman"/>
            <w:noProof/>
            <w:color w:val="0563C1"/>
            <w:sz w:val="24"/>
            <w:szCs w:val="24"/>
            <w:u w:val="single"/>
          </w:rPr>
          <w:t>5.2.1 Conclusions on Objective One</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_Toc55137400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79</w:t>
        </w:r>
        <w:r w:rsidR="00174C1F" w:rsidRPr="001F60BB">
          <w:rPr>
            <w:rFonts w:ascii="Times New Roman" w:eastAsia="Calibri" w:hAnsi="Times New Roman" w:cs="Times New Roman"/>
            <w:noProof/>
            <w:webHidden/>
            <w:sz w:val="24"/>
            <w:szCs w:val="24"/>
          </w:rPr>
          <w:fldChar w:fldCharType="end"/>
        </w:r>
      </w:hyperlink>
    </w:p>
    <w:p w14:paraId="2031D9BD" w14:textId="720EA51E"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01" w:history="1">
        <w:r w:rsidR="00B12DC9" w:rsidRPr="001F60BB">
          <w:rPr>
            <w:rFonts w:ascii="Times New Roman" w:eastAsia="Calibri" w:hAnsi="Times New Roman" w:cs="Times New Roman"/>
            <w:noProof/>
            <w:color w:val="0563C1"/>
            <w:sz w:val="24"/>
            <w:szCs w:val="24"/>
            <w:u w:val="single"/>
          </w:rPr>
          <w:t>5.2.2 Conclusions on Objective Two</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_Toc55137401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80</w:t>
        </w:r>
        <w:r w:rsidR="00174C1F" w:rsidRPr="001F60BB">
          <w:rPr>
            <w:rFonts w:ascii="Times New Roman" w:eastAsia="Calibri" w:hAnsi="Times New Roman" w:cs="Times New Roman"/>
            <w:noProof/>
            <w:webHidden/>
            <w:sz w:val="24"/>
            <w:szCs w:val="24"/>
          </w:rPr>
          <w:fldChar w:fldCharType="end"/>
        </w:r>
      </w:hyperlink>
    </w:p>
    <w:p w14:paraId="337AD90A" w14:textId="7EAB08D0"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03" w:history="1">
        <w:r w:rsidR="00B12DC9" w:rsidRPr="001F60BB">
          <w:rPr>
            <w:rFonts w:ascii="Times New Roman" w:eastAsia="Calibri" w:hAnsi="Times New Roman" w:cs="Times New Roman"/>
            <w:noProof/>
            <w:color w:val="0563C1"/>
            <w:sz w:val="24"/>
            <w:szCs w:val="24"/>
            <w:u w:val="single"/>
          </w:rPr>
          <w:t>5.2.3 Conclusions on Objective Three</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_Toc55137403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80</w:t>
        </w:r>
        <w:r w:rsidR="00174C1F" w:rsidRPr="001F60BB">
          <w:rPr>
            <w:rFonts w:ascii="Times New Roman" w:eastAsia="Calibri" w:hAnsi="Times New Roman" w:cs="Times New Roman"/>
            <w:noProof/>
            <w:webHidden/>
            <w:sz w:val="24"/>
            <w:szCs w:val="24"/>
          </w:rPr>
          <w:fldChar w:fldCharType="end"/>
        </w:r>
      </w:hyperlink>
    </w:p>
    <w:p w14:paraId="0AE52303" w14:textId="3A5BB16E"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04" w:history="1">
        <w:r w:rsidR="00B12DC9" w:rsidRPr="001F60BB">
          <w:rPr>
            <w:rFonts w:ascii="Times New Roman" w:eastAsia="Calibri" w:hAnsi="Times New Roman" w:cs="Times New Roman"/>
            <w:noProof/>
            <w:color w:val="0563C1"/>
            <w:sz w:val="24"/>
            <w:szCs w:val="24"/>
            <w:u w:val="single"/>
          </w:rPr>
          <w:t>5.3 Recommendations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_Toc55137404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80</w:t>
        </w:r>
        <w:r w:rsidR="00174C1F" w:rsidRPr="001F60BB">
          <w:rPr>
            <w:rFonts w:ascii="Times New Roman" w:eastAsia="Calibri" w:hAnsi="Times New Roman" w:cs="Times New Roman"/>
            <w:noProof/>
            <w:webHidden/>
            <w:sz w:val="24"/>
            <w:szCs w:val="24"/>
          </w:rPr>
          <w:fldChar w:fldCharType="end"/>
        </w:r>
      </w:hyperlink>
    </w:p>
    <w:p w14:paraId="137CDD6B" w14:textId="6161A38D"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05" w:history="1">
        <w:r w:rsidR="00B12DC9" w:rsidRPr="001F60BB">
          <w:rPr>
            <w:rFonts w:ascii="Times New Roman" w:eastAsia="Calibri" w:hAnsi="Times New Roman" w:cs="Times New Roman"/>
            <w:noProof/>
            <w:color w:val="0563C1"/>
            <w:sz w:val="24"/>
            <w:szCs w:val="24"/>
            <w:u w:val="single"/>
          </w:rPr>
          <w:t>5.3.1 Recommendations on Objective One</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_Toc55137405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80</w:t>
        </w:r>
        <w:r w:rsidR="00174C1F" w:rsidRPr="001F60BB">
          <w:rPr>
            <w:rFonts w:ascii="Times New Roman" w:eastAsia="Calibri" w:hAnsi="Times New Roman" w:cs="Times New Roman"/>
            <w:noProof/>
            <w:webHidden/>
            <w:sz w:val="24"/>
            <w:szCs w:val="24"/>
          </w:rPr>
          <w:fldChar w:fldCharType="end"/>
        </w:r>
      </w:hyperlink>
    </w:p>
    <w:p w14:paraId="3847159B" w14:textId="2DE230DC"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06" w:history="1">
        <w:r w:rsidR="00B12DC9" w:rsidRPr="001F60BB">
          <w:rPr>
            <w:rFonts w:ascii="Times New Roman" w:eastAsia="Calibri" w:hAnsi="Times New Roman" w:cs="Times New Roman"/>
            <w:noProof/>
            <w:color w:val="0563C1"/>
            <w:sz w:val="24"/>
            <w:szCs w:val="24"/>
            <w:u w:val="single"/>
          </w:rPr>
          <w:t>5.3.2 Recommendations on Objective Two</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_Toc55137406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80</w:t>
        </w:r>
        <w:r w:rsidR="00174C1F" w:rsidRPr="001F60BB">
          <w:rPr>
            <w:rFonts w:ascii="Times New Roman" w:eastAsia="Calibri" w:hAnsi="Times New Roman" w:cs="Times New Roman"/>
            <w:noProof/>
            <w:webHidden/>
            <w:sz w:val="24"/>
            <w:szCs w:val="24"/>
          </w:rPr>
          <w:fldChar w:fldCharType="end"/>
        </w:r>
      </w:hyperlink>
    </w:p>
    <w:p w14:paraId="1A14BCF1" w14:textId="199241E6"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07" w:history="1">
        <w:r w:rsidR="00B12DC9" w:rsidRPr="001F60BB">
          <w:rPr>
            <w:rFonts w:ascii="Times New Roman" w:eastAsia="Calibri" w:hAnsi="Times New Roman" w:cs="Times New Roman"/>
            <w:noProof/>
            <w:color w:val="0563C1"/>
            <w:sz w:val="24"/>
            <w:szCs w:val="24"/>
            <w:u w:val="single"/>
          </w:rPr>
          <w:t>5.3.1 Recommendations on Objective Three</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_Toc55137407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81</w:t>
        </w:r>
        <w:r w:rsidR="00174C1F" w:rsidRPr="001F60BB">
          <w:rPr>
            <w:rFonts w:ascii="Times New Roman" w:eastAsia="Calibri" w:hAnsi="Times New Roman" w:cs="Times New Roman"/>
            <w:noProof/>
            <w:webHidden/>
            <w:sz w:val="24"/>
            <w:szCs w:val="24"/>
          </w:rPr>
          <w:fldChar w:fldCharType="end"/>
        </w:r>
      </w:hyperlink>
    </w:p>
    <w:p w14:paraId="28A13707" w14:textId="07D4F30C"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08" w:history="1">
        <w:r w:rsidR="00B12DC9" w:rsidRPr="001F60BB">
          <w:rPr>
            <w:rFonts w:ascii="Times New Roman" w:eastAsia="Calibri" w:hAnsi="Times New Roman" w:cs="Times New Roman"/>
            <w:noProof/>
            <w:color w:val="0563C1"/>
            <w:sz w:val="24"/>
            <w:szCs w:val="24"/>
            <w:u w:val="single"/>
          </w:rPr>
          <w:t>5.4 Recommendations for further research</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_Toc55137408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81</w:t>
        </w:r>
        <w:r w:rsidR="00174C1F" w:rsidRPr="001F60BB">
          <w:rPr>
            <w:rFonts w:ascii="Times New Roman" w:eastAsia="Calibri" w:hAnsi="Times New Roman" w:cs="Times New Roman"/>
            <w:noProof/>
            <w:webHidden/>
            <w:sz w:val="24"/>
            <w:szCs w:val="24"/>
          </w:rPr>
          <w:fldChar w:fldCharType="end"/>
        </w:r>
      </w:hyperlink>
    </w:p>
    <w:p w14:paraId="4BC8DA57" w14:textId="42F5B99E"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409" w:history="1">
        <w:r w:rsidR="00B12DC9" w:rsidRPr="001F60BB">
          <w:rPr>
            <w:rFonts w:ascii="Times New Roman" w:eastAsia="Calibri" w:hAnsi="Times New Roman" w:cs="Times New Roman"/>
            <w:noProof/>
            <w:color w:val="0563C1"/>
            <w:sz w:val="24"/>
            <w:szCs w:val="24"/>
            <w:u w:val="single"/>
          </w:rPr>
          <w:t>REFERENCES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_Toc55137409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82</w:t>
        </w:r>
        <w:r w:rsidR="00174C1F" w:rsidRPr="001F60BB">
          <w:rPr>
            <w:rFonts w:ascii="Times New Roman" w:eastAsia="Calibri" w:hAnsi="Times New Roman" w:cs="Times New Roman"/>
            <w:noProof/>
            <w:webHidden/>
            <w:sz w:val="24"/>
            <w:szCs w:val="24"/>
          </w:rPr>
          <w:fldChar w:fldCharType="end"/>
        </w:r>
      </w:hyperlink>
    </w:p>
    <w:p w14:paraId="736D0A6D" w14:textId="682FF316" w:rsidR="00B12DC9" w:rsidRPr="001F60BB" w:rsidRDefault="00A7611B" w:rsidP="00B12DC9">
      <w:pPr>
        <w:tabs>
          <w:tab w:val="right" w:leader="dot" w:pos="8630"/>
        </w:tabs>
        <w:spacing w:after="100" w:line="360" w:lineRule="auto"/>
        <w:rPr>
          <w:rFonts w:ascii="Times New Roman" w:eastAsia="Times New Roman" w:hAnsi="Times New Roman" w:cs="Times New Roman"/>
          <w:noProof/>
          <w:sz w:val="24"/>
          <w:szCs w:val="24"/>
        </w:rPr>
      </w:pPr>
      <w:hyperlink w:anchor="_Toc55137410" w:history="1">
        <w:r w:rsidR="00B12DC9" w:rsidRPr="001F60BB">
          <w:rPr>
            <w:rFonts w:ascii="Times New Roman" w:eastAsia="Calibri" w:hAnsi="Times New Roman" w:cs="Times New Roman"/>
            <w:noProof/>
            <w:color w:val="0563C1"/>
            <w:sz w:val="24"/>
            <w:szCs w:val="24"/>
            <w:u w:val="single"/>
          </w:rPr>
          <w:t>APPENDICES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_Toc55137410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90</w:t>
        </w:r>
        <w:r w:rsidR="00174C1F" w:rsidRPr="001F60BB">
          <w:rPr>
            <w:rFonts w:ascii="Times New Roman" w:eastAsia="Calibri" w:hAnsi="Times New Roman" w:cs="Times New Roman"/>
            <w:noProof/>
            <w:webHidden/>
            <w:sz w:val="24"/>
            <w:szCs w:val="24"/>
          </w:rPr>
          <w:fldChar w:fldCharType="end"/>
        </w:r>
      </w:hyperlink>
    </w:p>
    <w:p w14:paraId="3935FB19" w14:textId="5AD947E8"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11" w:history="1">
        <w:r w:rsidR="00B12DC9" w:rsidRPr="001F60BB">
          <w:rPr>
            <w:rFonts w:ascii="Times New Roman" w:eastAsia="Calibri" w:hAnsi="Times New Roman" w:cs="Times New Roman"/>
            <w:noProof/>
            <w:color w:val="0563C1"/>
            <w:sz w:val="24"/>
            <w:szCs w:val="24"/>
            <w:u w:val="single"/>
          </w:rPr>
          <w:t>APPENDIX A: INTERVIEW GUIDE FOR HEAD TEACHERS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_Toc55137411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90</w:t>
        </w:r>
        <w:r w:rsidR="00174C1F" w:rsidRPr="001F60BB">
          <w:rPr>
            <w:rFonts w:ascii="Times New Roman" w:eastAsia="Calibri" w:hAnsi="Times New Roman" w:cs="Times New Roman"/>
            <w:noProof/>
            <w:webHidden/>
            <w:sz w:val="24"/>
            <w:szCs w:val="24"/>
          </w:rPr>
          <w:fldChar w:fldCharType="end"/>
        </w:r>
      </w:hyperlink>
    </w:p>
    <w:p w14:paraId="66EEBF87" w14:textId="44CCD0D0"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12" w:history="1">
        <w:r w:rsidR="00B12DC9" w:rsidRPr="001F60BB">
          <w:rPr>
            <w:rFonts w:ascii="Times New Roman" w:eastAsia="Calibri" w:hAnsi="Times New Roman" w:cs="Times New Roman"/>
            <w:noProof/>
            <w:color w:val="0563C1"/>
            <w:sz w:val="24"/>
            <w:szCs w:val="24"/>
            <w:u w:val="single"/>
          </w:rPr>
          <w:t>APPENDIX B: QUESTIONNAIRE FOR PARENTS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_Toc55137412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93</w:t>
        </w:r>
        <w:r w:rsidR="00174C1F" w:rsidRPr="001F60BB">
          <w:rPr>
            <w:rFonts w:ascii="Times New Roman" w:eastAsia="Calibri" w:hAnsi="Times New Roman" w:cs="Times New Roman"/>
            <w:noProof/>
            <w:webHidden/>
            <w:sz w:val="24"/>
            <w:szCs w:val="24"/>
          </w:rPr>
          <w:fldChar w:fldCharType="end"/>
        </w:r>
      </w:hyperlink>
    </w:p>
    <w:p w14:paraId="703688E3" w14:textId="6BC772A4"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13" w:history="1">
        <w:r w:rsidR="00B12DC9" w:rsidRPr="001F60BB">
          <w:rPr>
            <w:rFonts w:ascii="Times New Roman" w:eastAsia="Calibri" w:hAnsi="Times New Roman" w:cs="Times New Roman"/>
            <w:noProof/>
            <w:color w:val="0563C1"/>
            <w:sz w:val="24"/>
            <w:szCs w:val="24"/>
            <w:u w:val="single"/>
          </w:rPr>
          <w:t>APPENDIX C: QUESTIONNAIRE FOR CHILDREN WHO DROPPED OUT OF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_Toc55137413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97</w:t>
        </w:r>
        <w:r w:rsidR="00174C1F" w:rsidRPr="001F60BB">
          <w:rPr>
            <w:rFonts w:ascii="Times New Roman" w:eastAsia="Calibri" w:hAnsi="Times New Roman" w:cs="Times New Roman"/>
            <w:noProof/>
            <w:webHidden/>
            <w:sz w:val="24"/>
            <w:szCs w:val="24"/>
          </w:rPr>
          <w:fldChar w:fldCharType="end"/>
        </w:r>
      </w:hyperlink>
    </w:p>
    <w:p w14:paraId="772E6D6A" w14:textId="76E49045" w:rsidR="00B12DC9" w:rsidRPr="001F60BB" w:rsidRDefault="00A7611B" w:rsidP="00B12DC9">
      <w:pPr>
        <w:tabs>
          <w:tab w:val="right" w:leader="dot" w:pos="8630"/>
        </w:tabs>
        <w:spacing w:after="100" w:line="360" w:lineRule="auto"/>
        <w:ind w:left="220"/>
        <w:rPr>
          <w:rFonts w:ascii="Times New Roman" w:eastAsia="Times New Roman" w:hAnsi="Times New Roman" w:cs="Times New Roman"/>
          <w:noProof/>
          <w:sz w:val="24"/>
          <w:szCs w:val="24"/>
        </w:rPr>
      </w:pPr>
      <w:hyperlink w:anchor="_Toc55137414" w:history="1">
        <w:r w:rsidR="00B12DC9" w:rsidRPr="001F60BB">
          <w:rPr>
            <w:rFonts w:ascii="Times New Roman" w:eastAsia="Calibri" w:hAnsi="Times New Roman" w:cs="Times New Roman"/>
            <w:noProof/>
            <w:color w:val="0563C1"/>
            <w:sz w:val="24"/>
            <w:szCs w:val="24"/>
            <w:u w:val="single"/>
          </w:rPr>
          <w:t>APPENDIX D: DOCUMENT ANALYSIS CHECKLIST</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_Toc55137414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100</w:t>
        </w:r>
        <w:r w:rsidR="00174C1F" w:rsidRPr="001F60BB">
          <w:rPr>
            <w:rFonts w:ascii="Times New Roman" w:eastAsia="Calibri" w:hAnsi="Times New Roman" w:cs="Times New Roman"/>
            <w:noProof/>
            <w:webHidden/>
            <w:sz w:val="24"/>
            <w:szCs w:val="24"/>
          </w:rPr>
          <w:fldChar w:fldCharType="end"/>
        </w:r>
      </w:hyperlink>
    </w:p>
    <w:p w14:paraId="4B286C93" w14:textId="6E979289" w:rsidR="00B12DC9" w:rsidRPr="001F60BB" w:rsidRDefault="00A7611B" w:rsidP="00B12DC9">
      <w:pPr>
        <w:tabs>
          <w:tab w:val="right" w:leader="dot" w:pos="8630"/>
        </w:tabs>
        <w:spacing w:after="100" w:line="360" w:lineRule="auto"/>
        <w:ind w:left="220"/>
        <w:rPr>
          <w:rFonts w:ascii="Times New Roman" w:eastAsia="Calibri" w:hAnsi="Times New Roman" w:cs="Times New Roman"/>
          <w:noProof/>
          <w:color w:val="0563C1"/>
          <w:sz w:val="24"/>
          <w:szCs w:val="24"/>
          <w:u w:val="single"/>
        </w:rPr>
      </w:pPr>
      <w:hyperlink w:anchor="_Toc55137415" w:history="1">
        <w:r w:rsidR="00B12DC9" w:rsidRPr="001F60BB">
          <w:rPr>
            <w:rFonts w:ascii="Times New Roman" w:eastAsia="Calibri" w:hAnsi="Times New Roman" w:cs="Times New Roman"/>
            <w:noProof/>
            <w:color w:val="0563C1"/>
            <w:sz w:val="24"/>
            <w:szCs w:val="24"/>
            <w:u w:val="single"/>
          </w:rPr>
          <w:t>APPENDIX E: TABLE SHOWING SAMPLE SIZE</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_Toc55137415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101</w:t>
        </w:r>
        <w:r w:rsidR="00174C1F" w:rsidRPr="001F60BB">
          <w:rPr>
            <w:rFonts w:ascii="Times New Roman" w:eastAsia="Calibri" w:hAnsi="Times New Roman" w:cs="Times New Roman"/>
            <w:noProof/>
            <w:webHidden/>
            <w:sz w:val="24"/>
            <w:szCs w:val="24"/>
          </w:rPr>
          <w:fldChar w:fldCharType="end"/>
        </w:r>
      </w:hyperlink>
    </w:p>
    <w:p w14:paraId="68DA20FC" w14:textId="77777777" w:rsidR="00B12DC9" w:rsidRPr="001F60BB" w:rsidRDefault="00B12DC9" w:rsidP="00B12DC9">
      <w:pPr>
        <w:spacing w:after="200" w:line="360" w:lineRule="auto"/>
        <w:rPr>
          <w:rFonts w:ascii="Times New Roman" w:eastAsia="Calibri" w:hAnsi="Times New Roman" w:cs="Times New Roman"/>
          <w:sz w:val="24"/>
          <w:szCs w:val="24"/>
        </w:rPr>
      </w:pPr>
    </w:p>
    <w:p w14:paraId="13305EBB" w14:textId="77777777" w:rsidR="00B12DC9" w:rsidRPr="001F60BB" w:rsidRDefault="00B12DC9" w:rsidP="00B12DC9">
      <w:pPr>
        <w:spacing w:after="200" w:line="360" w:lineRule="auto"/>
        <w:rPr>
          <w:rFonts w:ascii="Times New Roman" w:eastAsia="Calibri" w:hAnsi="Times New Roman" w:cs="Times New Roman"/>
          <w:sz w:val="24"/>
          <w:szCs w:val="24"/>
        </w:rPr>
      </w:pPr>
    </w:p>
    <w:p w14:paraId="41AEF716" w14:textId="77777777" w:rsidR="00B12DC9" w:rsidRPr="001F60BB" w:rsidRDefault="00B12DC9" w:rsidP="00B12DC9">
      <w:pPr>
        <w:spacing w:after="200" w:line="360" w:lineRule="auto"/>
        <w:rPr>
          <w:rFonts w:ascii="Times New Roman" w:eastAsia="Calibri" w:hAnsi="Times New Roman" w:cs="Times New Roman"/>
          <w:sz w:val="24"/>
          <w:szCs w:val="24"/>
        </w:rPr>
      </w:pPr>
    </w:p>
    <w:p w14:paraId="7049E7F2" w14:textId="77777777" w:rsidR="00B12DC9" w:rsidRPr="001F60BB" w:rsidRDefault="00B12DC9" w:rsidP="00B12DC9">
      <w:pPr>
        <w:spacing w:after="200" w:line="360" w:lineRule="auto"/>
        <w:rPr>
          <w:rFonts w:ascii="Times New Roman" w:eastAsia="Calibri" w:hAnsi="Times New Roman" w:cs="Times New Roman"/>
          <w:sz w:val="24"/>
          <w:szCs w:val="24"/>
        </w:rPr>
      </w:pPr>
    </w:p>
    <w:p w14:paraId="5E5430C3" w14:textId="77777777" w:rsidR="00B12DC9" w:rsidRPr="001F60BB" w:rsidRDefault="00B12DC9" w:rsidP="00B12DC9">
      <w:pPr>
        <w:spacing w:after="200" w:line="360" w:lineRule="auto"/>
        <w:rPr>
          <w:rFonts w:ascii="Times New Roman" w:eastAsia="Calibri" w:hAnsi="Times New Roman" w:cs="Times New Roman"/>
          <w:sz w:val="24"/>
          <w:szCs w:val="24"/>
        </w:rPr>
      </w:pPr>
    </w:p>
    <w:p w14:paraId="5EDFA0CC" w14:textId="77777777" w:rsidR="00B12DC9" w:rsidRPr="001F60BB" w:rsidRDefault="00B12DC9" w:rsidP="00B12DC9">
      <w:pPr>
        <w:spacing w:after="200" w:line="360" w:lineRule="auto"/>
        <w:rPr>
          <w:rFonts w:ascii="Times New Roman" w:eastAsia="Calibri" w:hAnsi="Times New Roman" w:cs="Times New Roman"/>
          <w:sz w:val="24"/>
          <w:szCs w:val="24"/>
        </w:rPr>
      </w:pPr>
    </w:p>
    <w:p w14:paraId="4428AAE5" w14:textId="77777777" w:rsidR="00B12DC9" w:rsidRPr="001F60BB" w:rsidRDefault="00B12DC9" w:rsidP="00B12DC9">
      <w:pPr>
        <w:spacing w:after="200" w:line="360" w:lineRule="auto"/>
        <w:rPr>
          <w:rFonts w:ascii="Times New Roman" w:eastAsia="Calibri" w:hAnsi="Times New Roman" w:cs="Times New Roman"/>
          <w:sz w:val="24"/>
          <w:szCs w:val="24"/>
        </w:rPr>
      </w:pPr>
    </w:p>
    <w:p w14:paraId="6730E589" w14:textId="77777777" w:rsidR="00B12DC9" w:rsidRPr="001F60BB" w:rsidRDefault="00B12DC9" w:rsidP="00B12DC9">
      <w:pPr>
        <w:spacing w:after="200" w:line="360" w:lineRule="auto"/>
        <w:rPr>
          <w:rFonts w:ascii="Times New Roman" w:eastAsia="Calibri" w:hAnsi="Times New Roman" w:cs="Times New Roman"/>
          <w:sz w:val="24"/>
          <w:szCs w:val="24"/>
        </w:rPr>
      </w:pPr>
    </w:p>
    <w:p w14:paraId="59E2AA82" w14:textId="77777777" w:rsidR="00B12DC9" w:rsidRPr="001F60BB" w:rsidRDefault="00B12DC9" w:rsidP="00B12DC9">
      <w:pPr>
        <w:spacing w:after="200" w:line="360" w:lineRule="auto"/>
        <w:rPr>
          <w:rFonts w:ascii="Times New Roman" w:eastAsia="Calibri" w:hAnsi="Times New Roman" w:cs="Times New Roman"/>
          <w:sz w:val="24"/>
          <w:szCs w:val="24"/>
        </w:rPr>
      </w:pPr>
    </w:p>
    <w:p w14:paraId="67B43316" w14:textId="77777777" w:rsidR="00B12DC9" w:rsidRPr="001F60BB" w:rsidRDefault="00B12DC9" w:rsidP="00B12DC9">
      <w:pPr>
        <w:spacing w:after="200" w:line="360" w:lineRule="auto"/>
        <w:rPr>
          <w:rFonts w:ascii="Times New Roman" w:eastAsia="Calibri" w:hAnsi="Times New Roman" w:cs="Times New Roman"/>
          <w:sz w:val="24"/>
          <w:szCs w:val="24"/>
        </w:rPr>
      </w:pPr>
    </w:p>
    <w:p w14:paraId="0718C87C" w14:textId="77777777" w:rsidR="00B12DC9" w:rsidRPr="001F60BB" w:rsidRDefault="00B12DC9" w:rsidP="00B12DC9">
      <w:pPr>
        <w:spacing w:after="200" w:line="360" w:lineRule="auto"/>
        <w:rPr>
          <w:rFonts w:ascii="Times New Roman" w:eastAsia="Calibri" w:hAnsi="Times New Roman" w:cs="Times New Roman"/>
          <w:sz w:val="24"/>
          <w:szCs w:val="24"/>
        </w:rPr>
      </w:pPr>
    </w:p>
    <w:p w14:paraId="5CCFE954" w14:textId="77777777" w:rsidR="00B12DC9" w:rsidRPr="001F60BB" w:rsidRDefault="00B12DC9" w:rsidP="00B12DC9">
      <w:pPr>
        <w:spacing w:after="200" w:line="360" w:lineRule="auto"/>
        <w:rPr>
          <w:rFonts w:ascii="Times New Roman" w:eastAsia="Calibri" w:hAnsi="Times New Roman" w:cs="Times New Roman"/>
          <w:sz w:val="24"/>
          <w:szCs w:val="24"/>
        </w:rPr>
      </w:pPr>
    </w:p>
    <w:p w14:paraId="2F3722C5" w14:textId="77777777" w:rsidR="00B12DC9" w:rsidRPr="001F60BB" w:rsidRDefault="00B12DC9" w:rsidP="00B12DC9">
      <w:pPr>
        <w:spacing w:after="200" w:line="360" w:lineRule="auto"/>
        <w:rPr>
          <w:rFonts w:ascii="Times New Roman" w:eastAsia="Calibri" w:hAnsi="Times New Roman" w:cs="Times New Roman"/>
          <w:sz w:val="24"/>
          <w:szCs w:val="24"/>
        </w:rPr>
      </w:pPr>
    </w:p>
    <w:p w14:paraId="713D9E94" w14:textId="77777777" w:rsidR="00B12DC9" w:rsidRPr="001F60BB" w:rsidRDefault="00B12DC9" w:rsidP="00B12DC9">
      <w:pPr>
        <w:spacing w:after="200" w:line="360" w:lineRule="auto"/>
        <w:rPr>
          <w:rFonts w:ascii="Times New Roman" w:eastAsia="Calibri" w:hAnsi="Times New Roman" w:cs="Times New Roman"/>
          <w:sz w:val="24"/>
          <w:szCs w:val="24"/>
        </w:rPr>
      </w:pPr>
    </w:p>
    <w:p w14:paraId="63F98AC0" w14:textId="77777777" w:rsidR="00B12DC9" w:rsidRPr="001F60BB" w:rsidRDefault="00B12DC9" w:rsidP="00B12DC9">
      <w:pPr>
        <w:spacing w:after="200" w:line="360" w:lineRule="auto"/>
        <w:rPr>
          <w:rFonts w:ascii="Times New Roman" w:eastAsia="Calibri" w:hAnsi="Times New Roman" w:cs="Times New Roman"/>
          <w:sz w:val="24"/>
          <w:szCs w:val="24"/>
        </w:rPr>
      </w:pPr>
    </w:p>
    <w:p w14:paraId="774CD2AB" w14:textId="77777777" w:rsidR="00B12DC9" w:rsidRPr="001F60BB" w:rsidRDefault="00B12DC9" w:rsidP="00B12DC9">
      <w:pPr>
        <w:spacing w:after="200" w:line="360" w:lineRule="auto"/>
        <w:rPr>
          <w:rFonts w:ascii="Times New Roman" w:eastAsia="Calibri" w:hAnsi="Times New Roman" w:cs="Times New Roman"/>
          <w:sz w:val="24"/>
          <w:szCs w:val="24"/>
        </w:rPr>
      </w:pPr>
    </w:p>
    <w:p w14:paraId="593AF20A" w14:textId="77777777" w:rsidR="00B12DC9" w:rsidRPr="001F60BB" w:rsidRDefault="00B12DC9" w:rsidP="00B12DC9">
      <w:pPr>
        <w:spacing w:after="200" w:line="360" w:lineRule="auto"/>
        <w:rPr>
          <w:rFonts w:ascii="Times New Roman" w:eastAsia="Calibri" w:hAnsi="Times New Roman" w:cs="Times New Roman"/>
          <w:sz w:val="24"/>
          <w:szCs w:val="24"/>
        </w:rPr>
      </w:pPr>
    </w:p>
    <w:p w14:paraId="456456A7" w14:textId="77777777" w:rsidR="00B12DC9" w:rsidRPr="001F60BB" w:rsidRDefault="00174C1F" w:rsidP="00B12DC9">
      <w:pPr>
        <w:keepNext/>
        <w:keepLines/>
        <w:spacing w:before="480" w:after="0" w:line="360" w:lineRule="auto"/>
        <w:jc w:val="center"/>
        <w:outlineLvl w:val="0"/>
        <w:rPr>
          <w:rFonts w:ascii="Times New Roman" w:eastAsia="Times New Roman" w:hAnsi="Times New Roman" w:cs="Times New Roman"/>
          <w:b/>
          <w:bCs/>
          <w:color w:val="000000"/>
          <w:sz w:val="24"/>
          <w:szCs w:val="24"/>
        </w:rPr>
      </w:pPr>
      <w:r w:rsidRPr="001F60BB">
        <w:rPr>
          <w:rFonts w:ascii="Times New Roman" w:eastAsia="Times New Roman" w:hAnsi="Times New Roman" w:cs="Times New Roman"/>
          <w:bCs/>
          <w:color w:val="000000"/>
          <w:sz w:val="24"/>
          <w:szCs w:val="24"/>
        </w:rPr>
        <w:lastRenderedPageBreak/>
        <w:fldChar w:fldCharType="end"/>
      </w:r>
      <w:bookmarkStart w:id="36" w:name="_Toc55137346"/>
      <w:r w:rsidR="00B12DC9" w:rsidRPr="001F60BB">
        <w:rPr>
          <w:rFonts w:ascii="Times New Roman" w:eastAsia="Times New Roman" w:hAnsi="Times New Roman" w:cs="Times New Roman"/>
          <w:b/>
          <w:bCs/>
          <w:color w:val="000000"/>
          <w:sz w:val="24"/>
          <w:szCs w:val="24"/>
        </w:rPr>
        <w:t>LIST OF TABLES</w:t>
      </w:r>
      <w:bookmarkEnd w:id="36"/>
    </w:p>
    <w:p w14:paraId="355D2986" w14:textId="2B6F4957" w:rsidR="00B12DC9" w:rsidRPr="001F60BB" w:rsidRDefault="00174C1F" w:rsidP="00B12DC9">
      <w:pPr>
        <w:tabs>
          <w:tab w:val="right" w:leader="dot" w:pos="8630"/>
        </w:tabs>
        <w:spacing w:after="0" w:line="360" w:lineRule="auto"/>
        <w:rPr>
          <w:rFonts w:ascii="Times New Roman" w:eastAsia="Times New Roman" w:hAnsi="Times New Roman" w:cs="Times New Roman"/>
          <w:noProof/>
          <w:sz w:val="24"/>
          <w:szCs w:val="24"/>
        </w:rPr>
      </w:pPr>
      <w:r w:rsidRPr="001F60BB">
        <w:rPr>
          <w:rFonts w:ascii="Times New Roman" w:eastAsia="Calibri" w:hAnsi="Times New Roman" w:cs="Times New Roman"/>
          <w:sz w:val="24"/>
          <w:szCs w:val="24"/>
        </w:rPr>
        <w:fldChar w:fldCharType="begin"/>
      </w:r>
      <w:r w:rsidR="00B12DC9" w:rsidRPr="001F60BB">
        <w:rPr>
          <w:rFonts w:ascii="Times New Roman" w:eastAsia="Calibri" w:hAnsi="Times New Roman" w:cs="Times New Roman"/>
          <w:sz w:val="24"/>
          <w:szCs w:val="24"/>
        </w:rPr>
        <w:instrText xml:space="preserve"> TOC \h \z \c "Table" </w:instrText>
      </w:r>
      <w:r w:rsidRPr="001F60BB">
        <w:rPr>
          <w:rFonts w:ascii="Times New Roman" w:eastAsia="Calibri" w:hAnsi="Times New Roman" w:cs="Times New Roman"/>
          <w:sz w:val="24"/>
          <w:szCs w:val="24"/>
        </w:rPr>
        <w:fldChar w:fldCharType="separate"/>
      </w:r>
      <w:hyperlink w:anchor="_Toc53887034" w:history="1">
        <w:r w:rsidR="00B12DC9" w:rsidRPr="001F60BB">
          <w:rPr>
            <w:rFonts w:ascii="Times New Roman" w:eastAsia="Calibri" w:hAnsi="Times New Roman" w:cs="Times New Roman"/>
            <w:noProof/>
            <w:color w:val="0563C1"/>
            <w:sz w:val="24"/>
            <w:szCs w:val="24"/>
            <w:u w:val="single"/>
          </w:rPr>
          <w:t>Table 1: Showing Sample size</w:t>
        </w:r>
        <w:r w:rsidR="00B12DC9" w:rsidRPr="001F60BB">
          <w:rPr>
            <w:rFonts w:ascii="Times New Roman" w:eastAsia="Calibri" w:hAnsi="Times New Roman" w:cs="Times New Roman"/>
            <w:noProof/>
            <w:webHidden/>
            <w:sz w:val="24"/>
            <w:szCs w:val="24"/>
          </w:rPr>
          <w:tab/>
        </w:r>
        <w:r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_Toc53887034 \h </w:instrText>
        </w:r>
        <w:r w:rsidRPr="001F60BB">
          <w:rPr>
            <w:rFonts w:ascii="Times New Roman" w:eastAsia="Calibri" w:hAnsi="Times New Roman" w:cs="Times New Roman"/>
            <w:noProof/>
            <w:webHidden/>
            <w:sz w:val="24"/>
            <w:szCs w:val="24"/>
          </w:rPr>
        </w:r>
        <w:r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42</w:t>
        </w:r>
        <w:r w:rsidRPr="001F60BB">
          <w:rPr>
            <w:rFonts w:ascii="Times New Roman" w:eastAsia="Calibri" w:hAnsi="Times New Roman" w:cs="Times New Roman"/>
            <w:noProof/>
            <w:webHidden/>
            <w:sz w:val="24"/>
            <w:szCs w:val="24"/>
          </w:rPr>
          <w:fldChar w:fldCharType="end"/>
        </w:r>
      </w:hyperlink>
    </w:p>
    <w:p w14:paraId="520EBFE3" w14:textId="01E1F89B"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35" w:history="1">
        <w:r w:rsidR="00B12DC9" w:rsidRPr="001F60BB">
          <w:rPr>
            <w:rFonts w:ascii="Times New Roman" w:eastAsia="Calibri" w:hAnsi="Times New Roman" w:cs="Times New Roman"/>
            <w:noProof/>
            <w:color w:val="0563C1"/>
            <w:sz w:val="24"/>
            <w:szCs w:val="24"/>
            <w:u w:val="single"/>
          </w:rPr>
          <w:t>Table 2: Showing Primary seven pupils Enrollment in the sampled primary Schools by gender in Nombe sub county Ntoroko District from 2016 -2020</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_Toc53887035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47</w:t>
        </w:r>
        <w:r w:rsidR="00174C1F" w:rsidRPr="001F60BB">
          <w:rPr>
            <w:rFonts w:ascii="Times New Roman" w:eastAsia="Calibri" w:hAnsi="Times New Roman" w:cs="Times New Roman"/>
            <w:noProof/>
            <w:webHidden/>
            <w:sz w:val="24"/>
            <w:szCs w:val="24"/>
          </w:rPr>
          <w:fldChar w:fldCharType="end"/>
        </w:r>
      </w:hyperlink>
    </w:p>
    <w:p w14:paraId="1AE448E0" w14:textId="1FDEC4BE"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36" w:history="1">
        <w:r w:rsidR="00B12DC9" w:rsidRPr="001F60BB">
          <w:rPr>
            <w:rFonts w:ascii="Times New Roman" w:eastAsia="Calibri" w:hAnsi="Times New Roman" w:cs="Times New Roman"/>
            <w:noProof/>
            <w:color w:val="0563C1"/>
            <w:sz w:val="24"/>
            <w:szCs w:val="24"/>
            <w:u w:val="single"/>
          </w:rPr>
          <w:t>Table 3: Showing Pupils’ transition Rate from primary to secondary school by gender in Nombe Sub County, Ntoroko District (2017 - 2020)</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_Toc53887036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48</w:t>
        </w:r>
        <w:r w:rsidR="00174C1F" w:rsidRPr="001F60BB">
          <w:rPr>
            <w:rFonts w:ascii="Times New Roman" w:eastAsia="Calibri" w:hAnsi="Times New Roman" w:cs="Times New Roman"/>
            <w:noProof/>
            <w:webHidden/>
            <w:sz w:val="24"/>
            <w:szCs w:val="24"/>
          </w:rPr>
          <w:fldChar w:fldCharType="end"/>
        </w:r>
      </w:hyperlink>
    </w:p>
    <w:p w14:paraId="42CC71F2" w14:textId="523DF1DF"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37" w:history="1">
        <w:r w:rsidR="00B12DC9" w:rsidRPr="001F60BB">
          <w:rPr>
            <w:rFonts w:ascii="Times New Roman" w:eastAsia="Calibri" w:hAnsi="Times New Roman" w:cs="Times New Roman"/>
            <w:noProof/>
            <w:color w:val="0563C1"/>
            <w:sz w:val="24"/>
            <w:szCs w:val="24"/>
            <w:u w:val="single"/>
          </w:rPr>
          <w:t>Table 4:  Socio-demographic characteristics of the respondents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_Toc53887037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52</w:t>
        </w:r>
        <w:r w:rsidR="00174C1F" w:rsidRPr="001F60BB">
          <w:rPr>
            <w:rFonts w:ascii="Times New Roman" w:eastAsia="Calibri" w:hAnsi="Times New Roman" w:cs="Times New Roman"/>
            <w:noProof/>
            <w:webHidden/>
            <w:sz w:val="24"/>
            <w:szCs w:val="24"/>
          </w:rPr>
          <w:fldChar w:fldCharType="end"/>
        </w:r>
      </w:hyperlink>
    </w:p>
    <w:p w14:paraId="383C3013" w14:textId="78B146B0"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38" w:history="1">
        <w:r w:rsidR="00B12DC9" w:rsidRPr="001F60BB">
          <w:rPr>
            <w:rFonts w:ascii="Times New Roman" w:eastAsia="Calibri" w:hAnsi="Times New Roman" w:cs="Times New Roman"/>
            <w:noProof/>
            <w:color w:val="0563C1"/>
            <w:sz w:val="24"/>
            <w:szCs w:val="24"/>
            <w:u w:val="single"/>
          </w:rPr>
          <w:t>Table 5:  Socio-demographic characteristics of the parent respondents</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_Toc53887038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53</w:t>
        </w:r>
        <w:r w:rsidR="00174C1F" w:rsidRPr="001F60BB">
          <w:rPr>
            <w:rFonts w:ascii="Times New Roman" w:eastAsia="Calibri" w:hAnsi="Times New Roman" w:cs="Times New Roman"/>
            <w:noProof/>
            <w:webHidden/>
            <w:sz w:val="24"/>
            <w:szCs w:val="24"/>
          </w:rPr>
          <w:fldChar w:fldCharType="end"/>
        </w:r>
      </w:hyperlink>
    </w:p>
    <w:p w14:paraId="780D169A" w14:textId="2D2ADC16"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39" w:history="1">
        <w:r w:rsidR="00B12DC9" w:rsidRPr="001F60BB">
          <w:rPr>
            <w:rFonts w:ascii="Times New Roman" w:eastAsia="Calibri" w:hAnsi="Times New Roman" w:cs="Times New Roman"/>
            <w:noProof/>
            <w:color w:val="0563C1"/>
            <w:sz w:val="24"/>
            <w:szCs w:val="24"/>
            <w:u w:val="single"/>
          </w:rPr>
          <w:t>Table 6: Showing Do you have children aged 12-18 not in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_Toc53887039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55</w:t>
        </w:r>
        <w:r w:rsidR="00174C1F" w:rsidRPr="001F60BB">
          <w:rPr>
            <w:rFonts w:ascii="Times New Roman" w:eastAsia="Calibri" w:hAnsi="Times New Roman" w:cs="Times New Roman"/>
            <w:noProof/>
            <w:webHidden/>
            <w:sz w:val="24"/>
            <w:szCs w:val="24"/>
          </w:rPr>
          <w:fldChar w:fldCharType="end"/>
        </w:r>
      </w:hyperlink>
    </w:p>
    <w:p w14:paraId="2928F9A6" w14:textId="13B7D445"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40" w:history="1">
        <w:r w:rsidR="00B12DC9" w:rsidRPr="001F60BB">
          <w:rPr>
            <w:rFonts w:ascii="Times New Roman" w:eastAsia="Calibri" w:hAnsi="Times New Roman" w:cs="Times New Roman"/>
            <w:noProof/>
            <w:color w:val="0563C1"/>
            <w:sz w:val="24"/>
            <w:szCs w:val="24"/>
            <w:u w:val="single"/>
          </w:rPr>
          <w:t>Table 7: Had these children completed primary seven</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_Toc53887040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56</w:t>
        </w:r>
        <w:r w:rsidR="00174C1F" w:rsidRPr="001F60BB">
          <w:rPr>
            <w:rFonts w:ascii="Times New Roman" w:eastAsia="Calibri" w:hAnsi="Times New Roman" w:cs="Times New Roman"/>
            <w:noProof/>
            <w:webHidden/>
            <w:sz w:val="24"/>
            <w:szCs w:val="24"/>
          </w:rPr>
          <w:fldChar w:fldCharType="end"/>
        </w:r>
      </w:hyperlink>
    </w:p>
    <w:p w14:paraId="23FE17C5" w14:textId="3F903CBE"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41" w:history="1">
        <w:r w:rsidR="00B12DC9" w:rsidRPr="001F60BB">
          <w:rPr>
            <w:rFonts w:ascii="Times New Roman" w:eastAsia="Calibri" w:hAnsi="Times New Roman" w:cs="Times New Roman"/>
            <w:noProof/>
            <w:color w:val="0563C1"/>
            <w:sz w:val="24"/>
            <w:szCs w:val="24"/>
            <w:u w:val="single"/>
          </w:rPr>
          <w:t>Table 8 : Showing had those children not in school, a big number stopped while in secondary?</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_Toc53887041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56</w:t>
        </w:r>
        <w:r w:rsidR="00174C1F" w:rsidRPr="001F60BB">
          <w:rPr>
            <w:rFonts w:ascii="Times New Roman" w:eastAsia="Calibri" w:hAnsi="Times New Roman" w:cs="Times New Roman"/>
            <w:noProof/>
            <w:webHidden/>
            <w:sz w:val="24"/>
            <w:szCs w:val="24"/>
          </w:rPr>
          <w:fldChar w:fldCharType="end"/>
        </w:r>
      </w:hyperlink>
    </w:p>
    <w:p w14:paraId="65E29876" w14:textId="433E3D96"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42" w:history="1">
        <w:r w:rsidR="00B12DC9" w:rsidRPr="001F60BB">
          <w:rPr>
            <w:rFonts w:ascii="Times New Roman" w:eastAsia="Calibri" w:hAnsi="Times New Roman" w:cs="Times New Roman"/>
            <w:noProof/>
            <w:color w:val="0563C1"/>
            <w:sz w:val="24"/>
            <w:szCs w:val="24"/>
            <w:u w:val="single"/>
          </w:rPr>
          <w:t>Table 9: Showing how long have you been out of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_Toc53887042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57</w:t>
        </w:r>
        <w:r w:rsidR="00174C1F" w:rsidRPr="001F60BB">
          <w:rPr>
            <w:rFonts w:ascii="Times New Roman" w:eastAsia="Calibri" w:hAnsi="Times New Roman" w:cs="Times New Roman"/>
            <w:noProof/>
            <w:webHidden/>
            <w:sz w:val="24"/>
            <w:szCs w:val="24"/>
          </w:rPr>
          <w:fldChar w:fldCharType="end"/>
        </w:r>
      </w:hyperlink>
    </w:p>
    <w:p w14:paraId="40FFD40A" w14:textId="792E01F3"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43" w:history="1">
        <w:r w:rsidR="00B12DC9" w:rsidRPr="001F60BB">
          <w:rPr>
            <w:rFonts w:ascii="Times New Roman" w:eastAsia="Calibri" w:hAnsi="Times New Roman" w:cs="Times New Roman"/>
            <w:noProof/>
            <w:color w:val="0563C1"/>
            <w:sz w:val="24"/>
            <w:szCs w:val="24"/>
            <w:u w:val="single"/>
          </w:rPr>
          <w:t>Table 10: Showing Do you think school costs prevented you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_Toc53887043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58</w:t>
        </w:r>
        <w:r w:rsidR="00174C1F" w:rsidRPr="001F60BB">
          <w:rPr>
            <w:rFonts w:ascii="Times New Roman" w:eastAsia="Calibri" w:hAnsi="Times New Roman" w:cs="Times New Roman"/>
            <w:noProof/>
            <w:webHidden/>
            <w:sz w:val="24"/>
            <w:szCs w:val="24"/>
          </w:rPr>
          <w:fldChar w:fldCharType="end"/>
        </w:r>
      </w:hyperlink>
    </w:p>
    <w:p w14:paraId="31765010" w14:textId="2CF26820"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44" w:history="1">
        <w:r w:rsidR="00B12DC9" w:rsidRPr="001F60BB">
          <w:rPr>
            <w:rFonts w:ascii="Times New Roman" w:eastAsia="Calibri" w:hAnsi="Times New Roman" w:cs="Times New Roman"/>
            <w:noProof/>
            <w:color w:val="0563C1"/>
            <w:sz w:val="24"/>
            <w:szCs w:val="24"/>
            <w:u w:val="single"/>
          </w:rPr>
          <w:t>Table 11: Showing Do you think failure to meet admission requirements prevented you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_Toc53887044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58</w:t>
        </w:r>
        <w:r w:rsidR="00174C1F" w:rsidRPr="001F60BB">
          <w:rPr>
            <w:rFonts w:ascii="Times New Roman" w:eastAsia="Calibri" w:hAnsi="Times New Roman" w:cs="Times New Roman"/>
            <w:noProof/>
            <w:webHidden/>
            <w:sz w:val="24"/>
            <w:szCs w:val="24"/>
          </w:rPr>
          <w:fldChar w:fldCharType="end"/>
        </w:r>
      </w:hyperlink>
    </w:p>
    <w:p w14:paraId="22EA33C8" w14:textId="6421EDF1"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45" w:history="1">
        <w:r w:rsidR="00B12DC9" w:rsidRPr="001F60BB">
          <w:rPr>
            <w:rFonts w:ascii="Times New Roman" w:eastAsia="Calibri" w:hAnsi="Times New Roman" w:cs="Times New Roman"/>
            <w:noProof/>
            <w:color w:val="0563C1"/>
            <w:sz w:val="24"/>
            <w:szCs w:val="24"/>
            <w:u w:val="single"/>
          </w:rPr>
          <w:t>Table 12 Showing Do you think discouragement from teachers prevented you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_Toc53887045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59</w:t>
        </w:r>
        <w:r w:rsidR="00174C1F" w:rsidRPr="001F60BB">
          <w:rPr>
            <w:rFonts w:ascii="Times New Roman" w:eastAsia="Calibri" w:hAnsi="Times New Roman" w:cs="Times New Roman"/>
            <w:noProof/>
            <w:webHidden/>
            <w:sz w:val="24"/>
            <w:szCs w:val="24"/>
          </w:rPr>
          <w:fldChar w:fldCharType="end"/>
        </w:r>
      </w:hyperlink>
    </w:p>
    <w:p w14:paraId="0DD13B74" w14:textId="3F7ECEBD"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46" w:history="1">
        <w:r w:rsidR="00B12DC9" w:rsidRPr="001F60BB">
          <w:rPr>
            <w:rFonts w:ascii="Times New Roman" w:eastAsia="Calibri" w:hAnsi="Times New Roman" w:cs="Times New Roman"/>
            <w:noProof/>
            <w:color w:val="0563C1"/>
            <w:sz w:val="24"/>
            <w:szCs w:val="24"/>
            <w:u w:val="single"/>
          </w:rPr>
          <w:t>Table 13 : Showing Do you think distance from school   prevented you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_Toc53887046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60</w:t>
        </w:r>
        <w:r w:rsidR="00174C1F" w:rsidRPr="001F60BB">
          <w:rPr>
            <w:rFonts w:ascii="Times New Roman" w:eastAsia="Calibri" w:hAnsi="Times New Roman" w:cs="Times New Roman"/>
            <w:noProof/>
            <w:webHidden/>
            <w:sz w:val="24"/>
            <w:szCs w:val="24"/>
          </w:rPr>
          <w:fldChar w:fldCharType="end"/>
        </w:r>
      </w:hyperlink>
    </w:p>
    <w:p w14:paraId="2EE282AB" w14:textId="420EA57B"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47" w:history="1">
        <w:r w:rsidR="00B12DC9" w:rsidRPr="001F60BB">
          <w:rPr>
            <w:rFonts w:ascii="Times New Roman" w:eastAsia="Calibri" w:hAnsi="Times New Roman" w:cs="Times New Roman"/>
            <w:noProof/>
            <w:color w:val="0563C1"/>
            <w:sz w:val="24"/>
            <w:szCs w:val="24"/>
            <w:u w:val="single"/>
          </w:rPr>
          <w:t>Table 14: Showing Do you think school costs prevent pupils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_Toc53887047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60</w:t>
        </w:r>
        <w:r w:rsidR="00174C1F" w:rsidRPr="001F60BB">
          <w:rPr>
            <w:rFonts w:ascii="Times New Roman" w:eastAsia="Calibri" w:hAnsi="Times New Roman" w:cs="Times New Roman"/>
            <w:noProof/>
            <w:webHidden/>
            <w:sz w:val="24"/>
            <w:szCs w:val="24"/>
          </w:rPr>
          <w:fldChar w:fldCharType="end"/>
        </w:r>
      </w:hyperlink>
    </w:p>
    <w:p w14:paraId="42BBB66F" w14:textId="615F2848"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48" w:history="1">
        <w:r w:rsidR="00B12DC9" w:rsidRPr="001F60BB">
          <w:rPr>
            <w:rFonts w:ascii="Times New Roman" w:eastAsia="Calibri" w:hAnsi="Times New Roman" w:cs="Times New Roman"/>
            <w:noProof/>
            <w:color w:val="0563C1"/>
            <w:sz w:val="24"/>
            <w:szCs w:val="24"/>
            <w:u w:val="single"/>
          </w:rPr>
          <w:t>Table 15: Showing If yes to what extent?</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_Toc53887048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61</w:t>
        </w:r>
        <w:r w:rsidR="00174C1F" w:rsidRPr="001F60BB">
          <w:rPr>
            <w:rFonts w:ascii="Times New Roman" w:eastAsia="Calibri" w:hAnsi="Times New Roman" w:cs="Times New Roman"/>
            <w:noProof/>
            <w:webHidden/>
            <w:sz w:val="24"/>
            <w:szCs w:val="24"/>
          </w:rPr>
          <w:fldChar w:fldCharType="end"/>
        </w:r>
      </w:hyperlink>
    </w:p>
    <w:p w14:paraId="365291C6" w14:textId="056CB6F2"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49" w:history="1">
        <w:r w:rsidR="00B12DC9" w:rsidRPr="001F60BB">
          <w:rPr>
            <w:rFonts w:ascii="Times New Roman" w:eastAsia="Calibri" w:hAnsi="Times New Roman" w:cs="Times New Roman"/>
            <w:noProof/>
            <w:color w:val="0563C1"/>
            <w:sz w:val="24"/>
            <w:szCs w:val="24"/>
            <w:u w:val="single"/>
          </w:rPr>
          <w:t>Table 16:  Showing Discouragement from teachers leads pupils not to join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_Toc53887049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62</w:t>
        </w:r>
        <w:r w:rsidR="00174C1F" w:rsidRPr="001F60BB">
          <w:rPr>
            <w:rFonts w:ascii="Times New Roman" w:eastAsia="Calibri" w:hAnsi="Times New Roman" w:cs="Times New Roman"/>
            <w:noProof/>
            <w:webHidden/>
            <w:sz w:val="24"/>
            <w:szCs w:val="24"/>
          </w:rPr>
          <w:fldChar w:fldCharType="end"/>
        </w:r>
      </w:hyperlink>
    </w:p>
    <w:p w14:paraId="18AF1D6B" w14:textId="0E347B6B"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50" w:history="1">
        <w:r w:rsidR="00B12DC9" w:rsidRPr="001F60BB">
          <w:rPr>
            <w:rFonts w:ascii="Times New Roman" w:eastAsia="Calibri" w:hAnsi="Times New Roman" w:cs="Times New Roman"/>
            <w:noProof/>
            <w:color w:val="0563C1"/>
            <w:sz w:val="24"/>
            <w:szCs w:val="24"/>
            <w:u w:val="single"/>
          </w:rPr>
          <w:t>Table 17 Showing What is the average distance that children cover to the nearby sec.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_Toc53887050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62</w:t>
        </w:r>
        <w:r w:rsidR="00174C1F" w:rsidRPr="001F60BB">
          <w:rPr>
            <w:rFonts w:ascii="Times New Roman" w:eastAsia="Calibri" w:hAnsi="Times New Roman" w:cs="Times New Roman"/>
            <w:noProof/>
            <w:webHidden/>
            <w:sz w:val="24"/>
            <w:szCs w:val="24"/>
          </w:rPr>
          <w:fldChar w:fldCharType="end"/>
        </w:r>
      </w:hyperlink>
    </w:p>
    <w:p w14:paraId="11084619" w14:textId="6530B316"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51" w:history="1">
        <w:r w:rsidR="00B12DC9" w:rsidRPr="001F60BB">
          <w:rPr>
            <w:rFonts w:ascii="Times New Roman" w:eastAsia="Calibri" w:hAnsi="Times New Roman" w:cs="Times New Roman"/>
            <w:noProof/>
            <w:color w:val="0563C1"/>
            <w:sz w:val="24"/>
            <w:szCs w:val="24"/>
            <w:u w:val="single"/>
          </w:rPr>
          <w:t>Table 18 Showing To what extent does the distance affect pupils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_Toc53887051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63</w:t>
        </w:r>
        <w:r w:rsidR="00174C1F" w:rsidRPr="001F60BB">
          <w:rPr>
            <w:rFonts w:ascii="Times New Roman" w:eastAsia="Calibri" w:hAnsi="Times New Roman" w:cs="Times New Roman"/>
            <w:noProof/>
            <w:webHidden/>
            <w:sz w:val="24"/>
            <w:szCs w:val="24"/>
          </w:rPr>
          <w:fldChar w:fldCharType="end"/>
        </w:r>
      </w:hyperlink>
    </w:p>
    <w:p w14:paraId="0575F7B7" w14:textId="4C7B1B90"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52" w:history="1">
        <w:r w:rsidR="00B12DC9" w:rsidRPr="001F60BB">
          <w:rPr>
            <w:rFonts w:ascii="Times New Roman" w:eastAsia="Calibri" w:hAnsi="Times New Roman" w:cs="Times New Roman"/>
            <w:noProof/>
            <w:color w:val="0563C1"/>
            <w:sz w:val="24"/>
            <w:szCs w:val="24"/>
            <w:u w:val="single"/>
          </w:rPr>
          <w:t>Table 19 Showing Do you think early marriage or pregnancy   prevented you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_Toc53887052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65</w:t>
        </w:r>
        <w:r w:rsidR="00174C1F" w:rsidRPr="001F60BB">
          <w:rPr>
            <w:rFonts w:ascii="Times New Roman" w:eastAsia="Calibri" w:hAnsi="Times New Roman" w:cs="Times New Roman"/>
            <w:noProof/>
            <w:webHidden/>
            <w:sz w:val="24"/>
            <w:szCs w:val="24"/>
          </w:rPr>
          <w:fldChar w:fldCharType="end"/>
        </w:r>
      </w:hyperlink>
    </w:p>
    <w:p w14:paraId="19ACD7A9" w14:textId="2A59F1FE"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53" w:history="1">
        <w:r w:rsidR="00B12DC9" w:rsidRPr="001F60BB">
          <w:rPr>
            <w:rFonts w:ascii="Times New Roman" w:eastAsia="Calibri" w:hAnsi="Times New Roman" w:cs="Times New Roman"/>
            <w:noProof/>
            <w:color w:val="0563C1"/>
            <w:sz w:val="24"/>
            <w:szCs w:val="24"/>
            <w:u w:val="single"/>
          </w:rPr>
          <w:t>Table 20 Showing Do you think you parents low income prevented you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_Toc53887053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66</w:t>
        </w:r>
        <w:r w:rsidR="00174C1F" w:rsidRPr="001F60BB">
          <w:rPr>
            <w:rFonts w:ascii="Times New Roman" w:eastAsia="Calibri" w:hAnsi="Times New Roman" w:cs="Times New Roman"/>
            <w:noProof/>
            <w:webHidden/>
            <w:sz w:val="24"/>
            <w:szCs w:val="24"/>
          </w:rPr>
          <w:fldChar w:fldCharType="end"/>
        </w:r>
      </w:hyperlink>
    </w:p>
    <w:p w14:paraId="16DA405E" w14:textId="002278DE"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54" w:history="1">
        <w:r w:rsidR="00B12DC9" w:rsidRPr="001F60BB">
          <w:rPr>
            <w:rFonts w:ascii="Times New Roman" w:eastAsia="Calibri" w:hAnsi="Times New Roman" w:cs="Times New Roman"/>
            <w:noProof/>
            <w:color w:val="0563C1"/>
            <w:sz w:val="24"/>
            <w:szCs w:val="24"/>
            <w:u w:val="single"/>
          </w:rPr>
          <w:t>Table 21 Showing Do you think lack of prenatal guidance prevented you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_Toc53887054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78</w:t>
        </w:r>
        <w:r w:rsidR="00174C1F" w:rsidRPr="001F60BB">
          <w:rPr>
            <w:rFonts w:ascii="Times New Roman" w:eastAsia="Calibri" w:hAnsi="Times New Roman" w:cs="Times New Roman"/>
            <w:noProof/>
            <w:webHidden/>
            <w:sz w:val="24"/>
            <w:szCs w:val="24"/>
          </w:rPr>
          <w:fldChar w:fldCharType="end"/>
        </w:r>
      </w:hyperlink>
    </w:p>
    <w:p w14:paraId="4DE4250C" w14:textId="650E9858"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55" w:history="1">
        <w:r w:rsidR="00B12DC9" w:rsidRPr="001F60BB">
          <w:rPr>
            <w:rFonts w:ascii="Times New Roman" w:eastAsia="Calibri" w:hAnsi="Times New Roman" w:cs="Times New Roman"/>
            <w:noProof/>
            <w:color w:val="0563C1"/>
            <w:sz w:val="24"/>
            <w:szCs w:val="24"/>
            <w:u w:val="single"/>
          </w:rPr>
          <w:t>Table 22: Showing Do you think negative attitude towards education prevented you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_Toc53887055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67</w:t>
        </w:r>
        <w:r w:rsidR="00174C1F" w:rsidRPr="001F60BB">
          <w:rPr>
            <w:rFonts w:ascii="Times New Roman" w:eastAsia="Calibri" w:hAnsi="Times New Roman" w:cs="Times New Roman"/>
            <w:noProof/>
            <w:webHidden/>
            <w:sz w:val="24"/>
            <w:szCs w:val="24"/>
          </w:rPr>
          <w:fldChar w:fldCharType="end"/>
        </w:r>
      </w:hyperlink>
    </w:p>
    <w:p w14:paraId="446E2177" w14:textId="5D2AB43E"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56" w:history="1">
        <w:r w:rsidR="00B12DC9" w:rsidRPr="001F60BB">
          <w:rPr>
            <w:rFonts w:ascii="Times New Roman" w:eastAsia="Calibri" w:hAnsi="Times New Roman" w:cs="Times New Roman"/>
            <w:noProof/>
            <w:color w:val="0563C1"/>
            <w:sz w:val="24"/>
            <w:szCs w:val="24"/>
            <w:u w:val="single"/>
          </w:rPr>
          <w:t>Table 23: Showing Do you think peer influence   prevented you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_Toc53887056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68</w:t>
        </w:r>
        <w:r w:rsidR="00174C1F" w:rsidRPr="001F60BB">
          <w:rPr>
            <w:rFonts w:ascii="Times New Roman" w:eastAsia="Calibri" w:hAnsi="Times New Roman" w:cs="Times New Roman"/>
            <w:noProof/>
            <w:webHidden/>
            <w:sz w:val="24"/>
            <w:szCs w:val="24"/>
          </w:rPr>
          <w:fldChar w:fldCharType="end"/>
        </w:r>
      </w:hyperlink>
    </w:p>
    <w:p w14:paraId="50069F7B" w14:textId="35B82026"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57" w:history="1">
        <w:r w:rsidR="00B12DC9" w:rsidRPr="001F60BB">
          <w:rPr>
            <w:rFonts w:ascii="Times New Roman" w:eastAsia="Calibri" w:hAnsi="Times New Roman" w:cs="Times New Roman"/>
            <w:noProof/>
            <w:color w:val="0563C1"/>
            <w:sz w:val="24"/>
            <w:szCs w:val="24"/>
            <w:u w:val="single"/>
          </w:rPr>
          <w:t>Table 24: Showing Do you think lack of role models   prevented you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_Toc53887057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68</w:t>
        </w:r>
        <w:r w:rsidR="00174C1F" w:rsidRPr="001F60BB">
          <w:rPr>
            <w:rFonts w:ascii="Times New Roman" w:eastAsia="Calibri" w:hAnsi="Times New Roman" w:cs="Times New Roman"/>
            <w:noProof/>
            <w:webHidden/>
            <w:sz w:val="24"/>
            <w:szCs w:val="24"/>
          </w:rPr>
          <w:fldChar w:fldCharType="end"/>
        </w:r>
      </w:hyperlink>
    </w:p>
    <w:p w14:paraId="292115F0" w14:textId="2A6B1C04"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58" w:history="1">
        <w:r w:rsidR="00B12DC9" w:rsidRPr="001F60BB">
          <w:rPr>
            <w:rFonts w:ascii="Times New Roman" w:eastAsia="Calibri" w:hAnsi="Times New Roman" w:cs="Times New Roman"/>
            <w:noProof/>
            <w:color w:val="0563C1"/>
            <w:sz w:val="24"/>
            <w:szCs w:val="24"/>
            <w:u w:val="single"/>
          </w:rPr>
          <w:t>Table 25: Showing in case you are given chance to study can you  go back to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_Toc53887058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79</w:t>
        </w:r>
        <w:r w:rsidR="00174C1F" w:rsidRPr="001F60BB">
          <w:rPr>
            <w:rFonts w:ascii="Times New Roman" w:eastAsia="Calibri" w:hAnsi="Times New Roman" w:cs="Times New Roman"/>
            <w:noProof/>
            <w:webHidden/>
            <w:sz w:val="24"/>
            <w:szCs w:val="24"/>
          </w:rPr>
          <w:fldChar w:fldCharType="end"/>
        </w:r>
      </w:hyperlink>
    </w:p>
    <w:p w14:paraId="7553735F" w14:textId="33F4505E"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59" w:history="1">
        <w:r w:rsidR="00B12DC9" w:rsidRPr="001F60BB">
          <w:rPr>
            <w:rFonts w:ascii="Times New Roman" w:eastAsia="Calibri" w:hAnsi="Times New Roman" w:cs="Times New Roman"/>
            <w:noProof/>
            <w:color w:val="0563C1"/>
            <w:sz w:val="24"/>
            <w:szCs w:val="24"/>
            <w:u w:val="single"/>
          </w:rPr>
          <w:t>Table 26: Showing Pregnancies/early marriages hinder pupils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_Toc53887059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69</w:t>
        </w:r>
        <w:r w:rsidR="00174C1F" w:rsidRPr="001F60BB">
          <w:rPr>
            <w:rFonts w:ascii="Times New Roman" w:eastAsia="Calibri" w:hAnsi="Times New Roman" w:cs="Times New Roman"/>
            <w:noProof/>
            <w:webHidden/>
            <w:sz w:val="24"/>
            <w:szCs w:val="24"/>
          </w:rPr>
          <w:fldChar w:fldCharType="end"/>
        </w:r>
      </w:hyperlink>
    </w:p>
    <w:p w14:paraId="1D7E05E4" w14:textId="4B9DB27F"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60" w:history="1">
        <w:r w:rsidR="00B12DC9" w:rsidRPr="001F60BB">
          <w:rPr>
            <w:rFonts w:ascii="Times New Roman" w:eastAsia="Calibri" w:hAnsi="Times New Roman" w:cs="Times New Roman"/>
            <w:noProof/>
            <w:color w:val="0563C1"/>
            <w:sz w:val="24"/>
            <w:szCs w:val="24"/>
            <w:u w:val="single"/>
          </w:rPr>
          <w:t>Table 27: Showing parents low income levels hinder pupils from transitioning to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_Toc53887060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70</w:t>
        </w:r>
        <w:r w:rsidR="00174C1F" w:rsidRPr="001F60BB">
          <w:rPr>
            <w:rFonts w:ascii="Times New Roman" w:eastAsia="Calibri" w:hAnsi="Times New Roman" w:cs="Times New Roman"/>
            <w:noProof/>
            <w:webHidden/>
            <w:sz w:val="24"/>
            <w:szCs w:val="24"/>
          </w:rPr>
          <w:fldChar w:fldCharType="end"/>
        </w:r>
      </w:hyperlink>
    </w:p>
    <w:p w14:paraId="06B4B168" w14:textId="4D75A451"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61" w:history="1">
        <w:r w:rsidR="00B12DC9" w:rsidRPr="001F60BB">
          <w:rPr>
            <w:rFonts w:ascii="Times New Roman" w:eastAsia="Calibri" w:hAnsi="Times New Roman" w:cs="Times New Roman"/>
            <w:noProof/>
            <w:color w:val="0563C1"/>
            <w:sz w:val="24"/>
            <w:szCs w:val="24"/>
            <w:u w:val="single"/>
          </w:rPr>
          <w:t>Table 28: Showing Lack of parental guidance hinder pupils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_Toc53887061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70</w:t>
        </w:r>
        <w:r w:rsidR="00174C1F" w:rsidRPr="001F60BB">
          <w:rPr>
            <w:rFonts w:ascii="Times New Roman" w:eastAsia="Calibri" w:hAnsi="Times New Roman" w:cs="Times New Roman"/>
            <w:noProof/>
            <w:webHidden/>
            <w:sz w:val="24"/>
            <w:szCs w:val="24"/>
          </w:rPr>
          <w:fldChar w:fldCharType="end"/>
        </w:r>
      </w:hyperlink>
    </w:p>
    <w:p w14:paraId="5D069163" w14:textId="2EDD3E61"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62" w:history="1">
        <w:r w:rsidR="00B12DC9" w:rsidRPr="001F60BB">
          <w:rPr>
            <w:rFonts w:ascii="Times New Roman" w:eastAsia="Calibri" w:hAnsi="Times New Roman" w:cs="Times New Roman"/>
            <w:noProof/>
            <w:color w:val="0563C1"/>
            <w:sz w:val="24"/>
            <w:szCs w:val="24"/>
            <w:u w:val="single"/>
          </w:rPr>
          <w:t>Table 29: Showing poor attitude towards education hinder pupils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_Toc53887062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71</w:t>
        </w:r>
        <w:r w:rsidR="00174C1F" w:rsidRPr="001F60BB">
          <w:rPr>
            <w:rFonts w:ascii="Times New Roman" w:eastAsia="Calibri" w:hAnsi="Times New Roman" w:cs="Times New Roman"/>
            <w:noProof/>
            <w:webHidden/>
            <w:sz w:val="24"/>
            <w:szCs w:val="24"/>
          </w:rPr>
          <w:fldChar w:fldCharType="end"/>
        </w:r>
      </w:hyperlink>
    </w:p>
    <w:p w14:paraId="60045C0E" w14:textId="6605DA68"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63" w:history="1">
        <w:r w:rsidR="00B12DC9" w:rsidRPr="001F60BB">
          <w:rPr>
            <w:rFonts w:ascii="Times New Roman" w:eastAsia="Calibri" w:hAnsi="Times New Roman" w:cs="Times New Roman"/>
            <w:noProof/>
            <w:color w:val="0563C1"/>
            <w:sz w:val="24"/>
            <w:szCs w:val="24"/>
            <w:u w:val="single"/>
          </w:rPr>
          <w:t>Table 30: Showing Peer influence hinder pupils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_Toc53887063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72</w:t>
        </w:r>
        <w:r w:rsidR="00174C1F" w:rsidRPr="001F60BB">
          <w:rPr>
            <w:rFonts w:ascii="Times New Roman" w:eastAsia="Calibri" w:hAnsi="Times New Roman" w:cs="Times New Roman"/>
            <w:noProof/>
            <w:webHidden/>
            <w:sz w:val="24"/>
            <w:szCs w:val="24"/>
          </w:rPr>
          <w:fldChar w:fldCharType="end"/>
        </w:r>
      </w:hyperlink>
    </w:p>
    <w:p w14:paraId="224C5DCE" w14:textId="411B0FD0" w:rsidR="00B12DC9" w:rsidRPr="001F60BB" w:rsidRDefault="00A7611B" w:rsidP="00B12DC9">
      <w:pPr>
        <w:tabs>
          <w:tab w:val="right" w:leader="dot" w:pos="8630"/>
        </w:tabs>
        <w:spacing w:after="0" w:line="360" w:lineRule="auto"/>
        <w:rPr>
          <w:rFonts w:ascii="Times New Roman" w:eastAsia="Times New Roman" w:hAnsi="Times New Roman" w:cs="Times New Roman"/>
          <w:noProof/>
          <w:sz w:val="24"/>
          <w:szCs w:val="24"/>
        </w:rPr>
      </w:pPr>
      <w:hyperlink w:anchor="_Toc53887064" w:history="1">
        <w:r w:rsidR="00B12DC9" w:rsidRPr="001F60BB">
          <w:rPr>
            <w:rFonts w:ascii="Times New Roman" w:eastAsia="Calibri" w:hAnsi="Times New Roman" w:cs="Times New Roman"/>
            <w:noProof/>
            <w:color w:val="0563C1"/>
            <w:sz w:val="24"/>
            <w:szCs w:val="24"/>
            <w:u w:val="single"/>
          </w:rPr>
          <w:t>Table 31: Showing Lack of role models in the community hinder pupils from joining secondary school</w:t>
        </w:r>
        <w:r w:rsidR="00B12DC9" w:rsidRPr="001F60BB">
          <w:rPr>
            <w:rFonts w:ascii="Times New Roman" w:eastAsia="Calibri" w:hAnsi="Times New Roman" w:cs="Times New Roman"/>
            <w:noProof/>
            <w:webHidden/>
            <w:sz w:val="24"/>
            <w:szCs w:val="24"/>
          </w:rPr>
          <w:tab/>
        </w:r>
        <w:r w:rsidR="00174C1F"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_Toc53887064 \h </w:instrText>
        </w:r>
        <w:r w:rsidR="00174C1F" w:rsidRPr="001F60BB">
          <w:rPr>
            <w:rFonts w:ascii="Times New Roman" w:eastAsia="Calibri" w:hAnsi="Times New Roman" w:cs="Times New Roman"/>
            <w:noProof/>
            <w:webHidden/>
            <w:sz w:val="24"/>
            <w:szCs w:val="24"/>
          </w:rPr>
        </w:r>
        <w:r w:rsidR="00174C1F"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72</w:t>
        </w:r>
        <w:r w:rsidR="00174C1F" w:rsidRPr="001F60BB">
          <w:rPr>
            <w:rFonts w:ascii="Times New Roman" w:eastAsia="Calibri" w:hAnsi="Times New Roman" w:cs="Times New Roman"/>
            <w:noProof/>
            <w:webHidden/>
            <w:sz w:val="24"/>
            <w:szCs w:val="24"/>
          </w:rPr>
          <w:fldChar w:fldCharType="end"/>
        </w:r>
      </w:hyperlink>
    </w:p>
    <w:p w14:paraId="66B75DB5" w14:textId="77777777" w:rsidR="00B12DC9" w:rsidRPr="001F60BB" w:rsidRDefault="00174C1F" w:rsidP="00B12DC9">
      <w:pPr>
        <w:spacing w:after="20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fldChar w:fldCharType="end"/>
      </w:r>
    </w:p>
    <w:p w14:paraId="2392D999" w14:textId="77777777" w:rsidR="00B12DC9" w:rsidRPr="001F60BB" w:rsidRDefault="00B12DC9" w:rsidP="00B12DC9">
      <w:pPr>
        <w:spacing w:after="200" w:line="480" w:lineRule="auto"/>
        <w:rPr>
          <w:rFonts w:ascii="Times New Roman" w:eastAsia="Calibri" w:hAnsi="Times New Roman" w:cs="Times New Roman"/>
          <w:sz w:val="24"/>
          <w:szCs w:val="24"/>
        </w:rPr>
      </w:pPr>
    </w:p>
    <w:p w14:paraId="53B28B30" w14:textId="77777777" w:rsidR="00B12DC9" w:rsidRPr="001F60BB" w:rsidRDefault="00B12DC9" w:rsidP="00B12DC9">
      <w:pPr>
        <w:spacing w:after="200" w:line="480" w:lineRule="auto"/>
        <w:rPr>
          <w:rFonts w:ascii="Times New Roman" w:eastAsia="Calibri" w:hAnsi="Times New Roman" w:cs="Times New Roman"/>
          <w:sz w:val="24"/>
          <w:szCs w:val="24"/>
        </w:rPr>
      </w:pPr>
    </w:p>
    <w:p w14:paraId="03928AA8" w14:textId="77777777" w:rsidR="00B12DC9" w:rsidRPr="001F60BB" w:rsidRDefault="00B12DC9" w:rsidP="00B12DC9">
      <w:pPr>
        <w:spacing w:after="200" w:line="480" w:lineRule="auto"/>
        <w:rPr>
          <w:rFonts w:ascii="Times New Roman" w:eastAsia="Calibri" w:hAnsi="Times New Roman" w:cs="Times New Roman"/>
          <w:sz w:val="24"/>
          <w:szCs w:val="24"/>
        </w:rPr>
      </w:pPr>
    </w:p>
    <w:p w14:paraId="27DDF6D2" w14:textId="77777777" w:rsidR="00B12DC9" w:rsidRPr="001F60BB" w:rsidRDefault="00B12DC9" w:rsidP="00B12DC9">
      <w:pPr>
        <w:keepNext/>
        <w:keepLines/>
        <w:spacing w:before="480" w:after="0" w:line="480" w:lineRule="auto"/>
        <w:jc w:val="center"/>
        <w:outlineLvl w:val="0"/>
        <w:rPr>
          <w:rFonts w:ascii="Times New Roman" w:eastAsia="Times New Roman" w:hAnsi="Times New Roman" w:cs="Times New Roman"/>
          <w:b/>
          <w:bCs/>
          <w:color w:val="000000"/>
          <w:sz w:val="24"/>
          <w:szCs w:val="24"/>
        </w:rPr>
      </w:pPr>
      <w:bookmarkStart w:id="37" w:name="_Toc55137347"/>
      <w:r w:rsidRPr="001F60BB">
        <w:rPr>
          <w:rFonts w:ascii="Times New Roman" w:eastAsia="Times New Roman" w:hAnsi="Times New Roman" w:cs="Times New Roman"/>
          <w:b/>
          <w:bCs/>
          <w:color w:val="000000"/>
          <w:sz w:val="24"/>
          <w:szCs w:val="24"/>
        </w:rPr>
        <w:lastRenderedPageBreak/>
        <w:t>LIST OF FIGURES</w:t>
      </w:r>
      <w:bookmarkEnd w:id="37"/>
    </w:p>
    <w:p w14:paraId="09529B14" w14:textId="4966B8E7" w:rsidR="00B12DC9" w:rsidRPr="001F60BB" w:rsidRDefault="00174C1F" w:rsidP="00B12DC9">
      <w:pPr>
        <w:tabs>
          <w:tab w:val="right" w:leader="dot" w:pos="8630"/>
        </w:tabs>
        <w:spacing w:after="0" w:line="480" w:lineRule="auto"/>
        <w:rPr>
          <w:rFonts w:ascii="Times New Roman" w:eastAsia="Calibri" w:hAnsi="Times New Roman" w:cs="Times New Roman"/>
          <w:noProof/>
          <w:sz w:val="24"/>
          <w:szCs w:val="24"/>
        </w:rPr>
      </w:pPr>
      <w:r w:rsidRPr="001F60BB">
        <w:rPr>
          <w:rFonts w:ascii="Times New Roman" w:eastAsia="Calibri" w:hAnsi="Times New Roman" w:cs="Times New Roman"/>
          <w:b/>
          <w:sz w:val="24"/>
          <w:szCs w:val="24"/>
        </w:rPr>
        <w:fldChar w:fldCharType="begin"/>
      </w:r>
      <w:r w:rsidR="00B12DC9" w:rsidRPr="001F60BB">
        <w:rPr>
          <w:rFonts w:ascii="Times New Roman" w:eastAsia="Calibri" w:hAnsi="Times New Roman" w:cs="Times New Roman"/>
          <w:b/>
          <w:sz w:val="24"/>
          <w:szCs w:val="24"/>
        </w:rPr>
        <w:instrText xml:space="preserve"> TOC \h \z \c "Figure" </w:instrText>
      </w:r>
      <w:r w:rsidRPr="001F60BB">
        <w:rPr>
          <w:rFonts w:ascii="Times New Roman" w:eastAsia="Calibri" w:hAnsi="Times New Roman" w:cs="Times New Roman"/>
          <w:b/>
          <w:sz w:val="24"/>
          <w:szCs w:val="24"/>
        </w:rPr>
        <w:fldChar w:fldCharType="separate"/>
      </w:r>
      <w:hyperlink w:anchor="_Toc53887022" w:history="1">
        <w:r w:rsidR="00B12DC9" w:rsidRPr="001F60BB">
          <w:rPr>
            <w:rFonts w:ascii="Times New Roman" w:eastAsia="Calibri" w:hAnsi="Times New Roman" w:cs="Times New Roman"/>
            <w:noProof/>
            <w:color w:val="0563C1"/>
            <w:sz w:val="24"/>
            <w:szCs w:val="24"/>
            <w:u w:val="single"/>
          </w:rPr>
          <w:t>Figure 1: Showing Pupils’ Transition rate in percentages between 2017-2020</w:t>
        </w:r>
        <w:r w:rsidR="00B12DC9" w:rsidRPr="001F60BB">
          <w:rPr>
            <w:rFonts w:ascii="Times New Roman" w:eastAsia="Calibri" w:hAnsi="Times New Roman" w:cs="Times New Roman"/>
            <w:noProof/>
            <w:webHidden/>
            <w:sz w:val="24"/>
            <w:szCs w:val="24"/>
          </w:rPr>
          <w:tab/>
        </w:r>
        <w:r w:rsidRPr="001F60BB">
          <w:rPr>
            <w:rFonts w:ascii="Times New Roman" w:eastAsia="Calibri" w:hAnsi="Times New Roman" w:cs="Times New Roman"/>
            <w:noProof/>
            <w:webHidden/>
            <w:sz w:val="24"/>
            <w:szCs w:val="24"/>
          </w:rPr>
          <w:fldChar w:fldCharType="begin"/>
        </w:r>
        <w:r w:rsidR="00B12DC9" w:rsidRPr="001F60BB">
          <w:rPr>
            <w:rFonts w:ascii="Times New Roman" w:eastAsia="Calibri" w:hAnsi="Times New Roman" w:cs="Times New Roman"/>
            <w:noProof/>
            <w:webHidden/>
            <w:sz w:val="24"/>
            <w:szCs w:val="24"/>
          </w:rPr>
          <w:instrText xml:space="preserve"> PAGEREF _Toc53887022 \h </w:instrText>
        </w:r>
        <w:r w:rsidRPr="001F60BB">
          <w:rPr>
            <w:rFonts w:ascii="Times New Roman" w:eastAsia="Calibri" w:hAnsi="Times New Roman" w:cs="Times New Roman"/>
            <w:noProof/>
            <w:webHidden/>
            <w:sz w:val="24"/>
            <w:szCs w:val="24"/>
          </w:rPr>
        </w:r>
        <w:r w:rsidRPr="001F60BB">
          <w:rPr>
            <w:rFonts w:ascii="Times New Roman" w:eastAsia="Calibri" w:hAnsi="Times New Roman" w:cs="Times New Roman"/>
            <w:noProof/>
            <w:webHidden/>
            <w:sz w:val="24"/>
            <w:szCs w:val="24"/>
          </w:rPr>
          <w:fldChar w:fldCharType="separate"/>
        </w:r>
        <w:r w:rsidR="00C575AE">
          <w:rPr>
            <w:rFonts w:ascii="Times New Roman" w:eastAsia="Calibri" w:hAnsi="Times New Roman" w:cs="Times New Roman"/>
            <w:noProof/>
            <w:webHidden/>
            <w:sz w:val="24"/>
            <w:szCs w:val="24"/>
          </w:rPr>
          <w:t>49</w:t>
        </w:r>
        <w:r w:rsidRPr="001F60BB">
          <w:rPr>
            <w:rFonts w:ascii="Times New Roman" w:eastAsia="Calibri" w:hAnsi="Times New Roman" w:cs="Times New Roman"/>
            <w:noProof/>
            <w:webHidden/>
            <w:sz w:val="24"/>
            <w:szCs w:val="24"/>
          </w:rPr>
          <w:fldChar w:fldCharType="end"/>
        </w:r>
      </w:hyperlink>
    </w:p>
    <w:p w14:paraId="4113F800" w14:textId="77777777" w:rsidR="00B12DC9" w:rsidRPr="001F60BB" w:rsidRDefault="00174C1F" w:rsidP="00B12DC9">
      <w:pPr>
        <w:spacing w:after="200" w:line="480" w:lineRule="auto"/>
        <w:jc w:val="center"/>
        <w:rPr>
          <w:rFonts w:ascii="Times New Roman" w:eastAsia="Calibri" w:hAnsi="Times New Roman" w:cs="Times New Roman"/>
          <w:b/>
          <w:sz w:val="24"/>
          <w:szCs w:val="24"/>
        </w:rPr>
        <w:sectPr w:rsidR="00B12DC9" w:rsidRPr="001F60BB" w:rsidSect="00B12DC9">
          <w:pgSz w:w="12240" w:h="15840"/>
          <w:pgMar w:top="1440" w:right="1440" w:bottom="1440" w:left="2160" w:header="720" w:footer="720" w:gutter="0"/>
          <w:pgNumType w:fmt="lowerRoman" w:start="1"/>
          <w:cols w:space="720"/>
          <w:docGrid w:linePitch="360"/>
        </w:sectPr>
      </w:pPr>
      <w:r w:rsidRPr="001F60BB">
        <w:rPr>
          <w:rFonts w:ascii="Times New Roman" w:eastAsia="Calibri" w:hAnsi="Times New Roman" w:cs="Times New Roman"/>
          <w:b/>
          <w:sz w:val="24"/>
          <w:szCs w:val="24"/>
        </w:rPr>
        <w:fldChar w:fldCharType="end"/>
      </w:r>
    </w:p>
    <w:p w14:paraId="361DF882" w14:textId="77777777" w:rsidR="00B12DC9" w:rsidRPr="001F60BB" w:rsidRDefault="00B12DC9" w:rsidP="00B12DC9">
      <w:pPr>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lastRenderedPageBreak/>
        <w:t>ABSTRACT</w:t>
      </w:r>
    </w:p>
    <w:p w14:paraId="36D36B45" w14:textId="77777777" w:rsidR="00B12DC9" w:rsidRPr="001F60BB" w:rsidRDefault="00B12DC9" w:rsidP="00B12DC9">
      <w:pPr>
        <w:spacing w:after="200" w:line="36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This study aimed at investigating the school based and socio-economic factors influencing pupils’ transition rate from primary to secondary school in Nombe Sub-County, Ntoroko District. The study objectives were:</w:t>
      </w:r>
      <w:r w:rsidRPr="001F60BB">
        <w:rPr>
          <w:rFonts w:ascii="Times New Roman" w:eastAsia="Calibri" w:hAnsi="Times New Roman" w:cs="Times New Roman"/>
          <w:sz w:val="24"/>
          <w:szCs w:val="24"/>
        </w:rPr>
        <w:t xml:space="preserve"> to find out the rate of pupils’ transition from primary to secondary schools; to examine how school-based factors influence pupils’ transition rate from primary to secondary schools and to examine the socio-economic factors influencing students’ transition rate from primary to secondary schools in Nombe Sub County. </w:t>
      </w:r>
      <w:r w:rsidRPr="001F60BB">
        <w:rPr>
          <w:rFonts w:ascii="Times New Roman" w:eastAsia="Calibri" w:hAnsi="Times New Roman" w:cs="Times New Roman"/>
          <w:color w:val="000000"/>
          <w:sz w:val="24"/>
          <w:szCs w:val="24"/>
        </w:rPr>
        <w:t>The study employed qualitative research approach supplemented with quantitative approaches</w:t>
      </w:r>
      <w:r w:rsidRPr="001F60BB">
        <w:rPr>
          <w:rFonts w:ascii="Times New Roman" w:eastAsia="Calibri" w:hAnsi="Times New Roman" w:cs="Times New Roman"/>
          <w:bCs/>
          <w:color w:val="000000"/>
          <w:sz w:val="24"/>
          <w:szCs w:val="24"/>
        </w:rPr>
        <w:t>. A sample of 169 pupils who failed to transit to secondary school and 169 parents to those pupils, and 5 primary school administrators were used.</w:t>
      </w:r>
      <w:r>
        <w:rPr>
          <w:rFonts w:ascii="Times New Roman" w:hAnsi="Times New Roman"/>
          <w:sz w:val="24"/>
          <w:szCs w:val="24"/>
        </w:rPr>
        <w:t>Documentary review,</w:t>
      </w:r>
      <w:r w:rsidRPr="004A00AE">
        <w:rPr>
          <w:rFonts w:ascii="Times New Roman" w:hAnsi="Times New Roman"/>
          <w:sz w:val="24"/>
          <w:szCs w:val="24"/>
        </w:rPr>
        <w:t xml:space="preserve"> interviews and questionnaire</w:t>
      </w:r>
      <w:r>
        <w:rPr>
          <w:rFonts w:ascii="Times New Roman" w:hAnsi="Times New Roman"/>
          <w:sz w:val="24"/>
          <w:szCs w:val="24"/>
        </w:rPr>
        <w:t xml:space="preserve"> were employed</w:t>
      </w:r>
      <w:r w:rsidRPr="004A00AE">
        <w:rPr>
          <w:rFonts w:ascii="Times New Roman" w:hAnsi="Times New Roman"/>
          <w:sz w:val="24"/>
          <w:szCs w:val="24"/>
        </w:rPr>
        <w:t xml:space="preserve"> to collect data on the variables of the study</w:t>
      </w:r>
      <w:r w:rsidRPr="001F60BB">
        <w:rPr>
          <w:rFonts w:ascii="Times New Roman" w:eastAsia="Calibri" w:hAnsi="Times New Roman" w:cs="Times New Roman"/>
          <w:bCs/>
          <w:color w:val="000000"/>
          <w:sz w:val="24"/>
          <w:szCs w:val="24"/>
        </w:rPr>
        <w:t xml:space="preserve">. </w:t>
      </w:r>
      <w:r w:rsidRPr="001F60BB">
        <w:rPr>
          <w:rFonts w:ascii="Times New Roman" w:eastAsia="Calibri" w:hAnsi="Times New Roman" w:cs="Times New Roman"/>
          <w:color w:val="000000"/>
          <w:sz w:val="24"/>
          <w:szCs w:val="24"/>
        </w:rPr>
        <w:t>Objective 1 was analyzed using descriptive statistics such as the mean and percentages, objective 2 and 3 were analyzed using frequencies and percentages using SPSS, while qualitative data was analyzed using thematic analysis.</w:t>
      </w:r>
      <w:r w:rsidRPr="001F60BB">
        <w:rPr>
          <w:rFonts w:ascii="Times New Roman" w:eastAsia="Calibri" w:hAnsi="Times New Roman" w:cs="Times New Roman"/>
          <w:sz w:val="24"/>
          <w:szCs w:val="24"/>
        </w:rPr>
        <w:t xml:space="preserve">  The study found out that </w:t>
      </w:r>
      <w:r w:rsidRPr="001F60BB">
        <w:rPr>
          <w:rFonts w:ascii="Times New Roman" w:eastAsia="Calibri" w:hAnsi="Times New Roman" w:cs="Times New Roman"/>
          <w:color w:val="231F20"/>
          <w:sz w:val="24"/>
          <w:szCs w:val="24"/>
        </w:rPr>
        <w:t xml:space="preserve">the transition rate for boys was </w:t>
      </w:r>
      <w:r w:rsidRPr="001F60BB">
        <w:rPr>
          <w:rFonts w:ascii="Times New Roman" w:eastAsia="Times New Roman" w:hAnsi="Times New Roman" w:cs="Times New Roman"/>
          <w:bCs/>
          <w:color w:val="000000"/>
          <w:sz w:val="24"/>
          <w:szCs w:val="24"/>
        </w:rPr>
        <w:t>61.4</w:t>
      </w:r>
      <w:r w:rsidRPr="001F60BB">
        <w:rPr>
          <w:rFonts w:ascii="Times New Roman" w:eastAsia="Calibri" w:hAnsi="Times New Roman" w:cs="Times New Roman"/>
          <w:color w:val="231F20"/>
          <w:sz w:val="24"/>
          <w:szCs w:val="24"/>
        </w:rPr>
        <w:t xml:space="preserve">% whereas that of girls was </w:t>
      </w:r>
      <w:r w:rsidRPr="001F60BB">
        <w:rPr>
          <w:rFonts w:ascii="Times New Roman" w:eastAsia="Times New Roman" w:hAnsi="Times New Roman" w:cs="Times New Roman"/>
          <w:bCs/>
          <w:color w:val="000000"/>
          <w:sz w:val="24"/>
          <w:szCs w:val="24"/>
        </w:rPr>
        <w:t xml:space="preserve">49.1% in the period of four years (2017-2020). It was further found out that </w:t>
      </w:r>
      <w:r w:rsidRPr="001F60BB">
        <w:rPr>
          <w:rFonts w:ascii="Times New Roman" w:eastAsia="Calibri" w:hAnsi="Times New Roman" w:cs="Times New Roman"/>
          <w:color w:val="000000"/>
          <w:sz w:val="24"/>
          <w:szCs w:val="24"/>
        </w:rPr>
        <w:t xml:space="preserve">school distance (63.5%) and school costs (60.8%) were the major school based factors, and parents low income level (50.7%) lack of parental guidance (67.6%), and low attitude on education (43.5%) early marriages (81.7%) and lack of role models (63.0%) as the major socio-economic factors greatly influencing pupils’ transition rate from primary to secondary school. The study concluded that there is a low pupils’ transition rate from primary to secondary school in Nombe Sub county, distance from home to school and school costs were the major school base factors and parents low income levels, lack of parental guidance, </w:t>
      </w:r>
      <w:r w:rsidRPr="001F60BB">
        <w:rPr>
          <w:rFonts w:ascii="Times New Roman" w:eastAsia="Calibri" w:hAnsi="Times New Roman" w:cs="Times New Roman"/>
          <w:color w:val="000000"/>
          <w:sz w:val="24"/>
          <w:szCs w:val="24"/>
          <w:lang w:val="en-AU"/>
        </w:rPr>
        <w:t>early marriages lack of role model in the community and poor attitude towards education were the socio-economic factors</w:t>
      </w:r>
      <w:r w:rsidRPr="001F60BB">
        <w:rPr>
          <w:rFonts w:ascii="Times New Roman" w:eastAsia="Calibri" w:hAnsi="Times New Roman" w:cs="Times New Roman"/>
          <w:color w:val="000000"/>
          <w:sz w:val="24"/>
          <w:szCs w:val="24"/>
        </w:rPr>
        <w:t xml:space="preserve"> which greatly influence pupils’ transition rate from primary to secondary school. The study recommended that the government should implement the policy of constricting secondary schools in every sub county, head teachers should conduct regular seminars on career guidance so as to increase on children retention in schools, and parents should be encouraged to value the education of the children and change from the negative attitudes and overall socio-economic issues hindering investment in children education.</w:t>
      </w:r>
    </w:p>
    <w:p w14:paraId="67C6F9F3" w14:textId="77777777" w:rsidR="00B12DC9" w:rsidRPr="001F60BB" w:rsidRDefault="00B12DC9" w:rsidP="00B12DC9">
      <w:pPr>
        <w:spacing w:after="200" w:line="360" w:lineRule="auto"/>
        <w:jc w:val="both"/>
        <w:rPr>
          <w:rFonts w:ascii="Times New Roman" w:eastAsia="Calibri" w:hAnsi="Times New Roman" w:cs="Times New Roman"/>
          <w:color w:val="000000"/>
          <w:sz w:val="24"/>
          <w:szCs w:val="24"/>
        </w:rPr>
        <w:sectPr w:rsidR="00B12DC9" w:rsidRPr="001F60BB" w:rsidSect="00B12DC9">
          <w:footerReference w:type="default" r:id="rId8"/>
          <w:pgSz w:w="12240" w:h="15840"/>
          <w:pgMar w:top="1440" w:right="1440" w:bottom="1440" w:left="2160" w:header="720" w:footer="720" w:gutter="0"/>
          <w:pgNumType w:fmt="lowerRoman"/>
          <w:cols w:space="720"/>
          <w:docGrid w:linePitch="360"/>
        </w:sectPr>
      </w:pPr>
    </w:p>
    <w:p w14:paraId="576FCED8" w14:textId="77777777" w:rsidR="00B12DC9" w:rsidRPr="001F60BB" w:rsidRDefault="00B12DC9" w:rsidP="00B12DC9">
      <w:pPr>
        <w:keepNext/>
        <w:keepLines/>
        <w:spacing w:before="480" w:after="0" w:line="480" w:lineRule="auto"/>
        <w:jc w:val="center"/>
        <w:outlineLvl w:val="0"/>
        <w:rPr>
          <w:rFonts w:ascii="Times New Roman" w:eastAsia="Times New Roman" w:hAnsi="Times New Roman" w:cs="Times New Roman"/>
          <w:b/>
          <w:bCs/>
          <w:color w:val="000000"/>
          <w:sz w:val="24"/>
          <w:szCs w:val="24"/>
        </w:rPr>
      </w:pPr>
      <w:bookmarkStart w:id="38" w:name="_Toc55137348"/>
      <w:r w:rsidRPr="001F60BB">
        <w:rPr>
          <w:rFonts w:ascii="Times New Roman" w:eastAsia="Times New Roman" w:hAnsi="Times New Roman" w:cs="Times New Roman"/>
          <w:b/>
          <w:bCs/>
          <w:color w:val="000000"/>
          <w:sz w:val="24"/>
          <w:szCs w:val="24"/>
        </w:rPr>
        <w:lastRenderedPageBreak/>
        <w:t>CHAPTER ONE</w:t>
      </w:r>
      <w:bookmarkEnd w:id="14"/>
      <w:bookmarkEnd w:id="38"/>
    </w:p>
    <w:p w14:paraId="775F2010" w14:textId="77777777" w:rsidR="00B12DC9" w:rsidRPr="001F60BB" w:rsidRDefault="00B12DC9" w:rsidP="00B12DC9">
      <w:pPr>
        <w:keepNext/>
        <w:keepLines/>
        <w:spacing w:after="0" w:line="480" w:lineRule="auto"/>
        <w:jc w:val="center"/>
        <w:outlineLvl w:val="0"/>
        <w:rPr>
          <w:rFonts w:ascii="Times New Roman" w:eastAsia="Times New Roman" w:hAnsi="Times New Roman" w:cs="Times New Roman"/>
          <w:b/>
          <w:bCs/>
          <w:color w:val="000000"/>
          <w:sz w:val="24"/>
          <w:szCs w:val="24"/>
        </w:rPr>
      </w:pPr>
      <w:bookmarkStart w:id="39" w:name="_Toc36376840"/>
      <w:bookmarkStart w:id="40" w:name="_Toc55137349"/>
      <w:r w:rsidRPr="001F60BB">
        <w:rPr>
          <w:rFonts w:ascii="Times New Roman" w:eastAsia="Times New Roman" w:hAnsi="Times New Roman" w:cs="Times New Roman"/>
          <w:b/>
          <w:bCs/>
          <w:color w:val="000000"/>
          <w:sz w:val="24"/>
          <w:szCs w:val="24"/>
        </w:rPr>
        <w:t>INTRODUCTION</w:t>
      </w:r>
      <w:bookmarkEnd w:id="39"/>
      <w:bookmarkEnd w:id="40"/>
    </w:p>
    <w:p w14:paraId="175DFFB9"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41" w:name="_Toc36376841"/>
      <w:bookmarkStart w:id="42" w:name="_Toc55137350"/>
      <w:r w:rsidRPr="001F60BB">
        <w:rPr>
          <w:rFonts w:ascii="Times New Roman" w:eastAsia="Times New Roman" w:hAnsi="Times New Roman" w:cs="Times New Roman"/>
          <w:b/>
          <w:bCs/>
          <w:sz w:val="24"/>
          <w:szCs w:val="24"/>
        </w:rPr>
        <w:t>1.1 Background of the study</w:t>
      </w:r>
      <w:bookmarkEnd w:id="41"/>
      <w:bookmarkEnd w:id="42"/>
    </w:p>
    <w:p w14:paraId="0C282411"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Education is a fundamental human right because it enables individuals to develop   knowledge and skills needed to increase production and income, as well as empowering individuals take advantage of employment opportunities in order to reduce poverty (UNESCO, 2010). Supporting education is one of the major economic and human development investments that any country can consider (World Bank, 2009).</w:t>
      </w:r>
    </w:p>
    <w:p w14:paraId="7AFC5B11"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Most advanced nations of the world like Europe, Asia and America have persistently invested heavily in education since it’s a necessity to development. United Nations Educational, Scientific, and Cultural Organization (UNESCO, 2009) report asserts that prolonged compulsory schooling increases access to, and involvement in secondary education. It also reports that the transition rate from primary to secondary is above 90 percent in all developed nations of the world except South and West Asian nations such as Bangladesh, India and Pakistan which have Net Enrolment Ratios (NER) ranging from 20% to 24% (ADEA 2004).</w:t>
      </w:r>
    </w:p>
    <w:p w14:paraId="3E3E9289"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The Republic of Korea, which in the 1950s was among the world’s poorest states, managed to achieve nearly 100% transition in secondary education in just four decades. This rapid increase was accredited to a pragmatic policy framework emphasizing different levels of education overtime. In the 1960s, the top priority was universal primary education; in the 1970s policy emphasis elevated to secondary education, and in 1980s, to the tertiary level. In 1968, the government abolished the entrance examination for middle schools, increased government spending in education, and encouraged private provision of education at all levels. Korea’s </w:t>
      </w:r>
      <w:r w:rsidRPr="001F60BB">
        <w:rPr>
          <w:rFonts w:ascii="Times New Roman" w:eastAsia="Times New Roman" w:hAnsi="Times New Roman" w:cs="Times New Roman"/>
          <w:sz w:val="24"/>
          <w:szCs w:val="24"/>
        </w:rPr>
        <w:lastRenderedPageBreak/>
        <w:t>success story provides a vital lesson for African governments on how political commitment and pragmatic education planning can turn around an education system (APHRC, 2007).</w:t>
      </w:r>
    </w:p>
    <w:p w14:paraId="01887940"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In Latin America, Brazil has the highest secondary gross enrolment ratios at almost 100% compared to Guatemala where only 51% of students enroll beyond primary education. Only a handful of Sub-Saharan African countries, such as Botswana, Cape Verde, Mauritius and South Africa, have realized rates of access to secondary education as high as 80% for junior secondary while Kenyan transition levels presently stands at around 73%. Nations such as Burundi, Burkina Faso, and Rwanda have not even reached rates of 20% (SEIA, 2007). </w:t>
      </w:r>
    </w:p>
    <w:p w14:paraId="6BA039CE"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Studies carried out on transition from primary to secondary education in Ghana show that 44 percent of children from poor households continue to be under represented in enrolments (Akyeampong, 2009, and Rolleston 2009). The researchers above made it explicit that not only indirect costs hinder access of the poor but also opportunity costs significantly affect the chances of poor children to enroll in and complete basic education. In Africa, Tanzania has the lowest transition rates of 20 percent. The reason behind this is because some families cannot afford school fees and girls are more challenged than boys to further their education (Akyeampong, 2009, and Rolleston 2009). </w:t>
      </w:r>
    </w:p>
    <w:p w14:paraId="7CD67E75"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According to APHRC (2007), the majority of the children in sub-Saharan Africa do not make it to secondary school.  Analysis of Gross Enrollment Rate (GER) by Lewin and Caillods (2001) shows that two-thirds of all countries with secondary GER of 40% and below are in Africa. Accordingly, current statistics establish that in SSA, only a small minority participates in and finishes secondary schooling (cited in, APHRC, 2007).</w:t>
      </w:r>
    </w:p>
    <w:p w14:paraId="4BBE462A"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Yet in addition to the above, Ngware et al (2006), indicate that transition from primary to secondary school in Kenya is usually attached to the number of available spaces in secondary </w:t>
      </w:r>
      <w:r w:rsidRPr="001F60BB">
        <w:rPr>
          <w:rFonts w:ascii="Times New Roman" w:eastAsia="Calibri" w:hAnsi="Times New Roman" w:cs="Times New Roman"/>
          <w:sz w:val="24"/>
          <w:szCs w:val="24"/>
        </w:rPr>
        <w:lastRenderedPageBreak/>
        <w:t>schools. According to the Republic of Kenya (2009), the transition rate from primary to secondary is currently at 60 percent. The low access to secondary education, merged with high unemployment rate pose a significant challenge to Kenya’s realization of development goals and vision 2030.</w:t>
      </w:r>
    </w:p>
    <w:p w14:paraId="5D96963E" w14:textId="77777777" w:rsidR="00B12DC9" w:rsidRPr="001F60BB" w:rsidRDefault="00B12DC9" w:rsidP="00B12DC9">
      <w:pPr>
        <w:autoSpaceDE w:val="0"/>
        <w:autoSpaceDN w:val="0"/>
        <w:adjustRightInd w:val="0"/>
        <w:spacing w:after="20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In Uganda </w:t>
      </w:r>
      <w:r w:rsidRPr="001F60BB">
        <w:rPr>
          <w:rFonts w:ascii="Times New Roman" w:eastAsia="Times New Roman" w:hAnsi="Times New Roman" w:cs="Times New Roman"/>
          <w:color w:val="000000"/>
          <w:sz w:val="24"/>
          <w:szCs w:val="24"/>
        </w:rPr>
        <w:t>the national head count report 2015 for the MOES on the net enrolment for secondary education reported tha</w:t>
      </w:r>
      <w:r w:rsidRPr="001F60BB">
        <w:rPr>
          <w:rFonts w:ascii="Times New Roman" w:eastAsia="Times New Roman" w:hAnsi="Times New Roman" w:cs="Times New Roman"/>
          <w:sz w:val="24"/>
          <w:szCs w:val="24"/>
        </w:rPr>
        <w:t xml:space="preserve">t enrolment ratio stands at 24.7% from 18.6% in 2006 prior to UPPET. In February 2007, Government of Uganda introduced the Universal Secondary Education (USE)/ Universal Post Primary Education (UPPET) with an objective of increasing access to quality secondary education. </w:t>
      </w:r>
    </w:p>
    <w:p w14:paraId="750EB252" w14:textId="77777777" w:rsidR="00B12DC9" w:rsidRPr="001F60BB" w:rsidRDefault="00B12DC9" w:rsidP="00B12DC9">
      <w:pPr>
        <w:autoSpaceDE w:val="0"/>
        <w:autoSpaceDN w:val="0"/>
        <w:adjustRightInd w:val="0"/>
        <w:spacing w:after="200" w:line="480"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sz w:val="24"/>
          <w:szCs w:val="24"/>
        </w:rPr>
        <w:t>Therefore, in line with the above initiative,</w:t>
      </w:r>
      <w:r w:rsidRPr="001F60BB">
        <w:rPr>
          <w:rFonts w:ascii="Times New Roman" w:eastAsia="Times New Roman" w:hAnsi="Times New Roman" w:cs="Times New Roman"/>
          <w:color w:val="000000"/>
          <w:sz w:val="24"/>
          <w:szCs w:val="24"/>
        </w:rPr>
        <w:t xml:space="preserve"> the Annual Schools Census 2014, reported Secondary enrolment standing at 954,324 at the beginning of USE in 2007 and by March 2014, it had increased to 1,391,250 with 63% attending Universal Secondary Education (</w:t>
      </w:r>
      <w:r w:rsidRPr="001F60BB">
        <w:rPr>
          <w:rFonts w:ascii="Times New Roman" w:eastAsia="Times New Roman" w:hAnsi="Times New Roman" w:cs="Times New Roman"/>
          <w:sz w:val="24"/>
          <w:szCs w:val="24"/>
        </w:rPr>
        <w:t>Ministry of Education, Science, Technology and Sports, 2015).</w:t>
      </w:r>
    </w:p>
    <w:p w14:paraId="4FDBDFE9" w14:textId="77777777" w:rsidR="00B12DC9" w:rsidRPr="001F60BB" w:rsidRDefault="00B12DC9" w:rsidP="00B12DC9">
      <w:pPr>
        <w:autoSpaceDE w:val="0"/>
        <w:autoSpaceDN w:val="0"/>
        <w:adjustRightInd w:val="0"/>
        <w:spacing w:after="20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Ntoroko District is said to have the lowest levels of pupils’ transition to secondary education.  The findings presented by the National Population and Housing Census (NPHC) (2014) which was undertaken by Uganda Bureau of statistics (UBoS, 2017), revealed that persons between 15-17 years in Ntoroko District who were not in school and whose level of education was below senior four were 87.7 %. This implies that the rate at which children enroll for secondary education is very low.  </w:t>
      </w:r>
    </w:p>
    <w:p w14:paraId="4129CBAE"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w:t>
      </w:r>
      <w:r w:rsidRPr="001F60BB">
        <w:rPr>
          <w:rFonts w:ascii="Times New Roman" w:eastAsia="Times New Roman" w:hAnsi="Times New Roman" w:cs="Times New Roman"/>
          <w:sz w:val="24"/>
          <w:szCs w:val="24"/>
        </w:rPr>
        <w:t xml:space="preserve"> it is basing on the above background that the researcher intended to ascer</w:t>
      </w:r>
      <w:r>
        <w:rPr>
          <w:rFonts w:ascii="Times New Roman" w:eastAsia="Times New Roman" w:hAnsi="Times New Roman" w:cs="Times New Roman"/>
          <w:sz w:val="24"/>
          <w:szCs w:val="24"/>
        </w:rPr>
        <w:t>tain the school based and socio</w:t>
      </w:r>
      <w:r w:rsidRPr="001F60BB">
        <w:rPr>
          <w:rFonts w:ascii="Times New Roman" w:eastAsia="Times New Roman" w:hAnsi="Times New Roman" w:cs="Times New Roman"/>
          <w:sz w:val="24"/>
          <w:szCs w:val="24"/>
        </w:rPr>
        <w:t>-economic factors hindering children’s transition to secondary education in Nombe Sub County, Ntoroko District.</w:t>
      </w:r>
    </w:p>
    <w:p w14:paraId="7B77AA79"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43" w:name="_Toc36376842"/>
      <w:bookmarkStart w:id="44" w:name="_Toc55137351"/>
      <w:r w:rsidRPr="001F60BB">
        <w:rPr>
          <w:rFonts w:ascii="Times New Roman" w:eastAsia="Times New Roman" w:hAnsi="Times New Roman" w:cs="Times New Roman"/>
          <w:b/>
          <w:bCs/>
          <w:sz w:val="24"/>
          <w:szCs w:val="24"/>
        </w:rPr>
        <w:lastRenderedPageBreak/>
        <w:t>1.2 Statement of the problem</w:t>
      </w:r>
      <w:bookmarkEnd w:id="43"/>
      <w:bookmarkEnd w:id="44"/>
    </w:p>
    <w:p w14:paraId="38D3E31C"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There is a problem of low rate of children transitioning from primary to secondary education in Nombe Sub County, Ntoroko District. This is evidenced by UBoS, (2017) report that about 87.7% of children between 15-17 years in Ntoroko District were not in school, and were below education level of senior four. The report further indicates that only 24.1% of children between 13-18 years were in secondary school. This implies that a great number of children do not proceed to secondary education after their primary level. In light of the above therefore, the researcher, intended to establish the school based, and socio-economic factors hindering pupils transition to secondary education in Nombe Sub County, Ntoroko District.</w:t>
      </w:r>
    </w:p>
    <w:p w14:paraId="33BC8C74"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45" w:name="_Toc36376843"/>
      <w:bookmarkStart w:id="46" w:name="_Toc55137352"/>
      <w:r w:rsidRPr="001F60BB">
        <w:rPr>
          <w:rFonts w:ascii="Times New Roman" w:eastAsia="Times New Roman" w:hAnsi="Times New Roman" w:cs="Times New Roman"/>
          <w:b/>
          <w:bCs/>
          <w:sz w:val="24"/>
          <w:szCs w:val="24"/>
        </w:rPr>
        <w:t>1.3 Objectives of the study</w:t>
      </w:r>
      <w:bookmarkEnd w:id="45"/>
      <w:bookmarkEnd w:id="46"/>
    </w:p>
    <w:p w14:paraId="63650B77" w14:textId="77777777" w:rsidR="00B12DC9" w:rsidRPr="001F60BB" w:rsidRDefault="00B12DC9" w:rsidP="00B12DC9">
      <w:pPr>
        <w:keepNext/>
        <w:keepLines/>
        <w:spacing w:before="200" w:after="0" w:line="480" w:lineRule="auto"/>
        <w:outlineLvl w:val="2"/>
        <w:rPr>
          <w:rFonts w:ascii="Times New Roman" w:eastAsia="Times New Roman" w:hAnsi="Times New Roman" w:cs="Times New Roman"/>
          <w:b/>
          <w:bCs/>
          <w:sz w:val="24"/>
          <w:szCs w:val="24"/>
        </w:rPr>
      </w:pPr>
      <w:bookmarkStart w:id="47" w:name="_Toc36376844"/>
      <w:bookmarkStart w:id="48" w:name="_Toc55137353"/>
      <w:r w:rsidRPr="001F60BB">
        <w:rPr>
          <w:rFonts w:ascii="Times New Roman" w:eastAsia="Times New Roman" w:hAnsi="Times New Roman" w:cs="Times New Roman"/>
          <w:b/>
          <w:bCs/>
          <w:sz w:val="24"/>
          <w:szCs w:val="24"/>
        </w:rPr>
        <w:t>1.3.1 General objectives</w:t>
      </w:r>
      <w:bookmarkEnd w:id="47"/>
      <w:bookmarkEnd w:id="48"/>
    </w:p>
    <w:p w14:paraId="3675BF74"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To establish the school based, and socio-economic factors influencing pupils’ transition rate from primary to secondary school in Nombe Sub County Ntoroko District.</w:t>
      </w:r>
    </w:p>
    <w:p w14:paraId="5E3E9C35" w14:textId="77777777" w:rsidR="00B12DC9" w:rsidRPr="001F60BB" w:rsidRDefault="00B12DC9" w:rsidP="00B12DC9">
      <w:pPr>
        <w:keepNext/>
        <w:keepLines/>
        <w:spacing w:before="200" w:after="0" w:line="480" w:lineRule="auto"/>
        <w:outlineLvl w:val="2"/>
        <w:rPr>
          <w:rFonts w:ascii="Times New Roman" w:eastAsia="Times New Roman" w:hAnsi="Times New Roman" w:cs="Times New Roman"/>
          <w:b/>
          <w:bCs/>
          <w:sz w:val="24"/>
          <w:szCs w:val="24"/>
        </w:rPr>
      </w:pPr>
      <w:bookmarkStart w:id="49" w:name="_Toc36376845"/>
      <w:bookmarkStart w:id="50" w:name="_Toc55137354"/>
      <w:r w:rsidRPr="001F60BB">
        <w:rPr>
          <w:rFonts w:ascii="Times New Roman" w:eastAsia="Times New Roman" w:hAnsi="Times New Roman" w:cs="Times New Roman"/>
          <w:b/>
          <w:bCs/>
          <w:sz w:val="24"/>
          <w:szCs w:val="24"/>
        </w:rPr>
        <w:t>1.3.2 Specific objectives</w:t>
      </w:r>
      <w:bookmarkEnd w:id="49"/>
      <w:bookmarkEnd w:id="50"/>
    </w:p>
    <w:p w14:paraId="22FB79A5" w14:textId="77777777" w:rsidR="00B12DC9" w:rsidRPr="001F60BB" w:rsidRDefault="00B12DC9" w:rsidP="00B12DC9">
      <w:pPr>
        <w:numPr>
          <w:ilvl w:val="0"/>
          <w:numId w:val="8"/>
        </w:numPr>
        <w:spacing w:after="200" w:line="480" w:lineRule="auto"/>
        <w:ind w:left="0" w:firstLine="0"/>
        <w:contextualSpacing/>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To find out the rate of pupils’ transition from primary to secondary schools in Nombe Sub County.</w:t>
      </w:r>
    </w:p>
    <w:p w14:paraId="247660FF" w14:textId="77777777" w:rsidR="00B12DC9" w:rsidRPr="001F60BB" w:rsidRDefault="00B12DC9" w:rsidP="00B12DC9">
      <w:pPr>
        <w:numPr>
          <w:ilvl w:val="0"/>
          <w:numId w:val="8"/>
        </w:numPr>
        <w:spacing w:after="200" w:line="480" w:lineRule="auto"/>
        <w:ind w:left="0" w:firstLine="0"/>
        <w:contextualSpacing/>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To examine how school related factors, influence pupils’ transition rate from primary to secondary schools in Nombe Sub County.</w:t>
      </w:r>
    </w:p>
    <w:p w14:paraId="6C73D6FF" w14:textId="77777777" w:rsidR="00B12DC9" w:rsidRPr="001F60BB" w:rsidRDefault="00B12DC9" w:rsidP="00B12DC9">
      <w:pPr>
        <w:numPr>
          <w:ilvl w:val="0"/>
          <w:numId w:val="8"/>
        </w:numPr>
        <w:spacing w:after="200" w:line="480" w:lineRule="auto"/>
        <w:ind w:left="0" w:firstLine="0"/>
        <w:contextualSpacing/>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To determine the socio-economic factors influencing students’ transition rate from primary secondary schools in Nombe Sub County.</w:t>
      </w:r>
    </w:p>
    <w:p w14:paraId="330BF5F7"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51" w:name="_Toc36376846"/>
      <w:bookmarkStart w:id="52" w:name="_Toc55137355"/>
      <w:r w:rsidRPr="001F60BB">
        <w:rPr>
          <w:rFonts w:ascii="Times New Roman" w:eastAsia="Times New Roman" w:hAnsi="Times New Roman" w:cs="Times New Roman"/>
          <w:b/>
          <w:bCs/>
          <w:sz w:val="24"/>
          <w:szCs w:val="24"/>
        </w:rPr>
        <w:lastRenderedPageBreak/>
        <w:t>1.4 Research questions</w:t>
      </w:r>
      <w:bookmarkEnd w:id="51"/>
      <w:bookmarkEnd w:id="52"/>
    </w:p>
    <w:p w14:paraId="6CE7CBFC" w14:textId="77777777" w:rsidR="00B12DC9" w:rsidRPr="001F60BB" w:rsidRDefault="00B12DC9" w:rsidP="00B12DC9">
      <w:pPr>
        <w:numPr>
          <w:ilvl w:val="0"/>
          <w:numId w:val="4"/>
        </w:numPr>
        <w:spacing w:after="200" w:line="480" w:lineRule="auto"/>
        <w:ind w:left="0" w:firstLine="0"/>
        <w:contextualSpacing/>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What is the rate of pupils’ transition from primary to secondary schools in Nombe Sub County?</w:t>
      </w:r>
    </w:p>
    <w:p w14:paraId="138978C9" w14:textId="77777777" w:rsidR="00B12DC9" w:rsidRPr="001F60BB" w:rsidRDefault="00B12DC9" w:rsidP="00B12DC9">
      <w:pPr>
        <w:numPr>
          <w:ilvl w:val="0"/>
          <w:numId w:val="4"/>
        </w:numPr>
        <w:spacing w:after="200" w:line="480" w:lineRule="auto"/>
        <w:ind w:left="0" w:firstLine="0"/>
        <w:contextualSpacing/>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How do School related factors influence pupils’ transition rate from primary to secondary schools in Nombe Sub County?</w:t>
      </w:r>
    </w:p>
    <w:p w14:paraId="1BEB82C6" w14:textId="77777777" w:rsidR="00B12DC9" w:rsidRPr="001F60BB" w:rsidRDefault="00B12DC9" w:rsidP="00B12DC9">
      <w:pPr>
        <w:numPr>
          <w:ilvl w:val="0"/>
          <w:numId w:val="4"/>
        </w:numPr>
        <w:spacing w:after="200" w:line="480" w:lineRule="auto"/>
        <w:ind w:left="0" w:firstLine="0"/>
        <w:contextualSpacing/>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What are the socio-economic factors influencing students’ transition rate from primary secondary schools in Nombe Sub County?</w:t>
      </w:r>
    </w:p>
    <w:p w14:paraId="3504B1E8"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53" w:name="_Toc511245610"/>
      <w:bookmarkStart w:id="54" w:name="_Toc516744708"/>
      <w:bookmarkStart w:id="55" w:name="_Toc523392668"/>
      <w:bookmarkStart w:id="56" w:name="_Toc36376847"/>
      <w:bookmarkStart w:id="57" w:name="_Toc55137356"/>
      <w:r w:rsidRPr="001F60BB">
        <w:rPr>
          <w:rFonts w:ascii="Times New Roman" w:eastAsia="Times New Roman" w:hAnsi="Times New Roman" w:cs="Times New Roman"/>
          <w:b/>
          <w:bCs/>
          <w:sz w:val="24"/>
          <w:szCs w:val="24"/>
        </w:rPr>
        <w:t>1.5 Scope of the Study</w:t>
      </w:r>
      <w:bookmarkEnd w:id="53"/>
      <w:bookmarkEnd w:id="54"/>
      <w:bookmarkEnd w:id="55"/>
      <w:bookmarkEnd w:id="56"/>
      <w:bookmarkEnd w:id="57"/>
    </w:p>
    <w:p w14:paraId="1029F22B"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The study was carried out in five selected government primary schools in Nombe Sub-County, Ntoroko District. The schools include: Musandama Primary School, Nombe Primary School, Kyabandara Primary School, Murambe Primary School and Nyakatoke Primary School both located in Nombe Sub County, Ntoroko District. The study was targeting school administrators and teachers who have information on their P.7 candidates who complete from their schools. The study also targeted   households whose children have dropped from school to establish socio-economic factors hindering them from studying.</w:t>
      </w:r>
    </w:p>
    <w:p w14:paraId="343C09C7"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The content scope of the study was limited to the school based and socio-economic factors that influence pupils’ transition rate from primary to secondary in Nombe Sub County.</w:t>
      </w:r>
    </w:p>
    <w:p w14:paraId="7E4FECEF"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58" w:name="_Toc55137357"/>
      <w:bookmarkStart w:id="59" w:name="_Toc36376848"/>
      <w:r w:rsidRPr="001F60BB">
        <w:rPr>
          <w:rFonts w:ascii="Times New Roman" w:eastAsia="Times New Roman" w:hAnsi="Times New Roman" w:cs="Times New Roman"/>
          <w:b/>
          <w:bCs/>
          <w:sz w:val="24"/>
          <w:szCs w:val="24"/>
        </w:rPr>
        <w:t>1.6 Significance of the study</w:t>
      </w:r>
      <w:bookmarkEnd w:id="58"/>
    </w:p>
    <w:p w14:paraId="5B417E44"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The study would provide valuable information which will enable Ministry of Education, and Sports, to identify the school based and socio economic factors that influence students’ transition rate from primary to secondary, and be able to implement the research recommendations as a means to encourage boys and girl children to participate in secondary education.</w:t>
      </w:r>
    </w:p>
    <w:p w14:paraId="7A95D0D7"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lastRenderedPageBreak/>
        <w:t>The study might also be helpful to the NGOs to get a basis on which to handle boy and girl child related challenges in schools and the community at large by laying strategies to keep them in school.</w:t>
      </w:r>
    </w:p>
    <w:p w14:paraId="6079B5A6"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The scholars who are interested in carrying out further research on the topic might be able to use the findings for reference purposes. </w:t>
      </w:r>
    </w:p>
    <w:p w14:paraId="383A90B9"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color w:val="5B9BD5"/>
          <w:sz w:val="24"/>
          <w:szCs w:val="24"/>
        </w:rPr>
      </w:pPr>
      <w:bookmarkStart w:id="60" w:name="_Toc55137358"/>
      <w:bookmarkEnd w:id="59"/>
      <w:r w:rsidRPr="001F60BB">
        <w:rPr>
          <w:rFonts w:ascii="Times New Roman" w:eastAsia="Times New Roman" w:hAnsi="Times New Roman" w:cs="Times New Roman"/>
          <w:b/>
          <w:bCs/>
          <w:sz w:val="24"/>
          <w:szCs w:val="24"/>
        </w:rPr>
        <w:t>1.7 Operational Definition of Terms</w:t>
      </w:r>
      <w:bookmarkEnd w:id="60"/>
    </w:p>
    <w:p w14:paraId="39CEE6DE"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b/>
          <w:bCs/>
          <w:sz w:val="24"/>
          <w:szCs w:val="24"/>
        </w:rPr>
        <w:t xml:space="preserve">Enrolment </w:t>
      </w:r>
      <w:r w:rsidRPr="001F60BB">
        <w:rPr>
          <w:rFonts w:ascii="Times New Roman" w:eastAsia="Times New Roman" w:hAnsi="Times New Roman" w:cs="Times New Roman"/>
          <w:sz w:val="24"/>
          <w:szCs w:val="24"/>
        </w:rPr>
        <w:t>refers to the number of students’ registered in a school at a given time</w:t>
      </w:r>
    </w:p>
    <w:p w14:paraId="517BAE6F"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bCs/>
          <w:sz w:val="24"/>
          <w:szCs w:val="24"/>
        </w:rPr>
      </w:pPr>
      <w:r w:rsidRPr="001F60BB">
        <w:rPr>
          <w:rFonts w:ascii="Times New Roman" w:eastAsia="Times New Roman" w:hAnsi="Times New Roman" w:cs="Times New Roman"/>
          <w:b/>
          <w:bCs/>
          <w:sz w:val="24"/>
          <w:szCs w:val="24"/>
        </w:rPr>
        <w:t xml:space="preserve">Primary education: </w:t>
      </w:r>
      <w:r w:rsidRPr="001F60BB">
        <w:rPr>
          <w:rFonts w:ascii="Times New Roman" w:eastAsia="Times New Roman" w:hAnsi="Times New Roman" w:cs="Times New Roman"/>
          <w:bCs/>
          <w:sz w:val="24"/>
          <w:szCs w:val="24"/>
        </w:rPr>
        <w:t>this is the second level of education in Uganda after pre-primary.</w:t>
      </w:r>
    </w:p>
    <w:p w14:paraId="10DFC5B9" w14:textId="77777777" w:rsidR="00B12DC9"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b/>
          <w:bCs/>
          <w:sz w:val="24"/>
          <w:szCs w:val="24"/>
        </w:rPr>
        <w:t xml:space="preserve">Secondary education </w:t>
      </w:r>
      <w:r w:rsidRPr="001F60BB">
        <w:rPr>
          <w:rFonts w:ascii="Times New Roman" w:eastAsia="Times New Roman" w:hAnsi="Times New Roman" w:cs="Times New Roman"/>
          <w:sz w:val="24"/>
          <w:szCs w:val="24"/>
        </w:rPr>
        <w:t>refers to the stage of education after completing primary school.</w:t>
      </w:r>
    </w:p>
    <w:p w14:paraId="73B1052C"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b/>
          <w:bCs/>
          <w:sz w:val="24"/>
          <w:szCs w:val="24"/>
        </w:rPr>
        <w:t xml:space="preserve">Transition </w:t>
      </w:r>
      <w:r w:rsidRPr="001F60BB">
        <w:rPr>
          <w:rFonts w:ascii="Times New Roman" w:eastAsia="Times New Roman" w:hAnsi="Times New Roman" w:cs="Times New Roman"/>
          <w:sz w:val="24"/>
          <w:szCs w:val="24"/>
        </w:rPr>
        <w:t>refers to moving from primary school to secondary school, it also implies pupils who are still continuing with secondary and those who completed secondary level. Basing on that definition, the pupils who transit to secondary and then drop out before completing will be considered as having failed to transit.</w:t>
      </w:r>
    </w:p>
    <w:p w14:paraId="69206750"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b/>
          <w:bCs/>
          <w:sz w:val="24"/>
          <w:szCs w:val="24"/>
        </w:rPr>
        <w:t xml:space="preserve">Completion rates: </w:t>
      </w:r>
      <w:r w:rsidRPr="001F60BB">
        <w:rPr>
          <w:rFonts w:ascii="Times New Roman" w:eastAsia="Calibri" w:hAnsi="Times New Roman" w:cs="Times New Roman"/>
          <w:sz w:val="24"/>
          <w:szCs w:val="24"/>
        </w:rPr>
        <w:t>The proportion of pupils who complete the last grade of a school cycle divided by the number of pupils who enrolled in the grade at the beginning of the cycle.</w:t>
      </w:r>
      <w:bookmarkStart w:id="61" w:name="_Toc36376850"/>
    </w:p>
    <w:p w14:paraId="1B284B7F"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73E4FC09"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32A5C840"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1D001725"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27849C64"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257079C7"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66FC8BC6" w14:textId="77777777" w:rsidR="00B12DC9" w:rsidRPr="001F60BB" w:rsidRDefault="00B12DC9" w:rsidP="00B12DC9">
      <w:pPr>
        <w:keepNext/>
        <w:keepLines/>
        <w:spacing w:after="0" w:line="480" w:lineRule="auto"/>
        <w:jc w:val="center"/>
        <w:outlineLvl w:val="0"/>
        <w:rPr>
          <w:rFonts w:ascii="Times New Roman" w:eastAsia="Times New Roman" w:hAnsi="Times New Roman" w:cs="Times New Roman"/>
          <w:b/>
          <w:bCs/>
          <w:sz w:val="24"/>
          <w:szCs w:val="24"/>
        </w:rPr>
      </w:pPr>
      <w:bookmarkStart w:id="62" w:name="_Toc55137359"/>
      <w:r w:rsidRPr="001F60BB">
        <w:rPr>
          <w:rFonts w:ascii="Times New Roman" w:eastAsia="Times New Roman" w:hAnsi="Times New Roman" w:cs="Times New Roman"/>
          <w:b/>
          <w:bCs/>
          <w:sz w:val="24"/>
          <w:szCs w:val="24"/>
        </w:rPr>
        <w:lastRenderedPageBreak/>
        <w:t>CHAPTER TWO</w:t>
      </w:r>
      <w:bookmarkStart w:id="63" w:name="_Toc36376851"/>
      <w:bookmarkEnd w:id="61"/>
      <w:bookmarkEnd w:id="62"/>
    </w:p>
    <w:p w14:paraId="018B2BE3" w14:textId="77777777" w:rsidR="00B12DC9" w:rsidRPr="001F60BB" w:rsidRDefault="00B12DC9" w:rsidP="00B12DC9">
      <w:pPr>
        <w:keepNext/>
        <w:keepLines/>
        <w:spacing w:after="0" w:line="480" w:lineRule="auto"/>
        <w:jc w:val="center"/>
        <w:outlineLvl w:val="0"/>
        <w:rPr>
          <w:rFonts w:ascii="Times New Roman" w:eastAsia="Times New Roman" w:hAnsi="Times New Roman" w:cs="Times New Roman"/>
          <w:b/>
          <w:bCs/>
          <w:sz w:val="24"/>
          <w:szCs w:val="24"/>
        </w:rPr>
      </w:pPr>
      <w:bookmarkStart w:id="64" w:name="_Toc55137360"/>
      <w:r w:rsidRPr="001F60BB">
        <w:rPr>
          <w:rFonts w:ascii="Times New Roman" w:eastAsia="Times New Roman" w:hAnsi="Times New Roman" w:cs="Times New Roman"/>
          <w:b/>
          <w:bCs/>
          <w:sz w:val="24"/>
          <w:szCs w:val="24"/>
        </w:rPr>
        <w:t>LITERATURE REVIEW</w:t>
      </w:r>
      <w:bookmarkEnd w:id="63"/>
      <w:bookmarkEnd w:id="64"/>
    </w:p>
    <w:p w14:paraId="531F47BB"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color w:val="5B9BD5"/>
          <w:sz w:val="24"/>
          <w:szCs w:val="24"/>
        </w:rPr>
      </w:pPr>
      <w:bookmarkStart w:id="65" w:name="_Toc36376852"/>
      <w:bookmarkStart w:id="66" w:name="_Toc55137361"/>
      <w:r w:rsidRPr="001F60BB">
        <w:rPr>
          <w:rFonts w:ascii="Times New Roman" w:eastAsia="Times New Roman" w:hAnsi="Times New Roman" w:cs="Times New Roman"/>
          <w:b/>
          <w:bCs/>
          <w:sz w:val="24"/>
          <w:szCs w:val="24"/>
        </w:rPr>
        <w:t>2.0 Introduction</w:t>
      </w:r>
      <w:bookmarkEnd w:id="65"/>
      <w:bookmarkEnd w:id="66"/>
    </w:p>
    <w:p w14:paraId="720FA779" w14:textId="77777777" w:rsidR="00B12DC9" w:rsidRPr="001F60BB" w:rsidRDefault="00B12DC9" w:rsidP="00B12DC9">
      <w:pPr>
        <w:tabs>
          <w:tab w:val="left" w:pos="1843"/>
        </w:tabs>
        <w:spacing w:after="200" w:line="480" w:lineRule="auto"/>
        <w:jc w:val="both"/>
        <w:rPr>
          <w:rFonts w:ascii="Times New Roman" w:eastAsia="Calibri" w:hAnsi="Times New Roman" w:cs="Times New Roman"/>
          <w:sz w:val="24"/>
          <w:szCs w:val="24"/>
        </w:rPr>
      </w:pPr>
      <w:bookmarkStart w:id="67" w:name="_Toc36376853"/>
      <w:r w:rsidRPr="001F60BB">
        <w:rPr>
          <w:rFonts w:ascii="Times New Roman" w:eastAsia="Calibri" w:hAnsi="Times New Roman" w:cs="Times New Roman"/>
          <w:sz w:val="24"/>
          <w:szCs w:val="24"/>
        </w:rPr>
        <w:t>This chapter presents the review of related literature on the subject of the study. This was done through academic books, magazines, journals, newspapers, internet sources and other forms of literature.  This was done under three headlines drawn from the research objectives. These are: to establish the rate of pupils’ transition from primary to secondary schools in Nombe Sub County, to examine how school related factors influence pupils’ transition rate from primary to secondary schools in Nombe Sub County, and to assess the socio-economic factors influencing students’ transition rate from primary secondary schools in Nombe Sub County.</w:t>
      </w:r>
    </w:p>
    <w:p w14:paraId="5D98D0C1" w14:textId="77777777" w:rsidR="00B12DC9" w:rsidRPr="001F60BB" w:rsidRDefault="00B12DC9" w:rsidP="00B12DC9">
      <w:pPr>
        <w:keepNext/>
        <w:keepLines/>
        <w:spacing w:before="200" w:after="0" w:line="276" w:lineRule="auto"/>
        <w:jc w:val="both"/>
        <w:outlineLvl w:val="1"/>
        <w:rPr>
          <w:rFonts w:ascii="Times New Roman" w:eastAsia="Times New Roman" w:hAnsi="Times New Roman" w:cs="Times New Roman"/>
          <w:b/>
          <w:bCs/>
          <w:sz w:val="24"/>
          <w:szCs w:val="24"/>
        </w:rPr>
      </w:pPr>
      <w:bookmarkStart w:id="68" w:name="_Toc55137362"/>
      <w:r w:rsidRPr="001F60BB">
        <w:rPr>
          <w:rFonts w:ascii="Times New Roman" w:eastAsia="Times New Roman" w:hAnsi="Times New Roman" w:cs="Times New Roman"/>
          <w:b/>
          <w:bCs/>
          <w:sz w:val="24"/>
          <w:szCs w:val="24"/>
        </w:rPr>
        <w:t>2.1 Theoretical frame work</w:t>
      </w:r>
      <w:bookmarkEnd w:id="68"/>
    </w:p>
    <w:p w14:paraId="4A8D696F"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p>
    <w:p w14:paraId="2E12A1B0"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This study was based on systems theory that was initially proposed by a biologist Ludwing von Be</w:t>
      </w:r>
      <w:r>
        <w:rPr>
          <w:rFonts w:ascii="Times New Roman" w:eastAsia="Times New Roman" w:hAnsi="Times New Roman" w:cs="Times New Roman"/>
          <w:sz w:val="24"/>
          <w:szCs w:val="24"/>
        </w:rPr>
        <w:t xml:space="preserve">rtalanffy in 1928 as cited by </w:t>
      </w:r>
      <w:r w:rsidRPr="001F60BB">
        <w:rPr>
          <w:rFonts w:ascii="Times New Roman" w:eastAsia="Times New Roman" w:hAnsi="Times New Roman" w:cs="Times New Roman"/>
          <w:sz w:val="24"/>
          <w:szCs w:val="24"/>
        </w:rPr>
        <w:t>Bertalanffy</w:t>
      </w:r>
      <w:r w:rsidRPr="001F60BB">
        <w:rPr>
          <w:rFonts w:ascii="Times New Roman" w:eastAsia="Times New Roman" w:hAnsi="Times New Roman" w:cs="Times New Roman"/>
          <w:color w:val="000000"/>
          <w:sz w:val="24"/>
          <w:szCs w:val="24"/>
        </w:rPr>
        <w:t>(2015)</w:t>
      </w:r>
      <w:r w:rsidRPr="001F60BB">
        <w:rPr>
          <w:rFonts w:ascii="Times New Roman" w:eastAsia="Times New Roman" w:hAnsi="Times New Roman" w:cs="Times New Roman"/>
          <w:sz w:val="24"/>
          <w:szCs w:val="24"/>
        </w:rPr>
        <w:t>. He said that a system can be broken down into individual components, which interact with others, and that the components could be added in a linear fashion to describe the totality of the system. He suggested that one part of the system permits us to know something about another part. A system can be controlled or non-controlled, and in a controlled system information is sensed, and changes are effected in response to the information. He further said that systems share general characteristics that enable them to function as systems regardless of their type or level and must have ways of self-organizing and directing behavior as well as being purpose driven (Bertalanffy</w:t>
      </w:r>
      <w:r w:rsidRPr="001F60BB">
        <w:rPr>
          <w:rFonts w:ascii="Times New Roman" w:eastAsia="Times New Roman" w:hAnsi="Times New Roman" w:cs="Times New Roman"/>
          <w:color w:val="000000"/>
          <w:sz w:val="24"/>
          <w:szCs w:val="24"/>
        </w:rPr>
        <w:t>, 2015)</w:t>
      </w:r>
      <w:r w:rsidRPr="001F60BB">
        <w:rPr>
          <w:rFonts w:ascii="Times New Roman" w:eastAsia="Times New Roman" w:hAnsi="Times New Roman" w:cs="Times New Roman"/>
          <w:sz w:val="24"/>
          <w:szCs w:val="24"/>
        </w:rPr>
        <w:t xml:space="preserve">. </w:t>
      </w:r>
    </w:p>
    <w:p w14:paraId="1BD1B907"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Though a system is a self- contained unit, it is part of a wider higher order, and is organized in a series such that the output of one is the input for another subsystem, therefore, alteration of part </w:t>
      </w:r>
      <w:r w:rsidRPr="001F60BB">
        <w:rPr>
          <w:rFonts w:ascii="Times New Roman" w:eastAsia="Times New Roman" w:hAnsi="Times New Roman" w:cs="Times New Roman"/>
          <w:sz w:val="24"/>
          <w:szCs w:val="24"/>
        </w:rPr>
        <w:lastRenderedPageBreak/>
        <w:t xml:space="preserve">requires alterations in other sub-subsystems. A system must be strongly goal directed, governed by feedback and have the ability to adapt to changing circumstances. This means that the output of primary school level is the input of the secondary school level because a school is a system. A system has some predictability and this is also similar to a school since those who enter standard one are expected to exit after standard eight (Kirera, 2013). </w:t>
      </w:r>
    </w:p>
    <w:p w14:paraId="57B3FE15"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The working of a system is affected by its environment. Parents are key performers and form part of the environment of an education system, because they influence or motivate the pupils to continue with school or not to, and they meet the cost of schooling for their children and especially when transiting to form one. A system is governed by feedback. The PLE performance provides this feedback on how the system is fairing. A system is a self-contained unit, but part of a wider higher order. The primary schools are part of education system in Uganda. Secondary schools form part of the higher order in the system and have rules of admissions to their subsystem based on performance at the primary school level, availability of form one vacancies and charges (tuition fees) levied as a condition of admission. These are some of the factors that hinder transition of pupils from primary level to secondary school level of education (Kirera, 2013). </w:t>
      </w:r>
    </w:p>
    <w:p w14:paraId="2F2762D7"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According to Reigeluth, Bathany, and Olson (1993) as cited in Kirera (2013), a system is based on the following assumption in terms of design: A systems view suggests that essential quality of a part resides in its relationship to the whole. The systems design notion requires both coordination and integration. There is therefore need to design all parts operating at a specific system level of the organization interactively and simultaneously (Griffiths, 1964) as cited by Kirera (2013). This is because a system cannot operate in isolation. Education is an Open System if there is a continual input and output of both energy and matter in it. The environment is also </w:t>
      </w:r>
      <w:r w:rsidRPr="001F60BB">
        <w:rPr>
          <w:rFonts w:ascii="Times New Roman" w:eastAsia="Times New Roman" w:hAnsi="Times New Roman" w:cs="Times New Roman"/>
          <w:sz w:val="24"/>
          <w:szCs w:val="24"/>
        </w:rPr>
        <w:lastRenderedPageBreak/>
        <w:t xml:space="preserve">made up of social, economic and political institutions, which are constantly interacting and inter-dependent and the same is true of the school system. Schmuch (1977) (cited in Kirera (2013), advanced that schools are essentially living systems and that without people they are nothing but concrete and paper. Obilade (1989) as cited by Kirera(2013), examined education as a process involving the following five forms of inputs: Human resources such as students; materials resources such as buildings, desks, books, equipment; financial resources such as money; constraints, such as requirements of the law and policy; expectations of parents, values and goals. The output or products of the educational system are students in the form of educated people now better equipped to serve themselves and society. Advancement of learners from one level of education to another is a measure of a system’s internal efficiency as well as its physical capacity (cited in Kirera, 2013). </w:t>
      </w:r>
    </w:p>
    <w:p w14:paraId="1507AB93"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The relevance of this theory to this present study, is that the theory seems to suggest that pupils transition to secondary is based on factors both of the former primary and the secondary school in which the pupils intends to undertake secondary education. The theory recognizes the relevance of the parents’ socio-economic factors to influence the pupils’ transition to another level of education. Hence through this</w:t>
      </w:r>
      <w:r>
        <w:rPr>
          <w:rFonts w:ascii="Times New Roman" w:eastAsia="Times New Roman" w:hAnsi="Times New Roman" w:cs="Times New Roman"/>
          <w:color w:val="000000"/>
          <w:sz w:val="24"/>
          <w:szCs w:val="24"/>
        </w:rPr>
        <w:t>,</w:t>
      </w:r>
      <w:r w:rsidRPr="001F60BB">
        <w:rPr>
          <w:rFonts w:ascii="Times New Roman" w:eastAsia="Times New Roman" w:hAnsi="Times New Roman" w:cs="Times New Roman"/>
          <w:color w:val="000000"/>
          <w:sz w:val="24"/>
          <w:szCs w:val="24"/>
        </w:rPr>
        <w:t xml:space="preserve"> the theory is relevant to the current research study.</w:t>
      </w:r>
    </w:p>
    <w:p w14:paraId="624DD53B"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69" w:name="_Toc55137363"/>
      <w:r w:rsidRPr="001F60BB">
        <w:rPr>
          <w:rFonts w:ascii="Times New Roman" w:eastAsia="Times New Roman" w:hAnsi="Times New Roman" w:cs="Times New Roman"/>
          <w:b/>
          <w:bCs/>
          <w:sz w:val="24"/>
          <w:szCs w:val="24"/>
        </w:rPr>
        <w:t>2.2 Review of Related Literature</w:t>
      </w:r>
      <w:bookmarkEnd w:id="69"/>
    </w:p>
    <w:p w14:paraId="5EFA266D" w14:textId="77777777" w:rsidR="00B12DC9" w:rsidRPr="001F60BB" w:rsidRDefault="00B12DC9" w:rsidP="00B12DC9">
      <w:pPr>
        <w:keepNext/>
        <w:keepLines/>
        <w:spacing w:before="200" w:after="0" w:line="480" w:lineRule="auto"/>
        <w:outlineLvl w:val="2"/>
        <w:rPr>
          <w:rFonts w:ascii="Times New Roman" w:eastAsia="Times New Roman" w:hAnsi="Times New Roman" w:cs="Times New Roman"/>
          <w:b/>
          <w:bCs/>
          <w:sz w:val="24"/>
          <w:szCs w:val="24"/>
        </w:rPr>
      </w:pPr>
      <w:bookmarkStart w:id="70" w:name="_Toc55137364"/>
      <w:bookmarkStart w:id="71" w:name="_Toc36376854"/>
      <w:bookmarkEnd w:id="67"/>
      <w:r w:rsidRPr="001F60BB">
        <w:rPr>
          <w:rFonts w:ascii="Times New Roman" w:eastAsia="Times New Roman" w:hAnsi="Times New Roman" w:cs="Times New Roman"/>
          <w:b/>
          <w:bCs/>
          <w:sz w:val="24"/>
          <w:szCs w:val="24"/>
        </w:rPr>
        <w:t>2.2.1 The rate of pupils’ transition from primary to secondary schools</w:t>
      </w:r>
      <w:bookmarkEnd w:id="70"/>
    </w:p>
    <w:p w14:paraId="3DA11650"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According to Acheampong (2002) transition rate is thought to be a good indicator of balanced or unbalanced development of education between two levels. There are various transitions in the education system from pre-school to primary school, from primary to secondary school, from secondary to university or tertiary institutions. The  low transition rates has been a concern in many countries as secondary education all over the world is emphasized because of its important </w:t>
      </w:r>
      <w:r w:rsidRPr="001F60BB">
        <w:rPr>
          <w:rFonts w:ascii="Times New Roman" w:eastAsia="Calibri" w:hAnsi="Times New Roman" w:cs="Times New Roman"/>
          <w:sz w:val="24"/>
          <w:szCs w:val="24"/>
        </w:rPr>
        <w:lastRenderedPageBreak/>
        <w:t>role in empowering individuals socially and economically. It has been reported that many pupils at primary level consider education as a means of occupational mobility (Akinkunle, 2003).   According to the UNESCO Institute of statistics (UIS) 2015, Worldwide 85% of children in the last grade of primary school go on to attend secondary school. Only two regions have transitions rate below this global average. Eastern and Southern Africa (67.1%) and west and Central Africa (52.4%</w:t>
      </w:r>
      <w:r w:rsidR="00593A80" w:rsidRPr="001F60BB">
        <w:rPr>
          <w:rFonts w:ascii="Times New Roman" w:eastAsia="Calibri" w:hAnsi="Times New Roman" w:cs="Times New Roman"/>
          <w:sz w:val="24"/>
          <w:szCs w:val="24"/>
        </w:rPr>
        <w:t>). Transition</w:t>
      </w:r>
      <w:r w:rsidRPr="001F60BB">
        <w:rPr>
          <w:rFonts w:ascii="Times New Roman" w:eastAsia="Calibri" w:hAnsi="Times New Roman" w:cs="Times New Roman"/>
          <w:sz w:val="24"/>
          <w:szCs w:val="24"/>
        </w:rPr>
        <w:t xml:space="preserve"> rates are highest in the industrialized countries (98.2%) and in Eastern Europe and CIS Countries (96.1%). However even in the Sub-Saharan Africa some countries have transition rates above 80%. The UNESCO Report (2011) indicated that transition from Primary level progress to secondary was very high in developed countries and almost all children from the primary level progress to secondary school level. Bruns and Mingat, A. (2003) stated that countries of Africa, Latin America, Caribbean and Oceania, the transition rate was low because attendance to secondary school was not compulsory as in developed countries such as Finland, Japan, Germany and Russia where secondary education was open.</w:t>
      </w:r>
    </w:p>
    <w:p w14:paraId="67E1D86C"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The progress in transition from primary to secondary education in American, constituted a shift in education policy. The shift demanded more investment in secondary school education by increasing public funding, non-selective with no early specialization or academic segregation, a practical curriculum, numerous small-fiscally independent school districts, and secular control of schools and school funds (World Bank, 2005).This decentralized nature of the US secondary school system increased access and transitions  to secondary education (World Bank, 2005). However, Sweden and the UK had relatively high secondary school participation rates, though below 50 per cent (World Bank, 2005).</w:t>
      </w:r>
    </w:p>
    <w:p w14:paraId="5E388D83"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In Asian countries, public investments were made in primary and secondary education after the Second World War. For instance, Singapore and South Korea adopted policies aimed at </w:t>
      </w:r>
      <w:r w:rsidRPr="001F60BB">
        <w:rPr>
          <w:rFonts w:ascii="Times New Roman" w:eastAsia="Calibri" w:hAnsi="Times New Roman" w:cs="Times New Roman"/>
          <w:sz w:val="24"/>
          <w:szCs w:val="24"/>
        </w:rPr>
        <w:lastRenderedPageBreak/>
        <w:t>increasing quality and access to secondary education. Yet such policies did not guarantee increased access to secondary education as participation rates in vocational secondary education remained below 50 per cent (Mundle, 1998; Gill et al., 2000; World Bank, 2005). However, countries such as Japan that took urgent measures to increase transition to secondary education through increased public investment are now enjoying economic benefits.</w:t>
      </w:r>
    </w:p>
    <w:p w14:paraId="3A99B21B"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According to UNICEF (2007), the Education for All (EFA) goals and Millennium Development Goals (MDG) clearly state the commitment of governments and international organizations to enable all children to participate in and complete primary and secondary education, and to achieve equity and equality for girls and other disadvantaged children in particular. Despite this commitment, sub-Saharan Africa secondary enrolment rates are considerably lower than primary enrolment rates. There is also a huge gender gap in secondary schooling: In African countries only one in five girls enroll in secondary school (GCE 2005). Boys continue to have higher transition rates to secondary school than girls in sub-Saharan African. The Eastern and Southern Africa Region (ESAR) has made notable progress in increasing primary enrolment and improving gender parity, although the task is not yet completed (UNICEF 2005). UNICEF (2007) report adds that the net primary enrolment in some ESAR countries is as low as 48 per cent, while in others it is over 90 per cent. Similarly, in some ESAR countries, transition to secondary education is as low as 33 per cent, while in others the rate is higher. Net enrolment in secondary education ranges between 4 per cent and 93 per cent in this region, indicating great variation across countries (Cited in UNICEF, 2007)</w:t>
      </w:r>
    </w:p>
    <w:p w14:paraId="355295A5"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Studies conducted on transition from primary to secondary education in Ghana show that although the FCUBE made an </w:t>
      </w:r>
      <w:r w:rsidR="00593A80" w:rsidRPr="001F60BB">
        <w:rPr>
          <w:rFonts w:ascii="Times New Roman" w:eastAsia="Calibri" w:hAnsi="Times New Roman" w:cs="Times New Roman"/>
          <w:sz w:val="24"/>
          <w:szCs w:val="24"/>
        </w:rPr>
        <w:t>overall enrolment</w:t>
      </w:r>
      <w:r w:rsidRPr="001F60BB">
        <w:rPr>
          <w:rFonts w:ascii="Times New Roman" w:eastAsia="Calibri" w:hAnsi="Times New Roman" w:cs="Times New Roman"/>
          <w:sz w:val="24"/>
          <w:szCs w:val="24"/>
        </w:rPr>
        <w:t xml:space="preserve"> increase; children from poor households continue to be under represented in enrolments (Akyeampong, 2009; Rolleston, 2009). These </w:t>
      </w:r>
      <w:r w:rsidRPr="001F60BB">
        <w:rPr>
          <w:rFonts w:ascii="Times New Roman" w:eastAsia="Calibri" w:hAnsi="Times New Roman" w:cs="Times New Roman"/>
          <w:sz w:val="24"/>
          <w:szCs w:val="24"/>
        </w:rPr>
        <w:lastRenderedPageBreak/>
        <w:t xml:space="preserve">scholars clearly stated that not only indirect costs hinder access of the poor but also opportunity costs substantially affect the chances of poor children to enroll in and complete basic education. A study of transition patterns in Malawi also concludes that access to secondary education in the country continues to reflect household wealth (Chimombo, 2009). Thus, despite direct fees being abolished, these studies clarify that the abolition of fees has not been enough to ensure transition from primary to secondary education. </w:t>
      </w:r>
    </w:p>
    <w:p w14:paraId="3C439AA2"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In Kenya, access to education is said not to be evenly distributed across sexes, regions and social groups (Ali, C. 2007). According to EFA monitoring Report (2012) as cited Mathia, (2015), Kenya is one of the countries where the secondary enrollment has considerably increased together with Burkina Faso, Burundi, Chad, Congo, Niger, and Tanzania among others. The government of Kenya, in 2003, launched Free Primary Education (FPE) which was followed by Free Day Secondary Education (FDSE) in 2008. The developments resulting in the implementation of free basic education began in 2003, during the National Conference on Education and Training. However, regional disparities have continued to prevail in transition with some regions showing drastic drops in their transition rates. The World Bank policy on education has been on primary education completion, equality of access and improved learning outcomes, leading to improved access to secondary school education. The bank further endorsed the MDG calling for universal completion of primary education by the year 2015 hence increase transition to secondary education. Given that those children who reach the last grade of primary school are more likely to be from better -off households, children from poorer households are less likely to be able to access secondary education.</w:t>
      </w:r>
    </w:p>
    <w:p w14:paraId="088FFB77"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According to Ministry of Education, Science, Technology and Sports (2015), Uganda’s net enrolment for secondary education is at 24.7% from 18.6% in 2006 prior to UPPET. The Annual </w:t>
      </w:r>
      <w:r w:rsidRPr="001F60BB">
        <w:rPr>
          <w:rFonts w:ascii="Times New Roman" w:eastAsia="Calibri" w:hAnsi="Times New Roman" w:cs="Times New Roman"/>
          <w:sz w:val="24"/>
          <w:szCs w:val="24"/>
        </w:rPr>
        <w:lastRenderedPageBreak/>
        <w:t>Schools Census 2014, reported Secondary enrolment standing at 954,324 at the commencement of USE in 2007 and by March 2014, it had increased to 1,391,250 with 63% attending Universal Secondary Education. On the other handNtoroko District is said to be having the lowest levels of pupils’ transition to secondary education. A report by Uganda Bureau of statistics (UBoS, 2017) revealed that persons between 15-17 years in Ntoroko District who were not in school and whose level of education was below senior four were 87.7 %, implying that the rate at which children enrolls for secondary education is very low.</w:t>
      </w:r>
    </w:p>
    <w:p w14:paraId="16AECA11"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Several international studies refer to school transitions as a time when pupils are particularly vulnerable and may easily become disengaged and at a risk of early school leaving. Early school leaving is generally seen to jeopardize young people’s future as possible career opportunities and life chances are largely determined by their educational attainment in school. Secondary education is a poor cousin of the African education systems. There is inadequacy of interventions, gender specific factors, long distance to schools and the disconnection between research and policy. Transition from primary to lower secondary is of great importance because lower secondary is part of the compulsory schooling (ADEA 2004).</w:t>
      </w:r>
    </w:p>
    <w:p w14:paraId="4A8AACBE" w14:textId="77777777" w:rsidR="00B12DC9" w:rsidRPr="001F60BB" w:rsidRDefault="00B12DC9" w:rsidP="00B12DC9">
      <w:pPr>
        <w:spacing w:after="200" w:line="480" w:lineRule="auto"/>
        <w:jc w:val="both"/>
        <w:rPr>
          <w:rFonts w:ascii="Times New Roman" w:eastAsia="Times New Roman" w:hAnsi="Times New Roman" w:cs="Times New Roman"/>
          <w:sz w:val="24"/>
          <w:szCs w:val="24"/>
        </w:rPr>
      </w:pPr>
      <w:r w:rsidRPr="001F60BB">
        <w:rPr>
          <w:rFonts w:ascii="Times New Roman" w:eastAsia="Calibri" w:hAnsi="Times New Roman" w:cs="Times New Roman"/>
          <w:sz w:val="24"/>
          <w:szCs w:val="24"/>
        </w:rPr>
        <w:t xml:space="preserve">Whereas the scholars above give varying percentages on the net enrollment ration for pupils in Sub-Saharan Africa, a lot still remain to be desired as to the transition rate of pupils from primary to secondary in Nombe Sub County, Ntoroko District. Therefore the </w:t>
      </w:r>
      <w:r w:rsidRPr="001F60BB">
        <w:rPr>
          <w:rFonts w:ascii="Times New Roman" w:eastAsia="Times New Roman" w:hAnsi="Times New Roman" w:cs="Times New Roman"/>
          <w:sz w:val="24"/>
          <w:szCs w:val="24"/>
        </w:rPr>
        <w:t>research intended to carry out a study to bridge this gap.</w:t>
      </w:r>
    </w:p>
    <w:p w14:paraId="4511C233" w14:textId="77777777" w:rsidR="00B12DC9" w:rsidRPr="001F60BB" w:rsidRDefault="00B12DC9" w:rsidP="00B12DC9">
      <w:pPr>
        <w:keepNext/>
        <w:keepLines/>
        <w:spacing w:before="200" w:after="0" w:line="480" w:lineRule="auto"/>
        <w:outlineLvl w:val="2"/>
        <w:rPr>
          <w:rFonts w:ascii="Times New Roman" w:eastAsia="Times New Roman" w:hAnsi="Times New Roman" w:cs="Times New Roman"/>
          <w:b/>
          <w:bCs/>
          <w:color w:val="000000"/>
          <w:sz w:val="20"/>
          <w:szCs w:val="20"/>
          <w:lang w:val="en-AU"/>
        </w:rPr>
      </w:pPr>
      <w:bookmarkStart w:id="72" w:name="_Toc55137365"/>
      <w:r w:rsidRPr="001F60BB">
        <w:rPr>
          <w:rFonts w:ascii="Times New Roman" w:eastAsia="Times New Roman" w:hAnsi="Times New Roman" w:cs="Times New Roman"/>
          <w:b/>
          <w:bCs/>
          <w:sz w:val="24"/>
          <w:szCs w:val="24"/>
        </w:rPr>
        <w:lastRenderedPageBreak/>
        <w:t>2.2.2 School related factors that influence pupils’ transition rate from primary to secondary</w:t>
      </w:r>
      <w:r w:rsidRPr="003D0245">
        <w:rPr>
          <w:rFonts w:ascii="Times New Roman" w:eastAsia="Times New Roman" w:hAnsi="Times New Roman" w:cs="Times New Roman"/>
          <w:b/>
          <w:bCs/>
          <w:color w:val="000000"/>
          <w:sz w:val="24"/>
          <w:szCs w:val="24"/>
          <w:lang w:val="en-AU"/>
        </w:rPr>
        <w:t>to school</w:t>
      </w:r>
      <w:bookmarkEnd w:id="72"/>
    </w:p>
    <w:p w14:paraId="5553FBD0" w14:textId="77777777" w:rsidR="00B12DC9" w:rsidRPr="001F60BB" w:rsidRDefault="00B12DC9" w:rsidP="00B12DC9">
      <w:pPr>
        <w:spacing w:after="200" w:line="480" w:lineRule="auto"/>
        <w:jc w:val="both"/>
        <w:rPr>
          <w:rFonts w:ascii="Times New Roman" w:eastAsia="Calibri" w:hAnsi="Times New Roman" w:cs="Times New Roman"/>
          <w:lang w:val="en-AU"/>
        </w:rPr>
      </w:pPr>
      <w:r w:rsidRPr="001F60BB">
        <w:rPr>
          <w:rFonts w:ascii="Times New Roman" w:eastAsia="Calibri" w:hAnsi="Times New Roman" w:cs="Times New Roman"/>
          <w:color w:val="000000"/>
          <w:sz w:val="24"/>
          <w:szCs w:val="24"/>
          <w:lang w:val="en-AU"/>
        </w:rPr>
        <w:t xml:space="preserve">Juneja, (2001) observes that if school distance is considered too long from home, young girls tend to drop out more due to the vulnerability to sexual harassment. Parents are afraid for the safety of their children when they have to travel longer distances to school (Colcloughet al., 2000; Nekatibeb, 2002). Ainsworth et al., (2005) found that the possibility of attending secondary school for children decreases with the greater the distance compared to the nearer secondary schools. Nekatibeb, (2002) also argues that school distance is the foremost obstacle for children’s education in many countries in Africa. A short school distance gives the motivation to children to stay in school and vice versa. </w:t>
      </w:r>
      <w:r w:rsidRPr="001F60BB">
        <w:rPr>
          <w:rFonts w:ascii="Times New Roman" w:eastAsia="Calibri" w:hAnsi="Times New Roman" w:cs="Times New Roman"/>
          <w:color w:val="000000"/>
          <w:sz w:val="24"/>
          <w:szCs w:val="24"/>
        </w:rPr>
        <w:t>Mirsky, (2003) asserts that weariness from long journey to and from school and often on an empty stomach makes school going an unpleasant routine for the poor children leading to their dropping out of school Nombe Sub County being remote and geographically mountainous, weariness to the children cannot miss which could result into dropping out of school</w:t>
      </w:r>
      <w:r w:rsidRPr="001F60BB">
        <w:rPr>
          <w:rFonts w:ascii="Times New Roman" w:eastAsia="Calibri" w:hAnsi="Times New Roman" w:cs="Times New Roman"/>
          <w:sz w:val="24"/>
          <w:szCs w:val="24"/>
          <w:lang w:val="en-AU"/>
        </w:rPr>
        <w:t>.</w:t>
      </w:r>
    </w:p>
    <w:bookmarkEnd w:id="71"/>
    <w:p w14:paraId="11F039E0"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According to Weya (2010), transition between primary and secondary school is gauged by the enrollment in secondary schools. He adds that there is a direct correlation between family incomes and the enrollment rates in secondary schools. This means that the transition of a child to secondary schools is not directly related to good performance in the absence of bursaries if the parents cannot finance the PTA levies of education.  The opportunity cost for secondary education is normally high for poor families. These high opportunity costs coupled with lower expected benefits of education leads to low investment in a child’s education among the poor families as they are unable to meet the PTA levies on education. Lesatholi (2001) argues that in Lesotho, education seems to favor the rich and discriminate against the poor. Choices made by </w:t>
      </w:r>
      <w:r w:rsidRPr="001F60BB">
        <w:rPr>
          <w:rFonts w:ascii="Times New Roman" w:eastAsia="Times New Roman" w:hAnsi="Times New Roman" w:cs="Times New Roman"/>
          <w:sz w:val="24"/>
          <w:szCs w:val="24"/>
        </w:rPr>
        <w:lastRenderedPageBreak/>
        <w:t xml:space="preserve">the rich and well off households are guided by the quality of schools available while for the poor, choices are affordability (cited in </w:t>
      </w:r>
      <w:r w:rsidRPr="001F60BB">
        <w:rPr>
          <w:rFonts w:ascii="Times New Roman" w:eastAsia="Times New Roman" w:hAnsi="Times New Roman" w:cs="Times New Roman"/>
          <w:color w:val="000000"/>
          <w:sz w:val="24"/>
          <w:szCs w:val="24"/>
        </w:rPr>
        <w:t>Katiwa, 2016)</w:t>
      </w:r>
      <w:r w:rsidRPr="001F60BB">
        <w:rPr>
          <w:rFonts w:ascii="Times New Roman" w:eastAsia="Times New Roman" w:hAnsi="Times New Roman" w:cs="Times New Roman"/>
          <w:sz w:val="24"/>
          <w:szCs w:val="24"/>
        </w:rPr>
        <w:t xml:space="preserve">.   </w:t>
      </w:r>
    </w:p>
    <w:p w14:paraId="47E8FBA6"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It is argued that, even with good and timely funding, enrolment and retention may be limited by socio-economic factors in the environment. According to Wanyonyi (2004) school drop outs will still be there despite the introduction of free primary education. According to his study, some of the factors causing school drop outs include early marriages, pregnancies, domestic duties, negligence by parents (discipline) and peer pressure and lack of interest in school.  </w:t>
      </w:r>
    </w:p>
    <w:p w14:paraId="500AEEC3"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In addition to the above, a research in Kenya by </w:t>
      </w:r>
      <w:r w:rsidRPr="001F60BB">
        <w:rPr>
          <w:rFonts w:ascii="Times New Roman" w:eastAsia="Times New Roman" w:hAnsi="Times New Roman" w:cs="Times New Roman"/>
          <w:color w:val="000000"/>
          <w:sz w:val="24"/>
          <w:szCs w:val="24"/>
        </w:rPr>
        <w:t>Anncarol. (2015</w:t>
      </w:r>
      <w:r w:rsidRPr="001F60BB">
        <w:rPr>
          <w:rFonts w:ascii="Times New Roman" w:eastAsia="Times New Roman" w:hAnsi="Times New Roman" w:cs="Times New Roman"/>
          <w:sz w:val="24"/>
          <w:szCs w:val="24"/>
        </w:rPr>
        <w:t xml:space="preserve">) established that pupils from lower income background do not make a successful transition to post primary school. It also established that pupils’ home background influence pupils’ transition rates from primary to secondary school. This was determined in a questionnaire for head teachers where five (38.5%) of head teachers agreed with the statement while one (7.7%) of head teachers disagreed that pupils home background influence pupils’ transition rates from primary to secondary school. Pupils from lower income and minority ethnic groups have been found to be potentially more at risk of not making a successful transition to post primary school as in Gutman and Ridgley, (2000) as cited by </w:t>
      </w:r>
      <w:r w:rsidRPr="001F60BB">
        <w:rPr>
          <w:rFonts w:ascii="Times New Roman" w:eastAsia="Times New Roman" w:hAnsi="Times New Roman" w:cs="Times New Roman"/>
          <w:color w:val="000000"/>
          <w:sz w:val="24"/>
          <w:szCs w:val="24"/>
        </w:rPr>
        <w:t>Anncarol. (2015</w:t>
      </w:r>
      <w:r w:rsidRPr="001F60BB">
        <w:rPr>
          <w:rFonts w:ascii="Times New Roman" w:eastAsia="Times New Roman" w:hAnsi="Times New Roman" w:cs="Times New Roman"/>
          <w:sz w:val="24"/>
          <w:szCs w:val="24"/>
        </w:rPr>
        <w:t>). In line with the above therefore, parental support has been found to be a crucial factor in facilitating children`s` transition into post-primary education (Anderson et al., 2000).</w:t>
      </w:r>
    </w:p>
    <w:p w14:paraId="4E76986A"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In support of the above, World Bank (2007) indicates that, non-school factors such as education of parents, child rearing practices, nutrition, health care and pre-school education have more effect on children access to education, it further states that positive school factors such as teachers and books have more effects in developed countries than in developing countries.  Thus, positive effects of school inputs are frequently greater in children from lower socio-economic </w:t>
      </w:r>
      <w:r w:rsidRPr="001F60BB">
        <w:rPr>
          <w:rFonts w:ascii="Times New Roman" w:eastAsia="Times New Roman" w:hAnsi="Times New Roman" w:cs="Times New Roman"/>
          <w:sz w:val="24"/>
          <w:szCs w:val="24"/>
        </w:rPr>
        <w:lastRenderedPageBreak/>
        <w:t>background than those from higher socio-economic background.  The report further more states that pupils’ learning and behavior like that of adults will be affected by a range of interacting factors, some of which ride within the learner, while others can be traced to the curriculum or conditions within the environment (World Bank, 2007).</w:t>
      </w:r>
    </w:p>
    <w:p w14:paraId="36C1F1BA" w14:textId="77777777" w:rsidR="00B12DC9" w:rsidRPr="001F60BB" w:rsidRDefault="00B12DC9" w:rsidP="00B12DC9">
      <w:pPr>
        <w:autoSpaceDE w:val="0"/>
        <w:autoSpaceDN w:val="0"/>
        <w:adjustRightInd w:val="0"/>
        <w:spacing w:after="0" w:line="480" w:lineRule="auto"/>
        <w:jc w:val="both"/>
        <w:rPr>
          <w:rFonts w:ascii="Calibri" w:eastAsia="Calibri" w:hAnsi="Calibri" w:cs="Times New Roman"/>
          <w:color w:val="000000"/>
          <w:sz w:val="24"/>
          <w:szCs w:val="24"/>
          <w:lang w:val="en-AU"/>
        </w:rPr>
      </w:pPr>
      <w:r w:rsidRPr="001F60BB">
        <w:rPr>
          <w:rFonts w:ascii="Times New Roman" w:eastAsia="Calibri" w:hAnsi="Times New Roman" w:cs="Times New Roman"/>
          <w:color w:val="000000"/>
          <w:sz w:val="24"/>
          <w:szCs w:val="24"/>
          <w:lang w:val="en-AU"/>
        </w:rPr>
        <w:t xml:space="preserve">Colcloughet al., (2000) found that in Ethiopia, teachers in school more positively regarded boys than girls because they usually expect girls to quit school early. Teachers' attitude and their teaching practices have foremost impact in sustaining girls in schools. Nekatibeb, (2002) asserts that studies from several countries in Sub-Saharan Africa indicate that both female and male teachers believed that boys were academically better than girls. These studies also found that most teachers tend to pay more attention to boys in the class room than to girls. </w:t>
      </w:r>
      <w:r w:rsidR="00593A80" w:rsidRPr="001F60BB">
        <w:rPr>
          <w:rFonts w:ascii="Times New Roman" w:eastAsia="Calibri" w:hAnsi="Times New Roman" w:cs="Times New Roman"/>
          <w:color w:val="000000"/>
          <w:sz w:val="24"/>
          <w:szCs w:val="24"/>
          <w:lang w:val="en-AU"/>
        </w:rPr>
        <w:t>Indeed,</w:t>
      </w:r>
      <w:r w:rsidRPr="001F60BB">
        <w:rPr>
          <w:rFonts w:ascii="Times New Roman" w:eastAsia="Calibri" w:hAnsi="Times New Roman" w:cs="Times New Roman"/>
          <w:color w:val="000000"/>
          <w:sz w:val="24"/>
          <w:szCs w:val="24"/>
          <w:lang w:val="en-AU"/>
        </w:rPr>
        <w:t xml:space="preserve"> the attitude plays a major role on the education of girls</w:t>
      </w:r>
      <w:r w:rsidRPr="001F60BB">
        <w:rPr>
          <w:rFonts w:ascii="Calibri" w:eastAsia="Calibri" w:hAnsi="Calibri" w:cs="Times New Roman"/>
          <w:color w:val="000000"/>
          <w:sz w:val="24"/>
          <w:szCs w:val="24"/>
          <w:lang w:val="en-AU"/>
        </w:rPr>
        <w:t>.</w:t>
      </w:r>
    </w:p>
    <w:p w14:paraId="49633088" w14:textId="77777777" w:rsidR="00B12DC9" w:rsidRPr="001F60BB" w:rsidRDefault="00B12DC9" w:rsidP="00B12DC9">
      <w:pPr>
        <w:autoSpaceDE w:val="0"/>
        <w:autoSpaceDN w:val="0"/>
        <w:adjustRightInd w:val="0"/>
        <w:spacing w:after="0" w:line="480" w:lineRule="auto"/>
        <w:jc w:val="both"/>
        <w:rPr>
          <w:rFonts w:ascii="Times New Roman" w:eastAsia="Calibri" w:hAnsi="Times New Roman" w:cs="Times New Roman"/>
          <w:color w:val="000000"/>
          <w:sz w:val="24"/>
          <w:szCs w:val="24"/>
          <w:lang w:val="en-AU"/>
        </w:rPr>
      </w:pPr>
      <w:r w:rsidRPr="001F60BB">
        <w:rPr>
          <w:rFonts w:ascii="Times New Roman" w:eastAsia="Calibri" w:hAnsi="Times New Roman" w:cs="Times New Roman"/>
          <w:color w:val="000000"/>
          <w:sz w:val="24"/>
          <w:szCs w:val="24"/>
          <w:lang w:val="en-AU"/>
        </w:rPr>
        <w:t>Shovan, Ghosh Susmita&amp; Sengupta (2012), observe that in poor households in India, the costs of schooling for girls are likely to be higher while the benefits more shaky for them than the boys. The authors also reported that though direct costs are similar for boys and girls, parents are less willing to spend on girls. Lloyd et al., (2000) also found that in Kenya, higher school fees increases the likelihood of dropping out for girls. Children from poor families and rural areas are at a much greater risk of being low performers both in and out of school. Out of 57million out-of-school children, girls accounted for 54%; the proportion of out-of-school girls is highest in the Arab States at 60% (UNESCO, 2015). A substantial number of children from disregarded groups are further robbed of even basic education in South Asia (Manzoor &amp;Govinda, 2010).</w:t>
      </w:r>
      <w:r w:rsidRPr="001F60BB">
        <w:rPr>
          <w:rFonts w:ascii="Times New Roman" w:eastAsia="Calibri" w:hAnsi="Times New Roman" w:cs="Times New Roman"/>
          <w:color w:val="000000"/>
          <w:sz w:val="24"/>
          <w:szCs w:val="24"/>
        </w:rPr>
        <w:t>The financial factors constrain parents more especially those who have lower socio-economic status compared to those who have higher status. Parents with lower socio-economic status face difficulties to bear the expenses of their daughters' education (</w:t>
      </w:r>
      <w:r w:rsidRPr="001F60BB">
        <w:rPr>
          <w:rFonts w:ascii="Times New Roman" w:eastAsia="Calibri" w:hAnsi="Times New Roman" w:cs="Times New Roman"/>
          <w:color w:val="000000"/>
          <w:sz w:val="24"/>
          <w:szCs w:val="24"/>
          <w:lang w:val="en-AU"/>
        </w:rPr>
        <w:t>Shahidul &amp;Zehadul, 2015</w:t>
      </w:r>
      <w:r w:rsidRPr="001F60BB">
        <w:rPr>
          <w:rFonts w:ascii="Times New Roman" w:eastAsia="Calibri" w:hAnsi="Times New Roman" w:cs="Times New Roman"/>
          <w:color w:val="000000"/>
          <w:sz w:val="24"/>
          <w:szCs w:val="24"/>
        </w:rPr>
        <w:t xml:space="preserve">).The </w:t>
      </w:r>
      <w:r w:rsidRPr="001F60BB">
        <w:rPr>
          <w:rFonts w:ascii="Times New Roman" w:eastAsia="Calibri" w:hAnsi="Times New Roman" w:cs="Times New Roman"/>
          <w:color w:val="000000"/>
          <w:sz w:val="24"/>
          <w:szCs w:val="24"/>
        </w:rPr>
        <w:lastRenderedPageBreak/>
        <w:t>literature of Drothy&amp; Esther (2016)</w:t>
      </w:r>
      <w:r w:rsidRPr="001F60BB">
        <w:rPr>
          <w:rFonts w:ascii="Times New Roman" w:eastAsia="Calibri" w:hAnsi="Times New Roman" w:cs="Times New Roman"/>
          <w:color w:val="000000"/>
          <w:sz w:val="24"/>
          <w:szCs w:val="24"/>
          <w:lang w:val="en-AU"/>
        </w:rPr>
        <w:t xml:space="preserve">; Shovan Ghosh, Susmita&amp; Sengupta (2012), and UNESCO (2015), found that </w:t>
      </w:r>
      <w:r w:rsidRPr="001F60BB">
        <w:rPr>
          <w:rFonts w:ascii="Times New Roman" w:eastAsia="Calibri" w:hAnsi="Times New Roman" w:cs="Times New Roman"/>
          <w:color w:val="000000"/>
          <w:sz w:val="24"/>
          <w:szCs w:val="24"/>
        </w:rPr>
        <w:t>financial factors constrain parents to buy scholastic materials as well as pay some of the school requirements which make some of the children to drop out of school</w:t>
      </w:r>
    </w:p>
    <w:p w14:paraId="7D49A193"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In a study by Khamati&amp;Nyongesa (2013) established that there were a number of socio-economic factors leading to school drop outs and low transitional rates to post primary education. These scholars indicated that a lot of the girls were still dropping out of school due to pregnancies with no proper mechanisms on their follow up after delivering. Other students are dropping out due to their poor discipline and others because of failure to pay school levies. Whereas these were the major causes, drug abuse was also cited as minor cause of drop outs. In his study Wanyonyi (2004) found out that despite the freeness of education, there were still many school dropouts. These were due to parental negligence, lack of interest in education and early marriages including and pregnancies. This means that even though some pupils transit from primary to secondary, there will be some high chances of dropping out due to other socio-economic factors as mention above.</w:t>
      </w:r>
    </w:p>
    <w:p w14:paraId="0CC8923F"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sz w:val="24"/>
          <w:szCs w:val="24"/>
        </w:rPr>
        <w:t xml:space="preserve">According to </w:t>
      </w:r>
      <w:r w:rsidRPr="001F60BB">
        <w:rPr>
          <w:rFonts w:ascii="Times New Roman" w:eastAsia="Times New Roman" w:hAnsi="Times New Roman" w:cs="Times New Roman"/>
          <w:color w:val="000000"/>
          <w:sz w:val="24"/>
          <w:szCs w:val="24"/>
        </w:rPr>
        <w:t>Kaburu, (2012)</w:t>
      </w:r>
      <w:r w:rsidRPr="001F60BB">
        <w:rPr>
          <w:rFonts w:ascii="Times New Roman" w:eastAsia="Times New Roman" w:hAnsi="Times New Roman" w:cs="Times New Roman"/>
          <w:sz w:val="24"/>
          <w:szCs w:val="24"/>
        </w:rPr>
        <w:t xml:space="preserve"> research reveals that the key cultural factors leading to drop out and low transitions are parental attitudes and socialization practices that at times influence rates of girls under enrolment. Many communities have stereotypes that; girls can make it in life even without formal education, can cope with men or get married and they are easier to control when they are at home. Other cultural practices such as female genital mutilation and initiation for boys among most of the Kenyan communities make the initiates feel that they are now mature and are not ready to interact with children in primary schools. Thus, majority drop out of school and for the few who manage to go through the cycle, perform poorly. He adds that among the Burji, Rendille, Samburu and the Gabbra, there are traditional initiations ceremonies that include </w:t>
      </w:r>
      <w:r w:rsidRPr="001F60BB">
        <w:rPr>
          <w:rFonts w:ascii="Times New Roman" w:eastAsia="Times New Roman" w:hAnsi="Times New Roman" w:cs="Times New Roman"/>
          <w:sz w:val="24"/>
          <w:szCs w:val="24"/>
        </w:rPr>
        <w:lastRenderedPageBreak/>
        <w:t xml:space="preserve">lengthy seclusion of initiated boys making them lose out in school activities leading to drop out in most of the time hence failure to transit to secondary education. Yet in addition to that, family instabilities due to factors such as alcoholism and quarrels leading to separation or divorce adversely affect performance of pupils and at times lead to drop out. Family breakups especially among the Digo, in coast, lead to school drop-out by daughters because fathers culturally do not believe in financing education for daughters of their divorced wives (cited in </w:t>
      </w:r>
      <w:r w:rsidRPr="001F60BB">
        <w:rPr>
          <w:rFonts w:ascii="Times New Roman" w:eastAsia="Times New Roman" w:hAnsi="Times New Roman" w:cs="Times New Roman"/>
          <w:color w:val="000000"/>
          <w:sz w:val="24"/>
          <w:szCs w:val="24"/>
        </w:rPr>
        <w:t>Kaburu, 2012)</w:t>
      </w:r>
    </w:p>
    <w:p w14:paraId="059F2886"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According to Holmes’s (2003) study, females receive less education than males, and they tend to dropout, or are withdrawn earlier for both economic and social-cultural reasons. The study furthers argues that the opportunity cost of sending female children to school in rural areas, where girls are married quite early, is high because benefits of their schooling will not accrue to their parental household. </w:t>
      </w:r>
      <w:r w:rsidR="00593A80" w:rsidRPr="001F60BB">
        <w:rPr>
          <w:rFonts w:ascii="Times New Roman" w:eastAsia="Times New Roman" w:hAnsi="Times New Roman" w:cs="Times New Roman"/>
          <w:sz w:val="24"/>
          <w:szCs w:val="24"/>
        </w:rPr>
        <w:t>Similarly,</w:t>
      </w:r>
      <w:r w:rsidRPr="001F60BB">
        <w:rPr>
          <w:rFonts w:ascii="Times New Roman" w:eastAsia="Times New Roman" w:hAnsi="Times New Roman" w:cs="Times New Roman"/>
          <w:sz w:val="24"/>
          <w:szCs w:val="24"/>
        </w:rPr>
        <w:t xml:space="preserve">Kasente, (2003), Kakuru, (2003) explain how early marriages influence children’s dropping out of school especially as regards the girl child as it is perceived by parents that marrying off </w:t>
      </w:r>
      <w:r w:rsidR="00593A80" w:rsidRPr="001F60BB">
        <w:rPr>
          <w:rFonts w:ascii="Times New Roman" w:eastAsia="Times New Roman" w:hAnsi="Times New Roman" w:cs="Times New Roman"/>
          <w:sz w:val="24"/>
          <w:szCs w:val="24"/>
        </w:rPr>
        <w:t>the girl</w:t>
      </w:r>
      <w:r w:rsidRPr="001F60BB">
        <w:rPr>
          <w:rFonts w:ascii="Times New Roman" w:eastAsia="Times New Roman" w:hAnsi="Times New Roman" w:cs="Times New Roman"/>
          <w:sz w:val="24"/>
          <w:szCs w:val="24"/>
        </w:rPr>
        <w:t xml:space="preserve"> child is an escape route from poverty. Uganda Participatory Poverty Assessment (UPPAP, 2000) indicates that marrying off girls would benefit her family in terms of attaining bride price. Odaga and Heneveld (1995), further note that parents worry about wasting money on the education of girls because there are most likely to get pregnant or married before completing their schooling and that once married, girls become part of another family and the parental investment in them is lost this therefore perpetuates parents discouraging the girl child from continuing with school. </w:t>
      </w:r>
    </w:p>
    <w:p w14:paraId="45E2418B"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Findings with regard to the impact of parent’s education on schooling of children show that the children of more educated parents are more likely to be enrolled and more likely to progress further through school. Holmes, (2003) shows that this impact differs by gender, the education of the father increases the expected level of school retention of boys, and that of the mother’s </w:t>
      </w:r>
      <w:r w:rsidRPr="001F60BB">
        <w:rPr>
          <w:rFonts w:ascii="Times New Roman" w:eastAsia="Times New Roman" w:hAnsi="Times New Roman" w:cs="Times New Roman"/>
          <w:sz w:val="24"/>
          <w:szCs w:val="24"/>
        </w:rPr>
        <w:lastRenderedPageBreak/>
        <w:t xml:space="preserve">enhances the educational attainment of girls. Similarly other studies by Behrman et al., (1999) and Swada and Lokshin (2001) reported a consistently positive and significant coefficient of father’s and mother’s education at all levels of education except at secondary school level (cited in </w:t>
      </w:r>
      <w:r w:rsidRPr="001F60BB">
        <w:rPr>
          <w:rFonts w:ascii="Times New Roman" w:eastAsia="Times New Roman" w:hAnsi="Times New Roman" w:cs="Times New Roman"/>
          <w:color w:val="000000"/>
          <w:sz w:val="24"/>
          <w:szCs w:val="24"/>
        </w:rPr>
        <w:t>Mike, Nakajjo, &amp;Isoke, 2008</w:t>
      </w:r>
      <w:r w:rsidRPr="001F60BB">
        <w:rPr>
          <w:rFonts w:ascii="Times New Roman" w:eastAsia="Times New Roman" w:hAnsi="Times New Roman" w:cs="Times New Roman"/>
          <w:sz w:val="24"/>
          <w:szCs w:val="24"/>
        </w:rPr>
        <w:t xml:space="preserve">). </w:t>
      </w:r>
    </w:p>
    <w:p w14:paraId="13F9596D"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As suggested by Leclercq (2001), educated parents are more aware of the potential returns to their children's education and they are more likely to have access to information and social networks necessary for their children to engage into relatively human </w:t>
      </w:r>
      <w:r w:rsidR="00593A80" w:rsidRPr="001F60BB">
        <w:rPr>
          <w:rFonts w:ascii="Times New Roman" w:eastAsia="Times New Roman" w:hAnsi="Times New Roman" w:cs="Times New Roman"/>
          <w:sz w:val="24"/>
          <w:szCs w:val="24"/>
        </w:rPr>
        <w:t>capital-intensive</w:t>
      </w:r>
      <w:r w:rsidRPr="001F60BB">
        <w:rPr>
          <w:rFonts w:ascii="Times New Roman" w:eastAsia="Times New Roman" w:hAnsi="Times New Roman" w:cs="Times New Roman"/>
          <w:sz w:val="24"/>
          <w:szCs w:val="24"/>
        </w:rPr>
        <w:t xml:space="preserve"> activities yielding high returns to education. This also goes a long way in motivating their children to aim higher in education because they can look at their parents as role models. Educated parents are likely to hire private tuition and offer rewards for their children so that they can do well in school. The academic attainment of parents enhances positive attitudinal change towards children’s education. In Kenya, parents who are not educated or have just the basic education, do not see the benefits of education hence do not encourage their children to transit to high school (CREATE, 2009).</w:t>
      </w:r>
    </w:p>
    <w:p w14:paraId="5FE85B99"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In another study by MoES (2003), the rates of drop out in all government-aided schools for girls and boys are almost equal. The total number of male dropouts for 2001 was 164,986 (50.6%), while that of females was 160,932 (49.4%) giving a national total of 325,918. In an account for the gender disparity in primary school dropout, Nyanzi (2002) put forward that marriage, pregnancy and sickness are major causes of drop out among girl children while amongst the boys, they include; jobs, lack of interest dismissal and fees. This was in a study done in Uganda representing different regions.</w:t>
      </w:r>
    </w:p>
    <w:p w14:paraId="700EF4D7"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Whereas the scholars above have highlighted several socio-economic factors influencing pupils’ transition to secondary education in various places, a lot still remain to be desired as to the </w:t>
      </w:r>
      <w:r w:rsidRPr="001F60BB">
        <w:rPr>
          <w:rFonts w:ascii="Times New Roman" w:eastAsia="Times New Roman" w:hAnsi="Times New Roman" w:cs="Times New Roman"/>
          <w:sz w:val="24"/>
          <w:szCs w:val="24"/>
        </w:rPr>
        <w:lastRenderedPageBreak/>
        <w:t>factors influencing pupils’ transition to secondary education in Nombe Sub County, Ntoroko District. Therefore the researcher intended to carry out a study to bridge this gap.</w:t>
      </w:r>
    </w:p>
    <w:p w14:paraId="08D3CA67" w14:textId="77777777" w:rsidR="00B12DC9" w:rsidRPr="001F60BB" w:rsidRDefault="00B12DC9" w:rsidP="00B12DC9">
      <w:pPr>
        <w:keepNext/>
        <w:keepLines/>
        <w:spacing w:before="200" w:after="0" w:line="480" w:lineRule="auto"/>
        <w:outlineLvl w:val="2"/>
        <w:rPr>
          <w:rFonts w:ascii="Times New Roman" w:eastAsia="Times New Roman" w:hAnsi="Times New Roman" w:cs="Times New Roman"/>
          <w:b/>
          <w:bCs/>
          <w:sz w:val="24"/>
          <w:szCs w:val="24"/>
        </w:rPr>
      </w:pPr>
      <w:bookmarkStart w:id="73" w:name="_Toc37343345"/>
      <w:bookmarkStart w:id="74" w:name="_Toc55137366"/>
      <w:r w:rsidRPr="001F60BB">
        <w:rPr>
          <w:rFonts w:ascii="Times New Roman" w:eastAsia="Times New Roman" w:hAnsi="Times New Roman" w:cs="Times New Roman"/>
          <w:b/>
          <w:bCs/>
          <w:sz w:val="24"/>
          <w:szCs w:val="24"/>
        </w:rPr>
        <w:t>2.2.3 The socio-economic factors influencing students’ transition rate from primary secondary schools</w:t>
      </w:r>
      <w:bookmarkEnd w:id="73"/>
      <w:bookmarkEnd w:id="74"/>
    </w:p>
    <w:p w14:paraId="40089348" w14:textId="77777777" w:rsidR="00B12DC9" w:rsidRPr="001F60BB" w:rsidRDefault="00B12DC9" w:rsidP="00B12DC9">
      <w:pPr>
        <w:autoSpaceDE w:val="0"/>
        <w:autoSpaceDN w:val="0"/>
        <w:adjustRightInd w:val="0"/>
        <w:spacing w:after="24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According to Weya (2010), transition between primary and secondary school is gauged by the enrollment in secondary schools. He adds that there is a direct correlation between family incomes and the enrollment rates in secondary schools. This means that the transition of a child to secondary schools is not directly related to good performance in the absence of bursaries if the parents cannot finance the PTA levies of education.  The opportunity cost for secondary education is normally high for poor families. These high opportunity costs coupled with lower expected benefits of education leads to low investment in a child’s education among the poor families as they are unable to meet the PTA levies on education. Lesatholi (2001) argues that in Lesotho, education seems to favor the rich and discriminate against the poor. Choices made by the rich and well off households are guided by the quality of schools available while for the poor, choices are affordability (cited in </w:t>
      </w:r>
      <w:r w:rsidRPr="001F60BB">
        <w:rPr>
          <w:rFonts w:ascii="Times New Roman" w:eastAsia="Times New Roman" w:hAnsi="Times New Roman" w:cs="Times New Roman"/>
          <w:color w:val="000000"/>
          <w:sz w:val="24"/>
          <w:szCs w:val="24"/>
        </w:rPr>
        <w:t>Katiwa, 2016)</w:t>
      </w:r>
      <w:r w:rsidRPr="001F60BB">
        <w:rPr>
          <w:rFonts w:ascii="Times New Roman" w:eastAsia="Times New Roman" w:hAnsi="Times New Roman" w:cs="Times New Roman"/>
          <w:sz w:val="24"/>
          <w:szCs w:val="24"/>
        </w:rPr>
        <w:t xml:space="preserve">.   </w:t>
      </w:r>
    </w:p>
    <w:p w14:paraId="2406FE09" w14:textId="77777777" w:rsidR="00B12DC9" w:rsidRPr="001F60BB" w:rsidRDefault="00B12DC9" w:rsidP="00B12DC9">
      <w:pPr>
        <w:autoSpaceDE w:val="0"/>
        <w:autoSpaceDN w:val="0"/>
        <w:adjustRightInd w:val="0"/>
        <w:spacing w:after="24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It is argued that, even with good and timely funding, enrolment and retention may be limited by socio-economic factors in the environment. According to Wanyonyi (2004) school drop outs will still be there despite the introduction of free primary education. According to his study, some of the factors causing school drop outs include early marriages, pregnancies, domestic duties, negligence by parents (discipline) and peer pressure and lack of interest in school.  </w:t>
      </w:r>
    </w:p>
    <w:p w14:paraId="3B4C60AF" w14:textId="77777777" w:rsidR="00B12DC9" w:rsidRPr="001F60BB" w:rsidRDefault="00B12DC9" w:rsidP="00B12DC9">
      <w:pPr>
        <w:autoSpaceDE w:val="0"/>
        <w:autoSpaceDN w:val="0"/>
        <w:adjustRightInd w:val="0"/>
        <w:spacing w:after="24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In addition to the above, a research in Kenya by </w:t>
      </w:r>
      <w:r w:rsidRPr="001F60BB">
        <w:rPr>
          <w:rFonts w:ascii="Times New Roman" w:eastAsia="Times New Roman" w:hAnsi="Times New Roman" w:cs="Times New Roman"/>
          <w:color w:val="000000"/>
          <w:sz w:val="24"/>
          <w:szCs w:val="24"/>
        </w:rPr>
        <w:t>Anncarol (2015</w:t>
      </w:r>
      <w:r w:rsidRPr="001F60BB">
        <w:rPr>
          <w:rFonts w:ascii="Times New Roman" w:eastAsia="Times New Roman" w:hAnsi="Times New Roman" w:cs="Times New Roman"/>
          <w:sz w:val="24"/>
          <w:szCs w:val="24"/>
        </w:rPr>
        <w:t xml:space="preserve">) established that pupils from lower income background do not make a successful transition to post primary school. It also </w:t>
      </w:r>
      <w:r w:rsidRPr="001F60BB">
        <w:rPr>
          <w:rFonts w:ascii="Times New Roman" w:eastAsia="Times New Roman" w:hAnsi="Times New Roman" w:cs="Times New Roman"/>
          <w:sz w:val="24"/>
          <w:szCs w:val="24"/>
        </w:rPr>
        <w:lastRenderedPageBreak/>
        <w:t xml:space="preserve">reported that pupils’ home background influence pupils’ transition rates from primary to secondary school. This was ascertained in a questionnaire for head teachers where five(38.5%) of head teachers agreed with the statement while one(7.7%) of head teachers disagreed that pupils home background influence pupils’ transition rates from primary to secondary school. Pupils from lower income and minority ethnic groups have been found to be potentially more at risk of not making a successful transition to post primary school as in Gutman and Ridgley, (2000) as cited by </w:t>
      </w:r>
      <w:r w:rsidRPr="001F60BB">
        <w:rPr>
          <w:rFonts w:ascii="Times New Roman" w:eastAsia="Times New Roman" w:hAnsi="Times New Roman" w:cs="Times New Roman"/>
          <w:color w:val="000000"/>
          <w:sz w:val="24"/>
          <w:szCs w:val="24"/>
        </w:rPr>
        <w:t>Anncarol. (2015</w:t>
      </w:r>
      <w:r w:rsidRPr="001F60BB">
        <w:rPr>
          <w:rFonts w:ascii="Times New Roman" w:eastAsia="Times New Roman" w:hAnsi="Times New Roman" w:cs="Times New Roman"/>
          <w:sz w:val="24"/>
          <w:szCs w:val="24"/>
        </w:rPr>
        <w:t>). In line with the above therefore, parental support has been found to be a crucial factor in facilitating children`s` transition into post-primary education (Anderson et al., 2000).</w:t>
      </w:r>
    </w:p>
    <w:p w14:paraId="7C25E300"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In support of the above, World Bank (2007) indicates that, non-school factors such as education of parents, child rearing practices, nutrition, health care and pre-school education have more effect on children access to education, it further states that positive school factors such as teachers and books have more effects in developed countries than in developing countries.  Thus, positive effects of school inputs are frequently greater in children from lower socio-economic background than those from higher socio-economic background.  The report further more states that pupils’ learning and behavior like that of adults will be affected by a range of interacting factors, some of which ride within the learner, while others can be traced to the curriculum or conditions within the environment (World Bank, 2007).</w:t>
      </w:r>
    </w:p>
    <w:p w14:paraId="54827780"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In a study by Khamati&amp;Nyongesa (2013) established that there were a number of socioeconomic factors leading to school drop outs and low transitional rates to post primary education. These scholars indicated that a lot of the girls were still dropping out of school due to pregnancies with no proper mechanisms on their follow up after delivering. Other students are dropping out due to their poor discipline and others because of failure to pay school levies. Whereas these were the </w:t>
      </w:r>
      <w:r w:rsidRPr="001F60BB">
        <w:rPr>
          <w:rFonts w:ascii="Times New Roman" w:eastAsia="Times New Roman" w:hAnsi="Times New Roman" w:cs="Times New Roman"/>
          <w:sz w:val="24"/>
          <w:szCs w:val="24"/>
        </w:rPr>
        <w:lastRenderedPageBreak/>
        <w:t>major causes, drug abuse was also cited as minor cause of drop outs. In his study Wanyonyi (2004) found out that despite the freeness of education, there were still many school dropouts. These were due to parental negligence, lack of interest in education and early marriages including and pregnancies. This means that even though some pupils transit from primary to secondary, there will be some high chances of dropping out due to other socio-economic factors as mention above.</w:t>
      </w:r>
    </w:p>
    <w:p w14:paraId="2C2F571F" w14:textId="77777777" w:rsidR="00B12DC9" w:rsidRPr="001F60BB" w:rsidRDefault="00B12DC9" w:rsidP="00B12DC9">
      <w:pPr>
        <w:autoSpaceDE w:val="0"/>
        <w:autoSpaceDN w:val="0"/>
        <w:adjustRightInd w:val="0"/>
        <w:spacing w:after="240" w:line="480"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sz w:val="24"/>
          <w:szCs w:val="24"/>
        </w:rPr>
        <w:t xml:space="preserve">According to </w:t>
      </w:r>
      <w:r w:rsidRPr="001F60BB">
        <w:rPr>
          <w:rFonts w:ascii="Times New Roman" w:eastAsia="Times New Roman" w:hAnsi="Times New Roman" w:cs="Times New Roman"/>
          <w:color w:val="000000"/>
          <w:sz w:val="24"/>
          <w:szCs w:val="24"/>
        </w:rPr>
        <w:t>Kaburu, (2012)</w:t>
      </w:r>
      <w:r w:rsidRPr="001F60BB">
        <w:rPr>
          <w:rFonts w:ascii="Times New Roman" w:eastAsia="Times New Roman" w:hAnsi="Times New Roman" w:cs="Times New Roman"/>
          <w:sz w:val="24"/>
          <w:szCs w:val="24"/>
        </w:rPr>
        <w:t xml:space="preserve"> research reveals that the key cultural factors leading to drop out and low transitions are parental attitudes and socialization practices that at times influence rates of girls under enrolment. Many communities have stereotypes that; girls can make it in life even without formal education, can cope with men or get married and they are easier to control when they are at home. Other cultural practices such as female genital mutilation and initiation for boys among most of the Kenyan communities make the initiates feel that they are now mature and are not ready to interact with children in primary schools. Thus, majority drop out of school and for the few who manage to go through the cycle, perform poorly. He adds that among the Burji, Rendille, Samburu and the Gabbra, there are traditional initiations ceremonies that include lengthy seclusion of initiated boys making them lose out in school activities leading to drop out in most of the time hence failure to transit to secondary education. Yet in addition to that, family instabilities due to factors such as alcoholism and quarrels leading to separation or divorce adversely affect performance of pupils and at times lead to drop out. Family breakups especially among the Digo, in coast, lead to school drop-out by daughters because fathers culturally do not believe in financing education for daughters of their divorced wives (cited in </w:t>
      </w:r>
      <w:r w:rsidRPr="001F60BB">
        <w:rPr>
          <w:rFonts w:ascii="Times New Roman" w:eastAsia="Times New Roman" w:hAnsi="Times New Roman" w:cs="Times New Roman"/>
          <w:color w:val="000000"/>
          <w:sz w:val="24"/>
          <w:szCs w:val="24"/>
        </w:rPr>
        <w:t>Kaburu, 2012)</w:t>
      </w:r>
    </w:p>
    <w:p w14:paraId="2F2E1023" w14:textId="77777777" w:rsidR="00B12DC9" w:rsidRPr="001F60BB" w:rsidRDefault="00B12DC9" w:rsidP="00B12DC9">
      <w:pPr>
        <w:autoSpaceDE w:val="0"/>
        <w:autoSpaceDN w:val="0"/>
        <w:adjustRightInd w:val="0"/>
        <w:spacing w:after="24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According to Holmes’s (2003) study, females receive less education than males, and they tend to dropout, or are withdrawn earlier for both economic and social-cultural reasons. The study </w:t>
      </w:r>
      <w:r w:rsidRPr="001F60BB">
        <w:rPr>
          <w:rFonts w:ascii="Times New Roman" w:eastAsia="Times New Roman" w:hAnsi="Times New Roman" w:cs="Times New Roman"/>
          <w:sz w:val="24"/>
          <w:szCs w:val="24"/>
        </w:rPr>
        <w:lastRenderedPageBreak/>
        <w:t xml:space="preserve">furthers argues that the opportunity cost of sending female children to school in rural areas, where girls are married quite early, is high because benefits of their schooling will not accrue to their parental household. SimilarlyKasente, (2003), Kakuru, (2003) explain how early marriages influence children’s dropping out of school especially as regards the girl child as it is perceived by parents that marrying off </w:t>
      </w:r>
      <w:r w:rsidR="00593A80" w:rsidRPr="001F60BB">
        <w:rPr>
          <w:rFonts w:ascii="Times New Roman" w:eastAsia="Times New Roman" w:hAnsi="Times New Roman" w:cs="Times New Roman"/>
          <w:sz w:val="24"/>
          <w:szCs w:val="24"/>
        </w:rPr>
        <w:t>the girl</w:t>
      </w:r>
      <w:r w:rsidRPr="001F60BB">
        <w:rPr>
          <w:rFonts w:ascii="Times New Roman" w:eastAsia="Times New Roman" w:hAnsi="Times New Roman" w:cs="Times New Roman"/>
          <w:sz w:val="24"/>
          <w:szCs w:val="24"/>
        </w:rPr>
        <w:t xml:space="preserve"> child is an escape route from poverty. Uganda Participatory Poverty Assessment (UPPAP, 2000) indicates that marrying off girls would benefit her family in terms of attaining bride price. Odaga and Heneveld (1995), further note that parents worry about wasting money on the education of girls because there are most likely to get pregnant or married before completing their schooling and that once married, girls become part of another family and the parental investment in them is lost this therefore perpetuates parents discouraging the girl child from continuing with school. </w:t>
      </w:r>
    </w:p>
    <w:p w14:paraId="152DDA52"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Findings with regard to the impact of parent’s education on schooling of children show that the children of more educated parents are more likely to be enrolled and more likely to progress further through school. Holmes, (2003) shows that this impact differs by gender, the education of the father increases the expected level of school retention of boys, and that of the mother’s enhances the educational attainment of girls. Similarly other studies by Behrman et al., (1999) and Swada and Lokshin (2001) reported a consistently positive and significant coefficient of father’s and mother’s education at all levels of education except at secondary school level (cited in </w:t>
      </w:r>
      <w:r w:rsidRPr="001F60BB">
        <w:rPr>
          <w:rFonts w:ascii="Times New Roman" w:eastAsia="Times New Roman" w:hAnsi="Times New Roman" w:cs="Times New Roman"/>
          <w:color w:val="000000"/>
          <w:sz w:val="24"/>
          <w:szCs w:val="24"/>
        </w:rPr>
        <w:t>Mike, Nakajjo, &amp;Isoke, 2008</w:t>
      </w:r>
      <w:r w:rsidRPr="001F60BB">
        <w:rPr>
          <w:rFonts w:ascii="Times New Roman" w:eastAsia="Times New Roman" w:hAnsi="Times New Roman" w:cs="Times New Roman"/>
          <w:sz w:val="24"/>
          <w:szCs w:val="24"/>
        </w:rPr>
        <w:t xml:space="preserve">). </w:t>
      </w:r>
    </w:p>
    <w:p w14:paraId="1B1D39D5"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As suggested by Leclercq (2001), educated parents are more aware of the possible returns to their children's education and they are more likely to have access to information and social networks necessary for their children to engage into relatively human capital intensive activities yielding high returns to education. This also goes a long way in motivating their children to aim </w:t>
      </w:r>
      <w:r w:rsidRPr="001F60BB">
        <w:rPr>
          <w:rFonts w:ascii="Times New Roman" w:eastAsia="Times New Roman" w:hAnsi="Times New Roman" w:cs="Times New Roman"/>
          <w:sz w:val="24"/>
          <w:szCs w:val="24"/>
        </w:rPr>
        <w:lastRenderedPageBreak/>
        <w:t>higher in education because they can look at their parents as role models. Educated parents are likely to hire private tuition and offer rewards for their children so that they can do well in school. The academic attainment of parents enhances positive attitudinal change towards children’s education. In Kenya, parents who are not educated or have just the basic education, do not see the benefits of education hence do not encourage their children to transit to high school (CREATE, 2009).</w:t>
      </w:r>
    </w:p>
    <w:p w14:paraId="4B406324" w14:textId="77777777" w:rsidR="00B12DC9" w:rsidRPr="001F60BB" w:rsidRDefault="00B12DC9" w:rsidP="00B12DC9">
      <w:pPr>
        <w:autoSpaceDE w:val="0"/>
        <w:autoSpaceDN w:val="0"/>
        <w:adjustRightInd w:val="0"/>
        <w:spacing w:after="24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In another study by MoES (2003), the rates of drop out in all government-aided schools for girls and boys are almost equal. The total number of male dropouts for 2001 was 164,986 (50.6%), while that of females was 160,932 (49.4%) giving a national total of 325,918. In an account for the gender disparity in primary school dropout, Nyanzi (2002) put forward that marriage, pregnancy and sickness are major causes of drop out among girl children while amongst the boys, they include; jobs, lack of interest dismissal and fees. This was in a study done in Uganda representing different regions.</w:t>
      </w:r>
    </w:p>
    <w:p w14:paraId="00282FDA" w14:textId="77777777" w:rsidR="00B12DC9" w:rsidRPr="001F60BB" w:rsidRDefault="00B12DC9" w:rsidP="00B12DC9">
      <w:pPr>
        <w:autoSpaceDE w:val="0"/>
        <w:autoSpaceDN w:val="0"/>
        <w:adjustRightInd w:val="0"/>
        <w:spacing w:after="24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Whereas the scholars above have highlighted several socio-economic factors influencing pupils’ transition to secondary education in various places, a lot still remain to be desired as to the factors influencing pupils’ transition to secondary education in Nombe Sub County, Ntoroko District. Therefore the researcher intends to carry out a study to bridge this gap.</w:t>
      </w:r>
    </w:p>
    <w:p w14:paraId="20C07485" w14:textId="77777777" w:rsidR="00B12DC9" w:rsidRPr="001F60BB" w:rsidRDefault="00B12DC9" w:rsidP="00B12DC9">
      <w:pPr>
        <w:keepNext/>
        <w:keepLines/>
        <w:spacing w:before="200" w:after="0" w:line="480" w:lineRule="auto"/>
        <w:outlineLvl w:val="2"/>
        <w:rPr>
          <w:rFonts w:ascii="Times New Roman" w:eastAsia="Times New Roman" w:hAnsi="Times New Roman" w:cs="Times New Roman"/>
          <w:b/>
          <w:bCs/>
          <w:sz w:val="24"/>
          <w:szCs w:val="24"/>
        </w:rPr>
      </w:pPr>
      <w:bookmarkStart w:id="75" w:name="_Toc55137367"/>
      <w:r w:rsidRPr="001F60BB">
        <w:rPr>
          <w:rFonts w:ascii="Times New Roman" w:eastAsia="Times New Roman" w:hAnsi="Times New Roman" w:cs="Times New Roman"/>
          <w:b/>
          <w:bCs/>
          <w:sz w:val="24"/>
          <w:szCs w:val="24"/>
        </w:rPr>
        <w:t>2.2.4 Research Gap</w:t>
      </w:r>
      <w:bookmarkEnd w:id="75"/>
    </w:p>
    <w:p w14:paraId="1242E03F"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The Net Enrolment ratio has been determined both before Universal education and after in Sub Saharan Africa and globally. Uganda just like any Sub Saharan African country, have had substantial increase of the net enrolment especially after Universal Primary and secondary education. Whereas this has been determined, little research has been carried out in Nombe Sub County to establish the rate of transition to secondary school which seems to be low. This </w:t>
      </w:r>
      <w:r w:rsidRPr="001F60BB">
        <w:rPr>
          <w:rFonts w:ascii="Times New Roman" w:eastAsia="Calibri" w:hAnsi="Times New Roman" w:cs="Times New Roman"/>
          <w:sz w:val="24"/>
          <w:szCs w:val="24"/>
        </w:rPr>
        <w:lastRenderedPageBreak/>
        <w:t>research therefore intended to cover this gap in trying to establish the rate of transition, and the social economic and school based factors influencing the transition.</w:t>
      </w:r>
    </w:p>
    <w:p w14:paraId="2AA18F27" w14:textId="77777777" w:rsidR="00B12DC9" w:rsidRPr="001F60BB" w:rsidRDefault="00B12DC9" w:rsidP="00B12DC9">
      <w:pPr>
        <w:spacing w:after="200" w:line="480" w:lineRule="auto"/>
        <w:jc w:val="both"/>
        <w:rPr>
          <w:rFonts w:ascii="Times New Roman" w:eastAsia="Calibri" w:hAnsi="Times New Roman" w:cs="Times New Roman"/>
          <w:sz w:val="24"/>
          <w:szCs w:val="24"/>
        </w:rPr>
      </w:pPr>
    </w:p>
    <w:p w14:paraId="12FDA2D6"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76" w:name="_Toc55137368"/>
      <w:r w:rsidRPr="001F60BB">
        <w:rPr>
          <w:rFonts w:ascii="Times New Roman" w:eastAsia="Times New Roman" w:hAnsi="Times New Roman" w:cs="Times New Roman"/>
          <w:b/>
          <w:bCs/>
          <w:sz w:val="24"/>
          <w:szCs w:val="24"/>
        </w:rPr>
        <w:t>2.3 Conceptual framework</w:t>
      </w:r>
      <w:bookmarkEnd w:id="76"/>
    </w:p>
    <w:p w14:paraId="275CB327"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In the conceptual frame work, the researcher tries to relate variables and the concept that were used in the study. It draws the relationship between school based and socio-economic factors influencing Pupils’ transitional rate from primary to secondary education.</w:t>
      </w:r>
    </w:p>
    <w:p w14:paraId="2A51969E" w14:textId="77777777" w:rsidR="00B12DC9" w:rsidRPr="001F60BB" w:rsidRDefault="00B12DC9" w:rsidP="00B12DC9">
      <w:pPr>
        <w:spacing w:after="200" w:line="48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Independent Variables (IV)</w:t>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r>
      <w:r w:rsidRPr="001F60BB">
        <w:rPr>
          <w:rFonts w:ascii="Times New Roman" w:eastAsia="Calibri" w:hAnsi="Times New Roman" w:cs="Times New Roman"/>
          <w:sz w:val="24"/>
          <w:szCs w:val="24"/>
        </w:rPr>
        <w:tab/>
        <w:t xml:space="preserve">    Dependent Variables (DV)</w:t>
      </w:r>
    </w:p>
    <w:p w14:paraId="170BEEC3" w14:textId="492B6EB2" w:rsidR="00B12DC9" w:rsidRPr="001F60BB" w:rsidRDefault="00A7611B" w:rsidP="00B12DC9">
      <w:pPr>
        <w:spacing w:after="200" w:line="480" w:lineRule="auto"/>
        <w:jc w:val="both"/>
        <w:rPr>
          <w:rFonts w:ascii="Times New Roman" w:eastAsia="Calibri" w:hAnsi="Times New Roman" w:cs="Times New Roman"/>
          <w:b/>
          <w:sz w:val="24"/>
          <w:szCs w:val="24"/>
        </w:rPr>
      </w:pPr>
      <w:r>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3DD5932E" wp14:editId="609B8432">
                <wp:simplePos x="0" y="0"/>
                <wp:positionH relativeFrom="margin">
                  <wp:posOffset>4048125</wp:posOffset>
                </wp:positionH>
                <wp:positionV relativeFrom="paragraph">
                  <wp:posOffset>55880</wp:posOffset>
                </wp:positionV>
                <wp:extent cx="2286000" cy="2543175"/>
                <wp:effectExtent l="0" t="0" r="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543175"/>
                        </a:xfrm>
                        <a:prstGeom prst="rect">
                          <a:avLst/>
                        </a:prstGeom>
                        <a:solidFill>
                          <a:srgbClr val="FFFFFF"/>
                        </a:solidFill>
                        <a:ln w="9525">
                          <a:solidFill>
                            <a:srgbClr val="000000"/>
                          </a:solidFill>
                          <a:miter lim="800000"/>
                          <a:headEnd/>
                          <a:tailEnd/>
                        </a:ln>
                      </wps:spPr>
                      <wps:txbx>
                        <w:txbxContent>
                          <w:p w14:paraId="550ED558" w14:textId="77777777" w:rsidR="00B12DC9" w:rsidRPr="00FF35CF" w:rsidRDefault="00B12DC9" w:rsidP="00B12DC9">
                            <w:pPr>
                              <w:rPr>
                                <w:rFonts w:ascii="Times New Roman" w:hAnsi="Times New Roman"/>
                                <w:b/>
                                <w:sz w:val="24"/>
                                <w:szCs w:val="24"/>
                              </w:rPr>
                            </w:pPr>
                            <w:r>
                              <w:rPr>
                                <w:rFonts w:ascii="Times New Roman" w:hAnsi="Times New Roman"/>
                                <w:b/>
                                <w:sz w:val="24"/>
                                <w:szCs w:val="24"/>
                              </w:rPr>
                              <w:t>Pupils’ Transition to S</w:t>
                            </w:r>
                            <w:r w:rsidRPr="00FF35CF">
                              <w:rPr>
                                <w:rFonts w:ascii="Times New Roman" w:hAnsi="Times New Roman"/>
                                <w:b/>
                                <w:sz w:val="24"/>
                                <w:szCs w:val="24"/>
                              </w:rPr>
                              <w:t>econdary</w:t>
                            </w:r>
                            <w:r>
                              <w:rPr>
                                <w:rFonts w:ascii="Times New Roman" w:hAnsi="Times New Roman"/>
                                <w:b/>
                                <w:sz w:val="24"/>
                                <w:szCs w:val="24"/>
                              </w:rPr>
                              <w:t xml:space="preserve"> S</w:t>
                            </w:r>
                            <w:r w:rsidRPr="00FF35CF">
                              <w:rPr>
                                <w:rFonts w:ascii="Times New Roman" w:hAnsi="Times New Roman"/>
                                <w:b/>
                                <w:sz w:val="24"/>
                                <w:szCs w:val="24"/>
                              </w:rPr>
                              <w:t>chool</w:t>
                            </w:r>
                          </w:p>
                          <w:p w14:paraId="351B6A6F" w14:textId="77777777" w:rsidR="00B12DC9" w:rsidRDefault="00B12DC9" w:rsidP="00B12DC9">
                            <w:pPr>
                              <w:pStyle w:val="ListParagraph"/>
                              <w:numPr>
                                <w:ilvl w:val="0"/>
                                <w:numId w:val="9"/>
                              </w:numPr>
                              <w:rPr>
                                <w:rFonts w:ascii="Times New Roman" w:hAnsi="Times New Roman"/>
                                <w:sz w:val="24"/>
                                <w:szCs w:val="24"/>
                              </w:rPr>
                            </w:pPr>
                            <w:r>
                              <w:rPr>
                                <w:rFonts w:ascii="Times New Roman" w:hAnsi="Times New Roman"/>
                                <w:sz w:val="24"/>
                                <w:szCs w:val="24"/>
                              </w:rPr>
                              <w:t>The number of pupils enrolling for secondary</w:t>
                            </w:r>
                          </w:p>
                          <w:p w14:paraId="77CEF984" w14:textId="77777777" w:rsidR="00B12DC9" w:rsidRDefault="00B12DC9" w:rsidP="00B12DC9">
                            <w:pPr>
                              <w:pStyle w:val="ListParagraph"/>
                              <w:numPr>
                                <w:ilvl w:val="0"/>
                                <w:numId w:val="9"/>
                              </w:numPr>
                              <w:rPr>
                                <w:rFonts w:ascii="Times New Roman" w:hAnsi="Times New Roman"/>
                                <w:sz w:val="24"/>
                                <w:szCs w:val="24"/>
                              </w:rPr>
                            </w:pPr>
                            <w:r>
                              <w:rPr>
                                <w:rFonts w:ascii="Times New Roman" w:hAnsi="Times New Roman"/>
                                <w:sz w:val="24"/>
                                <w:szCs w:val="24"/>
                              </w:rPr>
                              <w:t>The number of children who have completed O’ level</w:t>
                            </w:r>
                          </w:p>
                          <w:p w14:paraId="5A472AF2" w14:textId="77777777" w:rsidR="00B12DC9" w:rsidRPr="00E421DE" w:rsidRDefault="00B12DC9" w:rsidP="00B12DC9">
                            <w:pPr>
                              <w:pStyle w:val="ListParagrap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5932E" id="Rectangle 37" o:spid="_x0000_s1026" style="position:absolute;left:0;text-align:left;margin-left:318.75pt;margin-top:4.4pt;width:180pt;height:20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">
                <v:textbox>
                  <w:txbxContent>
                    <w:p w14:paraId="550ED558" w14:textId="77777777" w:rsidR="00B12DC9" w:rsidRPr="00FF35CF" w:rsidRDefault="00B12DC9" w:rsidP="00B12DC9">
                      <w:pPr>
                        <w:rPr>
                          <w:rFonts w:ascii="Times New Roman" w:hAnsi="Times New Roman"/>
                          <w:b/>
                          <w:sz w:val="24"/>
                          <w:szCs w:val="24"/>
                        </w:rPr>
                      </w:pPr>
                      <w:r>
                        <w:rPr>
                          <w:rFonts w:ascii="Times New Roman" w:hAnsi="Times New Roman"/>
                          <w:b/>
                          <w:sz w:val="24"/>
                          <w:szCs w:val="24"/>
                        </w:rPr>
                        <w:t>Pupils’ Transition to S</w:t>
                      </w:r>
                      <w:r w:rsidRPr="00FF35CF">
                        <w:rPr>
                          <w:rFonts w:ascii="Times New Roman" w:hAnsi="Times New Roman"/>
                          <w:b/>
                          <w:sz w:val="24"/>
                          <w:szCs w:val="24"/>
                        </w:rPr>
                        <w:t>econdary</w:t>
                      </w:r>
                      <w:r>
                        <w:rPr>
                          <w:rFonts w:ascii="Times New Roman" w:hAnsi="Times New Roman"/>
                          <w:b/>
                          <w:sz w:val="24"/>
                          <w:szCs w:val="24"/>
                        </w:rPr>
                        <w:t xml:space="preserve"> S</w:t>
                      </w:r>
                      <w:r w:rsidRPr="00FF35CF">
                        <w:rPr>
                          <w:rFonts w:ascii="Times New Roman" w:hAnsi="Times New Roman"/>
                          <w:b/>
                          <w:sz w:val="24"/>
                          <w:szCs w:val="24"/>
                        </w:rPr>
                        <w:t>chool</w:t>
                      </w:r>
                    </w:p>
                    <w:p w14:paraId="351B6A6F" w14:textId="77777777" w:rsidR="00B12DC9" w:rsidRDefault="00B12DC9" w:rsidP="00B12DC9">
                      <w:pPr>
                        <w:pStyle w:val="ListParagraph"/>
                        <w:numPr>
                          <w:ilvl w:val="0"/>
                          <w:numId w:val="9"/>
                        </w:numPr>
                        <w:rPr>
                          <w:rFonts w:ascii="Times New Roman" w:hAnsi="Times New Roman"/>
                          <w:sz w:val="24"/>
                          <w:szCs w:val="24"/>
                        </w:rPr>
                      </w:pPr>
                      <w:r>
                        <w:rPr>
                          <w:rFonts w:ascii="Times New Roman" w:hAnsi="Times New Roman"/>
                          <w:sz w:val="24"/>
                          <w:szCs w:val="24"/>
                        </w:rPr>
                        <w:t>The number of pupils enrolling for secondary</w:t>
                      </w:r>
                    </w:p>
                    <w:p w14:paraId="77CEF984" w14:textId="77777777" w:rsidR="00B12DC9" w:rsidRDefault="00B12DC9" w:rsidP="00B12DC9">
                      <w:pPr>
                        <w:pStyle w:val="ListParagraph"/>
                        <w:numPr>
                          <w:ilvl w:val="0"/>
                          <w:numId w:val="9"/>
                        </w:numPr>
                        <w:rPr>
                          <w:rFonts w:ascii="Times New Roman" w:hAnsi="Times New Roman"/>
                          <w:sz w:val="24"/>
                          <w:szCs w:val="24"/>
                        </w:rPr>
                      </w:pPr>
                      <w:r>
                        <w:rPr>
                          <w:rFonts w:ascii="Times New Roman" w:hAnsi="Times New Roman"/>
                          <w:sz w:val="24"/>
                          <w:szCs w:val="24"/>
                        </w:rPr>
                        <w:t>The number of children who have completed O’ level</w:t>
                      </w:r>
                    </w:p>
                    <w:p w14:paraId="5A472AF2" w14:textId="77777777" w:rsidR="00B12DC9" w:rsidRPr="00E421DE" w:rsidRDefault="00B12DC9" w:rsidP="00B12DC9">
                      <w:pPr>
                        <w:pStyle w:val="ListParagraph"/>
                        <w:rPr>
                          <w:rFonts w:ascii="Times New Roman" w:hAnsi="Times New Roman"/>
                          <w:sz w:val="24"/>
                          <w:szCs w:val="24"/>
                        </w:rPr>
                      </w:pPr>
                    </w:p>
                  </w:txbxContent>
                </v:textbox>
                <w10:wrap anchorx="margin"/>
              </v:rect>
            </w:pict>
          </mc:Fallback>
        </mc:AlternateContent>
      </w:r>
      <w:r>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57C1CDC" wp14:editId="4D4656A9">
                <wp:simplePos x="0" y="0"/>
                <wp:positionH relativeFrom="margin">
                  <wp:align>left</wp:align>
                </wp:positionH>
                <wp:positionV relativeFrom="paragraph">
                  <wp:posOffset>43180</wp:posOffset>
                </wp:positionV>
                <wp:extent cx="2015490" cy="1876425"/>
                <wp:effectExtent l="0" t="0" r="381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1876425"/>
                        </a:xfrm>
                        <a:prstGeom prst="rect">
                          <a:avLst/>
                        </a:prstGeom>
                        <a:solidFill>
                          <a:srgbClr val="FFFFFF"/>
                        </a:solidFill>
                        <a:ln w="9525">
                          <a:solidFill>
                            <a:srgbClr val="000000"/>
                          </a:solidFill>
                          <a:miter lim="800000"/>
                          <a:headEnd/>
                          <a:tailEnd/>
                        </a:ln>
                      </wps:spPr>
                      <wps:txbx>
                        <w:txbxContent>
                          <w:p w14:paraId="0BEB95DA" w14:textId="77777777" w:rsidR="00B12DC9" w:rsidRDefault="00B12DC9" w:rsidP="00B12DC9">
                            <w:pPr>
                              <w:rPr>
                                <w:rFonts w:ascii="Times New Roman" w:hAnsi="Times New Roman"/>
                                <w:b/>
                                <w:sz w:val="24"/>
                                <w:szCs w:val="24"/>
                              </w:rPr>
                            </w:pPr>
                            <w:r>
                              <w:rPr>
                                <w:rFonts w:ascii="Times New Roman" w:hAnsi="Times New Roman"/>
                                <w:b/>
                                <w:sz w:val="24"/>
                                <w:szCs w:val="24"/>
                              </w:rPr>
                              <w:t xml:space="preserve">School Based Factors </w:t>
                            </w:r>
                          </w:p>
                          <w:p w14:paraId="67E08C42" w14:textId="77777777" w:rsidR="00B12DC9" w:rsidRPr="00B13B6A" w:rsidRDefault="00B12DC9" w:rsidP="00B12DC9">
                            <w:pPr>
                              <w:pStyle w:val="ListParagraph"/>
                              <w:numPr>
                                <w:ilvl w:val="0"/>
                                <w:numId w:val="5"/>
                              </w:numPr>
                              <w:rPr>
                                <w:rFonts w:ascii="Times New Roman" w:hAnsi="Times New Roman"/>
                                <w:sz w:val="24"/>
                                <w:szCs w:val="24"/>
                              </w:rPr>
                            </w:pPr>
                            <w:r w:rsidRPr="00B13B6A">
                              <w:rPr>
                                <w:rFonts w:ascii="Times New Roman" w:hAnsi="Times New Roman"/>
                                <w:sz w:val="24"/>
                                <w:szCs w:val="24"/>
                              </w:rPr>
                              <w:t xml:space="preserve">Distance between homes and schools </w:t>
                            </w:r>
                          </w:p>
                          <w:p w14:paraId="2C71A56E" w14:textId="77777777" w:rsidR="00B12DC9" w:rsidRPr="00B13B6A" w:rsidRDefault="00B12DC9" w:rsidP="00B12DC9">
                            <w:pPr>
                              <w:pStyle w:val="ListParagraph"/>
                              <w:numPr>
                                <w:ilvl w:val="0"/>
                                <w:numId w:val="5"/>
                              </w:numPr>
                              <w:rPr>
                                <w:rFonts w:ascii="Times New Roman" w:hAnsi="Times New Roman"/>
                                <w:sz w:val="24"/>
                                <w:szCs w:val="24"/>
                              </w:rPr>
                            </w:pPr>
                            <w:r>
                              <w:rPr>
                                <w:rFonts w:ascii="Times New Roman" w:hAnsi="Times New Roman"/>
                                <w:sz w:val="24"/>
                                <w:szCs w:val="24"/>
                              </w:rPr>
                              <w:t>School rated costs</w:t>
                            </w:r>
                          </w:p>
                          <w:p w14:paraId="1EE4448E" w14:textId="77777777" w:rsidR="00B12DC9" w:rsidRPr="00F8288E" w:rsidRDefault="00B12DC9" w:rsidP="00B12DC9">
                            <w:pPr>
                              <w:pStyle w:val="ListParagraph"/>
                              <w:numPr>
                                <w:ilvl w:val="0"/>
                                <w:numId w:val="5"/>
                              </w:numPr>
                              <w:rPr>
                                <w:rFonts w:ascii="Times New Roman" w:hAnsi="Times New Roman"/>
                                <w:b/>
                                <w:sz w:val="24"/>
                                <w:szCs w:val="24"/>
                              </w:rPr>
                            </w:pPr>
                            <w:r>
                              <w:rPr>
                                <w:rFonts w:ascii="Times New Roman" w:hAnsi="Times New Roman"/>
                                <w:sz w:val="24"/>
                                <w:szCs w:val="24"/>
                              </w:rPr>
                              <w:t>Teacher student relationship</w:t>
                            </w:r>
                          </w:p>
                          <w:p w14:paraId="3626BC06" w14:textId="77777777" w:rsidR="00B12DC9" w:rsidRPr="00B13B6A" w:rsidRDefault="00B12DC9" w:rsidP="00B12DC9">
                            <w:pPr>
                              <w:pStyle w:val="ListParagraph"/>
                              <w:numPr>
                                <w:ilvl w:val="0"/>
                                <w:numId w:val="5"/>
                              </w:numPr>
                              <w:rPr>
                                <w:rFonts w:ascii="Times New Roman" w:hAnsi="Times New Roman"/>
                                <w:b/>
                                <w:sz w:val="24"/>
                                <w:szCs w:val="24"/>
                              </w:rPr>
                            </w:pPr>
                            <w:r>
                              <w:rPr>
                                <w:rFonts w:ascii="Times New Roman" w:hAnsi="Times New Roman"/>
                                <w:sz w:val="24"/>
                                <w:szCs w:val="24"/>
                              </w:rPr>
                              <w:t>Performance at PLE</w:t>
                            </w:r>
                          </w:p>
                          <w:p w14:paraId="0708141D" w14:textId="77777777" w:rsidR="00B12DC9" w:rsidRDefault="00B12DC9" w:rsidP="00B12D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C1CDC" id="Rectangle 36" o:spid="_x0000_s1027" style="position:absolute;left:0;text-align:left;margin-left:0;margin-top:3.4pt;width:158.7pt;height:14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VJwIAAFE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">
                <v:textbox>
                  <w:txbxContent>
                    <w:p w14:paraId="0BEB95DA" w14:textId="77777777" w:rsidR="00B12DC9" w:rsidRDefault="00B12DC9" w:rsidP="00B12DC9">
                      <w:pPr>
                        <w:rPr>
                          <w:rFonts w:ascii="Times New Roman" w:hAnsi="Times New Roman"/>
                          <w:b/>
                          <w:sz w:val="24"/>
                          <w:szCs w:val="24"/>
                        </w:rPr>
                      </w:pPr>
                      <w:r>
                        <w:rPr>
                          <w:rFonts w:ascii="Times New Roman" w:hAnsi="Times New Roman"/>
                          <w:b/>
                          <w:sz w:val="24"/>
                          <w:szCs w:val="24"/>
                        </w:rPr>
                        <w:t xml:space="preserve">School Based Factors </w:t>
                      </w:r>
                    </w:p>
                    <w:p w14:paraId="67E08C42" w14:textId="77777777" w:rsidR="00B12DC9" w:rsidRPr="00B13B6A" w:rsidRDefault="00B12DC9" w:rsidP="00B12DC9">
                      <w:pPr>
                        <w:pStyle w:val="ListParagraph"/>
                        <w:numPr>
                          <w:ilvl w:val="0"/>
                          <w:numId w:val="5"/>
                        </w:numPr>
                        <w:rPr>
                          <w:rFonts w:ascii="Times New Roman" w:hAnsi="Times New Roman"/>
                          <w:sz w:val="24"/>
                          <w:szCs w:val="24"/>
                        </w:rPr>
                      </w:pPr>
                      <w:r w:rsidRPr="00B13B6A">
                        <w:rPr>
                          <w:rFonts w:ascii="Times New Roman" w:hAnsi="Times New Roman"/>
                          <w:sz w:val="24"/>
                          <w:szCs w:val="24"/>
                        </w:rPr>
                        <w:t xml:space="preserve">Distance between homes and schools </w:t>
                      </w:r>
                    </w:p>
                    <w:p w14:paraId="2C71A56E" w14:textId="77777777" w:rsidR="00B12DC9" w:rsidRPr="00B13B6A" w:rsidRDefault="00B12DC9" w:rsidP="00B12DC9">
                      <w:pPr>
                        <w:pStyle w:val="ListParagraph"/>
                        <w:numPr>
                          <w:ilvl w:val="0"/>
                          <w:numId w:val="5"/>
                        </w:numPr>
                        <w:rPr>
                          <w:rFonts w:ascii="Times New Roman" w:hAnsi="Times New Roman"/>
                          <w:sz w:val="24"/>
                          <w:szCs w:val="24"/>
                        </w:rPr>
                      </w:pPr>
                      <w:r>
                        <w:rPr>
                          <w:rFonts w:ascii="Times New Roman" w:hAnsi="Times New Roman"/>
                          <w:sz w:val="24"/>
                          <w:szCs w:val="24"/>
                        </w:rPr>
                        <w:t>School rated costs</w:t>
                      </w:r>
                    </w:p>
                    <w:p w14:paraId="1EE4448E" w14:textId="77777777" w:rsidR="00B12DC9" w:rsidRPr="00F8288E" w:rsidRDefault="00B12DC9" w:rsidP="00B12DC9">
                      <w:pPr>
                        <w:pStyle w:val="ListParagraph"/>
                        <w:numPr>
                          <w:ilvl w:val="0"/>
                          <w:numId w:val="5"/>
                        </w:numPr>
                        <w:rPr>
                          <w:rFonts w:ascii="Times New Roman" w:hAnsi="Times New Roman"/>
                          <w:b/>
                          <w:sz w:val="24"/>
                          <w:szCs w:val="24"/>
                        </w:rPr>
                      </w:pPr>
                      <w:r>
                        <w:rPr>
                          <w:rFonts w:ascii="Times New Roman" w:hAnsi="Times New Roman"/>
                          <w:sz w:val="24"/>
                          <w:szCs w:val="24"/>
                        </w:rPr>
                        <w:t>Teacher student relationship</w:t>
                      </w:r>
                    </w:p>
                    <w:p w14:paraId="3626BC06" w14:textId="77777777" w:rsidR="00B12DC9" w:rsidRPr="00B13B6A" w:rsidRDefault="00B12DC9" w:rsidP="00B12DC9">
                      <w:pPr>
                        <w:pStyle w:val="ListParagraph"/>
                        <w:numPr>
                          <w:ilvl w:val="0"/>
                          <w:numId w:val="5"/>
                        </w:numPr>
                        <w:rPr>
                          <w:rFonts w:ascii="Times New Roman" w:hAnsi="Times New Roman"/>
                          <w:b/>
                          <w:sz w:val="24"/>
                          <w:szCs w:val="24"/>
                        </w:rPr>
                      </w:pPr>
                      <w:r>
                        <w:rPr>
                          <w:rFonts w:ascii="Times New Roman" w:hAnsi="Times New Roman"/>
                          <w:sz w:val="24"/>
                          <w:szCs w:val="24"/>
                        </w:rPr>
                        <w:t>Performance at PLE</w:t>
                      </w:r>
                    </w:p>
                    <w:p w14:paraId="0708141D" w14:textId="77777777" w:rsidR="00B12DC9" w:rsidRDefault="00B12DC9" w:rsidP="00B12DC9"/>
                  </w:txbxContent>
                </v:textbox>
                <w10:wrap anchorx="margin"/>
              </v:rect>
            </w:pict>
          </mc:Fallback>
        </mc:AlternateContent>
      </w:r>
    </w:p>
    <w:p w14:paraId="3FD36DA1" w14:textId="77777777" w:rsidR="00B12DC9" w:rsidRPr="001F60BB" w:rsidRDefault="00B12DC9" w:rsidP="00B12DC9">
      <w:pPr>
        <w:spacing w:after="200" w:line="480" w:lineRule="auto"/>
        <w:jc w:val="both"/>
        <w:rPr>
          <w:rFonts w:ascii="Times New Roman" w:eastAsia="Calibri" w:hAnsi="Times New Roman" w:cs="Times New Roman"/>
          <w:b/>
          <w:sz w:val="24"/>
          <w:szCs w:val="24"/>
        </w:rPr>
      </w:pPr>
    </w:p>
    <w:p w14:paraId="2D219B92" w14:textId="5039DA6D" w:rsidR="00B12DC9" w:rsidRPr="001F60BB" w:rsidRDefault="00A7611B" w:rsidP="00B12DC9">
      <w:pPr>
        <w:spacing w:after="200" w:line="480" w:lineRule="auto"/>
        <w:jc w:val="both"/>
        <w:rPr>
          <w:rFonts w:ascii="Times New Roman" w:eastAsia="Calibri" w:hAnsi="Times New Roman" w:cs="Times New Roman"/>
          <w:b/>
          <w:sz w:val="24"/>
          <w:szCs w:val="24"/>
        </w:rPr>
      </w:pPr>
      <w:r>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456BF2E5" wp14:editId="5252DECA">
                <wp:simplePos x="0" y="0"/>
                <wp:positionH relativeFrom="column">
                  <wp:posOffset>2028825</wp:posOffset>
                </wp:positionH>
                <wp:positionV relativeFrom="paragraph">
                  <wp:posOffset>386715</wp:posOffset>
                </wp:positionV>
                <wp:extent cx="1990725" cy="1943100"/>
                <wp:effectExtent l="0" t="38100" r="28575"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19431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9337E61" id="_x0000_t32" coordsize="21600,21600" o:spt="32" o:oned="t" path="m,l21600,21600e" filled="f">
                <v:path arrowok="t" fillok="f" o:connecttype="none"/>
                <o:lock v:ext="edit" shapetype="t"/>
              </v:shapetype>
              <v:shape id="Straight Arrow Connector 35" o:spid="_x0000_s1026" type="#_x0000_t32" style="position:absolute;margin-left:159.75pt;margin-top:30.45pt;width:156.75pt;height:15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">
                <v:stroke endarrow="block"/>
              </v:shape>
            </w:pict>
          </mc:Fallback>
        </mc:AlternateContent>
      </w:r>
      <w:r>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59522643" wp14:editId="129D81A2">
                <wp:simplePos x="0" y="0"/>
                <wp:positionH relativeFrom="column">
                  <wp:posOffset>2019300</wp:posOffset>
                </wp:positionH>
                <wp:positionV relativeFrom="paragraph">
                  <wp:posOffset>167640</wp:posOffset>
                </wp:positionV>
                <wp:extent cx="2038350" cy="228600"/>
                <wp:effectExtent l="0" t="0" r="57150" b="762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228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4B81DD" id="Straight Arrow Connector 34" o:spid="_x0000_s1026" type="#_x0000_t32" style="position:absolute;margin-left:159pt;margin-top:13.2pt;width:16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">
                <v:stroke endarrow="block"/>
              </v:shape>
            </w:pict>
          </mc:Fallback>
        </mc:AlternateContent>
      </w:r>
    </w:p>
    <w:p w14:paraId="7D5A00F5" w14:textId="77777777" w:rsidR="00B12DC9" w:rsidRPr="001F60BB" w:rsidRDefault="00B12DC9" w:rsidP="00B12DC9">
      <w:pPr>
        <w:spacing w:after="200" w:line="480" w:lineRule="auto"/>
        <w:jc w:val="both"/>
        <w:rPr>
          <w:rFonts w:ascii="Times New Roman" w:eastAsia="Calibri" w:hAnsi="Times New Roman" w:cs="Times New Roman"/>
          <w:b/>
          <w:sz w:val="24"/>
          <w:szCs w:val="24"/>
        </w:rPr>
      </w:pPr>
    </w:p>
    <w:p w14:paraId="00E3BDCE" w14:textId="2219CD15" w:rsidR="00B12DC9" w:rsidRPr="001F60BB" w:rsidRDefault="00A7611B" w:rsidP="00B12DC9">
      <w:pPr>
        <w:spacing w:after="200" w:line="480" w:lineRule="auto"/>
        <w:jc w:val="both"/>
        <w:rPr>
          <w:rFonts w:ascii="Times New Roman" w:eastAsia="Calibri" w:hAnsi="Times New Roman" w:cs="Times New Roman"/>
          <w:b/>
          <w:sz w:val="24"/>
          <w:szCs w:val="24"/>
        </w:rPr>
      </w:pPr>
      <w:r>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F92C7D5" wp14:editId="5976153E">
                <wp:simplePos x="0" y="0"/>
                <wp:positionH relativeFrom="margin">
                  <wp:align>left</wp:align>
                </wp:positionH>
                <wp:positionV relativeFrom="paragraph">
                  <wp:posOffset>241300</wp:posOffset>
                </wp:positionV>
                <wp:extent cx="2023745" cy="2409825"/>
                <wp:effectExtent l="0" t="0" r="0"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745" cy="2409825"/>
                        </a:xfrm>
                        <a:prstGeom prst="rect">
                          <a:avLst/>
                        </a:prstGeom>
                        <a:solidFill>
                          <a:srgbClr val="FFFFFF"/>
                        </a:solidFill>
                        <a:ln w="9525">
                          <a:solidFill>
                            <a:srgbClr val="000000"/>
                          </a:solidFill>
                          <a:miter lim="800000"/>
                          <a:headEnd/>
                          <a:tailEnd/>
                        </a:ln>
                      </wps:spPr>
                      <wps:txbx>
                        <w:txbxContent>
                          <w:p w14:paraId="627559FD" w14:textId="77777777" w:rsidR="00B12DC9" w:rsidRDefault="00B12DC9" w:rsidP="00B12DC9">
                            <w:pPr>
                              <w:rPr>
                                <w:rFonts w:ascii="Times New Roman" w:hAnsi="Times New Roman"/>
                                <w:b/>
                                <w:sz w:val="24"/>
                                <w:szCs w:val="24"/>
                              </w:rPr>
                            </w:pPr>
                            <w:r>
                              <w:rPr>
                                <w:rFonts w:ascii="Times New Roman" w:hAnsi="Times New Roman"/>
                                <w:b/>
                                <w:sz w:val="24"/>
                                <w:szCs w:val="24"/>
                              </w:rPr>
                              <w:t xml:space="preserve">Social Economic Factors </w:t>
                            </w:r>
                          </w:p>
                          <w:p w14:paraId="4B0A3599" w14:textId="77777777" w:rsidR="00B12DC9" w:rsidRPr="00B13B6A" w:rsidRDefault="00B12DC9" w:rsidP="00B12DC9">
                            <w:pPr>
                              <w:pStyle w:val="ListParagraph"/>
                              <w:numPr>
                                <w:ilvl w:val="0"/>
                                <w:numId w:val="6"/>
                              </w:numPr>
                              <w:rPr>
                                <w:rFonts w:ascii="Times New Roman" w:hAnsi="Times New Roman"/>
                                <w:sz w:val="24"/>
                                <w:szCs w:val="24"/>
                              </w:rPr>
                            </w:pPr>
                            <w:r>
                              <w:rPr>
                                <w:rFonts w:ascii="Times New Roman" w:hAnsi="Times New Roman"/>
                                <w:sz w:val="24"/>
                                <w:szCs w:val="24"/>
                              </w:rPr>
                              <w:t>Early marriage</w:t>
                            </w:r>
                          </w:p>
                          <w:p w14:paraId="61B6FDA1" w14:textId="77777777" w:rsidR="00B12DC9" w:rsidRDefault="00B12DC9" w:rsidP="00B12DC9">
                            <w:pPr>
                              <w:pStyle w:val="ListParagraph"/>
                              <w:numPr>
                                <w:ilvl w:val="0"/>
                                <w:numId w:val="6"/>
                              </w:numPr>
                              <w:rPr>
                                <w:rFonts w:ascii="Times New Roman" w:hAnsi="Times New Roman"/>
                                <w:sz w:val="24"/>
                                <w:szCs w:val="24"/>
                              </w:rPr>
                            </w:pPr>
                            <w:r w:rsidRPr="00B13B6A">
                              <w:rPr>
                                <w:rFonts w:ascii="Times New Roman" w:hAnsi="Times New Roman"/>
                                <w:sz w:val="24"/>
                                <w:szCs w:val="24"/>
                              </w:rPr>
                              <w:t xml:space="preserve">Income levels of parents </w:t>
                            </w:r>
                          </w:p>
                          <w:p w14:paraId="442CFB87" w14:textId="77777777" w:rsidR="00B12DC9" w:rsidRDefault="00B12DC9" w:rsidP="00B12DC9">
                            <w:pPr>
                              <w:pStyle w:val="ListParagraph"/>
                              <w:numPr>
                                <w:ilvl w:val="0"/>
                                <w:numId w:val="6"/>
                              </w:numPr>
                              <w:rPr>
                                <w:rFonts w:ascii="Times New Roman" w:hAnsi="Times New Roman"/>
                                <w:sz w:val="24"/>
                                <w:szCs w:val="24"/>
                              </w:rPr>
                            </w:pPr>
                            <w:r>
                              <w:rPr>
                                <w:rFonts w:ascii="Times New Roman" w:hAnsi="Times New Roman"/>
                                <w:sz w:val="24"/>
                                <w:szCs w:val="24"/>
                              </w:rPr>
                              <w:t>Attitudes toward education</w:t>
                            </w:r>
                          </w:p>
                          <w:p w14:paraId="0CBA556B" w14:textId="77777777" w:rsidR="00B12DC9" w:rsidRDefault="00B12DC9" w:rsidP="00B12DC9">
                            <w:pPr>
                              <w:pStyle w:val="ListParagraph"/>
                              <w:numPr>
                                <w:ilvl w:val="0"/>
                                <w:numId w:val="6"/>
                              </w:numPr>
                              <w:rPr>
                                <w:rFonts w:ascii="Times New Roman" w:hAnsi="Times New Roman"/>
                                <w:sz w:val="24"/>
                                <w:szCs w:val="24"/>
                              </w:rPr>
                            </w:pPr>
                            <w:r>
                              <w:rPr>
                                <w:rFonts w:ascii="Times New Roman" w:hAnsi="Times New Roman"/>
                                <w:sz w:val="24"/>
                                <w:szCs w:val="24"/>
                              </w:rPr>
                              <w:t xml:space="preserve">Lack of parental guidance </w:t>
                            </w:r>
                          </w:p>
                          <w:p w14:paraId="636BA882" w14:textId="77777777" w:rsidR="00B12DC9" w:rsidRPr="00B13B6A" w:rsidRDefault="00B12DC9" w:rsidP="00B12DC9">
                            <w:pPr>
                              <w:pStyle w:val="ListParagraph"/>
                              <w:numPr>
                                <w:ilvl w:val="0"/>
                                <w:numId w:val="6"/>
                              </w:numPr>
                              <w:rPr>
                                <w:rFonts w:ascii="Times New Roman" w:hAnsi="Times New Roman"/>
                                <w:sz w:val="24"/>
                                <w:szCs w:val="24"/>
                              </w:rPr>
                            </w:pPr>
                            <w:r>
                              <w:rPr>
                                <w:rFonts w:ascii="Times New Roman" w:hAnsi="Times New Roman"/>
                                <w:sz w:val="24"/>
                                <w:szCs w:val="24"/>
                              </w:rPr>
                              <w:t>Lack of role models</w:t>
                            </w:r>
                          </w:p>
                          <w:p w14:paraId="342C7DBC" w14:textId="77777777" w:rsidR="00B12DC9" w:rsidRPr="00641D84" w:rsidRDefault="00B12DC9" w:rsidP="00B12DC9">
                            <w:pPr>
                              <w:numPr>
                                <w:ilvl w:val="0"/>
                                <w:numId w:val="6"/>
                              </w:numPr>
                              <w:spacing w:after="200" w:line="276" w:lineRule="auto"/>
                              <w:rPr>
                                <w:rFonts w:ascii="Times New Roman" w:hAnsi="Times New Roman"/>
                                <w:sz w:val="24"/>
                                <w:szCs w:val="24"/>
                              </w:rPr>
                            </w:pPr>
                            <w:r w:rsidRPr="00641D84">
                              <w:rPr>
                                <w:rFonts w:ascii="Times New Roman" w:hAnsi="Times New Roman"/>
                                <w:sz w:val="24"/>
                                <w:szCs w:val="24"/>
                              </w:rPr>
                              <w:t xml:space="preserve">Peer influence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2C7D5" id="Rectangle 33" o:spid="_x0000_s1028" style="position:absolute;left:0;text-align:left;margin-left:0;margin-top:19pt;width:159.35pt;height:18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">
                <v:textbox>
                  <w:txbxContent>
                    <w:p w14:paraId="627559FD" w14:textId="77777777" w:rsidR="00B12DC9" w:rsidRDefault="00B12DC9" w:rsidP="00B12DC9">
                      <w:pPr>
                        <w:rPr>
                          <w:rFonts w:ascii="Times New Roman" w:hAnsi="Times New Roman"/>
                          <w:b/>
                          <w:sz w:val="24"/>
                          <w:szCs w:val="24"/>
                        </w:rPr>
                      </w:pPr>
                      <w:r>
                        <w:rPr>
                          <w:rFonts w:ascii="Times New Roman" w:hAnsi="Times New Roman"/>
                          <w:b/>
                          <w:sz w:val="24"/>
                          <w:szCs w:val="24"/>
                        </w:rPr>
                        <w:t xml:space="preserve">Social Economic Factors </w:t>
                      </w:r>
                    </w:p>
                    <w:p w14:paraId="4B0A3599" w14:textId="77777777" w:rsidR="00B12DC9" w:rsidRPr="00B13B6A" w:rsidRDefault="00B12DC9" w:rsidP="00B12DC9">
                      <w:pPr>
                        <w:pStyle w:val="ListParagraph"/>
                        <w:numPr>
                          <w:ilvl w:val="0"/>
                          <w:numId w:val="6"/>
                        </w:numPr>
                        <w:rPr>
                          <w:rFonts w:ascii="Times New Roman" w:hAnsi="Times New Roman"/>
                          <w:sz w:val="24"/>
                          <w:szCs w:val="24"/>
                        </w:rPr>
                      </w:pPr>
                      <w:r>
                        <w:rPr>
                          <w:rFonts w:ascii="Times New Roman" w:hAnsi="Times New Roman"/>
                          <w:sz w:val="24"/>
                          <w:szCs w:val="24"/>
                        </w:rPr>
                        <w:t>Early marriage</w:t>
                      </w:r>
                    </w:p>
                    <w:p w14:paraId="61B6FDA1" w14:textId="77777777" w:rsidR="00B12DC9" w:rsidRDefault="00B12DC9" w:rsidP="00B12DC9">
                      <w:pPr>
                        <w:pStyle w:val="ListParagraph"/>
                        <w:numPr>
                          <w:ilvl w:val="0"/>
                          <w:numId w:val="6"/>
                        </w:numPr>
                        <w:rPr>
                          <w:rFonts w:ascii="Times New Roman" w:hAnsi="Times New Roman"/>
                          <w:sz w:val="24"/>
                          <w:szCs w:val="24"/>
                        </w:rPr>
                      </w:pPr>
                      <w:r w:rsidRPr="00B13B6A">
                        <w:rPr>
                          <w:rFonts w:ascii="Times New Roman" w:hAnsi="Times New Roman"/>
                          <w:sz w:val="24"/>
                          <w:szCs w:val="24"/>
                        </w:rPr>
                        <w:t xml:space="preserve">Income levels of parents </w:t>
                      </w:r>
                    </w:p>
                    <w:p w14:paraId="442CFB87" w14:textId="77777777" w:rsidR="00B12DC9" w:rsidRDefault="00B12DC9" w:rsidP="00B12DC9">
                      <w:pPr>
                        <w:pStyle w:val="ListParagraph"/>
                        <w:numPr>
                          <w:ilvl w:val="0"/>
                          <w:numId w:val="6"/>
                        </w:numPr>
                        <w:rPr>
                          <w:rFonts w:ascii="Times New Roman" w:hAnsi="Times New Roman"/>
                          <w:sz w:val="24"/>
                          <w:szCs w:val="24"/>
                        </w:rPr>
                      </w:pPr>
                      <w:r>
                        <w:rPr>
                          <w:rFonts w:ascii="Times New Roman" w:hAnsi="Times New Roman"/>
                          <w:sz w:val="24"/>
                          <w:szCs w:val="24"/>
                        </w:rPr>
                        <w:t>Attitudes toward education</w:t>
                      </w:r>
                    </w:p>
                    <w:p w14:paraId="0CBA556B" w14:textId="77777777" w:rsidR="00B12DC9" w:rsidRDefault="00B12DC9" w:rsidP="00B12DC9">
                      <w:pPr>
                        <w:pStyle w:val="ListParagraph"/>
                        <w:numPr>
                          <w:ilvl w:val="0"/>
                          <w:numId w:val="6"/>
                        </w:numPr>
                        <w:rPr>
                          <w:rFonts w:ascii="Times New Roman" w:hAnsi="Times New Roman"/>
                          <w:sz w:val="24"/>
                          <w:szCs w:val="24"/>
                        </w:rPr>
                      </w:pPr>
                      <w:r>
                        <w:rPr>
                          <w:rFonts w:ascii="Times New Roman" w:hAnsi="Times New Roman"/>
                          <w:sz w:val="24"/>
                          <w:szCs w:val="24"/>
                        </w:rPr>
                        <w:t xml:space="preserve">Lack of parental guidance </w:t>
                      </w:r>
                    </w:p>
                    <w:p w14:paraId="636BA882" w14:textId="77777777" w:rsidR="00B12DC9" w:rsidRPr="00B13B6A" w:rsidRDefault="00B12DC9" w:rsidP="00B12DC9">
                      <w:pPr>
                        <w:pStyle w:val="ListParagraph"/>
                        <w:numPr>
                          <w:ilvl w:val="0"/>
                          <w:numId w:val="6"/>
                        </w:numPr>
                        <w:rPr>
                          <w:rFonts w:ascii="Times New Roman" w:hAnsi="Times New Roman"/>
                          <w:sz w:val="24"/>
                          <w:szCs w:val="24"/>
                        </w:rPr>
                      </w:pPr>
                      <w:r>
                        <w:rPr>
                          <w:rFonts w:ascii="Times New Roman" w:hAnsi="Times New Roman"/>
                          <w:sz w:val="24"/>
                          <w:szCs w:val="24"/>
                        </w:rPr>
                        <w:t>Lack of role models</w:t>
                      </w:r>
                    </w:p>
                    <w:p w14:paraId="342C7DBC" w14:textId="77777777" w:rsidR="00B12DC9" w:rsidRPr="00641D84" w:rsidRDefault="00B12DC9" w:rsidP="00B12DC9">
                      <w:pPr>
                        <w:numPr>
                          <w:ilvl w:val="0"/>
                          <w:numId w:val="6"/>
                        </w:numPr>
                        <w:spacing w:after="200" w:line="276" w:lineRule="auto"/>
                        <w:rPr>
                          <w:rFonts w:ascii="Times New Roman" w:hAnsi="Times New Roman"/>
                          <w:sz w:val="24"/>
                          <w:szCs w:val="24"/>
                        </w:rPr>
                      </w:pPr>
                      <w:r w:rsidRPr="00641D84">
                        <w:rPr>
                          <w:rFonts w:ascii="Times New Roman" w:hAnsi="Times New Roman"/>
                          <w:sz w:val="24"/>
                          <w:szCs w:val="24"/>
                        </w:rPr>
                        <w:t xml:space="preserve">Peer influence </w:t>
                      </w:r>
                    </w:p>
                  </w:txbxContent>
                </v:textbox>
                <w10:wrap anchorx="margin"/>
              </v:rect>
            </w:pict>
          </mc:Fallback>
        </mc:AlternateContent>
      </w:r>
    </w:p>
    <w:p w14:paraId="3BF5329F" w14:textId="77777777" w:rsidR="00B12DC9" w:rsidRPr="001F60BB" w:rsidRDefault="00B12DC9" w:rsidP="00B12DC9">
      <w:pPr>
        <w:spacing w:after="200" w:line="480" w:lineRule="auto"/>
        <w:jc w:val="both"/>
        <w:rPr>
          <w:rFonts w:ascii="Times New Roman" w:eastAsia="Calibri" w:hAnsi="Times New Roman" w:cs="Times New Roman"/>
          <w:b/>
          <w:sz w:val="24"/>
          <w:szCs w:val="24"/>
        </w:rPr>
      </w:pPr>
    </w:p>
    <w:p w14:paraId="48A3CCBD"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b/>
          <w:sz w:val="24"/>
          <w:szCs w:val="24"/>
        </w:rPr>
      </w:pPr>
    </w:p>
    <w:p w14:paraId="4EF23ED5" w14:textId="77777777" w:rsidR="00B12DC9" w:rsidRPr="001F60BB" w:rsidRDefault="00B12DC9" w:rsidP="00B12DC9">
      <w:pPr>
        <w:spacing w:after="200" w:line="276" w:lineRule="auto"/>
        <w:rPr>
          <w:rFonts w:ascii="Calibri" w:eastAsia="Calibri" w:hAnsi="Calibri" w:cs="Times New Roman"/>
          <w:szCs w:val="24"/>
        </w:rPr>
      </w:pPr>
      <w:bookmarkStart w:id="77" w:name="_Toc36376849"/>
    </w:p>
    <w:p w14:paraId="3E6158DB" w14:textId="77777777" w:rsidR="00B12DC9" w:rsidRPr="001F60BB" w:rsidRDefault="00B12DC9" w:rsidP="00B12DC9">
      <w:pPr>
        <w:spacing w:after="200" w:line="276" w:lineRule="auto"/>
        <w:rPr>
          <w:rFonts w:ascii="Times New Roman" w:eastAsia="Calibri" w:hAnsi="Times New Roman" w:cs="Times New Roman"/>
          <w:sz w:val="24"/>
          <w:szCs w:val="24"/>
        </w:rPr>
      </w:pPr>
    </w:p>
    <w:p w14:paraId="379A9D7B" w14:textId="77777777" w:rsidR="00B12DC9" w:rsidRPr="001F60BB" w:rsidRDefault="00B12DC9" w:rsidP="00B12DC9">
      <w:pPr>
        <w:spacing w:after="200" w:line="276" w:lineRule="auto"/>
        <w:rPr>
          <w:rFonts w:ascii="Times New Roman" w:eastAsia="Calibri" w:hAnsi="Times New Roman" w:cs="Times New Roman"/>
          <w:sz w:val="24"/>
          <w:szCs w:val="24"/>
        </w:rPr>
      </w:pPr>
    </w:p>
    <w:bookmarkEnd w:id="0"/>
    <w:bookmarkEnd w:id="1"/>
    <w:bookmarkEnd w:id="2"/>
    <w:bookmarkEnd w:id="77"/>
    <w:p w14:paraId="41983BF2" w14:textId="77777777" w:rsidR="00B12DC9" w:rsidRPr="001F60BB" w:rsidRDefault="00B12DC9" w:rsidP="00B12DC9">
      <w:pPr>
        <w:spacing w:after="200" w:line="276" w:lineRule="auto"/>
        <w:rPr>
          <w:rFonts w:ascii="Times New Roman" w:eastAsia="Calibri" w:hAnsi="Times New Roman" w:cs="Times New Roman"/>
          <w:sz w:val="24"/>
          <w:szCs w:val="24"/>
        </w:rPr>
      </w:pPr>
    </w:p>
    <w:p w14:paraId="0840789A" w14:textId="77777777" w:rsidR="00B12DC9" w:rsidRPr="001F60BB" w:rsidRDefault="00B12DC9" w:rsidP="00B12DC9">
      <w:pPr>
        <w:spacing w:after="200" w:line="360" w:lineRule="auto"/>
        <w:jc w:val="both"/>
        <w:rPr>
          <w:rFonts w:ascii="Times New Roman" w:eastAsia="Calibri" w:hAnsi="Times New Roman" w:cs="Times New Roman"/>
          <w:sz w:val="24"/>
          <w:szCs w:val="24"/>
        </w:rPr>
      </w:pPr>
    </w:p>
    <w:p w14:paraId="2C5F5C93" w14:textId="77777777" w:rsidR="00B12DC9" w:rsidRPr="001F60BB" w:rsidRDefault="00B12DC9" w:rsidP="00B12DC9">
      <w:pPr>
        <w:spacing w:after="200" w:line="36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lastRenderedPageBreak/>
        <w:t>In the conceptual framework the researcher considered School based factors which is through distance between home and school, school rated costs, teacher student relationship and performance at P.L.E, and Socio-economic factors exhibited in early marriages, income levels of parents, attitudes toward education, lack of parental guidance and lack of role models as the major or independent variable that influences the Pupils’ Transition to secondary school that is seen through the number of pupils enrolling for secondary, the number of children who have completed O’ level, and the number of children who have completed A’ level in the sub county.</w:t>
      </w:r>
    </w:p>
    <w:p w14:paraId="616F48D2" w14:textId="77777777" w:rsidR="00B12DC9" w:rsidRPr="001F60BB" w:rsidRDefault="00B12DC9" w:rsidP="00B12DC9">
      <w:pPr>
        <w:spacing w:after="200" w:line="276" w:lineRule="auto"/>
        <w:rPr>
          <w:rFonts w:ascii="Times New Roman" w:eastAsia="Calibri" w:hAnsi="Times New Roman" w:cs="Times New Roman"/>
          <w:sz w:val="24"/>
          <w:szCs w:val="24"/>
        </w:rPr>
      </w:pPr>
    </w:p>
    <w:p w14:paraId="05497CD4" w14:textId="77777777" w:rsidR="00B12DC9" w:rsidRPr="001F60BB" w:rsidRDefault="00B12DC9" w:rsidP="00B12DC9">
      <w:pPr>
        <w:spacing w:after="200" w:line="276" w:lineRule="auto"/>
        <w:rPr>
          <w:rFonts w:ascii="Calibri" w:eastAsia="Calibri" w:hAnsi="Calibri" w:cs="Times New Roman"/>
          <w:szCs w:val="24"/>
        </w:rPr>
      </w:pPr>
    </w:p>
    <w:p w14:paraId="6F469100" w14:textId="77777777" w:rsidR="00B12DC9" w:rsidRPr="001F60BB" w:rsidRDefault="00B12DC9" w:rsidP="00B12DC9">
      <w:pPr>
        <w:spacing w:after="200" w:line="276" w:lineRule="auto"/>
        <w:rPr>
          <w:rFonts w:ascii="Calibri" w:eastAsia="Calibri" w:hAnsi="Calibri" w:cs="Times New Roman"/>
          <w:szCs w:val="24"/>
        </w:rPr>
      </w:pPr>
    </w:p>
    <w:p w14:paraId="0135B1DA" w14:textId="77777777" w:rsidR="00B12DC9" w:rsidRPr="001F60BB" w:rsidRDefault="00B12DC9" w:rsidP="00B12DC9">
      <w:pPr>
        <w:spacing w:after="200" w:line="276" w:lineRule="auto"/>
        <w:rPr>
          <w:rFonts w:ascii="Calibri" w:eastAsia="Calibri" w:hAnsi="Calibri" w:cs="Times New Roman"/>
        </w:rPr>
      </w:pPr>
    </w:p>
    <w:p w14:paraId="03F4ADA0" w14:textId="77777777" w:rsidR="00B12DC9" w:rsidRPr="001F60BB" w:rsidRDefault="00B12DC9" w:rsidP="00B12DC9">
      <w:pPr>
        <w:spacing w:after="200" w:line="276" w:lineRule="auto"/>
        <w:rPr>
          <w:rFonts w:ascii="Calibri" w:eastAsia="Calibri" w:hAnsi="Calibri" w:cs="Times New Roman"/>
        </w:rPr>
      </w:pPr>
    </w:p>
    <w:p w14:paraId="5CB573CB" w14:textId="77777777" w:rsidR="00B12DC9" w:rsidRPr="001F60BB" w:rsidRDefault="00B12DC9" w:rsidP="00B12DC9">
      <w:pPr>
        <w:spacing w:after="200" w:line="276" w:lineRule="auto"/>
        <w:rPr>
          <w:rFonts w:ascii="Calibri" w:eastAsia="Calibri" w:hAnsi="Calibri" w:cs="Times New Roman"/>
          <w:szCs w:val="24"/>
        </w:rPr>
      </w:pPr>
    </w:p>
    <w:p w14:paraId="38281F93" w14:textId="77777777" w:rsidR="00B12DC9" w:rsidRPr="001F60BB" w:rsidRDefault="00B12DC9" w:rsidP="00B12DC9">
      <w:pPr>
        <w:spacing w:after="200" w:line="276" w:lineRule="auto"/>
        <w:rPr>
          <w:rFonts w:ascii="Calibri" w:eastAsia="Calibri" w:hAnsi="Calibri" w:cs="Times New Roman"/>
          <w:szCs w:val="24"/>
        </w:rPr>
      </w:pPr>
    </w:p>
    <w:p w14:paraId="76502969" w14:textId="77777777" w:rsidR="00B12DC9" w:rsidRPr="001F60BB" w:rsidRDefault="00B12DC9" w:rsidP="00B12DC9">
      <w:pPr>
        <w:spacing w:after="200" w:line="276" w:lineRule="auto"/>
        <w:rPr>
          <w:rFonts w:ascii="Calibri" w:eastAsia="Calibri" w:hAnsi="Calibri" w:cs="Times New Roman"/>
          <w:szCs w:val="24"/>
        </w:rPr>
      </w:pPr>
    </w:p>
    <w:p w14:paraId="7C518745" w14:textId="77777777" w:rsidR="00B12DC9" w:rsidRPr="001F60BB" w:rsidRDefault="00B12DC9" w:rsidP="00B12DC9">
      <w:pPr>
        <w:spacing w:after="200" w:line="276" w:lineRule="auto"/>
        <w:rPr>
          <w:rFonts w:ascii="Times New Roman" w:eastAsia="Calibri" w:hAnsi="Times New Roman" w:cs="Times New Roman"/>
        </w:rPr>
      </w:pPr>
    </w:p>
    <w:p w14:paraId="5EBF5215" w14:textId="77777777" w:rsidR="00B12DC9" w:rsidRPr="001F60BB" w:rsidRDefault="00B12DC9" w:rsidP="00B12DC9">
      <w:pPr>
        <w:spacing w:after="200" w:line="276" w:lineRule="auto"/>
        <w:rPr>
          <w:rFonts w:ascii="Times New Roman" w:eastAsia="Calibri" w:hAnsi="Times New Roman" w:cs="Times New Roman"/>
        </w:rPr>
      </w:pPr>
    </w:p>
    <w:p w14:paraId="6CBCDEBF" w14:textId="77777777" w:rsidR="00B12DC9" w:rsidRPr="001F60BB" w:rsidRDefault="00B12DC9" w:rsidP="00B12DC9">
      <w:pPr>
        <w:spacing w:after="200" w:line="276" w:lineRule="auto"/>
        <w:rPr>
          <w:rFonts w:ascii="Times New Roman" w:eastAsia="Calibri" w:hAnsi="Times New Roman" w:cs="Times New Roman"/>
        </w:rPr>
      </w:pPr>
    </w:p>
    <w:p w14:paraId="24BA2D8A"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p>
    <w:p w14:paraId="1571CD32" w14:textId="77777777" w:rsidR="00B12DC9" w:rsidRPr="001F60BB" w:rsidRDefault="00B12DC9" w:rsidP="00B12DC9">
      <w:pPr>
        <w:autoSpaceDE w:val="0"/>
        <w:autoSpaceDN w:val="0"/>
        <w:adjustRightInd w:val="0"/>
        <w:spacing w:after="0" w:line="480" w:lineRule="auto"/>
        <w:jc w:val="center"/>
        <w:rPr>
          <w:rFonts w:ascii="Times New Roman" w:eastAsia="Times New Roman" w:hAnsi="Times New Roman" w:cs="Times New Roman"/>
          <w:b/>
          <w:sz w:val="24"/>
          <w:szCs w:val="24"/>
        </w:rPr>
      </w:pPr>
    </w:p>
    <w:p w14:paraId="49D9A445" w14:textId="77777777" w:rsidR="00B12DC9" w:rsidRPr="001F60BB" w:rsidRDefault="00B12DC9" w:rsidP="00B12DC9">
      <w:pPr>
        <w:autoSpaceDE w:val="0"/>
        <w:autoSpaceDN w:val="0"/>
        <w:adjustRightInd w:val="0"/>
        <w:spacing w:after="0" w:line="480" w:lineRule="auto"/>
        <w:jc w:val="center"/>
        <w:rPr>
          <w:rFonts w:ascii="Times New Roman" w:eastAsia="Times New Roman" w:hAnsi="Times New Roman" w:cs="Times New Roman"/>
          <w:b/>
          <w:sz w:val="24"/>
          <w:szCs w:val="24"/>
        </w:rPr>
      </w:pPr>
    </w:p>
    <w:p w14:paraId="3D7FD23E" w14:textId="77777777" w:rsidR="00B12DC9" w:rsidRPr="001F60BB" w:rsidRDefault="00B12DC9" w:rsidP="00B12DC9">
      <w:pPr>
        <w:autoSpaceDE w:val="0"/>
        <w:autoSpaceDN w:val="0"/>
        <w:adjustRightInd w:val="0"/>
        <w:spacing w:after="0" w:line="480" w:lineRule="auto"/>
        <w:jc w:val="center"/>
        <w:rPr>
          <w:rFonts w:ascii="Times New Roman" w:eastAsia="Times New Roman" w:hAnsi="Times New Roman" w:cs="Times New Roman"/>
          <w:b/>
          <w:sz w:val="24"/>
          <w:szCs w:val="24"/>
        </w:rPr>
      </w:pPr>
    </w:p>
    <w:p w14:paraId="6BB172EE" w14:textId="77777777" w:rsidR="00B12DC9" w:rsidRPr="001F60BB" w:rsidRDefault="00B12DC9" w:rsidP="00B12DC9">
      <w:pPr>
        <w:autoSpaceDE w:val="0"/>
        <w:autoSpaceDN w:val="0"/>
        <w:adjustRightInd w:val="0"/>
        <w:spacing w:after="0" w:line="480" w:lineRule="auto"/>
        <w:jc w:val="center"/>
        <w:rPr>
          <w:rFonts w:ascii="Times New Roman" w:eastAsia="Times New Roman" w:hAnsi="Times New Roman" w:cs="Times New Roman"/>
          <w:b/>
          <w:sz w:val="24"/>
          <w:szCs w:val="24"/>
        </w:rPr>
      </w:pPr>
    </w:p>
    <w:p w14:paraId="11930F92" w14:textId="77777777" w:rsidR="00B12DC9" w:rsidRPr="001F60BB" w:rsidRDefault="00B12DC9" w:rsidP="00B12DC9">
      <w:pPr>
        <w:autoSpaceDE w:val="0"/>
        <w:autoSpaceDN w:val="0"/>
        <w:adjustRightInd w:val="0"/>
        <w:spacing w:after="0" w:line="480" w:lineRule="auto"/>
        <w:jc w:val="center"/>
        <w:rPr>
          <w:rFonts w:ascii="Times New Roman" w:eastAsia="Times New Roman" w:hAnsi="Times New Roman" w:cs="Times New Roman"/>
          <w:b/>
          <w:sz w:val="24"/>
          <w:szCs w:val="24"/>
        </w:rPr>
      </w:pPr>
    </w:p>
    <w:p w14:paraId="51C9184C" w14:textId="77777777" w:rsidR="00B12DC9" w:rsidRPr="001F60BB" w:rsidRDefault="00B12DC9" w:rsidP="00B12DC9">
      <w:pPr>
        <w:autoSpaceDE w:val="0"/>
        <w:autoSpaceDN w:val="0"/>
        <w:adjustRightInd w:val="0"/>
        <w:spacing w:after="0" w:line="480" w:lineRule="auto"/>
        <w:jc w:val="center"/>
        <w:rPr>
          <w:rFonts w:ascii="Times New Roman" w:eastAsia="Times New Roman" w:hAnsi="Times New Roman" w:cs="Times New Roman"/>
          <w:b/>
          <w:sz w:val="24"/>
          <w:szCs w:val="24"/>
        </w:rPr>
      </w:pPr>
    </w:p>
    <w:p w14:paraId="2AB607A8" w14:textId="77777777" w:rsidR="00B12DC9" w:rsidRPr="001F60BB" w:rsidRDefault="00B12DC9" w:rsidP="00B12DC9">
      <w:pPr>
        <w:autoSpaceDE w:val="0"/>
        <w:autoSpaceDN w:val="0"/>
        <w:adjustRightInd w:val="0"/>
        <w:spacing w:after="0" w:line="480" w:lineRule="auto"/>
        <w:jc w:val="center"/>
        <w:rPr>
          <w:rFonts w:ascii="Times New Roman" w:eastAsia="Times New Roman" w:hAnsi="Times New Roman" w:cs="Times New Roman"/>
          <w:b/>
          <w:sz w:val="24"/>
          <w:szCs w:val="24"/>
        </w:rPr>
      </w:pPr>
    </w:p>
    <w:p w14:paraId="24508F06" w14:textId="77777777" w:rsidR="00B12DC9" w:rsidRDefault="00B12DC9" w:rsidP="00B12DC9">
      <w:pPr>
        <w:autoSpaceDE w:val="0"/>
        <w:autoSpaceDN w:val="0"/>
        <w:adjustRightInd w:val="0"/>
        <w:spacing w:after="0" w:line="480" w:lineRule="auto"/>
        <w:outlineLvl w:val="0"/>
        <w:rPr>
          <w:rFonts w:ascii="Times New Roman" w:eastAsia="Times New Roman" w:hAnsi="Times New Roman" w:cs="Times New Roman"/>
          <w:b/>
          <w:sz w:val="24"/>
          <w:szCs w:val="24"/>
        </w:rPr>
      </w:pPr>
    </w:p>
    <w:p w14:paraId="418BAE99" w14:textId="77777777" w:rsidR="00B12DC9" w:rsidRDefault="00B12DC9" w:rsidP="00B12DC9">
      <w:pPr>
        <w:autoSpaceDE w:val="0"/>
        <w:autoSpaceDN w:val="0"/>
        <w:adjustRightInd w:val="0"/>
        <w:spacing w:after="0" w:line="480" w:lineRule="auto"/>
        <w:outlineLvl w:val="0"/>
        <w:rPr>
          <w:rFonts w:ascii="Times New Roman" w:eastAsia="Times New Roman" w:hAnsi="Times New Roman" w:cs="Times New Roman"/>
          <w:b/>
          <w:sz w:val="24"/>
          <w:szCs w:val="24"/>
        </w:rPr>
      </w:pPr>
    </w:p>
    <w:p w14:paraId="26B6001F" w14:textId="77777777" w:rsidR="00B12DC9" w:rsidRDefault="00B12DC9" w:rsidP="00B12DC9">
      <w:pPr>
        <w:autoSpaceDE w:val="0"/>
        <w:autoSpaceDN w:val="0"/>
        <w:adjustRightInd w:val="0"/>
        <w:spacing w:after="0" w:line="480" w:lineRule="auto"/>
        <w:outlineLvl w:val="0"/>
        <w:rPr>
          <w:rFonts w:ascii="Times New Roman" w:eastAsia="Times New Roman" w:hAnsi="Times New Roman" w:cs="Times New Roman"/>
          <w:b/>
          <w:sz w:val="24"/>
          <w:szCs w:val="24"/>
        </w:rPr>
      </w:pPr>
    </w:p>
    <w:p w14:paraId="2F2F6540" w14:textId="77777777" w:rsidR="00B12DC9" w:rsidRPr="001F60BB" w:rsidRDefault="00B12DC9" w:rsidP="00B12DC9">
      <w:pPr>
        <w:autoSpaceDE w:val="0"/>
        <w:autoSpaceDN w:val="0"/>
        <w:adjustRightInd w:val="0"/>
        <w:spacing w:after="0" w:line="480" w:lineRule="auto"/>
        <w:outlineLvl w:val="0"/>
        <w:rPr>
          <w:rFonts w:ascii="Times New Roman" w:eastAsia="Times New Roman" w:hAnsi="Times New Roman" w:cs="Times New Roman"/>
          <w:b/>
          <w:sz w:val="24"/>
          <w:szCs w:val="24"/>
        </w:rPr>
      </w:pPr>
    </w:p>
    <w:p w14:paraId="484C26BC" w14:textId="77777777" w:rsidR="00B12DC9" w:rsidRPr="001F60BB" w:rsidRDefault="00B12DC9" w:rsidP="00B12DC9">
      <w:pPr>
        <w:autoSpaceDE w:val="0"/>
        <w:autoSpaceDN w:val="0"/>
        <w:adjustRightInd w:val="0"/>
        <w:spacing w:after="0" w:line="480" w:lineRule="auto"/>
        <w:jc w:val="center"/>
        <w:outlineLvl w:val="0"/>
        <w:rPr>
          <w:rFonts w:ascii="Times New Roman" w:eastAsia="Times New Roman" w:hAnsi="Times New Roman" w:cs="Times New Roman"/>
          <w:b/>
          <w:sz w:val="24"/>
          <w:szCs w:val="24"/>
        </w:rPr>
      </w:pPr>
      <w:bookmarkStart w:id="78" w:name="_Toc55137369"/>
      <w:r w:rsidRPr="001F60BB">
        <w:rPr>
          <w:rFonts w:ascii="Times New Roman" w:eastAsia="Times New Roman" w:hAnsi="Times New Roman" w:cs="Times New Roman"/>
          <w:b/>
          <w:sz w:val="24"/>
          <w:szCs w:val="24"/>
        </w:rPr>
        <w:t>CHAPTER THREE</w:t>
      </w:r>
      <w:bookmarkEnd w:id="78"/>
    </w:p>
    <w:p w14:paraId="2C76D603" w14:textId="77777777" w:rsidR="00B12DC9" w:rsidRPr="001F60BB" w:rsidRDefault="00B12DC9" w:rsidP="00B12DC9">
      <w:pPr>
        <w:autoSpaceDE w:val="0"/>
        <w:autoSpaceDN w:val="0"/>
        <w:adjustRightInd w:val="0"/>
        <w:spacing w:after="0" w:line="480" w:lineRule="auto"/>
        <w:jc w:val="center"/>
        <w:outlineLvl w:val="0"/>
        <w:rPr>
          <w:rFonts w:ascii="Times New Roman" w:eastAsia="Times New Roman" w:hAnsi="Times New Roman" w:cs="Times New Roman"/>
          <w:b/>
          <w:sz w:val="24"/>
          <w:szCs w:val="24"/>
        </w:rPr>
      </w:pPr>
      <w:bookmarkStart w:id="79" w:name="_Toc55137370"/>
      <w:r w:rsidRPr="001F60BB">
        <w:rPr>
          <w:rFonts w:ascii="Times New Roman" w:eastAsia="Times New Roman" w:hAnsi="Times New Roman" w:cs="Times New Roman"/>
          <w:b/>
          <w:sz w:val="24"/>
          <w:szCs w:val="24"/>
        </w:rPr>
        <w:t>METHODOLOGY</w:t>
      </w:r>
      <w:bookmarkEnd w:id="79"/>
    </w:p>
    <w:p w14:paraId="65FCF127" w14:textId="77777777" w:rsidR="00B12DC9" w:rsidRPr="001F60BB" w:rsidRDefault="00B12DC9" w:rsidP="00B12DC9">
      <w:pPr>
        <w:autoSpaceDE w:val="0"/>
        <w:autoSpaceDN w:val="0"/>
        <w:adjustRightInd w:val="0"/>
        <w:spacing w:after="0" w:line="480" w:lineRule="auto"/>
        <w:outlineLvl w:val="1"/>
        <w:rPr>
          <w:rFonts w:ascii="Times New Roman" w:eastAsia="Times New Roman" w:hAnsi="Times New Roman" w:cs="Times New Roman"/>
          <w:b/>
          <w:sz w:val="24"/>
          <w:szCs w:val="24"/>
        </w:rPr>
      </w:pPr>
      <w:bookmarkStart w:id="80" w:name="_Toc55137371"/>
      <w:r w:rsidRPr="001F60BB">
        <w:rPr>
          <w:rFonts w:ascii="Times New Roman" w:eastAsia="Times New Roman" w:hAnsi="Times New Roman" w:cs="Times New Roman"/>
          <w:b/>
          <w:sz w:val="24"/>
          <w:szCs w:val="24"/>
        </w:rPr>
        <w:t>3.0 Introduction</w:t>
      </w:r>
      <w:bookmarkEnd w:id="80"/>
    </w:p>
    <w:p w14:paraId="33BC4A9F"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In this section, the researcher focused on methodology to be used in the study. It covers the research design, the target population, sample size and sampling techniques, research instruments, instruments validity and reliability, data collection and data analysis techniques.</w:t>
      </w:r>
    </w:p>
    <w:p w14:paraId="59878D5A"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81" w:name="_Toc36376860"/>
      <w:bookmarkStart w:id="82" w:name="_Toc55137372"/>
      <w:r w:rsidRPr="001F60BB">
        <w:rPr>
          <w:rFonts w:ascii="Times New Roman" w:eastAsia="Times New Roman" w:hAnsi="Times New Roman" w:cs="Times New Roman"/>
          <w:b/>
          <w:bCs/>
          <w:sz w:val="24"/>
          <w:szCs w:val="24"/>
        </w:rPr>
        <w:t>3.1 Research design</w:t>
      </w:r>
      <w:bookmarkEnd w:id="81"/>
      <w:bookmarkEnd w:id="82"/>
    </w:p>
    <w:p w14:paraId="40469C7F"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color w:val="000000"/>
          <w:sz w:val="24"/>
          <w:szCs w:val="24"/>
        </w:rPr>
      </w:pPr>
      <w:bookmarkStart w:id="83" w:name="_GoBack"/>
      <w:r w:rsidRPr="001F60BB">
        <w:rPr>
          <w:rFonts w:ascii="Times New Roman" w:eastAsia="Times New Roman" w:hAnsi="Times New Roman" w:cs="Times New Roman"/>
          <w:color w:val="000000"/>
          <w:sz w:val="24"/>
          <w:szCs w:val="24"/>
        </w:rPr>
        <w:t>The study adopted a descriptive survey design that makes use of the qualitative and quantitative research approaches</w:t>
      </w:r>
      <w:bookmarkEnd w:id="83"/>
      <w:r w:rsidRPr="001F60BB">
        <w:rPr>
          <w:rFonts w:ascii="Times New Roman" w:eastAsia="Times New Roman" w:hAnsi="Times New Roman" w:cs="Times New Roman"/>
          <w:color w:val="000000"/>
          <w:sz w:val="24"/>
          <w:szCs w:val="24"/>
        </w:rPr>
        <w:t xml:space="preserve">. Under this the researcher carried out a study on five primary schools. Through this design, the researcher conducted an interview guide to school administrators, and questionnaires to household heads and children who have dropped from school to get their views on the variables of the study. In </w:t>
      </w:r>
      <w:r w:rsidR="00593A80" w:rsidRPr="001F60BB">
        <w:rPr>
          <w:rFonts w:ascii="Times New Roman" w:eastAsia="Times New Roman" w:hAnsi="Times New Roman" w:cs="Times New Roman"/>
          <w:color w:val="000000"/>
          <w:sz w:val="24"/>
          <w:szCs w:val="24"/>
        </w:rPr>
        <w:t>addition,</w:t>
      </w:r>
      <w:r w:rsidRPr="001F60BB">
        <w:rPr>
          <w:rFonts w:ascii="Times New Roman" w:eastAsia="Times New Roman" w:hAnsi="Times New Roman" w:cs="Times New Roman"/>
          <w:color w:val="000000"/>
          <w:sz w:val="24"/>
          <w:szCs w:val="24"/>
        </w:rPr>
        <w:t xml:space="preserve"> the researcher conducted a document analysis, and observation checklist to determine the number of pupils who completed primary Seven from 2016-2019, to establish if they were able to transition to secondary school. Data collected through interview guide and document and observation checklist was sorted, arranged thematically and interpreted in line with the research objectives. On the other hand</w:t>
      </w:r>
      <w:r w:rsidR="00593A80">
        <w:rPr>
          <w:rFonts w:ascii="Times New Roman" w:eastAsia="Times New Roman" w:hAnsi="Times New Roman" w:cs="Times New Roman"/>
          <w:color w:val="000000"/>
          <w:sz w:val="24"/>
          <w:szCs w:val="24"/>
        </w:rPr>
        <w:t>,</w:t>
      </w:r>
      <w:r w:rsidRPr="001F60BB">
        <w:rPr>
          <w:rFonts w:ascii="Times New Roman" w:eastAsia="Times New Roman" w:hAnsi="Times New Roman" w:cs="Times New Roman"/>
          <w:color w:val="000000"/>
          <w:sz w:val="24"/>
          <w:szCs w:val="24"/>
        </w:rPr>
        <w:t xml:space="preserve"> data collected through the questionnaires was analyzed using a Statistical Package for Social Sciences (SPSS).</w:t>
      </w:r>
    </w:p>
    <w:p w14:paraId="6FEE9611"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84" w:name="_Toc516744729"/>
      <w:bookmarkStart w:id="85" w:name="_Toc525853998"/>
      <w:bookmarkStart w:id="86" w:name="_Toc55137373"/>
      <w:bookmarkStart w:id="87" w:name="_Toc18758058"/>
      <w:r w:rsidRPr="001F60BB">
        <w:rPr>
          <w:rFonts w:ascii="Times New Roman" w:eastAsia="Times New Roman" w:hAnsi="Times New Roman" w:cs="Times New Roman"/>
          <w:b/>
          <w:bCs/>
          <w:sz w:val="24"/>
          <w:szCs w:val="24"/>
        </w:rPr>
        <w:lastRenderedPageBreak/>
        <w:t>3.2 Study Population</w:t>
      </w:r>
      <w:bookmarkEnd w:id="84"/>
      <w:bookmarkEnd w:id="85"/>
      <w:bookmarkEnd w:id="86"/>
    </w:p>
    <w:p w14:paraId="2EFFF387" w14:textId="77777777" w:rsidR="00B12DC9" w:rsidRPr="001F60BB" w:rsidRDefault="00B12DC9" w:rsidP="00B12DC9">
      <w:pPr>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sz w:val="24"/>
          <w:szCs w:val="24"/>
        </w:rPr>
        <w:t xml:space="preserve">The study population </w:t>
      </w:r>
      <w:r w:rsidRPr="001F60BB">
        <w:rPr>
          <w:rFonts w:ascii="Times New Roman" w:eastAsia="Calibri" w:hAnsi="Times New Roman" w:cs="Times New Roman"/>
          <w:bCs/>
          <w:sz w:val="24"/>
          <w:szCs w:val="24"/>
        </w:rPr>
        <w:t xml:space="preserve">was primary </w:t>
      </w:r>
      <w:r w:rsidRPr="001F60BB">
        <w:rPr>
          <w:rFonts w:ascii="Times New Roman" w:eastAsia="Calibri" w:hAnsi="Times New Roman" w:cs="Times New Roman"/>
          <w:sz w:val="24"/>
          <w:szCs w:val="24"/>
        </w:rPr>
        <w:t xml:space="preserve">schools from </w:t>
      </w:r>
      <w:r w:rsidRPr="001F60BB">
        <w:rPr>
          <w:rFonts w:ascii="Times New Roman" w:eastAsia="Calibri" w:hAnsi="Times New Roman" w:cs="Times New Roman"/>
          <w:bCs/>
          <w:sz w:val="24"/>
          <w:szCs w:val="24"/>
        </w:rPr>
        <w:t>Nombe</w:t>
      </w:r>
      <w:r w:rsidRPr="001F60BB">
        <w:rPr>
          <w:rFonts w:ascii="Times New Roman" w:eastAsia="Calibri" w:hAnsi="Times New Roman" w:cs="Times New Roman"/>
          <w:sz w:val="24"/>
          <w:szCs w:val="24"/>
        </w:rPr>
        <w:t>sub-county. A total of five primary schools in the sub county were selected; they included, Musandama Primary School, Nombe Primary School, Kyabandara Primary School, Murambe Primary School and Nyakatoke Primary School. These schools have a total population of 562</w:t>
      </w:r>
      <w:r w:rsidRPr="001F60BB">
        <w:rPr>
          <w:rFonts w:ascii="Times New Roman" w:eastAsia="Calibri" w:hAnsi="Times New Roman" w:cs="Times New Roman"/>
          <w:color w:val="000000"/>
          <w:sz w:val="24"/>
          <w:szCs w:val="24"/>
        </w:rPr>
        <w:t xml:space="preserve"> pupils who sat PLE in the period of for years (2016-2019) and 311 of whom did not transit to secondary school. They had a total population of 5 head teachers</w:t>
      </w:r>
      <w:bookmarkStart w:id="88" w:name="_Toc36376861"/>
      <w:r w:rsidRPr="001F60BB">
        <w:rPr>
          <w:rFonts w:ascii="Times New Roman" w:eastAsia="Calibri" w:hAnsi="Times New Roman" w:cs="Times New Roman"/>
          <w:color w:val="000000"/>
          <w:sz w:val="24"/>
          <w:szCs w:val="24"/>
        </w:rPr>
        <w:t xml:space="preserve"> and 311 parents whose children did not enroll for secondary education in the period of four years. </w:t>
      </w:r>
    </w:p>
    <w:p w14:paraId="2C2E4482"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color w:val="5B9BD5"/>
          <w:sz w:val="24"/>
          <w:szCs w:val="24"/>
        </w:rPr>
      </w:pPr>
      <w:bookmarkStart w:id="89" w:name="_Toc55137374"/>
      <w:r w:rsidRPr="001F60BB">
        <w:rPr>
          <w:rFonts w:ascii="Times New Roman" w:eastAsia="Times New Roman" w:hAnsi="Times New Roman" w:cs="Times New Roman"/>
          <w:b/>
          <w:bCs/>
          <w:sz w:val="24"/>
          <w:szCs w:val="24"/>
        </w:rPr>
        <w:t>3.3 Target population</w:t>
      </w:r>
      <w:bookmarkEnd w:id="88"/>
      <w:bookmarkEnd w:id="89"/>
    </w:p>
    <w:p w14:paraId="0606E720"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Borg and Gall (1989) defines the target population as population to which the researcher wants to generalize the results of the study. The target population consisted of 5 head teachers and 311 children who have not enrolled for secondary education in the four years (2017-2020). A total number of 311 parents whose children failed to enroll for secondary education was also targeted. </w:t>
      </w:r>
    </w:p>
    <w:p w14:paraId="51DD7D6E"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90" w:name="_Toc36376862"/>
      <w:bookmarkStart w:id="91" w:name="_Toc55137375"/>
      <w:r w:rsidRPr="001F60BB">
        <w:rPr>
          <w:rFonts w:ascii="Times New Roman" w:eastAsia="Times New Roman" w:hAnsi="Times New Roman" w:cs="Times New Roman"/>
          <w:b/>
          <w:bCs/>
          <w:sz w:val="24"/>
          <w:szCs w:val="24"/>
        </w:rPr>
        <w:t>3.4 Sample size</w:t>
      </w:r>
      <w:bookmarkEnd w:id="90"/>
      <w:bookmarkEnd w:id="91"/>
    </w:p>
    <w:p w14:paraId="3921D7C0"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The sample size for the study population was 5 head teachers, 169 children who have dropped out of school and 169 of their parents. Therefore</w:t>
      </w:r>
      <w:r w:rsidR="00593A80">
        <w:rPr>
          <w:rFonts w:ascii="Times New Roman" w:eastAsia="Times New Roman" w:hAnsi="Times New Roman" w:cs="Times New Roman"/>
          <w:sz w:val="24"/>
          <w:szCs w:val="24"/>
        </w:rPr>
        <w:t>,</w:t>
      </w:r>
      <w:r w:rsidRPr="001F60BB">
        <w:rPr>
          <w:rFonts w:ascii="Times New Roman" w:eastAsia="Times New Roman" w:hAnsi="Times New Roman" w:cs="Times New Roman"/>
          <w:sz w:val="24"/>
          <w:szCs w:val="24"/>
        </w:rPr>
        <w:t xml:space="preserve"> the sample size of the population of study was 342 people. The sample size determination was determined according to Krejcie and Morgan table of sample size determination as seen in appendix D. This is shown in the table below:</w:t>
      </w:r>
      <w:bookmarkStart w:id="92" w:name="_Toc53887034"/>
    </w:p>
    <w:p w14:paraId="625EC514" w14:textId="5A0BCB30"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b/>
          <w:sz w:val="24"/>
          <w:szCs w:val="24"/>
        </w:rPr>
      </w:pPr>
      <w:r w:rsidRPr="001F60BB">
        <w:rPr>
          <w:rFonts w:ascii="Times New Roman" w:eastAsia="Times New Roman" w:hAnsi="Times New Roman" w:cs="Times New Roman"/>
          <w:b/>
          <w:sz w:val="24"/>
          <w:szCs w:val="24"/>
        </w:rPr>
        <w:t xml:space="preserve">Table </w:t>
      </w:r>
      <w:r w:rsidR="00174C1F" w:rsidRPr="001F60BB">
        <w:rPr>
          <w:rFonts w:ascii="Times New Roman" w:eastAsia="Times New Roman" w:hAnsi="Times New Roman" w:cs="Times New Roman"/>
          <w:b/>
          <w:sz w:val="24"/>
          <w:szCs w:val="24"/>
        </w:rPr>
        <w:fldChar w:fldCharType="begin"/>
      </w:r>
      <w:r w:rsidRPr="001F60BB">
        <w:rPr>
          <w:rFonts w:ascii="Times New Roman" w:eastAsia="Times New Roman" w:hAnsi="Times New Roman" w:cs="Times New Roman"/>
          <w:b/>
          <w:sz w:val="24"/>
          <w:szCs w:val="24"/>
        </w:rPr>
        <w:instrText xml:space="preserve"> SEQ Table \* ARABIC </w:instrText>
      </w:r>
      <w:r w:rsidR="00174C1F" w:rsidRPr="001F60BB">
        <w:rPr>
          <w:rFonts w:ascii="Times New Roman" w:eastAsia="Times New Roman" w:hAnsi="Times New Roman" w:cs="Times New Roman"/>
          <w:b/>
          <w:sz w:val="24"/>
          <w:szCs w:val="24"/>
        </w:rPr>
        <w:fldChar w:fldCharType="separate"/>
      </w:r>
      <w:r w:rsidR="00C575AE">
        <w:rPr>
          <w:rFonts w:ascii="Times New Roman" w:eastAsia="Times New Roman" w:hAnsi="Times New Roman" w:cs="Times New Roman"/>
          <w:b/>
          <w:noProof/>
          <w:sz w:val="24"/>
          <w:szCs w:val="24"/>
        </w:rPr>
        <w:t>1</w:t>
      </w:r>
      <w:r w:rsidR="00174C1F" w:rsidRPr="001F60BB">
        <w:rPr>
          <w:rFonts w:ascii="Times New Roman" w:eastAsia="Times New Roman" w:hAnsi="Times New Roman" w:cs="Times New Roman"/>
          <w:b/>
          <w:sz w:val="24"/>
          <w:szCs w:val="24"/>
        </w:rPr>
        <w:fldChar w:fldCharType="end"/>
      </w:r>
      <w:r w:rsidRPr="001F60BB">
        <w:rPr>
          <w:rFonts w:ascii="Times New Roman" w:eastAsia="Times New Roman" w:hAnsi="Times New Roman" w:cs="Times New Roman"/>
          <w:b/>
          <w:sz w:val="24"/>
          <w:szCs w:val="24"/>
        </w:rPr>
        <w:t>: Showing Sample size</w:t>
      </w:r>
      <w:bookmarkEnd w:id="92"/>
    </w:p>
    <w:tbl>
      <w:tblPr>
        <w:tblW w:w="9900" w:type="dxa"/>
        <w:tblLook w:val="04A0" w:firstRow="1" w:lastRow="0" w:firstColumn="1" w:lastColumn="0" w:noHBand="0" w:noVBand="1"/>
      </w:tblPr>
      <w:tblGrid>
        <w:gridCol w:w="4050"/>
        <w:gridCol w:w="2070"/>
        <w:gridCol w:w="1440"/>
        <w:gridCol w:w="2340"/>
      </w:tblGrid>
      <w:tr w:rsidR="00B12DC9" w:rsidRPr="001F60BB" w14:paraId="41A42DC6" w14:textId="77777777" w:rsidTr="00B12DC9">
        <w:tc>
          <w:tcPr>
            <w:tcW w:w="4050" w:type="dxa"/>
            <w:tcBorders>
              <w:top w:val="single" w:sz="4" w:space="0" w:color="auto"/>
              <w:bottom w:val="double" w:sz="4" w:space="0" w:color="auto"/>
            </w:tcBorders>
          </w:tcPr>
          <w:p w14:paraId="68BB726B"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b/>
                <w:sz w:val="24"/>
                <w:szCs w:val="24"/>
              </w:rPr>
            </w:pPr>
            <w:r w:rsidRPr="001F60BB">
              <w:rPr>
                <w:rFonts w:ascii="Times New Roman" w:eastAsia="Times New Roman" w:hAnsi="Times New Roman" w:cs="Times New Roman"/>
                <w:b/>
                <w:sz w:val="24"/>
                <w:szCs w:val="24"/>
              </w:rPr>
              <w:t>Type of sample</w:t>
            </w:r>
          </w:p>
        </w:tc>
        <w:tc>
          <w:tcPr>
            <w:tcW w:w="2070" w:type="dxa"/>
            <w:tcBorders>
              <w:top w:val="single" w:sz="4" w:space="0" w:color="auto"/>
              <w:bottom w:val="double" w:sz="4" w:space="0" w:color="auto"/>
            </w:tcBorders>
          </w:tcPr>
          <w:p w14:paraId="7A21711F"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b/>
                <w:sz w:val="24"/>
                <w:szCs w:val="24"/>
              </w:rPr>
            </w:pPr>
            <w:r w:rsidRPr="001F60BB">
              <w:rPr>
                <w:rFonts w:ascii="Times New Roman" w:eastAsia="Times New Roman" w:hAnsi="Times New Roman" w:cs="Times New Roman"/>
                <w:b/>
                <w:sz w:val="24"/>
                <w:szCs w:val="24"/>
              </w:rPr>
              <w:t>Target population</w:t>
            </w:r>
          </w:p>
        </w:tc>
        <w:tc>
          <w:tcPr>
            <w:tcW w:w="1440" w:type="dxa"/>
            <w:tcBorders>
              <w:top w:val="single" w:sz="4" w:space="0" w:color="auto"/>
              <w:bottom w:val="double" w:sz="4" w:space="0" w:color="auto"/>
            </w:tcBorders>
          </w:tcPr>
          <w:p w14:paraId="6FFDB4EF"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b/>
                <w:sz w:val="24"/>
                <w:szCs w:val="24"/>
              </w:rPr>
            </w:pPr>
            <w:r w:rsidRPr="001F60BB">
              <w:rPr>
                <w:rFonts w:ascii="Times New Roman" w:eastAsia="Times New Roman" w:hAnsi="Times New Roman" w:cs="Times New Roman"/>
                <w:b/>
                <w:sz w:val="24"/>
                <w:szCs w:val="24"/>
              </w:rPr>
              <w:t>Sample size</w:t>
            </w:r>
          </w:p>
        </w:tc>
        <w:tc>
          <w:tcPr>
            <w:tcW w:w="2340" w:type="dxa"/>
            <w:tcBorders>
              <w:top w:val="single" w:sz="4" w:space="0" w:color="auto"/>
              <w:bottom w:val="double" w:sz="4" w:space="0" w:color="auto"/>
            </w:tcBorders>
          </w:tcPr>
          <w:p w14:paraId="73132CA2"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b/>
                <w:sz w:val="24"/>
                <w:szCs w:val="24"/>
              </w:rPr>
            </w:pPr>
            <w:r w:rsidRPr="001F60BB">
              <w:rPr>
                <w:rFonts w:ascii="Times New Roman" w:eastAsia="Times New Roman" w:hAnsi="Times New Roman" w:cs="Times New Roman"/>
                <w:b/>
                <w:sz w:val="24"/>
                <w:szCs w:val="24"/>
              </w:rPr>
              <w:t>Sampling technique</w:t>
            </w:r>
          </w:p>
        </w:tc>
      </w:tr>
      <w:tr w:rsidR="00B12DC9" w:rsidRPr="001F60BB" w14:paraId="1A5EEEE8" w14:textId="77777777" w:rsidTr="00B12DC9">
        <w:tc>
          <w:tcPr>
            <w:tcW w:w="4050" w:type="dxa"/>
            <w:tcBorders>
              <w:top w:val="double" w:sz="4" w:space="0" w:color="auto"/>
            </w:tcBorders>
          </w:tcPr>
          <w:p w14:paraId="527CE68F" w14:textId="77777777" w:rsidR="00B12DC9" w:rsidRPr="001F60BB" w:rsidRDefault="00B12DC9" w:rsidP="00B12DC9">
            <w:pPr>
              <w:autoSpaceDE w:val="0"/>
              <w:autoSpaceDN w:val="0"/>
              <w:adjustRightInd w:val="0"/>
              <w:spacing w:after="0" w:line="360" w:lineRule="auto"/>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School administrators</w:t>
            </w:r>
          </w:p>
        </w:tc>
        <w:tc>
          <w:tcPr>
            <w:tcW w:w="2070" w:type="dxa"/>
            <w:tcBorders>
              <w:top w:val="double" w:sz="4" w:space="0" w:color="auto"/>
            </w:tcBorders>
          </w:tcPr>
          <w:p w14:paraId="1CA5EFCA"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5</w:t>
            </w:r>
          </w:p>
        </w:tc>
        <w:tc>
          <w:tcPr>
            <w:tcW w:w="1440" w:type="dxa"/>
            <w:tcBorders>
              <w:top w:val="double" w:sz="4" w:space="0" w:color="auto"/>
            </w:tcBorders>
          </w:tcPr>
          <w:p w14:paraId="24ECEB2E"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5</w:t>
            </w:r>
          </w:p>
        </w:tc>
        <w:tc>
          <w:tcPr>
            <w:tcW w:w="2340" w:type="dxa"/>
            <w:tcBorders>
              <w:top w:val="double" w:sz="4" w:space="0" w:color="auto"/>
            </w:tcBorders>
          </w:tcPr>
          <w:p w14:paraId="30071289"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Purposive </w:t>
            </w:r>
          </w:p>
        </w:tc>
      </w:tr>
      <w:tr w:rsidR="00B12DC9" w:rsidRPr="001F60BB" w14:paraId="2DDE2450" w14:textId="77777777" w:rsidTr="00B12DC9">
        <w:tc>
          <w:tcPr>
            <w:tcW w:w="4050" w:type="dxa"/>
          </w:tcPr>
          <w:p w14:paraId="47000BA7"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Household heads</w:t>
            </w:r>
          </w:p>
        </w:tc>
        <w:tc>
          <w:tcPr>
            <w:tcW w:w="2070" w:type="dxa"/>
          </w:tcPr>
          <w:p w14:paraId="67CBE98C"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311</w:t>
            </w:r>
          </w:p>
        </w:tc>
        <w:tc>
          <w:tcPr>
            <w:tcW w:w="1440" w:type="dxa"/>
          </w:tcPr>
          <w:p w14:paraId="14CB7E92"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169</w:t>
            </w:r>
          </w:p>
        </w:tc>
        <w:tc>
          <w:tcPr>
            <w:tcW w:w="2340" w:type="dxa"/>
          </w:tcPr>
          <w:p w14:paraId="5DC3714B"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 xml:space="preserve">Simple random  </w:t>
            </w:r>
          </w:p>
        </w:tc>
      </w:tr>
      <w:tr w:rsidR="00B12DC9" w:rsidRPr="001F60BB" w14:paraId="6CAD2DF6" w14:textId="77777777" w:rsidTr="00B12DC9">
        <w:tc>
          <w:tcPr>
            <w:tcW w:w="4050" w:type="dxa"/>
            <w:tcBorders>
              <w:bottom w:val="single" w:sz="4" w:space="0" w:color="auto"/>
            </w:tcBorders>
          </w:tcPr>
          <w:p w14:paraId="3E23D147"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lastRenderedPageBreak/>
              <w:t>Children (Dropouts)</w:t>
            </w:r>
          </w:p>
        </w:tc>
        <w:tc>
          <w:tcPr>
            <w:tcW w:w="2070" w:type="dxa"/>
            <w:tcBorders>
              <w:bottom w:val="single" w:sz="4" w:space="0" w:color="auto"/>
            </w:tcBorders>
          </w:tcPr>
          <w:p w14:paraId="7F205DD1"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311</w:t>
            </w:r>
          </w:p>
        </w:tc>
        <w:tc>
          <w:tcPr>
            <w:tcW w:w="1440" w:type="dxa"/>
            <w:tcBorders>
              <w:bottom w:val="single" w:sz="4" w:space="0" w:color="auto"/>
            </w:tcBorders>
          </w:tcPr>
          <w:p w14:paraId="17BC10A4"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169</w:t>
            </w:r>
          </w:p>
        </w:tc>
        <w:tc>
          <w:tcPr>
            <w:tcW w:w="2340" w:type="dxa"/>
            <w:tcBorders>
              <w:bottom w:val="single" w:sz="4" w:space="0" w:color="auto"/>
            </w:tcBorders>
          </w:tcPr>
          <w:p w14:paraId="24D724D8"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sz w:val="24"/>
                <w:szCs w:val="24"/>
              </w:rPr>
              <w:t>Simple random</w:t>
            </w:r>
          </w:p>
        </w:tc>
      </w:tr>
      <w:tr w:rsidR="00B12DC9" w:rsidRPr="001F60BB" w14:paraId="240C153D" w14:textId="77777777" w:rsidTr="00B12DC9">
        <w:tc>
          <w:tcPr>
            <w:tcW w:w="4050" w:type="dxa"/>
            <w:tcBorders>
              <w:top w:val="single" w:sz="4" w:space="0" w:color="auto"/>
              <w:bottom w:val="double" w:sz="4" w:space="0" w:color="auto"/>
            </w:tcBorders>
          </w:tcPr>
          <w:p w14:paraId="4AC918BF"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b/>
                <w:sz w:val="24"/>
                <w:szCs w:val="24"/>
              </w:rPr>
            </w:pPr>
            <w:r w:rsidRPr="001F60BB">
              <w:rPr>
                <w:rFonts w:ascii="Times New Roman" w:eastAsia="Times New Roman" w:hAnsi="Times New Roman" w:cs="Times New Roman"/>
                <w:b/>
                <w:sz w:val="24"/>
                <w:szCs w:val="24"/>
              </w:rPr>
              <w:t xml:space="preserve">Total </w:t>
            </w:r>
          </w:p>
        </w:tc>
        <w:tc>
          <w:tcPr>
            <w:tcW w:w="2070" w:type="dxa"/>
            <w:tcBorders>
              <w:top w:val="single" w:sz="4" w:space="0" w:color="auto"/>
              <w:bottom w:val="double" w:sz="4" w:space="0" w:color="auto"/>
            </w:tcBorders>
          </w:tcPr>
          <w:p w14:paraId="1FC74443"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b/>
                <w:sz w:val="24"/>
                <w:szCs w:val="24"/>
              </w:rPr>
            </w:pPr>
            <w:r w:rsidRPr="001F60BB">
              <w:rPr>
                <w:rFonts w:ascii="Times New Roman" w:eastAsia="Times New Roman" w:hAnsi="Times New Roman" w:cs="Times New Roman"/>
                <w:b/>
                <w:sz w:val="24"/>
                <w:szCs w:val="24"/>
              </w:rPr>
              <w:t>627</w:t>
            </w:r>
          </w:p>
        </w:tc>
        <w:tc>
          <w:tcPr>
            <w:tcW w:w="1440" w:type="dxa"/>
            <w:tcBorders>
              <w:top w:val="single" w:sz="4" w:space="0" w:color="auto"/>
              <w:bottom w:val="double" w:sz="4" w:space="0" w:color="auto"/>
            </w:tcBorders>
          </w:tcPr>
          <w:p w14:paraId="3A926EE5"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b/>
                <w:sz w:val="24"/>
                <w:szCs w:val="24"/>
              </w:rPr>
            </w:pPr>
            <w:r w:rsidRPr="001F60BB">
              <w:rPr>
                <w:rFonts w:ascii="Times New Roman" w:eastAsia="Times New Roman" w:hAnsi="Times New Roman" w:cs="Times New Roman"/>
                <w:b/>
                <w:sz w:val="24"/>
                <w:szCs w:val="24"/>
              </w:rPr>
              <w:t>342</w:t>
            </w:r>
          </w:p>
        </w:tc>
        <w:tc>
          <w:tcPr>
            <w:tcW w:w="2340" w:type="dxa"/>
            <w:tcBorders>
              <w:top w:val="single" w:sz="4" w:space="0" w:color="auto"/>
              <w:bottom w:val="double" w:sz="4" w:space="0" w:color="auto"/>
            </w:tcBorders>
          </w:tcPr>
          <w:p w14:paraId="1EB515A5" w14:textId="77777777" w:rsidR="00B12DC9" w:rsidRPr="001F60BB" w:rsidRDefault="00B12DC9" w:rsidP="00B12DC9">
            <w:pPr>
              <w:autoSpaceDE w:val="0"/>
              <w:autoSpaceDN w:val="0"/>
              <w:adjustRightInd w:val="0"/>
              <w:spacing w:after="0" w:line="360" w:lineRule="auto"/>
              <w:jc w:val="both"/>
              <w:rPr>
                <w:rFonts w:ascii="Times New Roman" w:eastAsia="Times New Roman" w:hAnsi="Times New Roman" w:cs="Times New Roman"/>
                <w:b/>
                <w:sz w:val="24"/>
                <w:szCs w:val="24"/>
              </w:rPr>
            </w:pPr>
          </w:p>
        </w:tc>
      </w:tr>
    </w:tbl>
    <w:p w14:paraId="7E9784C5" w14:textId="77777777" w:rsidR="00B12DC9" w:rsidRPr="001F60BB" w:rsidRDefault="00B12DC9" w:rsidP="00B12DC9">
      <w:pPr>
        <w:tabs>
          <w:tab w:val="left" w:pos="720"/>
          <w:tab w:val="left" w:pos="2565"/>
        </w:tabs>
        <w:spacing w:after="0" w:line="480" w:lineRule="auto"/>
        <w:rPr>
          <w:rFonts w:ascii="Times New Roman" w:eastAsia="Calibri" w:hAnsi="Times New Roman" w:cs="Times New Roman"/>
          <w:sz w:val="24"/>
          <w:szCs w:val="24"/>
        </w:rPr>
      </w:pPr>
    </w:p>
    <w:p w14:paraId="15CD81F0"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93" w:name="_Toc55137376"/>
      <w:bookmarkStart w:id="94" w:name="_Toc516744733"/>
      <w:bookmarkStart w:id="95" w:name="_Toc525854002"/>
      <w:r w:rsidRPr="001F60BB">
        <w:rPr>
          <w:rFonts w:ascii="Times New Roman" w:eastAsia="Times New Roman" w:hAnsi="Times New Roman" w:cs="Times New Roman"/>
          <w:b/>
          <w:bCs/>
          <w:sz w:val="24"/>
          <w:szCs w:val="24"/>
        </w:rPr>
        <w:t>3.5 Research Methods</w:t>
      </w:r>
      <w:bookmarkEnd w:id="93"/>
    </w:p>
    <w:bookmarkEnd w:id="94"/>
    <w:bookmarkEnd w:id="95"/>
    <w:p w14:paraId="07FE9E25" w14:textId="77777777" w:rsidR="00B12DC9" w:rsidRPr="001F60BB" w:rsidRDefault="00B12DC9" w:rsidP="00B12DC9">
      <w:pPr>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 xml:space="preserve">Questionnaire </w:t>
      </w:r>
    </w:p>
    <w:p w14:paraId="4E05AFA2"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 xml:space="preserve">The researcher developed a semi-structured questionnaire with closed and open ended questions for pupils and their parents that answered part of objective 1 that was concerning the pupils transition rate from primary to secondary, and objective 2 and 3 which were about school based and socio-economic factors influencing pupils transition rate from primary to secondary schools  </w:t>
      </w:r>
    </w:p>
    <w:p w14:paraId="4B2FAA8D"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b/>
          <w:bCs/>
          <w:color w:val="000000"/>
          <w:sz w:val="24"/>
          <w:szCs w:val="24"/>
        </w:rPr>
      </w:pPr>
      <w:r w:rsidRPr="001F60BB">
        <w:rPr>
          <w:rFonts w:ascii="Times New Roman" w:eastAsia="Times New Roman" w:hAnsi="Times New Roman" w:cs="Times New Roman"/>
          <w:b/>
          <w:bCs/>
          <w:color w:val="000000"/>
          <w:sz w:val="24"/>
          <w:szCs w:val="24"/>
        </w:rPr>
        <w:t>Interview</w:t>
      </w:r>
    </w:p>
    <w:p w14:paraId="7EAEAEBF"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The interview method was used in order to get in-depth information as advanced by Kothari, (2004). This method was used to gather information regarding the study objectives from 5 head teachers from the selected primary schools in Nombe Sub County.</w:t>
      </w:r>
    </w:p>
    <w:p w14:paraId="0E72D930"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b/>
          <w:sz w:val="24"/>
          <w:szCs w:val="24"/>
        </w:rPr>
      </w:pPr>
      <w:r w:rsidRPr="001F60BB">
        <w:rPr>
          <w:rFonts w:ascii="Times New Roman" w:eastAsia="Times New Roman" w:hAnsi="Times New Roman" w:cs="Times New Roman"/>
          <w:b/>
          <w:bCs/>
          <w:sz w:val="24"/>
          <w:szCs w:val="24"/>
        </w:rPr>
        <w:t xml:space="preserve"> Documentary Analysis</w:t>
      </w:r>
    </w:p>
    <w:p w14:paraId="6702CD64"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b/>
          <w:bCs/>
          <w:color w:val="000000"/>
          <w:sz w:val="24"/>
          <w:szCs w:val="24"/>
        </w:rPr>
      </w:pPr>
      <w:r w:rsidRPr="001F60BB">
        <w:rPr>
          <w:rFonts w:ascii="Times New Roman" w:eastAsia="Times New Roman" w:hAnsi="Times New Roman" w:cs="Times New Roman"/>
          <w:sz w:val="24"/>
          <w:szCs w:val="24"/>
        </w:rPr>
        <w:t>This involved deriving information by carefully studying written documents or visual information from selected primary schools. The researcher read through school files and documents to obtain information for the study. The researcher got records of students’ performance at Primary Leaving Examinations (PLE) progression from the school administrators. The information obtained partly answered objectives one which aimed at establishing pupils’ transition rate in Nombe Sub County, Ntoroko District</w:t>
      </w:r>
    </w:p>
    <w:p w14:paraId="718E760D"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96" w:name="_Toc55137377"/>
      <w:r w:rsidRPr="001F60BB">
        <w:rPr>
          <w:rFonts w:ascii="Times New Roman" w:eastAsia="Times New Roman" w:hAnsi="Times New Roman" w:cs="Times New Roman"/>
          <w:b/>
          <w:bCs/>
          <w:sz w:val="24"/>
          <w:szCs w:val="24"/>
        </w:rPr>
        <w:t>3.6 Tools of data collection</w:t>
      </w:r>
      <w:bookmarkEnd w:id="96"/>
    </w:p>
    <w:p w14:paraId="0153D32D"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b/>
          <w:color w:val="000000"/>
          <w:sz w:val="24"/>
          <w:szCs w:val="24"/>
        </w:rPr>
      </w:pPr>
      <w:r w:rsidRPr="001F60BB">
        <w:rPr>
          <w:rFonts w:ascii="Times New Roman" w:eastAsia="Times New Roman" w:hAnsi="Times New Roman" w:cs="Times New Roman"/>
          <w:b/>
          <w:color w:val="000000"/>
          <w:sz w:val="24"/>
          <w:szCs w:val="24"/>
        </w:rPr>
        <w:t>Self-administered questionnaire</w:t>
      </w:r>
    </w:p>
    <w:p w14:paraId="07D921F8"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lastRenderedPageBreak/>
        <w:t xml:space="preserve"> A self-administered questionnaire was administered to the pupils who did not transit to secondary school and to their parents.  </w:t>
      </w:r>
      <w:r w:rsidRPr="001F60BB">
        <w:rPr>
          <w:rFonts w:ascii="Times New Roman" w:eastAsia="Times New Roman" w:hAnsi="Times New Roman" w:cs="Times New Roman"/>
          <w:bCs/>
          <w:color w:val="000000"/>
          <w:sz w:val="24"/>
          <w:szCs w:val="24"/>
        </w:rPr>
        <w:t xml:space="preserve">According to Korthari, (2004) a face to face questionnaire is appropriate since it is flexible not expensive and not biased. </w:t>
      </w:r>
    </w:p>
    <w:p w14:paraId="2FF8D88D" w14:textId="77777777" w:rsidR="00B12DC9" w:rsidRPr="001F60BB" w:rsidRDefault="00B12DC9" w:rsidP="00B12DC9">
      <w:pPr>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This instrument of research was divided into two sections: ethical introduction, section I and section II. Section I dealt with bio-data on issues such as sex, age, education level and  marital  status  Section II, covered variables on transition rates, school based  and socio-economic  factors  influencing pupils transion rate from primary to secondary. It contained closed ended questions and the respondents’ own opinions and suggestions in open-ended question form</w:t>
      </w:r>
    </w:p>
    <w:p w14:paraId="789853B3"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b/>
          <w:color w:val="000000"/>
          <w:sz w:val="24"/>
          <w:szCs w:val="24"/>
        </w:rPr>
      </w:pPr>
      <w:r w:rsidRPr="001F60BB">
        <w:rPr>
          <w:rFonts w:ascii="Times New Roman" w:eastAsia="Times New Roman" w:hAnsi="Times New Roman" w:cs="Times New Roman"/>
          <w:b/>
          <w:color w:val="000000"/>
          <w:sz w:val="24"/>
          <w:szCs w:val="24"/>
        </w:rPr>
        <w:t>Interview guide</w:t>
      </w:r>
    </w:p>
    <w:p w14:paraId="06D0049C"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 xml:space="preserve"> During interview s</w:t>
      </w:r>
      <w:r>
        <w:rPr>
          <w:rFonts w:ascii="Times New Roman" w:eastAsia="Times New Roman" w:hAnsi="Times New Roman" w:cs="Times New Roman"/>
          <w:color w:val="000000"/>
          <w:sz w:val="24"/>
          <w:szCs w:val="24"/>
        </w:rPr>
        <w:t xml:space="preserve">essions, interview guide was </w:t>
      </w:r>
      <w:r w:rsidRPr="001F60BB">
        <w:rPr>
          <w:rFonts w:ascii="Times New Roman" w:eastAsia="Times New Roman" w:hAnsi="Times New Roman" w:cs="Times New Roman"/>
          <w:color w:val="000000"/>
          <w:sz w:val="24"/>
          <w:szCs w:val="24"/>
        </w:rPr>
        <w:t xml:space="preserve">used as an instrument for data collection. This involved interview questions regarding the study objectives. </w:t>
      </w:r>
    </w:p>
    <w:p w14:paraId="754D993A"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b/>
          <w:bCs/>
          <w:sz w:val="24"/>
          <w:szCs w:val="24"/>
        </w:rPr>
        <w:t>Documentary analysis checklist</w:t>
      </w:r>
    </w:p>
    <w:p w14:paraId="3CFC4DFE"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b/>
          <w:bCs/>
          <w:sz w:val="24"/>
          <w:szCs w:val="24"/>
        </w:rPr>
      </w:pPr>
      <w:r w:rsidRPr="001F60BB">
        <w:rPr>
          <w:rFonts w:ascii="Times New Roman" w:eastAsia="Times New Roman" w:hAnsi="Times New Roman" w:cs="Times New Roman"/>
          <w:bCs/>
          <w:sz w:val="24"/>
          <w:szCs w:val="24"/>
        </w:rPr>
        <w:t>Documentary analysis checklist as indicated in appendix E was used as an instrument for data collection during documentary analysis from</w:t>
      </w:r>
      <w:r w:rsidRPr="001F60BB">
        <w:rPr>
          <w:rFonts w:ascii="Times New Roman" w:eastAsia="Times New Roman" w:hAnsi="Times New Roman" w:cs="Times New Roman"/>
          <w:color w:val="000000"/>
          <w:sz w:val="24"/>
          <w:szCs w:val="24"/>
        </w:rPr>
        <w:t xml:space="preserve"> schools in Nombe Sub County, Ntoroko   District</w:t>
      </w:r>
    </w:p>
    <w:p w14:paraId="3648CFEF"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97" w:name="_Toc55137378"/>
      <w:r w:rsidRPr="001F60BB">
        <w:rPr>
          <w:rFonts w:ascii="Times New Roman" w:eastAsia="Times New Roman" w:hAnsi="Times New Roman" w:cs="Times New Roman"/>
          <w:b/>
          <w:bCs/>
          <w:sz w:val="24"/>
          <w:szCs w:val="24"/>
        </w:rPr>
        <w:t>3.7 Data Quality Control</w:t>
      </w:r>
      <w:bookmarkEnd w:id="97"/>
    </w:p>
    <w:p w14:paraId="225DC251" w14:textId="77777777" w:rsidR="00B12DC9" w:rsidRPr="001F60BB" w:rsidRDefault="00B12DC9" w:rsidP="00B12DC9">
      <w:pPr>
        <w:keepNext/>
        <w:keepLines/>
        <w:spacing w:before="200" w:after="0" w:line="276" w:lineRule="auto"/>
        <w:outlineLvl w:val="2"/>
        <w:rPr>
          <w:rFonts w:ascii="Times New Roman" w:eastAsia="Times New Roman" w:hAnsi="Times New Roman" w:cs="Times New Roman"/>
          <w:b/>
          <w:bCs/>
          <w:sz w:val="24"/>
          <w:szCs w:val="24"/>
        </w:rPr>
      </w:pPr>
      <w:bookmarkStart w:id="98" w:name="_Toc55137379"/>
      <w:r w:rsidRPr="001F60BB">
        <w:rPr>
          <w:rFonts w:ascii="Times New Roman" w:eastAsia="Times New Roman" w:hAnsi="Times New Roman" w:cs="Times New Roman"/>
          <w:b/>
          <w:bCs/>
          <w:sz w:val="24"/>
          <w:szCs w:val="24"/>
        </w:rPr>
        <w:t>3.7.1 Validity</w:t>
      </w:r>
      <w:bookmarkEnd w:id="87"/>
      <w:bookmarkEnd w:id="98"/>
    </w:p>
    <w:p w14:paraId="01F463A3" w14:textId="77777777" w:rsidR="00B12DC9" w:rsidRPr="001F60BB" w:rsidRDefault="00B12DC9" w:rsidP="00B12DC9">
      <w:pPr>
        <w:tabs>
          <w:tab w:val="left" w:pos="1843"/>
        </w:tabs>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The validity involved the research specialist like the supervisor to check the consistency, the clarity and clear relationship of items in the instrument with variables and the research objectives.  To ascertain this, the Content Validity Index (C.V.I) was computed using a formula; C.V.I = Number of items relevant divided by the total number of items in the interview guide. The Content Validity Index is set at 0.70 for the instrument to be considered valid. If after computing, the C.V.I results reach 0.70; this was taken as valid instrument.</w:t>
      </w:r>
    </w:p>
    <w:p w14:paraId="179F1F43" w14:textId="77777777" w:rsidR="00B12DC9" w:rsidRPr="001F60BB" w:rsidRDefault="00B12DC9" w:rsidP="00B12DC9">
      <w:pPr>
        <w:keepNext/>
        <w:keepLines/>
        <w:spacing w:before="200" w:after="0" w:line="480" w:lineRule="auto"/>
        <w:outlineLvl w:val="2"/>
        <w:rPr>
          <w:rFonts w:ascii="Times New Roman" w:eastAsia="Times New Roman" w:hAnsi="Times New Roman" w:cs="Times New Roman"/>
          <w:b/>
          <w:bCs/>
          <w:i/>
          <w:sz w:val="24"/>
          <w:szCs w:val="24"/>
        </w:rPr>
      </w:pPr>
      <w:bookmarkStart w:id="99" w:name="_Toc419463149"/>
      <w:bookmarkStart w:id="100" w:name="_Toc462251380"/>
      <w:bookmarkStart w:id="101" w:name="_Toc18758059"/>
      <w:bookmarkStart w:id="102" w:name="_Toc55137380"/>
      <w:r w:rsidRPr="001F60BB">
        <w:rPr>
          <w:rFonts w:ascii="Times New Roman" w:eastAsia="Times New Roman" w:hAnsi="Times New Roman" w:cs="Times New Roman"/>
          <w:b/>
          <w:bCs/>
          <w:sz w:val="24"/>
          <w:szCs w:val="24"/>
        </w:rPr>
        <w:lastRenderedPageBreak/>
        <w:t>3.7.2 Reliability of the Instrument</w:t>
      </w:r>
      <w:bookmarkEnd w:id="99"/>
      <w:bookmarkEnd w:id="100"/>
      <w:bookmarkEnd w:id="101"/>
      <w:bookmarkEnd w:id="102"/>
    </w:p>
    <w:p w14:paraId="4E7F05EA"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Reliability means the degree of consistency and precision which the measuring instrument demonstrates. To achieve this, a Statistical Package for Social Science (SPSS) research used to ascertain it; in which, Chronbach’s alpha of 0.70 and above was considered reliable. The pre-test was carried out in Nyakatonzi Primary School, and Nyamisingiri Primary Schools which borders the schools selected. The respondents for the pre-test were two head teachers and ten household heads, and ten dropout children with similar characteristics as those in the selected primary schools. This helped to test whether the instruments would fetch the right information from the field and would be understood by the respondents. After the pre-test, the internal reliability of the instrument was tested.</w:t>
      </w:r>
    </w:p>
    <w:p w14:paraId="7A12B1CE"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color w:val="000000"/>
          <w:sz w:val="24"/>
          <w:szCs w:val="24"/>
        </w:rPr>
      </w:pPr>
      <w:bookmarkStart w:id="103" w:name="_Toc36376869"/>
      <w:bookmarkStart w:id="104" w:name="_Toc55137381"/>
      <w:r w:rsidRPr="001F60BB">
        <w:rPr>
          <w:rFonts w:ascii="Times New Roman" w:eastAsia="Times New Roman" w:hAnsi="Times New Roman" w:cs="Times New Roman"/>
          <w:b/>
          <w:bCs/>
          <w:sz w:val="24"/>
          <w:szCs w:val="24"/>
        </w:rPr>
        <w:t xml:space="preserve">3.8 </w:t>
      </w:r>
      <w:bookmarkStart w:id="105" w:name="_Toc516744737"/>
      <w:bookmarkStart w:id="106" w:name="_Toc523392690"/>
      <w:r w:rsidRPr="001F60BB">
        <w:rPr>
          <w:rFonts w:ascii="Times New Roman" w:eastAsia="Times New Roman" w:hAnsi="Times New Roman" w:cs="Times New Roman"/>
          <w:b/>
          <w:bCs/>
          <w:sz w:val="24"/>
          <w:szCs w:val="24"/>
        </w:rPr>
        <w:t>Data Analysis</w:t>
      </w:r>
      <w:bookmarkEnd w:id="103"/>
      <w:bookmarkEnd w:id="104"/>
      <w:bookmarkEnd w:id="105"/>
      <w:bookmarkEnd w:id="106"/>
    </w:p>
    <w:p w14:paraId="3A3C16D6" w14:textId="77777777" w:rsidR="00B12DC9" w:rsidRPr="001F60BB" w:rsidRDefault="00B12DC9" w:rsidP="00B12DC9">
      <w:pPr>
        <w:spacing w:after="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After a successful data collection exercise, the data was sorted, coded and arranged thematically and interpreted in line with the research objectives. Data on objective one was calculated to get the percentage number of children who failed to transition to secondary, against those who transitioned to secondary. Data from the rest of the objectives was analyzed qualitatively using descriptive words and thematically interpreted in accordance with the research objectives: one, two, and three.</w:t>
      </w:r>
    </w:p>
    <w:p w14:paraId="2E44D1E8"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107" w:name="_Toc36376870"/>
      <w:bookmarkStart w:id="108" w:name="_Toc55137382"/>
      <w:r w:rsidRPr="001F60BB">
        <w:rPr>
          <w:rFonts w:ascii="Times New Roman" w:eastAsia="Times New Roman" w:hAnsi="Times New Roman" w:cs="Times New Roman"/>
          <w:b/>
          <w:bCs/>
          <w:sz w:val="24"/>
          <w:szCs w:val="24"/>
        </w:rPr>
        <w:t>3.9 Ethical Considerations</w:t>
      </w:r>
      <w:bookmarkEnd w:id="107"/>
      <w:bookmarkEnd w:id="108"/>
    </w:p>
    <w:p w14:paraId="213573AC" w14:textId="77777777" w:rsidR="00B12DC9" w:rsidRDefault="00B12DC9" w:rsidP="00593A80">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The researcher followed due procedures in carrying out the research by seeking authority from the relevant offices and ensuring that professionalism was observed in data collection and analysis.</w:t>
      </w:r>
    </w:p>
    <w:p w14:paraId="1AA33E6A" w14:textId="77777777" w:rsidR="00593A80" w:rsidRDefault="00593A80" w:rsidP="00593A80">
      <w:pPr>
        <w:spacing w:after="200" w:line="480" w:lineRule="auto"/>
        <w:jc w:val="both"/>
        <w:rPr>
          <w:rFonts w:ascii="Times New Roman" w:eastAsia="Calibri" w:hAnsi="Times New Roman" w:cs="Times New Roman"/>
          <w:sz w:val="24"/>
          <w:szCs w:val="24"/>
        </w:rPr>
      </w:pPr>
    </w:p>
    <w:p w14:paraId="039E3371" w14:textId="77777777" w:rsidR="00593A80" w:rsidRDefault="00593A80" w:rsidP="00593A80">
      <w:pPr>
        <w:spacing w:after="200" w:line="480" w:lineRule="auto"/>
        <w:jc w:val="both"/>
        <w:rPr>
          <w:rFonts w:ascii="Times New Roman" w:eastAsia="Calibri" w:hAnsi="Times New Roman" w:cs="Times New Roman"/>
          <w:sz w:val="24"/>
          <w:szCs w:val="24"/>
        </w:rPr>
      </w:pPr>
    </w:p>
    <w:p w14:paraId="67281BBD" w14:textId="77777777" w:rsidR="00593A80" w:rsidRDefault="00593A80" w:rsidP="00593A80">
      <w:pPr>
        <w:spacing w:after="200" w:line="480" w:lineRule="auto"/>
        <w:jc w:val="both"/>
        <w:rPr>
          <w:rFonts w:ascii="Times New Roman" w:eastAsia="Calibri" w:hAnsi="Times New Roman" w:cs="Times New Roman"/>
          <w:sz w:val="24"/>
          <w:szCs w:val="24"/>
        </w:rPr>
      </w:pPr>
    </w:p>
    <w:p w14:paraId="08BD0984" w14:textId="77777777" w:rsidR="00593A80" w:rsidRDefault="00593A80" w:rsidP="00593A80">
      <w:pPr>
        <w:spacing w:after="200" w:line="480" w:lineRule="auto"/>
        <w:jc w:val="both"/>
        <w:rPr>
          <w:rFonts w:ascii="Times New Roman" w:eastAsia="Times New Roman" w:hAnsi="Times New Roman" w:cs="Times New Roman"/>
          <w:b/>
          <w:bCs/>
          <w:sz w:val="24"/>
          <w:szCs w:val="24"/>
        </w:rPr>
      </w:pPr>
    </w:p>
    <w:p w14:paraId="5722B6FD" w14:textId="77777777" w:rsidR="00B12DC9" w:rsidRDefault="00B12DC9" w:rsidP="00B12DC9">
      <w:pPr>
        <w:keepNext/>
        <w:keepLines/>
        <w:spacing w:before="480" w:after="0" w:line="480" w:lineRule="auto"/>
        <w:jc w:val="center"/>
        <w:outlineLvl w:val="0"/>
        <w:rPr>
          <w:rFonts w:ascii="Times New Roman" w:eastAsia="Times New Roman" w:hAnsi="Times New Roman" w:cs="Times New Roman"/>
          <w:b/>
          <w:bCs/>
          <w:sz w:val="24"/>
          <w:szCs w:val="24"/>
        </w:rPr>
      </w:pPr>
    </w:p>
    <w:p w14:paraId="69D2DDED" w14:textId="77777777" w:rsidR="00B12DC9" w:rsidRPr="001F60BB" w:rsidRDefault="00B12DC9" w:rsidP="00B12DC9">
      <w:pPr>
        <w:keepNext/>
        <w:keepLines/>
        <w:spacing w:before="480" w:after="0" w:line="480" w:lineRule="auto"/>
        <w:jc w:val="center"/>
        <w:outlineLvl w:val="0"/>
        <w:rPr>
          <w:rFonts w:ascii="Times New Roman" w:eastAsia="Times New Roman" w:hAnsi="Times New Roman" w:cs="Times New Roman"/>
          <w:b/>
          <w:bCs/>
          <w:sz w:val="24"/>
          <w:szCs w:val="24"/>
        </w:rPr>
      </w:pPr>
      <w:r w:rsidRPr="001F60BB">
        <w:rPr>
          <w:rFonts w:ascii="Times New Roman" w:eastAsia="Times New Roman" w:hAnsi="Times New Roman" w:cs="Times New Roman"/>
          <w:b/>
          <w:bCs/>
          <w:sz w:val="24"/>
          <w:szCs w:val="24"/>
        </w:rPr>
        <w:t>CHAPTER FOUR</w:t>
      </w:r>
    </w:p>
    <w:p w14:paraId="5998BB04" w14:textId="77777777" w:rsidR="00B12DC9" w:rsidRPr="001F60BB" w:rsidRDefault="00B12DC9" w:rsidP="00B12DC9">
      <w:pPr>
        <w:keepNext/>
        <w:keepLines/>
        <w:spacing w:after="0" w:line="48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PRSENTATION </w:t>
      </w:r>
      <w:r w:rsidRPr="001F60BB">
        <w:rPr>
          <w:rFonts w:ascii="Times New Roman" w:eastAsia="Times New Roman" w:hAnsi="Times New Roman" w:cs="Times New Roman"/>
          <w:b/>
          <w:bCs/>
          <w:sz w:val="24"/>
          <w:szCs w:val="24"/>
        </w:rPr>
        <w:t>AND</w:t>
      </w:r>
      <w:r>
        <w:rPr>
          <w:rFonts w:ascii="Times New Roman" w:eastAsia="Times New Roman" w:hAnsi="Times New Roman" w:cs="Times New Roman"/>
          <w:b/>
          <w:bCs/>
          <w:sz w:val="24"/>
          <w:szCs w:val="24"/>
        </w:rPr>
        <w:t xml:space="preserve"> INTERPRETATION</w:t>
      </w:r>
      <w:r w:rsidRPr="001F60BB">
        <w:rPr>
          <w:rFonts w:ascii="Times New Roman" w:eastAsia="Times New Roman" w:hAnsi="Times New Roman" w:cs="Times New Roman"/>
          <w:b/>
          <w:bCs/>
          <w:sz w:val="24"/>
          <w:szCs w:val="24"/>
        </w:rPr>
        <w:t xml:space="preserve"> FINDINGS</w:t>
      </w:r>
    </w:p>
    <w:p w14:paraId="534B7433"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i/>
          <w:sz w:val="24"/>
          <w:szCs w:val="24"/>
        </w:rPr>
      </w:pPr>
      <w:r w:rsidRPr="001F60BB">
        <w:rPr>
          <w:rFonts w:ascii="Times New Roman" w:eastAsia="Times New Roman" w:hAnsi="Times New Roman" w:cs="Times New Roman"/>
          <w:b/>
          <w:bCs/>
          <w:sz w:val="24"/>
          <w:szCs w:val="24"/>
        </w:rPr>
        <w:t>4.0 Introduction</w:t>
      </w:r>
    </w:p>
    <w:p w14:paraId="10B5AA03" w14:textId="77777777" w:rsidR="00B12DC9" w:rsidRPr="001F60BB" w:rsidRDefault="00B12DC9" w:rsidP="00B12DC9">
      <w:pPr>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lang w:val="en-AU"/>
        </w:rPr>
        <w:t>This chapter presents the analysi</w:t>
      </w:r>
      <w:r>
        <w:rPr>
          <w:rFonts w:ascii="Times New Roman" w:eastAsia="Calibri" w:hAnsi="Times New Roman" w:cs="Times New Roman"/>
          <w:color w:val="000000"/>
          <w:sz w:val="24"/>
          <w:szCs w:val="24"/>
          <w:lang w:val="en-AU"/>
        </w:rPr>
        <w:t>s and interpretation</w:t>
      </w:r>
      <w:r w:rsidRPr="001F60BB">
        <w:rPr>
          <w:rFonts w:ascii="Times New Roman" w:eastAsia="Calibri" w:hAnsi="Times New Roman" w:cs="Times New Roman"/>
          <w:color w:val="000000"/>
          <w:sz w:val="24"/>
          <w:szCs w:val="24"/>
          <w:lang w:val="en-AU"/>
        </w:rPr>
        <w:t xml:space="preserve"> of the study findings pertaining to </w:t>
      </w:r>
      <w:r w:rsidRPr="001F60BB">
        <w:rPr>
          <w:rFonts w:ascii="Times New Roman" w:eastAsia="Calibri" w:hAnsi="Times New Roman" w:cs="Times New Roman"/>
          <w:color w:val="000000"/>
          <w:sz w:val="24"/>
          <w:szCs w:val="24"/>
        </w:rPr>
        <w:t xml:space="preserve">how school based and </w:t>
      </w:r>
      <w:r w:rsidR="00593A80" w:rsidRPr="001F60BB">
        <w:rPr>
          <w:rFonts w:ascii="Times New Roman" w:eastAsia="Calibri" w:hAnsi="Times New Roman" w:cs="Times New Roman"/>
          <w:color w:val="000000"/>
          <w:sz w:val="24"/>
          <w:szCs w:val="24"/>
        </w:rPr>
        <w:t>socio-economic</w:t>
      </w:r>
      <w:r w:rsidRPr="001F60BB">
        <w:rPr>
          <w:rFonts w:ascii="Times New Roman" w:eastAsia="Calibri" w:hAnsi="Times New Roman" w:cs="Times New Roman"/>
          <w:color w:val="000000"/>
          <w:sz w:val="24"/>
          <w:szCs w:val="24"/>
        </w:rPr>
        <w:t xml:space="preserve"> factors influence pupils’ transition rate from primary to secondary in Nombe Sub-County, Ntoroko District. The study objectives that were addressed included:</w:t>
      </w:r>
      <w:r w:rsidRPr="001F60BB">
        <w:rPr>
          <w:rFonts w:ascii="Times New Roman" w:eastAsia="Calibri" w:hAnsi="Times New Roman" w:cs="Times New Roman"/>
          <w:sz w:val="24"/>
          <w:szCs w:val="24"/>
        </w:rPr>
        <w:t xml:space="preserve"> to find out the rate of pupils’ transition rate from primary to secondary schools, to examine how school related factors influence pupils’ transition rate from primary to secondary schools and to determine the socio-economic factors influencing students’ transition rate from primary to secondary school in Nombe Sub County, Ntoroko District. </w:t>
      </w:r>
      <w:r w:rsidRPr="001F60BB">
        <w:rPr>
          <w:rFonts w:ascii="Times New Roman" w:eastAsia="Calibri" w:hAnsi="Times New Roman" w:cs="Times New Roman"/>
          <w:color w:val="000000"/>
          <w:sz w:val="24"/>
          <w:szCs w:val="24"/>
          <w:lang w:val="en-AU"/>
        </w:rPr>
        <w:t xml:space="preserve">The study used descriptive research design with qualitative and quantitative approaches. Data was gathered through questionnaire to parents, and to pupils who failed to transit to secondary school. Back up data was through interview guide carried out among the school administrators, and documentary analysis guide was used to collect data from school records. </w:t>
      </w:r>
      <w:r w:rsidRPr="001F60BB">
        <w:rPr>
          <w:rFonts w:ascii="Times New Roman" w:eastAsia="Calibri" w:hAnsi="Times New Roman" w:cs="Times New Roman"/>
          <w:color w:val="000000"/>
          <w:sz w:val="24"/>
          <w:szCs w:val="24"/>
        </w:rPr>
        <w:t>The study findings was presented and analyzed in relation to the study objectives and discussed in relation to operational definition and related literature.</w:t>
      </w:r>
    </w:p>
    <w:p w14:paraId="2447F4A2"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Cs/>
          <w:sz w:val="24"/>
          <w:szCs w:val="24"/>
        </w:rPr>
      </w:pPr>
      <w:r w:rsidRPr="001F60BB">
        <w:rPr>
          <w:rFonts w:ascii="Times New Roman" w:eastAsia="Times New Roman" w:hAnsi="Times New Roman" w:cs="Times New Roman"/>
          <w:b/>
          <w:bCs/>
          <w:sz w:val="24"/>
          <w:szCs w:val="24"/>
        </w:rPr>
        <w:lastRenderedPageBreak/>
        <w:t>4.1 The rate of pupils’ transition from primary to secondary school in Nombe Sub County between 2017 and 2020</w:t>
      </w:r>
    </w:p>
    <w:p w14:paraId="77809F86" w14:textId="77777777" w:rsidR="00B12DC9" w:rsidRPr="001F60BB" w:rsidRDefault="00B12DC9" w:rsidP="00B12DC9">
      <w:pPr>
        <w:spacing w:after="200" w:line="480" w:lineRule="auto"/>
        <w:jc w:val="both"/>
        <w:rPr>
          <w:rFonts w:ascii="Times New Roman" w:eastAsia="Calibri" w:hAnsi="Times New Roman" w:cs="Times New Roman"/>
          <w:b/>
          <w:sz w:val="24"/>
          <w:szCs w:val="24"/>
        </w:rPr>
      </w:pPr>
      <w:r w:rsidRPr="001F60BB">
        <w:rPr>
          <w:rFonts w:ascii="Times New Roman" w:eastAsia="Calibri" w:hAnsi="Times New Roman" w:cs="Times New Roman"/>
          <w:color w:val="000000"/>
          <w:sz w:val="24"/>
          <w:szCs w:val="24"/>
        </w:rPr>
        <w:t>Objective one of the study was to find out the pupils transition rate from primary to secondary school in Nombe Sub County, Ntoroko District. Through the review of the school records, the study identified the number of pupils who were in primary seven from the sampled primary schools and those who joined senior one by gender in the period of four years, that is, from 2017 to 2020. The findings are presented in the table2.and table 3</w:t>
      </w:r>
    </w:p>
    <w:p w14:paraId="1C74CC1F" w14:textId="43121B7B" w:rsidR="00B12DC9" w:rsidRPr="001F60BB" w:rsidRDefault="00B12DC9" w:rsidP="00B12DC9">
      <w:pPr>
        <w:spacing w:after="200" w:line="480" w:lineRule="auto"/>
        <w:jc w:val="both"/>
        <w:rPr>
          <w:rFonts w:ascii="Times New Roman" w:eastAsia="Times New Roman" w:hAnsi="Times New Roman" w:cs="Times New Roman"/>
          <w:b/>
          <w:bCs/>
          <w:sz w:val="24"/>
          <w:szCs w:val="24"/>
        </w:rPr>
      </w:pPr>
      <w:bookmarkStart w:id="109" w:name="_Toc53887035"/>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2</w:t>
      </w:r>
      <w:r w:rsidR="00174C1F" w:rsidRPr="001F60BB">
        <w:rPr>
          <w:rFonts w:ascii="Times New Roman" w:eastAsia="Times New Roman" w:hAnsi="Times New Roman" w:cs="Times New Roman"/>
          <w:b/>
          <w:bCs/>
          <w:sz w:val="24"/>
          <w:szCs w:val="24"/>
        </w:rPr>
        <w:fldChar w:fldCharType="end"/>
      </w:r>
      <w:r w:rsidRPr="001F60BB">
        <w:rPr>
          <w:rFonts w:ascii="Times New Roman" w:eastAsia="Times New Roman" w:hAnsi="Times New Roman" w:cs="Times New Roman"/>
          <w:b/>
          <w:sz w:val="24"/>
          <w:szCs w:val="24"/>
        </w:rPr>
        <w:t>: Showing Primary seven pupils Enrollment in the sampled primary Schools by gender in Nombe sub county Ntoroko District from 2016 -</w:t>
      </w:r>
      <w:bookmarkEnd w:id="109"/>
      <w:r w:rsidRPr="001F60BB">
        <w:rPr>
          <w:rFonts w:ascii="Times New Roman" w:eastAsia="Times New Roman" w:hAnsi="Times New Roman" w:cs="Times New Roman"/>
          <w:b/>
          <w:sz w:val="24"/>
          <w:szCs w:val="24"/>
        </w:rPr>
        <w:t>2019</w:t>
      </w:r>
    </w:p>
    <w:tbl>
      <w:tblPr>
        <w:tblpPr w:leftFromText="180" w:rightFromText="180" w:vertAnchor="text" w:tblpX="75" w:tblpY="1"/>
        <w:tblOverlap w:val="never"/>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700"/>
        <w:gridCol w:w="1440"/>
        <w:gridCol w:w="1630"/>
        <w:gridCol w:w="1170"/>
      </w:tblGrid>
      <w:tr w:rsidR="00B12DC9" w:rsidRPr="001F60BB" w14:paraId="38206AF4" w14:textId="77777777" w:rsidTr="00B12DC9">
        <w:tc>
          <w:tcPr>
            <w:tcW w:w="1435" w:type="dxa"/>
            <w:shd w:val="clear" w:color="auto" w:fill="auto"/>
          </w:tcPr>
          <w:p w14:paraId="47C77F3A"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Year </w:t>
            </w:r>
          </w:p>
        </w:tc>
        <w:tc>
          <w:tcPr>
            <w:tcW w:w="2700" w:type="dxa"/>
            <w:shd w:val="clear" w:color="auto" w:fill="auto"/>
          </w:tcPr>
          <w:p w14:paraId="4B68B63A"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School</w:t>
            </w:r>
          </w:p>
        </w:tc>
        <w:tc>
          <w:tcPr>
            <w:tcW w:w="1440" w:type="dxa"/>
            <w:shd w:val="clear" w:color="auto" w:fill="auto"/>
          </w:tcPr>
          <w:p w14:paraId="0B23A6F7"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Boys</w:t>
            </w:r>
          </w:p>
        </w:tc>
        <w:tc>
          <w:tcPr>
            <w:tcW w:w="1630" w:type="dxa"/>
            <w:shd w:val="clear" w:color="auto" w:fill="auto"/>
          </w:tcPr>
          <w:p w14:paraId="71C907AD"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Girls</w:t>
            </w:r>
          </w:p>
        </w:tc>
        <w:tc>
          <w:tcPr>
            <w:tcW w:w="1170" w:type="dxa"/>
            <w:shd w:val="clear" w:color="auto" w:fill="auto"/>
          </w:tcPr>
          <w:p w14:paraId="48386FA8"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Totals</w:t>
            </w:r>
          </w:p>
        </w:tc>
      </w:tr>
      <w:tr w:rsidR="00B12DC9" w:rsidRPr="001F60BB" w14:paraId="73572263" w14:textId="77777777" w:rsidTr="00B12DC9">
        <w:tc>
          <w:tcPr>
            <w:tcW w:w="1435" w:type="dxa"/>
            <w:shd w:val="clear" w:color="auto" w:fill="auto"/>
          </w:tcPr>
          <w:p w14:paraId="4EB3F432"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2016</w:t>
            </w:r>
          </w:p>
        </w:tc>
        <w:tc>
          <w:tcPr>
            <w:tcW w:w="2700" w:type="dxa"/>
            <w:shd w:val="clear" w:color="auto" w:fill="auto"/>
          </w:tcPr>
          <w:p w14:paraId="68AC0F08"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Murambi P/S</w:t>
            </w:r>
          </w:p>
        </w:tc>
        <w:tc>
          <w:tcPr>
            <w:tcW w:w="1440" w:type="dxa"/>
            <w:shd w:val="clear" w:color="auto" w:fill="auto"/>
          </w:tcPr>
          <w:p w14:paraId="2BC9A330"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10</w:t>
            </w:r>
          </w:p>
        </w:tc>
        <w:tc>
          <w:tcPr>
            <w:tcW w:w="1630" w:type="dxa"/>
            <w:shd w:val="clear" w:color="auto" w:fill="auto"/>
          </w:tcPr>
          <w:p w14:paraId="718636E2"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12</w:t>
            </w:r>
          </w:p>
        </w:tc>
        <w:tc>
          <w:tcPr>
            <w:tcW w:w="1170" w:type="dxa"/>
            <w:shd w:val="clear" w:color="auto" w:fill="auto"/>
          </w:tcPr>
          <w:p w14:paraId="44F4831F"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22</w:t>
            </w:r>
          </w:p>
        </w:tc>
      </w:tr>
      <w:tr w:rsidR="00B12DC9" w:rsidRPr="001F60BB" w14:paraId="4EA4690E" w14:textId="77777777" w:rsidTr="00B12DC9">
        <w:tc>
          <w:tcPr>
            <w:tcW w:w="1435" w:type="dxa"/>
            <w:shd w:val="clear" w:color="auto" w:fill="auto"/>
          </w:tcPr>
          <w:p w14:paraId="70CF1FE8"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5507EF81"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Kyabandara  P/S</w:t>
            </w:r>
          </w:p>
        </w:tc>
        <w:tc>
          <w:tcPr>
            <w:tcW w:w="1440" w:type="dxa"/>
            <w:shd w:val="clear" w:color="auto" w:fill="auto"/>
          </w:tcPr>
          <w:p w14:paraId="2C7C1B2E"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15</w:t>
            </w:r>
          </w:p>
        </w:tc>
        <w:tc>
          <w:tcPr>
            <w:tcW w:w="1630" w:type="dxa"/>
            <w:shd w:val="clear" w:color="auto" w:fill="auto"/>
          </w:tcPr>
          <w:p w14:paraId="302B7C18"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11</w:t>
            </w:r>
          </w:p>
        </w:tc>
        <w:tc>
          <w:tcPr>
            <w:tcW w:w="1170" w:type="dxa"/>
            <w:shd w:val="clear" w:color="auto" w:fill="auto"/>
          </w:tcPr>
          <w:p w14:paraId="0F446A08"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26</w:t>
            </w:r>
          </w:p>
        </w:tc>
      </w:tr>
      <w:tr w:rsidR="00B12DC9" w:rsidRPr="001F60BB" w14:paraId="15559B35" w14:textId="77777777" w:rsidTr="00B12DC9">
        <w:tc>
          <w:tcPr>
            <w:tcW w:w="1435" w:type="dxa"/>
            <w:shd w:val="clear" w:color="auto" w:fill="auto"/>
          </w:tcPr>
          <w:p w14:paraId="145F281D"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219294D6"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Nyakatoke  P/S</w:t>
            </w:r>
          </w:p>
        </w:tc>
        <w:tc>
          <w:tcPr>
            <w:tcW w:w="1440" w:type="dxa"/>
            <w:shd w:val="clear" w:color="auto" w:fill="auto"/>
          </w:tcPr>
          <w:p w14:paraId="0F64A758"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14</w:t>
            </w:r>
          </w:p>
        </w:tc>
        <w:tc>
          <w:tcPr>
            <w:tcW w:w="1630" w:type="dxa"/>
            <w:shd w:val="clear" w:color="auto" w:fill="auto"/>
          </w:tcPr>
          <w:p w14:paraId="23748707"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7</w:t>
            </w:r>
          </w:p>
        </w:tc>
        <w:tc>
          <w:tcPr>
            <w:tcW w:w="1170" w:type="dxa"/>
            <w:shd w:val="clear" w:color="auto" w:fill="auto"/>
          </w:tcPr>
          <w:p w14:paraId="486CE9E4"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21</w:t>
            </w:r>
          </w:p>
        </w:tc>
      </w:tr>
      <w:tr w:rsidR="00B12DC9" w:rsidRPr="001F60BB" w14:paraId="7A3DAC22" w14:textId="77777777" w:rsidTr="00B12DC9">
        <w:tc>
          <w:tcPr>
            <w:tcW w:w="1435" w:type="dxa"/>
            <w:shd w:val="clear" w:color="auto" w:fill="auto"/>
          </w:tcPr>
          <w:p w14:paraId="10300FC2"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1ED92E3D"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Nombe  P/S</w:t>
            </w:r>
          </w:p>
        </w:tc>
        <w:tc>
          <w:tcPr>
            <w:tcW w:w="1440" w:type="dxa"/>
            <w:shd w:val="clear" w:color="auto" w:fill="auto"/>
          </w:tcPr>
          <w:p w14:paraId="0CCFACCF"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23</w:t>
            </w:r>
          </w:p>
        </w:tc>
        <w:tc>
          <w:tcPr>
            <w:tcW w:w="1630" w:type="dxa"/>
            <w:shd w:val="clear" w:color="auto" w:fill="auto"/>
          </w:tcPr>
          <w:p w14:paraId="16254217"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11</w:t>
            </w:r>
          </w:p>
        </w:tc>
        <w:tc>
          <w:tcPr>
            <w:tcW w:w="1170" w:type="dxa"/>
            <w:shd w:val="clear" w:color="auto" w:fill="auto"/>
          </w:tcPr>
          <w:p w14:paraId="2E652B5F"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34</w:t>
            </w:r>
          </w:p>
        </w:tc>
      </w:tr>
      <w:tr w:rsidR="00B12DC9" w:rsidRPr="001F60BB" w14:paraId="6F2A362F" w14:textId="77777777" w:rsidTr="00B12DC9">
        <w:tc>
          <w:tcPr>
            <w:tcW w:w="1435" w:type="dxa"/>
            <w:shd w:val="clear" w:color="auto" w:fill="auto"/>
          </w:tcPr>
          <w:p w14:paraId="2B017F47"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737C820F"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Musandama  P/S</w:t>
            </w:r>
          </w:p>
        </w:tc>
        <w:tc>
          <w:tcPr>
            <w:tcW w:w="1440" w:type="dxa"/>
            <w:shd w:val="clear" w:color="auto" w:fill="auto"/>
          </w:tcPr>
          <w:p w14:paraId="0A966D4B"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24</w:t>
            </w:r>
          </w:p>
        </w:tc>
        <w:tc>
          <w:tcPr>
            <w:tcW w:w="1630" w:type="dxa"/>
            <w:shd w:val="clear" w:color="auto" w:fill="auto"/>
          </w:tcPr>
          <w:p w14:paraId="47EB82D4"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12</w:t>
            </w:r>
          </w:p>
        </w:tc>
        <w:tc>
          <w:tcPr>
            <w:tcW w:w="1170" w:type="dxa"/>
            <w:shd w:val="clear" w:color="auto" w:fill="auto"/>
          </w:tcPr>
          <w:p w14:paraId="3106DBC7"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36</w:t>
            </w:r>
          </w:p>
        </w:tc>
      </w:tr>
      <w:tr w:rsidR="00B12DC9" w:rsidRPr="001F60BB" w14:paraId="6C51C43D" w14:textId="77777777" w:rsidTr="00B12DC9">
        <w:tc>
          <w:tcPr>
            <w:tcW w:w="1435" w:type="dxa"/>
            <w:shd w:val="clear" w:color="auto" w:fill="auto"/>
          </w:tcPr>
          <w:p w14:paraId="416DA18F" w14:textId="77777777" w:rsidR="00B12DC9" w:rsidRPr="001F60BB" w:rsidRDefault="00B12DC9" w:rsidP="00B12DC9">
            <w:pPr>
              <w:spacing w:after="0" w:line="276" w:lineRule="auto"/>
              <w:jc w:val="both"/>
              <w:rPr>
                <w:rFonts w:ascii="Times New Roman" w:eastAsia="Calibri" w:hAnsi="Times New Roman" w:cs="Times New Roman"/>
                <w:b/>
                <w:sz w:val="24"/>
                <w:szCs w:val="24"/>
              </w:rPr>
            </w:pPr>
          </w:p>
        </w:tc>
        <w:tc>
          <w:tcPr>
            <w:tcW w:w="2700" w:type="dxa"/>
            <w:shd w:val="clear" w:color="auto" w:fill="auto"/>
          </w:tcPr>
          <w:p w14:paraId="25DBC7CA" w14:textId="77777777" w:rsidR="00B12DC9" w:rsidRPr="001F60BB" w:rsidRDefault="00B12DC9" w:rsidP="00B12DC9">
            <w:pPr>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Totals</w:t>
            </w:r>
          </w:p>
        </w:tc>
        <w:tc>
          <w:tcPr>
            <w:tcW w:w="1440" w:type="dxa"/>
            <w:shd w:val="clear" w:color="auto" w:fill="auto"/>
          </w:tcPr>
          <w:p w14:paraId="7B8C45E1"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86</w:t>
            </w:r>
          </w:p>
        </w:tc>
        <w:tc>
          <w:tcPr>
            <w:tcW w:w="1630" w:type="dxa"/>
            <w:shd w:val="clear" w:color="auto" w:fill="auto"/>
          </w:tcPr>
          <w:p w14:paraId="4F61BD1A"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53</w:t>
            </w:r>
          </w:p>
        </w:tc>
        <w:tc>
          <w:tcPr>
            <w:tcW w:w="1170" w:type="dxa"/>
            <w:shd w:val="clear" w:color="auto" w:fill="auto"/>
          </w:tcPr>
          <w:p w14:paraId="73A06BBA"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139</w:t>
            </w:r>
          </w:p>
        </w:tc>
      </w:tr>
      <w:tr w:rsidR="00B12DC9" w:rsidRPr="001F60BB" w14:paraId="2F392C3A" w14:textId="77777777" w:rsidTr="00B12DC9">
        <w:tc>
          <w:tcPr>
            <w:tcW w:w="1435" w:type="dxa"/>
            <w:shd w:val="clear" w:color="auto" w:fill="auto"/>
          </w:tcPr>
          <w:p w14:paraId="17E25A2A"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2017</w:t>
            </w:r>
          </w:p>
        </w:tc>
        <w:tc>
          <w:tcPr>
            <w:tcW w:w="2700" w:type="dxa"/>
            <w:shd w:val="clear" w:color="auto" w:fill="auto"/>
          </w:tcPr>
          <w:p w14:paraId="61A9B66D"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Murambi  P/S</w:t>
            </w:r>
          </w:p>
        </w:tc>
        <w:tc>
          <w:tcPr>
            <w:tcW w:w="1440" w:type="dxa"/>
            <w:shd w:val="clear" w:color="auto" w:fill="auto"/>
          </w:tcPr>
          <w:p w14:paraId="46C86424"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10</w:t>
            </w:r>
          </w:p>
        </w:tc>
        <w:tc>
          <w:tcPr>
            <w:tcW w:w="1630" w:type="dxa"/>
            <w:shd w:val="clear" w:color="auto" w:fill="auto"/>
          </w:tcPr>
          <w:p w14:paraId="10B68C2D"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8</w:t>
            </w:r>
          </w:p>
        </w:tc>
        <w:tc>
          <w:tcPr>
            <w:tcW w:w="1170" w:type="dxa"/>
            <w:shd w:val="clear" w:color="auto" w:fill="auto"/>
          </w:tcPr>
          <w:p w14:paraId="462C5EAF"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18</w:t>
            </w:r>
          </w:p>
        </w:tc>
      </w:tr>
      <w:tr w:rsidR="00B12DC9" w:rsidRPr="001F60BB" w14:paraId="74E0885B" w14:textId="77777777" w:rsidTr="00B12DC9">
        <w:tc>
          <w:tcPr>
            <w:tcW w:w="1435" w:type="dxa"/>
            <w:shd w:val="clear" w:color="auto" w:fill="auto"/>
          </w:tcPr>
          <w:p w14:paraId="3F627FF1"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40D31658"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Kyabandara  P/S</w:t>
            </w:r>
          </w:p>
        </w:tc>
        <w:tc>
          <w:tcPr>
            <w:tcW w:w="1440" w:type="dxa"/>
            <w:shd w:val="clear" w:color="auto" w:fill="auto"/>
          </w:tcPr>
          <w:p w14:paraId="7D0D06FB"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27</w:t>
            </w:r>
          </w:p>
        </w:tc>
        <w:tc>
          <w:tcPr>
            <w:tcW w:w="1630" w:type="dxa"/>
            <w:shd w:val="clear" w:color="auto" w:fill="auto"/>
          </w:tcPr>
          <w:p w14:paraId="77D1C34A"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20</w:t>
            </w:r>
          </w:p>
        </w:tc>
        <w:tc>
          <w:tcPr>
            <w:tcW w:w="1170" w:type="dxa"/>
            <w:shd w:val="clear" w:color="auto" w:fill="auto"/>
          </w:tcPr>
          <w:p w14:paraId="453DF4AE"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47</w:t>
            </w:r>
          </w:p>
        </w:tc>
      </w:tr>
      <w:tr w:rsidR="00B12DC9" w:rsidRPr="001F60BB" w14:paraId="0B375F57" w14:textId="77777777" w:rsidTr="00B12DC9">
        <w:tc>
          <w:tcPr>
            <w:tcW w:w="1435" w:type="dxa"/>
            <w:shd w:val="clear" w:color="auto" w:fill="auto"/>
          </w:tcPr>
          <w:p w14:paraId="64DC0065"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67080DE9"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Nyakatoke  P/S</w:t>
            </w:r>
          </w:p>
        </w:tc>
        <w:tc>
          <w:tcPr>
            <w:tcW w:w="1440" w:type="dxa"/>
            <w:shd w:val="clear" w:color="auto" w:fill="auto"/>
          </w:tcPr>
          <w:p w14:paraId="3B0AA113"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5</w:t>
            </w:r>
          </w:p>
        </w:tc>
        <w:tc>
          <w:tcPr>
            <w:tcW w:w="1630" w:type="dxa"/>
            <w:shd w:val="clear" w:color="auto" w:fill="auto"/>
          </w:tcPr>
          <w:p w14:paraId="21D2324B"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7</w:t>
            </w:r>
          </w:p>
        </w:tc>
        <w:tc>
          <w:tcPr>
            <w:tcW w:w="1170" w:type="dxa"/>
            <w:shd w:val="clear" w:color="auto" w:fill="auto"/>
          </w:tcPr>
          <w:p w14:paraId="17E0194D"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12</w:t>
            </w:r>
          </w:p>
        </w:tc>
      </w:tr>
      <w:tr w:rsidR="00B12DC9" w:rsidRPr="001F60BB" w14:paraId="62E7A00A" w14:textId="77777777" w:rsidTr="00B12DC9">
        <w:tc>
          <w:tcPr>
            <w:tcW w:w="1435" w:type="dxa"/>
            <w:shd w:val="clear" w:color="auto" w:fill="auto"/>
          </w:tcPr>
          <w:p w14:paraId="66514134"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563F555C"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Nombe  P/S</w:t>
            </w:r>
          </w:p>
        </w:tc>
        <w:tc>
          <w:tcPr>
            <w:tcW w:w="1440" w:type="dxa"/>
            <w:shd w:val="clear" w:color="auto" w:fill="auto"/>
          </w:tcPr>
          <w:p w14:paraId="56BA92B9"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15</w:t>
            </w:r>
          </w:p>
        </w:tc>
        <w:tc>
          <w:tcPr>
            <w:tcW w:w="1630" w:type="dxa"/>
            <w:shd w:val="clear" w:color="auto" w:fill="auto"/>
          </w:tcPr>
          <w:p w14:paraId="4E9B970D"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16</w:t>
            </w:r>
          </w:p>
        </w:tc>
        <w:tc>
          <w:tcPr>
            <w:tcW w:w="1170" w:type="dxa"/>
            <w:shd w:val="clear" w:color="auto" w:fill="auto"/>
          </w:tcPr>
          <w:p w14:paraId="41FEB161"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31</w:t>
            </w:r>
          </w:p>
        </w:tc>
      </w:tr>
      <w:tr w:rsidR="00B12DC9" w:rsidRPr="001F60BB" w14:paraId="1DDB296D" w14:textId="77777777" w:rsidTr="00B12DC9">
        <w:tc>
          <w:tcPr>
            <w:tcW w:w="1435" w:type="dxa"/>
            <w:shd w:val="clear" w:color="auto" w:fill="auto"/>
          </w:tcPr>
          <w:p w14:paraId="6AF39C9C"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1ECC0BFA"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Musandama  P/S</w:t>
            </w:r>
          </w:p>
        </w:tc>
        <w:tc>
          <w:tcPr>
            <w:tcW w:w="1440" w:type="dxa"/>
            <w:shd w:val="clear" w:color="auto" w:fill="auto"/>
          </w:tcPr>
          <w:p w14:paraId="14F440AD"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18</w:t>
            </w:r>
          </w:p>
        </w:tc>
        <w:tc>
          <w:tcPr>
            <w:tcW w:w="1630" w:type="dxa"/>
            <w:shd w:val="clear" w:color="auto" w:fill="auto"/>
          </w:tcPr>
          <w:p w14:paraId="7961F1EE"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19</w:t>
            </w:r>
          </w:p>
        </w:tc>
        <w:tc>
          <w:tcPr>
            <w:tcW w:w="1170" w:type="dxa"/>
            <w:shd w:val="clear" w:color="auto" w:fill="auto"/>
          </w:tcPr>
          <w:p w14:paraId="3D8B236F"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37</w:t>
            </w:r>
          </w:p>
        </w:tc>
      </w:tr>
      <w:tr w:rsidR="00B12DC9" w:rsidRPr="001F60BB" w14:paraId="3F61E379" w14:textId="77777777" w:rsidTr="00B12DC9">
        <w:tc>
          <w:tcPr>
            <w:tcW w:w="1435" w:type="dxa"/>
            <w:shd w:val="clear" w:color="auto" w:fill="auto"/>
          </w:tcPr>
          <w:p w14:paraId="7BD0F4BD" w14:textId="77777777" w:rsidR="00B12DC9" w:rsidRPr="001F60BB" w:rsidRDefault="00B12DC9" w:rsidP="00B12DC9">
            <w:pPr>
              <w:spacing w:after="0" w:line="276" w:lineRule="auto"/>
              <w:jc w:val="both"/>
              <w:rPr>
                <w:rFonts w:ascii="Times New Roman" w:eastAsia="Calibri" w:hAnsi="Times New Roman" w:cs="Times New Roman"/>
                <w:b/>
                <w:sz w:val="24"/>
                <w:szCs w:val="24"/>
              </w:rPr>
            </w:pPr>
          </w:p>
        </w:tc>
        <w:tc>
          <w:tcPr>
            <w:tcW w:w="2700" w:type="dxa"/>
            <w:shd w:val="clear" w:color="auto" w:fill="auto"/>
          </w:tcPr>
          <w:p w14:paraId="1A49F511" w14:textId="77777777" w:rsidR="00B12DC9" w:rsidRPr="001F60BB" w:rsidRDefault="00B12DC9" w:rsidP="00B12DC9">
            <w:pPr>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Totals</w:t>
            </w:r>
          </w:p>
        </w:tc>
        <w:tc>
          <w:tcPr>
            <w:tcW w:w="1440" w:type="dxa"/>
            <w:shd w:val="clear" w:color="auto" w:fill="auto"/>
          </w:tcPr>
          <w:p w14:paraId="224B5123"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75</w:t>
            </w:r>
          </w:p>
        </w:tc>
        <w:tc>
          <w:tcPr>
            <w:tcW w:w="1630" w:type="dxa"/>
            <w:shd w:val="clear" w:color="auto" w:fill="auto"/>
          </w:tcPr>
          <w:p w14:paraId="3E747BE3"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70</w:t>
            </w:r>
          </w:p>
        </w:tc>
        <w:tc>
          <w:tcPr>
            <w:tcW w:w="1170" w:type="dxa"/>
            <w:shd w:val="clear" w:color="auto" w:fill="auto"/>
          </w:tcPr>
          <w:p w14:paraId="15C19AF2"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145</w:t>
            </w:r>
          </w:p>
        </w:tc>
      </w:tr>
      <w:tr w:rsidR="00B12DC9" w:rsidRPr="001F60BB" w14:paraId="4DD730B3" w14:textId="77777777" w:rsidTr="00B12DC9">
        <w:tc>
          <w:tcPr>
            <w:tcW w:w="1435" w:type="dxa"/>
            <w:shd w:val="clear" w:color="auto" w:fill="auto"/>
          </w:tcPr>
          <w:p w14:paraId="29605D38"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2018</w:t>
            </w:r>
          </w:p>
        </w:tc>
        <w:tc>
          <w:tcPr>
            <w:tcW w:w="2700" w:type="dxa"/>
            <w:shd w:val="clear" w:color="auto" w:fill="auto"/>
          </w:tcPr>
          <w:p w14:paraId="70E4F306"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Murambi  P/S</w:t>
            </w:r>
          </w:p>
        </w:tc>
        <w:tc>
          <w:tcPr>
            <w:tcW w:w="1440" w:type="dxa"/>
            <w:shd w:val="clear" w:color="auto" w:fill="auto"/>
          </w:tcPr>
          <w:p w14:paraId="1A4C2A8A"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10</w:t>
            </w:r>
          </w:p>
        </w:tc>
        <w:tc>
          <w:tcPr>
            <w:tcW w:w="1630" w:type="dxa"/>
            <w:shd w:val="clear" w:color="auto" w:fill="auto"/>
          </w:tcPr>
          <w:p w14:paraId="77089F42"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6</w:t>
            </w:r>
          </w:p>
        </w:tc>
        <w:tc>
          <w:tcPr>
            <w:tcW w:w="1170" w:type="dxa"/>
            <w:shd w:val="clear" w:color="auto" w:fill="auto"/>
          </w:tcPr>
          <w:p w14:paraId="20D2B0D9"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16</w:t>
            </w:r>
          </w:p>
        </w:tc>
      </w:tr>
      <w:tr w:rsidR="00B12DC9" w:rsidRPr="001F60BB" w14:paraId="54B53942" w14:textId="77777777" w:rsidTr="00B12DC9">
        <w:tc>
          <w:tcPr>
            <w:tcW w:w="1435" w:type="dxa"/>
            <w:shd w:val="clear" w:color="auto" w:fill="auto"/>
          </w:tcPr>
          <w:p w14:paraId="537421E3"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2944D9A8"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Kyabandara  P/S</w:t>
            </w:r>
          </w:p>
        </w:tc>
        <w:tc>
          <w:tcPr>
            <w:tcW w:w="1440" w:type="dxa"/>
            <w:shd w:val="clear" w:color="auto" w:fill="auto"/>
          </w:tcPr>
          <w:p w14:paraId="515ED3DA"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25</w:t>
            </w:r>
          </w:p>
        </w:tc>
        <w:tc>
          <w:tcPr>
            <w:tcW w:w="1630" w:type="dxa"/>
            <w:shd w:val="clear" w:color="auto" w:fill="auto"/>
          </w:tcPr>
          <w:p w14:paraId="3DF23986"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22</w:t>
            </w:r>
          </w:p>
        </w:tc>
        <w:tc>
          <w:tcPr>
            <w:tcW w:w="1170" w:type="dxa"/>
            <w:shd w:val="clear" w:color="auto" w:fill="auto"/>
          </w:tcPr>
          <w:p w14:paraId="10958FAA"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47</w:t>
            </w:r>
          </w:p>
        </w:tc>
      </w:tr>
      <w:tr w:rsidR="00B12DC9" w:rsidRPr="001F60BB" w14:paraId="3FF2A1B2" w14:textId="77777777" w:rsidTr="00B12DC9">
        <w:tc>
          <w:tcPr>
            <w:tcW w:w="1435" w:type="dxa"/>
            <w:shd w:val="clear" w:color="auto" w:fill="auto"/>
          </w:tcPr>
          <w:p w14:paraId="47628446"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29794F77"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Nyakatoke  P/S</w:t>
            </w:r>
          </w:p>
        </w:tc>
        <w:tc>
          <w:tcPr>
            <w:tcW w:w="1440" w:type="dxa"/>
            <w:shd w:val="clear" w:color="auto" w:fill="auto"/>
          </w:tcPr>
          <w:p w14:paraId="2DEA607F"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8</w:t>
            </w:r>
          </w:p>
        </w:tc>
        <w:tc>
          <w:tcPr>
            <w:tcW w:w="1630" w:type="dxa"/>
            <w:shd w:val="clear" w:color="auto" w:fill="auto"/>
          </w:tcPr>
          <w:p w14:paraId="1384C0EE"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5</w:t>
            </w:r>
          </w:p>
        </w:tc>
        <w:tc>
          <w:tcPr>
            <w:tcW w:w="1170" w:type="dxa"/>
            <w:shd w:val="clear" w:color="auto" w:fill="auto"/>
          </w:tcPr>
          <w:p w14:paraId="66EA274D"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13</w:t>
            </w:r>
          </w:p>
        </w:tc>
      </w:tr>
      <w:tr w:rsidR="00B12DC9" w:rsidRPr="001F60BB" w14:paraId="1909217C" w14:textId="77777777" w:rsidTr="00B12DC9">
        <w:tc>
          <w:tcPr>
            <w:tcW w:w="1435" w:type="dxa"/>
            <w:shd w:val="clear" w:color="auto" w:fill="auto"/>
          </w:tcPr>
          <w:p w14:paraId="5A31F2A5"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49367AA2"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Nombe  P/S</w:t>
            </w:r>
          </w:p>
        </w:tc>
        <w:tc>
          <w:tcPr>
            <w:tcW w:w="1440" w:type="dxa"/>
            <w:shd w:val="clear" w:color="auto" w:fill="auto"/>
          </w:tcPr>
          <w:p w14:paraId="4A0B78C2"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11</w:t>
            </w:r>
          </w:p>
        </w:tc>
        <w:tc>
          <w:tcPr>
            <w:tcW w:w="1630" w:type="dxa"/>
            <w:shd w:val="clear" w:color="auto" w:fill="auto"/>
          </w:tcPr>
          <w:p w14:paraId="35249780"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11</w:t>
            </w:r>
          </w:p>
        </w:tc>
        <w:tc>
          <w:tcPr>
            <w:tcW w:w="1170" w:type="dxa"/>
            <w:shd w:val="clear" w:color="auto" w:fill="auto"/>
          </w:tcPr>
          <w:p w14:paraId="57D4C7FD"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22</w:t>
            </w:r>
          </w:p>
        </w:tc>
      </w:tr>
      <w:tr w:rsidR="00B12DC9" w:rsidRPr="001F60BB" w14:paraId="55B51F9C" w14:textId="77777777" w:rsidTr="00B12DC9">
        <w:tc>
          <w:tcPr>
            <w:tcW w:w="1435" w:type="dxa"/>
            <w:shd w:val="clear" w:color="auto" w:fill="auto"/>
          </w:tcPr>
          <w:p w14:paraId="0E564D18"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1FD84A4B"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Musandama P/S</w:t>
            </w:r>
          </w:p>
        </w:tc>
        <w:tc>
          <w:tcPr>
            <w:tcW w:w="1440" w:type="dxa"/>
            <w:shd w:val="clear" w:color="auto" w:fill="auto"/>
          </w:tcPr>
          <w:p w14:paraId="47A6D80B"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18</w:t>
            </w:r>
          </w:p>
        </w:tc>
        <w:tc>
          <w:tcPr>
            <w:tcW w:w="1630" w:type="dxa"/>
            <w:shd w:val="clear" w:color="auto" w:fill="auto"/>
          </w:tcPr>
          <w:p w14:paraId="66BAEBB2"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14</w:t>
            </w:r>
          </w:p>
        </w:tc>
        <w:tc>
          <w:tcPr>
            <w:tcW w:w="1170" w:type="dxa"/>
            <w:shd w:val="clear" w:color="auto" w:fill="auto"/>
          </w:tcPr>
          <w:p w14:paraId="2BF0F35E"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32</w:t>
            </w:r>
          </w:p>
        </w:tc>
      </w:tr>
      <w:tr w:rsidR="00B12DC9" w:rsidRPr="001F60BB" w14:paraId="7359C6C2" w14:textId="77777777" w:rsidTr="00B12DC9">
        <w:tc>
          <w:tcPr>
            <w:tcW w:w="1435" w:type="dxa"/>
            <w:shd w:val="clear" w:color="auto" w:fill="auto"/>
          </w:tcPr>
          <w:p w14:paraId="208A81EF" w14:textId="77777777" w:rsidR="00B12DC9" w:rsidRPr="001F60BB" w:rsidRDefault="00B12DC9" w:rsidP="00B12DC9">
            <w:pPr>
              <w:spacing w:after="0" w:line="276" w:lineRule="auto"/>
              <w:jc w:val="both"/>
              <w:rPr>
                <w:rFonts w:ascii="Times New Roman" w:eastAsia="Calibri" w:hAnsi="Times New Roman" w:cs="Times New Roman"/>
                <w:b/>
                <w:sz w:val="24"/>
                <w:szCs w:val="24"/>
              </w:rPr>
            </w:pPr>
          </w:p>
        </w:tc>
        <w:tc>
          <w:tcPr>
            <w:tcW w:w="2700" w:type="dxa"/>
            <w:shd w:val="clear" w:color="auto" w:fill="auto"/>
          </w:tcPr>
          <w:p w14:paraId="7CA774A1" w14:textId="77777777" w:rsidR="00B12DC9" w:rsidRPr="001F60BB" w:rsidRDefault="00B12DC9" w:rsidP="00B12DC9">
            <w:pPr>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Totals</w:t>
            </w:r>
          </w:p>
        </w:tc>
        <w:tc>
          <w:tcPr>
            <w:tcW w:w="1440" w:type="dxa"/>
            <w:shd w:val="clear" w:color="auto" w:fill="auto"/>
          </w:tcPr>
          <w:p w14:paraId="3F323747"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72</w:t>
            </w:r>
          </w:p>
        </w:tc>
        <w:tc>
          <w:tcPr>
            <w:tcW w:w="1630" w:type="dxa"/>
            <w:shd w:val="clear" w:color="auto" w:fill="auto"/>
          </w:tcPr>
          <w:p w14:paraId="047F8320"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58</w:t>
            </w:r>
          </w:p>
        </w:tc>
        <w:tc>
          <w:tcPr>
            <w:tcW w:w="1170" w:type="dxa"/>
            <w:shd w:val="clear" w:color="auto" w:fill="auto"/>
          </w:tcPr>
          <w:p w14:paraId="2AD61E6B"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130</w:t>
            </w:r>
          </w:p>
        </w:tc>
      </w:tr>
      <w:tr w:rsidR="00B12DC9" w:rsidRPr="001F60BB" w14:paraId="311DFE01" w14:textId="77777777" w:rsidTr="00B12DC9">
        <w:tc>
          <w:tcPr>
            <w:tcW w:w="1435" w:type="dxa"/>
            <w:shd w:val="clear" w:color="auto" w:fill="auto"/>
          </w:tcPr>
          <w:p w14:paraId="562B0327"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2019</w:t>
            </w:r>
          </w:p>
        </w:tc>
        <w:tc>
          <w:tcPr>
            <w:tcW w:w="2700" w:type="dxa"/>
            <w:shd w:val="clear" w:color="auto" w:fill="auto"/>
          </w:tcPr>
          <w:p w14:paraId="4B24C09D"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Murambi  P/S</w:t>
            </w:r>
          </w:p>
        </w:tc>
        <w:tc>
          <w:tcPr>
            <w:tcW w:w="1440" w:type="dxa"/>
            <w:shd w:val="clear" w:color="auto" w:fill="auto"/>
          </w:tcPr>
          <w:p w14:paraId="5BFE31E2"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9</w:t>
            </w:r>
          </w:p>
        </w:tc>
        <w:tc>
          <w:tcPr>
            <w:tcW w:w="1630" w:type="dxa"/>
            <w:shd w:val="clear" w:color="auto" w:fill="auto"/>
          </w:tcPr>
          <w:p w14:paraId="41CC85B1"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10</w:t>
            </w:r>
          </w:p>
        </w:tc>
        <w:tc>
          <w:tcPr>
            <w:tcW w:w="1170" w:type="dxa"/>
            <w:shd w:val="clear" w:color="auto" w:fill="auto"/>
          </w:tcPr>
          <w:p w14:paraId="5E31A1EE"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19</w:t>
            </w:r>
          </w:p>
        </w:tc>
      </w:tr>
      <w:tr w:rsidR="00B12DC9" w:rsidRPr="001F60BB" w14:paraId="3A3FB1F8" w14:textId="77777777" w:rsidTr="00B12DC9">
        <w:tc>
          <w:tcPr>
            <w:tcW w:w="1435" w:type="dxa"/>
            <w:shd w:val="clear" w:color="auto" w:fill="auto"/>
          </w:tcPr>
          <w:p w14:paraId="66A63E55"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12B23825"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Kyabandara  P/S</w:t>
            </w:r>
          </w:p>
        </w:tc>
        <w:tc>
          <w:tcPr>
            <w:tcW w:w="1440" w:type="dxa"/>
            <w:shd w:val="clear" w:color="auto" w:fill="auto"/>
          </w:tcPr>
          <w:p w14:paraId="5A20A12E"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17</w:t>
            </w:r>
          </w:p>
        </w:tc>
        <w:tc>
          <w:tcPr>
            <w:tcW w:w="1630" w:type="dxa"/>
            <w:shd w:val="clear" w:color="auto" w:fill="auto"/>
          </w:tcPr>
          <w:p w14:paraId="30D45554"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20</w:t>
            </w:r>
          </w:p>
        </w:tc>
        <w:tc>
          <w:tcPr>
            <w:tcW w:w="1170" w:type="dxa"/>
            <w:shd w:val="clear" w:color="auto" w:fill="auto"/>
          </w:tcPr>
          <w:p w14:paraId="5CDA3568"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37</w:t>
            </w:r>
          </w:p>
        </w:tc>
      </w:tr>
      <w:tr w:rsidR="00B12DC9" w:rsidRPr="001F60BB" w14:paraId="399FDA6D" w14:textId="77777777" w:rsidTr="00B12DC9">
        <w:tc>
          <w:tcPr>
            <w:tcW w:w="1435" w:type="dxa"/>
            <w:shd w:val="clear" w:color="auto" w:fill="auto"/>
          </w:tcPr>
          <w:p w14:paraId="389B531B"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39D00EBF"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Nyakatoke  P/S</w:t>
            </w:r>
          </w:p>
        </w:tc>
        <w:tc>
          <w:tcPr>
            <w:tcW w:w="1440" w:type="dxa"/>
            <w:shd w:val="clear" w:color="auto" w:fill="auto"/>
          </w:tcPr>
          <w:p w14:paraId="7DD28A5A"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18</w:t>
            </w:r>
          </w:p>
        </w:tc>
        <w:tc>
          <w:tcPr>
            <w:tcW w:w="1630" w:type="dxa"/>
            <w:shd w:val="clear" w:color="auto" w:fill="auto"/>
          </w:tcPr>
          <w:p w14:paraId="11129E27"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6</w:t>
            </w:r>
          </w:p>
        </w:tc>
        <w:tc>
          <w:tcPr>
            <w:tcW w:w="1170" w:type="dxa"/>
            <w:shd w:val="clear" w:color="auto" w:fill="auto"/>
          </w:tcPr>
          <w:p w14:paraId="1249F099"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24</w:t>
            </w:r>
          </w:p>
        </w:tc>
      </w:tr>
      <w:tr w:rsidR="00B12DC9" w:rsidRPr="001F60BB" w14:paraId="50377604" w14:textId="77777777" w:rsidTr="00B12DC9">
        <w:tc>
          <w:tcPr>
            <w:tcW w:w="1435" w:type="dxa"/>
            <w:shd w:val="clear" w:color="auto" w:fill="auto"/>
          </w:tcPr>
          <w:p w14:paraId="448B4DF5"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2F3A78FC"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Nombe  P/S</w:t>
            </w:r>
          </w:p>
        </w:tc>
        <w:tc>
          <w:tcPr>
            <w:tcW w:w="1440" w:type="dxa"/>
            <w:shd w:val="clear" w:color="auto" w:fill="auto"/>
          </w:tcPr>
          <w:p w14:paraId="7140323C"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15</w:t>
            </w:r>
          </w:p>
        </w:tc>
        <w:tc>
          <w:tcPr>
            <w:tcW w:w="1630" w:type="dxa"/>
            <w:shd w:val="clear" w:color="auto" w:fill="auto"/>
          </w:tcPr>
          <w:p w14:paraId="46D42E11"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15</w:t>
            </w:r>
          </w:p>
        </w:tc>
        <w:tc>
          <w:tcPr>
            <w:tcW w:w="1170" w:type="dxa"/>
            <w:shd w:val="clear" w:color="auto" w:fill="auto"/>
          </w:tcPr>
          <w:p w14:paraId="54F82F32"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30</w:t>
            </w:r>
          </w:p>
        </w:tc>
      </w:tr>
      <w:tr w:rsidR="00B12DC9" w:rsidRPr="001F60BB" w14:paraId="189CA20D" w14:textId="77777777" w:rsidTr="00B12DC9">
        <w:tc>
          <w:tcPr>
            <w:tcW w:w="1435" w:type="dxa"/>
            <w:shd w:val="clear" w:color="auto" w:fill="auto"/>
          </w:tcPr>
          <w:p w14:paraId="7AB76405"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2700" w:type="dxa"/>
            <w:shd w:val="clear" w:color="auto" w:fill="auto"/>
          </w:tcPr>
          <w:p w14:paraId="68851B96"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Musandama  P/S</w:t>
            </w:r>
          </w:p>
        </w:tc>
        <w:tc>
          <w:tcPr>
            <w:tcW w:w="1440" w:type="dxa"/>
            <w:shd w:val="clear" w:color="auto" w:fill="auto"/>
          </w:tcPr>
          <w:p w14:paraId="5580286D"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20</w:t>
            </w:r>
          </w:p>
        </w:tc>
        <w:tc>
          <w:tcPr>
            <w:tcW w:w="1630" w:type="dxa"/>
            <w:shd w:val="clear" w:color="auto" w:fill="auto"/>
          </w:tcPr>
          <w:p w14:paraId="309BBCC2"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18</w:t>
            </w:r>
          </w:p>
        </w:tc>
        <w:tc>
          <w:tcPr>
            <w:tcW w:w="1170" w:type="dxa"/>
            <w:shd w:val="clear" w:color="auto" w:fill="auto"/>
          </w:tcPr>
          <w:p w14:paraId="61A52C2D" w14:textId="77777777" w:rsidR="00B12DC9" w:rsidRPr="001F60BB" w:rsidRDefault="00B12DC9" w:rsidP="00B12DC9">
            <w:pPr>
              <w:spacing w:after="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38</w:t>
            </w:r>
          </w:p>
        </w:tc>
      </w:tr>
      <w:tr w:rsidR="00B12DC9" w:rsidRPr="001F60BB" w14:paraId="68B9C765" w14:textId="77777777" w:rsidTr="00B12DC9">
        <w:tc>
          <w:tcPr>
            <w:tcW w:w="1435" w:type="dxa"/>
            <w:shd w:val="clear" w:color="auto" w:fill="auto"/>
          </w:tcPr>
          <w:p w14:paraId="4C018F2F" w14:textId="77777777" w:rsidR="00B12DC9" w:rsidRPr="001F60BB" w:rsidRDefault="00B12DC9" w:rsidP="00B12DC9">
            <w:pPr>
              <w:spacing w:after="0" w:line="276" w:lineRule="auto"/>
              <w:jc w:val="both"/>
              <w:rPr>
                <w:rFonts w:ascii="Times New Roman" w:eastAsia="Calibri" w:hAnsi="Times New Roman" w:cs="Times New Roman"/>
                <w:b/>
                <w:sz w:val="24"/>
                <w:szCs w:val="24"/>
              </w:rPr>
            </w:pPr>
          </w:p>
        </w:tc>
        <w:tc>
          <w:tcPr>
            <w:tcW w:w="2700" w:type="dxa"/>
            <w:shd w:val="clear" w:color="auto" w:fill="auto"/>
          </w:tcPr>
          <w:p w14:paraId="72DEDC55" w14:textId="77777777" w:rsidR="00B12DC9" w:rsidRPr="001F60BB" w:rsidRDefault="00B12DC9" w:rsidP="00B12DC9">
            <w:pPr>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Totals</w:t>
            </w:r>
          </w:p>
        </w:tc>
        <w:tc>
          <w:tcPr>
            <w:tcW w:w="1440" w:type="dxa"/>
            <w:shd w:val="clear" w:color="auto" w:fill="auto"/>
          </w:tcPr>
          <w:p w14:paraId="6AB7960C"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79</w:t>
            </w:r>
          </w:p>
        </w:tc>
        <w:tc>
          <w:tcPr>
            <w:tcW w:w="1630" w:type="dxa"/>
            <w:shd w:val="clear" w:color="auto" w:fill="auto"/>
          </w:tcPr>
          <w:p w14:paraId="20043D3A"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69</w:t>
            </w:r>
          </w:p>
        </w:tc>
        <w:tc>
          <w:tcPr>
            <w:tcW w:w="1170" w:type="dxa"/>
            <w:shd w:val="clear" w:color="auto" w:fill="auto"/>
          </w:tcPr>
          <w:p w14:paraId="5DAD9F01"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148</w:t>
            </w:r>
          </w:p>
        </w:tc>
      </w:tr>
      <w:tr w:rsidR="00B12DC9" w:rsidRPr="001F60BB" w14:paraId="1B1F60FA" w14:textId="77777777" w:rsidTr="00B12DC9">
        <w:tc>
          <w:tcPr>
            <w:tcW w:w="1435" w:type="dxa"/>
            <w:shd w:val="clear" w:color="auto" w:fill="auto"/>
          </w:tcPr>
          <w:p w14:paraId="3A236C52" w14:textId="77777777" w:rsidR="00B12DC9" w:rsidRPr="001F60BB" w:rsidRDefault="00B12DC9" w:rsidP="00B12DC9">
            <w:pPr>
              <w:spacing w:after="0" w:line="276" w:lineRule="auto"/>
              <w:jc w:val="both"/>
              <w:rPr>
                <w:rFonts w:ascii="Times New Roman" w:eastAsia="Calibri" w:hAnsi="Times New Roman" w:cs="Times New Roman"/>
                <w:b/>
                <w:sz w:val="24"/>
                <w:szCs w:val="24"/>
              </w:rPr>
            </w:pPr>
          </w:p>
        </w:tc>
        <w:tc>
          <w:tcPr>
            <w:tcW w:w="2700" w:type="dxa"/>
            <w:shd w:val="clear" w:color="auto" w:fill="auto"/>
          </w:tcPr>
          <w:p w14:paraId="7BFF5E93" w14:textId="77777777" w:rsidR="00B12DC9" w:rsidRPr="001F60BB" w:rsidRDefault="00B12DC9" w:rsidP="00B12DC9">
            <w:pPr>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Grand Total</w:t>
            </w:r>
          </w:p>
        </w:tc>
        <w:tc>
          <w:tcPr>
            <w:tcW w:w="1440" w:type="dxa"/>
            <w:shd w:val="clear" w:color="auto" w:fill="auto"/>
          </w:tcPr>
          <w:p w14:paraId="0EDC36F9"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312</w:t>
            </w:r>
          </w:p>
        </w:tc>
        <w:tc>
          <w:tcPr>
            <w:tcW w:w="1630" w:type="dxa"/>
            <w:shd w:val="clear" w:color="auto" w:fill="auto"/>
          </w:tcPr>
          <w:p w14:paraId="3135B4D1"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250</w:t>
            </w:r>
          </w:p>
        </w:tc>
        <w:tc>
          <w:tcPr>
            <w:tcW w:w="1170" w:type="dxa"/>
            <w:shd w:val="clear" w:color="auto" w:fill="auto"/>
          </w:tcPr>
          <w:p w14:paraId="74667EE7" w14:textId="77777777" w:rsidR="00B12DC9" w:rsidRPr="001F60BB" w:rsidRDefault="00B12DC9" w:rsidP="00B12DC9">
            <w:pPr>
              <w:spacing w:after="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562</w:t>
            </w:r>
          </w:p>
        </w:tc>
      </w:tr>
    </w:tbl>
    <w:p w14:paraId="1DD81071"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Source: School Records </w:t>
      </w:r>
    </w:p>
    <w:p w14:paraId="04FB8CAE" w14:textId="77777777" w:rsidR="00B12DC9" w:rsidRPr="001F60BB" w:rsidRDefault="00B12DC9" w:rsidP="00B12DC9">
      <w:pPr>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The findings in Table 2 shows that, there is a large number of male pupils who were in primary seven in the sampled primary schools in Nombe Sub County, Ntoroko District for the last four years. Considering Murambe, Kyabandara, Nyakatoke, Nombe and Musandama Primary Schools, the number of male pupils who were in primary seven is more than that of the female pupils. The table shows the total number of male pupils who were in primary seven between 2016- 2019 were </w:t>
      </w:r>
      <w:r w:rsidRPr="001F60BB">
        <w:rPr>
          <w:rFonts w:ascii="Times New Roman" w:eastAsia="Calibri" w:hAnsi="Times New Roman" w:cs="Times New Roman"/>
          <w:sz w:val="24"/>
          <w:szCs w:val="24"/>
        </w:rPr>
        <w:t>312</w:t>
      </w:r>
      <w:r w:rsidRPr="001F60BB">
        <w:rPr>
          <w:rFonts w:ascii="Times New Roman" w:eastAsia="Calibri" w:hAnsi="Times New Roman" w:cs="Times New Roman"/>
          <w:color w:val="000000"/>
          <w:sz w:val="24"/>
          <w:szCs w:val="24"/>
        </w:rPr>
        <w:t xml:space="preserve"> compared to </w:t>
      </w:r>
      <w:r w:rsidRPr="001F60BB">
        <w:rPr>
          <w:rFonts w:ascii="Times New Roman" w:eastAsia="Calibri" w:hAnsi="Times New Roman" w:cs="Times New Roman"/>
          <w:sz w:val="24"/>
          <w:szCs w:val="24"/>
        </w:rPr>
        <w:t>250 female pupils.</w:t>
      </w:r>
    </w:p>
    <w:p w14:paraId="4150A995" w14:textId="55C43AF9" w:rsidR="00B12DC9" w:rsidRPr="001F60BB" w:rsidRDefault="00B12DC9" w:rsidP="00B12DC9">
      <w:pPr>
        <w:spacing w:after="200" w:line="480" w:lineRule="auto"/>
        <w:jc w:val="both"/>
        <w:rPr>
          <w:rFonts w:ascii="Times New Roman" w:eastAsia="Times New Roman" w:hAnsi="Times New Roman" w:cs="Times New Roman"/>
          <w:b/>
          <w:bCs/>
          <w:sz w:val="24"/>
          <w:szCs w:val="24"/>
        </w:rPr>
      </w:pPr>
      <w:bookmarkStart w:id="110" w:name="_Toc53887036"/>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3</w:t>
      </w:r>
      <w:r w:rsidR="00174C1F" w:rsidRPr="001F60BB">
        <w:rPr>
          <w:rFonts w:ascii="Times New Roman" w:eastAsia="Times New Roman" w:hAnsi="Times New Roman" w:cs="Times New Roman"/>
          <w:b/>
          <w:bCs/>
          <w:sz w:val="24"/>
          <w:szCs w:val="24"/>
        </w:rPr>
        <w:fldChar w:fldCharType="end"/>
      </w:r>
      <w:r w:rsidRPr="001F60BB">
        <w:rPr>
          <w:rFonts w:ascii="Times New Roman" w:eastAsia="Times New Roman" w:hAnsi="Times New Roman" w:cs="Times New Roman"/>
          <w:b/>
          <w:sz w:val="24"/>
          <w:szCs w:val="24"/>
        </w:rPr>
        <w:t>: Showing Pupils’ transition Rate from Primary to Secondary School by gender in Nombe Sub County, Ntoroko District (2017 - 2020)</w:t>
      </w:r>
      <w:bookmarkEnd w:id="110"/>
    </w:p>
    <w:tbl>
      <w:tblPr>
        <w:tblpPr w:leftFromText="180" w:rightFromText="180" w:vertAnchor="text" w:tblpY="1"/>
        <w:tblOverlap w:val="neve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870"/>
        <w:gridCol w:w="1260"/>
        <w:gridCol w:w="1080"/>
        <w:gridCol w:w="1080"/>
        <w:gridCol w:w="1080"/>
      </w:tblGrid>
      <w:tr w:rsidR="00B12DC9" w:rsidRPr="001F60BB" w14:paraId="1969BA83" w14:textId="77777777" w:rsidTr="00B12DC9">
        <w:tc>
          <w:tcPr>
            <w:tcW w:w="715" w:type="dxa"/>
            <w:shd w:val="clear" w:color="auto" w:fill="auto"/>
          </w:tcPr>
          <w:p w14:paraId="4E867FB6"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Year </w:t>
            </w:r>
          </w:p>
        </w:tc>
        <w:tc>
          <w:tcPr>
            <w:tcW w:w="3870" w:type="dxa"/>
            <w:shd w:val="clear" w:color="auto" w:fill="auto"/>
          </w:tcPr>
          <w:p w14:paraId="18DE4701"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School</w:t>
            </w:r>
          </w:p>
        </w:tc>
        <w:tc>
          <w:tcPr>
            <w:tcW w:w="1260" w:type="dxa"/>
            <w:shd w:val="clear" w:color="auto" w:fill="auto"/>
          </w:tcPr>
          <w:p w14:paraId="2256BBB2"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Boys</w:t>
            </w:r>
          </w:p>
        </w:tc>
        <w:tc>
          <w:tcPr>
            <w:tcW w:w="1080" w:type="dxa"/>
            <w:shd w:val="clear" w:color="auto" w:fill="auto"/>
          </w:tcPr>
          <w:p w14:paraId="746B5654"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w:t>
            </w:r>
          </w:p>
        </w:tc>
        <w:tc>
          <w:tcPr>
            <w:tcW w:w="1080" w:type="dxa"/>
            <w:shd w:val="clear" w:color="auto" w:fill="auto"/>
          </w:tcPr>
          <w:p w14:paraId="54DBDD55"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Girls</w:t>
            </w:r>
          </w:p>
        </w:tc>
        <w:tc>
          <w:tcPr>
            <w:tcW w:w="1080" w:type="dxa"/>
            <w:shd w:val="clear" w:color="auto" w:fill="auto"/>
          </w:tcPr>
          <w:p w14:paraId="11C6F9CC"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w:t>
            </w:r>
          </w:p>
        </w:tc>
      </w:tr>
      <w:tr w:rsidR="00B12DC9" w:rsidRPr="001F60BB" w14:paraId="162118CA" w14:textId="77777777" w:rsidTr="00B12DC9">
        <w:tc>
          <w:tcPr>
            <w:tcW w:w="715" w:type="dxa"/>
            <w:shd w:val="clear" w:color="auto" w:fill="auto"/>
          </w:tcPr>
          <w:p w14:paraId="0824FE4C"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2017</w:t>
            </w:r>
          </w:p>
        </w:tc>
        <w:tc>
          <w:tcPr>
            <w:tcW w:w="3870" w:type="dxa"/>
            <w:shd w:val="clear" w:color="auto" w:fill="auto"/>
          </w:tcPr>
          <w:p w14:paraId="0E3C60C3"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Murambi</w:t>
            </w:r>
          </w:p>
        </w:tc>
        <w:tc>
          <w:tcPr>
            <w:tcW w:w="1260" w:type="dxa"/>
            <w:shd w:val="clear" w:color="auto" w:fill="auto"/>
          </w:tcPr>
          <w:p w14:paraId="3D58C054"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8</w:t>
            </w:r>
          </w:p>
        </w:tc>
        <w:tc>
          <w:tcPr>
            <w:tcW w:w="1080" w:type="dxa"/>
            <w:shd w:val="clear" w:color="auto" w:fill="auto"/>
          </w:tcPr>
          <w:p w14:paraId="10D725CB"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80.0</w:t>
            </w:r>
          </w:p>
        </w:tc>
        <w:tc>
          <w:tcPr>
            <w:tcW w:w="1080" w:type="dxa"/>
            <w:shd w:val="clear" w:color="auto" w:fill="auto"/>
          </w:tcPr>
          <w:p w14:paraId="28D196F8"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05</w:t>
            </w:r>
          </w:p>
        </w:tc>
        <w:tc>
          <w:tcPr>
            <w:tcW w:w="1080" w:type="dxa"/>
            <w:shd w:val="clear" w:color="auto" w:fill="auto"/>
          </w:tcPr>
          <w:p w14:paraId="0B9960BE"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33.3</w:t>
            </w:r>
          </w:p>
        </w:tc>
      </w:tr>
      <w:tr w:rsidR="00B12DC9" w:rsidRPr="001F60BB" w14:paraId="3545B78E" w14:textId="77777777" w:rsidTr="00B12DC9">
        <w:tc>
          <w:tcPr>
            <w:tcW w:w="715" w:type="dxa"/>
            <w:shd w:val="clear" w:color="auto" w:fill="auto"/>
          </w:tcPr>
          <w:p w14:paraId="0EC0C6F7"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149DB372"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Kyabandara</w:t>
            </w:r>
          </w:p>
        </w:tc>
        <w:tc>
          <w:tcPr>
            <w:tcW w:w="1260" w:type="dxa"/>
            <w:shd w:val="clear" w:color="auto" w:fill="auto"/>
          </w:tcPr>
          <w:p w14:paraId="00F9DB5C"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8</w:t>
            </w:r>
          </w:p>
        </w:tc>
        <w:tc>
          <w:tcPr>
            <w:tcW w:w="1080" w:type="dxa"/>
            <w:shd w:val="clear" w:color="auto" w:fill="auto"/>
          </w:tcPr>
          <w:p w14:paraId="0C60FBB7"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53.3</w:t>
            </w:r>
          </w:p>
        </w:tc>
        <w:tc>
          <w:tcPr>
            <w:tcW w:w="1080" w:type="dxa"/>
            <w:shd w:val="clear" w:color="auto" w:fill="auto"/>
          </w:tcPr>
          <w:p w14:paraId="7FA56429"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8</w:t>
            </w:r>
          </w:p>
        </w:tc>
        <w:tc>
          <w:tcPr>
            <w:tcW w:w="1080" w:type="dxa"/>
            <w:shd w:val="clear" w:color="auto" w:fill="auto"/>
          </w:tcPr>
          <w:p w14:paraId="07006595"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72.2</w:t>
            </w:r>
          </w:p>
        </w:tc>
      </w:tr>
      <w:tr w:rsidR="00B12DC9" w:rsidRPr="001F60BB" w14:paraId="4244B233" w14:textId="77777777" w:rsidTr="00B12DC9">
        <w:tc>
          <w:tcPr>
            <w:tcW w:w="715" w:type="dxa"/>
            <w:shd w:val="clear" w:color="auto" w:fill="auto"/>
          </w:tcPr>
          <w:p w14:paraId="4E9FA5CA"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5DA8231A"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Nyakatoke</w:t>
            </w:r>
          </w:p>
        </w:tc>
        <w:tc>
          <w:tcPr>
            <w:tcW w:w="1260" w:type="dxa"/>
            <w:shd w:val="clear" w:color="auto" w:fill="auto"/>
          </w:tcPr>
          <w:p w14:paraId="16578BCB"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7</w:t>
            </w:r>
          </w:p>
        </w:tc>
        <w:tc>
          <w:tcPr>
            <w:tcW w:w="1080" w:type="dxa"/>
            <w:shd w:val="clear" w:color="auto" w:fill="auto"/>
          </w:tcPr>
          <w:p w14:paraId="379A9B13"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50.0</w:t>
            </w:r>
          </w:p>
        </w:tc>
        <w:tc>
          <w:tcPr>
            <w:tcW w:w="1080" w:type="dxa"/>
            <w:shd w:val="clear" w:color="auto" w:fill="auto"/>
          </w:tcPr>
          <w:p w14:paraId="413C07D0"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6</w:t>
            </w:r>
          </w:p>
        </w:tc>
        <w:tc>
          <w:tcPr>
            <w:tcW w:w="1080" w:type="dxa"/>
            <w:shd w:val="clear" w:color="auto" w:fill="auto"/>
          </w:tcPr>
          <w:p w14:paraId="37047D39"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85.7</w:t>
            </w:r>
          </w:p>
        </w:tc>
      </w:tr>
      <w:tr w:rsidR="00B12DC9" w:rsidRPr="001F60BB" w14:paraId="31A9B0F5" w14:textId="77777777" w:rsidTr="00B12DC9">
        <w:tc>
          <w:tcPr>
            <w:tcW w:w="715" w:type="dxa"/>
            <w:shd w:val="clear" w:color="auto" w:fill="auto"/>
          </w:tcPr>
          <w:p w14:paraId="607514BC"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06A951B5"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Nombe</w:t>
            </w:r>
          </w:p>
        </w:tc>
        <w:tc>
          <w:tcPr>
            <w:tcW w:w="1260" w:type="dxa"/>
            <w:shd w:val="clear" w:color="auto" w:fill="auto"/>
          </w:tcPr>
          <w:p w14:paraId="28B04554"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17</w:t>
            </w:r>
          </w:p>
        </w:tc>
        <w:tc>
          <w:tcPr>
            <w:tcW w:w="1080" w:type="dxa"/>
            <w:shd w:val="clear" w:color="auto" w:fill="auto"/>
          </w:tcPr>
          <w:p w14:paraId="0D606051"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73.9</w:t>
            </w:r>
          </w:p>
        </w:tc>
        <w:tc>
          <w:tcPr>
            <w:tcW w:w="1080" w:type="dxa"/>
            <w:shd w:val="clear" w:color="auto" w:fill="auto"/>
          </w:tcPr>
          <w:p w14:paraId="455BAAC3"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8</w:t>
            </w:r>
          </w:p>
        </w:tc>
        <w:tc>
          <w:tcPr>
            <w:tcW w:w="1080" w:type="dxa"/>
            <w:shd w:val="clear" w:color="auto" w:fill="auto"/>
          </w:tcPr>
          <w:p w14:paraId="68B2E28A"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72.2</w:t>
            </w:r>
          </w:p>
        </w:tc>
      </w:tr>
      <w:tr w:rsidR="00B12DC9" w:rsidRPr="001F60BB" w14:paraId="47956674" w14:textId="77777777" w:rsidTr="00B12DC9">
        <w:tc>
          <w:tcPr>
            <w:tcW w:w="715" w:type="dxa"/>
            <w:shd w:val="clear" w:color="auto" w:fill="auto"/>
          </w:tcPr>
          <w:p w14:paraId="55F68543"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6D634882"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Musandama</w:t>
            </w:r>
          </w:p>
        </w:tc>
        <w:tc>
          <w:tcPr>
            <w:tcW w:w="1260" w:type="dxa"/>
            <w:shd w:val="clear" w:color="auto" w:fill="auto"/>
          </w:tcPr>
          <w:p w14:paraId="14E19605"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12</w:t>
            </w:r>
          </w:p>
        </w:tc>
        <w:tc>
          <w:tcPr>
            <w:tcW w:w="1080" w:type="dxa"/>
            <w:shd w:val="clear" w:color="auto" w:fill="auto"/>
          </w:tcPr>
          <w:p w14:paraId="2D44FBC9"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50.0</w:t>
            </w:r>
          </w:p>
        </w:tc>
        <w:tc>
          <w:tcPr>
            <w:tcW w:w="1080" w:type="dxa"/>
            <w:shd w:val="clear" w:color="auto" w:fill="auto"/>
          </w:tcPr>
          <w:p w14:paraId="4A7C09D0"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9</w:t>
            </w:r>
          </w:p>
        </w:tc>
        <w:tc>
          <w:tcPr>
            <w:tcW w:w="1080" w:type="dxa"/>
            <w:shd w:val="clear" w:color="auto" w:fill="auto"/>
          </w:tcPr>
          <w:p w14:paraId="13914875" w14:textId="77777777" w:rsidR="00B12DC9" w:rsidRPr="001F60BB" w:rsidRDefault="00B12DC9" w:rsidP="00B12DC9">
            <w:pPr>
              <w:tabs>
                <w:tab w:val="left" w:pos="2430"/>
              </w:tabs>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75.0</w:t>
            </w:r>
          </w:p>
        </w:tc>
      </w:tr>
      <w:tr w:rsidR="00B12DC9" w:rsidRPr="001F60BB" w14:paraId="30912076" w14:textId="77777777" w:rsidTr="00B12DC9">
        <w:tc>
          <w:tcPr>
            <w:tcW w:w="715" w:type="dxa"/>
            <w:shd w:val="clear" w:color="auto" w:fill="auto"/>
          </w:tcPr>
          <w:p w14:paraId="49884196" w14:textId="77777777" w:rsidR="00B12DC9" w:rsidRPr="001F60BB" w:rsidRDefault="00B12DC9" w:rsidP="00B12DC9">
            <w:pPr>
              <w:spacing w:after="0" w:line="276" w:lineRule="auto"/>
              <w:jc w:val="both"/>
              <w:rPr>
                <w:rFonts w:ascii="Times New Roman" w:eastAsia="Calibri" w:hAnsi="Times New Roman" w:cs="Times New Roman"/>
                <w:b/>
                <w:sz w:val="24"/>
                <w:szCs w:val="24"/>
              </w:rPr>
            </w:pPr>
          </w:p>
        </w:tc>
        <w:tc>
          <w:tcPr>
            <w:tcW w:w="3870" w:type="dxa"/>
            <w:shd w:val="clear" w:color="auto" w:fill="auto"/>
          </w:tcPr>
          <w:p w14:paraId="0B490258" w14:textId="77777777" w:rsidR="00B12DC9" w:rsidRPr="001F60BB" w:rsidRDefault="00B12DC9" w:rsidP="00B12DC9">
            <w:pPr>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Average total /percentage per year</w:t>
            </w:r>
          </w:p>
        </w:tc>
        <w:tc>
          <w:tcPr>
            <w:tcW w:w="1260" w:type="dxa"/>
            <w:shd w:val="clear" w:color="auto" w:fill="auto"/>
          </w:tcPr>
          <w:p w14:paraId="0AEB9E33"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10.4</w:t>
            </w:r>
          </w:p>
        </w:tc>
        <w:tc>
          <w:tcPr>
            <w:tcW w:w="1080" w:type="dxa"/>
            <w:shd w:val="clear" w:color="auto" w:fill="auto"/>
          </w:tcPr>
          <w:p w14:paraId="0C20AECC"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61.4%</w:t>
            </w:r>
          </w:p>
        </w:tc>
        <w:tc>
          <w:tcPr>
            <w:tcW w:w="1080" w:type="dxa"/>
            <w:shd w:val="clear" w:color="auto" w:fill="auto"/>
          </w:tcPr>
          <w:p w14:paraId="5CDE7849"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7.2</w:t>
            </w:r>
          </w:p>
        </w:tc>
        <w:tc>
          <w:tcPr>
            <w:tcW w:w="1080" w:type="dxa"/>
            <w:shd w:val="clear" w:color="auto" w:fill="auto"/>
          </w:tcPr>
          <w:p w14:paraId="5DB980DA"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67.6%</w:t>
            </w:r>
          </w:p>
        </w:tc>
      </w:tr>
      <w:tr w:rsidR="00B12DC9" w:rsidRPr="001F60BB" w14:paraId="5C4C9800" w14:textId="77777777" w:rsidTr="00B12DC9">
        <w:tc>
          <w:tcPr>
            <w:tcW w:w="715" w:type="dxa"/>
            <w:shd w:val="clear" w:color="auto" w:fill="auto"/>
          </w:tcPr>
          <w:p w14:paraId="4A970C9C"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2018</w:t>
            </w:r>
          </w:p>
        </w:tc>
        <w:tc>
          <w:tcPr>
            <w:tcW w:w="3870" w:type="dxa"/>
            <w:shd w:val="clear" w:color="auto" w:fill="auto"/>
          </w:tcPr>
          <w:p w14:paraId="1FCB89ED"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Murambi</w:t>
            </w:r>
          </w:p>
        </w:tc>
        <w:tc>
          <w:tcPr>
            <w:tcW w:w="1260" w:type="dxa"/>
            <w:shd w:val="clear" w:color="auto" w:fill="auto"/>
          </w:tcPr>
          <w:p w14:paraId="5E7706FD"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6</w:t>
            </w:r>
          </w:p>
        </w:tc>
        <w:tc>
          <w:tcPr>
            <w:tcW w:w="1080" w:type="dxa"/>
            <w:shd w:val="clear" w:color="auto" w:fill="auto"/>
          </w:tcPr>
          <w:p w14:paraId="1753F31A"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60</w:t>
            </w:r>
          </w:p>
        </w:tc>
        <w:tc>
          <w:tcPr>
            <w:tcW w:w="1080" w:type="dxa"/>
            <w:shd w:val="clear" w:color="auto" w:fill="auto"/>
          </w:tcPr>
          <w:p w14:paraId="0AA1E219"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5</w:t>
            </w:r>
          </w:p>
        </w:tc>
        <w:tc>
          <w:tcPr>
            <w:tcW w:w="1080" w:type="dxa"/>
            <w:shd w:val="clear" w:color="auto" w:fill="auto"/>
          </w:tcPr>
          <w:p w14:paraId="7F6B8EA7"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62.5</w:t>
            </w:r>
          </w:p>
        </w:tc>
      </w:tr>
      <w:tr w:rsidR="00B12DC9" w:rsidRPr="001F60BB" w14:paraId="16EC641B" w14:textId="77777777" w:rsidTr="00B12DC9">
        <w:tc>
          <w:tcPr>
            <w:tcW w:w="715" w:type="dxa"/>
            <w:shd w:val="clear" w:color="auto" w:fill="auto"/>
          </w:tcPr>
          <w:p w14:paraId="0170113E"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435237D0"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Kyabandara</w:t>
            </w:r>
          </w:p>
        </w:tc>
        <w:tc>
          <w:tcPr>
            <w:tcW w:w="1260" w:type="dxa"/>
            <w:shd w:val="clear" w:color="auto" w:fill="auto"/>
          </w:tcPr>
          <w:p w14:paraId="4433FA8F"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15</w:t>
            </w:r>
          </w:p>
        </w:tc>
        <w:tc>
          <w:tcPr>
            <w:tcW w:w="1080" w:type="dxa"/>
            <w:shd w:val="clear" w:color="auto" w:fill="auto"/>
          </w:tcPr>
          <w:p w14:paraId="192016A5"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55.5</w:t>
            </w:r>
          </w:p>
        </w:tc>
        <w:tc>
          <w:tcPr>
            <w:tcW w:w="1080" w:type="dxa"/>
            <w:shd w:val="clear" w:color="auto" w:fill="auto"/>
          </w:tcPr>
          <w:p w14:paraId="7F11717C"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7</w:t>
            </w:r>
          </w:p>
        </w:tc>
        <w:tc>
          <w:tcPr>
            <w:tcW w:w="1080" w:type="dxa"/>
            <w:shd w:val="clear" w:color="auto" w:fill="auto"/>
          </w:tcPr>
          <w:p w14:paraId="5B3B8F11"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35</w:t>
            </w:r>
          </w:p>
        </w:tc>
      </w:tr>
      <w:tr w:rsidR="00B12DC9" w:rsidRPr="001F60BB" w14:paraId="35DBAF5B" w14:textId="77777777" w:rsidTr="00B12DC9">
        <w:tc>
          <w:tcPr>
            <w:tcW w:w="715" w:type="dxa"/>
            <w:shd w:val="clear" w:color="auto" w:fill="auto"/>
          </w:tcPr>
          <w:p w14:paraId="05C92CFD"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11CF9CD6"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Nyakatoke</w:t>
            </w:r>
          </w:p>
        </w:tc>
        <w:tc>
          <w:tcPr>
            <w:tcW w:w="1260" w:type="dxa"/>
            <w:shd w:val="clear" w:color="auto" w:fill="auto"/>
          </w:tcPr>
          <w:p w14:paraId="64C076B0"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3</w:t>
            </w:r>
          </w:p>
        </w:tc>
        <w:tc>
          <w:tcPr>
            <w:tcW w:w="1080" w:type="dxa"/>
            <w:shd w:val="clear" w:color="auto" w:fill="auto"/>
          </w:tcPr>
          <w:p w14:paraId="46961993"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60</w:t>
            </w:r>
          </w:p>
        </w:tc>
        <w:tc>
          <w:tcPr>
            <w:tcW w:w="1080" w:type="dxa"/>
            <w:shd w:val="clear" w:color="auto" w:fill="auto"/>
          </w:tcPr>
          <w:p w14:paraId="075FFBDD"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2</w:t>
            </w:r>
          </w:p>
        </w:tc>
        <w:tc>
          <w:tcPr>
            <w:tcW w:w="1080" w:type="dxa"/>
            <w:shd w:val="clear" w:color="auto" w:fill="auto"/>
          </w:tcPr>
          <w:p w14:paraId="084E1080"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28.5</w:t>
            </w:r>
          </w:p>
        </w:tc>
      </w:tr>
      <w:tr w:rsidR="00B12DC9" w:rsidRPr="001F60BB" w14:paraId="54BD489B" w14:textId="77777777" w:rsidTr="00B12DC9">
        <w:tc>
          <w:tcPr>
            <w:tcW w:w="715" w:type="dxa"/>
            <w:shd w:val="clear" w:color="auto" w:fill="auto"/>
          </w:tcPr>
          <w:p w14:paraId="47E2FA05"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699E61FD"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Nombe</w:t>
            </w:r>
          </w:p>
        </w:tc>
        <w:tc>
          <w:tcPr>
            <w:tcW w:w="1260" w:type="dxa"/>
            <w:shd w:val="clear" w:color="auto" w:fill="auto"/>
          </w:tcPr>
          <w:p w14:paraId="7C220E62"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13</w:t>
            </w:r>
          </w:p>
        </w:tc>
        <w:tc>
          <w:tcPr>
            <w:tcW w:w="1080" w:type="dxa"/>
            <w:shd w:val="clear" w:color="auto" w:fill="auto"/>
          </w:tcPr>
          <w:p w14:paraId="418EBFE2"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86.6</w:t>
            </w:r>
          </w:p>
        </w:tc>
        <w:tc>
          <w:tcPr>
            <w:tcW w:w="1080" w:type="dxa"/>
            <w:shd w:val="clear" w:color="auto" w:fill="auto"/>
          </w:tcPr>
          <w:p w14:paraId="1C642BBA"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7</w:t>
            </w:r>
          </w:p>
        </w:tc>
        <w:tc>
          <w:tcPr>
            <w:tcW w:w="1080" w:type="dxa"/>
            <w:shd w:val="clear" w:color="auto" w:fill="auto"/>
          </w:tcPr>
          <w:p w14:paraId="49EE4441"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24.7</w:t>
            </w:r>
          </w:p>
        </w:tc>
      </w:tr>
      <w:tr w:rsidR="00B12DC9" w:rsidRPr="001F60BB" w14:paraId="680D5636" w14:textId="77777777" w:rsidTr="00B12DC9">
        <w:tc>
          <w:tcPr>
            <w:tcW w:w="715" w:type="dxa"/>
            <w:shd w:val="clear" w:color="auto" w:fill="auto"/>
          </w:tcPr>
          <w:p w14:paraId="7C9737B9"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5041B71B"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Musandama</w:t>
            </w:r>
          </w:p>
        </w:tc>
        <w:tc>
          <w:tcPr>
            <w:tcW w:w="1260" w:type="dxa"/>
            <w:shd w:val="clear" w:color="auto" w:fill="auto"/>
          </w:tcPr>
          <w:p w14:paraId="041A6D3D"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12</w:t>
            </w:r>
          </w:p>
        </w:tc>
        <w:tc>
          <w:tcPr>
            <w:tcW w:w="1080" w:type="dxa"/>
            <w:shd w:val="clear" w:color="auto" w:fill="auto"/>
          </w:tcPr>
          <w:p w14:paraId="04DD7C41"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66.6</w:t>
            </w:r>
          </w:p>
        </w:tc>
        <w:tc>
          <w:tcPr>
            <w:tcW w:w="1080" w:type="dxa"/>
            <w:shd w:val="clear" w:color="auto" w:fill="auto"/>
          </w:tcPr>
          <w:p w14:paraId="3FF47AD7"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8</w:t>
            </w:r>
          </w:p>
        </w:tc>
        <w:tc>
          <w:tcPr>
            <w:tcW w:w="1080" w:type="dxa"/>
            <w:shd w:val="clear" w:color="auto" w:fill="auto"/>
          </w:tcPr>
          <w:p w14:paraId="211970E9"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42.1</w:t>
            </w:r>
          </w:p>
        </w:tc>
      </w:tr>
      <w:tr w:rsidR="00B12DC9" w:rsidRPr="001F60BB" w14:paraId="1D89647C" w14:textId="77777777" w:rsidTr="00B12DC9">
        <w:tc>
          <w:tcPr>
            <w:tcW w:w="715" w:type="dxa"/>
            <w:shd w:val="clear" w:color="auto" w:fill="auto"/>
          </w:tcPr>
          <w:p w14:paraId="62B13EF7" w14:textId="77777777" w:rsidR="00B12DC9" w:rsidRPr="001F60BB" w:rsidRDefault="00B12DC9" w:rsidP="00B12DC9">
            <w:pPr>
              <w:spacing w:after="0" w:line="276" w:lineRule="auto"/>
              <w:jc w:val="both"/>
              <w:rPr>
                <w:rFonts w:ascii="Times New Roman" w:eastAsia="Calibri" w:hAnsi="Times New Roman" w:cs="Times New Roman"/>
                <w:b/>
                <w:sz w:val="24"/>
                <w:szCs w:val="24"/>
              </w:rPr>
            </w:pPr>
          </w:p>
        </w:tc>
        <w:tc>
          <w:tcPr>
            <w:tcW w:w="3870" w:type="dxa"/>
            <w:shd w:val="clear" w:color="auto" w:fill="auto"/>
          </w:tcPr>
          <w:p w14:paraId="44C97268" w14:textId="77777777" w:rsidR="00B12DC9" w:rsidRPr="001F60BB" w:rsidRDefault="00B12DC9" w:rsidP="00B12DC9">
            <w:pPr>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Average total /percentage per year</w:t>
            </w:r>
          </w:p>
        </w:tc>
        <w:tc>
          <w:tcPr>
            <w:tcW w:w="1260" w:type="dxa"/>
            <w:shd w:val="clear" w:color="auto" w:fill="auto"/>
          </w:tcPr>
          <w:p w14:paraId="7F36D01A"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9.8</w:t>
            </w:r>
          </w:p>
        </w:tc>
        <w:tc>
          <w:tcPr>
            <w:tcW w:w="1080" w:type="dxa"/>
            <w:shd w:val="clear" w:color="auto" w:fill="auto"/>
          </w:tcPr>
          <w:p w14:paraId="74DA6ADB"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65.7%</w:t>
            </w:r>
          </w:p>
        </w:tc>
        <w:tc>
          <w:tcPr>
            <w:tcW w:w="1080" w:type="dxa"/>
            <w:shd w:val="clear" w:color="auto" w:fill="auto"/>
          </w:tcPr>
          <w:p w14:paraId="7A4245AC"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5.8</w:t>
            </w:r>
          </w:p>
        </w:tc>
        <w:tc>
          <w:tcPr>
            <w:tcW w:w="1080" w:type="dxa"/>
            <w:shd w:val="clear" w:color="auto" w:fill="auto"/>
          </w:tcPr>
          <w:p w14:paraId="5B77C9E6"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38.5%</w:t>
            </w:r>
          </w:p>
        </w:tc>
      </w:tr>
      <w:tr w:rsidR="00B12DC9" w:rsidRPr="001F60BB" w14:paraId="26E06C3C" w14:textId="77777777" w:rsidTr="00B12DC9">
        <w:tc>
          <w:tcPr>
            <w:tcW w:w="715" w:type="dxa"/>
            <w:shd w:val="clear" w:color="auto" w:fill="auto"/>
          </w:tcPr>
          <w:p w14:paraId="3AE09A0D"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2019</w:t>
            </w:r>
          </w:p>
        </w:tc>
        <w:tc>
          <w:tcPr>
            <w:tcW w:w="3870" w:type="dxa"/>
            <w:shd w:val="clear" w:color="auto" w:fill="auto"/>
          </w:tcPr>
          <w:p w14:paraId="5582B69E"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Murambi</w:t>
            </w:r>
          </w:p>
        </w:tc>
        <w:tc>
          <w:tcPr>
            <w:tcW w:w="1260" w:type="dxa"/>
            <w:shd w:val="clear" w:color="auto" w:fill="auto"/>
          </w:tcPr>
          <w:p w14:paraId="12A4B9B2"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7</w:t>
            </w:r>
          </w:p>
        </w:tc>
        <w:tc>
          <w:tcPr>
            <w:tcW w:w="1080" w:type="dxa"/>
            <w:shd w:val="clear" w:color="auto" w:fill="auto"/>
          </w:tcPr>
          <w:p w14:paraId="5474A386"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70</w:t>
            </w:r>
          </w:p>
        </w:tc>
        <w:tc>
          <w:tcPr>
            <w:tcW w:w="1080" w:type="dxa"/>
            <w:shd w:val="clear" w:color="auto" w:fill="auto"/>
          </w:tcPr>
          <w:p w14:paraId="19B23EEC"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3</w:t>
            </w:r>
          </w:p>
        </w:tc>
        <w:tc>
          <w:tcPr>
            <w:tcW w:w="1080" w:type="dxa"/>
            <w:shd w:val="clear" w:color="auto" w:fill="auto"/>
          </w:tcPr>
          <w:p w14:paraId="6624A525"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50</w:t>
            </w:r>
          </w:p>
        </w:tc>
      </w:tr>
      <w:tr w:rsidR="00B12DC9" w:rsidRPr="001F60BB" w14:paraId="5D34B3FC" w14:textId="77777777" w:rsidTr="00B12DC9">
        <w:tc>
          <w:tcPr>
            <w:tcW w:w="715" w:type="dxa"/>
            <w:shd w:val="clear" w:color="auto" w:fill="auto"/>
          </w:tcPr>
          <w:p w14:paraId="0AA513F0"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79FAA55E"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Kyabandara</w:t>
            </w:r>
          </w:p>
        </w:tc>
        <w:tc>
          <w:tcPr>
            <w:tcW w:w="1260" w:type="dxa"/>
            <w:shd w:val="clear" w:color="auto" w:fill="auto"/>
          </w:tcPr>
          <w:p w14:paraId="1FA6F66B"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15</w:t>
            </w:r>
          </w:p>
        </w:tc>
        <w:tc>
          <w:tcPr>
            <w:tcW w:w="1080" w:type="dxa"/>
            <w:shd w:val="clear" w:color="auto" w:fill="auto"/>
          </w:tcPr>
          <w:p w14:paraId="634836AB"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60</w:t>
            </w:r>
          </w:p>
        </w:tc>
        <w:tc>
          <w:tcPr>
            <w:tcW w:w="1080" w:type="dxa"/>
            <w:shd w:val="clear" w:color="auto" w:fill="auto"/>
          </w:tcPr>
          <w:p w14:paraId="6466291E"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10</w:t>
            </w:r>
          </w:p>
        </w:tc>
        <w:tc>
          <w:tcPr>
            <w:tcW w:w="1080" w:type="dxa"/>
            <w:shd w:val="clear" w:color="auto" w:fill="auto"/>
          </w:tcPr>
          <w:p w14:paraId="3E444C6D"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45.4</w:t>
            </w:r>
          </w:p>
        </w:tc>
      </w:tr>
      <w:tr w:rsidR="00B12DC9" w:rsidRPr="001F60BB" w14:paraId="2BE20C2A" w14:textId="77777777" w:rsidTr="00B12DC9">
        <w:tc>
          <w:tcPr>
            <w:tcW w:w="715" w:type="dxa"/>
            <w:shd w:val="clear" w:color="auto" w:fill="auto"/>
          </w:tcPr>
          <w:p w14:paraId="49E9A1D7"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22F28009"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Nyakatoke</w:t>
            </w:r>
          </w:p>
        </w:tc>
        <w:tc>
          <w:tcPr>
            <w:tcW w:w="1260" w:type="dxa"/>
            <w:shd w:val="clear" w:color="auto" w:fill="auto"/>
          </w:tcPr>
          <w:p w14:paraId="4C26A552"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5</w:t>
            </w:r>
          </w:p>
        </w:tc>
        <w:tc>
          <w:tcPr>
            <w:tcW w:w="1080" w:type="dxa"/>
            <w:shd w:val="clear" w:color="auto" w:fill="auto"/>
          </w:tcPr>
          <w:p w14:paraId="01A122A5"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62.5</w:t>
            </w:r>
          </w:p>
        </w:tc>
        <w:tc>
          <w:tcPr>
            <w:tcW w:w="1080" w:type="dxa"/>
            <w:shd w:val="clear" w:color="auto" w:fill="auto"/>
          </w:tcPr>
          <w:p w14:paraId="1DBABDFB"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2</w:t>
            </w:r>
          </w:p>
        </w:tc>
        <w:tc>
          <w:tcPr>
            <w:tcW w:w="1080" w:type="dxa"/>
            <w:shd w:val="clear" w:color="auto" w:fill="auto"/>
          </w:tcPr>
          <w:p w14:paraId="2016F5D7"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40</w:t>
            </w:r>
          </w:p>
        </w:tc>
      </w:tr>
      <w:tr w:rsidR="00B12DC9" w:rsidRPr="001F60BB" w14:paraId="606CFCA9" w14:textId="77777777" w:rsidTr="00B12DC9">
        <w:tc>
          <w:tcPr>
            <w:tcW w:w="715" w:type="dxa"/>
            <w:shd w:val="clear" w:color="auto" w:fill="auto"/>
          </w:tcPr>
          <w:p w14:paraId="19F97B4B"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12FBA7C8"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Nombe</w:t>
            </w:r>
          </w:p>
        </w:tc>
        <w:tc>
          <w:tcPr>
            <w:tcW w:w="1260" w:type="dxa"/>
            <w:shd w:val="clear" w:color="auto" w:fill="auto"/>
          </w:tcPr>
          <w:p w14:paraId="5B604FFA"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7</w:t>
            </w:r>
          </w:p>
        </w:tc>
        <w:tc>
          <w:tcPr>
            <w:tcW w:w="1080" w:type="dxa"/>
            <w:shd w:val="clear" w:color="auto" w:fill="auto"/>
          </w:tcPr>
          <w:p w14:paraId="18E90160"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63.3</w:t>
            </w:r>
          </w:p>
        </w:tc>
        <w:tc>
          <w:tcPr>
            <w:tcW w:w="1080" w:type="dxa"/>
            <w:shd w:val="clear" w:color="auto" w:fill="auto"/>
          </w:tcPr>
          <w:p w14:paraId="3DE6900C"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3</w:t>
            </w:r>
          </w:p>
        </w:tc>
        <w:tc>
          <w:tcPr>
            <w:tcW w:w="1080" w:type="dxa"/>
            <w:shd w:val="clear" w:color="auto" w:fill="auto"/>
          </w:tcPr>
          <w:p w14:paraId="513103D6"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27.2</w:t>
            </w:r>
          </w:p>
        </w:tc>
      </w:tr>
      <w:tr w:rsidR="00B12DC9" w:rsidRPr="001F60BB" w14:paraId="645701DA" w14:textId="77777777" w:rsidTr="00B12DC9">
        <w:tc>
          <w:tcPr>
            <w:tcW w:w="715" w:type="dxa"/>
            <w:shd w:val="clear" w:color="auto" w:fill="auto"/>
          </w:tcPr>
          <w:p w14:paraId="5025CA04"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54C3E780"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Musandama</w:t>
            </w:r>
          </w:p>
        </w:tc>
        <w:tc>
          <w:tcPr>
            <w:tcW w:w="1260" w:type="dxa"/>
            <w:shd w:val="clear" w:color="auto" w:fill="auto"/>
          </w:tcPr>
          <w:p w14:paraId="7A94F07D"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10</w:t>
            </w:r>
          </w:p>
        </w:tc>
        <w:tc>
          <w:tcPr>
            <w:tcW w:w="1080" w:type="dxa"/>
            <w:shd w:val="clear" w:color="auto" w:fill="auto"/>
          </w:tcPr>
          <w:p w14:paraId="3EDAE731"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55.5</w:t>
            </w:r>
          </w:p>
        </w:tc>
        <w:tc>
          <w:tcPr>
            <w:tcW w:w="1080" w:type="dxa"/>
            <w:shd w:val="clear" w:color="auto" w:fill="auto"/>
          </w:tcPr>
          <w:p w14:paraId="6EE41F56"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8</w:t>
            </w:r>
          </w:p>
        </w:tc>
        <w:tc>
          <w:tcPr>
            <w:tcW w:w="1080" w:type="dxa"/>
            <w:shd w:val="clear" w:color="auto" w:fill="auto"/>
          </w:tcPr>
          <w:p w14:paraId="40930C98"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57.1</w:t>
            </w:r>
          </w:p>
        </w:tc>
      </w:tr>
      <w:tr w:rsidR="00B12DC9" w:rsidRPr="001F60BB" w14:paraId="64A79F97" w14:textId="77777777" w:rsidTr="00B12DC9">
        <w:tc>
          <w:tcPr>
            <w:tcW w:w="715" w:type="dxa"/>
            <w:shd w:val="clear" w:color="auto" w:fill="auto"/>
          </w:tcPr>
          <w:p w14:paraId="78EEF1D7" w14:textId="77777777" w:rsidR="00B12DC9" w:rsidRPr="001F60BB" w:rsidRDefault="00B12DC9" w:rsidP="00B12DC9">
            <w:pPr>
              <w:spacing w:after="0" w:line="276" w:lineRule="auto"/>
              <w:jc w:val="both"/>
              <w:rPr>
                <w:rFonts w:ascii="Times New Roman" w:eastAsia="Calibri" w:hAnsi="Times New Roman" w:cs="Times New Roman"/>
                <w:b/>
                <w:sz w:val="24"/>
                <w:szCs w:val="24"/>
              </w:rPr>
            </w:pPr>
          </w:p>
        </w:tc>
        <w:tc>
          <w:tcPr>
            <w:tcW w:w="3870" w:type="dxa"/>
            <w:shd w:val="clear" w:color="auto" w:fill="auto"/>
          </w:tcPr>
          <w:p w14:paraId="01C0C9A8" w14:textId="77777777" w:rsidR="00B12DC9" w:rsidRPr="001F60BB" w:rsidRDefault="00B12DC9" w:rsidP="00B12DC9">
            <w:pPr>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Average total /percentage per year</w:t>
            </w:r>
          </w:p>
        </w:tc>
        <w:tc>
          <w:tcPr>
            <w:tcW w:w="1260" w:type="dxa"/>
            <w:shd w:val="clear" w:color="auto" w:fill="auto"/>
          </w:tcPr>
          <w:p w14:paraId="5C04F1F2"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8.8</w:t>
            </w:r>
          </w:p>
        </w:tc>
        <w:tc>
          <w:tcPr>
            <w:tcW w:w="1080" w:type="dxa"/>
            <w:shd w:val="clear" w:color="auto" w:fill="auto"/>
          </w:tcPr>
          <w:p w14:paraId="44C2A86F"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62.2%</w:t>
            </w:r>
          </w:p>
        </w:tc>
        <w:tc>
          <w:tcPr>
            <w:tcW w:w="1080" w:type="dxa"/>
            <w:shd w:val="clear" w:color="auto" w:fill="auto"/>
          </w:tcPr>
          <w:p w14:paraId="7AC47ACB"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5.2</w:t>
            </w:r>
          </w:p>
        </w:tc>
        <w:tc>
          <w:tcPr>
            <w:tcW w:w="1080" w:type="dxa"/>
            <w:shd w:val="clear" w:color="auto" w:fill="auto"/>
          </w:tcPr>
          <w:p w14:paraId="5EA7C118"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43.9</w:t>
            </w:r>
          </w:p>
        </w:tc>
      </w:tr>
      <w:tr w:rsidR="00B12DC9" w:rsidRPr="001F60BB" w14:paraId="2CDD0C93" w14:textId="77777777" w:rsidTr="00B12DC9">
        <w:tc>
          <w:tcPr>
            <w:tcW w:w="715" w:type="dxa"/>
            <w:shd w:val="clear" w:color="auto" w:fill="auto"/>
          </w:tcPr>
          <w:p w14:paraId="0DA256F3"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lastRenderedPageBreak/>
              <w:t>2020</w:t>
            </w:r>
          </w:p>
        </w:tc>
        <w:tc>
          <w:tcPr>
            <w:tcW w:w="3870" w:type="dxa"/>
            <w:shd w:val="clear" w:color="auto" w:fill="auto"/>
          </w:tcPr>
          <w:p w14:paraId="27EE5BC1"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Murambi</w:t>
            </w:r>
          </w:p>
        </w:tc>
        <w:tc>
          <w:tcPr>
            <w:tcW w:w="1260" w:type="dxa"/>
            <w:shd w:val="clear" w:color="auto" w:fill="auto"/>
          </w:tcPr>
          <w:p w14:paraId="7E42CCC8"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4</w:t>
            </w:r>
          </w:p>
        </w:tc>
        <w:tc>
          <w:tcPr>
            <w:tcW w:w="1080" w:type="dxa"/>
            <w:shd w:val="clear" w:color="auto" w:fill="auto"/>
          </w:tcPr>
          <w:p w14:paraId="63B71468"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44.4</w:t>
            </w:r>
          </w:p>
        </w:tc>
        <w:tc>
          <w:tcPr>
            <w:tcW w:w="1080" w:type="dxa"/>
            <w:shd w:val="clear" w:color="auto" w:fill="auto"/>
          </w:tcPr>
          <w:p w14:paraId="0196CE73"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5</w:t>
            </w:r>
          </w:p>
        </w:tc>
        <w:tc>
          <w:tcPr>
            <w:tcW w:w="1080" w:type="dxa"/>
            <w:shd w:val="clear" w:color="auto" w:fill="auto"/>
          </w:tcPr>
          <w:p w14:paraId="117ABE23"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50</w:t>
            </w:r>
          </w:p>
        </w:tc>
      </w:tr>
      <w:tr w:rsidR="00B12DC9" w:rsidRPr="001F60BB" w14:paraId="2326502D" w14:textId="77777777" w:rsidTr="00B12DC9">
        <w:tc>
          <w:tcPr>
            <w:tcW w:w="715" w:type="dxa"/>
            <w:shd w:val="clear" w:color="auto" w:fill="auto"/>
          </w:tcPr>
          <w:p w14:paraId="373829CC"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00A856C2"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Kyabandara</w:t>
            </w:r>
          </w:p>
        </w:tc>
        <w:tc>
          <w:tcPr>
            <w:tcW w:w="1260" w:type="dxa"/>
            <w:shd w:val="clear" w:color="auto" w:fill="auto"/>
          </w:tcPr>
          <w:p w14:paraId="551511F7"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13</w:t>
            </w:r>
          </w:p>
        </w:tc>
        <w:tc>
          <w:tcPr>
            <w:tcW w:w="1080" w:type="dxa"/>
            <w:shd w:val="clear" w:color="auto" w:fill="auto"/>
          </w:tcPr>
          <w:p w14:paraId="245F0122"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76.4</w:t>
            </w:r>
          </w:p>
        </w:tc>
        <w:tc>
          <w:tcPr>
            <w:tcW w:w="1080" w:type="dxa"/>
            <w:shd w:val="clear" w:color="auto" w:fill="auto"/>
          </w:tcPr>
          <w:p w14:paraId="6BBB3078"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5</w:t>
            </w:r>
          </w:p>
        </w:tc>
        <w:tc>
          <w:tcPr>
            <w:tcW w:w="1080" w:type="dxa"/>
            <w:shd w:val="clear" w:color="auto" w:fill="auto"/>
          </w:tcPr>
          <w:p w14:paraId="073F5180"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25</w:t>
            </w:r>
          </w:p>
        </w:tc>
      </w:tr>
      <w:tr w:rsidR="00B12DC9" w:rsidRPr="001F60BB" w14:paraId="34B7E672" w14:textId="77777777" w:rsidTr="00B12DC9">
        <w:tc>
          <w:tcPr>
            <w:tcW w:w="715" w:type="dxa"/>
            <w:shd w:val="clear" w:color="auto" w:fill="auto"/>
          </w:tcPr>
          <w:p w14:paraId="0FDE9C6D"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6A23BF69"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Nyakatoke</w:t>
            </w:r>
          </w:p>
        </w:tc>
        <w:tc>
          <w:tcPr>
            <w:tcW w:w="1260" w:type="dxa"/>
            <w:shd w:val="clear" w:color="auto" w:fill="auto"/>
          </w:tcPr>
          <w:p w14:paraId="787319B9"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7</w:t>
            </w:r>
          </w:p>
        </w:tc>
        <w:tc>
          <w:tcPr>
            <w:tcW w:w="1080" w:type="dxa"/>
            <w:shd w:val="clear" w:color="auto" w:fill="auto"/>
          </w:tcPr>
          <w:p w14:paraId="72AED4B3"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36.8</w:t>
            </w:r>
          </w:p>
        </w:tc>
        <w:tc>
          <w:tcPr>
            <w:tcW w:w="1080" w:type="dxa"/>
            <w:shd w:val="clear" w:color="auto" w:fill="auto"/>
          </w:tcPr>
          <w:p w14:paraId="3822D907"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3</w:t>
            </w:r>
          </w:p>
        </w:tc>
        <w:tc>
          <w:tcPr>
            <w:tcW w:w="1080" w:type="dxa"/>
            <w:shd w:val="clear" w:color="auto" w:fill="auto"/>
          </w:tcPr>
          <w:p w14:paraId="2BECC114"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50</w:t>
            </w:r>
          </w:p>
        </w:tc>
      </w:tr>
      <w:tr w:rsidR="00B12DC9" w:rsidRPr="001F60BB" w14:paraId="0C66C1CE" w14:textId="77777777" w:rsidTr="00B12DC9">
        <w:tc>
          <w:tcPr>
            <w:tcW w:w="715" w:type="dxa"/>
            <w:shd w:val="clear" w:color="auto" w:fill="auto"/>
          </w:tcPr>
          <w:p w14:paraId="0E107683"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289F43ED"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Nombe</w:t>
            </w:r>
          </w:p>
        </w:tc>
        <w:tc>
          <w:tcPr>
            <w:tcW w:w="1260" w:type="dxa"/>
            <w:shd w:val="clear" w:color="auto" w:fill="auto"/>
          </w:tcPr>
          <w:p w14:paraId="00FDA7C1"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10</w:t>
            </w:r>
          </w:p>
        </w:tc>
        <w:tc>
          <w:tcPr>
            <w:tcW w:w="1080" w:type="dxa"/>
            <w:shd w:val="clear" w:color="auto" w:fill="auto"/>
          </w:tcPr>
          <w:p w14:paraId="1E1943A0"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75</w:t>
            </w:r>
          </w:p>
        </w:tc>
        <w:tc>
          <w:tcPr>
            <w:tcW w:w="1080" w:type="dxa"/>
            <w:shd w:val="clear" w:color="auto" w:fill="auto"/>
          </w:tcPr>
          <w:p w14:paraId="4A44008E"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7</w:t>
            </w:r>
          </w:p>
        </w:tc>
        <w:tc>
          <w:tcPr>
            <w:tcW w:w="1080" w:type="dxa"/>
            <w:shd w:val="clear" w:color="auto" w:fill="auto"/>
          </w:tcPr>
          <w:p w14:paraId="2DD62C1B"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46.6</w:t>
            </w:r>
          </w:p>
        </w:tc>
      </w:tr>
      <w:tr w:rsidR="00B12DC9" w:rsidRPr="001F60BB" w14:paraId="69FCD5B4" w14:textId="77777777" w:rsidTr="00B12DC9">
        <w:tc>
          <w:tcPr>
            <w:tcW w:w="715" w:type="dxa"/>
            <w:shd w:val="clear" w:color="auto" w:fill="auto"/>
          </w:tcPr>
          <w:p w14:paraId="5D25C5F0" w14:textId="77777777" w:rsidR="00B12DC9" w:rsidRPr="001F60BB" w:rsidRDefault="00B12DC9" w:rsidP="00B12DC9">
            <w:pPr>
              <w:spacing w:after="0" w:line="276" w:lineRule="auto"/>
              <w:jc w:val="both"/>
              <w:rPr>
                <w:rFonts w:ascii="Times New Roman" w:eastAsia="Calibri" w:hAnsi="Times New Roman" w:cs="Times New Roman"/>
                <w:sz w:val="24"/>
                <w:szCs w:val="24"/>
              </w:rPr>
            </w:pPr>
          </w:p>
        </w:tc>
        <w:tc>
          <w:tcPr>
            <w:tcW w:w="3870" w:type="dxa"/>
            <w:shd w:val="clear" w:color="auto" w:fill="auto"/>
          </w:tcPr>
          <w:p w14:paraId="0D277AAE" w14:textId="77777777" w:rsidR="00B12DC9" w:rsidRPr="001F60BB" w:rsidRDefault="00B12DC9" w:rsidP="00B12DC9">
            <w:pPr>
              <w:spacing w:after="0" w:line="276"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Musandama</w:t>
            </w:r>
          </w:p>
        </w:tc>
        <w:tc>
          <w:tcPr>
            <w:tcW w:w="1260" w:type="dxa"/>
            <w:shd w:val="clear" w:color="auto" w:fill="auto"/>
          </w:tcPr>
          <w:p w14:paraId="3E9A2DAB"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10</w:t>
            </w:r>
          </w:p>
        </w:tc>
        <w:tc>
          <w:tcPr>
            <w:tcW w:w="1080" w:type="dxa"/>
            <w:shd w:val="clear" w:color="auto" w:fill="auto"/>
          </w:tcPr>
          <w:p w14:paraId="3BD6C566"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50</w:t>
            </w:r>
          </w:p>
        </w:tc>
        <w:tc>
          <w:tcPr>
            <w:tcW w:w="1080" w:type="dxa"/>
            <w:shd w:val="clear" w:color="auto" w:fill="auto"/>
          </w:tcPr>
          <w:p w14:paraId="395FB073"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11</w:t>
            </w:r>
          </w:p>
        </w:tc>
        <w:tc>
          <w:tcPr>
            <w:tcW w:w="1080" w:type="dxa"/>
            <w:shd w:val="clear" w:color="auto" w:fill="auto"/>
          </w:tcPr>
          <w:p w14:paraId="2700EFD0" w14:textId="77777777" w:rsidR="00B12DC9" w:rsidRPr="001F60BB" w:rsidRDefault="00B12DC9" w:rsidP="00B12DC9">
            <w:pPr>
              <w:spacing w:after="0" w:line="276" w:lineRule="auto"/>
              <w:jc w:val="both"/>
              <w:rPr>
                <w:rFonts w:ascii="Times New Roman" w:eastAsia="Times New Roman" w:hAnsi="Times New Roman" w:cs="Times New Roman"/>
                <w:color w:val="000000"/>
                <w:sz w:val="24"/>
                <w:szCs w:val="24"/>
              </w:rPr>
            </w:pPr>
            <w:r w:rsidRPr="001F60BB">
              <w:rPr>
                <w:rFonts w:ascii="Times New Roman" w:eastAsia="Times New Roman" w:hAnsi="Times New Roman" w:cs="Times New Roman"/>
                <w:color w:val="000000"/>
                <w:sz w:val="24"/>
                <w:szCs w:val="24"/>
              </w:rPr>
              <w:t>61.1</w:t>
            </w:r>
          </w:p>
        </w:tc>
      </w:tr>
      <w:tr w:rsidR="00B12DC9" w:rsidRPr="001F60BB" w14:paraId="36C165A0" w14:textId="77777777" w:rsidTr="00B12DC9">
        <w:tc>
          <w:tcPr>
            <w:tcW w:w="715" w:type="dxa"/>
            <w:shd w:val="clear" w:color="auto" w:fill="auto"/>
          </w:tcPr>
          <w:p w14:paraId="239F3DBF" w14:textId="77777777" w:rsidR="00B12DC9" w:rsidRPr="001F60BB" w:rsidRDefault="00B12DC9" w:rsidP="00B12DC9">
            <w:pPr>
              <w:spacing w:after="0" w:line="276" w:lineRule="auto"/>
              <w:jc w:val="both"/>
              <w:rPr>
                <w:rFonts w:ascii="Times New Roman" w:eastAsia="Calibri" w:hAnsi="Times New Roman" w:cs="Times New Roman"/>
                <w:b/>
                <w:sz w:val="24"/>
                <w:szCs w:val="24"/>
              </w:rPr>
            </w:pPr>
          </w:p>
        </w:tc>
        <w:tc>
          <w:tcPr>
            <w:tcW w:w="3870" w:type="dxa"/>
            <w:shd w:val="clear" w:color="auto" w:fill="auto"/>
          </w:tcPr>
          <w:p w14:paraId="2F109CAF" w14:textId="77777777" w:rsidR="00B12DC9" w:rsidRPr="001F60BB" w:rsidRDefault="00B12DC9" w:rsidP="00B12DC9">
            <w:pPr>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Average total /percentage per year</w:t>
            </w:r>
          </w:p>
        </w:tc>
        <w:tc>
          <w:tcPr>
            <w:tcW w:w="1260" w:type="dxa"/>
            <w:shd w:val="clear" w:color="auto" w:fill="auto"/>
          </w:tcPr>
          <w:p w14:paraId="2B57A650"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8.8</w:t>
            </w:r>
          </w:p>
        </w:tc>
        <w:tc>
          <w:tcPr>
            <w:tcW w:w="1080" w:type="dxa"/>
            <w:shd w:val="clear" w:color="auto" w:fill="auto"/>
          </w:tcPr>
          <w:p w14:paraId="5C942281"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56.5%</w:t>
            </w:r>
          </w:p>
        </w:tc>
        <w:tc>
          <w:tcPr>
            <w:tcW w:w="1080" w:type="dxa"/>
            <w:shd w:val="clear" w:color="auto" w:fill="auto"/>
          </w:tcPr>
          <w:p w14:paraId="39FC87BB"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6.2</w:t>
            </w:r>
          </w:p>
        </w:tc>
        <w:tc>
          <w:tcPr>
            <w:tcW w:w="1080" w:type="dxa"/>
            <w:shd w:val="clear" w:color="auto" w:fill="auto"/>
          </w:tcPr>
          <w:p w14:paraId="27EFD4BF"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46.5%</w:t>
            </w:r>
          </w:p>
        </w:tc>
      </w:tr>
      <w:tr w:rsidR="00B12DC9" w:rsidRPr="001F60BB" w14:paraId="182A9264" w14:textId="77777777" w:rsidTr="00B12DC9">
        <w:tc>
          <w:tcPr>
            <w:tcW w:w="715" w:type="dxa"/>
            <w:shd w:val="clear" w:color="auto" w:fill="auto"/>
          </w:tcPr>
          <w:p w14:paraId="3464747B" w14:textId="77777777" w:rsidR="00B12DC9" w:rsidRPr="001F60BB" w:rsidRDefault="00B12DC9" w:rsidP="00B12DC9">
            <w:pPr>
              <w:spacing w:after="0" w:line="276" w:lineRule="auto"/>
              <w:jc w:val="both"/>
              <w:rPr>
                <w:rFonts w:ascii="Times New Roman" w:eastAsia="Calibri" w:hAnsi="Times New Roman" w:cs="Times New Roman"/>
                <w:b/>
                <w:sz w:val="24"/>
                <w:szCs w:val="24"/>
              </w:rPr>
            </w:pPr>
          </w:p>
        </w:tc>
        <w:tc>
          <w:tcPr>
            <w:tcW w:w="3870" w:type="dxa"/>
            <w:shd w:val="clear" w:color="auto" w:fill="auto"/>
          </w:tcPr>
          <w:p w14:paraId="0CD565DC" w14:textId="77777777" w:rsidR="00B12DC9" w:rsidRPr="001F60BB" w:rsidRDefault="00B12DC9" w:rsidP="00B12DC9">
            <w:pPr>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Grant Average Percentage</w:t>
            </w:r>
          </w:p>
        </w:tc>
        <w:tc>
          <w:tcPr>
            <w:tcW w:w="1260" w:type="dxa"/>
            <w:shd w:val="clear" w:color="auto" w:fill="auto"/>
          </w:tcPr>
          <w:p w14:paraId="71B14DDC"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p>
        </w:tc>
        <w:tc>
          <w:tcPr>
            <w:tcW w:w="1080" w:type="dxa"/>
            <w:shd w:val="clear" w:color="auto" w:fill="auto"/>
          </w:tcPr>
          <w:p w14:paraId="3A04DFD1"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61.4%</w:t>
            </w:r>
          </w:p>
        </w:tc>
        <w:tc>
          <w:tcPr>
            <w:tcW w:w="1080" w:type="dxa"/>
            <w:shd w:val="clear" w:color="auto" w:fill="auto"/>
          </w:tcPr>
          <w:p w14:paraId="680B282B"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p>
        </w:tc>
        <w:tc>
          <w:tcPr>
            <w:tcW w:w="1080" w:type="dxa"/>
            <w:shd w:val="clear" w:color="auto" w:fill="auto"/>
          </w:tcPr>
          <w:p w14:paraId="0F10F242" w14:textId="77777777" w:rsidR="00B12DC9" w:rsidRPr="001F60BB" w:rsidRDefault="00B12DC9" w:rsidP="00B12DC9">
            <w:pPr>
              <w:tabs>
                <w:tab w:val="left" w:pos="2430"/>
              </w:tabs>
              <w:spacing w:after="0" w:line="276"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49.1%</w:t>
            </w:r>
          </w:p>
        </w:tc>
      </w:tr>
    </w:tbl>
    <w:p w14:paraId="343EB396"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647C503D" w14:textId="77777777" w:rsidR="00B12DC9" w:rsidRPr="001F60BB" w:rsidRDefault="00B12DC9" w:rsidP="00B12DC9">
      <w:pPr>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231F20"/>
          <w:sz w:val="24"/>
          <w:szCs w:val="24"/>
        </w:rPr>
        <w:t xml:space="preserve">Table 3 reveals that the grant average transition rate for boys was found to be </w:t>
      </w:r>
      <w:r w:rsidRPr="001F60BB">
        <w:rPr>
          <w:rFonts w:ascii="Times New Roman" w:eastAsia="Times New Roman" w:hAnsi="Times New Roman" w:cs="Times New Roman"/>
          <w:bCs/>
          <w:color w:val="000000"/>
          <w:sz w:val="24"/>
          <w:szCs w:val="24"/>
        </w:rPr>
        <w:t>61.4</w:t>
      </w:r>
      <w:r w:rsidRPr="001F60BB">
        <w:rPr>
          <w:rFonts w:ascii="Times New Roman" w:eastAsia="Calibri" w:hAnsi="Times New Roman" w:cs="Times New Roman"/>
          <w:color w:val="231F20"/>
          <w:sz w:val="24"/>
          <w:szCs w:val="24"/>
        </w:rPr>
        <w:t xml:space="preserve">% whereas that of girls was </w:t>
      </w:r>
      <w:r w:rsidRPr="001F60BB">
        <w:rPr>
          <w:rFonts w:ascii="Times New Roman" w:eastAsia="Times New Roman" w:hAnsi="Times New Roman" w:cs="Times New Roman"/>
          <w:bCs/>
          <w:color w:val="000000"/>
          <w:sz w:val="24"/>
          <w:szCs w:val="24"/>
        </w:rPr>
        <w:t xml:space="preserve">49.1% in the period of four years (2017-2020). </w:t>
      </w:r>
      <w:r w:rsidRPr="001F60BB">
        <w:rPr>
          <w:rFonts w:ascii="Times New Roman" w:eastAsia="Calibri" w:hAnsi="Times New Roman" w:cs="Times New Roman"/>
          <w:color w:val="231F20"/>
          <w:sz w:val="24"/>
          <w:szCs w:val="24"/>
        </w:rPr>
        <w:t xml:space="preserve">This implies that there are gender differences where boys have higher chances of joining secondary than the girls. This is an indication that girls require extra support to enroll in secondary school than the boys in Nombe Sub County. Whereas there is perceived differences in the transition rate to secondary among boys and girls, the general transitional rate is still low in Nombe Sub County given the fact that only 61.4% and 49.1% of boys and girls respectively transit to secondary. </w:t>
      </w:r>
      <w:r w:rsidRPr="001F60BB">
        <w:rPr>
          <w:rFonts w:ascii="Times New Roman" w:eastAsia="Calibri" w:hAnsi="Times New Roman" w:cs="Times New Roman"/>
          <w:color w:val="000000"/>
          <w:sz w:val="24"/>
          <w:szCs w:val="24"/>
        </w:rPr>
        <w:t>The analysis in the table 3 is further explained in the line graph in figure 2 below:</w:t>
      </w:r>
    </w:p>
    <w:p w14:paraId="101F30B2" w14:textId="5A7043B8" w:rsidR="00B12DC9" w:rsidRPr="001F60BB" w:rsidRDefault="00B12DC9" w:rsidP="00B12DC9">
      <w:pPr>
        <w:spacing w:after="200" w:line="240" w:lineRule="auto"/>
        <w:jc w:val="both"/>
        <w:rPr>
          <w:rFonts w:ascii="Times New Roman" w:eastAsia="Times New Roman" w:hAnsi="Times New Roman" w:cs="Times New Roman"/>
          <w:b/>
          <w:bCs/>
          <w:sz w:val="24"/>
          <w:szCs w:val="24"/>
        </w:rPr>
      </w:pPr>
      <w:bookmarkStart w:id="111" w:name="_Toc53887022"/>
      <w:r w:rsidRPr="001F60BB">
        <w:rPr>
          <w:rFonts w:ascii="Times New Roman" w:eastAsia="Times New Roman" w:hAnsi="Times New Roman" w:cs="Times New Roman"/>
          <w:b/>
          <w:bCs/>
          <w:sz w:val="24"/>
          <w:szCs w:val="24"/>
        </w:rPr>
        <w:t xml:space="preserve">Figure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Figure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1</w:t>
      </w:r>
      <w:r w:rsidR="00174C1F" w:rsidRPr="001F60BB">
        <w:rPr>
          <w:rFonts w:ascii="Times New Roman" w:eastAsia="Times New Roman" w:hAnsi="Times New Roman" w:cs="Times New Roman"/>
          <w:b/>
          <w:bCs/>
          <w:sz w:val="24"/>
          <w:szCs w:val="24"/>
        </w:rPr>
        <w:fldChar w:fldCharType="end"/>
      </w:r>
      <w:r w:rsidRPr="001F60BB">
        <w:rPr>
          <w:rFonts w:ascii="Times New Roman" w:eastAsia="Times New Roman" w:hAnsi="Times New Roman" w:cs="Times New Roman"/>
          <w:b/>
          <w:bCs/>
          <w:sz w:val="24"/>
          <w:szCs w:val="24"/>
        </w:rPr>
        <w:t>: Showing Pupils’ Transition rate in percentages between 2017 and 2020</w:t>
      </w:r>
      <w:bookmarkEnd w:id="111"/>
    </w:p>
    <w:p w14:paraId="179BCBCC" w14:textId="77777777" w:rsidR="00B12DC9" w:rsidRPr="001F60BB" w:rsidRDefault="00B12DC9" w:rsidP="00B12DC9">
      <w:pPr>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noProof/>
          <w:color w:val="000000"/>
          <w:sz w:val="24"/>
          <w:szCs w:val="24"/>
        </w:rPr>
        <w:drawing>
          <wp:inline distT="0" distB="0" distL="0" distR="0" wp14:anchorId="7D091B01" wp14:editId="615DF364">
            <wp:extent cx="4573905" cy="2745105"/>
            <wp:effectExtent l="0" t="0" r="17145" b="1714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E60E40" w14:textId="77777777" w:rsidR="00B12DC9" w:rsidRPr="001F60BB" w:rsidRDefault="00B12DC9" w:rsidP="00B12DC9">
      <w:pPr>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sz w:val="24"/>
          <w:szCs w:val="24"/>
        </w:rPr>
        <w:lastRenderedPageBreak/>
        <w:t>Source: Researcher 2020</w:t>
      </w:r>
    </w:p>
    <w:p w14:paraId="6ABD8F7B"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color w:val="000000"/>
          <w:sz w:val="24"/>
          <w:szCs w:val="24"/>
        </w:rPr>
        <w:t xml:space="preserve">Basing on the line graph as in figure 2 the annual average transition rate for boy was 61.4%, while for girls was 67.6% who joined secondary school in 2017. Meaning that 39.6% of the boys and 32.4% of the girls who were in P.7 in 2016 did not transit to secondary schools in 2017 in the sub county.  In 2018 the transitional rate was </w:t>
      </w:r>
      <w:r w:rsidRPr="001F60BB">
        <w:rPr>
          <w:rFonts w:ascii="Times New Roman" w:eastAsia="Times New Roman" w:hAnsi="Times New Roman" w:cs="Times New Roman"/>
          <w:bCs/>
          <w:color w:val="000000"/>
          <w:sz w:val="24"/>
          <w:szCs w:val="24"/>
        </w:rPr>
        <w:t>65.7</w:t>
      </w:r>
      <w:r w:rsidRPr="001F60BB">
        <w:rPr>
          <w:rFonts w:ascii="Times New Roman" w:eastAsia="Calibri" w:hAnsi="Times New Roman" w:cs="Times New Roman"/>
          <w:color w:val="000000"/>
          <w:sz w:val="24"/>
          <w:szCs w:val="24"/>
        </w:rPr>
        <w:t xml:space="preserve">% of the total boys and </w:t>
      </w:r>
      <w:r w:rsidRPr="001F60BB">
        <w:rPr>
          <w:rFonts w:ascii="Times New Roman" w:eastAsia="Times New Roman" w:hAnsi="Times New Roman" w:cs="Times New Roman"/>
          <w:bCs/>
          <w:color w:val="000000"/>
          <w:sz w:val="24"/>
          <w:szCs w:val="24"/>
        </w:rPr>
        <w:t>38.5% of the girls</w:t>
      </w:r>
      <w:r w:rsidRPr="001F60BB">
        <w:rPr>
          <w:rFonts w:ascii="Times New Roman" w:eastAsia="Calibri" w:hAnsi="Times New Roman" w:cs="Times New Roman"/>
          <w:color w:val="000000"/>
          <w:sz w:val="24"/>
          <w:szCs w:val="24"/>
        </w:rPr>
        <w:t xml:space="preserve"> who were in P.7 in 2017 among the five surveyed primary schools in the sub county. This means that 34.3% of the boys and 61.5% of the girls did not transit to secondary school.  In 2019, 62.2% of the boys and 43.9% of the girls who satP.7 in 2018 enrolled for secondary education. Implying that, 37.8% of the boys and 54.1% of the girls did not transit to secondary school due to various reasons. In 2020 the line graph indicates that on average, only 56.5% of the boy and 46.5%</w:t>
      </w:r>
      <w:r w:rsidRPr="001F60BB">
        <w:rPr>
          <w:rFonts w:ascii="Times New Roman" w:eastAsia="Calibri" w:hAnsi="Times New Roman" w:cs="Times New Roman"/>
          <w:sz w:val="24"/>
          <w:szCs w:val="24"/>
        </w:rPr>
        <w:t xml:space="preserve"> of the girls who were in P.7 </w:t>
      </w:r>
      <w:r w:rsidRPr="001F60BB">
        <w:rPr>
          <w:rFonts w:ascii="Times New Roman" w:eastAsia="Calibri" w:hAnsi="Times New Roman" w:cs="Times New Roman"/>
          <w:color w:val="000000"/>
          <w:sz w:val="24"/>
          <w:szCs w:val="24"/>
        </w:rPr>
        <w:t xml:space="preserve">in 2019 joined S.1. This implies that 43.5% of the boys and 53.5% of the girls did not join S.1. </w:t>
      </w:r>
    </w:p>
    <w:p w14:paraId="0536408C" w14:textId="77777777" w:rsidR="00B12DC9" w:rsidRPr="001F60BB" w:rsidRDefault="00B12DC9" w:rsidP="00B12DC9">
      <w:pPr>
        <w:autoSpaceDE w:val="0"/>
        <w:autoSpaceDN w:val="0"/>
        <w:adjustRightInd w:val="0"/>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Based on the above findings, it is clear that whereas the government has taken steps to make education accessible to every child in the country pupils in Nombe Sub County, Ntoroko District have low transition rate from primary to secondary school. Year in year out, a large number of pupils do not transit to secondary school after finishing the primary cycle in Nombe</w:t>
      </w:r>
      <w:r w:rsidRPr="001F60BB">
        <w:rPr>
          <w:rFonts w:ascii="Times New Roman" w:eastAsia="Calibri" w:hAnsi="Times New Roman" w:cs="Times New Roman"/>
          <w:color w:val="000000"/>
          <w:sz w:val="24"/>
          <w:szCs w:val="24"/>
          <w:lang w:val="en-AU"/>
        </w:rPr>
        <w:t>Sub-county, Ntoroko District</w:t>
      </w:r>
      <w:r w:rsidRPr="001F60BB">
        <w:rPr>
          <w:rFonts w:ascii="Times New Roman" w:eastAsia="Calibri" w:hAnsi="Times New Roman" w:cs="Times New Roman"/>
          <w:color w:val="000000"/>
          <w:sz w:val="24"/>
          <w:szCs w:val="24"/>
        </w:rPr>
        <w:t xml:space="preserve">. This problem has been in existence for a long time, hence it warrants an assessment in order to curb it to move the Sub county forward in as far as education development is concerned. </w:t>
      </w:r>
    </w:p>
    <w:p w14:paraId="0D56ECB1" w14:textId="77777777" w:rsidR="00B12DC9" w:rsidRPr="001F60BB" w:rsidRDefault="00B12DC9" w:rsidP="00B12DC9">
      <w:pPr>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The data in the document analysis checklist above will be backed up by data from the questionnaire to the pupils who dropped out of school, and later from the parents. These data </w:t>
      </w:r>
      <w:r w:rsidRPr="001F60BB">
        <w:rPr>
          <w:rFonts w:ascii="Times New Roman" w:eastAsia="Calibri" w:hAnsi="Times New Roman" w:cs="Times New Roman"/>
          <w:color w:val="000000"/>
          <w:sz w:val="24"/>
          <w:szCs w:val="24"/>
        </w:rPr>
        <w:lastRenderedPageBreak/>
        <w:t>from the two questionnaires will be arranged beginning with the demographic characteristics followed by variable questions on each objective.</w:t>
      </w:r>
    </w:p>
    <w:p w14:paraId="5AC2EDC2" w14:textId="77777777" w:rsidR="00B12DC9" w:rsidRPr="001F60BB" w:rsidRDefault="00B12DC9" w:rsidP="00B12DC9">
      <w:pPr>
        <w:keepNext/>
        <w:keepLines/>
        <w:spacing w:before="200" w:after="0" w:line="480" w:lineRule="auto"/>
        <w:outlineLvl w:val="2"/>
        <w:rPr>
          <w:rFonts w:ascii="Times New Roman" w:eastAsia="Times New Roman" w:hAnsi="Times New Roman" w:cs="Times New Roman"/>
          <w:b/>
          <w:bCs/>
          <w:sz w:val="24"/>
          <w:szCs w:val="24"/>
        </w:rPr>
      </w:pPr>
      <w:bookmarkStart w:id="112" w:name="_Toc55137387"/>
      <w:r w:rsidRPr="001F60BB">
        <w:rPr>
          <w:rFonts w:ascii="Times New Roman" w:eastAsia="Times New Roman" w:hAnsi="Times New Roman" w:cs="Times New Roman"/>
          <w:b/>
          <w:bCs/>
          <w:sz w:val="24"/>
          <w:szCs w:val="24"/>
        </w:rPr>
        <w:t>4.1.0 Analyzed data from the pupils’ questionnaire</w:t>
      </w:r>
      <w:bookmarkEnd w:id="112"/>
    </w:p>
    <w:p w14:paraId="032812CF" w14:textId="77777777" w:rsidR="00B12DC9" w:rsidRPr="001F60BB" w:rsidRDefault="00B12DC9" w:rsidP="00B12DC9">
      <w:pPr>
        <w:keepNext/>
        <w:keepLines/>
        <w:spacing w:before="200" w:after="0" w:line="480" w:lineRule="auto"/>
        <w:outlineLvl w:val="2"/>
        <w:rPr>
          <w:rFonts w:ascii="Times New Roman" w:eastAsia="Times New Roman" w:hAnsi="Times New Roman" w:cs="Times New Roman"/>
          <w:b/>
          <w:bCs/>
          <w:i/>
          <w:sz w:val="24"/>
          <w:szCs w:val="24"/>
        </w:rPr>
      </w:pPr>
      <w:bookmarkStart w:id="113" w:name="_Toc55137388"/>
      <w:r w:rsidRPr="001F60BB">
        <w:rPr>
          <w:rFonts w:ascii="Times New Roman" w:eastAsia="Times New Roman" w:hAnsi="Times New Roman" w:cs="Times New Roman"/>
          <w:b/>
          <w:bCs/>
          <w:sz w:val="24"/>
          <w:szCs w:val="24"/>
        </w:rPr>
        <w:t>4.1.1 Socio-Demographic Characteristics of Pupil Respondents</w:t>
      </w:r>
      <w:bookmarkEnd w:id="113"/>
    </w:p>
    <w:p w14:paraId="33662ED2"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The socio-demographic characteristics of the respondents examine the gender, age, education, and the marital status of respondents in the study. </w:t>
      </w:r>
    </w:p>
    <w:p w14:paraId="721EFACA" w14:textId="77777777" w:rsidR="00B12DC9" w:rsidRPr="001F60BB" w:rsidRDefault="00B12DC9" w:rsidP="00B12DC9">
      <w:pPr>
        <w:spacing w:after="200" w:line="276" w:lineRule="auto"/>
        <w:rPr>
          <w:rFonts w:ascii="Calibri" w:eastAsia="Calibri" w:hAnsi="Calibri" w:cs="Times New Roman"/>
        </w:rPr>
      </w:pPr>
      <w:r w:rsidRPr="001F60BB">
        <w:rPr>
          <w:rFonts w:ascii="Calibri" w:eastAsia="Calibri" w:hAnsi="Calibri" w:cs="Times New Roman"/>
        </w:rPr>
        <w:br w:type="page"/>
      </w:r>
    </w:p>
    <w:p w14:paraId="298819AF" w14:textId="6DC6183B" w:rsidR="00B12DC9" w:rsidRPr="001F60BB" w:rsidRDefault="00B12DC9" w:rsidP="00B12DC9">
      <w:pPr>
        <w:spacing w:after="200" w:line="240" w:lineRule="auto"/>
        <w:jc w:val="both"/>
        <w:rPr>
          <w:rFonts w:ascii="Times New Roman" w:eastAsia="Times New Roman" w:hAnsi="Times New Roman" w:cs="Times New Roman"/>
          <w:b/>
          <w:bCs/>
          <w:sz w:val="24"/>
          <w:szCs w:val="24"/>
        </w:rPr>
      </w:pPr>
      <w:bookmarkStart w:id="114" w:name="_Toc53887037"/>
      <w:r w:rsidRPr="001F60BB">
        <w:rPr>
          <w:rFonts w:ascii="Times New Roman" w:eastAsia="Times New Roman" w:hAnsi="Times New Roman" w:cs="Times New Roman"/>
          <w:b/>
          <w:bCs/>
          <w:sz w:val="24"/>
          <w:szCs w:val="24"/>
        </w:rPr>
        <w:lastRenderedPageBreak/>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4</w:t>
      </w:r>
      <w:r w:rsidR="00174C1F" w:rsidRPr="001F60BB">
        <w:rPr>
          <w:rFonts w:ascii="Times New Roman" w:eastAsia="Times New Roman" w:hAnsi="Times New Roman" w:cs="Times New Roman"/>
          <w:b/>
          <w:bCs/>
          <w:sz w:val="24"/>
          <w:szCs w:val="24"/>
        </w:rPr>
        <w:fldChar w:fldCharType="end"/>
      </w:r>
      <w:r w:rsidRPr="001F60BB">
        <w:rPr>
          <w:rFonts w:ascii="Times New Roman" w:eastAsia="Times New Roman" w:hAnsi="Times New Roman" w:cs="Times New Roman"/>
          <w:b/>
          <w:bCs/>
          <w:sz w:val="24"/>
          <w:szCs w:val="24"/>
        </w:rPr>
        <w:t>:  Socio-demographic characteristics of the pupils’   respondents</w:t>
      </w:r>
      <w:bookmarkEnd w:id="114"/>
    </w:p>
    <w:tbl>
      <w:tblPr>
        <w:tblW w:w="0" w:type="auto"/>
        <w:tblLook w:val="04A0" w:firstRow="1" w:lastRow="0" w:firstColumn="1" w:lastColumn="0" w:noHBand="0" w:noVBand="1"/>
      </w:tblPr>
      <w:tblGrid>
        <w:gridCol w:w="5770"/>
        <w:gridCol w:w="1348"/>
        <w:gridCol w:w="1522"/>
      </w:tblGrid>
      <w:tr w:rsidR="00B12DC9" w:rsidRPr="001F60BB" w14:paraId="5490C8B2" w14:textId="77777777" w:rsidTr="00B12DC9">
        <w:tc>
          <w:tcPr>
            <w:tcW w:w="5770" w:type="dxa"/>
            <w:tcBorders>
              <w:top w:val="single" w:sz="4" w:space="0" w:color="auto"/>
              <w:bottom w:val="double" w:sz="4" w:space="0" w:color="auto"/>
            </w:tcBorders>
            <w:shd w:val="clear" w:color="auto" w:fill="auto"/>
          </w:tcPr>
          <w:p w14:paraId="654E239E"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p>
        </w:tc>
        <w:tc>
          <w:tcPr>
            <w:tcW w:w="1348" w:type="dxa"/>
            <w:tcBorders>
              <w:top w:val="single" w:sz="4" w:space="0" w:color="auto"/>
              <w:bottom w:val="double" w:sz="4" w:space="0" w:color="auto"/>
            </w:tcBorders>
            <w:shd w:val="clear" w:color="auto" w:fill="auto"/>
          </w:tcPr>
          <w:p w14:paraId="01B94476" w14:textId="77777777" w:rsidR="00B12DC9" w:rsidRPr="001F60BB" w:rsidRDefault="00B12DC9" w:rsidP="00B12DC9">
            <w:pPr>
              <w:tabs>
                <w:tab w:val="left" w:pos="1843"/>
              </w:tabs>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 xml:space="preserve">Frequency </w:t>
            </w:r>
          </w:p>
        </w:tc>
        <w:tc>
          <w:tcPr>
            <w:tcW w:w="1522" w:type="dxa"/>
            <w:tcBorders>
              <w:top w:val="single" w:sz="4" w:space="0" w:color="auto"/>
              <w:bottom w:val="double" w:sz="4" w:space="0" w:color="auto"/>
            </w:tcBorders>
            <w:shd w:val="clear" w:color="auto" w:fill="auto"/>
          </w:tcPr>
          <w:p w14:paraId="3B841119" w14:textId="77777777" w:rsidR="00B12DC9" w:rsidRPr="001F60BB" w:rsidRDefault="00B12DC9" w:rsidP="00B12DC9">
            <w:pPr>
              <w:tabs>
                <w:tab w:val="left" w:pos="1843"/>
              </w:tabs>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 xml:space="preserve">Percentage </w:t>
            </w:r>
          </w:p>
        </w:tc>
      </w:tr>
      <w:tr w:rsidR="00B12DC9" w:rsidRPr="001F60BB" w14:paraId="276B2746" w14:textId="77777777" w:rsidTr="00B12DC9">
        <w:tc>
          <w:tcPr>
            <w:tcW w:w="5770" w:type="dxa"/>
            <w:shd w:val="clear" w:color="auto" w:fill="auto"/>
          </w:tcPr>
          <w:p w14:paraId="517032A0"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Age bracket of the Pupils</w:t>
            </w:r>
          </w:p>
        </w:tc>
        <w:tc>
          <w:tcPr>
            <w:tcW w:w="1348" w:type="dxa"/>
            <w:shd w:val="clear" w:color="auto" w:fill="auto"/>
            <w:vAlign w:val="center"/>
          </w:tcPr>
          <w:p w14:paraId="5852F56C"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sz w:val="24"/>
                <w:szCs w:val="24"/>
              </w:rPr>
            </w:pPr>
          </w:p>
        </w:tc>
        <w:tc>
          <w:tcPr>
            <w:tcW w:w="1522" w:type="dxa"/>
            <w:shd w:val="clear" w:color="auto" w:fill="auto"/>
            <w:vAlign w:val="center"/>
          </w:tcPr>
          <w:p w14:paraId="019E0D26"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sz w:val="24"/>
                <w:szCs w:val="24"/>
              </w:rPr>
            </w:pPr>
          </w:p>
        </w:tc>
      </w:tr>
      <w:tr w:rsidR="00B12DC9" w:rsidRPr="001F60BB" w14:paraId="4F95E1E9" w14:textId="77777777" w:rsidTr="00B12DC9">
        <w:tc>
          <w:tcPr>
            <w:tcW w:w="5770" w:type="dxa"/>
            <w:shd w:val="clear" w:color="auto" w:fill="auto"/>
          </w:tcPr>
          <w:p w14:paraId="54CE724F"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15-17 years</w:t>
            </w:r>
          </w:p>
        </w:tc>
        <w:tc>
          <w:tcPr>
            <w:tcW w:w="1348" w:type="dxa"/>
            <w:shd w:val="clear" w:color="auto" w:fill="auto"/>
            <w:vAlign w:val="center"/>
          </w:tcPr>
          <w:p w14:paraId="0F0429CA"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85</w:t>
            </w:r>
          </w:p>
        </w:tc>
        <w:tc>
          <w:tcPr>
            <w:tcW w:w="1522" w:type="dxa"/>
            <w:shd w:val="clear" w:color="auto" w:fill="auto"/>
            <w:vAlign w:val="center"/>
          </w:tcPr>
          <w:p w14:paraId="2DC3E787"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50.7</w:t>
            </w:r>
          </w:p>
        </w:tc>
      </w:tr>
      <w:tr w:rsidR="00B12DC9" w:rsidRPr="001F60BB" w14:paraId="35ADA09C" w14:textId="77777777" w:rsidTr="00B12DC9">
        <w:tc>
          <w:tcPr>
            <w:tcW w:w="5770" w:type="dxa"/>
            <w:shd w:val="clear" w:color="auto" w:fill="auto"/>
          </w:tcPr>
          <w:p w14:paraId="44088681"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18-20 years</w:t>
            </w:r>
          </w:p>
        </w:tc>
        <w:tc>
          <w:tcPr>
            <w:tcW w:w="1348" w:type="dxa"/>
            <w:shd w:val="clear" w:color="auto" w:fill="auto"/>
            <w:vAlign w:val="center"/>
          </w:tcPr>
          <w:p w14:paraId="161CDB0F"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61</w:t>
            </w:r>
          </w:p>
        </w:tc>
        <w:tc>
          <w:tcPr>
            <w:tcW w:w="1522" w:type="dxa"/>
            <w:shd w:val="clear" w:color="auto" w:fill="auto"/>
            <w:vAlign w:val="center"/>
          </w:tcPr>
          <w:p w14:paraId="6C0C79E8"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35.8</w:t>
            </w:r>
          </w:p>
        </w:tc>
      </w:tr>
      <w:tr w:rsidR="00B12DC9" w:rsidRPr="001F60BB" w14:paraId="50FEA2A1" w14:textId="77777777" w:rsidTr="00B12DC9">
        <w:tc>
          <w:tcPr>
            <w:tcW w:w="5770" w:type="dxa"/>
            <w:shd w:val="clear" w:color="auto" w:fill="auto"/>
          </w:tcPr>
          <w:p w14:paraId="60F746BA"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21 and above</w:t>
            </w:r>
          </w:p>
        </w:tc>
        <w:tc>
          <w:tcPr>
            <w:tcW w:w="1348" w:type="dxa"/>
            <w:shd w:val="clear" w:color="auto" w:fill="auto"/>
            <w:vAlign w:val="center"/>
          </w:tcPr>
          <w:p w14:paraId="09614768"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23</w:t>
            </w:r>
          </w:p>
        </w:tc>
        <w:tc>
          <w:tcPr>
            <w:tcW w:w="1522" w:type="dxa"/>
            <w:shd w:val="clear" w:color="auto" w:fill="auto"/>
            <w:vAlign w:val="center"/>
          </w:tcPr>
          <w:p w14:paraId="73FD2197"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13.5</w:t>
            </w:r>
          </w:p>
        </w:tc>
      </w:tr>
      <w:tr w:rsidR="00B12DC9" w:rsidRPr="001F60BB" w14:paraId="777EB373" w14:textId="77777777" w:rsidTr="00B12DC9">
        <w:tc>
          <w:tcPr>
            <w:tcW w:w="5770" w:type="dxa"/>
            <w:shd w:val="clear" w:color="auto" w:fill="auto"/>
          </w:tcPr>
          <w:p w14:paraId="53B1CF3B"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1348" w:type="dxa"/>
            <w:shd w:val="clear" w:color="auto" w:fill="auto"/>
            <w:vAlign w:val="center"/>
          </w:tcPr>
          <w:p w14:paraId="6767F4FB"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1522" w:type="dxa"/>
            <w:shd w:val="clear" w:color="auto" w:fill="auto"/>
            <w:vAlign w:val="center"/>
          </w:tcPr>
          <w:p w14:paraId="1A2E2644"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r w:rsidR="00B12DC9" w:rsidRPr="001F60BB" w14:paraId="3428FF6B" w14:textId="77777777" w:rsidTr="00B12DC9">
        <w:tc>
          <w:tcPr>
            <w:tcW w:w="5770" w:type="dxa"/>
            <w:shd w:val="clear" w:color="auto" w:fill="auto"/>
          </w:tcPr>
          <w:p w14:paraId="52B73E2F" w14:textId="77777777" w:rsidR="00B12DC9" w:rsidRPr="001F60BB" w:rsidRDefault="00B12DC9" w:rsidP="00B12DC9">
            <w:pPr>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Gender of the Pupils</w:t>
            </w:r>
          </w:p>
        </w:tc>
        <w:tc>
          <w:tcPr>
            <w:tcW w:w="1348" w:type="dxa"/>
            <w:shd w:val="clear" w:color="auto" w:fill="auto"/>
          </w:tcPr>
          <w:p w14:paraId="5AD97135" w14:textId="77777777" w:rsidR="00B12DC9" w:rsidRPr="001F60BB" w:rsidRDefault="00B12DC9" w:rsidP="00B12DC9">
            <w:pPr>
              <w:spacing w:after="0" w:line="360" w:lineRule="auto"/>
              <w:rPr>
                <w:rFonts w:ascii="Times New Roman" w:eastAsia="Calibri" w:hAnsi="Times New Roman" w:cs="Times New Roman"/>
                <w:sz w:val="24"/>
                <w:szCs w:val="24"/>
              </w:rPr>
            </w:pPr>
          </w:p>
        </w:tc>
        <w:tc>
          <w:tcPr>
            <w:tcW w:w="1522" w:type="dxa"/>
            <w:shd w:val="clear" w:color="auto" w:fill="auto"/>
          </w:tcPr>
          <w:p w14:paraId="62D8D9D1" w14:textId="77777777" w:rsidR="00B12DC9" w:rsidRPr="001F60BB" w:rsidRDefault="00B12DC9" w:rsidP="00B12DC9">
            <w:pPr>
              <w:spacing w:after="0" w:line="360" w:lineRule="auto"/>
              <w:rPr>
                <w:rFonts w:ascii="Times New Roman" w:eastAsia="Calibri" w:hAnsi="Times New Roman" w:cs="Times New Roman"/>
                <w:sz w:val="24"/>
                <w:szCs w:val="24"/>
              </w:rPr>
            </w:pPr>
          </w:p>
        </w:tc>
      </w:tr>
      <w:tr w:rsidR="00B12DC9" w:rsidRPr="001F60BB" w14:paraId="184DA613" w14:textId="77777777" w:rsidTr="00B12DC9">
        <w:tc>
          <w:tcPr>
            <w:tcW w:w="5770" w:type="dxa"/>
            <w:shd w:val="clear" w:color="auto" w:fill="auto"/>
          </w:tcPr>
          <w:p w14:paraId="23DB7334" w14:textId="77777777" w:rsidR="00B12DC9" w:rsidRPr="001F60BB" w:rsidRDefault="00B12DC9" w:rsidP="00B12DC9">
            <w:pPr>
              <w:spacing w:after="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Male</w:t>
            </w:r>
          </w:p>
        </w:tc>
        <w:tc>
          <w:tcPr>
            <w:tcW w:w="1348" w:type="dxa"/>
            <w:shd w:val="clear" w:color="auto" w:fill="auto"/>
            <w:vAlign w:val="center"/>
          </w:tcPr>
          <w:p w14:paraId="34DF68BC"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104</w:t>
            </w:r>
          </w:p>
        </w:tc>
        <w:tc>
          <w:tcPr>
            <w:tcW w:w="1522" w:type="dxa"/>
            <w:shd w:val="clear" w:color="auto" w:fill="auto"/>
            <w:vAlign w:val="center"/>
          </w:tcPr>
          <w:p w14:paraId="79C1BBC6"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61.5</w:t>
            </w:r>
          </w:p>
        </w:tc>
      </w:tr>
      <w:tr w:rsidR="00B12DC9" w:rsidRPr="001F60BB" w14:paraId="2161C789" w14:textId="77777777" w:rsidTr="00B12DC9">
        <w:tc>
          <w:tcPr>
            <w:tcW w:w="5770" w:type="dxa"/>
            <w:shd w:val="clear" w:color="auto" w:fill="auto"/>
          </w:tcPr>
          <w:p w14:paraId="75E8E637" w14:textId="77777777" w:rsidR="00B12DC9" w:rsidRPr="001F60BB" w:rsidRDefault="00B12DC9" w:rsidP="00B12DC9">
            <w:pPr>
              <w:spacing w:after="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Female</w:t>
            </w:r>
          </w:p>
        </w:tc>
        <w:tc>
          <w:tcPr>
            <w:tcW w:w="1348" w:type="dxa"/>
            <w:shd w:val="clear" w:color="auto" w:fill="auto"/>
            <w:vAlign w:val="center"/>
          </w:tcPr>
          <w:p w14:paraId="02D4B87B"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65</w:t>
            </w:r>
          </w:p>
        </w:tc>
        <w:tc>
          <w:tcPr>
            <w:tcW w:w="1522" w:type="dxa"/>
            <w:shd w:val="clear" w:color="auto" w:fill="auto"/>
            <w:vAlign w:val="center"/>
          </w:tcPr>
          <w:p w14:paraId="35B5FAC2"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38.5</w:t>
            </w:r>
          </w:p>
        </w:tc>
      </w:tr>
      <w:tr w:rsidR="00B12DC9" w:rsidRPr="001F60BB" w14:paraId="631EEE76" w14:textId="77777777" w:rsidTr="00B12DC9">
        <w:tc>
          <w:tcPr>
            <w:tcW w:w="5770" w:type="dxa"/>
            <w:shd w:val="clear" w:color="auto" w:fill="auto"/>
          </w:tcPr>
          <w:p w14:paraId="3F30A232" w14:textId="77777777" w:rsidR="00B12DC9" w:rsidRPr="001F60BB" w:rsidRDefault="00B12DC9" w:rsidP="00B12DC9">
            <w:pPr>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Total</w:t>
            </w:r>
          </w:p>
        </w:tc>
        <w:tc>
          <w:tcPr>
            <w:tcW w:w="1348" w:type="dxa"/>
            <w:shd w:val="clear" w:color="auto" w:fill="auto"/>
            <w:vAlign w:val="center"/>
          </w:tcPr>
          <w:p w14:paraId="47CB2052"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1522" w:type="dxa"/>
            <w:shd w:val="clear" w:color="auto" w:fill="auto"/>
            <w:vAlign w:val="center"/>
          </w:tcPr>
          <w:p w14:paraId="56A3C08E"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r w:rsidR="00B12DC9" w:rsidRPr="001F60BB" w14:paraId="16AF95E5" w14:textId="77777777" w:rsidTr="00B12DC9">
        <w:tc>
          <w:tcPr>
            <w:tcW w:w="5770" w:type="dxa"/>
            <w:shd w:val="clear" w:color="auto" w:fill="auto"/>
          </w:tcPr>
          <w:p w14:paraId="34AF0DC5" w14:textId="77777777" w:rsidR="00B12DC9" w:rsidRPr="001F60BB" w:rsidRDefault="00B12DC9" w:rsidP="00B12DC9">
            <w:pPr>
              <w:autoSpaceDE w:val="0"/>
              <w:autoSpaceDN w:val="0"/>
              <w:adjustRightInd w:val="0"/>
              <w:spacing w:after="200" w:line="276" w:lineRule="auto"/>
              <w:rPr>
                <w:rFonts w:ascii="Times New Roman" w:eastAsia="Batang" w:hAnsi="Times New Roman" w:cs="Times New Roman"/>
                <w:b/>
                <w:color w:val="000000"/>
                <w:sz w:val="24"/>
                <w:szCs w:val="24"/>
              </w:rPr>
            </w:pPr>
            <w:r w:rsidRPr="001F60BB">
              <w:rPr>
                <w:rFonts w:ascii="Times New Roman" w:eastAsia="Batang" w:hAnsi="Times New Roman" w:cs="Times New Roman"/>
                <w:b/>
                <w:color w:val="000000"/>
                <w:sz w:val="24"/>
                <w:szCs w:val="24"/>
              </w:rPr>
              <w:t>The year of leaving schooling</w:t>
            </w:r>
          </w:p>
        </w:tc>
        <w:tc>
          <w:tcPr>
            <w:tcW w:w="1348" w:type="dxa"/>
            <w:shd w:val="clear" w:color="auto" w:fill="auto"/>
            <w:vAlign w:val="center"/>
          </w:tcPr>
          <w:p w14:paraId="3AAFFD6F"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b/>
                <w:color w:val="000000"/>
                <w:sz w:val="24"/>
                <w:szCs w:val="24"/>
              </w:rPr>
            </w:pPr>
          </w:p>
        </w:tc>
        <w:tc>
          <w:tcPr>
            <w:tcW w:w="1522" w:type="dxa"/>
            <w:shd w:val="clear" w:color="auto" w:fill="auto"/>
            <w:vAlign w:val="center"/>
          </w:tcPr>
          <w:p w14:paraId="0C9A4E04"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b/>
                <w:color w:val="000000"/>
                <w:sz w:val="24"/>
                <w:szCs w:val="24"/>
              </w:rPr>
            </w:pPr>
          </w:p>
        </w:tc>
      </w:tr>
      <w:tr w:rsidR="00B12DC9" w:rsidRPr="001F60BB" w14:paraId="73B3B2CB" w14:textId="77777777" w:rsidTr="00B12DC9">
        <w:tc>
          <w:tcPr>
            <w:tcW w:w="5770" w:type="dxa"/>
            <w:shd w:val="clear" w:color="auto" w:fill="auto"/>
          </w:tcPr>
          <w:p w14:paraId="69162CA2" w14:textId="77777777" w:rsidR="00B12DC9" w:rsidRPr="001F60BB" w:rsidRDefault="00B12DC9" w:rsidP="00B12DC9">
            <w:pPr>
              <w:autoSpaceDE w:val="0"/>
              <w:autoSpaceDN w:val="0"/>
              <w:adjustRightInd w:val="0"/>
              <w:spacing w:after="200" w:line="276" w:lineRule="auto"/>
              <w:rPr>
                <w:rFonts w:ascii="Times New Roman" w:eastAsia="Batang" w:hAnsi="Times New Roman" w:cs="Times New Roman"/>
                <w:color w:val="000000"/>
                <w:sz w:val="24"/>
                <w:szCs w:val="24"/>
              </w:rPr>
            </w:pPr>
            <w:r w:rsidRPr="001F60BB">
              <w:rPr>
                <w:rFonts w:ascii="Times New Roman" w:eastAsia="Batang" w:hAnsi="Times New Roman" w:cs="Times New Roman"/>
                <w:color w:val="000000"/>
                <w:sz w:val="24"/>
                <w:szCs w:val="24"/>
              </w:rPr>
              <w:t>2016</w:t>
            </w:r>
          </w:p>
        </w:tc>
        <w:tc>
          <w:tcPr>
            <w:tcW w:w="1348" w:type="dxa"/>
            <w:shd w:val="clear" w:color="auto" w:fill="auto"/>
            <w:vAlign w:val="center"/>
          </w:tcPr>
          <w:p w14:paraId="12BB36C5"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30</w:t>
            </w:r>
          </w:p>
        </w:tc>
        <w:tc>
          <w:tcPr>
            <w:tcW w:w="1522" w:type="dxa"/>
            <w:shd w:val="clear" w:color="auto" w:fill="auto"/>
            <w:vAlign w:val="center"/>
          </w:tcPr>
          <w:p w14:paraId="3330D6F8"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17.5</w:t>
            </w:r>
          </w:p>
        </w:tc>
      </w:tr>
      <w:tr w:rsidR="00B12DC9" w:rsidRPr="001F60BB" w14:paraId="4B92DB48" w14:textId="77777777" w:rsidTr="00B12DC9">
        <w:tc>
          <w:tcPr>
            <w:tcW w:w="5770" w:type="dxa"/>
            <w:shd w:val="clear" w:color="auto" w:fill="auto"/>
          </w:tcPr>
          <w:p w14:paraId="4FDF199F" w14:textId="77777777" w:rsidR="00B12DC9" w:rsidRPr="001F60BB" w:rsidRDefault="00B12DC9" w:rsidP="00B12DC9">
            <w:pPr>
              <w:autoSpaceDE w:val="0"/>
              <w:autoSpaceDN w:val="0"/>
              <w:adjustRightInd w:val="0"/>
              <w:spacing w:after="200" w:line="276" w:lineRule="auto"/>
              <w:rPr>
                <w:rFonts w:ascii="Times New Roman" w:eastAsia="Batang" w:hAnsi="Times New Roman" w:cs="Times New Roman"/>
                <w:color w:val="000000"/>
                <w:sz w:val="24"/>
                <w:szCs w:val="24"/>
              </w:rPr>
            </w:pPr>
            <w:r w:rsidRPr="001F60BB">
              <w:rPr>
                <w:rFonts w:ascii="Times New Roman" w:eastAsia="Batang" w:hAnsi="Times New Roman" w:cs="Times New Roman"/>
                <w:color w:val="000000"/>
                <w:sz w:val="24"/>
                <w:szCs w:val="24"/>
              </w:rPr>
              <w:t>2017</w:t>
            </w:r>
          </w:p>
        </w:tc>
        <w:tc>
          <w:tcPr>
            <w:tcW w:w="1348" w:type="dxa"/>
            <w:shd w:val="clear" w:color="auto" w:fill="auto"/>
            <w:vAlign w:val="center"/>
          </w:tcPr>
          <w:p w14:paraId="3CE6B69D"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50</w:t>
            </w:r>
          </w:p>
        </w:tc>
        <w:tc>
          <w:tcPr>
            <w:tcW w:w="1522" w:type="dxa"/>
            <w:shd w:val="clear" w:color="auto" w:fill="auto"/>
            <w:vAlign w:val="center"/>
          </w:tcPr>
          <w:p w14:paraId="79F8744E"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29.7</w:t>
            </w:r>
          </w:p>
        </w:tc>
      </w:tr>
      <w:tr w:rsidR="00B12DC9" w:rsidRPr="001F60BB" w14:paraId="04CF60C7" w14:textId="77777777" w:rsidTr="00B12DC9">
        <w:tc>
          <w:tcPr>
            <w:tcW w:w="5770" w:type="dxa"/>
            <w:shd w:val="clear" w:color="auto" w:fill="auto"/>
          </w:tcPr>
          <w:p w14:paraId="5BF3383D" w14:textId="77777777" w:rsidR="00B12DC9" w:rsidRPr="001F60BB" w:rsidRDefault="00B12DC9" w:rsidP="00B12DC9">
            <w:pPr>
              <w:autoSpaceDE w:val="0"/>
              <w:autoSpaceDN w:val="0"/>
              <w:adjustRightInd w:val="0"/>
              <w:spacing w:after="200" w:line="276" w:lineRule="auto"/>
              <w:rPr>
                <w:rFonts w:ascii="Times New Roman" w:eastAsia="Batang" w:hAnsi="Times New Roman" w:cs="Times New Roman"/>
                <w:color w:val="000000"/>
                <w:sz w:val="24"/>
                <w:szCs w:val="24"/>
              </w:rPr>
            </w:pPr>
            <w:r w:rsidRPr="001F60BB">
              <w:rPr>
                <w:rFonts w:ascii="Times New Roman" w:eastAsia="Batang" w:hAnsi="Times New Roman" w:cs="Times New Roman"/>
                <w:color w:val="000000"/>
                <w:sz w:val="24"/>
                <w:szCs w:val="24"/>
              </w:rPr>
              <w:t>2018</w:t>
            </w:r>
          </w:p>
        </w:tc>
        <w:tc>
          <w:tcPr>
            <w:tcW w:w="1348" w:type="dxa"/>
            <w:shd w:val="clear" w:color="auto" w:fill="auto"/>
            <w:vAlign w:val="center"/>
          </w:tcPr>
          <w:p w14:paraId="1CC16942"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41</w:t>
            </w:r>
          </w:p>
        </w:tc>
        <w:tc>
          <w:tcPr>
            <w:tcW w:w="1522" w:type="dxa"/>
            <w:shd w:val="clear" w:color="auto" w:fill="auto"/>
            <w:vAlign w:val="center"/>
          </w:tcPr>
          <w:p w14:paraId="42EFCE6F"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24.3</w:t>
            </w:r>
          </w:p>
        </w:tc>
      </w:tr>
      <w:tr w:rsidR="00B12DC9" w:rsidRPr="001F60BB" w14:paraId="4E6955F1" w14:textId="77777777" w:rsidTr="00B12DC9">
        <w:tc>
          <w:tcPr>
            <w:tcW w:w="5770" w:type="dxa"/>
            <w:shd w:val="clear" w:color="auto" w:fill="auto"/>
          </w:tcPr>
          <w:p w14:paraId="22C06DB7" w14:textId="77777777" w:rsidR="00B12DC9" w:rsidRPr="001F60BB" w:rsidRDefault="00B12DC9" w:rsidP="00B12DC9">
            <w:pPr>
              <w:autoSpaceDE w:val="0"/>
              <w:autoSpaceDN w:val="0"/>
              <w:adjustRightInd w:val="0"/>
              <w:spacing w:after="200" w:line="276" w:lineRule="auto"/>
              <w:rPr>
                <w:rFonts w:ascii="Times New Roman" w:eastAsia="Batang" w:hAnsi="Times New Roman" w:cs="Times New Roman"/>
                <w:color w:val="000000"/>
                <w:sz w:val="24"/>
                <w:szCs w:val="24"/>
              </w:rPr>
            </w:pPr>
            <w:r w:rsidRPr="001F60BB">
              <w:rPr>
                <w:rFonts w:ascii="Times New Roman" w:eastAsia="Batang" w:hAnsi="Times New Roman" w:cs="Times New Roman"/>
                <w:color w:val="000000"/>
                <w:sz w:val="24"/>
                <w:szCs w:val="24"/>
              </w:rPr>
              <w:t>2019</w:t>
            </w:r>
          </w:p>
        </w:tc>
        <w:tc>
          <w:tcPr>
            <w:tcW w:w="1348" w:type="dxa"/>
            <w:shd w:val="clear" w:color="auto" w:fill="auto"/>
            <w:vAlign w:val="center"/>
          </w:tcPr>
          <w:p w14:paraId="4B3DBA88"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49</w:t>
            </w:r>
          </w:p>
        </w:tc>
        <w:tc>
          <w:tcPr>
            <w:tcW w:w="1522" w:type="dxa"/>
            <w:shd w:val="clear" w:color="auto" w:fill="auto"/>
            <w:vAlign w:val="center"/>
          </w:tcPr>
          <w:p w14:paraId="1A29BDF6"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28.3</w:t>
            </w:r>
          </w:p>
        </w:tc>
      </w:tr>
      <w:tr w:rsidR="00B12DC9" w:rsidRPr="001F60BB" w14:paraId="171DEB7E" w14:textId="77777777" w:rsidTr="00B12DC9">
        <w:tc>
          <w:tcPr>
            <w:tcW w:w="5770" w:type="dxa"/>
            <w:shd w:val="clear" w:color="auto" w:fill="auto"/>
          </w:tcPr>
          <w:p w14:paraId="3A12D4A5"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b/>
                <w:color w:val="000000"/>
                <w:sz w:val="24"/>
                <w:szCs w:val="24"/>
              </w:rPr>
              <w:t>Total</w:t>
            </w:r>
          </w:p>
        </w:tc>
        <w:tc>
          <w:tcPr>
            <w:tcW w:w="1348" w:type="dxa"/>
            <w:shd w:val="clear" w:color="auto" w:fill="auto"/>
            <w:vAlign w:val="center"/>
          </w:tcPr>
          <w:p w14:paraId="7F748C76"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1522" w:type="dxa"/>
            <w:shd w:val="clear" w:color="auto" w:fill="auto"/>
            <w:vAlign w:val="center"/>
          </w:tcPr>
          <w:p w14:paraId="353D98DB"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r w:rsidR="00B12DC9" w:rsidRPr="001F60BB" w14:paraId="01D6BAB3" w14:textId="77777777" w:rsidTr="00B12DC9">
        <w:tc>
          <w:tcPr>
            <w:tcW w:w="5770" w:type="dxa"/>
            <w:shd w:val="clear" w:color="auto" w:fill="auto"/>
          </w:tcPr>
          <w:p w14:paraId="71E003C2" w14:textId="77777777" w:rsidR="00B12DC9" w:rsidRPr="001F60BB" w:rsidRDefault="00B12DC9" w:rsidP="00B12DC9">
            <w:pPr>
              <w:tabs>
                <w:tab w:val="left" w:pos="1843"/>
              </w:tabs>
              <w:spacing w:after="0" w:line="360" w:lineRule="auto"/>
              <w:rPr>
                <w:rFonts w:ascii="Times New Roman" w:eastAsia="Calibri" w:hAnsi="Times New Roman" w:cs="Times New Roman"/>
                <w:sz w:val="24"/>
                <w:szCs w:val="24"/>
              </w:rPr>
            </w:pPr>
            <w:r w:rsidRPr="001F60BB">
              <w:rPr>
                <w:rFonts w:ascii="Times New Roman" w:eastAsia="Calibri" w:hAnsi="Times New Roman" w:cs="Times New Roman"/>
                <w:b/>
                <w:bCs/>
                <w:sz w:val="24"/>
                <w:szCs w:val="24"/>
              </w:rPr>
              <w:t>Marital status of the Pupils</w:t>
            </w:r>
          </w:p>
        </w:tc>
        <w:tc>
          <w:tcPr>
            <w:tcW w:w="1348" w:type="dxa"/>
            <w:shd w:val="clear" w:color="auto" w:fill="auto"/>
          </w:tcPr>
          <w:p w14:paraId="39FD1227"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sz w:val="24"/>
                <w:szCs w:val="24"/>
              </w:rPr>
            </w:pPr>
          </w:p>
        </w:tc>
        <w:tc>
          <w:tcPr>
            <w:tcW w:w="1522" w:type="dxa"/>
            <w:shd w:val="clear" w:color="auto" w:fill="auto"/>
          </w:tcPr>
          <w:p w14:paraId="3CAE3291"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sz w:val="24"/>
                <w:szCs w:val="24"/>
              </w:rPr>
            </w:pPr>
          </w:p>
        </w:tc>
      </w:tr>
      <w:tr w:rsidR="00B12DC9" w:rsidRPr="001F60BB" w14:paraId="2B3484F1" w14:textId="77777777" w:rsidTr="00B12DC9">
        <w:tc>
          <w:tcPr>
            <w:tcW w:w="5770" w:type="dxa"/>
            <w:shd w:val="clear" w:color="auto" w:fill="auto"/>
          </w:tcPr>
          <w:p w14:paraId="25C50639" w14:textId="77777777" w:rsidR="00B12DC9" w:rsidRPr="001F60BB" w:rsidRDefault="00B12DC9" w:rsidP="00B12DC9">
            <w:pPr>
              <w:tabs>
                <w:tab w:val="left" w:pos="1843"/>
              </w:tabs>
              <w:spacing w:after="0" w:line="360" w:lineRule="auto"/>
              <w:rPr>
                <w:rFonts w:ascii="Times New Roman" w:eastAsia="Calibri" w:hAnsi="Times New Roman" w:cs="Times New Roman"/>
                <w:b/>
                <w:bCs/>
                <w:sz w:val="24"/>
                <w:szCs w:val="24"/>
              </w:rPr>
            </w:pPr>
            <w:r w:rsidRPr="001F60BB">
              <w:rPr>
                <w:rFonts w:ascii="Times New Roman" w:eastAsia="Calibri" w:hAnsi="Times New Roman" w:cs="Times New Roman"/>
                <w:sz w:val="24"/>
                <w:szCs w:val="24"/>
              </w:rPr>
              <w:t>Single</w:t>
            </w:r>
          </w:p>
        </w:tc>
        <w:tc>
          <w:tcPr>
            <w:tcW w:w="1348" w:type="dxa"/>
            <w:shd w:val="clear" w:color="auto" w:fill="auto"/>
            <w:vAlign w:val="center"/>
          </w:tcPr>
          <w:p w14:paraId="128C7E19"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90</w:t>
            </w:r>
          </w:p>
        </w:tc>
        <w:tc>
          <w:tcPr>
            <w:tcW w:w="1522" w:type="dxa"/>
            <w:shd w:val="clear" w:color="auto" w:fill="auto"/>
            <w:vAlign w:val="center"/>
          </w:tcPr>
          <w:p w14:paraId="32CE30D7"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53.4</w:t>
            </w:r>
          </w:p>
        </w:tc>
      </w:tr>
      <w:tr w:rsidR="00B12DC9" w:rsidRPr="001F60BB" w14:paraId="76DC6A06" w14:textId="77777777" w:rsidTr="00B12DC9">
        <w:tc>
          <w:tcPr>
            <w:tcW w:w="5770" w:type="dxa"/>
            <w:shd w:val="clear" w:color="auto" w:fill="auto"/>
          </w:tcPr>
          <w:p w14:paraId="18DCED6A"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Married</w:t>
            </w:r>
          </w:p>
        </w:tc>
        <w:tc>
          <w:tcPr>
            <w:tcW w:w="1348" w:type="dxa"/>
            <w:shd w:val="clear" w:color="auto" w:fill="auto"/>
            <w:vAlign w:val="center"/>
          </w:tcPr>
          <w:p w14:paraId="6E8CC981"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64</w:t>
            </w:r>
          </w:p>
        </w:tc>
        <w:tc>
          <w:tcPr>
            <w:tcW w:w="1522" w:type="dxa"/>
            <w:shd w:val="clear" w:color="auto" w:fill="auto"/>
            <w:vAlign w:val="center"/>
          </w:tcPr>
          <w:p w14:paraId="2A1B5D70"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37.8</w:t>
            </w:r>
          </w:p>
        </w:tc>
      </w:tr>
      <w:tr w:rsidR="00B12DC9" w:rsidRPr="001F60BB" w14:paraId="0DE774D2" w14:textId="77777777" w:rsidTr="00B12DC9">
        <w:tc>
          <w:tcPr>
            <w:tcW w:w="5770" w:type="dxa"/>
            <w:shd w:val="clear" w:color="auto" w:fill="auto"/>
          </w:tcPr>
          <w:p w14:paraId="00DC6E4E"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Divorced</w:t>
            </w:r>
          </w:p>
        </w:tc>
        <w:tc>
          <w:tcPr>
            <w:tcW w:w="1348" w:type="dxa"/>
            <w:shd w:val="clear" w:color="auto" w:fill="auto"/>
            <w:vAlign w:val="center"/>
          </w:tcPr>
          <w:p w14:paraId="23805F35"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15</w:t>
            </w:r>
          </w:p>
        </w:tc>
        <w:tc>
          <w:tcPr>
            <w:tcW w:w="1522" w:type="dxa"/>
            <w:shd w:val="clear" w:color="auto" w:fill="auto"/>
            <w:vAlign w:val="center"/>
          </w:tcPr>
          <w:p w14:paraId="0ED148ED"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8.8</w:t>
            </w:r>
          </w:p>
        </w:tc>
      </w:tr>
      <w:tr w:rsidR="00B12DC9" w:rsidRPr="001F60BB" w14:paraId="6CABFBC8" w14:textId="77777777" w:rsidTr="00B12DC9">
        <w:tc>
          <w:tcPr>
            <w:tcW w:w="5770" w:type="dxa"/>
            <w:tcBorders>
              <w:bottom w:val="double" w:sz="4" w:space="0" w:color="auto"/>
            </w:tcBorders>
            <w:shd w:val="clear" w:color="auto" w:fill="auto"/>
          </w:tcPr>
          <w:p w14:paraId="0379476A"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Total</w:t>
            </w:r>
          </w:p>
        </w:tc>
        <w:tc>
          <w:tcPr>
            <w:tcW w:w="1348" w:type="dxa"/>
            <w:tcBorders>
              <w:bottom w:val="double" w:sz="4" w:space="0" w:color="auto"/>
            </w:tcBorders>
            <w:shd w:val="clear" w:color="auto" w:fill="auto"/>
            <w:vAlign w:val="center"/>
          </w:tcPr>
          <w:p w14:paraId="5EB5624B"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1522" w:type="dxa"/>
            <w:tcBorders>
              <w:bottom w:val="double" w:sz="4" w:space="0" w:color="auto"/>
            </w:tcBorders>
            <w:shd w:val="clear" w:color="auto" w:fill="auto"/>
            <w:vAlign w:val="center"/>
          </w:tcPr>
          <w:p w14:paraId="6F88C2F4" w14:textId="77777777" w:rsidR="00B12DC9" w:rsidRPr="001F60BB" w:rsidRDefault="00B12DC9" w:rsidP="00B12DC9">
            <w:pPr>
              <w:autoSpaceDE w:val="0"/>
              <w:autoSpaceDN w:val="0"/>
              <w:adjustRightInd w:val="0"/>
              <w:spacing w:after="0" w:line="360" w:lineRule="auto"/>
              <w:jc w:val="righ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1CE70C4A"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66CF2442" w14:textId="77777777" w:rsidR="00B12DC9" w:rsidRPr="001F60BB" w:rsidRDefault="00B12DC9" w:rsidP="00B12DC9">
      <w:pPr>
        <w:autoSpaceDE w:val="0"/>
        <w:autoSpaceDN w:val="0"/>
        <w:adjustRightInd w:val="0"/>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Findings from table 4 present</w:t>
      </w:r>
      <w:r w:rsidRPr="001F60BB">
        <w:rPr>
          <w:rFonts w:ascii="Times New Roman" w:eastAsia="Calibri" w:hAnsi="Times New Roman" w:cs="Times New Roman"/>
          <w:sz w:val="24"/>
          <w:szCs w:val="24"/>
        </w:rPr>
        <w:t xml:space="preserve"> the socio-demographic characteristics of the pupils who expressed their views in response to the questionnaire</w:t>
      </w:r>
      <w:r w:rsidRPr="001F60BB">
        <w:rPr>
          <w:rFonts w:ascii="Times New Roman" w:eastAsia="Calibri" w:hAnsi="Times New Roman" w:cs="Times New Roman"/>
          <w:color w:val="000000"/>
          <w:sz w:val="24"/>
          <w:szCs w:val="24"/>
        </w:rPr>
        <w:t xml:space="preserve">. Pertaining to the age bracket of the pupils/respondents who did not transit to secondary school, data from the table indicates that, the pupils whose age bracket was 15-17 years were 85(50.7%), 18-20 years were 61(35.8%), 21 </w:t>
      </w:r>
      <w:r w:rsidRPr="001F60BB">
        <w:rPr>
          <w:rFonts w:ascii="Times New Roman" w:eastAsia="Calibri" w:hAnsi="Times New Roman" w:cs="Times New Roman"/>
          <w:color w:val="000000"/>
          <w:sz w:val="24"/>
          <w:szCs w:val="24"/>
        </w:rPr>
        <w:lastRenderedPageBreak/>
        <w:t>years and above were 23(13.5%).This means that most of the dropped out pupil respondents were aged between 15- 17 years. The findings concerning the gender of pupil respondents 104(61.5%), were boys and 65 (38.5%) were female.</w:t>
      </w:r>
    </w:p>
    <w:p w14:paraId="33AEECB7" w14:textId="77777777" w:rsidR="00B12DC9" w:rsidRPr="001F60BB" w:rsidRDefault="00B12DC9" w:rsidP="00B12DC9">
      <w:pPr>
        <w:autoSpaceDE w:val="0"/>
        <w:autoSpaceDN w:val="0"/>
        <w:adjustRightInd w:val="0"/>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Regarding the years when pupils left school, it was found that in 2016, were 30(17.5%), 2017 were 50(29.7%), 2018 were 41(24.3%) and 2019 were 49(28.3%). The findings show that the pupils’ respondents had left school in different years since 2016 up to 2019. This reveals shocking truth on the magnitude of children failure to transition to secondary school each year in Nombe Sub County, Ntoroko District.  Therefore, they were in position to give their views on the school based factors as well as the socio-economic factors which have</w:t>
      </w:r>
    </w:p>
    <w:p w14:paraId="58BC022B" w14:textId="77777777" w:rsidR="00B12DC9" w:rsidRPr="001F60BB" w:rsidRDefault="00B12DC9" w:rsidP="00B12DC9">
      <w:pPr>
        <w:autoSpaceDE w:val="0"/>
        <w:autoSpaceDN w:val="0"/>
        <w:adjustRightInd w:val="0"/>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sz w:val="24"/>
          <w:szCs w:val="24"/>
        </w:rPr>
        <w:t>The marital status of the pupils respondents, indicate that, 90(53.4%) had not yet married, 64(37.8%) were married and 15(8.8%) had divorced. This implies that some pupils who fail to transit to secondary school after primary seven resort to marriage  as it is evidenced by 64 (37.8%) of the pupils who had already married and 15 (8.8%) having divorced.</w:t>
      </w:r>
    </w:p>
    <w:p w14:paraId="3FAC15B8"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This demographic characteristic from the questionnaire of the pupil respondents appear to support the view that there is low rate of transition of pupils from primary to secondary school in Nombe Sub County. This data will however be supported by data analysis from the questionnaire by parents as presented below:</w:t>
      </w:r>
    </w:p>
    <w:p w14:paraId="47CA157A" w14:textId="77777777" w:rsidR="00B12DC9" w:rsidRPr="001F60BB" w:rsidRDefault="00B12DC9" w:rsidP="00B12DC9">
      <w:pPr>
        <w:spacing w:after="200" w:line="276" w:lineRule="auto"/>
        <w:contextualSpacing/>
        <w:rPr>
          <w:rFonts w:ascii="Times New Roman" w:eastAsia="Calibri" w:hAnsi="Times New Roman" w:cs="Times New Roman"/>
          <w:b/>
          <w:sz w:val="24"/>
          <w:szCs w:val="24"/>
        </w:rPr>
      </w:pPr>
    </w:p>
    <w:p w14:paraId="2EA6B6CC" w14:textId="77777777" w:rsidR="00B12DC9" w:rsidRPr="001F60BB" w:rsidRDefault="00B12DC9" w:rsidP="00B12DC9">
      <w:pPr>
        <w:spacing w:after="200" w:line="276" w:lineRule="auto"/>
        <w:contextualSpacing/>
        <w:rPr>
          <w:rFonts w:ascii="Times New Roman" w:eastAsia="Calibri" w:hAnsi="Times New Roman" w:cs="Times New Roman"/>
          <w:b/>
          <w:sz w:val="24"/>
          <w:szCs w:val="24"/>
        </w:rPr>
      </w:pPr>
    </w:p>
    <w:p w14:paraId="4CBF82E8" w14:textId="77777777" w:rsidR="00B12DC9" w:rsidRPr="001F60BB" w:rsidRDefault="00B12DC9" w:rsidP="00B12DC9">
      <w:pPr>
        <w:spacing w:after="200" w:line="276" w:lineRule="auto"/>
        <w:contextualSpacing/>
        <w:rPr>
          <w:rFonts w:ascii="Times New Roman" w:eastAsia="Calibri" w:hAnsi="Times New Roman" w:cs="Times New Roman"/>
          <w:b/>
          <w:sz w:val="24"/>
          <w:szCs w:val="24"/>
        </w:rPr>
      </w:pPr>
    </w:p>
    <w:p w14:paraId="6A0DCD1B" w14:textId="77777777" w:rsidR="00B12DC9" w:rsidRPr="001F60BB" w:rsidRDefault="00B12DC9" w:rsidP="00B12DC9">
      <w:pPr>
        <w:spacing w:after="200" w:line="360" w:lineRule="auto"/>
        <w:jc w:val="both"/>
        <w:rPr>
          <w:rFonts w:ascii="Times New Roman" w:eastAsia="Calibri" w:hAnsi="Times New Roman" w:cs="Times New Roman"/>
          <w:b/>
          <w:sz w:val="24"/>
          <w:szCs w:val="24"/>
        </w:rPr>
      </w:pPr>
      <w:bookmarkStart w:id="115" w:name="_Toc53887038"/>
    </w:p>
    <w:p w14:paraId="2E8261F2" w14:textId="7ADE2EF9" w:rsidR="00B12DC9" w:rsidRPr="001F60BB" w:rsidRDefault="00B12DC9" w:rsidP="00B12DC9">
      <w:pPr>
        <w:spacing w:after="200" w:line="360" w:lineRule="auto"/>
        <w:jc w:val="both"/>
        <w:rPr>
          <w:rFonts w:ascii="Times New Roman" w:eastAsia="Times New Roman" w:hAnsi="Times New Roman" w:cs="Times New Roman"/>
          <w:b/>
          <w:bCs/>
          <w:sz w:val="24"/>
          <w:szCs w:val="24"/>
        </w:rPr>
      </w:pPr>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5</w:t>
      </w:r>
      <w:r w:rsidR="00174C1F" w:rsidRPr="001F60BB">
        <w:rPr>
          <w:rFonts w:ascii="Times New Roman" w:eastAsia="Times New Roman" w:hAnsi="Times New Roman" w:cs="Times New Roman"/>
          <w:b/>
          <w:bCs/>
          <w:sz w:val="24"/>
          <w:szCs w:val="24"/>
        </w:rPr>
        <w:fldChar w:fldCharType="end"/>
      </w:r>
      <w:r w:rsidRPr="001F60BB">
        <w:rPr>
          <w:rFonts w:ascii="Times New Roman" w:eastAsia="Times New Roman" w:hAnsi="Times New Roman" w:cs="Times New Roman"/>
          <w:b/>
          <w:bCs/>
          <w:sz w:val="24"/>
          <w:szCs w:val="24"/>
        </w:rPr>
        <w:t>:  Socio-demographic characteristics of the parent respondents</w:t>
      </w:r>
      <w:bookmarkEnd w:id="115"/>
    </w:p>
    <w:tbl>
      <w:tblPr>
        <w:tblW w:w="0" w:type="auto"/>
        <w:tblLook w:val="04A0" w:firstRow="1" w:lastRow="0" w:firstColumn="1" w:lastColumn="0" w:noHBand="0" w:noVBand="1"/>
      </w:tblPr>
      <w:tblGrid>
        <w:gridCol w:w="5580"/>
        <w:gridCol w:w="1350"/>
        <w:gridCol w:w="1710"/>
      </w:tblGrid>
      <w:tr w:rsidR="00B12DC9" w:rsidRPr="001F60BB" w14:paraId="683D6274" w14:textId="77777777" w:rsidTr="00B12DC9">
        <w:tc>
          <w:tcPr>
            <w:tcW w:w="5580" w:type="dxa"/>
            <w:tcBorders>
              <w:top w:val="single" w:sz="4" w:space="0" w:color="auto"/>
              <w:bottom w:val="double" w:sz="4" w:space="0" w:color="auto"/>
            </w:tcBorders>
            <w:shd w:val="clear" w:color="auto" w:fill="auto"/>
          </w:tcPr>
          <w:p w14:paraId="5AF45249"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p>
        </w:tc>
        <w:tc>
          <w:tcPr>
            <w:tcW w:w="1350" w:type="dxa"/>
            <w:tcBorders>
              <w:top w:val="single" w:sz="4" w:space="0" w:color="auto"/>
              <w:bottom w:val="double" w:sz="4" w:space="0" w:color="auto"/>
            </w:tcBorders>
            <w:shd w:val="clear" w:color="auto" w:fill="auto"/>
          </w:tcPr>
          <w:p w14:paraId="6A059E66" w14:textId="77777777" w:rsidR="00B12DC9" w:rsidRPr="001F60BB" w:rsidRDefault="00B12DC9" w:rsidP="00B12DC9">
            <w:pPr>
              <w:tabs>
                <w:tab w:val="left" w:pos="1843"/>
              </w:tabs>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 xml:space="preserve">Frequency </w:t>
            </w:r>
          </w:p>
        </w:tc>
        <w:tc>
          <w:tcPr>
            <w:tcW w:w="1710" w:type="dxa"/>
            <w:tcBorders>
              <w:top w:val="single" w:sz="4" w:space="0" w:color="auto"/>
              <w:bottom w:val="double" w:sz="4" w:space="0" w:color="auto"/>
            </w:tcBorders>
            <w:shd w:val="clear" w:color="auto" w:fill="auto"/>
          </w:tcPr>
          <w:p w14:paraId="749A8DC3" w14:textId="77777777" w:rsidR="00B12DC9" w:rsidRPr="001F60BB" w:rsidRDefault="00B12DC9" w:rsidP="00B12DC9">
            <w:pPr>
              <w:tabs>
                <w:tab w:val="left" w:pos="1843"/>
              </w:tabs>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 xml:space="preserve">Percentage </w:t>
            </w:r>
          </w:p>
        </w:tc>
      </w:tr>
      <w:tr w:rsidR="00B12DC9" w:rsidRPr="001F60BB" w14:paraId="62DE2A21" w14:textId="77777777" w:rsidTr="00B12DC9">
        <w:tc>
          <w:tcPr>
            <w:tcW w:w="5580" w:type="dxa"/>
            <w:shd w:val="clear" w:color="auto" w:fill="auto"/>
          </w:tcPr>
          <w:p w14:paraId="15F6FCA5"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lastRenderedPageBreak/>
              <w:t>Age bracket</w:t>
            </w:r>
          </w:p>
        </w:tc>
        <w:tc>
          <w:tcPr>
            <w:tcW w:w="1350" w:type="dxa"/>
            <w:shd w:val="clear" w:color="auto" w:fill="auto"/>
            <w:vAlign w:val="center"/>
          </w:tcPr>
          <w:p w14:paraId="3F470D20"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sz w:val="24"/>
                <w:szCs w:val="24"/>
              </w:rPr>
            </w:pPr>
          </w:p>
        </w:tc>
        <w:tc>
          <w:tcPr>
            <w:tcW w:w="1710" w:type="dxa"/>
            <w:shd w:val="clear" w:color="auto" w:fill="auto"/>
            <w:vAlign w:val="center"/>
          </w:tcPr>
          <w:p w14:paraId="23CF4D88"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sz w:val="24"/>
                <w:szCs w:val="24"/>
              </w:rPr>
            </w:pPr>
          </w:p>
        </w:tc>
      </w:tr>
      <w:tr w:rsidR="00B12DC9" w:rsidRPr="001F60BB" w14:paraId="4F50CA24" w14:textId="77777777" w:rsidTr="00B12DC9">
        <w:tc>
          <w:tcPr>
            <w:tcW w:w="5580" w:type="dxa"/>
            <w:shd w:val="clear" w:color="auto" w:fill="auto"/>
          </w:tcPr>
          <w:p w14:paraId="00031806"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24-29</w:t>
            </w:r>
          </w:p>
        </w:tc>
        <w:tc>
          <w:tcPr>
            <w:tcW w:w="1350" w:type="dxa"/>
            <w:shd w:val="clear" w:color="auto" w:fill="auto"/>
          </w:tcPr>
          <w:p w14:paraId="11BD3E1A"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18</w:t>
            </w:r>
          </w:p>
        </w:tc>
        <w:tc>
          <w:tcPr>
            <w:tcW w:w="1710" w:type="dxa"/>
            <w:shd w:val="clear" w:color="auto" w:fill="auto"/>
          </w:tcPr>
          <w:p w14:paraId="24042D76"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10.8</w:t>
            </w:r>
          </w:p>
        </w:tc>
      </w:tr>
      <w:tr w:rsidR="00B12DC9" w:rsidRPr="001F60BB" w14:paraId="19909BFA" w14:textId="77777777" w:rsidTr="00B12DC9">
        <w:tc>
          <w:tcPr>
            <w:tcW w:w="5580" w:type="dxa"/>
            <w:shd w:val="clear" w:color="auto" w:fill="auto"/>
          </w:tcPr>
          <w:p w14:paraId="6967A719"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30-39</w:t>
            </w:r>
          </w:p>
        </w:tc>
        <w:tc>
          <w:tcPr>
            <w:tcW w:w="1350" w:type="dxa"/>
            <w:shd w:val="clear" w:color="auto" w:fill="auto"/>
          </w:tcPr>
          <w:p w14:paraId="48824E56"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39</w:t>
            </w:r>
          </w:p>
        </w:tc>
        <w:tc>
          <w:tcPr>
            <w:tcW w:w="1710" w:type="dxa"/>
            <w:shd w:val="clear" w:color="auto" w:fill="auto"/>
          </w:tcPr>
          <w:p w14:paraId="4A04146E"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23.6</w:t>
            </w:r>
          </w:p>
        </w:tc>
      </w:tr>
      <w:tr w:rsidR="00B12DC9" w:rsidRPr="001F60BB" w14:paraId="459BBFC3" w14:textId="77777777" w:rsidTr="00B12DC9">
        <w:tc>
          <w:tcPr>
            <w:tcW w:w="5580" w:type="dxa"/>
            <w:shd w:val="clear" w:color="auto" w:fill="auto"/>
          </w:tcPr>
          <w:p w14:paraId="5BBC7B65"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40-49</w:t>
            </w:r>
          </w:p>
        </w:tc>
        <w:tc>
          <w:tcPr>
            <w:tcW w:w="1350" w:type="dxa"/>
            <w:shd w:val="clear" w:color="auto" w:fill="auto"/>
          </w:tcPr>
          <w:p w14:paraId="68D6A6A8"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76</w:t>
            </w:r>
          </w:p>
        </w:tc>
        <w:tc>
          <w:tcPr>
            <w:tcW w:w="1710" w:type="dxa"/>
            <w:shd w:val="clear" w:color="auto" w:fill="auto"/>
          </w:tcPr>
          <w:p w14:paraId="0DC47A7D"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39.9</w:t>
            </w:r>
          </w:p>
        </w:tc>
      </w:tr>
      <w:tr w:rsidR="00B12DC9" w:rsidRPr="001F60BB" w14:paraId="118B957E" w14:textId="77777777" w:rsidTr="00B12DC9">
        <w:tc>
          <w:tcPr>
            <w:tcW w:w="5580" w:type="dxa"/>
            <w:shd w:val="clear" w:color="auto" w:fill="auto"/>
          </w:tcPr>
          <w:p w14:paraId="03187815"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50 and above</w:t>
            </w:r>
          </w:p>
        </w:tc>
        <w:tc>
          <w:tcPr>
            <w:tcW w:w="1350" w:type="dxa"/>
            <w:shd w:val="clear" w:color="auto" w:fill="auto"/>
          </w:tcPr>
          <w:p w14:paraId="5CC361BE"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44</w:t>
            </w:r>
          </w:p>
        </w:tc>
        <w:tc>
          <w:tcPr>
            <w:tcW w:w="1710" w:type="dxa"/>
            <w:shd w:val="clear" w:color="auto" w:fill="auto"/>
          </w:tcPr>
          <w:p w14:paraId="4E89A4FE" w14:textId="77777777" w:rsidR="00B12DC9" w:rsidRPr="001F60BB" w:rsidRDefault="00B12DC9" w:rsidP="00B12DC9">
            <w:pPr>
              <w:spacing w:after="200" w:line="276"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25.7</w:t>
            </w:r>
          </w:p>
        </w:tc>
      </w:tr>
      <w:tr w:rsidR="00B12DC9" w:rsidRPr="001F60BB" w14:paraId="311A6A80" w14:textId="77777777" w:rsidTr="00B12DC9">
        <w:tc>
          <w:tcPr>
            <w:tcW w:w="5580" w:type="dxa"/>
            <w:shd w:val="clear" w:color="auto" w:fill="auto"/>
          </w:tcPr>
          <w:p w14:paraId="32F2C7DC" w14:textId="77777777" w:rsidR="00B12DC9" w:rsidRPr="001F60BB" w:rsidRDefault="00B12DC9" w:rsidP="00B12DC9">
            <w:pPr>
              <w:spacing w:after="20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Total</w:t>
            </w:r>
          </w:p>
        </w:tc>
        <w:tc>
          <w:tcPr>
            <w:tcW w:w="1350" w:type="dxa"/>
            <w:shd w:val="clear" w:color="auto" w:fill="auto"/>
          </w:tcPr>
          <w:p w14:paraId="26EA0888" w14:textId="77777777" w:rsidR="00B12DC9" w:rsidRPr="001F60BB" w:rsidRDefault="00B12DC9" w:rsidP="00B12DC9">
            <w:pPr>
              <w:spacing w:after="200" w:line="276" w:lineRule="auto"/>
              <w:rPr>
                <w:rFonts w:ascii="Times New Roman" w:eastAsia="Calibri" w:hAnsi="Times New Roman" w:cs="Times New Roman"/>
                <w:b/>
                <w:sz w:val="24"/>
                <w:szCs w:val="24"/>
              </w:rPr>
            </w:pPr>
            <w:r w:rsidRPr="001F60BB">
              <w:rPr>
                <w:rFonts w:ascii="Times New Roman" w:eastAsia="Calibri" w:hAnsi="Times New Roman" w:cs="Times New Roman"/>
                <w:b/>
                <w:color w:val="000000"/>
                <w:sz w:val="24"/>
                <w:szCs w:val="24"/>
              </w:rPr>
              <w:t>169</w:t>
            </w:r>
          </w:p>
        </w:tc>
        <w:tc>
          <w:tcPr>
            <w:tcW w:w="1710" w:type="dxa"/>
            <w:shd w:val="clear" w:color="auto" w:fill="auto"/>
          </w:tcPr>
          <w:p w14:paraId="7B56196D" w14:textId="77777777" w:rsidR="00B12DC9" w:rsidRPr="001F60BB" w:rsidRDefault="00B12DC9" w:rsidP="00B12DC9">
            <w:pPr>
              <w:spacing w:after="200" w:line="276"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100.0</w:t>
            </w:r>
          </w:p>
        </w:tc>
      </w:tr>
      <w:tr w:rsidR="00B12DC9" w:rsidRPr="001F60BB" w14:paraId="38C6EDCA" w14:textId="77777777" w:rsidTr="00B12DC9">
        <w:tc>
          <w:tcPr>
            <w:tcW w:w="5580" w:type="dxa"/>
            <w:shd w:val="clear" w:color="auto" w:fill="auto"/>
          </w:tcPr>
          <w:p w14:paraId="5D748CBC" w14:textId="77777777" w:rsidR="00B12DC9" w:rsidRPr="001F60BB" w:rsidRDefault="00B12DC9" w:rsidP="00B12DC9">
            <w:pPr>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 xml:space="preserve">Gender </w:t>
            </w:r>
          </w:p>
        </w:tc>
        <w:tc>
          <w:tcPr>
            <w:tcW w:w="1350" w:type="dxa"/>
            <w:shd w:val="clear" w:color="auto" w:fill="auto"/>
          </w:tcPr>
          <w:p w14:paraId="5B47F923" w14:textId="77777777" w:rsidR="00B12DC9" w:rsidRPr="001F60BB" w:rsidRDefault="00B12DC9" w:rsidP="00B12DC9">
            <w:pPr>
              <w:spacing w:after="0" w:line="360" w:lineRule="auto"/>
              <w:rPr>
                <w:rFonts w:ascii="Times New Roman" w:eastAsia="Calibri" w:hAnsi="Times New Roman" w:cs="Times New Roman"/>
                <w:sz w:val="24"/>
                <w:szCs w:val="24"/>
              </w:rPr>
            </w:pPr>
          </w:p>
        </w:tc>
        <w:tc>
          <w:tcPr>
            <w:tcW w:w="1710" w:type="dxa"/>
            <w:shd w:val="clear" w:color="auto" w:fill="auto"/>
          </w:tcPr>
          <w:p w14:paraId="732DA2AE" w14:textId="77777777" w:rsidR="00B12DC9" w:rsidRPr="001F60BB" w:rsidRDefault="00B12DC9" w:rsidP="00B12DC9">
            <w:pPr>
              <w:spacing w:after="0" w:line="360" w:lineRule="auto"/>
              <w:rPr>
                <w:rFonts w:ascii="Times New Roman" w:eastAsia="Calibri" w:hAnsi="Times New Roman" w:cs="Times New Roman"/>
                <w:sz w:val="24"/>
                <w:szCs w:val="24"/>
              </w:rPr>
            </w:pPr>
          </w:p>
        </w:tc>
      </w:tr>
      <w:tr w:rsidR="00B12DC9" w:rsidRPr="001F60BB" w14:paraId="77A5FD14" w14:textId="77777777" w:rsidTr="00B12DC9">
        <w:tc>
          <w:tcPr>
            <w:tcW w:w="5580" w:type="dxa"/>
            <w:shd w:val="clear" w:color="auto" w:fill="auto"/>
          </w:tcPr>
          <w:p w14:paraId="429D2C88" w14:textId="77777777" w:rsidR="00B12DC9" w:rsidRPr="001F60BB" w:rsidRDefault="00B12DC9" w:rsidP="00B12DC9">
            <w:pPr>
              <w:spacing w:after="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Male</w:t>
            </w:r>
          </w:p>
        </w:tc>
        <w:tc>
          <w:tcPr>
            <w:tcW w:w="1350" w:type="dxa"/>
            <w:shd w:val="clear" w:color="auto" w:fill="auto"/>
            <w:vAlign w:val="center"/>
          </w:tcPr>
          <w:p w14:paraId="22C2488E"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113</w:t>
            </w:r>
          </w:p>
        </w:tc>
        <w:tc>
          <w:tcPr>
            <w:tcW w:w="1710" w:type="dxa"/>
            <w:shd w:val="clear" w:color="auto" w:fill="auto"/>
            <w:vAlign w:val="center"/>
          </w:tcPr>
          <w:p w14:paraId="12663FB0"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66.9</w:t>
            </w:r>
          </w:p>
        </w:tc>
      </w:tr>
      <w:tr w:rsidR="00B12DC9" w:rsidRPr="001F60BB" w14:paraId="43686AF8" w14:textId="77777777" w:rsidTr="00B12DC9">
        <w:tc>
          <w:tcPr>
            <w:tcW w:w="5580" w:type="dxa"/>
            <w:shd w:val="clear" w:color="auto" w:fill="auto"/>
          </w:tcPr>
          <w:p w14:paraId="35EAE6AC" w14:textId="77777777" w:rsidR="00B12DC9" w:rsidRPr="001F60BB" w:rsidRDefault="00B12DC9" w:rsidP="00B12DC9">
            <w:pPr>
              <w:spacing w:after="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Female</w:t>
            </w:r>
          </w:p>
        </w:tc>
        <w:tc>
          <w:tcPr>
            <w:tcW w:w="1350" w:type="dxa"/>
            <w:shd w:val="clear" w:color="auto" w:fill="auto"/>
            <w:vAlign w:val="center"/>
          </w:tcPr>
          <w:p w14:paraId="0FA01873"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56</w:t>
            </w:r>
          </w:p>
        </w:tc>
        <w:tc>
          <w:tcPr>
            <w:tcW w:w="1710" w:type="dxa"/>
            <w:shd w:val="clear" w:color="auto" w:fill="auto"/>
            <w:vAlign w:val="center"/>
          </w:tcPr>
          <w:p w14:paraId="0BD69D97"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33.1</w:t>
            </w:r>
          </w:p>
        </w:tc>
      </w:tr>
      <w:tr w:rsidR="00B12DC9" w:rsidRPr="001F60BB" w14:paraId="298ED141" w14:textId="77777777" w:rsidTr="00B12DC9">
        <w:tc>
          <w:tcPr>
            <w:tcW w:w="5580" w:type="dxa"/>
            <w:shd w:val="clear" w:color="auto" w:fill="auto"/>
          </w:tcPr>
          <w:p w14:paraId="17DC8004" w14:textId="77777777" w:rsidR="00B12DC9" w:rsidRPr="001F60BB" w:rsidRDefault="00B12DC9" w:rsidP="00B12DC9">
            <w:pPr>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Total</w:t>
            </w:r>
          </w:p>
        </w:tc>
        <w:tc>
          <w:tcPr>
            <w:tcW w:w="1350" w:type="dxa"/>
            <w:shd w:val="clear" w:color="auto" w:fill="auto"/>
            <w:vAlign w:val="center"/>
          </w:tcPr>
          <w:p w14:paraId="0127DDB8"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b/>
                <w:color w:val="000000"/>
                <w:sz w:val="24"/>
                <w:szCs w:val="24"/>
              </w:rPr>
              <w:t>169</w:t>
            </w:r>
          </w:p>
        </w:tc>
        <w:tc>
          <w:tcPr>
            <w:tcW w:w="1710" w:type="dxa"/>
            <w:shd w:val="clear" w:color="auto" w:fill="auto"/>
            <w:vAlign w:val="center"/>
          </w:tcPr>
          <w:p w14:paraId="71717B29"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100.0</w:t>
            </w:r>
          </w:p>
        </w:tc>
      </w:tr>
      <w:tr w:rsidR="00B12DC9" w:rsidRPr="001F60BB" w14:paraId="703A1D83" w14:textId="77777777" w:rsidTr="00B12DC9">
        <w:tc>
          <w:tcPr>
            <w:tcW w:w="5580" w:type="dxa"/>
            <w:shd w:val="clear" w:color="auto" w:fill="auto"/>
          </w:tcPr>
          <w:p w14:paraId="66FE6548"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 xml:space="preserve">Level of education </w:t>
            </w:r>
          </w:p>
        </w:tc>
        <w:tc>
          <w:tcPr>
            <w:tcW w:w="1350" w:type="dxa"/>
            <w:shd w:val="clear" w:color="auto" w:fill="auto"/>
            <w:vAlign w:val="center"/>
          </w:tcPr>
          <w:p w14:paraId="48805D9D"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color w:val="000000"/>
                <w:sz w:val="24"/>
                <w:szCs w:val="24"/>
              </w:rPr>
            </w:pPr>
          </w:p>
        </w:tc>
        <w:tc>
          <w:tcPr>
            <w:tcW w:w="1710" w:type="dxa"/>
            <w:shd w:val="clear" w:color="auto" w:fill="auto"/>
            <w:vAlign w:val="center"/>
          </w:tcPr>
          <w:p w14:paraId="7F941D6F"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color w:val="000000"/>
                <w:sz w:val="24"/>
                <w:szCs w:val="24"/>
              </w:rPr>
            </w:pPr>
          </w:p>
        </w:tc>
      </w:tr>
      <w:tr w:rsidR="00B12DC9" w:rsidRPr="001F60BB" w14:paraId="1A7E4C58" w14:textId="77777777" w:rsidTr="00B12DC9">
        <w:tc>
          <w:tcPr>
            <w:tcW w:w="5580" w:type="dxa"/>
            <w:shd w:val="clear" w:color="auto" w:fill="auto"/>
          </w:tcPr>
          <w:p w14:paraId="008B23E7"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Informal</w:t>
            </w:r>
          </w:p>
        </w:tc>
        <w:tc>
          <w:tcPr>
            <w:tcW w:w="1350" w:type="dxa"/>
            <w:shd w:val="clear" w:color="auto" w:fill="auto"/>
            <w:vAlign w:val="center"/>
          </w:tcPr>
          <w:p w14:paraId="74ED0B63"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66</w:t>
            </w:r>
          </w:p>
        </w:tc>
        <w:tc>
          <w:tcPr>
            <w:tcW w:w="1710" w:type="dxa"/>
            <w:shd w:val="clear" w:color="auto" w:fill="auto"/>
            <w:vAlign w:val="center"/>
          </w:tcPr>
          <w:p w14:paraId="44DAD731"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39.2</w:t>
            </w:r>
          </w:p>
        </w:tc>
      </w:tr>
      <w:tr w:rsidR="00B12DC9" w:rsidRPr="001F60BB" w14:paraId="3E465EFC" w14:textId="77777777" w:rsidTr="00B12DC9">
        <w:tc>
          <w:tcPr>
            <w:tcW w:w="5580" w:type="dxa"/>
            <w:shd w:val="clear" w:color="auto" w:fill="auto"/>
          </w:tcPr>
          <w:p w14:paraId="7A4381C4"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Primary</w:t>
            </w:r>
          </w:p>
        </w:tc>
        <w:tc>
          <w:tcPr>
            <w:tcW w:w="1350" w:type="dxa"/>
            <w:shd w:val="clear" w:color="auto" w:fill="auto"/>
            <w:vAlign w:val="center"/>
          </w:tcPr>
          <w:p w14:paraId="0AD62615"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71</w:t>
            </w:r>
          </w:p>
        </w:tc>
        <w:tc>
          <w:tcPr>
            <w:tcW w:w="1710" w:type="dxa"/>
            <w:shd w:val="clear" w:color="auto" w:fill="auto"/>
            <w:vAlign w:val="center"/>
          </w:tcPr>
          <w:p w14:paraId="547F9A11"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41.9</w:t>
            </w:r>
          </w:p>
        </w:tc>
      </w:tr>
      <w:tr w:rsidR="00B12DC9" w:rsidRPr="001F60BB" w14:paraId="101A035C" w14:textId="77777777" w:rsidTr="00B12DC9">
        <w:tc>
          <w:tcPr>
            <w:tcW w:w="5580" w:type="dxa"/>
            <w:shd w:val="clear" w:color="auto" w:fill="auto"/>
          </w:tcPr>
          <w:p w14:paraId="2CB6B719"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Secondary</w:t>
            </w:r>
          </w:p>
        </w:tc>
        <w:tc>
          <w:tcPr>
            <w:tcW w:w="1350" w:type="dxa"/>
            <w:shd w:val="clear" w:color="auto" w:fill="auto"/>
            <w:vAlign w:val="center"/>
          </w:tcPr>
          <w:p w14:paraId="789B13D8"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25</w:t>
            </w:r>
          </w:p>
        </w:tc>
        <w:tc>
          <w:tcPr>
            <w:tcW w:w="1710" w:type="dxa"/>
            <w:shd w:val="clear" w:color="auto" w:fill="auto"/>
            <w:vAlign w:val="center"/>
          </w:tcPr>
          <w:p w14:paraId="70553688"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15.5</w:t>
            </w:r>
          </w:p>
        </w:tc>
      </w:tr>
      <w:tr w:rsidR="00B12DC9" w:rsidRPr="001F60BB" w14:paraId="6B9C21C8" w14:textId="77777777" w:rsidTr="00B12DC9">
        <w:tc>
          <w:tcPr>
            <w:tcW w:w="5580" w:type="dxa"/>
            <w:shd w:val="clear" w:color="auto" w:fill="auto"/>
          </w:tcPr>
          <w:p w14:paraId="50FF8EF4"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Tertiary</w:t>
            </w:r>
          </w:p>
        </w:tc>
        <w:tc>
          <w:tcPr>
            <w:tcW w:w="1350" w:type="dxa"/>
            <w:shd w:val="clear" w:color="auto" w:fill="auto"/>
            <w:vAlign w:val="center"/>
          </w:tcPr>
          <w:p w14:paraId="771BF8C2"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9</w:t>
            </w:r>
          </w:p>
        </w:tc>
        <w:tc>
          <w:tcPr>
            <w:tcW w:w="1710" w:type="dxa"/>
            <w:shd w:val="clear" w:color="auto" w:fill="auto"/>
            <w:vAlign w:val="center"/>
          </w:tcPr>
          <w:p w14:paraId="07232DAE"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3.4</w:t>
            </w:r>
          </w:p>
        </w:tc>
      </w:tr>
      <w:tr w:rsidR="00B12DC9" w:rsidRPr="001F60BB" w14:paraId="2FAE5F80" w14:textId="77777777" w:rsidTr="00B12DC9">
        <w:tc>
          <w:tcPr>
            <w:tcW w:w="5580" w:type="dxa"/>
            <w:shd w:val="clear" w:color="auto" w:fill="auto"/>
          </w:tcPr>
          <w:p w14:paraId="5FC8F0FD"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1350" w:type="dxa"/>
            <w:shd w:val="clear" w:color="auto" w:fill="auto"/>
            <w:vAlign w:val="center"/>
          </w:tcPr>
          <w:p w14:paraId="3AD1F327"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1710" w:type="dxa"/>
            <w:shd w:val="clear" w:color="auto" w:fill="auto"/>
            <w:vAlign w:val="center"/>
          </w:tcPr>
          <w:p w14:paraId="2369DF75"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r w:rsidR="00B12DC9" w:rsidRPr="001F60BB" w14:paraId="4A79D4C2" w14:textId="77777777" w:rsidTr="00B12DC9">
        <w:tc>
          <w:tcPr>
            <w:tcW w:w="5580" w:type="dxa"/>
            <w:shd w:val="clear" w:color="auto" w:fill="auto"/>
          </w:tcPr>
          <w:p w14:paraId="4F927CBA" w14:textId="77777777" w:rsidR="00B12DC9" w:rsidRPr="001F60BB" w:rsidRDefault="00B12DC9" w:rsidP="00B12DC9">
            <w:pPr>
              <w:tabs>
                <w:tab w:val="left" w:pos="1843"/>
              </w:tabs>
              <w:spacing w:after="0" w:line="360" w:lineRule="auto"/>
              <w:rPr>
                <w:rFonts w:ascii="Times New Roman" w:eastAsia="Calibri" w:hAnsi="Times New Roman" w:cs="Times New Roman"/>
                <w:sz w:val="24"/>
                <w:szCs w:val="24"/>
              </w:rPr>
            </w:pPr>
            <w:r w:rsidRPr="001F60BB">
              <w:rPr>
                <w:rFonts w:ascii="Times New Roman" w:eastAsia="Calibri" w:hAnsi="Times New Roman" w:cs="Times New Roman"/>
                <w:b/>
                <w:bCs/>
                <w:sz w:val="24"/>
                <w:szCs w:val="24"/>
              </w:rPr>
              <w:t xml:space="preserve">Marital status </w:t>
            </w:r>
          </w:p>
        </w:tc>
        <w:tc>
          <w:tcPr>
            <w:tcW w:w="1350" w:type="dxa"/>
            <w:shd w:val="clear" w:color="auto" w:fill="auto"/>
          </w:tcPr>
          <w:p w14:paraId="41C7D37F"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sz w:val="24"/>
                <w:szCs w:val="24"/>
              </w:rPr>
            </w:pPr>
          </w:p>
        </w:tc>
        <w:tc>
          <w:tcPr>
            <w:tcW w:w="1710" w:type="dxa"/>
            <w:shd w:val="clear" w:color="auto" w:fill="auto"/>
          </w:tcPr>
          <w:p w14:paraId="2A098681"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sz w:val="24"/>
                <w:szCs w:val="24"/>
              </w:rPr>
            </w:pPr>
          </w:p>
        </w:tc>
      </w:tr>
      <w:tr w:rsidR="00B12DC9" w:rsidRPr="001F60BB" w14:paraId="0784BC8B" w14:textId="77777777" w:rsidTr="00B12DC9">
        <w:tc>
          <w:tcPr>
            <w:tcW w:w="5580" w:type="dxa"/>
            <w:shd w:val="clear" w:color="auto" w:fill="auto"/>
          </w:tcPr>
          <w:p w14:paraId="3EE404C5"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Single</w:t>
            </w:r>
          </w:p>
        </w:tc>
        <w:tc>
          <w:tcPr>
            <w:tcW w:w="1350" w:type="dxa"/>
            <w:shd w:val="clear" w:color="auto" w:fill="auto"/>
            <w:vAlign w:val="center"/>
          </w:tcPr>
          <w:p w14:paraId="4C97E1CB"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12</w:t>
            </w:r>
          </w:p>
        </w:tc>
        <w:tc>
          <w:tcPr>
            <w:tcW w:w="1710" w:type="dxa"/>
            <w:shd w:val="clear" w:color="auto" w:fill="auto"/>
            <w:vAlign w:val="center"/>
          </w:tcPr>
          <w:p w14:paraId="79BDF59F"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6.8</w:t>
            </w:r>
          </w:p>
        </w:tc>
      </w:tr>
      <w:tr w:rsidR="00B12DC9" w:rsidRPr="001F60BB" w14:paraId="0A4F9B44" w14:textId="77777777" w:rsidTr="00B12DC9">
        <w:tc>
          <w:tcPr>
            <w:tcW w:w="5580" w:type="dxa"/>
            <w:shd w:val="clear" w:color="auto" w:fill="auto"/>
          </w:tcPr>
          <w:p w14:paraId="0A41C3A4"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Married</w:t>
            </w:r>
          </w:p>
        </w:tc>
        <w:tc>
          <w:tcPr>
            <w:tcW w:w="1350" w:type="dxa"/>
            <w:shd w:val="clear" w:color="auto" w:fill="auto"/>
            <w:vAlign w:val="center"/>
          </w:tcPr>
          <w:p w14:paraId="17FB2553"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106</w:t>
            </w:r>
          </w:p>
        </w:tc>
        <w:tc>
          <w:tcPr>
            <w:tcW w:w="1710" w:type="dxa"/>
            <w:shd w:val="clear" w:color="auto" w:fill="auto"/>
            <w:vAlign w:val="center"/>
          </w:tcPr>
          <w:p w14:paraId="18D3A437"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62.8</w:t>
            </w:r>
          </w:p>
        </w:tc>
      </w:tr>
      <w:tr w:rsidR="00B12DC9" w:rsidRPr="001F60BB" w14:paraId="73E72698" w14:textId="77777777" w:rsidTr="00B12DC9">
        <w:tc>
          <w:tcPr>
            <w:tcW w:w="5580" w:type="dxa"/>
            <w:shd w:val="clear" w:color="auto" w:fill="auto"/>
          </w:tcPr>
          <w:p w14:paraId="2B04258B"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Divorced</w:t>
            </w:r>
          </w:p>
        </w:tc>
        <w:tc>
          <w:tcPr>
            <w:tcW w:w="1350" w:type="dxa"/>
            <w:shd w:val="clear" w:color="auto" w:fill="auto"/>
            <w:vAlign w:val="center"/>
          </w:tcPr>
          <w:p w14:paraId="592114EB"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12</w:t>
            </w:r>
          </w:p>
        </w:tc>
        <w:tc>
          <w:tcPr>
            <w:tcW w:w="1710" w:type="dxa"/>
            <w:shd w:val="clear" w:color="auto" w:fill="auto"/>
            <w:vAlign w:val="center"/>
          </w:tcPr>
          <w:p w14:paraId="652C69E3"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6.8</w:t>
            </w:r>
          </w:p>
        </w:tc>
      </w:tr>
      <w:tr w:rsidR="00B12DC9" w:rsidRPr="001F60BB" w14:paraId="33350C11" w14:textId="77777777" w:rsidTr="00B12DC9">
        <w:tc>
          <w:tcPr>
            <w:tcW w:w="5580" w:type="dxa"/>
            <w:shd w:val="clear" w:color="auto" w:fill="auto"/>
          </w:tcPr>
          <w:p w14:paraId="05C07C19"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Widowed</w:t>
            </w:r>
          </w:p>
        </w:tc>
        <w:tc>
          <w:tcPr>
            <w:tcW w:w="1350" w:type="dxa"/>
            <w:shd w:val="clear" w:color="auto" w:fill="auto"/>
            <w:vAlign w:val="center"/>
          </w:tcPr>
          <w:p w14:paraId="44658DB1"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39</w:t>
            </w:r>
          </w:p>
        </w:tc>
        <w:tc>
          <w:tcPr>
            <w:tcW w:w="1710" w:type="dxa"/>
            <w:shd w:val="clear" w:color="auto" w:fill="auto"/>
            <w:vAlign w:val="center"/>
          </w:tcPr>
          <w:p w14:paraId="06F9AB80"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23.6</w:t>
            </w:r>
          </w:p>
        </w:tc>
      </w:tr>
      <w:tr w:rsidR="00B12DC9" w:rsidRPr="001F60BB" w14:paraId="233B336A" w14:textId="77777777" w:rsidTr="00B12DC9">
        <w:tc>
          <w:tcPr>
            <w:tcW w:w="5580" w:type="dxa"/>
            <w:tcBorders>
              <w:bottom w:val="double" w:sz="4" w:space="0" w:color="auto"/>
            </w:tcBorders>
            <w:shd w:val="clear" w:color="auto" w:fill="auto"/>
          </w:tcPr>
          <w:p w14:paraId="151CB55B"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1350" w:type="dxa"/>
            <w:tcBorders>
              <w:bottom w:val="double" w:sz="4" w:space="0" w:color="auto"/>
            </w:tcBorders>
            <w:shd w:val="clear" w:color="auto" w:fill="auto"/>
            <w:vAlign w:val="center"/>
          </w:tcPr>
          <w:p w14:paraId="09661AFC"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1710" w:type="dxa"/>
            <w:tcBorders>
              <w:bottom w:val="double" w:sz="4" w:space="0" w:color="auto"/>
            </w:tcBorders>
            <w:shd w:val="clear" w:color="auto" w:fill="auto"/>
            <w:vAlign w:val="center"/>
          </w:tcPr>
          <w:p w14:paraId="2D25EE7E"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3130229B"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1EAC5786" w14:textId="77777777" w:rsidR="00B12DC9" w:rsidRPr="001F60BB" w:rsidRDefault="00B12DC9" w:rsidP="00B12DC9">
      <w:pPr>
        <w:autoSpaceDE w:val="0"/>
        <w:autoSpaceDN w:val="0"/>
        <w:adjustRightInd w:val="0"/>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Findings from table 5 present</w:t>
      </w:r>
      <w:r w:rsidRPr="001F60BB">
        <w:rPr>
          <w:rFonts w:ascii="Times New Roman" w:eastAsia="Calibri" w:hAnsi="Times New Roman" w:cs="Times New Roman"/>
          <w:sz w:val="24"/>
          <w:szCs w:val="24"/>
        </w:rPr>
        <w:t xml:space="preserve"> the socio-demographic characteristics of the parents who expressed their views in response to the questionnaire</w:t>
      </w:r>
      <w:r w:rsidRPr="001F60BB">
        <w:rPr>
          <w:rFonts w:ascii="Times New Roman" w:eastAsia="Calibri" w:hAnsi="Times New Roman" w:cs="Times New Roman"/>
          <w:color w:val="000000"/>
          <w:sz w:val="24"/>
          <w:szCs w:val="24"/>
        </w:rPr>
        <w:t>. Pertaining to the age bracket of the parent/respondents who expressed their views in the questionnaire data from the table indicates that, the parents whose age bracket was 24-29 years were 18(</w:t>
      </w:r>
      <w:r w:rsidRPr="001F60BB">
        <w:rPr>
          <w:rFonts w:ascii="Times New Roman" w:eastAsia="Calibri" w:hAnsi="Times New Roman" w:cs="Times New Roman"/>
          <w:sz w:val="24"/>
          <w:szCs w:val="24"/>
        </w:rPr>
        <w:t>10.8</w:t>
      </w:r>
      <w:r w:rsidRPr="001F60BB">
        <w:rPr>
          <w:rFonts w:ascii="Times New Roman" w:eastAsia="Calibri" w:hAnsi="Times New Roman" w:cs="Times New Roman"/>
          <w:color w:val="000000"/>
          <w:sz w:val="24"/>
          <w:szCs w:val="24"/>
        </w:rPr>
        <w:t xml:space="preserve">%), 30-39years were 39 (23.6%), </w:t>
      </w:r>
      <w:r w:rsidRPr="001F60BB">
        <w:rPr>
          <w:rFonts w:ascii="Times New Roman" w:eastAsia="Calibri" w:hAnsi="Times New Roman" w:cs="Times New Roman"/>
          <w:sz w:val="24"/>
          <w:szCs w:val="24"/>
        </w:rPr>
        <w:t>40-49</w:t>
      </w:r>
      <w:r w:rsidRPr="001F60BB">
        <w:rPr>
          <w:rFonts w:ascii="Times New Roman" w:eastAsia="Calibri" w:hAnsi="Times New Roman" w:cs="Times New Roman"/>
          <w:color w:val="000000"/>
          <w:sz w:val="24"/>
          <w:szCs w:val="24"/>
        </w:rPr>
        <w:t xml:space="preserve"> years were 74 (39.9%), and those who were 50 above were 44 (25.7%).This means that the research was dominated by parents who were between 40- 49 years of age. The </w:t>
      </w:r>
      <w:r w:rsidRPr="001F60BB">
        <w:rPr>
          <w:rFonts w:ascii="Times New Roman" w:eastAsia="Calibri" w:hAnsi="Times New Roman" w:cs="Times New Roman"/>
          <w:color w:val="000000"/>
          <w:sz w:val="24"/>
          <w:szCs w:val="24"/>
        </w:rPr>
        <w:lastRenderedPageBreak/>
        <w:t>findings concerning the gender of the parent respondents show that 113(66.9%), were males and 56 (33.1%) were females. The parents’ level of education ranged from inform to tertiary with 58 (39.2%) being for informal levels of education, 66 (41.9%) being of the primary level, 23 (15.5%) being of secondary, and 5 (3.4%) of the parents being for the tertiary level of education. The parents’ marital status ranged from single to widowed, with singles being12 (6.8%), 106 (62.8%) being married, 12 (6.8%) being divorced, and 39 (23.6%) were widowed.</w:t>
      </w:r>
    </w:p>
    <w:p w14:paraId="54A66088" w14:textId="77777777" w:rsidR="00B12DC9" w:rsidRPr="001F60BB" w:rsidRDefault="00B12DC9" w:rsidP="00B12DC9">
      <w:pPr>
        <w:autoSpaceDE w:val="0"/>
        <w:autoSpaceDN w:val="0"/>
        <w:adjustRightInd w:val="0"/>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color w:val="000000"/>
          <w:sz w:val="24"/>
          <w:szCs w:val="24"/>
        </w:rPr>
        <w:t>This implies that the research was dominated by parents whose age was 40-49, males, married, and whose education level was from primary.</w:t>
      </w:r>
    </w:p>
    <w:p w14:paraId="0DD22BBC"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On the variable question asked to parents in objective one this will be analyzed below:</w:t>
      </w:r>
    </w:p>
    <w:p w14:paraId="52E4751B"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The first question asked to the parents established whether they had children aged between: 12-18 who were not in school; </w:t>
      </w:r>
      <w:r w:rsidR="00593A80" w:rsidRPr="001F60BB">
        <w:rPr>
          <w:rFonts w:ascii="Times New Roman" w:eastAsia="Calibri" w:hAnsi="Times New Roman" w:cs="Times New Roman"/>
          <w:sz w:val="24"/>
          <w:szCs w:val="24"/>
        </w:rPr>
        <w:t>accordingly,</w:t>
      </w:r>
      <w:r w:rsidRPr="001F60BB">
        <w:rPr>
          <w:rFonts w:ascii="Times New Roman" w:eastAsia="Calibri" w:hAnsi="Times New Roman" w:cs="Times New Roman"/>
          <w:sz w:val="24"/>
          <w:szCs w:val="24"/>
        </w:rPr>
        <w:t xml:space="preserve"> the response from the parents will be seen in the table below</w:t>
      </w:r>
    </w:p>
    <w:p w14:paraId="216D7449" w14:textId="40B1A27B" w:rsidR="00B12DC9" w:rsidRPr="001F60BB" w:rsidRDefault="00B12DC9" w:rsidP="00B12DC9">
      <w:pPr>
        <w:spacing w:after="200" w:line="240" w:lineRule="auto"/>
        <w:jc w:val="both"/>
        <w:rPr>
          <w:rFonts w:ascii="Times New Roman" w:eastAsia="Times New Roman" w:hAnsi="Times New Roman" w:cs="Times New Roman"/>
          <w:b/>
          <w:sz w:val="24"/>
          <w:szCs w:val="24"/>
        </w:rPr>
      </w:pPr>
      <w:bookmarkStart w:id="116" w:name="_Toc53887039"/>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6</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sz w:val="24"/>
          <w:szCs w:val="24"/>
        </w:rPr>
        <w:t>:  Do</w:t>
      </w:r>
      <w:r w:rsidRPr="001F60BB">
        <w:rPr>
          <w:rFonts w:ascii="Times New Roman" w:eastAsia="Times New Roman" w:hAnsi="Times New Roman" w:cs="Times New Roman"/>
          <w:b/>
          <w:sz w:val="24"/>
          <w:szCs w:val="24"/>
        </w:rPr>
        <w:t xml:space="preserve"> you have children aged 12-18 not in school?</w:t>
      </w:r>
      <w:bookmarkEnd w:id="116"/>
    </w:p>
    <w:tbl>
      <w:tblPr>
        <w:tblW w:w="7938" w:type="dxa"/>
        <w:tblLayout w:type="fixed"/>
        <w:tblLook w:val="04A0" w:firstRow="1" w:lastRow="0" w:firstColumn="1" w:lastColumn="0" w:noHBand="0" w:noVBand="1"/>
      </w:tblPr>
      <w:tblGrid>
        <w:gridCol w:w="2325"/>
        <w:gridCol w:w="2356"/>
        <w:gridCol w:w="3257"/>
      </w:tblGrid>
      <w:tr w:rsidR="00B12DC9" w:rsidRPr="001F60BB" w14:paraId="5D0DE33F" w14:textId="77777777" w:rsidTr="00B12DC9">
        <w:tc>
          <w:tcPr>
            <w:tcW w:w="2325" w:type="dxa"/>
            <w:tcBorders>
              <w:top w:val="single" w:sz="4" w:space="0" w:color="auto"/>
              <w:bottom w:val="double" w:sz="4" w:space="0" w:color="auto"/>
            </w:tcBorders>
          </w:tcPr>
          <w:p w14:paraId="7F12E870"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Response</w:t>
            </w:r>
          </w:p>
        </w:tc>
        <w:tc>
          <w:tcPr>
            <w:tcW w:w="2356" w:type="dxa"/>
            <w:tcBorders>
              <w:top w:val="single" w:sz="4" w:space="0" w:color="auto"/>
              <w:bottom w:val="double" w:sz="4" w:space="0" w:color="auto"/>
            </w:tcBorders>
          </w:tcPr>
          <w:p w14:paraId="136BFB5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257" w:type="dxa"/>
            <w:tcBorders>
              <w:top w:val="single" w:sz="4" w:space="0" w:color="auto"/>
              <w:bottom w:val="double" w:sz="4" w:space="0" w:color="auto"/>
            </w:tcBorders>
          </w:tcPr>
          <w:p w14:paraId="3094F1D2"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269C0503" w14:textId="77777777" w:rsidTr="00B12DC9">
        <w:tc>
          <w:tcPr>
            <w:tcW w:w="2325" w:type="dxa"/>
            <w:tcBorders>
              <w:top w:val="double" w:sz="4" w:space="0" w:color="auto"/>
            </w:tcBorders>
          </w:tcPr>
          <w:p w14:paraId="78D3DF8B"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356" w:type="dxa"/>
            <w:tcBorders>
              <w:top w:val="double" w:sz="4" w:space="0" w:color="auto"/>
            </w:tcBorders>
          </w:tcPr>
          <w:p w14:paraId="7333DAC5" w14:textId="77777777" w:rsidR="00B12DC9" w:rsidRPr="001F60BB" w:rsidRDefault="00B12DC9" w:rsidP="00B12DC9">
            <w:pPr>
              <w:spacing w:after="200" w:line="276" w:lineRule="auto"/>
              <w:jc w:val="center"/>
              <w:rPr>
                <w:rFonts w:ascii="Times New Roman" w:eastAsia="Calibri" w:hAnsi="Times New Roman" w:cs="Times New Roman"/>
                <w:sz w:val="24"/>
                <w:szCs w:val="24"/>
              </w:rPr>
            </w:pPr>
            <w:r w:rsidRPr="001F60BB">
              <w:rPr>
                <w:rFonts w:ascii="Times New Roman" w:eastAsia="Calibri" w:hAnsi="Times New Roman" w:cs="Times New Roman"/>
                <w:sz w:val="24"/>
                <w:szCs w:val="24"/>
              </w:rPr>
              <w:t>164</w:t>
            </w:r>
          </w:p>
        </w:tc>
        <w:tc>
          <w:tcPr>
            <w:tcW w:w="3257" w:type="dxa"/>
            <w:tcBorders>
              <w:top w:val="double" w:sz="4" w:space="0" w:color="auto"/>
            </w:tcBorders>
          </w:tcPr>
          <w:p w14:paraId="275C9A66" w14:textId="77777777" w:rsidR="00B12DC9" w:rsidRPr="001F60BB" w:rsidRDefault="00B12DC9" w:rsidP="00B12DC9">
            <w:pPr>
              <w:spacing w:after="200" w:line="276" w:lineRule="auto"/>
              <w:jc w:val="center"/>
              <w:rPr>
                <w:rFonts w:ascii="Times New Roman" w:eastAsia="Calibri" w:hAnsi="Times New Roman" w:cs="Times New Roman"/>
                <w:sz w:val="24"/>
                <w:szCs w:val="24"/>
              </w:rPr>
            </w:pPr>
            <w:r w:rsidRPr="001F60BB">
              <w:rPr>
                <w:rFonts w:ascii="Times New Roman" w:eastAsia="Calibri" w:hAnsi="Times New Roman" w:cs="Times New Roman"/>
                <w:sz w:val="24"/>
                <w:szCs w:val="24"/>
              </w:rPr>
              <w:t>97.4</w:t>
            </w:r>
          </w:p>
        </w:tc>
      </w:tr>
      <w:tr w:rsidR="00B12DC9" w:rsidRPr="001F60BB" w14:paraId="7C17266D" w14:textId="77777777" w:rsidTr="00B12DC9">
        <w:tc>
          <w:tcPr>
            <w:tcW w:w="2325" w:type="dxa"/>
          </w:tcPr>
          <w:p w14:paraId="4A790248"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356" w:type="dxa"/>
          </w:tcPr>
          <w:p w14:paraId="1F5954DB" w14:textId="77777777" w:rsidR="00B12DC9" w:rsidRPr="001F60BB" w:rsidRDefault="00B12DC9" w:rsidP="00B12DC9">
            <w:pPr>
              <w:spacing w:after="200" w:line="276" w:lineRule="auto"/>
              <w:jc w:val="center"/>
              <w:rPr>
                <w:rFonts w:ascii="Times New Roman" w:eastAsia="Calibri" w:hAnsi="Times New Roman" w:cs="Times New Roman"/>
                <w:sz w:val="24"/>
                <w:szCs w:val="24"/>
              </w:rPr>
            </w:pPr>
            <w:r w:rsidRPr="001F60BB">
              <w:rPr>
                <w:rFonts w:ascii="Times New Roman" w:eastAsia="Calibri" w:hAnsi="Times New Roman" w:cs="Times New Roman"/>
                <w:sz w:val="24"/>
                <w:szCs w:val="24"/>
              </w:rPr>
              <w:t>5</w:t>
            </w:r>
          </w:p>
        </w:tc>
        <w:tc>
          <w:tcPr>
            <w:tcW w:w="3257" w:type="dxa"/>
          </w:tcPr>
          <w:p w14:paraId="41192116" w14:textId="77777777" w:rsidR="00B12DC9" w:rsidRPr="001F60BB" w:rsidRDefault="00B12DC9" w:rsidP="00B12DC9">
            <w:pPr>
              <w:spacing w:after="200" w:line="276" w:lineRule="auto"/>
              <w:jc w:val="center"/>
              <w:rPr>
                <w:rFonts w:ascii="Times New Roman" w:eastAsia="Calibri" w:hAnsi="Times New Roman" w:cs="Times New Roman"/>
                <w:sz w:val="24"/>
                <w:szCs w:val="24"/>
              </w:rPr>
            </w:pPr>
            <w:r w:rsidRPr="001F60BB">
              <w:rPr>
                <w:rFonts w:ascii="Times New Roman" w:eastAsia="Calibri" w:hAnsi="Times New Roman" w:cs="Times New Roman"/>
                <w:sz w:val="24"/>
                <w:szCs w:val="24"/>
              </w:rPr>
              <w:t>2.6</w:t>
            </w:r>
          </w:p>
        </w:tc>
      </w:tr>
      <w:tr w:rsidR="00B12DC9" w:rsidRPr="001F60BB" w14:paraId="1610A717" w14:textId="77777777" w:rsidTr="00B12DC9">
        <w:tc>
          <w:tcPr>
            <w:tcW w:w="2325" w:type="dxa"/>
            <w:tcBorders>
              <w:top w:val="single" w:sz="4" w:space="0" w:color="auto"/>
              <w:bottom w:val="double" w:sz="4" w:space="0" w:color="auto"/>
            </w:tcBorders>
          </w:tcPr>
          <w:p w14:paraId="1F2A10D8"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tcPr>
          <w:p w14:paraId="2BD50204" w14:textId="77777777" w:rsidR="00B12DC9" w:rsidRPr="001F60BB" w:rsidRDefault="00B12DC9" w:rsidP="00B12DC9">
            <w:pPr>
              <w:spacing w:after="200" w:line="276" w:lineRule="auto"/>
              <w:jc w:val="center"/>
              <w:rPr>
                <w:rFonts w:ascii="Times New Roman" w:eastAsia="Calibri" w:hAnsi="Times New Roman" w:cs="Times New Roman"/>
                <w:sz w:val="24"/>
                <w:szCs w:val="24"/>
              </w:rPr>
            </w:pPr>
            <w:r w:rsidRPr="001F60BB">
              <w:rPr>
                <w:rFonts w:ascii="Times New Roman" w:eastAsia="Calibri" w:hAnsi="Times New Roman" w:cs="Times New Roman"/>
                <w:b/>
                <w:color w:val="000000"/>
                <w:sz w:val="24"/>
                <w:szCs w:val="24"/>
              </w:rPr>
              <w:t>169</w:t>
            </w:r>
          </w:p>
        </w:tc>
        <w:tc>
          <w:tcPr>
            <w:tcW w:w="3257" w:type="dxa"/>
            <w:tcBorders>
              <w:top w:val="single" w:sz="4" w:space="0" w:color="auto"/>
              <w:bottom w:val="double" w:sz="4" w:space="0" w:color="auto"/>
            </w:tcBorders>
          </w:tcPr>
          <w:p w14:paraId="25BB1B3D" w14:textId="77777777" w:rsidR="00B12DC9" w:rsidRPr="001F60BB" w:rsidRDefault="00B12DC9" w:rsidP="00B12DC9">
            <w:pPr>
              <w:spacing w:after="200" w:line="276" w:lineRule="auto"/>
              <w:jc w:val="center"/>
              <w:rPr>
                <w:rFonts w:ascii="Times New Roman" w:eastAsia="Calibri" w:hAnsi="Times New Roman" w:cs="Times New Roman"/>
                <w:b/>
                <w:sz w:val="24"/>
                <w:szCs w:val="24"/>
              </w:rPr>
            </w:pPr>
            <w:r w:rsidRPr="001F60BB">
              <w:rPr>
                <w:rFonts w:ascii="Times New Roman" w:eastAsia="Calibri" w:hAnsi="Times New Roman" w:cs="Times New Roman"/>
                <w:b/>
                <w:sz w:val="24"/>
                <w:szCs w:val="24"/>
              </w:rPr>
              <w:t>100.0</w:t>
            </w:r>
          </w:p>
        </w:tc>
      </w:tr>
    </w:tbl>
    <w:p w14:paraId="17E6CC1D"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0C313534" w14:textId="77777777" w:rsidR="00B12DC9" w:rsidRPr="001F60BB" w:rsidRDefault="00B12DC9" w:rsidP="00B12DC9">
      <w:pPr>
        <w:spacing w:after="200" w:line="480" w:lineRule="auto"/>
        <w:jc w:val="both"/>
        <w:rPr>
          <w:rFonts w:ascii="Times New Roman" w:eastAsia="Calibri" w:hAnsi="Times New Roman" w:cs="Times New Roman"/>
          <w:bCs/>
          <w:color w:val="000000"/>
          <w:sz w:val="24"/>
          <w:szCs w:val="24"/>
        </w:rPr>
      </w:pPr>
    </w:p>
    <w:p w14:paraId="56D2B600" w14:textId="77777777" w:rsidR="00B12DC9" w:rsidRPr="001F60BB" w:rsidRDefault="00B12DC9" w:rsidP="00B12DC9">
      <w:pPr>
        <w:spacing w:after="200" w:line="480" w:lineRule="auto"/>
        <w:jc w:val="both"/>
        <w:rPr>
          <w:rFonts w:ascii="Times New Roman" w:eastAsia="Calibri" w:hAnsi="Times New Roman" w:cs="Times New Roman"/>
          <w:bCs/>
          <w:color w:val="000000"/>
          <w:sz w:val="24"/>
          <w:szCs w:val="24"/>
        </w:rPr>
      </w:pPr>
      <w:r w:rsidRPr="001F60BB">
        <w:rPr>
          <w:rFonts w:ascii="Times New Roman" w:eastAsia="Calibri" w:hAnsi="Times New Roman" w:cs="Times New Roman"/>
          <w:bCs/>
          <w:color w:val="000000"/>
          <w:sz w:val="24"/>
          <w:szCs w:val="24"/>
        </w:rPr>
        <w:t xml:space="preserve">According to evidence from the table a big number of parents responded that they had </w:t>
      </w:r>
    </w:p>
    <w:p w14:paraId="6C9CFAFC" w14:textId="77777777" w:rsidR="00B12DC9" w:rsidRPr="001F60BB" w:rsidRDefault="00B12DC9" w:rsidP="00B12DC9">
      <w:pPr>
        <w:spacing w:after="200" w:line="480" w:lineRule="auto"/>
        <w:jc w:val="both"/>
        <w:rPr>
          <w:rFonts w:ascii="Times New Roman" w:eastAsia="Calibri" w:hAnsi="Times New Roman" w:cs="Times New Roman"/>
          <w:bCs/>
          <w:color w:val="000000"/>
          <w:sz w:val="24"/>
          <w:szCs w:val="24"/>
        </w:rPr>
      </w:pPr>
      <w:r w:rsidRPr="001F60BB">
        <w:rPr>
          <w:rFonts w:ascii="Times New Roman" w:eastAsia="Calibri" w:hAnsi="Times New Roman" w:cs="Times New Roman"/>
          <w:bCs/>
          <w:color w:val="000000"/>
          <w:sz w:val="24"/>
          <w:szCs w:val="24"/>
        </w:rPr>
        <w:lastRenderedPageBreak/>
        <w:t>Children aged between 12-18 years who were not in school. This supports evidence of there being low rates of pupils’ transition from primary to secondary in Nombe Sub County.</w:t>
      </w:r>
    </w:p>
    <w:p w14:paraId="5D557F58" w14:textId="77777777" w:rsidR="00B12DC9" w:rsidRPr="001F60BB" w:rsidRDefault="00B12DC9" w:rsidP="00B12DC9">
      <w:pPr>
        <w:spacing w:after="200" w:line="480" w:lineRule="auto"/>
        <w:jc w:val="both"/>
        <w:rPr>
          <w:rFonts w:ascii="Times New Roman" w:eastAsia="Calibri" w:hAnsi="Times New Roman" w:cs="Times New Roman"/>
          <w:bCs/>
          <w:color w:val="000000"/>
          <w:sz w:val="24"/>
          <w:szCs w:val="24"/>
        </w:rPr>
      </w:pPr>
      <w:r w:rsidRPr="001F60BB">
        <w:rPr>
          <w:rFonts w:ascii="Times New Roman" w:eastAsia="Calibri" w:hAnsi="Times New Roman" w:cs="Times New Roman"/>
          <w:sz w:val="24"/>
          <w:szCs w:val="24"/>
        </w:rPr>
        <w:t xml:space="preserve">The second question asked to the parents established whether their children who were not in school, had finished primary seven.  The response from the parents will be seen in the table below: </w:t>
      </w:r>
    </w:p>
    <w:p w14:paraId="34033F17" w14:textId="0B28F4E0" w:rsidR="00B12DC9" w:rsidRPr="001F60BB" w:rsidRDefault="00B12DC9" w:rsidP="00B12DC9">
      <w:pPr>
        <w:spacing w:after="200" w:line="240" w:lineRule="auto"/>
        <w:jc w:val="both"/>
        <w:rPr>
          <w:rFonts w:ascii="Times New Roman" w:eastAsia="Times New Roman" w:hAnsi="Times New Roman" w:cs="Times New Roman"/>
          <w:b/>
          <w:sz w:val="24"/>
          <w:szCs w:val="24"/>
        </w:rPr>
      </w:pPr>
      <w:bookmarkStart w:id="117" w:name="_Toc53887040"/>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7</w:t>
      </w:r>
      <w:r w:rsidR="00174C1F" w:rsidRPr="001F60BB">
        <w:rPr>
          <w:rFonts w:ascii="Times New Roman" w:eastAsia="Times New Roman" w:hAnsi="Times New Roman" w:cs="Times New Roman"/>
          <w:b/>
          <w:bCs/>
          <w:sz w:val="24"/>
          <w:szCs w:val="24"/>
        </w:rPr>
        <w:fldChar w:fldCharType="end"/>
      </w:r>
      <w:r w:rsidRPr="001F60BB">
        <w:rPr>
          <w:rFonts w:ascii="Times New Roman" w:eastAsia="Times New Roman" w:hAnsi="Times New Roman" w:cs="Times New Roman"/>
          <w:b/>
          <w:sz w:val="24"/>
          <w:szCs w:val="24"/>
        </w:rPr>
        <w:t>: Had these children completed primary seven</w:t>
      </w:r>
      <w:bookmarkEnd w:id="117"/>
    </w:p>
    <w:tbl>
      <w:tblPr>
        <w:tblW w:w="7938" w:type="dxa"/>
        <w:tblLayout w:type="fixed"/>
        <w:tblLook w:val="04A0" w:firstRow="1" w:lastRow="0" w:firstColumn="1" w:lastColumn="0" w:noHBand="0" w:noVBand="1"/>
      </w:tblPr>
      <w:tblGrid>
        <w:gridCol w:w="2325"/>
        <w:gridCol w:w="2356"/>
        <w:gridCol w:w="3257"/>
      </w:tblGrid>
      <w:tr w:rsidR="00B12DC9" w:rsidRPr="001F60BB" w14:paraId="18A3529A" w14:textId="77777777" w:rsidTr="00B12DC9">
        <w:tc>
          <w:tcPr>
            <w:tcW w:w="2325" w:type="dxa"/>
            <w:tcBorders>
              <w:top w:val="single" w:sz="4" w:space="0" w:color="auto"/>
              <w:bottom w:val="double" w:sz="4" w:space="0" w:color="auto"/>
            </w:tcBorders>
          </w:tcPr>
          <w:p w14:paraId="7B983350"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Response</w:t>
            </w:r>
          </w:p>
        </w:tc>
        <w:tc>
          <w:tcPr>
            <w:tcW w:w="2356" w:type="dxa"/>
            <w:tcBorders>
              <w:top w:val="single" w:sz="4" w:space="0" w:color="auto"/>
              <w:bottom w:val="double" w:sz="4" w:space="0" w:color="auto"/>
            </w:tcBorders>
          </w:tcPr>
          <w:p w14:paraId="18F57BBA"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257" w:type="dxa"/>
            <w:tcBorders>
              <w:top w:val="single" w:sz="4" w:space="0" w:color="auto"/>
              <w:bottom w:val="double" w:sz="4" w:space="0" w:color="auto"/>
            </w:tcBorders>
          </w:tcPr>
          <w:p w14:paraId="1C984532"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77C0E42E" w14:textId="77777777" w:rsidTr="00B12DC9">
        <w:tc>
          <w:tcPr>
            <w:tcW w:w="2325" w:type="dxa"/>
            <w:tcBorders>
              <w:top w:val="double" w:sz="4" w:space="0" w:color="auto"/>
            </w:tcBorders>
          </w:tcPr>
          <w:p w14:paraId="4CA4A3B4"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356" w:type="dxa"/>
            <w:tcBorders>
              <w:top w:val="double" w:sz="4" w:space="0" w:color="auto"/>
            </w:tcBorders>
          </w:tcPr>
          <w:p w14:paraId="63290E59" w14:textId="77777777" w:rsidR="00B12DC9" w:rsidRPr="001F60BB" w:rsidRDefault="00B12DC9" w:rsidP="00B12DC9">
            <w:pPr>
              <w:spacing w:after="200" w:line="276" w:lineRule="auto"/>
              <w:jc w:val="center"/>
              <w:rPr>
                <w:rFonts w:ascii="Times New Roman" w:eastAsia="Calibri" w:hAnsi="Times New Roman" w:cs="Times New Roman"/>
                <w:sz w:val="24"/>
                <w:szCs w:val="24"/>
              </w:rPr>
            </w:pPr>
            <w:r w:rsidRPr="001F60BB">
              <w:rPr>
                <w:rFonts w:ascii="Times New Roman" w:eastAsia="Calibri" w:hAnsi="Times New Roman" w:cs="Times New Roman"/>
                <w:sz w:val="24"/>
                <w:szCs w:val="24"/>
              </w:rPr>
              <w:t>164</w:t>
            </w:r>
          </w:p>
        </w:tc>
        <w:tc>
          <w:tcPr>
            <w:tcW w:w="3257" w:type="dxa"/>
            <w:tcBorders>
              <w:top w:val="double" w:sz="4" w:space="0" w:color="auto"/>
            </w:tcBorders>
            <w:vAlign w:val="center"/>
          </w:tcPr>
          <w:p w14:paraId="391863FE"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97.4</w:t>
            </w:r>
          </w:p>
        </w:tc>
      </w:tr>
      <w:tr w:rsidR="00B12DC9" w:rsidRPr="001F60BB" w14:paraId="6787AA8A" w14:textId="77777777" w:rsidTr="00B12DC9">
        <w:tc>
          <w:tcPr>
            <w:tcW w:w="2325" w:type="dxa"/>
          </w:tcPr>
          <w:p w14:paraId="3DFEC1E8"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356" w:type="dxa"/>
          </w:tcPr>
          <w:p w14:paraId="7161AB3C" w14:textId="77777777" w:rsidR="00B12DC9" w:rsidRPr="001F60BB" w:rsidRDefault="00B12DC9" w:rsidP="00B12DC9">
            <w:pPr>
              <w:spacing w:after="200" w:line="276" w:lineRule="auto"/>
              <w:jc w:val="center"/>
              <w:rPr>
                <w:rFonts w:ascii="Times New Roman" w:eastAsia="Calibri" w:hAnsi="Times New Roman" w:cs="Times New Roman"/>
                <w:sz w:val="24"/>
                <w:szCs w:val="24"/>
              </w:rPr>
            </w:pPr>
            <w:r w:rsidRPr="001F60BB">
              <w:rPr>
                <w:rFonts w:ascii="Times New Roman" w:eastAsia="Calibri" w:hAnsi="Times New Roman" w:cs="Times New Roman"/>
                <w:sz w:val="24"/>
                <w:szCs w:val="24"/>
              </w:rPr>
              <w:t>5</w:t>
            </w:r>
          </w:p>
        </w:tc>
        <w:tc>
          <w:tcPr>
            <w:tcW w:w="3257" w:type="dxa"/>
            <w:vAlign w:val="center"/>
          </w:tcPr>
          <w:p w14:paraId="4AF3015A"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2.6</w:t>
            </w:r>
          </w:p>
        </w:tc>
      </w:tr>
      <w:tr w:rsidR="00B12DC9" w:rsidRPr="001F60BB" w14:paraId="31950C44" w14:textId="77777777" w:rsidTr="00B12DC9">
        <w:tc>
          <w:tcPr>
            <w:tcW w:w="2325" w:type="dxa"/>
            <w:tcBorders>
              <w:top w:val="single" w:sz="4" w:space="0" w:color="auto"/>
              <w:bottom w:val="double" w:sz="4" w:space="0" w:color="auto"/>
            </w:tcBorders>
          </w:tcPr>
          <w:p w14:paraId="5AA66FF6"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tcPr>
          <w:p w14:paraId="3E220590" w14:textId="77777777" w:rsidR="00B12DC9" w:rsidRPr="001F60BB" w:rsidRDefault="00B12DC9" w:rsidP="00B12DC9">
            <w:pPr>
              <w:spacing w:after="200" w:line="276" w:lineRule="auto"/>
              <w:jc w:val="center"/>
              <w:rPr>
                <w:rFonts w:ascii="Times New Roman" w:eastAsia="Calibri" w:hAnsi="Times New Roman" w:cs="Times New Roman"/>
                <w:sz w:val="24"/>
                <w:szCs w:val="24"/>
              </w:rPr>
            </w:pPr>
            <w:r w:rsidRPr="001F60BB">
              <w:rPr>
                <w:rFonts w:ascii="Times New Roman" w:eastAsia="Calibri" w:hAnsi="Times New Roman" w:cs="Times New Roman"/>
                <w:b/>
                <w:color w:val="000000"/>
                <w:sz w:val="24"/>
                <w:szCs w:val="24"/>
              </w:rPr>
              <w:t>169</w:t>
            </w:r>
          </w:p>
        </w:tc>
        <w:tc>
          <w:tcPr>
            <w:tcW w:w="3257" w:type="dxa"/>
            <w:tcBorders>
              <w:top w:val="single" w:sz="4" w:space="0" w:color="auto"/>
              <w:bottom w:val="double" w:sz="4" w:space="0" w:color="auto"/>
            </w:tcBorders>
            <w:vAlign w:val="center"/>
          </w:tcPr>
          <w:p w14:paraId="3A3C2CF2"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3E046A10"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4A65CE17" w14:textId="77777777" w:rsidR="00B12DC9" w:rsidRPr="001F60BB" w:rsidRDefault="00B12DC9" w:rsidP="00B12DC9">
      <w:pPr>
        <w:spacing w:after="200" w:line="480" w:lineRule="auto"/>
        <w:jc w:val="both"/>
        <w:rPr>
          <w:rFonts w:ascii="Times New Roman" w:eastAsia="Calibri" w:hAnsi="Times New Roman" w:cs="Times New Roman"/>
          <w:bCs/>
          <w:color w:val="000000"/>
          <w:sz w:val="24"/>
          <w:szCs w:val="24"/>
        </w:rPr>
      </w:pPr>
      <w:r w:rsidRPr="001F60BB">
        <w:rPr>
          <w:rFonts w:ascii="Times New Roman" w:eastAsia="Calibri" w:hAnsi="Times New Roman" w:cs="Times New Roman"/>
          <w:bCs/>
          <w:color w:val="000000"/>
          <w:sz w:val="24"/>
          <w:szCs w:val="24"/>
        </w:rPr>
        <w:t>Basing on the response from the parents, a big number of parents confirmed that their children at the time they dropped from school, they had completed primary seven. This was confirmed by 164 (97.4%) of the parents who confirmed that their children had finished primary seven against the 5 (2.6%) who refused that their children at the time of drop out from school, they had not yet finished primary seven.</w:t>
      </w:r>
    </w:p>
    <w:p w14:paraId="3EA01FDF"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The third question asked to the parents established whether a big number of their children who were not in school, had stopped in secondary.  Accordingly the response from the </w:t>
      </w:r>
      <w:bookmarkStart w:id="118" w:name="_Toc53887041"/>
    </w:p>
    <w:p w14:paraId="1FF38DD9" w14:textId="3578FBED" w:rsidR="00B12DC9" w:rsidRPr="001F60BB" w:rsidRDefault="00B12DC9" w:rsidP="00B12DC9">
      <w:pPr>
        <w:spacing w:after="200" w:line="480" w:lineRule="auto"/>
        <w:jc w:val="both"/>
        <w:rPr>
          <w:rFonts w:ascii="Times New Roman" w:eastAsia="Calibri" w:hAnsi="Times New Roman" w:cs="Times New Roman"/>
          <w:b/>
          <w:bCs/>
          <w:color w:val="000000"/>
          <w:sz w:val="24"/>
          <w:szCs w:val="24"/>
        </w:rPr>
      </w:pPr>
      <w:r w:rsidRPr="001F60BB">
        <w:rPr>
          <w:rFonts w:ascii="Calibri" w:eastAsia="Calibri" w:hAnsi="Calibri" w:cs="Times New Roman"/>
          <w:b/>
          <w:sz w:val="24"/>
          <w:szCs w:val="24"/>
        </w:rPr>
        <w:t xml:space="preserve">Table </w:t>
      </w:r>
      <w:r w:rsidR="00174C1F" w:rsidRPr="001F60BB">
        <w:rPr>
          <w:rFonts w:ascii="Calibri" w:eastAsia="Calibri" w:hAnsi="Calibri" w:cs="Times New Roman"/>
          <w:b/>
          <w:sz w:val="24"/>
          <w:szCs w:val="24"/>
        </w:rPr>
        <w:fldChar w:fldCharType="begin"/>
      </w:r>
      <w:r w:rsidRPr="001F60BB">
        <w:rPr>
          <w:rFonts w:ascii="Calibri" w:eastAsia="Calibri" w:hAnsi="Calibri" w:cs="Times New Roman"/>
          <w:b/>
          <w:sz w:val="24"/>
          <w:szCs w:val="24"/>
        </w:rPr>
        <w:instrText xml:space="preserve"> SEQ Table \* ARABIC </w:instrText>
      </w:r>
      <w:r w:rsidR="00174C1F" w:rsidRPr="001F60BB">
        <w:rPr>
          <w:rFonts w:ascii="Calibri" w:eastAsia="Calibri" w:hAnsi="Calibri" w:cs="Times New Roman"/>
          <w:b/>
          <w:sz w:val="24"/>
          <w:szCs w:val="24"/>
        </w:rPr>
        <w:fldChar w:fldCharType="separate"/>
      </w:r>
      <w:r w:rsidR="00C575AE">
        <w:rPr>
          <w:rFonts w:ascii="Calibri" w:eastAsia="Calibri" w:hAnsi="Calibri" w:cs="Times New Roman"/>
          <w:b/>
          <w:noProof/>
          <w:sz w:val="24"/>
          <w:szCs w:val="24"/>
        </w:rPr>
        <w:t>8</w:t>
      </w:r>
      <w:r w:rsidR="00174C1F" w:rsidRPr="001F60BB">
        <w:rPr>
          <w:rFonts w:ascii="Calibri" w:eastAsia="Calibri" w:hAnsi="Calibri" w:cs="Times New Roman"/>
          <w:b/>
          <w:sz w:val="24"/>
          <w:szCs w:val="24"/>
        </w:rPr>
        <w:fldChar w:fldCharType="end"/>
      </w:r>
      <w:r w:rsidRPr="001F60BB">
        <w:rPr>
          <w:rFonts w:ascii="Calibri" w:eastAsia="Calibri" w:hAnsi="Calibri" w:cs="Times New Roman"/>
          <w:b/>
          <w:bCs/>
          <w:sz w:val="24"/>
          <w:szCs w:val="24"/>
        </w:rPr>
        <w:t xml:space="preserve"> : </w:t>
      </w:r>
      <w:r>
        <w:rPr>
          <w:rFonts w:ascii="Times New Roman" w:eastAsia="Calibri" w:hAnsi="Times New Roman" w:cs="Times New Roman"/>
          <w:b/>
          <w:bCs/>
          <w:sz w:val="24"/>
          <w:szCs w:val="24"/>
        </w:rPr>
        <w:t xml:space="preserve"> H</w:t>
      </w:r>
      <w:r w:rsidRPr="00A83AF6">
        <w:rPr>
          <w:rFonts w:ascii="Times New Roman" w:eastAsia="Calibri" w:hAnsi="Times New Roman" w:cs="Times New Roman"/>
          <w:b/>
          <w:bCs/>
          <w:sz w:val="24"/>
          <w:szCs w:val="24"/>
        </w:rPr>
        <w:t>ad those children not in school, a big number stopped while in secondary?</w:t>
      </w:r>
      <w:bookmarkEnd w:id="118"/>
    </w:p>
    <w:tbl>
      <w:tblPr>
        <w:tblW w:w="7938" w:type="dxa"/>
        <w:tblLayout w:type="fixed"/>
        <w:tblLook w:val="04A0" w:firstRow="1" w:lastRow="0" w:firstColumn="1" w:lastColumn="0" w:noHBand="0" w:noVBand="1"/>
      </w:tblPr>
      <w:tblGrid>
        <w:gridCol w:w="2325"/>
        <w:gridCol w:w="2356"/>
        <w:gridCol w:w="3257"/>
      </w:tblGrid>
      <w:tr w:rsidR="00B12DC9" w:rsidRPr="001F60BB" w14:paraId="1C523B32" w14:textId="77777777" w:rsidTr="00B12DC9">
        <w:tc>
          <w:tcPr>
            <w:tcW w:w="2325" w:type="dxa"/>
            <w:tcBorders>
              <w:top w:val="single" w:sz="4" w:space="0" w:color="auto"/>
              <w:bottom w:val="double" w:sz="4" w:space="0" w:color="auto"/>
            </w:tcBorders>
          </w:tcPr>
          <w:p w14:paraId="5D957D85"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Response</w:t>
            </w:r>
          </w:p>
        </w:tc>
        <w:tc>
          <w:tcPr>
            <w:tcW w:w="2356" w:type="dxa"/>
            <w:tcBorders>
              <w:top w:val="single" w:sz="4" w:space="0" w:color="auto"/>
              <w:bottom w:val="double" w:sz="4" w:space="0" w:color="auto"/>
            </w:tcBorders>
          </w:tcPr>
          <w:p w14:paraId="4AFD404A"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257" w:type="dxa"/>
            <w:tcBorders>
              <w:top w:val="single" w:sz="4" w:space="0" w:color="auto"/>
              <w:bottom w:val="double" w:sz="4" w:space="0" w:color="auto"/>
            </w:tcBorders>
          </w:tcPr>
          <w:p w14:paraId="70984314"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41F144A1" w14:textId="77777777" w:rsidTr="00B12DC9">
        <w:tc>
          <w:tcPr>
            <w:tcW w:w="2325" w:type="dxa"/>
            <w:tcBorders>
              <w:top w:val="double" w:sz="4" w:space="0" w:color="auto"/>
            </w:tcBorders>
          </w:tcPr>
          <w:p w14:paraId="19B5BA6B"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356" w:type="dxa"/>
            <w:tcBorders>
              <w:top w:val="double" w:sz="4" w:space="0" w:color="auto"/>
            </w:tcBorders>
          </w:tcPr>
          <w:p w14:paraId="6BBD58C2"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99</w:t>
            </w:r>
          </w:p>
        </w:tc>
        <w:tc>
          <w:tcPr>
            <w:tcW w:w="3257" w:type="dxa"/>
            <w:tcBorders>
              <w:top w:val="double" w:sz="4" w:space="0" w:color="auto"/>
            </w:tcBorders>
          </w:tcPr>
          <w:p w14:paraId="5A030C07"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58.6</w:t>
            </w:r>
          </w:p>
        </w:tc>
      </w:tr>
      <w:tr w:rsidR="00B12DC9" w:rsidRPr="001F60BB" w14:paraId="7C1A2BC6" w14:textId="77777777" w:rsidTr="00B12DC9">
        <w:tc>
          <w:tcPr>
            <w:tcW w:w="2325" w:type="dxa"/>
          </w:tcPr>
          <w:p w14:paraId="5FE2B764"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356" w:type="dxa"/>
          </w:tcPr>
          <w:p w14:paraId="17A26E8B"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70</w:t>
            </w:r>
          </w:p>
        </w:tc>
        <w:tc>
          <w:tcPr>
            <w:tcW w:w="3257" w:type="dxa"/>
          </w:tcPr>
          <w:p w14:paraId="4D777D99"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38.8</w:t>
            </w:r>
          </w:p>
        </w:tc>
      </w:tr>
      <w:tr w:rsidR="00B12DC9" w:rsidRPr="001F60BB" w14:paraId="43BD21FE" w14:textId="77777777" w:rsidTr="00B12DC9">
        <w:tc>
          <w:tcPr>
            <w:tcW w:w="2325" w:type="dxa"/>
            <w:tcBorders>
              <w:top w:val="single" w:sz="4" w:space="0" w:color="auto"/>
              <w:bottom w:val="double" w:sz="4" w:space="0" w:color="auto"/>
            </w:tcBorders>
          </w:tcPr>
          <w:p w14:paraId="130E38ED"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lastRenderedPageBreak/>
              <w:t>Total</w:t>
            </w:r>
          </w:p>
        </w:tc>
        <w:tc>
          <w:tcPr>
            <w:tcW w:w="2356" w:type="dxa"/>
            <w:tcBorders>
              <w:top w:val="single" w:sz="4" w:space="0" w:color="auto"/>
              <w:bottom w:val="double" w:sz="4" w:space="0" w:color="auto"/>
            </w:tcBorders>
          </w:tcPr>
          <w:p w14:paraId="23AAA874"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tcPr>
          <w:p w14:paraId="650D2123"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97.4</w:t>
            </w:r>
          </w:p>
        </w:tc>
      </w:tr>
    </w:tbl>
    <w:p w14:paraId="49CDE4CA"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7ACEF936"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Basing on the evidence from the parents as seen in the table8,  89 (58.6%) of the parents confirmed that their children had reached secondary at the time of dropping out of school, while a slightly lower number of 99 (38.8%) refused that their children at the time of dropping out had reached secondary. This confirms the fact that the rate of transition to secondary for the children in Nome Sub County is still low. This is confirmed by the fact that whereas only 70 (38.8%) refused that their children had transitioned to secondary at the time of dropping out, still this number is bigger considering also the fact that not all who transition to secondary reach at the end of it.</w:t>
      </w:r>
    </w:p>
    <w:p w14:paraId="713B9908"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Therefore</w:t>
      </w:r>
      <w:r w:rsidR="00593A80">
        <w:rPr>
          <w:rFonts w:ascii="Times New Roman" w:eastAsia="Calibri" w:hAnsi="Times New Roman" w:cs="Times New Roman"/>
          <w:sz w:val="24"/>
          <w:szCs w:val="24"/>
        </w:rPr>
        <w:t>,</w:t>
      </w:r>
      <w:r w:rsidRPr="001F60BB">
        <w:rPr>
          <w:rFonts w:ascii="Times New Roman" w:eastAsia="Calibri" w:hAnsi="Times New Roman" w:cs="Times New Roman"/>
          <w:sz w:val="24"/>
          <w:szCs w:val="24"/>
        </w:rPr>
        <w:t xml:space="preserve"> basing on the evidence supported by the interview guide given to the school administrators followed by two questionnaires: that of the children, and that from the parents, show and confirm that there are low transition rates from primary to secondary in Nombe Sub County</w:t>
      </w:r>
    </w:p>
    <w:p w14:paraId="166AB109"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color w:val="5B9BD5"/>
          <w:sz w:val="24"/>
          <w:szCs w:val="24"/>
        </w:rPr>
      </w:pPr>
      <w:r w:rsidRPr="001F60BB">
        <w:rPr>
          <w:rFonts w:ascii="Times New Roman" w:eastAsia="Times New Roman" w:hAnsi="Times New Roman" w:cs="Times New Roman"/>
          <w:b/>
          <w:bCs/>
          <w:sz w:val="24"/>
          <w:szCs w:val="24"/>
        </w:rPr>
        <w:t>4.2 How School based factors influence pupils’ transition rate from primary to secondary schools</w:t>
      </w:r>
    </w:p>
    <w:p w14:paraId="161653C1"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The objective of this section discusses how school based factors influence pupils’ transition rate from primary to secondary. To ascertain this the researcher administered questionnaires for both pupils who did not transition to secondary, and their  parents, The findings from the analyzed data from the two questionnaires are presented in subsequent tables (9-18). </w:t>
      </w:r>
    </w:p>
    <w:p w14:paraId="7197D067" w14:textId="2B27919E" w:rsidR="00B12DC9" w:rsidRPr="001F60BB" w:rsidRDefault="00B12DC9" w:rsidP="00B12DC9">
      <w:pPr>
        <w:spacing w:after="200" w:line="240" w:lineRule="auto"/>
        <w:jc w:val="both"/>
        <w:rPr>
          <w:rFonts w:ascii="Times New Roman" w:eastAsia="Times New Roman" w:hAnsi="Times New Roman" w:cs="Times New Roman"/>
          <w:b/>
          <w:bCs/>
          <w:sz w:val="24"/>
          <w:szCs w:val="24"/>
        </w:rPr>
      </w:pPr>
      <w:bookmarkStart w:id="119" w:name="_Toc53887042"/>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9</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sz w:val="24"/>
          <w:szCs w:val="24"/>
        </w:rPr>
        <w:t>: H</w:t>
      </w:r>
      <w:r w:rsidRPr="001F60BB">
        <w:rPr>
          <w:rFonts w:ascii="Times New Roman" w:eastAsia="Times New Roman" w:hAnsi="Times New Roman" w:cs="Times New Roman"/>
          <w:b/>
          <w:sz w:val="24"/>
          <w:szCs w:val="24"/>
        </w:rPr>
        <w:t>ow long have you been out of school?</w:t>
      </w:r>
      <w:bookmarkEnd w:id="119"/>
    </w:p>
    <w:tbl>
      <w:tblPr>
        <w:tblW w:w="7938" w:type="dxa"/>
        <w:tblLayout w:type="fixed"/>
        <w:tblLook w:val="04A0" w:firstRow="1" w:lastRow="0" w:firstColumn="1" w:lastColumn="0" w:noHBand="0" w:noVBand="1"/>
      </w:tblPr>
      <w:tblGrid>
        <w:gridCol w:w="2325"/>
        <w:gridCol w:w="2356"/>
        <w:gridCol w:w="3257"/>
      </w:tblGrid>
      <w:tr w:rsidR="00B12DC9" w:rsidRPr="001F60BB" w14:paraId="0718D035" w14:textId="77777777" w:rsidTr="00B12DC9">
        <w:tc>
          <w:tcPr>
            <w:tcW w:w="2325" w:type="dxa"/>
            <w:tcBorders>
              <w:top w:val="single" w:sz="4" w:space="0" w:color="auto"/>
              <w:bottom w:val="double" w:sz="4" w:space="0" w:color="auto"/>
            </w:tcBorders>
          </w:tcPr>
          <w:p w14:paraId="6822EF95"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Response </w:t>
            </w:r>
          </w:p>
        </w:tc>
        <w:tc>
          <w:tcPr>
            <w:tcW w:w="2356" w:type="dxa"/>
            <w:tcBorders>
              <w:top w:val="single" w:sz="4" w:space="0" w:color="auto"/>
              <w:bottom w:val="double" w:sz="4" w:space="0" w:color="auto"/>
            </w:tcBorders>
          </w:tcPr>
          <w:p w14:paraId="1F4E2430" w14:textId="77777777" w:rsidR="00B12DC9" w:rsidRPr="001F60BB" w:rsidRDefault="00B12DC9" w:rsidP="00B12DC9">
            <w:pPr>
              <w:autoSpaceDE w:val="0"/>
              <w:autoSpaceDN w:val="0"/>
              <w:adjustRightInd w:val="0"/>
              <w:spacing w:after="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         Frequency                             </w:t>
            </w:r>
          </w:p>
        </w:tc>
        <w:tc>
          <w:tcPr>
            <w:tcW w:w="3257" w:type="dxa"/>
            <w:tcBorders>
              <w:top w:val="single" w:sz="4" w:space="0" w:color="auto"/>
              <w:bottom w:val="double" w:sz="4" w:space="0" w:color="auto"/>
            </w:tcBorders>
          </w:tcPr>
          <w:p w14:paraId="13CEFEFC" w14:textId="77777777" w:rsidR="00B12DC9" w:rsidRPr="001F60BB" w:rsidRDefault="00B12DC9" w:rsidP="00B12DC9">
            <w:pPr>
              <w:autoSpaceDE w:val="0"/>
              <w:autoSpaceDN w:val="0"/>
              <w:adjustRightInd w:val="0"/>
              <w:spacing w:after="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                 Percent</w:t>
            </w:r>
          </w:p>
        </w:tc>
      </w:tr>
      <w:tr w:rsidR="00B12DC9" w:rsidRPr="001F60BB" w14:paraId="342B690F" w14:textId="77777777" w:rsidTr="00B12DC9">
        <w:tc>
          <w:tcPr>
            <w:tcW w:w="2325" w:type="dxa"/>
            <w:tcBorders>
              <w:top w:val="double" w:sz="4" w:space="0" w:color="auto"/>
            </w:tcBorders>
          </w:tcPr>
          <w:p w14:paraId="5DF83FBE"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lastRenderedPageBreak/>
              <w:t>1-3 years</w:t>
            </w:r>
          </w:p>
        </w:tc>
        <w:tc>
          <w:tcPr>
            <w:tcW w:w="2356" w:type="dxa"/>
            <w:tcBorders>
              <w:top w:val="double" w:sz="4" w:space="0" w:color="auto"/>
            </w:tcBorders>
          </w:tcPr>
          <w:p w14:paraId="17B24899"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76</w:t>
            </w:r>
          </w:p>
        </w:tc>
        <w:tc>
          <w:tcPr>
            <w:tcW w:w="3257" w:type="dxa"/>
            <w:tcBorders>
              <w:top w:val="double" w:sz="4" w:space="0" w:color="auto"/>
            </w:tcBorders>
          </w:tcPr>
          <w:p w14:paraId="2D97D0A1"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45.3</w:t>
            </w:r>
          </w:p>
        </w:tc>
      </w:tr>
      <w:tr w:rsidR="00B12DC9" w:rsidRPr="001F60BB" w14:paraId="12128CF2" w14:textId="77777777" w:rsidTr="00B12DC9">
        <w:tc>
          <w:tcPr>
            <w:tcW w:w="2325" w:type="dxa"/>
          </w:tcPr>
          <w:p w14:paraId="006A439D"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4-5 years</w:t>
            </w:r>
          </w:p>
        </w:tc>
        <w:tc>
          <w:tcPr>
            <w:tcW w:w="2356" w:type="dxa"/>
          </w:tcPr>
          <w:p w14:paraId="07B08560"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93</w:t>
            </w:r>
          </w:p>
        </w:tc>
        <w:tc>
          <w:tcPr>
            <w:tcW w:w="3257" w:type="dxa"/>
          </w:tcPr>
          <w:p w14:paraId="19F97537"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54.7</w:t>
            </w:r>
          </w:p>
        </w:tc>
      </w:tr>
      <w:tr w:rsidR="00B12DC9" w:rsidRPr="001F60BB" w14:paraId="75AE87F6" w14:textId="77777777" w:rsidTr="00B12DC9">
        <w:tc>
          <w:tcPr>
            <w:tcW w:w="2325" w:type="dxa"/>
            <w:tcBorders>
              <w:top w:val="single" w:sz="4" w:space="0" w:color="auto"/>
              <w:bottom w:val="double" w:sz="4" w:space="0" w:color="auto"/>
            </w:tcBorders>
          </w:tcPr>
          <w:p w14:paraId="6CB5E675"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tcPr>
          <w:p w14:paraId="19570417" w14:textId="77777777" w:rsidR="00B12DC9" w:rsidRPr="001F60BB" w:rsidRDefault="00B12DC9" w:rsidP="00B12DC9">
            <w:pPr>
              <w:spacing w:after="200" w:line="276" w:lineRule="auto"/>
              <w:jc w:val="center"/>
              <w:rPr>
                <w:rFonts w:ascii="Times New Roman" w:eastAsia="Calibri" w:hAnsi="Times New Roman" w:cs="Times New Roman"/>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3A449FAD"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b/>
                <w:color w:val="000000"/>
                <w:sz w:val="24"/>
                <w:szCs w:val="24"/>
              </w:rPr>
              <w:t>100.0</w:t>
            </w:r>
          </w:p>
        </w:tc>
      </w:tr>
    </w:tbl>
    <w:p w14:paraId="43A2D995"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 Source: Researcher 2020</w:t>
      </w:r>
    </w:p>
    <w:p w14:paraId="598214A6"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Table 9 analyses respondents’ opinion o</w:t>
      </w:r>
      <w:r w:rsidRPr="001F60BB">
        <w:rPr>
          <w:rFonts w:ascii="Times New Roman" w:eastAsia="Calibri" w:hAnsi="Times New Roman" w:cs="Times New Roman"/>
          <w:bCs/>
          <w:color w:val="000000"/>
          <w:sz w:val="24"/>
          <w:szCs w:val="24"/>
        </w:rPr>
        <w:t>ver how long they had dropped out of school. According to evidence based on the table 76 (43.3 %) of the pupil respondents indicated they had been out of school between 1-3 years, over 93 (54.7%) who had been out of school between 4-5 years. This implies that a big number of pupils had been out of school between 4.5 years.</w:t>
      </w:r>
    </w:p>
    <w:p w14:paraId="6E5F173E" w14:textId="7CCCEF3A" w:rsidR="00B12DC9" w:rsidRPr="001F60BB" w:rsidRDefault="00B12DC9" w:rsidP="00B12DC9">
      <w:pPr>
        <w:spacing w:after="200" w:line="240" w:lineRule="auto"/>
        <w:jc w:val="both"/>
        <w:rPr>
          <w:rFonts w:ascii="Times New Roman" w:eastAsia="Times New Roman" w:hAnsi="Times New Roman" w:cs="Times New Roman"/>
          <w:b/>
          <w:sz w:val="24"/>
          <w:szCs w:val="24"/>
        </w:rPr>
      </w:pPr>
      <w:bookmarkStart w:id="120" w:name="_Toc53887043"/>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10</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sidRPr="001F60BB">
        <w:rPr>
          <w:rFonts w:ascii="Times New Roman" w:eastAsia="Times New Roman" w:hAnsi="Times New Roman" w:cs="Times New Roman"/>
          <w:b/>
          <w:sz w:val="24"/>
          <w:szCs w:val="24"/>
        </w:rPr>
        <w:t>Do you think school costs prevented you from joining secondary school?</w:t>
      </w:r>
      <w:bookmarkEnd w:id="120"/>
    </w:p>
    <w:tbl>
      <w:tblPr>
        <w:tblW w:w="7938" w:type="dxa"/>
        <w:tblLayout w:type="fixed"/>
        <w:tblLook w:val="04A0" w:firstRow="1" w:lastRow="0" w:firstColumn="1" w:lastColumn="0" w:noHBand="0" w:noVBand="1"/>
      </w:tblPr>
      <w:tblGrid>
        <w:gridCol w:w="2325"/>
        <w:gridCol w:w="2356"/>
        <w:gridCol w:w="3257"/>
      </w:tblGrid>
      <w:tr w:rsidR="00B12DC9" w:rsidRPr="001F60BB" w14:paraId="5E02EC68" w14:textId="77777777" w:rsidTr="00B12DC9">
        <w:tc>
          <w:tcPr>
            <w:tcW w:w="2325" w:type="dxa"/>
            <w:tcBorders>
              <w:top w:val="single" w:sz="4" w:space="0" w:color="auto"/>
              <w:bottom w:val="double" w:sz="4" w:space="0" w:color="auto"/>
            </w:tcBorders>
          </w:tcPr>
          <w:p w14:paraId="510B97CA"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Response</w:t>
            </w:r>
          </w:p>
        </w:tc>
        <w:tc>
          <w:tcPr>
            <w:tcW w:w="2356" w:type="dxa"/>
            <w:tcBorders>
              <w:top w:val="single" w:sz="4" w:space="0" w:color="auto"/>
              <w:bottom w:val="double" w:sz="4" w:space="0" w:color="auto"/>
            </w:tcBorders>
          </w:tcPr>
          <w:p w14:paraId="44CAFA5F"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Frequency</w:t>
            </w:r>
          </w:p>
        </w:tc>
        <w:tc>
          <w:tcPr>
            <w:tcW w:w="3257" w:type="dxa"/>
            <w:tcBorders>
              <w:top w:val="single" w:sz="4" w:space="0" w:color="auto"/>
              <w:bottom w:val="double" w:sz="4" w:space="0" w:color="auto"/>
            </w:tcBorders>
          </w:tcPr>
          <w:p w14:paraId="39F3EE1F"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Percent</w:t>
            </w:r>
          </w:p>
        </w:tc>
      </w:tr>
      <w:tr w:rsidR="00B12DC9" w:rsidRPr="001F60BB" w14:paraId="30BA481F" w14:textId="77777777" w:rsidTr="00B12DC9">
        <w:tc>
          <w:tcPr>
            <w:tcW w:w="2325" w:type="dxa"/>
            <w:tcBorders>
              <w:top w:val="double" w:sz="4" w:space="0" w:color="auto"/>
            </w:tcBorders>
          </w:tcPr>
          <w:p w14:paraId="3134471F"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356" w:type="dxa"/>
            <w:tcBorders>
              <w:top w:val="double" w:sz="4" w:space="0" w:color="auto"/>
            </w:tcBorders>
            <w:vAlign w:val="center"/>
          </w:tcPr>
          <w:p w14:paraId="3D9934F9"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103</w:t>
            </w:r>
          </w:p>
        </w:tc>
        <w:tc>
          <w:tcPr>
            <w:tcW w:w="3257" w:type="dxa"/>
            <w:tcBorders>
              <w:top w:val="double" w:sz="4" w:space="0" w:color="auto"/>
            </w:tcBorders>
            <w:vAlign w:val="center"/>
          </w:tcPr>
          <w:p w14:paraId="3991FD96"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60.8</w:t>
            </w:r>
          </w:p>
        </w:tc>
      </w:tr>
      <w:tr w:rsidR="00B12DC9" w:rsidRPr="001F60BB" w14:paraId="5EA99919" w14:textId="77777777" w:rsidTr="00B12DC9">
        <w:tc>
          <w:tcPr>
            <w:tcW w:w="2325" w:type="dxa"/>
          </w:tcPr>
          <w:p w14:paraId="756DA4ED"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356" w:type="dxa"/>
            <w:vAlign w:val="center"/>
          </w:tcPr>
          <w:p w14:paraId="0A5D05DF"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66</w:t>
            </w:r>
          </w:p>
        </w:tc>
        <w:tc>
          <w:tcPr>
            <w:tcW w:w="3257" w:type="dxa"/>
            <w:vAlign w:val="center"/>
          </w:tcPr>
          <w:p w14:paraId="2DB6F389"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39.2</w:t>
            </w:r>
          </w:p>
        </w:tc>
      </w:tr>
      <w:tr w:rsidR="00B12DC9" w:rsidRPr="001F60BB" w14:paraId="511F94AD" w14:textId="77777777" w:rsidTr="00B12DC9">
        <w:tc>
          <w:tcPr>
            <w:tcW w:w="2325" w:type="dxa"/>
            <w:tcBorders>
              <w:top w:val="single" w:sz="4" w:space="0" w:color="auto"/>
              <w:bottom w:val="double" w:sz="4" w:space="0" w:color="auto"/>
            </w:tcBorders>
          </w:tcPr>
          <w:p w14:paraId="2B63351E"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17F97BFE"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59168CAC"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439783CB"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26A7DF82" w14:textId="77777777" w:rsidR="00B12DC9" w:rsidRPr="001F60BB" w:rsidRDefault="00B12DC9" w:rsidP="00B12DC9">
      <w:pPr>
        <w:autoSpaceDE w:val="0"/>
        <w:autoSpaceDN w:val="0"/>
        <w:adjustRightInd w:val="0"/>
        <w:spacing w:after="0" w:line="480" w:lineRule="auto"/>
        <w:jc w:val="both"/>
        <w:rPr>
          <w:rFonts w:ascii="Calibri" w:eastAsia="Calibri" w:hAnsi="Calibri" w:cs="Times New Roman"/>
          <w:color w:val="000000"/>
          <w:szCs w:val="24"/>
          <w:lang w:val="en-AU"/>
        </w:rPr>
      </w:pPr>
      <w:r w:rsidRPr="001F60BB">
        <w:rPr>
          <w:rFonts w:ascii="Times New Roman" w:eastAsia="Calibri" w:hAnsi="Times New Roman" w:cs="Times New Roman"/>
          <w:sz w:val="24"/>
          <w:szCs w:val="24"/>
        </w:rPr>
        <w:t>Table 10 analyses respondents’ opinion o</w:t>
      </w:r>
      <w:r w:rsidRPr="001F60BB">
        <w:rPr>
          <w:rFonts w:ascii="Times New Roman" w:eastAsia="Calibri" w:hAnsi="Times New Roman" w:cs="Times New Roman"/>
          <w:bCs/>
          <w:color w:val="000000"/>
          <w:sz w:val="24"/>
          <w:szCs w:val="24"/>
        </w:rPr>
        <w:t xml:space="preserve">ver whether the schools cost prevented them from joining secondary school. Evidence seen in the table indicate that 103 (60.8%) of the respondents say they did not join secondary school due to school costs over 66 (39.2%) who opposed that fact. This implies that a big number of respondents do no join secondary as a result of school costs, however, others drop out due to other factors. </w:t>
      </w:r>
      <w:r w:rsidRPr="001F60BB">
        <w:rPr>
          <w:rFonts w:ascii="Times New Roman" w:eastAsia="Calibri" w:hAnsi="Times New Roman" w:cs="Times New Roman"/>
          <w:sz w:val="24"/>
          <w:szCs w:val="24"/>
        </w:rPr>
        <w:t>T</w:t>
      </w:r>
      <w:r w:rsidRPr="001F60BB">
        <w:rPr>
          <w:rFonts w:ascii="Times New Roman" w:eastAsia="Calibri" w:hAnsi="Times New Roman" w:cs="Times New Roman"/>
        </w:rPr>
        <w:t>his means that the transition of a child to secondary schools is not directly related to good performance in the absence of bursaries if the parents cannot finance the PTA levies of education.</w:t>
      </w:r>
    </w:p>
    <w:p w14:paraId="11365320" w14:textId="033CA8A0" w:rsidR="00B12DC9" w:rsidRPr="001F60BB" w:rsidRDefault="00B12DC9" w:rsidP="00B12DC9">
      <w:pPr>
        <w:spacing w:after="200" w:line="360" w:lineRule="auto"/>
        <w:jc w:val="both"/>
        <w:rPr>
          <w:rFonts w:ascii="Times New Roman" w:eastAsia="Times New Roman" w:hAnsi="Times New Roman" w:cs="Times New Roman"/>
          <w:b/>
          <w:bCs/>
          <w:sz w:val="24"/>
          <w:szCs w:val="24"/>
        </w:rPr>
      </w:pPr>
      <w:bookmarkStart w:id="121" w:name="_Toc53887044"/>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11</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sidRPr="001F60BB">
        <w:rPr>
          <w:rFonts w:ascii="Times New Roman" w:eastAsia="Times New Roman" w:hAnsi="Times New Roman" w:cs="Times New Roman"/>
          <w:b/>
          <w:sz w:val="24"/>
          <w:szCs w:val="24"/>
        </w:rPr>
        <w:t xml:space="preserve"> Do you think failure to meet admission requirements prevented you from joining secondary school?</w:t>
      </w:r>
      <w:bookmarkEnd w:id="121"/>
    </w:p>
    <w:tbl>
      <w:tblPr>
        <w:tblW w:w="7938" w:type="dxa"/>
        <w:tblLayout w:type="fixed"/>
        <w:tblLook w:val="04A0" w:firstRow="1" w:lastRow="0" w:firstColumn="1" w:lastColumn="0" w:noHBand="0" w:noVBand="1"/>
      </w:tblPr>
      <w:tblGrid>
        <w:gridCol w:w="2325"/>
        <w:gridCol w:w="2356"/>
        <w:gridCol w:w="3257"/>
      </w:tblGrid>
      <w:tr w:rsidR="00B12DC9" w:rsidRPr="001F60BB" w14:paraId="784C6517" w14:textId="77777777" w:rsidTr="00B12DC9">
        <w:tc>
          <w:tcPr>
            <w:tcW w:w="2325" w:type="dxa"/>
            <w:tcBorders>
              <w:top w:val="single" w:sz="4" w:space="0" w:color="auto"/>
              <w:bottom w:val="double" w:sz="4" w:space="0" w:color="auto"/>
            </w:tcBorders>
          </w:tcPr>
          <w:p w14:paraId="6C1F9E61"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lastRenderedPageBreak/>
              <w:t>Response</w:t>
            </w:r>
          </w:p>
        </w:tc>
        <w:tc>
          <w:tcPr>
            <w:tcW w:w="2356" w:type="dxa"/>
            <w:tcBorders>
              <w:top w:val="single" w:sz="4" w:space="0" w:color="auto"/>
              <w:bottom w:val="double" w:sz="4" w:space="0" w:color="auto"/>
            </w:tcBorders>
          </w:tcPr>
          <w:p w14:paraId="140BF271"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Frequency</w:t>
            </w:r>
          </w:p>
        </w:tc>
        <w:tc>
          <w:tcPr>
            <w:tcW w:w="3257" w:type="dxa"/>
            <w:tcBorders>
              <w:top w:val="single" w:sz="4" w:space="0" w:color="auto"/>
              <w:bottom w:val="double" w:sz="4" w:space="0" w:color="auto"/>
            </w:tcBorders>
          </w:tcPr>
          <w:p w14:paraId="29608EA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Percent</w:t>
            </w:r>
          </w:p>
        </w:tc>
      </w:tr>
      <w:tr w:rsidR="00B12DC9" w:rsidRPr="001F60BB" w14:paraId="3728ED42" w14:textId="77777777" w:rsidTr="00B12DC9">
        <w:tc>
          <w:tcPr>
            <w:tcW w:w="2325" w:type="dxa"/>
            <w:tcBorders>
              <w:top w:val="double" w:sz="4" w:space="0" w:color="auto"/>
            </w:tcBorders>
          </w:tcPr>
          <w:p w14:paraId="25CF22CF"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356" w:type="dxa"/>
            <w:tcBorders>
              <w:top w:val="double" w:sz="4" w:space="0" w:color="auto"/>
            </w:tcBorders>
            <w:vAlign w:val="center"/>
          </w:tcPr>
          <w:p w14:paraId="167737FE"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42</w:t>
            </w:r>
          </w:p>
        </w:tc>
        <w:tc>
          <w:tcPr>
            <w:tcW w:w="3257" w:type="dxa"/>
            <w:tcBorders>
              <w:top w:val="double" w:sz="4" w:space="0" w:color="auto"/>
            </w:tcBorders>
            <w:vAlign w:val="center"/>
          </w:tcPr>
          <w:p w14:paraId="76ABC81D"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25.0</w:t>
            </w:r>
          </w:p>
        </w:tc>
      </w:tr>
      <w:tr w:rsidR="00B12DC9" w:rsidRPr="001F60BB" w14:paraId="1E2B8844" w14:textId="77777777" w:rsidTr="00B12DC9">
        <w:tc>
          <w:tcPr>
            <w:tcW w:w="2325" w:type="dxa"/>
          </w:tcPr>
          <w:p w14:paraId="3822C608"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356" w:type="dxa"/>
            <w:vAlign w:val="center"/>
          </w:tcPr>
          <w:p w14:paraId="2913FE91"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127</w:t>
            </w:r>
          </w:p>
        </w:tc>
        <w:tc>
          <w:tcPr>
            <w:tcW w:w="3257" w:type="dxa"/>
            <w:vAlign w:val="center"/>
          </w:tcPr>
          <w:p w14:paraId="7F19DC76"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75.0</w:t>
            </w:r>
          </w:p>
        </w:tc>
      </w:tr>
      <w:tr w:rsidR="00B12DC9" w:rsidRPr="001F60BB" w14:paraId="68DEFCC6" w14:textId="77777777" w:rsidTr="00B12DC9">
        <w:tc>
          <w:tcPr>
            <w:tcW w:w="2325" w:type="dxa"/>
            <w:tcBorders>
              <w:top w:val="single" w:sz="4" w:space="0" w:color="auto"/>
              <w:bottom w:val="double" w:sz="4" w:space="0" w:color="auto"/>
            </w:tcBorders>
          </w:tcPr>
          <w:p w14:paraId="071753AD"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24F1C574"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6A30B00E"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4D942327"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4715663C" w14:textId="77777777" w:rsidR="00B12DC9" w:rsidRPr="001F60BB" w:rsidRDefault="00B12DC9" w:rsidP="00B12DC9">
      <w:pPr>
        <w:spacing w:after="200" w:line="480" w:lineRule="auto"/>
        <w:jc w:val="both"/>
        <w:rPr>
          <w:rFonts w:ascii="Times New Roman" w:eastAsia="Calibri" w:hAnsi="Times New Roman" w:cs="Times New Roman"/>
          <w:bCs/>
          <w:color w:val="000000"/>
          <w:sz w:val="24"/>
          <w:szCs w:val="24"/>
        </w:rPr>
      </w:pPr>
      <w:r w:rsidRPr="001F60BB">
        <w:rPr>
          <w:rFonts w:ascii="Times New Roman" w:eastAsia="Calibri" w:hAnsi="Times New Roman" w:cs="Times New Roman"/>
          <w:sz w:val="24"/>
          <w:szCs w:val="24"/>
        </w:rPr>
        <w:t>Table 11 analyses respondents’ opinion o</w:t>
      </w:r>
      <w:r w:rsidRPr="001F60BB">
        <w:rPr>
          <w:rFonts w:ascii="Times New Roman" w:eastAsia="Calibri" w:hAnsi="Times New Roman" w:cs="Times New Roman"/>
          <w:bCs/>
          <w:color w:val="000000"/>
          <w:sz w:val="24"/>
          <w:szCs w:val="24"/>
        </w:rPr>
        <w:t>ver whether the failure to meet admission requirements prevented them from joining secondary school. Evidence seen in the table shows that 42 (25.0%) of the respondents indicated they did not join secondary school due to failure to meet admission requirements over 127 (75.0%) who opposed that fact. This implies that although a big number of respondents meet admission requirement; however some end up not joining secondary school due to other factors.</w:t>
      </w:r>
    </w:p>
    <w:p w14:paraId="1AFFE830" w14:textId="7608E33F" w:rsidR="00B12DC9" w:rsidRPr="001F60BB" w:rsidRDefault="00B12DC9" w:rsidP="00B12DC9">
      <w:pPr>
        <w:spacing w:after="200" w:line="480" w:lineRule="auto"/>
        <w:jc w:val="both"/>
        <w:rPr>
          <w:rFonts w:ascii="Times New Roman" w:eastAsia="Times New Roman" w:hAnsi="Times New Roman" w:cs="Times New Roman"/>
          <w:b/>
          <w:bCs/>
          <w:sz w:val="24"/>
          <w:szCs w:val="24"/>
        </w:rPr>
      </w:pPr>
      <w:bookmarkStart w:id="122" w:name="_Toc53887045"/>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12</w:t>
      </w:r>
      <w:r w:rsidR="00174C1F" w:rsidRPr="001F60BB">
        <w:rPr>
          <w:rFonts w:ascii="Times New Roman" w:eastAsia="Times New Roman" w:hAnsi="Times New Roman" w:cs="Times New Roman"/>
          <w:b/>
          <w:bCs/>
          <w:sz w:val="24"/>
          <w:szCs w:val="24"/>
        </w:rPr>
        <w:fldChar w:fldCharType="end"/>
      </w:r>
      <w:r w:rsidRPr="001F60BB">
        <w:rPr>
          <w:rFonts w:ascii="Times New Roman" w:eastAsia="Times New Roman" w:hAnsi="Times New Roman" w:cs="Times New Roman"/>
          <w:b/>
          <w:sz w:val="24"/>
          <w:szCs w:val="24"/>
        </w:rPr>
        <w:t>Do you think discouragement from teachers prevented you from joining secondary school?</w:t>
      </w:r>
      <w:bookmarkEnd w:id="122"/>
    </w:p>
    <w:tbl>
      <w:tblPr>
        <w:tblW w:w="7938" w:type="dxa"/>
        <w:tblLayout w:type="fixed"/>
        <w:tblLook w:val="04A0" w:firstRow="1" w:lastRow="0" w:firstColumn="1" w:lastColumn="0" w:noHBand="0" w:noVBand="1"/>
      </w:tblPr>
      <w:tblGrid>
        <w:gridCol w:w="2325"/>
        <w:gridCol w:w="2356"/>
        <w:gridCol w:w="3257"/>
      </w:tblGrid>
      <w:tr w:rsidR="00B12DC9" w:rsidRPr="001F60BB" w14:paraId="4FDFF851" w14:textId="77777777" w:rsidTr="00B12DC9">
        <w:tc>
          <w:tcPr>
            <w:tcW w:w="2325" w:type="dxa"/>
            <w:tcBorders>
              <w:top w:val="single" w:sz="4" w:space="0" w:color="auto"/>
              <w:bottom w:val="double" w:sz="4" w:space="0" w:color="auto"/>
            </w:tcBorders>
          </w:tcPr>
          <w:p w14:paraId="667B2B7D"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w:t>
            </w:r>
          </w:p>
        </w:tc>
        <w:tc>
          <w:tcPr>
            <w:tcW w:w="2356" w:type="dxa"/>
            <w:tcBorders>
              <w:top w:val="single" w:sz="4" w:space="0" w:color="auto"/>
              <w:bottom w:val="double" w:sz="4" w:space="0" w:color="auto"/>
            </w:tcBorders>
          </w:tcPr>
          <w:p w14:paraId="1E404124"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 xml:space="preserve">                 Frequency</w:t>
            </w:r>
          </w:p>
        </w:tc>
        <w:tc>
          <w:tcPr>
            <w:tcW w:w="3257" w:type="dxa"/>
            <w:tcBorders>
              <w:top w:val="single" w:sz="4" w:space="0" w:color="auto"/>
              <w:bottom w:val="double" w:sz="4" w:space="0" w:color="auto"/>
            </w:tcBorders>
          </w:tcPr>
          <w:p w14:paraId="220FB6AE"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 xml:space="preserve">                   Percent</w:t>
            </w:r>
          </w:p>
        </w:tc>
      </w:tr>
      <w:tr w:rsidR="00B12DC9" w:rsidRPr="001F60BB" w14:paraId="21BD3D10" w14:textId="77777777" w:rsidTr="00B12DC9">
        <w:tc>
          <w:tcPr>
            <w:tcW w:w="2325" w:type="dxa"/>
            <w:tcBorders>
              <w:top w:val="double" w:sz="4" w:space="0" w:color="auto"/>
            </w:tcBorders>
          </w:tcPr>
          <w:p w14:paraId="5E4623B9"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356" w:type="dxa"/>
            <w:tcBorders>
              <w:top w:val="double" w:sz="4" w:space="0" w:color="auto"/>
            </w:tcBorders>
            <w:vAlign w:val="center"/>
          </w:tcPr>
          <w:p w14:paraId="43D56A6A" w14:textId="77777777" w:rsidR="00B12DC9" w:rsidRPr="001F60BB" w:rsidRDefault="00B12DC9" w:rsidP="00B12DC9">
            <w:pPr>
              <w:autoSpaceDE w:val="0"/>
              <w:autoSpaceDN w:val="0"/>
              <w:adjustRightInd w:val="0"/>
              <w:spacing w:after="0" w:line="48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29</w:t>
            </w:r>
          </w:p>
        </w:tc>
        <w:tc>
          <w:tcPr>
            <w:tcW w:w="3257" w:type="dxa"/>
            <w:tcBorders>
              <w:top w:val="double" w:sz="4" w:space="0" w:color="auto"/>
            </w:tcBorders>
            <w:vAlign w:val="center"/>
          </w:tcPr>
          <w:p w14:paraId="6D604829"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16.9</w:t>
            </w:r>
          </w:p>
        </w:tc>
      </w:tr>
      <w:tr w:rsidR="00B12DC9" w:rsidRPr="001F60BB" w14:paraId="565D9658" w14:textId="77777777" w:rsidTr="00B12DC9">
        <w:tc>
          <w:tcPr>
            <w:tcW w:w="2325" w:type="dxa"/>
          </w:tcPr>
          <w:p w14:paraId="73DC6580"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356" w:type="dxa"/>
            <w:vAlign w:val="center"/>
          </w:tcPr>
          <w:p w14:paraId="692EE5C5" w14:textId="77777777" w:rsidR="00B12DC9" w:rsidRPr="001F60BB" w:rsidRDefault="00B12DC9" w:rsidP="00B12DC9">
            <w:pPr>
              <w:autoSpaceDE w:val="0"/>
              <w:autoSpaceDN w:val="0"/>
              <w:adjustRightInd w:val="0"/>
              <w:spacing w:after="0" w:line="480" w:lineRule="auto"/>
              <w:jc w:val="righ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140</w:t>
            </w:r>
          </w:p>
        </w:tc>
        <w:tc>
          <w:tcPr>
            <w:tcW w:w="3257" w:type="dxa"/>
            <w:vAlign w:val="center"/>
          </w:tcPr>
          <w:p w14:paraId="4731A396"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83.1</w:t>
            </w:r>
          </w:p>
        </w:tc>
      </w:tr>
      <w:tr w:rsidR="00B12DC9" w:rsidRPr="001F60BB" w14:paraId="213DED56" w14:textId="77777777" w:rsidTr="00B12DC9">
        <w:tc>
          <w:tcPr>
            <w:tcW w:w="2325" w:type="dxa"/>
            <w:tcBorders>
              <w:top w:val="single" w:sz="4" w:space="0" w:color="auto"/>
              <w:bottom w:val="double" w:sz="4" w:space="0" w:color="auto"/>
            </w:tcBorders>
          </w:tcPr>
          <w:p w14:paraId="5F5D9A8A"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24FE818B" w14:textId="77777777" w:rsidR="00B12DC9" w:rsidRPr="001F60BB" w:rsidRDefault="00B12DC9" w:rsidP="00B12DC9">
            <w:pPr>
              <w:autoSpaceDE w:val="0"/>
              <w:autoSpaceDN w:val="0"/>
              <w:adjustRightInd w:val="0"/>
              <w:spacing w:after="0" w:line="480" w:lineRule="auto"/>
              <w:jc w:val="right"/>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52BC6A11"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5FC6C9F1"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683E0A40" w14:textId="77777777" w:rsidR="00B12DC9" w:rsidRPr="001F60BB" w:rsidRDefault="00B12DC9" w:rsidP="00B12DC9">
      <w:pPr>
        <w:autoSpaceDE w:val="0"/>
        <w:autoSpaceDN w:val="0"/>
        <w:adjustRightInd w:val="0"/>
        <w:spacing w:after="0" w:line="480" w:lineRule="auto"/>
        <w:jc w:val="both"/>
        <w:rPr>
          <w:rFonts w:ascii="Calibri" w:eastAsia="Calibri" w:hAnsi="Calibri" w:cs="Times New Roman"/>
          <w:color w:val="000000"/>
          <w:szCs w:val="24"/>
          <w:lang w:val="en-AU"/>
        </w:rPr>
      </w:pPr>
      <w:r w:rsidRPr="001F60BB">
        <w:rPr>
          <w:rFonts w:ascii="Times New Roman" w:eastAsia="Calibri" w:hAnsi="Times New Roman" w:cs="Times New Roman"/>
          <w:sz w:val="24"/>
          <w:szCs w:val="24"/>
        </w:rPr>
        <w:t>Table 12 analyses respondents’ opinion o</w:t>
      </w:r>
      <w:r w:rsidRPr="001F60BB">
        <w:rPr>
          <w:rFonts w:ascii="Times New Roman" w:eastAsia="Calibri" w:hAnsi="Times New Roman" w:cs="Times New Roman"/>
          <w:bCs/>
          <w:color w:val="000000"/>
          <w:sz w:val="24"/>
          <w:szCs w:val="24"/>
        </w:rPr>
        <w:t xml:space="preserve">ver whether discouragement from the teachers prevented them from joining secondary school. Evidence seen in the table shows that 29 (16.9%) of the respondents indicated they did not join secondary school due to discouragement from </w:t>
      </w:r>
      <w:r w:rsidRPr="001F60BB">
        <w:rPr>
          <w:rFonts w:ascii="Times New Roman" w:eastAsia="Calibri" w:hAnsi="Times New Roman" w:cs="Times New Roman"/>
          <w:bCs/>
          <w:color w:val="000000"/>
          <w:sz w:val="24"/>
          <w:szCs w:val="24"/>
        </w:rPr>
        <w:lastRenderedPageBreak/>
        <w:t>teacher, over 140 (83.1%) who opposed that fact. This implies that over many pupils who fail to transit to secondary only few are discouraged by teachers, and a big number is due to other factor</w:t>
      </w:r>
    </w:p>
    <w:p w14:paraId="2F1C2213" w14:textId="7CD4FDA3" w:rsidR="00B12DC9" w:rsidRPr="001F60BB" w:rsidRDefault="00B12DC9" w:rsidP="00B12DC9">
      <w:pPr>
        <w:spacing w:after="200" w:line="480" w:lineRule="auto"/>
        <w:jc w:val="both"/>
        <w:rPr>
          <w:rFonts w:ascii="Times New Roman" w:eastAsia="Times New Roman" w:hAnsi="Times New Roman" w:cs="Times New Roman"/>
          <w:b/>
          <w:bCs/>
          <w:sz w:val="24"/>
          <w:szCs w:val="24"/>
        </w:rPr>
      </w:pPr>
      <w:bookmarkStart w:id="123" w:name="_Toc53887046"/>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13</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sz w:val="24"/>
          <w:szCs w:val="24"/>
        </w:rPr>
        <w:t xml:space="preserve"> : </w:t>
      </w:r>
      <w:r w:rsidRPr="001F60BB">
        <w:rPr>
          <w:rFonts w:ascii="Times New Roman" w:eastAsia="Times New Roman" w:hAnsi="Times New Roman" w:cs="Times New Roman"/>
          <w:b/>
          <w:sz w:val="24"/>
          <w:szCs w:val="24"/>
        </w:rPr>
        <w:t>Do you think distance from school   prevented you from joining secondary school?</w:t>
      </w:r>
      <w:bookmarkEnd w:id="123"/>
    </w:p>
    <w:tbl>
      <w:tblPr>
        <w:tblW w:w="7938" w:type="dxa"/>
        <w:tblLayout w:type="fixed"/>
        <w:tblLook w:val="04A0" w:firstRow="1" w:lastRow="0" w:firstColumn="1" w:lastColumn="0" w:noHBand="0" w:noVBand="1"/>
      </w:tblPr>
      <w:tblGrid>
        <w:gridCol w:w="2325"/>
        <w:gridCol w:w="2356"/>
        <w:gridCol w:w="3257"/>
      </w:tblGrid>
      <w:tr w:rsidR="00B12DC9" w:rsidRPr="001F60BB" w14:paraId="25F66747" w14:textId="77777777" w:rsidTr="00B12DC9">
        <w:tc>
          <w:tcPr>
            <w:tcW w:w="2325" w:type="dxa"/>
            <w:tcBorders>
              <w:top w:val="single" w:sz="4" w:space="0" w:color="auto"/>
              <w:bottom w:val="double" w:sz="4" w:space="0" w:color="auto"/>
            </w:tcBorders>
          </w:tcPr>
          <w:p w14:paraId="65541129"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w:t>
            </w:r>
          </w:p>
        </w:tc>
        <w:tc>
          <w:tcPr>
            <w:tcW w:w="2356" w:type="dxa"/>
            <w:tcBorders>
              <w:top w:val="single" w:sz="4" w:space="0" w:color="auto"/>
              <w:bottom w:val="double" w:sz="4" w:space="0" w:color="auto"/>
            </w:tcBorders>
          </w:tcPr>
          <w:p w14:paraId="65233F1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257" w:type="dxa"/>
            <w:tcBorders>
              <w:top w:val="single" w:sz="4" w:space="0" w:color="auto"/>
              <w:bottom w:val="double" w:sz="4" w:space="0" w:color="auto"/>
            </w:tcBorders>
          </w:tcPr>
          <w:p w14:paraId="14373B9B"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33639567" w14:textId="77777777" w:rsidTr="00B12DC9">
        <w:tc>
          <w:tcPr>
            <w:tcW w:w="2325" w:type="dxa"/>
            <w:tcBorders>
              <w:top w:val="double" w:sz="4" w:space="0" w:color="auto"/>
            </w:tcBorders>
          </w:tcPr>
          <w:p w14:paraId="78E4CA95"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356" w:type="dxa"/>
            <w:tcBorders>
              <w:top w:val="double" w:sz="4" w:space="0" w:color="auto"/>
            </w:tcBorders>
            <w:vAlign w:val="center"/>
          </w:tcPr>
          <w:p w14:paraId="7C3CB461"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107</w:t>
            </w:r>
          </w:p>
        </w:tc>
        <w:tc>
          <w:tcPr>
            <w:tcW w:w="3257" w:type="dxa"/>
            <w:tcBorders>
              <w:top w:val="double" w:sz="4" w:space="0" w:color="auto"/>
            </w:tcBorders>
            <w:vAlign w:val="center"/>
          </w:tcPr>
          <w:p w14:paraId="3FE0EFFD"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63.5</w:t>
            </w:r>
          </w:p>
        </w:tc>
      </w:tr>
      <w:tr w:rsidR="00B12DC9" w:rsidRPr="001F60BB" w14:paraId="66FA7CCE" w14:textId="77777777" w:rsidTr="00B12DC9">
        <w:tc>
          <w:tcPr>
            <w:tcW w:w="2325" w:type="dxa"/>
          </w:tcPr>
          <w:p w14:paraId="0E6757C1"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356" w:type="dxa"/>
            <w:vAlign w:val="center"/>
          </w:tcPr>
          <w:p w14:paraId="2D9E3798"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61</w:t>
            </w:r>
          </w:p>
        </w:tc>
        <w:tc>
          <w:tcPr>
            <w:tcW w:w="3257" w:type="dxa"/>
            <w:vAlign w:val="center"/>
          </w:tcPr>
          <w:p w14:paraId="29C789B4"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36.5</w:t>
            </w:r>
          </w:p>
        </w:tc>
      </w:tr>
      <w:tr w:rsidR="00B12DC9" w:rsidRPr="001F60BB" w14:paraId="39166AD0" w14:textId="77777777" w:rsidTr="00B12DC9">
        <w:tc>
          <w:tcPr>
            <w:tcW w:w="2325" w:type="dxa"/>
            <w:tcBorders>
              <w:top w:val="single" w:sz="4" w:space="0" w:color="auto"/>
              <w:bottom w:val="double" w:sz="4" w:space="0" w:color="auto"/>
            </w:tcBorders>
          </w:tcPr>
          <w:p w14:paraId="3292D071"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45533E37"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2586A28B"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2C0C8FDF"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78F81D79" w14:textId="77777777" w:rsidR="00B12DC9" w:rsidRPr="001F60BB" w:rsidRDefault="00B12DC9" w:rsidP="00B12DC9">
      <w:pPr>
        <w:autoSpaceDE w:val="0"/>
        <w:autoSpaceDN w:val="0"/>
        <w:adjustRightInd w:val="0"/>
        <w:spacing w:after="0" w:line="240" w:lineRule="auto"/>
        <w:rPr>
          <w:rFonts w:ascii="Times New Roman" w:eastAsia="Calibri" w:hAnsi="Times New Roman" w:cs="Times New Roman"/>
          <w:sz w:val="24"/>
          <w:szCs w:val="24"/>
        </w:rPr>
      </w:pPr>
    </w:p>
    <w:p w14:paraId="618FA563"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color w:val="000000"/>
          <w:sz w:val="24"/>
          <w:szCs w:val="24"/>
        </w:rPr>
        <w:t>Table 13 analyses respondents’ opinion over whether distance from school prevented them from joining secondary school. Evidence seen in the table shows that 107 (63.5%) of the respondents indicated they did not join secondary school due to distance from school, over 61 (36.5%) who opposed that fact. This implies that a big number of pupils who fail to transit to secondary are hindered by the long distance from school. This therefore needs to be looked after by government authorities</w:t>
      </w:r>
      <w:r w:rsidRPr="001F60BB">
        <w:rPr>
          <w:rFonts w:ascii="Times New Roman" w:eastAsia="Times New Roman" w:hAnsi="Times New Roman" w:cs="Times New Roman"/>
          <w:sz w:val="24"/>
          <w:szCs w:val="24"/>
        </w:rPr>
        <w:t xml:space="preserve">. Nombe Sub County being remote and geographically mountainous, weariness to the girl child cannot miss which could result into dropping out of school.  </w:t>
      </w:r>
    </w:p>
    <w:p w14:paraId="5EC8BFAC"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color w:val="000000"/>
          <w:sz w:val="24"/>
          <w:szCs w:val="24"/>
        </w:rPr>
        <w:t>The analyzed data above from the pupils’ questionnaire is backed by data derived from the questionnaire by parents as discussed below in tables 14-18</w:t>
      </w:r>
    </w:p>
    <w:p w14:paraId="566E1B39" w14:textId="4550AFAC" w:rsidR="00B12DC9" w:rsidRPr="001F60BB" w:rsidRDefault="00B12DC9" w:rsidP="00B12DC9">
      <w:pPr>
        <w:spacing w:after="200" w:line="480" w:lineRule="auto"/>
        <w:jc w:val="both"/>
        <w:rPr>
          <w:rFonts w:ascii="Times New Roman" w:eastAsia="Times New Roman" w:hAnsi="Times New Roman" w:cs="Times New Roman"/>
          <w:b/>
          <w:bCs/>
          <w:sz w:val="24"/>
          <w:szCs w:val="24"/>
        </w:rPr>
      </w:pPr>
      <w:bookmarkStart w:id="124" w:name="_Toc53887047"/>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14</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Do</w:t>
      </w:r>
      <w:r w:rsidRPr="001F60BB">
        <w:rPr>
          <w:rFonts w:ascii="Times New Roman" w:eastAsia="Times New Roman" w:hAnsi="Times New Roman" w:cs="Times New Roman"/>
          <w:b/>
          <w:sz w:val="24"/>
          <w:szCs w:val="24"/>
        </w:rPr>
        <w:t xml:space="preserve"> you think school costs prevent pupils from joining secondary school?</w:t>
      </w:r>
      <w:bookmarkEnd w:id="124"/>
    </w:p>
    <w:tbl>
      <w:tblPr>
        <w:tblW w:w="7938" w:type="dxa"/>
        <w:tblLayout w:type="fixed"/>
        <w:tblLook w:val="04A0" w:firstRow="1" w:lastRow="0" w:firstColumn="1" w:lastColumn="0" w:noHBand="0" w:noVBand="1"/>
      </w:tblPr>
      <w:tblGrid>
        <w:gridCol w:w="2325"/>
        <w:gridCol w:w="2356"/>
        <w:gridCol w:w="3257"/>
      </w:tblGrid>
      <w:tr w:rsidR="00B12DC9" w:rsidRPr="001F60BB" w14:paraId="11C7C93F" w14:textId="77777777" w:rsidTr="00B12DC9">
        <w:tc>
          <w:tcPr>
            <w:tcW w:w="2325" w:type="dxa"/>
            <w:tcBorders>
              <w:top w:val="single" w:sz="4" w:space="0" w:color="auto"/>
              <w:bottom w:val="double" w:sz="4" w:space="0" w:color="auto"/>
            </w:tcBorders>
          </w:tcPr>
          <w:p w14:paraId="59174F91"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w:t>
            </w:r>
          </w:p>
        </w:tc>
        <w:tc>
          <w:tcPr>
            <w:tcW w:w="2356" w:type="dxa"/>
            <w:tcBorders>
              <w:top w:val="single" w:sz="4" w:space="0" w:color="auto"/>
              <w:bottom w:val="double" w:sz="4" w:space="0" w:color="auto"/>
            </w:tcBorders>
          </w:tcPr>
          <w:p w14:paraId="6E546329"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257" w:type="dxa"/>
            <w:tcBorders>
              <w:top w:val="single" w:sz="4" w:space="0" w:color="auto"/>
              <w:bottom w:val="double" w:sz="4" w:space="0" w:color="auto"/>
            </w:tcBorders>
          </w:tcPr>
          <w:p w14:paraId="366D14E8"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33471480" w14:textId="77777777" w:rsidTr="00B12DC9">
        <w:tc>
          <w:tcPr>
            <w:tcW w:w="2325" w:type="dxa"/>
            <w:tcBorders>
              <w:top w:val="double" w:sz="4" w:space="0" w:color="auto"/>
            </w:tcBorders>
          </w:tcPr>
          <w:p w14:paraId="38803BDF"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356" w:type="dxa"/>
            <w:tcBorders>
              <w:top w:val="double" w:sz="4" w:space="0" w:color="auto"/>
            </w:tcBorders>
            <w:vAlign w:val="center"/>
          </w:tcPr>
          <w:p w14:paraId="2A85A684"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99</w:t>
            </w:r>
          </w:p>
        </w:tc>
        <w:tc>
          <w:tcPr>
            <w:tcW w:w="3257" w:type="dxa"/>
            <w:tcBorders>
              <w:top w:val="double" w:sz="4" w:space="0" w:color="auto"/>
            </w:tcBorders>
            <w:vAlign w:val="center"/>
          </w:tcPr>
          <w:p w14:paraId="6451DAE3"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58.8</w:t>
            </w:r>
          </w:p>
        </w:tc>
      </w:tr>
      <w:tr w:rsidR="00B12DC9" w:rsidRPr="001F60BB" w14:paraId="08D71D0C" w14:textId="77777777" w:rsidTr="00B12DC9">
        <w:tc>
          <w:tcPr>
            <w:tcW w:w="2325" w:type="dxa"/>
          </w:tcPr>
          <w:p w14:paraId="48EA4AC4"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356" w:type="dxa"/>
            <w:vAlign w:val="center"/>
          </w:tcPr>
          <w:p w14:paraId="5F4319FE"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70</w:t>
            </w:r>
          </w:p>
        </w:tc>
        <w:tc>
          <w:tcPr>
            <w:tcW w:w="3257" w:type="dxa"/>
            <w:vAlign w:val="center"/>
          </w:tcPr>
          <w:p w14:paraId="2C49087B"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41.2</w:t>
            </w:r>
          </w:p>
        </w:tc>
      </w:tr>
      <w:tr w:rsidR="00B12DC9" w:rsidRPr="001F60BB" w14:paraId="14EE1A29" w14:textId="77777777" w:rsidTr="00B12DC9">
        <w:tc>
          <w:tcPr>
            <w:tcW w:w="2325" w:type="dxa"/>
            <w:tcBorders>
              <w:top w:val="single" w:sz="4" w:space="0" w:color="auto"/>
              <w:bottom w:val="double" w:sz="4" w:space="0" w:color="auto"/>
            </w:tcBorders>
          </w:tcPr>
          <w:p w14:paraId="3F81F7FA"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lastRenderedPageBreak/>
              <w:t>Total</w:t>
            </w:r>
          </w:p>
        </w:tc>
        <w:tc>
          <w:tcPr>
            <w:tcW w:w="2356" w:type="dxa"/>
            <w:tcBorders>
              <w:top w:val="single" w:sz="4" w:space="0" w:color="auto"/>
              <w:bottom w:val="double" w:sz="4" w:space="0" w:color="auto"/>
            </w:tcBorders>
            <w:vAlign w:val="center"/>
          </w:tcPr>
          <w:p w14:paraId="78130882"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0D3A6980"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0D6E5563"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5CCE7D2C" w14:textId="77777777" w:rsidR="00B12DC9" w:rsidRPr="001F60BB" w:rsidRDefault="00B12DC9" w:rsidP="00B12DC9">
      <w:pPr>
        <w:autoSpaceDE w:val="0"/>
        <w:autoSpaceDN w:val="0"/>
        <w:adjustRightInd w:val="0"/>
        <w:spacing w:after="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Table 14 established the opinion by parent respondents over whether school costs prevented their children from joining secondary school. Evidence seen in the table shows that 99 (58.8%) of the respondents indicated their children did not join secondary school due to so many costs attached to school, over 70 (41.2%) who opposed the fact. This implies that a big number of pupils who fail to transit to secondary are hindered school costs. Therefore</w:t>
      </w:r>
      <w:r w:rsidR="00593A80">
        <w:rPr>
          <w:rFonts w:ascii="Times New Roman" w:eastAsia="Calibri" w:hAnsi="Times New Roman" w:cs="Times New Roman"/>
          <w:sz w:val="24"/>
          <w:szCs w:val="24"/>
        </w:rPr>
        <w:t>,</w:t>
      </w:r>
      <w:r w:rsidRPr="001F60BB">
        <w:rPr>
          <w:rFonts w:ascii="Times New Roman" w:eastAsia="Calibri" w:hAnsi="Times New Roman" w:cs="Times New Roman"/>
          <w:sz w:val="24"/>
          <w:szCs w:val="24"/>
        </w:rPr>
        <w:t xml:space="preserve"> there is need to consider costs attached to school by government authorities, as very many children fail to transit to secondary school due to school costs.</w:t>
      </w:r>
    </w:p>
    <w:p w14:paraId="78A4E263" w14:textId="4FB598BA" w:rsidR="00B12DC9" w:rsidRPr="001F60BB" w:rsidRDefault="00B12DC9" w:rsidP="00B12DC9">
      <w:pPr>
        <w:spacing w:after="200" w:line="480" w:lineRule="auto"/>
        <w:jc w:val="both"/>
        <w:rPr>
          <w:rFonts w:ascii="Times New Roman" w:eastAsia="Times New Roman" w:hAnsi="Times New Roman" w:cs="Times New Roman"/>
          <w:b/>
          <w:bCs/>
          <w:sz w:val="24"/>
          <w:szCs w:val="24"/>
        </w:rPr>
      </w:pPr>
      <w:bookmarkStart w:id="125" w:name="_Toc53887048"/>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15</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sidRPr="001F60BB">
        <w:rPr>
          <w:rFonts w:ascii="Times New Roman" w:eastAsia="Times New Roman" w:hAnsi="Times New Roman" w:cs="Times New Roman"/>
          <w:b/>
          <w:sz w:val="24"/>
          <w:szCs w:val="24"/>
        </w:rPr>
        <w:t>If yes to what extent?</w:t>
      </w:r>
      <w:bookmarkEnd w:id="125"/>
    </w:p>
    <w:tbl>
      <w:tblPr>
        <w:tblW w:w="7938" w:type="dxa"/>
        <w:tblLook w:val="04A0" w:firstRow="1" w:lastRow="0" w:firstColumn="1" w:lastColumn="0" w:noHBand="0" w:noVBand="1"/>
      </w:tblPr>
      <w:tblGrid>
        <w:gridCol w:w="2325"/>
        <w:gridCol w:w="2356"/>
        <w:gridCol w:w="3257"/>
      </w:tblGrid>
      <w:tr w:rsidR="00B12DC9" w:rsidRPr="001F60BB" w14:paraId="0A913C1F" w14:textId="77777777" w:rsidTr="00B12DC9">
        <w:tc>
          <w:tcPr>
            <w:tcW w:w="2325" w:type="dxa"/>
            <w:tcBorders>
              <w:top w:val="single" w:sz="4" w:space="0" w:color="auto"/>
              <w:bottom w:val="double" w:sz="4" w:space="0" w:color="auto"/>
            </w:tcBorders>
          </w:tcPr>
          <w:p w14:paraId="688DF543"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w:t>
            </w:r>
          </w:p>
        </w:tc>
        <w:tc>
          <w:tcPr>
            <w:tcW w:w="2356" w:type="dxa"/>
            <w:tcBorders>
              <w:top w:val="single" w:sz="4" w:space="0" w:color="auto"/>
              <w:bottom w:val="double" w:sz="4" w:space="0" w:color="auto"/>
            </w:tcBorders>
          </w:tcPr>
          <w:p w14:paraId="2906EA93"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257" w:type="dxa"/>
            <w:tcBorders>
              <w:top w:val="single" w:sz="4" w:space="0" w:color="auto"/>
              <w:bottom w:val="double" w:sz="4" w:space="0" w:color="auto"/>
            </w:tcBorders>
          </w:tcPr>
          <w:p w14:paraId="0961DE13"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1E70E053" w14:textId="77777777" w:rsidTr="00B12DC9">
        <w:tc>
          <w:tcPr>
            <w:tcW w:w="2325" w:type="dxa"/>
            <w:tcBorders>
              <w:top w:val="double" w:sz="4" w:space="0" w:color="auto"/>
            </w:tcBorders>
          </w:tcPr>
          <w:p w14:paraId="00BC341A"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Very great</w:t>
            </w:r>
          </w:p>
        </w:tc>
        <w:tc>
          <w:tcPr>
            <w:tcW w:w="2356" w:type="dxa"/>
            <w:tcBorders>
              <w:top w:val="double" w:sz="4" w:space="0" w:color="auto"/>
            </w:tcBorders>
            <w:vAlign w:val="center"/>
          </w:tcPr>
          <w:p w14:paraId="4F277DD2"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59</w:t>
            </w:r>
          </w:p>
        </w:tc>
        <w:tc>
          <w:tcPr>
            <w:tcW w:w="3257" w:type="dxa"/>
            <w:tcBorders>
              <w:top w:val="double" w:sz="4" w:space="0" w:color="auto"/>
            </w:tcBorders>
            <w:vAlign w:val="center"/>
          </w:tcPr>
          <w:p w14:paraId="3912B9DB"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35.1</w:t>
            </w:r>
          </w:p>
        </w:tc>
      </w:tr>
      <w:tr w:rsidR="00B12DC9" w:rsidRPr="001F60BB" w14:paraId="2DE3B49B" w14:textId="77777777" w:rsidTr="00B12DC9">
        <w:tc>
          <w:tcPr>
            <w:tcW w:w="2325" w:type="dxa"/>
          </w:tcPr>
          <w:p w14:paraId="6B5A9ADB"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Great</w:t>
            </w:r>
          </w:p>
        </w:tc>
        <w:tc>
          <w:tcPr>
            <w:tcW w:w="2356" w:type="dxa"/>
            <w:vAlign w:val="center"/>
          </w:tcPr>
          <w:p w14:paraId="0DF3A113"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50</w:t>
            </w:r>
          </w:p>
        </w:tc>
        <w:tc>
          <w:tcPr>
            <w:tcW w:w="3257" w:type="dxa"/>
            <w:vAlign w:val="center"/>
          </w:tcPr>
          <w:p w14:paraId="5676FD63"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29.7</w:t>
            </w:r>
          </w:p>
        </w:tc>
      </w:tr>
      <w:tr w:rsidR="00B12DC9" w:rsidRPr="001F60BB" w14:paraId="15770EC7" w14:textId="77777777" w:rsidTr="00B12DC9">
        <w:tc>
          <w:tcPr>
            <w:tcW w:w="2325" w:type="dxa"/>
          </w:tcPr>
          <w:p w14:paraId="13945888"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Moderate</w:t>
            </w:r>
          </w:p>
        </w:tc>
        <w:tc>
          <w:tcPr>
            <w:tcW w:w="2356" w:type="dxa"/>
            <w:vAlign w:val="center"/>
          </w:tcPr>
          <w:p w14:paraId="3D15120D"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39</w:t>
            </w:r>
          </w:p>
        </w:tc>
        <w:tc>
          <w:tcPr>
            <w:tcW w:w="3257" w:type="dxa"/>
            <w:vAlign w:val="center"/>
          </w:tcPr>
          <w:p w14:paraId="6C6262D9"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23.0</w:t>
            </w:r>
          </w:p>
        </w:tc>
      </w:tr>
      <w:tr w:rsidR="00B12DC9" w:rsidRPr="001F60BB" w14:paraId="39F35574" w14:textId="77777777" w:rsidTr="00B12DC9">
        <w:tc>
          <w:tcPr>
            <w:tcW w:w="2325" w:type="dxa"/>
            <w:tcBorders>
              <w:bottom w:val="single" w:sz="4" w:space="0" w:color="auto"/>
            </w:tcBorders>
          </w:tcPr>
          <w:p w14:paraId="137EAA28"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Low</w:t>
            </w:r>
          </w:p>
        </w:tc>
        <w:tc>
          <w:tcPr>
            <w:tcW w:w="2356" w:type="dxa"/>
            <w:tcBorders>
              <w:bottom w:val="single" w:sz="4" w:space="0" w:color="auto"/>
            </w:tcBorders>
            <w:vAlign w:val="center"/>
          </w:tcPr>
          <w:p w14:paraId="7D528D67"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21</w:t>
            </w:r>
          </w:p>
        </w:tc>
        <w:tc>
          <w:tcPr>
            <w:tcW w:w="3257" w:type="dxa"/>
            <w:tcBorders>
              <w:bottom w:val="single" w:sz="4" w:space="0" w:color="auto"/>
            </w:tcBorders>
            <w:vAlign w:val="center"/>
          </w:tcPr>
          <w:p w14:paraId="6307B68E"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12.2</w:t>
            </w:r>
          </w:p>
        </w:tc>
      </w:tr>
      <w:tr w:rsidR="00B12DC9" w:rsidRPr="001F60BB" w14:paraId="4747482C" w14:textId="77777777" w:rsidTr="00B12DC9">
        <w:tc>
          <w:tcPr>
            <w:tcW w:w="2325" w:type="dxa"/>
            <w:tcBorders>
              <w:top w:val="single" w:sz="4" w:space="0" w:color="auto"/>
              <w:bottom w:val="double" w:sz="4" w:space="0" w:color="auto"/>
            </w:tcBorders>
          </w:tcPr>
          <w:p w14:paraId="4722243F"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03D56E51"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2DF5BC58"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14A88F69"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2192774D"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Table 15analyzes the opinions by parent respondents ‘over what extent school costs prevented their children from joining secondary school. Evidence seen in the table shows that 109 (64.8%) of the respondents indicated to a great extent, their children were being prevented from joining secondary school due to so many costs attached to school, over 60 (35.2%) who opposed the fact. This implies that to a great </w:t>
      </w:r>
      <w:r w:rsidR="00593A80" w:rsidRPr="001F60BB">
        <w:rPr>
          <w:rFonts w:ascii="Times New Roman" w:eastAsia="Calibri" w:hAnsi="Times New Roman" w:cs="Times New Roman"/>
          <w:sz w:val="24"/>
          <w:szCs w:val="24"/>
        </w:rPr>
        <w:t>extent;</w:t>
      </w:r>
      <w:r w:rsidRPr="001F60BB">
        <w:rPr>
          <w:rFonts w:ascii="Times New Roman" w:eastAsia="Calibri" w:hAnsi="Times New Roman" w:cs="Times New Roman"/>
          <w:sz w:val="24"/>
          <w:szCs w:val="24"/>
        </w:rPr>
        <w:t xml:space="preserve"> a big number of pupils are being prevented from transiting to secondary school due to high costs of education. </w:t>
      </w:r>
      <w:bookmarkStart w:id="126" w:name="_Toc53887049"/>
    </w:p>
    <w:p w14:paraId="0AF79BBE" w14:textId="78CB7FCC" w:rsidR="00B12DC9" w:rsidRPr="001F60BB" w:rsidRDefault="00B12DC9" w:rsidP="00B12DC9">
      <w:pPr>
        <w:spacing w:after="200" w:line="360"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lastRenderedPageBreak/>
        <w:t xml:space="preserve">Table </w:t>
      </w:r>
      <w:r w:rsidR="00174C1F" w:rsidRPr="001F60BB">
        <w:rPr>
          <w:rFonts w:ascii="Times New Roman" w:eastAsia="Calibri" w:hAnsi="Times New Roman" w:cs="Times New Roman"/>
          <w:b/>
          <w:sz w:val="24"/>
          <w:szCs w:val="24"/>
        </w:rPr>
        <w:fldChar w:fldCharType="begin"/>
      </w:r>
      <w:r w:rsidRPr="001F60BB">
        <w:rPr>
          <w:rFonts w:ascii="Times New Roman" w:eastAsia="Calibri" w:hAnsi="Times New Roman" w:cs="Times New Roman"/>
          <w:b/>
          <w:sz w:val="24"/>
          <w:szCs w:val="24"/>
        </w:rPr>
        <w:instrText xml:space="preserve"> SEQ Table \* ARABIC </w:instrText>
      </w:r>
      <w:r w:rsidR="00174C1F" w:rsidRPr="001F60BB">
        <w:rPr>
          <w:rFonts w:ascii="Times New Roman" w:eastAsia="Calibri" w:hAnsi="Times New Roman" w:cs="Times New Roman"/>
          <w:b/>
          <w:sz w:val="24"/>
          <w:szCs w:val="24"/>
        </w:rPr>
        <w:fldChar w:fldCharType="separate"/>
      </w:r>
      <w:r w:rsidR="00C575AE">
        <w:rPr>
          <w:rFonts w:ascii="Times New Roman" w:eastAsia="Calibri" w:hAnsi="Times New Roman" w:cs="Times New Roman"/>
          <w:b/>
          <w:noProof/>
          <w:sz w:val="24"/>
          <w:szCs w:val="24"/>
        </w:rPr>
        <w:t>16</w:t>
      </w:r>
      <w:r w:rsidR="00174C1F" w:rsidRPr="001F60BB">
        <w:rPr>
          <w:rFonts w:ascii="Times New Roman" w:eastAsia="Calibri" w:hAnsi="Times New Roman" w:cs="Times New Roman"/>
          <w:b/>
          <w:sz w:val="24"/>
          <w:szCs w:val="24"/>
        </w:rPr>
        <w:fldChar w:fldCharType="end"/>
      </w:r>
      <w:r>
        <w:rPr>
          <w:rFonts w:ascii="Times New Roman" w:eastAsia="Calibri" w:hAnsi="Times New Roman" w:cs="Times New Roman"/>
          <w:b/>
          <w:sz w:val="24"/>
          <w:szCs w:val="24"/>
        </w:rPr>
        <w:t>:</w:t>
      </w:r>
      <w:r w:rsidRPr="001F60BB">
        <w:rPr>
          <w:rFonts w:ascii="Times New Roman" w:eastAsia="Calibri" w:hAnsi="Times New Roman" w:cs="Times New Roman"/>
          <w:b/>
          <w:bCs/>
          <w:sz w:val="24"/>
          <w:szCs w:val="24"/>
        </w:rPr>
        <w:t>Discouragement from teachers leads pupils not to join secondary school</w:t>
      </w:r>
      <w:bookmarkEnd w:id="126"/>
    </w:p>
    <w:tbl>
      <w:tblPr>
        <w:tblW w:w="7938" w:type="dxa"/>
        <w:tblLook w:val="04A0" w:firstRow="1" w:lastRow="0" w:firstColumn="1" w:lastColumn="0" w:noHBand="0" w:noVBand="1"/>
      </w:tblPr>
      <w:tblGrid>
        <w:gridCol w:w="2325"/>
        <w:gridCol w:w="2356"/>
        <w:gridCol w:w="3257"/>
      </w:tblGrid>
      <w:tr w:rsidR="00B12DC9" w:rsidRPr="001F60BB" w14:paraId="67A02861" w14:textId="77777777" w:rsidTr="00B12DC9">
        <w:tc>
          <w:tcPr>
            <w:tcW w:w="2325" w:type="dxa"/>
            <w:tcBorders>
              <w:top w:val="single" w:sz="4" w:space="0" w:color="auto"/>
              <w:bottom w:val="double" w:sz="4" w:space="0" w:color="auto"/>
            </w:tcBorders>
          </w:tcPr>
          <w:p w14:paraId="581E8889"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w:t>
            </w:r>
          </w:p>
        </w:tc>
        <w:tc>
          <w:tcPr>
            <w:tcW w:w="2356" w:type="dxa"/>
            <w:tcBorders>
              <w:top w:val="single" w:sz="4" w:space="0" w:color="auto"/>
              <w:bottom w:val="double" w:sz="4" w:space="0" w:color="auto"/>
            </w:tcBorders>
          </w:tcPr>
          <w:p w14:paraId="2668D8AC"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257" w:type="dxa"/>
            <w:tcBorders>
              <w:top w:val="single" w:sz="4" w:space="0" w:color="auto"/>
              <w:bottom w:val="double" w:sz="4" w:space="0" w:color="auto"/>
            </w:tcBorders>
          </w:tcPr>
          <w:p w14:paraId="1F4CFD5A"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4134579A" w14:textId="77777777" w:rsidTr="00B12DC9">
        <w:tc>
          <w:tcPr>
            <w:tcW w:w="2325" w:type="dxa"/>
            <w:tcBorders>
              <w:top w:val="double" w:sz="4" w:space="0" w:color="auto"/>
            </w:tcBorders>
          </w:tcPr>
          <w:p w14:paraId="063A0468"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Very great</w:t>
            </w:r>
          </w:p>
        </w:tc>
        <w:tc>
          <w:tcPr>
            <w:tcW w:w="2356" w:type="dxa"/>
            <w:tcBorders>
              <w:top w:val="double" w:sz="4" w:space="0" w:color="auto"/>
            </w:tcBorders>
            <w:vAlign w:val="center"/>
          </w:tcPr>
          <w:p w14:paraId="7AC7C439"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w:t>
            </w:r>
          </w:p>
        </w:tc>
        <w:tc>
          <w:tcPr>
            <w:tcW w:w="3257" w:type="dxa"/>
            <w:tcBorders>
              <w:top w:val="double" w:sz="4" w:space="0" w:color="auto"/>
            </w:tcBorders>
            <w:vAlign w:val="center"/>
          </w:tcPr>
          <w:p w14:paraId="5CBFB29F"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3.4</w:t>
            </w:r>
          </w:p>
        </w:tc>
      </w:tr>
      <w:tr w:rsidR="00B12DC9" w:rsidRPr="001F60BB" w14:paraId="1B8EC96D" w14:textId="77777777" w:rsidTr="00B12DC9">
        <w:tc>
          <w:tcPr>
            <w:tcW w:w="2325" w:type="dxa"/>
          </w:tcPr>
          <w:p w14:paraId="1011809F"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Great</w:t>
            </w:r>
          </w:p>
        </w:tc>
        <w:tc>
          <w:tcPr>
            <w:tcW w:w="2356" w:type="dxa"/>
            <w:vAlign w:val="center"/>
          </w:tcPr>
          <w:p w14:paraId="0A8006CB"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50</w:t>
            </w:r>
          </w:p>
        </w:tc>
        <w:tc>
          <w:tcPr>
            <w:tcW w:w="3257" w:type="dxa"/>
            <w:vAlign w:val="center"/>
          </w:tcPr>
          <w:p w14:paraId="6C91419B"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28.4</w:t>
            </w:r>
          </w:p>
        </w:tc>
      </w:tr>
      <w:tr w:rsidR="00B12DC9" w:rsidRPr="001F60BB" w14:paraId="37B61C7B" w14:textId="77777777" w:rsidTr="00B12DC9">
        <w:tc>
          <w:tcPr>
            <w:tcW w:w="2325" w:type="dxa"/>
          </w:tcPr>
          <w:p w14:paraId="4FD226A6"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Moderate</w:t>
            </w:r>
          </w:p>
        </w:tc>
        <w:tc>
          <w:tcPr>
            <w:tcW w:w="2356" w:type="dxa"/>
            <w:vAlign w:val="center"/>
          </w:tcPr>
          <w:p w14:paraId="4C219628"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60</w:t>
            </w:r>
          </w:p>
        </w:tc>
        <w:tc>
          <w:tcPr>
            <w:tcW w:w="3257" w:type="dxa"/>
            <w:vAlign w:val="center"/>
          </w:tcPr>
          <w:p w14:paraId="3F8A4CEE"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35.8</w:t>
            </w:r>
          </w:p>
        </w:tc>
      </w:tr>
      <w:tr w:rsidR="00B12DC9" w:rsidRPr="001F60BB" w14:paraId="7918C0BD" w14:textId="77777777" w:rsidTr="00B12DC9">
        <w:tc>
          <w:tcPr>
            <w:tcW w:w="2325" w:type="dxa"/>
            <w:tcBorders>
              <w:bottom w:val="single" w:sz="4" w:space="0" w:color="auto"/>
            </w:tcBorders>
          </w:tcPr>
          <w:p w14:paraId="606F623D"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Low</w:t>
            </w:r>
          </w:p>
        </w:tc>
        <w:tc>
          <w:tcPr>
            <w:tcW w:w="2356" w:type="dxa"/>
            <w:tcBorders>
              <w:bottom w:val="single" w:sz="4" w:space="0" w:color="auto"/>
            </w:tcBorders>
            <w:vAlign w:val="center"/>
          </w:tcPr>
          <w:p w14:paraId="2C18A9E9"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53</w:t>
            </w:r>
          </w:p>
        </w:tc>
        <w:tc>
          <w:tcPr>
            <w:tcW w:w="3257" w:type="dxa"/>
            <w:tcBorders>
              <w:bottom w:val="single" w:sz="4" w:space="0" w:color="auto"/>
            </w:tcBorders>
            <w:vAlign w:val="center"/>
          </w:tcPr>
          <w:p w14:paraId="493B0AC3"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32.4</w:t>
            </w:r>
          </w:p>
        </w:tc>
      </w:tr>
      <w:tr w:rsidR="00B12DC9" w:rsidRPr="001F60BB" w14:paraId="445FAF0D" w14:textId="77777777" w:rsidTr="00B12DC9">
        <w:tc>
          <w:tcPr>
            <w:tcW w:w="2325" w:type="dxa"/>
            <w:tcBorders>
              <w:top w:val="single" w:sz="4" w:space="0" w:color="auto"/>
              <w:bottom w:val="double" w:sz="4" w:space="0" w:color="auto"/>
            </w:tcBorders>
          </w:tcPr>
          <w:p w14:paraId="45A71410" w14:textId="77777777" w:rsidR="00B12DC9" w:rsidRPr="001F60BB" w:rsidRDefault="00B12DC9" w:rsidP="00B12DC9">
            <w:pPr>
              <w:autoSpaceDE w:val="0"/>
              <w:autoSpaceDN w:val="0"/>
              <w:adjustRightInd w:val="0"/>
              <w:spacing w:after="0" w:line="320" w:lineRule="atLeast"/>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35B977F7"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273C0384"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25CB663B"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071DBD7A" w14:textId="77777777" w:rsidR="00B12DC9" w:rsidRPr="001F60BB" w:rsidRDefault="00B12DC9" w:rsidP="00B12DC9">
      <w:pPr>
        <w:autoSpaceDE w:val="0"/>
        <w:autoSpaceDN w:val="0"/>
        <w:adjustRightInd w:val="0"/>
        <w:spacing w:after="0" w:line="480" w:lineRule="auto"/>
        <w:jc w:val="both"/>
        <w:rPr>
          <w:rFonts w:ascii="Times New Roman" w:eastAsia="Calibri" w:hAnsi="Times New Roman" w:cs="Times New Roman"/>
          <w:sz w:val="24"/>
          <w:szCs w:val="24"/>
          <w:lang w:val="en-AU"/>
        </w:rPr>
      </w:pPr>
      <w:r w:rsidRPr="001F60BB">
        <w:rPr>
          <w:rFonts w:ascii="Times New Roman" w:eastAsia="Calibri" w:hAnsi="Times New Roman" w:cs="Times New Roman"/>
          <w:sz w:val="24"/>
          <w:szCs w:val="24"/>
        </w:rPr>
        <w:t xml:space="preserve">Table 16 analyzes the opinions by parent respondents ‘over what extent </w:t>
      </w:r>
      <w:r w:rsidRPr="001F60BB">
        <w:rPr>
          <w:rFonts w:ascii="Times New Roman" w:eastAsia="Calibri" w:hAnsi="Times New Roman" w:cs="Times New Roman"/>
          <w:bCs/>
          <w:color w:val="000000"/>
          <w:sz w:val="24"/>
          <w:szCs w:val="24"/>
        </w:rPr>
        <w:t>discouragements from teachers lead their children not to join secondary school</w:t>
      </w:r>
      <w:r w:rsidRPr="001F60BB">
        <w:rPr>
          <w:rFonts w:ascii="Times New Roman" w:eastAsia="Calibri" w:hAnsi="Times New Roman" w:cs="Times New Roman"/>
          <w:sz w:val="24"/>
          <w:szCs w:val="24"/>
        </w:rPr>
        <w:t xml:space="preserve">. Evidence seen in the table shows that 56 (31.8%) of the respondents indicated that to a great extent, their children were being prevented from joining secondary school by teachers, over 113 (68.2%) who opposed the fact. This implies that to a lesser </w:t>
      </w:r>
      <w:r w:rsidR="00593A80" w:rsidRPr="001F60BB">
        <w:rPr>
          <w:rFonts w:ascii="Times New Roman" w:eastAsia="Calibri" w:hAnsi="Times New Roman" w:cs="Times New Roman"/>
          <w:sz w:val="24"/>
          <w:szCs w:val="24"/>
        </w:rPr>
        <w:t>extent;</w:t>
      </w:r>
      <w:r w:rsidRPr="001F60BB">
        <w:rPr>
          <w:rFonts w:ascii="Times New Roman" w:eastAsia="Calibri" w:hAnsi="Times New Roman" w:cs="Times New Roman"/>
          <w:sz w:val="24"/>
          <w:szCs w:val="24"/>
        </w:rPr>
        <w:t xml:space="preserve"> teachers discourage learners from transitioning to secondary education. The researcher concludes that discouragement from teachers is not a big contributor to children not joining secondary education in Nombe Sub County as is the view of most respondents. </w:t>
      </w:r>
    </w:p>
    <w:p w14:paraId="1AFAB535" w14:textId="77777777" w:rsidR="00B12DC9" w:rsidRPr="001F60BB" w:rsidRDefault="00B12DC9" w:rsidP="00B12DC9">
      <w:pPr>
        <w:spacing w:after="200" w:line="240" w:lineRule="auto"/>
        <w:jc w:val="both"/>
        <w:rPr>
          <w:rFonts w:ascii="Times New Roman" w:eastAsia="Times New Roman" w:hAnsi="Times New Roman" w:cs="Times New Roman"/>
          <w:b/>
          <w:bCs/>
          <w:sz w:val="24"/>
          <w:szCs w:val="24"/>
        </w:rPr>
      </w:pPr>
      <w:bookmarkStart w:id="127" w:name="_Toc53887050"/>
    </w:p>
    <w:p w14:paraId="1F067B76" w14:textId="1985D955" w:rsidR="00B12DC9" w:rsidRPr="001F60BB" w:rsidRDefault="00B12DC9" w:rsidP="00B12DC9">
      <w:pPr>
        <w:spacing w:after="200" w:line="240" w:lineRule="auto"/>
        <w:jc w:val="both"/>
        <w:rPr>
          <w:rFonts w:ascii="Times New Roman" w:eastAsia="Times New Roman" w:hAnsi="Times New Roman" w:cs="Times New Roman"/>
          <w:b/>
          <w:bCs/>
          <w:sz w:val="24"/>
          <w:szCs w:val="24"/>
        </w:rPr>
      </w:pPr>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17</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W</w:t>
      </w:r>
      <w:r w:rsidRPr="001F60BB">
        <w:rPr>
          <w:rFonts w:ascii="Times New Roman" w:eastAsia="Times New Roman" w:hAnsi="Times New Roman" w:cs="Times New Roman"/>
          <w:b/>
          <w:sz w:val="24"/>
          <w:szCs w:val="24"/>
        </w:rPr>
        <w:t>hat is the average distance that ch</w:t>
      </w:r>
      <w:r>
        <w:rPr>
          <w:rFonts w:ascii="Times New Roman" w:eastAsia="Times New Roman" w:hAnsi="Times New Roman" w:cs="Times New Roman"/>
          <w:b/>
          <w:sz w:val="24"/>
          <w:szCs w:val="24"/>
        </w:rPr>
        <w:t xml:space="preserve">ildren cover to the nearby secondary </w:t>
      </w:r>
      <w:r w:rsidRPr="001F60BB">
        <w:rPr>
          <w:rFonts w:ascii="Times New Roman" w:eastAsia="Times New Roman" w:hAnsi="Times New Roman" w:cs="Times New Roman"/>
          <w:b/>
          <w:sz w:val="24"/>
          <w:szCs w:val="24"/>
        </w:rPr>
        <w:t>school?</w:t>
      </w:r>
      <w:bookmarkEnd w:id="127"/>
    </w:p>
    <w:p w14:paraId="56BB231A" w14:textId="77777777" w:rsidR="00B12DC9" w:rsidRPr="001F60BB" w:rsidRDefault="00B12DC9" w:rsidP="00B12DC9">
      <w:pPr>
        <w:autoSpaceDE w:val="0"/>
        <w:autoSpaceDN w:val="0"/>
        <w:adjustRightInd w:val="0"/>
        <w:spacing w:after="0" w:line="320" w:lineRule="atLeast"/>
        <w:rPr>
          <w:rFonts w:ascii="Arial" w:eastAsia="Calibri" w:hAnsi="Arial" w:cs="Arial"/>
          <w:b/>
          <w:bCs/>
          <w:color w:val="000000"/>
          <w:sz w:val="18"/>
          <w:szCs w:val="18"/>
        </w:rPr>
      </w:pPr>
    </w:p>
    <w:tbl>
      <w:tblPr>
        <w:tblW w:w="7938" w:type="dxa"/>
        <w:tblLook w:val="04A0" w:firstRow="1" w:lastRow="0" w:firstColumn="1" w:lastColumn="0" w:noHBand="0" w:noVBand="1"/>
      </w:tblPr>
      <w:tblGrid>
        <w:gridCol w:w="2325"/>
        <w:gridCol w:w="2356"/>
        <w:gridCol w:w="3257"/>
      </w:tblGrid>
      <w:tr w:rsidR="00B12DC9" w:rsidRPr="001F60BB" w14:paraId="6CEF41FE" w14:textId="77777777" w:rsidTr="00B12DC9">
        <w:tc>
          <w:tcPr>
            <w:tcW w:w="2325" w:type="dxa"/>
            <w:tcBorders>
              <w:top w:val="single" w:sz="4" w:space="0" w:color="auto"/>
              <w:bottom w:val="double" w:sz="4" w:space="0" w:color="auto"/>
            </w:tcBorders>
          </w:tcPr>
          <w:p w14:paraId="643E6FFD"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w:t>
            </w:r>
          </w:p>
        </w:tc>
        <w:tc>
          <w:tcPr>
            <w:tcW w:w="2356" w:type="dxa"/>
            <w:tcBorders>
              <w:top w:val="single" w:sz="4" w:space="0" w:color="auto"/>
              <w:bottom w:val="double" w:sz="4" w:space="0" w:color="auto"/>
            </w:tcBorders>
          </w:tcPr>
          <w:p w14:paraId="4A5B2B0E"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257" w:type="dxa"/>
            <w:tcBorders>
              <w:top w:val="single" w:sz="4" w:space="0" w:color="auto"/>
              <w:bottom w:val="double" w:sz="4" w:space="0" w:color="auto"/>
            </w:tcBorders>
          </w:tcPr>
          <w:p w14:paraId="268F926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7C3214BE" w14:textId="77777777" w:rsidTr="00B12DC9">
        <w:tc>
          <w:tcPr>
            <w:tcW w:w="2325" w:type="dxa"/>
            <w:tcBorders>
              <w:top w:val="double" w:sz="4" w:space="0" w:color="auto"/>
            </w:tcBorders>
          </w:tcPr>
          <w:p w14:paraId="31C3944D"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3-4km</w:t>
            </w:r>
          </w:p>
        </w:tc>
        <w:tc>
          <w:tcPr>
            <w:tcW w:w="2356" w:type="dxa"/>
            <w:tcBorders>
              <w:top w:val="double" w:sz="4" w:space="0" w:color="auto"/>
            </w:tcBorders>
            <w:vAlign w:val="center"/>
          </w:tcPr>
          <w:p w14:paraId="371D1E85"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28</w:t>
            </w:r>
          </w:p>
        </w:tc>
        <w:tc>
          <w:tcPr>
            <w:tcW w:w="3257" w:type="dxa"/>
            <w:tcBorders>
              <w:top w:val="double" w:sz="4" w:space="0" w:color="auto"/>
            </w:tcBorders>
            <w:vAlign w:val="center"/>
          </w:tcPr>
          <w:p w14:paraId="7328B845"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16.2</w:t>
            </w:r>
          </w:p>
        </w:tc>
      </w:tr>
      <w:tr w:rsidR="00B12DC9" w:rsidRPr="001F60BB" w14:paraId="009A9281" w14:textId="77777777" w:rsidTr="00B12DC9">
        <w:tc>
          <w:tcPr>
            <w:tcW w:w="2325" w:type="dxa"/>
          </w:tcPr>
          <w:p w14:paraId="2852A999"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5-6km</w:t>
            </w:r>
          </w:p>
        </w:tc>
        <w:tc>
          <w:tcPr>
            <w:tcW w:w="2356" w:type="dxa"/>
            <w:vAlign w:val="center"/>
          </w:tcPr>
          <w:p w14:paraId="06410DB4"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50</w:t>
            </w:r>
          </w:p>
        </w:tc>
        <w:tc>
          <w:tcPr>
            <w:tcW w:w="3257" w:type="dxa"/>
            <w:vAlign w:val="center"/>
          </w:tcPr>
          <w:p w14:paraId="08B771EF"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29.7</w:t>
            </w:r>
          </w:p>
        </w:tc>
      </w:tr>
      <w:tr w:rsidR="00B12DC9" w:rsidRPr="001F60BB" w14:paraId="42E02BAE" w14:textId="77777777" w:rsidTr="00B12DC9">
        <w:tc>
          <w:tcPr>
            <w:tcW w:w="2325" w:type="dxa"/>
          </w:tcPr>
          <w:p w14:paraId="44F30693"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7-8km</w:t>
            </w:r>
          </w:p>
        </w:tc>
        <w:tc>
          <w:tcPr>
            <w:tcW w:w="2356" w:type="dxa"/>
            <w:vAlign w:val="center"/>
          </w:tcPr>
          <w:p w14:paraId="3A501995"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59</w:t>
            </w:r>
          </w:p>
        </w:tc>
        <w:tc>
          <w:tcPr>
            <w:tcW w:w="3257" w:type="dxa"/>
            <w:vAlign w:val="center"/>
          </w:tcPr>
          <w:p w14:paraId="2DF248D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35.1</w:t>
            </w:r>
          </w:p>
        </w:tc>
      </w:tr>
      <w:tr w:rsidR="00B12DC9" w:rsidRPr="001F60BB" w14:paraId="5B8A774D" w14:textId="77777777" w:rsidTr="00B12DC9">
        <w:tc>
          <w:tcPr>
            <w:tcW w:w="2325" w:type="dxa"/>
            <w:tcBorders>
              <w:bottom w:val="single" w:sz="4" w:space="0" w:color="auto"/>
            </w:tcBorders>
          </w:tcPr>
          <w:p w14:paraId="2CF87D11"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9km and above</w:t>
            </w:r>
          </w:p>
        </w:tc>
        <w:tc>
          <w:tcPr>
            <w:tcW w:w="2356" w:type="dxa"/>
            <w:tcBorders>
              <w:bottom w:val="single" w:sz="4" w:space="0" w:color="auto"/>
            </w:tcBorders>
            <w:vAlign w:val="center"/>
          </w:tcPr>
          <w:p w14:paraId="53E2BA42"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32</w:t>
            </w:r>
          </w:p>
        </w:tc>
        <w:tc>
          <w:tcPr>
            <w:tcW w:w="3257" w:type="dxa"/>
            <w:tcBorders>
              <w:bottom w:val="single" w:sz="4" w:space="0" w:color="auto"/>
            </w:tcBorders>
            <w:vAlign w:val="center"/>
          </w:tcPr>
          <w:p w14:paraId="3C1061F3"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18.9</w:t>
            </w:r>
          </w:p>
        </w:tc>
      </w:tr>
      <w:tr w:rsidR="00B12DC9" w:rsidRPr="001F60BB" w14:paraId="34CC94ED" w14:textId="77777777" w:rsidTr="00B12DC9">
        <w:tc>
          <w:tcPr>
            <w:tcW w:w="2325" w:type="dxa"/>
            <w:tcBorders>
              <w:top w:val="single" w:sz="4" w:space="0" w:color="auto"/>
              <w:bottom w:val="double" w:sz="4" w:space="0" w:color="auto"/>
            </w:tcBorders>
          </w:tcPr>
          <w:p w14:paraId="6A0F9E82" w14:textId="77777777" w:rsidR="00B12DC9" w:rsidRPr="001F60BB" w:rsidRDefault="00B12DC9" w:rsidP="00B12DC9">
            <w:pPr>
              <w:autoSpaceDE w:val="0"/>
              <w:autoSpaceDN w:val="0"/>
              <w:adjustRightInd w:val="0"/>
              <w:spacing w:after="0" w:line="320" w:lineRule="atLeast"/>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7440E3C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786E269F"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277A28FB"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1482F9B5"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lastRenderedPageBreak/>
        <w:t>Table 18 analyzes the opinions by parent respondents ‘over average distance their children were from the nearby secondary school. Evidence seen in the table shows that those whose average distance was 3-4km, were 28 (16.2%), those whose average distance were 5-6km were 50 (29.7%), whereas those whose average distance were 7-</w:t>
      </w:r>
      <w:smartTag w:uri="urn:schemas-microsoft-com:office:smarttags" w:element="metricconverter">
        <w:smartTagPr>
          <w:attr w:name="ProductID" w:val="8 km"/>
        </w:smartTagPr>
        <w:r w:rsidRPr="001F60BB">
          <w:rPr>
            <w:rFonts w:ascii="Times New Roman" w:eastAsia="Calibri" w:hAnsi="Times New Roman" w:cs="Times New Roman"/>
            <w:sz w:val="24"/>
            <w:szCs w:val="24"/>
          </w:rPr>
          <w:t>8 km</w:t>
        </w:r>
      </w:smartTag>
      <w:r w:rsidRPr="001F60BB">
        <w:rPr>
          <w:rFonts w:ascii="Times New Roman" w:eastAsia="Calibri" w:hAnsi="Times New Roman" w:cs="Times New Roman"/>
          <w:sz w:val="24"/>
          <w:szCs w:val="24"/>
        </w:rPr>
        <w:t xml:space="preserve"> were 59 (35.1%) and </w:t>
      </w:r>
      <w:smartTag w:uri="urn:schemas-microsoft-com:office:smarttags" w:element="metricconverter">
        <w:smartTagPr>
          <w:attr w:name="ProductID" w:val="9 km"/>
        </w:smartTagPr>
        <w:r w:rsidRPr="001F60BB">
          <w:rPr>
            <w:rFonts w:ascii="Times New Roman" w:eastAsia="Calibri" w:hAnsi="Times New Roman" w:cs="Times New Roman"/>
            <w:sz w:val="24"/>
            <w:szCs w:val="24"/>
          </w:rPr>
          <w:t>9 km</w:t>
        </w:r>
      </w:smartTag>
      <w:r w:rsidRPr="001F60BB">
        <w:rPr>
          <w:rFonts w:ascii="Times New Roman" w:eastAsia="Calibri" w:hAnsi="Times New Roman" w:cs="Times New Roman"/>
          <w:sz w:val="24"/>
          <w:szCs w:val="24"/>
        </w:rPr>
        <w:t xml:space="preserve"> and above were 32 (18.9%) .This implies that 91 (54%) of the parents indicate that their children trek long distances from school of between 7-9 and above km from home to the nearby secondary school, and 78 (45.9%) indicated that their children trek at least a bearable distance of between 3-6km. on the contrary, the researcher concludes that Nombe Sub County, bearing no secondary school leaves children to trek long distances to reach the nearby secondary school. This may end up discouraging pupils from joining secondary education.</w:t>
      </w:r>
      <w:bookmarkStart w:id="128" w:name="_Toc53887051"/>
    </w:p>
    <w:p w14:paraId="7FB24408" w14:textId="77777777" w:rsidR="00B12DC9" w:rsidRPr="001F60BB" w:rsidRDefault="00B12DC9" w:rsidP="00B12DC9">
      <w:pPr>
        <w:spacing w:after="200" w:line="480" w:lineRule="auto"/>
        <w:jc w:val="both"/>
        <w:rPr>
          <w:rFonts w:ascii="Times New Roman" w:eastAsia="Calibri" w:hAnsi="Times New Roman" w:cs="Times New Roman"/>
          <w:b/>
          <w:sz w:val="24"/>
          <w:szCs w:val="24"/>
        </w:rPr>
      </w:pPr>
    </w:p>
    <w:p w14:paraId="74E8D858" w14:textId="77777777" w:rsidR="00B12DC9" w:rsidRPr="001F60BB" w:rsidRDefault="00B12DC9" w:rsidP="00B12DC9">
      <w:pPr>
        <w:spacing w:after="200" w:line="480" w:lineRule="auto"/>
        <w:jc w:val="both"/>
        <w:rPr>
          <w:rFonts w:ascii="Times New Roman" w:eastAsia="Calibri" w:hAnsi="Times New Roman" w:cs="Times New Roman"/>
          <w:b/>
          <w:sz w:val="24"/>
          <w:szCs w:val="24"/>
        </w:rPr>
      </w:pPr>
    </w:p>
    <w:p w14:paraId="23C0A879" w14:textId="356312FA" w:rsidR="00B12DC9" w:rsidRPr="001F60BB" w:rsidRDefault="00B12DC9" w:rsidP="00B12DC9">
      <w:pPr>
        <w:spacing w:after="200" w:line="480"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 xml:space="preserve">Table </w:t>
      </w:r>
      <w:r w:rsidR="00174C1F" w:rsidRPr="001F60BB">
        <w:rPr>
          <w:rFonts w:ascii="Times New Roman" w:eastAsia="Calibri" w:hAnsi="Times New Roman" w:cs="Times New Roman"/>
          <w:b/>
          <w:sz w:val="24"/>
          <w:szCs w:val="24"/>
        </w:rPr>
        <w:fldChar w:fldCharType="begin"/>
      </w:r>
      <w:r w:rsidRPr="001F60BB">
        <w:rPr>
          <w:rFonts w:ascii="Times New Roman" w:eastAsia="Calibri" w:hAnsi="Times New Roman" w:cs="Times New Roman"/>
          <w:b/>
          <w:sz w:val="24"/>
          <w:szCs w:val="24"/>
        </w:rPr>
        <w:instrText xml:space="preserve"> SEQ Table \* ARABIC </w:instrText>
      </w:r>
      <w:r w:rsidR="00174C1F" w:rsidRPr="001F60BB">
        <w:rPr>
          <w:rFonts w:ascii="Times New Roman" w:eastAsia="Calibri" w:hAnsi="Times New Roman" w:cs="Times New Roman"/>
          <w:b/>
          <w:sz w:val="24"/>
          <w:szCs w:val="24"/>
        </w:rPr>
        <w:fldChar w:fldCharType="separate"/>
      </w:r>
      <w:r w:rsidR="00C575AE">
        <w:rPr>
          <w:rFonts w:ascii="Times New Roman" w:eastAsia="Calibri" w:hAnsi="Times New Roman" w:cs="Times New Roman"/>
          <w:b/>
          <w:noProof/>
          <w:sz w:val="24"/>
          <w:szCs w:val="24"/>
        </w:rPr>
        <w:t>18</w:t>
      </w:r>
      <w:r w:rsidR="00174C1F" w:rsidRPr="001F60BB">
        <w:rPr>
          <w:rFonts w:ascii="Times New Roman" w:eastAsia="Calibri" w:hAnsi="Times New Roman" w:cs="Times New Roman"/>
          <w:b/>
          <w:sz w:val="24"/>
          <w:szCs w:val="24"/>
        </w:rPr>
        <w:fldChar w:fldCharType="end"/>
      </w:r>
      <w:r>
        <w:rPr>
          <w:rFonts w:ascii="Times New Roman" w:eastAsia="Calibri" w:hAnsi="Times New Roman" w:cs="Times New Roman"/>
          <w:b/>
          <w:sz w:val="24"/>
          <w:szCs w:val="24"/>
        </w:rPr>
        <w:t xml:space="preserve">: </w:t>
      </w:r>
      <w:r w:rsidRPr="001F60BB">
        <w:rPr>
          <w:rFonts w:ascii="Times New Roman" w:eastAsia="Calibri" w:hAnsi="Times New Roman" w:cs="Times New Roman"/>
          <w:b/>
          <w:bCs/>
          <w:sz w:val="24"/>
          <w:szCs w:val="24"/>
        </w:rPr>
        <w:t>To what extent does the distance affect pupils from joining secondary school?</w:t>
      </w:r>
      <w:bookmarkEnd w:id="128"/>
    </w:p>
    <w:tbl>
      <w:tblPr>
        <w:tblW w:w="7938" w:type="dxa"/>
        <w:tblLook w:val="04A0" w:firstRow="1" w:lastRow="0" w:firstColumn="1" w:lastColumn="0" w:noHBand="0" w:noVBand="1"/>
      </w:tblPr>
      <w:tblGrid>
        <w:gridCol w:w="2325"/>
        <w:gridCol w:w="2356"/>
        <w:gridCol w:w="3257"/>
      </w:tblGrid>
      <w:tr w:rsidR="00B12DC9" w:rsidRPr="001F60BB" w14:paraId="2D96FC4D" w14:textId="77777777" w:rsidTr="00B12DC9">
        <w:tc>
          <w:tcPr>
            <w:tcW w:w="2325" w:type="dxa"/>
            <w:tcBorders>
              <w:top w:val="single" w:sz="4" w:space="0" w:color="auto"/>
              <w:bottom w:val="double" w:sz="4" w:space="0" w:color="auto"/>
            </w:tcBorders>
          </w:tcPr>
          <w:p w14:paraId="310BF137"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w:t>
            </w:r>
          </w:p>
        </w:tc>
        <w:tc>
          <w:tcPr>
            <w:tcW w:w="2356" w:type="dxa"/>
            <w:tcBorders>
              <w:top w:val="single" w:sz="4" w:space="0" w:color="auto"/>
              <w:bottom w:val="double" w:sz="4" w:space="0" w:color="auto"/>
            </w:tcBorders>
          </w:tcPr>
          <w:p w14:paraId="32319ADB"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257" w:type="dxa"/>
            <w:tcBorders>
              <w:top w:val="single" w:sz="4" w:space="0" w:color="auto"/>
              <w:bottom w:val="double" w:sz="4" w:space="0" w:color="auto"/>
            </w:tcBorders>
          </w:tcPr>
          <w:p w14:paraId="340E8F2A"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6FE8EC35" w14:textId="77777777" w:rsidTr="00B12DC9">
        <w:tc>
          <w:tcPr>
            <w:tcW w:w="2325" w:type="dxa"/>
            <w:tcBorders>
              <w:top w:val="double" w:sz="4" w:space="0" w:color="auto"/>
            </w:tcBorders>
          </w:tcPr>
          <w:p w14:paraId="1459D8BD"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Very great</w:t>
            </w:r>
          </w:p>
        </w:tc>
        <w:tc>
          <w:tcPr>
            <w:tcW w:w="2356" w:type="dxa"/>
            <w:tcBorders>
              <w:top w:val="double" w:sz="4" w:space="0" w:color="auto"/>
            </w:tcBorders>
            <w:vAlign w:val="center"/>
          </w:tcPr>
          <w:p w14:paraId="55DC7811"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37</w:t>
            </w:r>
          </w:p>
        </w:tc>
        <w:tc>
          <w:tcPr>
            <w:tcW w:w="3257" w:type="dxa"/>
            <w:tcBorders>
              <w:top w:val="double" w:sz="4" w:space="0" w:color="auto"/>
            </w:tcBorders>
            <w:vAlign w:val="center"/>
          </w:tcPr>
          <w:p w14:paraId="05F700DE"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22.1</w:t>
            </w:r>
          </w:p>
        </w:tc>
      </w:tr>
      <w:tr w:rsidR="00B12DC9" w:rsidRPr="001F60BB" w14:paraId="1DBC6732" w14:textId="77777777" w:rsidTr="00B12DC9">
        <w:tc>
          <w:tcPr>
            <w:tcW w:w="2325" w:type="dxa"/>
          </w:tcPr>
          <w:p w14:paraId="55BAA9DC"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Great</w:t>
            </w:r>
          </w:p>
        </w:tc>
        <w:tc>
          <w:tcPr>
            <w:tcW w:w="2356" w:type="dxa"/>
            <w:vAlign w:val="center"/>
          </w:tcPr>
          <w:p w14:paraId="75133975"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55</w:t>
            </w:r>
          </w:p>
        </w:tc>
        <w:tc>
          <w:tcPr>
            <w:tcW w:w="3257" w:type="dxa"/>
            <w:vAlign w:val="center"/>
          </w:tcPr>
          <w:p w14:paraId="7D9023DA"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32.2</w:t>
            </w:r>
          </w:p>
        </w:tc>
      </w:tr>
      <w:tr w:rsidR="00B12DC9" w:rsidRPr="001F60BB" w14:paraId="6DF9D5CA" w14:textId="77777777" w:rsidTr="00B12DC9">
        <w:tc>
          <w:tcPr>
            <w:tcW w:w="2325" w:type="dxa"/>
          </w:tcPr>
          <w:p w14:paraId="5FCFAC86"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Moderate</w:t>
            </w:r>
          </w:p>
        </w:tc>
        <w:tc>
          <w:tcPr>
            <w:tcW w:w="2356" w:type="dxa"/>
            <w:vAlign w:val="center"/>
          </w:tcPr>
          <w:p w14:paraId="3D1A75D5"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50</w:t>
            </w:r>
          </w:p>
        </w:tc>
        <w:tc>
          <w:tcPr>
            <w:tcW w:w="3257" w:type="dxa"/>
            <w:vAlign w:val="center"/>
          </w:tcPr>
          <w:p w14:paraId="3B274E76"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29.5</w:t>
            </w:r>
          </w:p>
        </w:tc>
      </w:tr>
      <w:tr w:rsidR="00B12DC9" w:rsidRPr="001F60BB" w14:paraId="74904072" w14:textId="77777777" w:rsidTr="00B12DC9">
        <w:tc>
          <w:tcPr>
            <w:tcW w:w="2325" w:type="dxa"/>
            <w:tcBorders>
              <w:bottom w:val="single" w:sz="4" w:space="0" w:color="auto"/>
            </w:tcBorders>
          </w:tcPr>
          <w:p w14:paraId="248B86D1"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Low</w:t>
            </w:r>
          </w:p>
        </w:tc>
        <w:tc>
          <w:tcPr>
            <w:tcW w:w="2356" w:type="dxa"/>
            <w:tcBorders>
              <w:bottom w:val="single" w:sz="4" w:space="0" w:color="auto"/>
            </w:tcBorders>
            <w:vAlign w:val="center"/>
          </w:tcPr>
          <w:p w14:paraId="17BFD113"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27</w:t>
            </w:r>
          </w:p>
        </w:tc>
        <w:tc>
          <w:tcPr>
            <w:tcW w:w="3257" w:type="dxa"/>
            <w:tcBorders>
              <w:bottom w:val="single" w:sz="4" w:space="0" w:color="auto"/>
            </w:tcBorders>
            <w:vAlign w:val="center"/>
          </w:tcPr>
          <w:p w14:paraId="34C494E1"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16.1</w:t>
            </w:r>
          </w:p>
        </w:tc>
      </w:tr>
      <w:tr w:rsidR="00B12DC9" w:rsidRPr="001F60BB" w14:paraId="6BEB7A78" w14:textId="77777777" w:rsidTr="00B12DC9">
        <w:tc>
          <w:tcPr>
            <w:tcW w:w="2325" w:type="dxa"/>
            <w:tcBorders>
              <w:top w:val="single" w:sz="4" w:space="0" w:color="auto"/>
              <w:bottom w:val="double" w:sz="4" w:space="0" w:color="auto"/>
            </w:tcBorders>
          </w:tcPr>
          <w:p w14:paraId="5D0544E8" w14:textId="77777777" w:rsidR="00B12DC9" w:rsidRPr="001F60BB" w:rsidRDefault="00B12DC9" w:rsidP="00B12DC9">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2E315CE9"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36C62E5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43C62B67"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247BF825" w14:textId="77777777" w:rsidR="00B12DC9" w:rsidRPr="001F60BB" w:rsidRDefault="00B12DC9" w:rsidP="00B12DC9">
      <w:pPr>
        <w:spacing w:after="200" w:line="480" w:lineRule="auto"/>
        <w:jc w:val="both"/>
        <w:rPr>
          <w:rFonts w:ascii="Times New Roman" w:eastAsia="Calibri" w:hAnsi="Times New Roman" w:cs="Times New Roman"/>
          <w:color w:val="000000"/>
          <w:lang w:val="en-AU"/>
        </w:rPr>
      </w:pPr>
      <w:r w:rsidRPr="001F60BB">
        <w:rPr>
          <w:rFonts w:ascii="Times New Roman" w:eastAsia="Calibri" w:hAnsi="Times New Roman" w:cs="Times New Roman"/>
          <w:sz w:val="24"/>
          <w:szCs w:val="24"/>
        </w:rPr>
        <w:t xml:space="preserve">Table 18 analyzes the opinions by parent respondents ‘over what extent the long distance from home affect pupils from joining secondary school. Evidence seen in the table shows that 92 (54.3%) of the respondents indicated that to a great extent, their children were being greatly </w:t>
      </w:r>
      <w:r w:rsidRPr="001F60BB">
        <w:rPr>
          <w:rFonts w:ascii="Times New Roman" w:eastAsia="Calibri" w:hAnsi="Times New Roman" w:cs="Times New Roman"/>
          <w:sz w:val="24"/>
          <w:szCs w:val="24"/>
        </w:rPr>
        <w:lastRenderedPageBreak/>
        <w:t xml:space="preserve">affected by distance to the nearby secondary school being long and thus being prevented from joining secondary school, over 77 (45.6%) respondents who opposed the fact implying that their children were being moderately and lowly affected by distance from school. This implies that to a greater extent, the distance from the nearby school end up greatly affecting the children from transitioning to secondary education as supported by a big number of respondents. Thus government needs to put more emphasis and into implementation of the policy of having a secondary school in each sub county to lessen the effect of long distance in affecting children’s transition to secondary education. </w:t>
      </w:r>
    </w:p>
    <w:p w14:paraId="42EB623B" w14:textId="77777777" w:rsidR="00B12DC9" w:rsidRPr="001F60BB" w:rsidRDefault="00B12DC9" w:rsidP="00B12DC9">
      <w:pPr>
        <w:spacing w:after="200" w:line="480" w:lineRule="auto"/>
        <w:rPr>
          <w:rFonts w:ascii="Times New Roman" w:eastAsia="Calibri" w:hAnsi="Times New Roman" w:cs="Times New Roman"/>
          <w:b/>
          <w:color w:val="000000"/>
          <w:sz w:val="24"/>
          <w:szCs w:val="24"/>
        </w:rPr>
      </w:pPr>
    </w:p>
    <w:p w14:paraId="5B245383" w14:textId="77777777" w:rsidR="00B12DC9" w:rsidRPr="001F60BB" w:rsidRDefault="00B12DC9" w:rsidP="00B12DC9">
      <w:pPr>
        <w:spacing w:after="20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Responses from school administrators</w:t>
      </w:r>
    </w:p>
    <w:p w14:paraId="1BA4BFE1" w14:textId="77777777" w:rsidR="00B12DC9" w:rsidRPr="001F60BB" w:rsidRDefault="00B12DC9" w:rsidP="00B12DC9">
      <w:pPr>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Backup data from the interview guide from school administration on the second objective equally reveal that there are compelling school factors that have influenced much on the transition rate of children from primary to secondary school. Some of the key issues highlighted by school administrators as school related factors affecting transitional rates of children were:</w:t>
      </w:r>
    </w:p>
    <w:p w14:paraId="1A61D4CF" w14:textId="77777777" w:rsidR="00B12DC9" w:rsidRPr="001F60BB" w:rsidRDefault="00B12DC9" w:rsidP="00B12DC9">
      <w:pPr>
        <w:spacing w:after="200" w:line="480" w:lineRule="auto"/>
        <w:jc w:val="both"/>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Failure to meet admission requirements such passing primary leaving examination, failure to meet school related costs such as school fees and scholastic material, long distance from home to school, and harassment of female children by teachers.</w:t>
      </w:r>
    </w:p>
    <w:p w14:paraId="362DDA46" w14:textId="77777777" w:rsidR="00B12DC9" w:rsidRPr="001F60BB"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r w:rsidRPr="001F60BB">
        <w:rPr>
          <w:rFonts w:ascii="Times New Roman" w:eastAsia="Times New Roman" w:hAnsi="Times New Roman" w:cs="Times New Roman"/>
          <w:b/>
          <w:bCs/>
          <w:sz w:val="24"/>
          <w:szCs w:val="24"/>
        </w:rPr>
        <w:lastRenderedPageBreak/>
        <w:t>4.3 The socio-economic factors influencing students’ transition rate from primary secondary schools in Nombe Sub County</w:t>
      </w:r>
    </w:p>
    <w:p w14:paraId="181B7770" w14:textId="77777777" w:rsidR="00B12DC9" w:rsidRPr="001F60BB" w:rsidRDefault="00B12DC9" w:rsidP="00B12DC9">
      <w:pPr>
        <w:keepNext/>
        <w:keepLines/>
        <w:spacing w:before="200" w:after="240" w:line="600" w:lineRule="auto"/>
        <w:jc w:val="both"/>
        <w:outlineLvl w:val="1"/>
        <w:rPr>
          <w:rFonts w:ascii="Times New Roman" w:eastAsia="Times New Roman" w:hAnsi="Times New Roman" w:cs="Times New Roman"/>
          <w:bCs/>
          <w:sz w:val="24"/>
          <w:szCs w:val="24"/>
          <w:lang w:val="en-AU"/>
        </w:rPr>
      </w:pPr>
      <w:r w:rsidRPr="001F60BB">
        <w:rPr>
          <w:rFonts w:ascii="Times New Roman" w:eastAsia="Times New Roman" w:hAnsi="Times New Roman" w:cs="Times New Roman"/>
          <w:bCs/>
          <w:sz w:val="24"/>
          <w:szCs w:val="24"/>
          <w:lang w:val="en-AU"/>
        </w:rPr>
        <w:t xml:space="preserve">The study objective in this section addresses how </w:t>
      </w:r>
      <w:r w:rsidRPr="001F60BB">
        <w:rPr>
          <w:rFonts w:ascii="Times New Roman" w:eastAsia="Times New Roman" w:hAnsi="Times New Roman" w:cs="Times New Roman"/>
          <w:bCs/>
          <w:sz w:val="24"/>
          <w:szCs w:val="24"/>
        </w:rPr>
        <w:t>socioeconomic</w:t>
      </w:r>
      <w:r w:rsidRPr="001F60BB">
        <w:rPr>
          <w:rFonts w:ascii="Times New Roman" w:eastAsia="Times New Roman" w:hAnsi="Times New Roman" w:cs="Times New Roman"/>
          <w:bCs/>
          <w:sz w:val="24"/>
          <w:szCs w:val="24"/>
          <w:lang w:val="en-AU"/>
        </w:rPr>
        <w:t xml:space="preserve"> factors influence pupils’ transition rate from primary to secondary school in Nombe Sub County, Ntoroko District.  To achieve this research objective, Views were sought from the both children who did not transit to secondary school, and their parents using questionnaire the findings</w:t>
      </w:r>
      <w:r w:rsidRPr="001F60BB">
        <w:rPr>
          <w:rFonts w:ascii="Times New Roman" w:eastAsia="Times New Roman" w:hAnsi="Times New Roman" w:cs="Times New Roman"/>
          <w:bCs/>
          <w:sz w:val="24"/>
          <w:szCs w:val="24"/>
        </w:rPr>
        <w:t xml:space="preserve"> from the analyzed data from the two questionnaires are presented in subsequent tables (19-33)</w:t>
      </w:r>
      <w:r w:rsidRPr="001F60BB">
        <w:rPr>
          <w:rFonts w:ascii="Times New Roman" w:eastAsia="Times New Roman" w:hAnsi="Times New Roman" w:cs="Times New Roman"/>
          <w:bCs/>
          <w:sz w:val="24"/>
          <w:szCs w:val="24"/>
          <w:lang w:val="en-AU"/>
        </w:rPr>
        <w:t xml:space="preserve">, whereas school administrators were asked to give their opinions on the same through interview guide. </w:t>
      </w:r>
    </w:p>
    <w:p w14:paraId="70C1CC84" w14:textId="77777777" w:rsidR="00B12DC9" w:rsidRPr="001F60BB" w:rsidRDefault="00B12DC9" w:rsidP="00B12DC9">
      <w:pPr>
        <w:spacing w:after="200" w:line="276" w:lineRule="auto"/>
        <w:rPr>
          <w:rFonts w:ascii="Calibri" w:eastAsia="Calibri" w:hAnsi="Calibri" w:cs="Times New Roman"/>
          <w:lang w:val="en-AU"/>
        </w:rPr>
      </w:pPr>
    </w:p>
    <w:p w14:paraId="55CFD312" w14:textId="056913E6" w:rsidR="00B12DC9" w:rsidRPr="001F60BB" w:rsidRDefault="00B12DC9" w:rsidP="00B12DC9">
      <w:pPr>
        <w:spacing w:after="200" w:line="480" w:lineRule="auto"/>
        <w:jc w:val="both"/>
        <w:rPr>
          <w:rFonts w:ascii="Times New Roman" w:eastAsia="Times New Roman" w:hAnsi="Times New Roman" w:cs="Times New Roman"/>
          <w:b/>
          <w:bCs/>
          <w:sz w:val="24"/>
          <w:szCs w:val="24"/>
        </w:rPr>
      </w:pPr>
      <w:bookmarkStart w:id="129" w:name="_Toc53887052"/>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19</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sz w:val="24"/>
          <w:szCs w:val="24"/>
        </w:rPr>
        <w:t>:</w:t>
      </w:r>
      <w:r w:rsidRPr="001F60BB">
        <w:rPr>
          <w:rFonts w:ascii="Times New Roman" w:eastAsia="Times New Roman" w:hAnsi="Times New Roman" w:cs="Times New Roman"/>
          <w:b/>
          <w:sz w:val="24"/>
          <w:szCs w:val="24"/>
        </w:rPr>
        <w:t xml:space="preserve"> Do you think early marriage or pregnancy   prevented you from joining secondary school?</w:t>
      </w:r>
      <w:bookmarkEnd w:id="129"/>
    </w:p>
    <w:tbl>
      <w:tblPr>
        <w:tblW w:w="7938" w:type="dxa"/>
        <w:tblLayout w:type="fixed"/>
        <w:tblLook w:val="04A0" w:firstRow="1" w:lastRow="0" w:firstColumn="1" w:lastColumn="0" w:noHBand="0" w:noVBand="1"/>
      </w:tblPr>
      <w:tblGrid>
        <w:gridCol w:w="2325"/>
        <w:gridCol w:w="2356"/>
        <w:gridCol w:w="3257"/>
      </w:tblGrid>
      <w:tr w:rsidR="00B12DC9" w:rsidRPr="001F60BB" w14:paraId="48E62B80" w14:textId="77777777" w:rsidTr="00B12DC9">
        <w:tc>
          <w:tcPr>
            <w:tcW w:w="2325" w:type="dxa"/>
            <w:tcBorders>
              <w:top w:val="single" w:sz="4" w:space="0" w:color="auto"/>
              <w:bottom w:val="double" w:sz="4" w:space="0" w:color="auto"/>
            </w:tcBorders>
          </w:tcPr>
          <w:p w14:paraId="20E141C4"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sz w:val="24"/>
                <w:szCs w:val="24"/>
              </w:rPr>
            </w:pPr>
            <w:r w:rsidRPr="001F60BB">
              <w:rPr>
                <w:rFonts w:ascii="Times New Roman" w:eastAsia="Calibri" w:hAnsi="Times New Roman" w:cs="Times New Roman"/>
                <w:b/>
                <w:sz w:val="24"/>
                <w:szCs w:val="24"/>
              </w:rPr>
              <w:t>Response</w:t>
            </w:r>
          </w:p>
        </w:tc>
        <w:tc>
          <w:tcPr>
            <w:tcW w:w="2356" w:type="dxa"/>
            <w:tcBorders>
              <w:top w:val="single" w:sz="4" w:space="0" w:color="auto"/>
              <w:bottom w:val="double" w:sz="4" w:space="0" w:color="auto"/>
            </w:tcBorders>
          </w:tcPr>
          <w:p w14:paraId="7CA4C914"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 xml:space="preserve">           Frequency</w:t>
            </w:r>
          </w:p>
        </w:tc>
        <w:tc>
          <w:tcPr>
            <w:tcW w:w="3257" w:type="dxa"/>
            <w:tcBorders>
              <w:top w:val="single" w:sz="4" w:space="0" w:color="auto"/>
              <w:bottom w:val="double" w:sz="4" w:space="0" w:color="auto"/>
            </w:tcBorders>
          </w:tcPr>
          <w:p w14:paraId="58C2EC0A"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 xml:space="preserve">  Percent</w:t>
            </w:r>
          </w:p>
        </w:tc>
      </w:tr>
      <w:tr w:rsidR="00B12DC9" w:rsidRPr="001F60BB" w14:paraId="1726DC1F" w14:textId="77777777" w:rsidTr="00B12DC9">
        <w:tc>
          <w:tcPr>
            <w:tcW w:w="2325" w:type="dxa"/>
            <w:tcBorders>
              <w:top w:val="double" w:sz="4" w:space="0" w:color="auto"/>
            </w:tcBorders>
          </w:tcPr>
          <w:p w14:paraId="411FAE9B"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356" w:type="dxa"/>
            <w:tcBorders>
              <w:top w:val="double" w:sz="4" w:space="0" w:color="auto"/>
            </w:tcBorders>
            <w:vAlign w:val="center"/>
          </w:tcPr>
          <w:p w14:paraId="777A59BB"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58</w:t>
            </w:r>
          </w:p>
        </w:tc>
        <w:tc>
          <w:tcPr>
            <w:tcW w:w="3257" w:type="dxa"/>
            <w:tcBorders>
              <w:top w:val="double" w:sz="4" w:space="0" w:color="auto"/>
            </w:tcBorders>
            <w:vAlign w:val="center"/>
          </w:tcPr>
          <w:p w14:paraId="2BD14A94"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34.5</w:t>
            </w:r>
          </w:p>
        </w:tc>
      </w:tr>
      <w:tr w:rsidR="00B12DC9" w:rsidRPr="001F60BB" w14:paraId="0EDEF4D3" w14:textId="77777777" w:rsidTr="00B12DC9">
        <w:tc>
          <w:tcPr>
            <w:tcW w:w="2325" w:type="dxa"/>
          </w:tcPr>
          <w:p w14:paraId="48D74842"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356" w:type="dxa"/>
            <w:vAlign w:val="center"/>
          </w:tcPr>
          <w:p w14:paraId="05FBF242"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111</w:t>
            </w:r>
          </w:p>
        </w:tc>
        <w:tc>
          <w:tcPr>
            <w:tcW w:w="3257" w:type="dxa"/>
            <w:vAlign w:val="center"/>
          </w:tcPr>
          <w:p w14:paraId="2D897F22"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65.5</w:t>
            </w:r>
          </w:p>
        </w:tc>
      </w:tr>
      <w:tr w:rsidR="00B12DC9" w:rsidRPr="001F60BB" w14:paraId="2D2FE34C" w14:textId="77777777" w:rsidTr="00B12DC9">
        <w:trPr>
          <w:trHeight w:val="77"/>
        </w:trPr>
        <w:tc>
          <w:tcPr>
            <w:tcW w:w="2325" w:type="dxa"/>
            <w:tcBorders>
              <w:top w:val="single" w:sz="4" w:space="0" w:color="auto"/>
              <w:bottom w:val="double" w:sz="4" w:space="0" w:color="auto"/>
            </w:tcBorders>
          </w:tcPr>
          <w:p w14:paraId="1A630258"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635DAC94"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1BB295F7"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212FA7CA"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3C44A74E"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color w:val="000000"/>
          <w:sz w:val="24"/>
          <w:szCs w:val="24"/>
        </w:rPr>
        <w:t>Table 19 analyses respondents’ opinion o</w:t>
      </w:r>
      <w:r w:rsidRPr="001F60BB">
        <w:rPr>
          <w:rFonts w:ascii="Times New Roman" w:eastAsia="Times New Roman" w:hAnsi="Times New Roman" w:cs="Times New Roman"/>
          <w:bCs/>
          <w:color w:val="000000"/>
          <w:sz w:val="24"/>
          <w:szCs w:val="24"/>
        </w:rPr>
        <w:t>ver whether early marriage or pregnancy   prevented you from joining secondary school. Findings as presented in the table indicate that 58(34.5%) of the respondents say they did</w:t>
      </w:r>
      <w:r>
        <w:rPr>
          <w:rFonts w:ascii="Times New Roman" w:eastAsia="Times New Roman" w:hAnsi="Times New Roman" w:cs="Times New Roman"/>
          <w:bCs/>
          <w:color w:val="000000"/>
          <w:sz w:val="24"/>
          <w:szCs w:val="24"/>
        </w:rPr>
        <w:t xml:space="preserve"> not join secondary school due to early marriage </w:t>
      </w:r>
      <w:r w:rsidRPr="001F60BB">
        <w:rPr>
          <w:rFonts w:ascii="Times New Roman" w:eastAsia="Times New Roman" w:hAnsi="Times New Roman" w:cs="Times New Roman"/>
          <w:bCs/>
          <w:color w:val="000000"/>
          <w:sz w:val="24"/>
          <w:szCs w:val="24"/>
        </w:rPr>
        <w:t xml:space="preserve">whereas 111 (65.4%) opposed that fact. Although a big number reported that they failed to transit to </w:t>
      </w:r>
      <w:r w:rsidRPr="001F60BB">
        <w:rPr>
          <w:rFonts w:ascii="Times New Roman" w:eastAsia="Times New Roman" w:hAnsi="Times New Roman" w:cs="Times New Roman"/>
          <w:bCs/>
          <w:color w:val="000000"/>
          <w:sz w:val="24"/>
          <w:szCs w:val="24"/>
        </w:rPr>
        <w:lastRenderedPageBreak/>
        <w:t>secondary school due to other factors other than early marriage or pregnancy, 34.5% that failed to transit to secondary due still remains a big proportion of pupils being affected by this factor. This means that there is need for combined efforts by both parents, stakeholders and the government to curb down the problem of early marriages or pregnancies among the young children in order to improve their transition rate from primary to secondary and have them complete their education</w:t>
      </w:r>
      <w:r w:rsidRPr="001F60BB">
        <w:rPr>
          <w:rFonts w:ascii="Times New Roman" w:eastAsia="Times New Roman" w:hAnsi="Times New Roman" w:cs="Times New Roman"/>
          <w:b/>
          <w:bCs/>
          <w:color w:val="000000"/>
          <w:sz w:val="24"/>
          <w:szCs w:val="24"/>
        </w:rPr>
        <w:t>.</w:t>
      </w:r>
    </w:p>
    <w:p w14:paraId="30D33AA5" w14:textId="6DD3A06C" w:rsidR="00B12DC9" w:rsidRPr="001F60BB" w:rsidRDefault="00B12DC9" w:rsidP="00B12DC9">
      <w:pPr>
        <w:spacing w:after="200" w:line="360" w:lineRule="auto"/>
        <w:jc w:val="both"/>
        <w:rPr>
          <w:rFonts w:ascii="Times New Roman" w:eastAsia="Times New Roman" w:hAnsi="Times New Roman" w:cs="Times New Roman"/>
          <w:b/>
          <w:bCs/>
          <w:sz w:val="24"/>
          <w:szCs w:val="24"/>
        </w:rPr>
      </w:pPr>
      <w:bookmarkStart w:id="130" w:name="_Toc53887053"/>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20</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sidRPr="001F60BB">
        <w:rPr>
          <w:rFonts w:ascii="Times New Roman" w:eastAsia="Times New Roman" w:hAnsi="Times New Roman" w:cs="Times New Roman"/>
          <w:b/>
          <w:sz w:val="24"/>
          <w:szCs w:val="24"/>
        </w:rPr>
        <w:t>Do you think you parents low income prevented you from joining secondary school?</w:t>
      </w:r>
      <w:bookmarkEnd w:id="130"/>
    </w:p>
    <w:tbl>
      <w:tblPr>
        <w:tblW w:w="7938" w:type="dxa"/>
        <w:tblLayout w:type="fixed"/>
        <w:tblLook w:val="04A0" w:firstRow="1" w:lastRow="0" w:firstColumn="1" w:lastColumn="0" w:noHBand="0" w:noVBand="1"/>
      </w:tblPr>
      <w:tblGrid>
        <w:gridCol w:w="2325"/>
        <w:gridCol w:w="2356"/>
        <w:gridCol w:w="3257"/>
      </w:tblGrid>
      <w:tr w:rsidR="00B12DC9" w:rsidRPr="001F60BB" w14:paraId="4F253D5F" w14:textId="77777777" w:rsidTr="00B12DC9">
        <w:tc>
          <w:tcPr>
            <w:tcW w:w="2325" w:type="dxa"/>
            <w:tcBorders>
              <w:top w:val="single" w:sz="4" w:space="0" w:color="auto"/>
              <w:bottom w:val="double" w:sz="4" w:space="0" w:color="auto"/>
            </w:tcBorders>
          </w:tcPr>
          <w:p w14:paraId="327DA794"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w:t>
            </w:r>
          </w:p>
        </w:tc>
        <w:tc>
          <w:tcPr>
            <w:tcW w:w="2356" w:type="dxa"/>
            <w:tcBorders>
              <w:top w:val="single" w:sz="4" w:space="0" w:color="auto"/>
              <w:bottom w:val="double" w:sz="4" w:space="0" w:color="auto"/>
            </w:tcBorders>
          </w:tcPr>
          <w:p w14:paraId="1992B83A"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 xml:space="preserve">               Frequency</w:t>
            </w:r>
          </w:p>
        </w:tc>
        <w:tc>
          <w:tcPr>
            <w:tcW w:w="3257" w:type="dxa"/>
            <w:tcBorders>
              <w:top w:val="single" w:sz="4" w:space="0" w:color="auto"/>
              <w:bottom w:val="double" w:sz="4" w:space="0" w:color="auto"/>
            </w:tcBorders>
          </w:tcPr>
          <w:p w14:paraId="2CB24C48"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 xml:space="preserve">                     Percent</w:t>
            </w:r>
          </w:p>
        </w:tc>
      </w:tr>
      <w:tr w:rsidR="00B12DC9" w:rsidRPr="001F60BB" w14:paraId="39DFB4F8" w14:textId="77777777" w:rsidTr="00B12DC9">
        <w:tc>
          <w:tcPr>
            <w:tcW w:w="2325" w:type="dxa"/>
            <w:tcBorders>
              <w:top w:val="double" w:sz="4" w:space="0" w:color="auto"/>
            </w:tcBorders>
          </w:tcPr>
          <w:p w14:paraId="62B04FD5"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356" w:type="dxa"/>
            <w:tcBorders>
              <w:top w:val="double" w:sz="4" w:space="0" w:color="auto"/>
            </w:tcBorders>
            <w:vAlign w:val="center"/>
          </w:tcPr>
          <w:p w14:paraId="20F394EB"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86</w:t>
            </w:r>
          </w:p>
        </w:tc>
        <w:tc>
          <w:tcPr>
            <w:tcW w:w="3257" w:type="dxa"/>
            <w:tcBorders>
              <w:top w:val="double" w:sz="4" w:space="0" w:color="auto"/>
            </w:tcBorders>
            <w:vAlign w:val="center"/>
          </w:tcPr>
          <w:p w14:paraId="3BA4BC7C"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50.7</w:t>
            </w:r>
          </w:p>
        </w:tc>
      </w:tr>
      <w:tr w:rsidR="00B12DC9" w:rsidRPr="001F60BB" w14:paraId="6E6AC0DE" w14:textId="77777777" w:rsidTr="00B12DC9">
        <w:tc>
          <w:tcPr>
            <w:tcW w:w="2325" w:type="dxa"/>
          </w:tcPr>
          <w:p w14:paraId="562E525A"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356" w:type="dxa"/>
            <w:vAlign w:val="center"/>
          </w:tcPr>
          <w:p w14:paraId="4A1A32BE"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83</w:t>
            </w:r>
          </w:p>
        </w:tc>
        <w:tc>
          <w:tcPr>
            <w:tcW w:w="3257" w:type="dxa"/>
            <w:vAlign w:val="center"/>
          </w:tcPr>
          <w:p w14:paraId="6A197A03"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49.3</w:t>
            </w:r>
          </w:p>
        </w:tc>
      </w:tr>
      <w:tr w:rsidR="00B12DC9" w:rsidRPr="001F60BB" w14:paraId="78F5550C" w14:textId="77777777" w:rsidTr="00B12DC9">
        <w:tc>
          <w:tcPr>
            <w:tcW w:w="2325" w:type="dxa"/>
            <w:tcBorders>
              <w:top w:val="single" w:sz="4" w:space="0" w:color="auto"/>
              <w:bottom w:val="double" w:sz="4" w:space="0" w:color="auto"/>
            </w:tcBorders>
          </w:tcPr>
          <w:p w14:paraId="1076078D"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1B0C6C4A"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3257" w:type="dxa"/>
            <w:tcBorders>
              <w:top w:val="single" w:sz="4" w:space="0" w:color="auto"/>
              <w:bottom w:val="double" w:sz="4" w:space="0" w:color="auto"/>
            </w:tcBorders>
            <w:vAlign w:val="center"/>
          </w:tcPr>
          <w:p w14:paraId="46A311F9"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76CC9428"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215CCAD4"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Table 20 analyses respondents’ opinion o</w:t>
      </w:r>
      <w:r w:rsidRPr="001F60BB">
        <w:rPr>
          <w:rFonts w:ascii="Times New Roman" w:eastAsia="Calibri" w:hAnsi="Times New Roman" w:cs="Times New Roman"/>
          <w:bCs/>
          <w:sz w:val="24"/>
          <w:szCs w:val="24"/>
        </w:rPr>
        <w:t>ver whether their parents’ low income prevented them from joining secondary school. Evidence seen in the table shows that 86(50.7%) of the respondents indicated that they did not join secondary school due low</w:t>
      </w:r>
      <w:r w:rsidR="00593A80">
        <w:rPr>
          <w:rFonts w:ascii="Times New Roman" w:eastAsia="Calibri" w:hAnsi="Times New Roman" w:cs="Times New Roman"/>
          <w:bCs/>
          <w:sz w:val="24"/>
          <w:szCs w:val="24"/>
        </w:rPr>
        <w:t>-</w:t>
      </w:r>
      <w:r w:rsidRPr="001F60BB">
        <w:rPr>
          <w:rFonts w:ascii="Times New Roman" w:eastAsia="Calibri" w:hAnsi="Times New Roman" w:cs="Times New Roman"/>
          <w:bCs/>
          <w:sz w:val="24"/>
          <w:szCs w:val="24"/>
        </w:rPr>
        <w:t xml:space="preserve">income levels of their parents income while 83 (49.3%) who opposed that fact. As observed from the table the number of respondents/ pupils who reported that their parents’ low income prevented them from joining secondary school is almost equal to the number that opposed this fact. This means that parent low income levels and other factor equally affect the pupils’ transition rate from primary to secondary in Nombe Sub County. </w:t>
      </w:r>
    </w:p>
    <w:p w14:paraId="7FDDEA13" w14:textId="2219D100" w:rsidR="00B12DC9" w:rsidRPr="001F60BB" w:rsidRDefault="00B12DC9" w:rsidP="00B12DC9">
      <w:pPr>
        <w:spacing w:after="200" w:line="480" w:lineRule="auto"/>
        <w:jc w:val="both"/>
        <w:rPr>
          <w:rFonts w:ascii="Times New Roman" w:eastAsia="Calibri" w:hAnsi="Times New Roman" w:cs="Times New Roman"/>
          <w:b/>
          <w:sz w:val="24"/>
          <w:szCs w:val="24"/>
        </w:rPr>
      </w:pPr>
      <w:r w:rsidRPr="001F60BB">
        <w:rPr>
          <w:rFonts w:ascii="Times New Roman" w:eastAsia="Calibri" w:hAnsi="Times New Roman" w:cs="Times New Roman"/>
          <w:b/>
          <w:sz w:val="24"/>
          <w:szCs w:val="24"/>
        </w:rPr>
        <w:t xml:space="preserve">Table </w:t>
      </w:r>
      <w:r w:rsidR="00174C1F" w:rsidRPr="001F60BB">
        <w:rPr>
          <w:rFonts w:ascii="Times New Roman" w:eastAsia="Calibri" w:hAnsi="Times New Roman" w:cs="Times New Roman"/>
          <w:b/>
          <w:sz w:val="24"/>
          <w:szCs w:val="24"/>
        </w:rPr>
        <w:fldChar w:fldCharType="begin"/>
      </w:r>
      <w:r w:rsidRPr="001F60BB">
        <w:rPr>
          <w:rFonts w:ascii="Times New Roman" w:eastAsia="Calibri" w:hAnsi="Times New Roman" w:cs="Times New Roman"/>
          <w:b/>
          <w:sz w:val="24"/>
          <w:szCs w:val="24"/>
        </w:rPr>
        <w:instrText xml:space="preserve"> SEQ Table \* ARABIC </w:instrText>
      </w:r>
      <w:r w:rsidR="00174C1F" w:rsidRPr="001F60BB">
        <w:rPr>
          <w:rFonts w:ascii="Times New Roman" w:eastAsia="Calibri" w:hAnsi="Times New Roman" w:cs="Times New Roman"/>
          <w:b/>
          <w:sz w:val="24"/>
          <w:szCs w:val="24"/>
        </w:rPr>
        <w:fldChar w:fldCharType="separate"/>
      </w:r>
      <w:r w:rsidR="00C575AE">
        <w:rPr>
          <w:rFonts w:ascii="Times New Roman" w:eastAsia="Calibri" w:hAnsi="Times New Roman" w:cs="Times New Roman"/>
          <w:b/>
          <w:noProof/>
          <w:sz w:val="24"/>
          <w:szCs w:val="24"/>
        </w:rPr>
        <w:t>21</w:t>
      </w:r>
      <w:r w:rsidR="00174C1F" w:rsidRPr="001F60BB">
        <w:rPr>
          <w:rFonts w:ascii="Times New Roman" w:eastAsia="Calibri" w:hAnsi="Times New Roman" w:cs="Times New Roman"/>
          <w:b/>
          <w:sz w:val="24"/>
          <w:szCs w:val="24"/>
        </w:rPr>
        <w:fldChar w:fldCharType="end"/>
      </w:r>
      <w:r w:rsidRPr="001F60BB">
        <w:rPr>
          <w:rFonts w:ascii="Times New Roman" w:eastAsia="Calibri" w:hAnsi="Times New Roman" w:cs="Times New Roman"/>
          <w:b/>
          <w:bCs/>
          <w:sz w:val="24"/>
          <w:szCs w:val="24"/>
        </w:rPr>
        <w:t xml:space="preserve">: Do you think lack of prenatal guidance prevented you from </w:t>
      </w:r>
      <w:r w:rsidRPr="001F60BB">
        <w:rPr>
          <w:rFonts w:ascii="Times New Roman" w:eastAsia="Calibri" w:hAnsi="Times New Roman" w:cs="Times New Roman"/>
          <w:b/>
          <w:bCs/>
          <w:color w:val="000000"/>
          <w:sz w:val="24"/>
          <w:szCs w:val="24"/>
        </w:rPr>
        <w:t>joining secondary school?</w:t>
      </w:r>
    </w:p>
    <w:tbl>
      <w:tblPr>
        <w:tblW w:w="7938" w:type="dxa"/>
        <w:tblLayout w:type="fixed"/>
        <w:tblLook w:val="04A0" w:firstRow="1" w:lastRow="0" w:firstColumn="1" w:lastColumn="0" w:noHBand="0" w:noVBand="1"/>
      </w:tblPr>
      <w:tblGrid>
        <w:gridCol w:w="2325"/>
        <w:gridCol w:w="2356"/>
        <w:gridCol w:w="3257"/>
      </w:tblGrid>
      <w:tr w:rsidR="00B12DC9" w:rsidRPr="001F60BB" w14:paraId="655B11F7" w14:textId="77777777" w:rsidTr="00B12DC9">
        <w:tc>
          <w:tcPr>
            <w:tcW w:w="2325" w:type="dxa"/>
            <w:tcBorders>
              <w:top w:val="single" w:sz="4" w:space="0" w:color="auto"/>
              <w:bottom w:val="double" w:sz="4" w:space="0" w:color="auto"/>
            </w:tcBorders>
          </w:tcPr>
          <w:p w14:paraId="7F69CA8B"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lastRenderedPageBreak/>
              <w:t>Response</w:t>
            </w:r>
          </w:p>
        </w:tc>
        <w:tc>
          <w:tcPr>
            <w:tcW w:w="2356" w:type="dxa"/>
            <w:tcBorders>
              <w:top w:val="single" w:sz="4" w:space="0" w:color="auto"/>
              <w:bottom w:val="double" w:sz="4" w:space="0" w:color="auto"/>
            </w:tcBorders>
          </w:tcPr>
          <w:p w14:paraId="188C2937"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 xml:space="preserve">                 Frequency</w:t>
            </w:r>
          </w:p>
        </w:tc>
        <w:tc>
          <w:tcPr>
            <w:tcW w:w="3257" w:type="dxa"/>
            <w:tcBorders>
              <w:top w:val="single" w:sz="4" w:space="0" w:color="auto"/>
              <w:bottom w:val="double" w:sz="4" w:space="0" w:color="auto"/>
            </w:tcBorders>
          </w:tcPr>
          <w:p w14:paraId="5415DA0D"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 xml:space="preserve">     Percent</w:t>
            </w:r>
          </w:p>
        </w:tc>
      </w:tr>
      <w:tr w:rsidR="00B12DC9" w:rsidRPr="001F60BB" w14:paraId="4AC3F6D4" w14:textId="77777777" w:rsidTr="00B12DC9">
        <w:tc>
          <w:tcPr>
            <w:tcW w:w="2325" w:type="dxa"/>
            <w:tcBorders>
              <w:top w:val="double" w:sz="4" w:space="0" w:color="auto"/>
            </w:tcBorders>
          </w:tcPr>
          <w:p w14:paraId="71CD2A7C"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356" w:type="dxa"/>
            <w:tcBorders>
              <w:top w:val="double" w:sz="4" w:space="0" w:color="auto"/>
            </w:tcBorders>
            <w:vAlign w:val="center"/>
          </w:tcPr>
          <w:p w14:paraId="66E3DD9E"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114</w:t>
            </w:r>
          </w:p>
        </w:tc>
        <w:tc>
          <w:tcPr>
            <w:tcW w:w="3257" w:type="dxa"/>
            <w:tcBorders>
              <w:top w:val="double" w:sz="4" w:space="0" w:color="auto"/>
            </w:tcBorders>
            <w:vAlign w:val="center"/>
          </w:tcPr>
          <w:p w14:paraId="4EB9D8EE"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67.6 </w:t>
            </w:r>
          </w:p>
        </w:tc>
      </w:tr>
      <w:tr w:rsidR="00B12DC9" w:rsidRPr="001F60BB" w14:paraId="091ADAA1" w14:textId="77777777" w:rsidTr="00B12DC9">
        <w:tc>
          <w:tcPr>
            <w:tcW w:w="2325" w:type="dxa"/>
          </w:tcPr>
          <w:p w14:paraId="5AE11115"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356" w:type="dxa"/>
            <w:vAlign w:val="center"/>
          </w:tcPr>
          <w:p w14:paraId="07594C51"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56</w:t>
            </w:r>
          </w:p>
        </w:tc>
        <w:tc>
          <w:tcPr>
            <w:tcW w:w="3257" w:type="dxa"/>
            <w:vAlign w:val="center"/>
          </w:tcPr>
          <w:p w14:paraId="07D1724E"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32.4</w:t>
            </w:r>
          </w:p>
        </w:tc>
      </w:tr>
      <w:tr w:rsidR="00B12DC9" w:rsidRPr="001F60BB" w14:paraId="6774E19B" w14:textId="77777777" w:rsidTr="00B12DC9">
        <w:tc>
          <w:tcPr>
            <w:tcW w:w="2325" w:type="dxa"/>
            <w:tcBorders>
              <w:top w:val="single" w:sz="4" w:space="0" w:color="auto"/>
              <w:bottom w:val="double" w:sz="4" w:space="0" w:color="auto"/>
            </w:tcBorders>
          </w:tcPr>
          <w:p w14:paraId="6642001E"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0D0B707E"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0AE75357"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09FFEF92"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3A967BF9"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color w:val="000000"/>
          <w:sz w:val="24"/>
          <w:szCs w:val="24"/>
        </w:rPr>
        <w:t>Table 21 analyses respondents’ opinion o</w:t>
      </w:r>
      <w:r w:rsidRPr="001F60BB">
        <w:rPr>
          <w:rFonts w:ascii="Times New Roman" w:eastAsia="Times New Roman" w:hAnsi="Times New Roman" w:cs="Times New Roman"/>
          <w:bCs/>
          <w:color w:val="000000"/>
          <w:sz w:val="24"/>
          <w:szCs w:val="24"/>
        </w:rPr>
        <w:t xml:space="preserve">ver whether lack of prenatal guidance prevented them from joining secondary school. Results seen in the table shows that 114 (67.6%) of the respondents indicated they did not join secondary school due to lack of prenatal guidance, over 56 (32.4%) who opposed that fact. This implies that over many pupils who fail to transit to secondary a large number lack prenatal guidance </w:t>
      </w:r>
      <w:r w:rsidRPr="001F60BB">
        <w:rPr>
          <w:rFonts w:ascii="Times New Roman" w:eastAsia="Times New Roman" w:hAnsi="Times New Roman" w:cs="Times New Roman"/>
          <w:color w:val="000000"/>
          <w:sz w:val="24"/>
          <w:szCs w:val="24"/>
        </w:rPr>
        <w:t>and</w:t>
      </w:r>
      <w:r w:rsidRPr="001F60BB">
        <w:rPr>
          <w:rFonts w:ascii="Times New Roman" w:eastAsia="Times New Roman" w:hAnsi="Times New Roman" w:cs="Times New Roman"/>
          <w:bCs/>
          <w:color w:val="000000"/>
          <w:sz w:val="24"/>
          <w:szCs w:val="24"/>
        </w:rPr>
        <w:t xml:space="preserve"> only a few of them are affected by other factors. </w:t>
      </w:r>
    </w:p>
    <w:p w14:paraId="3A1EC152"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p>
    <w:p w14:paraId="48EB33AA" w14:textId="2212B222" w:rsidR="00B12DC9" w:rsidRPr="001F60BB" w:rsidRDefault="00B12DC9" w:rsidP="00B12DC9">
      <w:pPr>
        <w:spacing w:after="200" w:line="480" w:lineRule="auto"/>
        <w:jc w:val="both"/>
        <w:rPr>
          <w:rFonts w:ascii="Times New Roman" w:eastAsia="Times New Roman" w:hAnsi="Times New Roman" w:cs="Times New Roman"/>
          <w:b/>
          <w:bCs/>
          <w:sz w:val="24"/>
          <w:szCs w:val="24"/>
        </w:rPr>
      </w:pPr>
      <w:bookmarkStart w:id="131" w:name="_Toc53887055"/>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22</w:t>
      </w:r>
      <w:r w:rsidR="00174C1F" w:rsidRPr="001F60BB">
        <w:rPr>
          <w:rFonts w:ascii="Times New Roman" w:eastAsia="Times New Roman" w:hAnsi="Times New Roman" w:cs="Times New Roman"/>
          <w:b/>
          <w:bCs/>
          <w:sz w:val="24"/>
          <w:szCs w:val="24"/>
        </w:rPr>
        <w:fldChar w:fldCharType="end"/>
      </w:r>
      <w:r w:rsidRPr="001F60BB">
        <w:rPr>
          <w:rFonts w:ascii="Times New Roman" w:eastAsia="Times New Roman" w:hAnsi="Times New Roman" w:cs="Times New Roman"/>
          <w:b/>
          <w:bCs/>
          <w:sz w:val="24"/>
          <w:szCs w:val="24"/>
        </w:rPr>
        <w:t>:</w:t>
      </w:r>
      <w:r w:rsidRPr="001F60BB">
        <w:rPr>
          <w:rFonts w:ascii="Times New Roman" w:eastAsia="Times New Roman" w:hAnsi="Times New Roman" w:cs="Times New Roman"/>
          <w:b/>
          <w:sz w:val="24"/>
          <w:szCs w:val="24"/>
        </w:rPr>
        <w:t xml:space="preserve"> Do you think </w:t>
      </w:r>
      <w:r w:rsidRPr="001F60BB">
        <w:rPr>
          <w:rFonts w:ascii="Times New Roman" w:eastAsia="Times New Roman" w:hAnsi="Times New Roman" w:cs="Times New Roman"/>
          <w:b/>
          <w:bCs/>
          <w:sz w:val="24"/>
          <w:szCs w:val="24"/>
        </w:rPr>
        <w:t xml:space="preserve">negative </w:t>
      </w:r>
      <w:r w:rsidRPr="001F60BB">
        <w:rPr>
          <w:rFonts w:ascii="Times New Roman" w:eastAsia="Times New Roman" w:hAnsi="Times New Roman" w:cs="Times New Roman"/>
          <w:b/>
          <w:sz w:val="24"/>
          <w:szCs w:val="24"/>
        </w:rPr>
        <w:t>attitude towards education prevented you from joining secondary school?</w:t>
      </w:r>
      <w:bookmarkEnd w:id="131"/>
    </w:p>
    <w:tbl>
      <w:tblPr>
        <w:tblW w:w="8119" w:type="dxa"/>
        <w:tblLayout w:type="fixed"/>
        <w:tblLook w:val="04A0" w:firstRow="1" w:lastRow="0" w:firstColumn="1" w:lastColumn="0" w:noHBand="0" w:noVBand="1"/>
      </w:tblPr>
      <w:tblGrid>
        <w:gridCol w:w="2378"/>
        <w:gridCol w:w="2410"/>
        <w:gridCol w:w="3331"/>
      </w:tblGrid>
      <w:tr w:rsidR="00B12DC9" w:rsidRPr="001F60BB" w14:paraId="5153654E" w14:textId="77777777" w:rsidTr="00B12DC9">
        <w:trPr>
          <w:trHeight w:val="402"/>
        </w:trPr>
        <w:tc>
          <w:tcPr>
            <w:tcW w:w="2378" w:type="dxa"/>
            <w:tcBorders>
              <w:top w:val="single" w:sz="4" w:space="0" w:color="auto"/>
              <w:bottom w:val="double" w:sz="4" w:space="0" w:color="auto"/>
            </w:tcBorders>
          </w:tcPr>
          <w:p w14:paraId="0229E88A"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Response</w:t>
            </w:r>
          </w:p>
        </w:tc>
        <w:tc>
          <w:tcPr>
            <w:tcW w:w="2410" w:type="dxa"/>
            <w:tcBorders>
              <w:top w:val="single" w:sz="4" w:space="0" w:color="auto"/>
              <w:bottom w:val="double" w:sz="4" w:space="0" w:color="auto"/>
            </w:tcBorders>
          </w:tcPr>
          <w:p w14:paraId="1CCA9934"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331" w:type="dxa"/>
            <w:tcBorders>
              <w:top w:val="single" w:sz="4" w:space="0" w:color="auto"/>
              <w:bottom w:val="double" w:sz="4" w:space="0" w:color="auto"/>
            </w:tcBorders>
          </w:tcPr>
          <w:p w14:paraId="236413AC"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3B9A3CF0" w14:textId="77777777" w:rsidTr="00B12DC9">
        <w:trPr>
          <w:trHeight w:val="536"/>
        </w:trPr>
        <w:tc>
          <w:tcPr>
            <w:tcW w:w="2378" w:type="dxa"/>
            <w:tcBorders>
              <w:top w:val="double" w:sz="4" w:space="0" w:color="auto"/>
            </w:tcBorders>
          </w:tcPr>
          <w:p w14:paraId="0762478B"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410" w:type="dxa"/>
            <w:tcBorders>
              <w:top w:val="double" w:sz="4" w:space="0" w:color="auto"/>
            </w:tcBorders>
            <w:vAlign w:val="center"/>
          </w:tcPr>
          <w:p w14:paraId="605F49AE"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73</w:t>
            </w:r>
          </w:p>
        </w:tc>
        <w:tc>
          <w:tcPr>
            <w:tcW w:w="3331" w:type="dxa"/>
            <w:tcBorders>
              <w:top w:val="double" w:sz="4" w:space="0" w:color="auto"/>
            </w:tcBorders>
            <w:vAlign w:val="center"/>
          </w:tcPr>
          <w:p w14:paraId="429A7C2A"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43.9</w:t>
            </w:r>
          </w:p>
        </w:tc>
      </w:tr>
      <w:tr w:rsidR="00B12DC9" w:rsidRPr="001F60BB" w14:paraId="71DC5F68" w14:textId="77777777" w:rsidTr="00B12DC9">
        <w:trPr>
          <w:trHeight w:val="551"/>
        </w:trPr>
        <w:tc>
          <w:tcPr>
            <w:tcW w:w="2378" w:type="dxa"/>
          </w:tcPr>
          <w:p w14:paraId="27208952"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410" w:type="dxa"/>
            <w:vAlign w:val="center"/>
          </w:tcPr>
          <w:p w14:paraId="2640E93B"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96</w:t>
            </w:r>
          </w:p>
        </w:tc>
        <w:tc>
          <w:tcPr>
            <w:tcW w:w="3331" w:type="dxa"/>
            <w:vAlign w:val="center"/>
          </w:tcPr>
          <w:p w14:paraId="23403921"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56.1</w:t>
            </w:r>
          </w:p>
        </w:tc>
      </w:tr>
      <w:tr w:rsidR="00B12DC9" w:rsidRPr="001F60BB" w14:paraId="25779135" w14:textId="77777777" w:rsidTr="00B12DC9">
        <w:trPr>
          <w:trHeight w:val="536"/>
        </w:trPr>
        <w:tc>
          <w:tcPr>
            <w:tcW w:w="2378" w:type="dxa"/>
            <w:tcBorders>
              <w:top w:val="single" w:sz="4" w:space="0" w:color="auto"/>
              <w:bottom w:val="double" w:sz="4" w:space="0" w:color="auto"/>
            </w:tcBorders>
          </w:tcPr>
          <w:p w14:paraId="2E45105E"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410" w:type="dxa"/>
            <w:tcBorders>
              <w:top w:val="single" w:sz="4" w:space="0" w:color="auto"/>
              <w:bottom w:val="double" w:sz="4" w:space="0" w:color="auto"/>
            </w:tcBorders>
            <w:vAlign w:val="center"/>
          </w:tcPr>
          <w:p w14:paraId="2A91BC18"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331" w:type="dxa"/>
            <w:tcBorders>
              <w:top w:val="single" w:sz="4" w:space="0" w:color="auto"/>
              <w:bottom w:val="double" w:sz="4" w:space="0" w:color="auto"/>
            </w:tcBorders>
            <w:vAlign w:val="center"/>
          </w:tcPr>
          <w:p w14:paraId="33E9A54F"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770A58FF"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6305180F" w14:textId="77777777" w:rsidR="00B12DC9" w:rsidRPr="001F60BB" w:rsidRDefault="00B12DC9" w:rsidP="00B12DC9">
      <w:pPr>
        <w:autoSpaceDE w:val="0"/>
        <w:autoSpaceDN w:val="0"/>
        <w:adjustRightInd w:val="0"/>
        <w:spacing w:after="0" w:line="480" w:lineRule="auto"/>
        <w:jc w:val="both"/>
        <w:rPr>
          <w:rFonts w:ascii="Times New Roman" w:eastAsia="Calibri" w:hAnsi="Times New Roman" w:cs="Times New Roman"/>
          <w:b/>
          <w:sz w:val="24"/>
          <w:szCs w:val="24"/>
        </w:rPr>
      </w:pPr>
      <w:r w:rsidRPr="001F60BB">
        <w:rPr>
          <w:rFonts w:ascii="Times New Roman" w:eastAsia="Calibri" w:hAnsi="Times New Roman" w:cs="Times New Roman"/>
          <w:sz w:val="24"/>
          <w:szCs w:val="24"/>
        </w:rPr>
        <w:t xml:space="preserve">Table 22 analyses respondents’ opinion over whether </w:t>
      </w:r>
      <w:r w:rsidRPr="001F60BB">
        <w:rPr>
          <w:rFonts w:ascii="Times New Roman" w:eastAsia="Calibri" w:hAnsi="Times New Roman" w:cs="Times New Roman"/>
          <w:bCs/>
          <w:color w:val="000000"/>
          <w:sz w:val="24"/>
          <w:szCs w:val="24"/>
        </w:rPr>
        <w:t>negative attitude towards education prevented you from joining secondary school.</w:t>
      </w:r>
      <w:r w:rsidRPr="001F60BB">
        <w:rPr>
          <w:rFonts w:ascii="Times New Roman" w:eastAsia="Calibri" w:hAnsi="Times New Roman" w:cs="Times New Roman"/>
          <w:sz w:val="24"/>
          <w:szCs w:val="24"/>
        </w:rPr>
        <w:t xml:space="preserve"> Evidence seen in the table indicate that 73 (43.9%) of the respondents indicated they did not join secondary school due to poor </w:t>
      </w:r>
      <w:r w:rsidRPr="001F60BB">
        <w:rPr>
          <w:rFonts w:ascii="Times New Roman" w:eastAsia="Calibri" w:hAnsi="Times New Roman" w:cs="Times New Roman"/>
          <w:bCs/>
          <w:color w:val="000000"/>
          <w:sz w:val="24"/>
          <w:szCs w:val="24"/>
        </w:rPr>
        <w:t>attitude towards education</w:t>
      </w:r>
      <w:r w:rsidRPr="001F60BB">
        <w:rPr>
          <w:rFonts w:ascii="Times New Roman" w:eastAsia="Calibri" w:hAnsi="Times New Roman" w:cs="Times New Roman"/>
          <w:sz w:val="24"/>
          <w:szCs w:val="24"/>
        </w:rPr>
        <w:t xml:space="preserve">, over 96 (56.8%) who opposed that fact. This implies that a big number of pupils who </w:t>
      </w:r>
      <w:r w:rsidRPr="001F60BB">
        <w:rPr>
          <w:rFonts w:ascii="Times New Roman" w:eastAsia="Calibri" w:hAnsi="Times New Roman" w:cs="Times New Roman"/>
          <w:sz w:val="24"/>
          <w:szCs w:val="24"/>
        </w:rPr>
        <w:lastRenderedPageBreak/>
        <w:t xml:space="preserve">fail to transit to secondary are not greatly hindered by the poor </w:t>
      </w:r>
      <w:r w:rsidRPr="001F60BB">
        <w:rPr>
          <w:rFonts w:ascii="Times New Roman" w:eastAsia="Calibri" w:hAnsi="Times New Roman" w:cs="Times New Roman"/>
          <w:bCs/>
          <w:color w:val="000000"/>
          <w:sz w:val="24"/>
          <w:szCs w:val="24"/>
        </w:rPr>
        <w:t>attitude towards education</w:t>
      </w:r>
      <w:r w:rsidRPr="001F60BB">
        <w:rPr>
          <w:rFonts w:ascii="Times New Roman" w:eastAsia="Calibri" w:hAnsi="Times New Roman" w:cs="Times New Roman"/>
          <w:sz w:val="24"/>
          <w:szCs w:val="24"/>
        </w:rPr>
        <w:t xml:space="preserve">.  However, 43.9% of the pupils who fail to transit due to poor </w:t>
      </w:r>
      <w:r w:rsidRPr="001F60BB">
        <w:rPr>
          <w:rFonts w:ascii="Times New Roman" w:eastAsia="Calibri" w:hAnsi="Times New Roman" w:cs="Times New Roman"/>
          <w:bCs/>
          <w:color w:val="000000"/>
          <w:sz w:val="24"/>
          <w:szCs w:val="24"/>
        </w:rPr>
        <w:t>attitude towards education</w:t>
      </w:r>
      <w:r w:rsidRPr="001F60BB">
        <w:rPr>
          <w:rFonts w:ascii="Times New Roman" w:eastAsia="Calibri" w:hAnsi="Times New Roman" w:cs="Times New Roman"/>
          <w:sz w:val="24"/>
          <w:szCs w:val="24"/>
        </w:rPr>
        <w:t xml:space="preserve"> are a big number. This therefore needs to change both parents and pupils’ attitude from negative to positive through continuous education campaigns and sanitization programs by the government. </w:t>
      </w:r>
    </w:p>
    <w:p w14:paraId="5578E72B" w14:textId="39AE63EE" w:rsidR="00B12DC9" w:rsidRPr="001F60BB" w:rsidRDefault="00B12DC9" w:rsidP="00B12DC9">
      <w:pPr>
        <w:spacing w:after="200" w:line="240" w:lineRule="auto"/>
        <w:jc w:val="both"/>
        <w:rPr>
          <w:rFonts w:ascii="Times New Roman" w:eastAsia="Times New Roman" w:hAnsi="Times New Roman" w:cs="Times New Roman"/>
          <w:b/>
          <w:sz w:val="24"/>
          <w:szCs w:val="24"/>
        </w:rPr>
      </w:pPr>
      <w:bookmarkStart w:id="132" w:name="_Toc53887056"/>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23</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sidRPr="001F60BB">
        <w:rPr>
          <w:rFonts w:ascii="Times New Roman" w:eastAsia="Times New Roman" w:hAnsi="Times New Roman" w:cs="Times New Roman"/>
          <w:b/>
          <w:sz w:val="24"/>
          <w:szCs w:val="24"/>
        </w:rPr>
        <w:t xml:space="preserve"> Do you think peer influence prevented you from joining secondary school?</w:t>
      </w:r>
      <w:bookmarkEnd w:id="132"/>
    </w:p>
    <w:tbl>
      <w:tblPr>
        <w:tblW w:w="8119" w:type="dxa"/>
        <w:tblLayout w:type="fixed"/>
        <w:tblLook w:val="04A0" w:firstRow="1" w:lastRow="0" w:firstColumn="1" w:lastColumn="0" w:noHBand="0" w:noVBand="1"/>
      </w:tblPr>
      <w:tblGrid>
        <w:gridCol w:w="2378"/>
        <w:gridCol w:w="2410"/>
        <w:gridCol w:w="3331"/>
      </w:tblGrid>
      <w:tr w:rsidR="00B12DC9" w:rsidRPr="001F60BB" w14:paraId="51E199DC" w14:textId="77777777" w:rsidTr="00B12DC9">
        <w:trPr>
          <w:trHeight w:val="402"/>
        </w:trPr>
        <w:tc>
          <w:tcPr>
            <w:tcW w:w="2378" w:type="dxa"/>
            <w:tcBorders>
              <w:top w:val="single" w:sz="4" w:space="0" w:color="auto"/>
              <w:bottom w:val="double" w:sz="4" w:space="0" w:color="auto"/>
            </w:tcBorders>
          </w:tcPr>
          <w:p w14:paraId="1A492FCB"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Response</w:t>
            </w:r>
          </w:p>
        </w:tc>
        <w:tc>
          <w:tcPr>
            <w:tcW w:w="2410" w:type="dxa"/>
            <w:tcBorders>
              <w:top w:val="single" w:sz="4" w:space="0" w:color="auto"/>
              <w:bottom w:val="double" w:sz="4" w:space="0" w:color="auto"/>
            </w:tcBorders>
          </w:tcPr>
          <w:p w14:paraId="04BB4A0E"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331" w:type="dxa"/>
            <w:tcBorders>
              <w:top w:val="single" w:sz="4" w:space="0" w:color="auto"/>
              <w:bottom w:val="double" w:sz="4" w:space="0" w:color="auto"/>
            </w:tcBorders>
          </w:tcPr>
          <w:p w14:paraId="20149D41"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224CF0EE" w14:textId="77777777" w:rsidTr="00B12DC9">
        <w:trPr>
          <w:trHeight w:val="536"/>
        </w:trPr>
        <w:tc>
          <w:tcPr>
            <w:tcW w:w="2378" w:type="dxa"/>
            <w:tcBorders>
              <w:top w:val="double" w:sz="4" w:space="0" w:color="auto"/>
            </w:tcBorders>
          </w:tcPr>
          <w:p w14:paraId="56D85F31"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410" w:type="dxa"/>
            <w:tcBorders>
              <w:top w:val="double" w:sz="4" w:space="0" w:color="auto"/>
            </w:tcBorders>
            <w:vAlign w:val="center"/>
          </w:tcPr>
          <w:p w14:paraId="45C8C593"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66</w:t>
            </w:r>
          </w:p>
        </w:tc>
        <w:tc>
          <w:tcPr>
            <w:tcW w:w="3331" w:type="dxa"/>
            <w:tcBorders>
              <w:top w:val="double" w:sz="4" w:space="0" w:color="auto"/>
            </w:tcBorders>
            <w:vAlign w:val="center"/>
          </w:tcPr>
          <w:p w14:paraId="42506C06"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39.2</w:t>
            </w:r>
          </w:p>
        </w:tc>
      </w:tr>
      <w:tr w:rsidR="00B12DC9" w:rsidRPr="001F60BB" w14:paraId="40BA6F1D" w14:textId="77777777" w:rsidTr="00B12DC9">
        <w:trPr>
          <w:trHeight w:val="551"/>
        </w:trPr>
        <w:tc>
          <w:tcPr>
            <w:tcW w:w="2378" w:type="dxa"/>
          </w:tcPr>
          <w:p w14:paraId="7CC3B0A0"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410" w:type="dxa"/>
            <w:vAlign w:val="center"/>
          </w:tcPr>
          <w:p w14:paraId="7A5BE5FA"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103</w:t>
            </w:r>
          </w:p>
        </w:tc>
        <w:tc>
          <w:tcPr>
            <w:tcW w:w="3331" w:type="dxa"/>
            <w:vAlign w:val="center"/>
          </w:tcPr>
          <w:p w14:paraId="3292B1C4"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60.8</w:t>
            </w:r>
          </w:p>
        </w:tc>
      </w:tr>
      <w:tr w:rsidR="00B12DC9" w:rsidRPr="001F60BB" w14:paraId="6728BBC3" w14:textId="77777777" w:rsidTr="00B12DC9">
        <w:trPr>
          <w:trHeight w:val="536"/>
        </w:trPr>
        <w:tc>
          <w:tcPr>
            <w:tcW w:w="2378" w:type="dxa"/>
            <w:tcBorders>
              <w:top w:val="single" w:sz="4" w:space="0" w:color="auto"/>
              <w:bottom w:val="double" w:sz="4" w:space="0" w:color="auto"/>
            </w:tcBorders>
          </w:tcPr>
          <w:p w14:paraId="4B458D3E"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410" w:type="dxa"/>
            <w:tcBorders>
              <w:top w:val="single" w:sz="4" w:space="0" w:color="auto"/>
              <w:bottom w:val="double" w:sz="4" w:space="0" w:color="auto"/>
            </w:tcBorders>
            <w:vAlign w:val="center"/>
          </w:tcPr>
          <w:p w14:paraId="464857F8"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b/>
                <w:sz w:val="24"/>
                <w:szCs w:val="24"/>
              </w:rPr>
              <w:t>169</w:t>
            </w:r>
          </w:p>
        </w:tc>
        <w:tc>
          <w:tcPr>
            <w:tcW w:w="3331" w:type="dxa"/>
            <w:tcBorders>
              <w:top w:val="single" w:sz="4" w:space="0" w:color="auto"/>
              <w:bottom w:val="double" w:sz="4" w:space="0" w:color="auto"/>
            </w:tcBorders>
            <w:vAlign w:val="center"/>
          </w:tcPr>
          <w:p w14:paraId="606393C4"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20B827D2"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53DC600E" w14:textId="77777777" w:rsidR="00B12DC9" w:rsidRPr="001F60BB" w:rsidRDefault="00B12DC9" w:rsidP="00B12DC9">
      <w:pPr>
        <w:autoSpaceDE w:val="0"/>
        <w:autoSpaceDN w:val="0"/>
        <w:adjustRightInd w:val="0"/>
        <w:spacing w:after="0" w:line="480" w:lineRule="auto"/>
        <w:jc w:val="both"/>
        <w:rPr>
          <w:rFonts w:ascii="Times New Roman" w:eastAsia="Times New Roman" w:hAnsi="Times New Roman" w:cs="Times New Roman"/>
          <w:sz w:val="24"/>
          <w:szCs w:val="24"/>
        </w:rPr>
      </w:pPr>
      <w:r w:rsidRPr="001F60BB">
        <w:rPr>
          <w:rFonts w:ascii="Times New Roman" w:eastAsia="Times New Roman" w:hAnsi="Times New Roman" w:cs="Times New Roman"/>
          <w:color w:val="000000"/>
          <w:sz w:val="24"/>
          <w:szCs w:val="24"/>
        </w:rPr>
        <w:t>Findings from Table 23 shows that 66(39.9%) of the respondents perceived</w:t>
      </w:r>
      <w:r w:rsidRPr="001F60BB">
        <w:rPr>
          <w:rFonts w:ascii="Times New Roman" w:eastAsia="Times New Roman" w:hAnsi="Times New Roman" w:cs="Times New Roman"/>
          <w:bCs/>
          <w:color w:val="000000"/>
          <w:sz w:val="24"/>
          <w:szCs w:val="24"/>
        </w:rPr>
        <w:t xml:space="preserve"> that peer influence   prevented them from joining secondary school whereas 103(60.8%) opposed this idea. This implies that a larger number of the pupils who fail to transit to secondary school are more influenced by other factors other than peer influence.</w:t>
      </w:r>
    </w:p>
    <w:p w14:paraId="485DDED7" w14:textId="5E779BD7" w:rsidR="00B12DC9" w:rsidRPr="001F60BB" w:rsidRDefault="00B12DC9" w:rsidP="00B12DC9">
      <w:pPr>
        <w:spacing w:after="0" w:line="480" w:lineRule="auto"/>
        <w:jc w:val="both"/>
        <w:rPr>
          <w:rFonts w:ascii="Times New Roman" w:eastAsia="Times New Roman" w:hAnsi="Times New Roman" w:cs="Times New Roman"/>
          <w:b/>
          <w:bCs/>
          <w:sz w:val="24"/>
          <w:szCs w:val="24"/>
        </w:rPr>
      </w:pPr>
      <w:bookmarkStart w:id="133" w:name="_Toc53887057"/>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24</w:t>
      </w:r>
      <w:r w:rsidR="00174C1F" w:rsidRPr="001F60BB">
        <w:rPr>
          <w:rFonts w:ascii="Times New Roman" w:eastAsia="Times New Roman" w:hAnsi="Times New Roman" w:cs="Times New Roman"/>
          <w:b/>
          <w:bCs/>
          <w:sz w:val="24"/>
          <w:szCs w:val="24"/>
        </w:rPr>
        <w:fldChar w:fldCharType="end"/>
      </w:r>
      <w:r w:rsidRPr="001F60BB">
        <w:rPr>
          <w:rFonts w:ascii="Times New Roman" w:eastAsia="Times New Roman" w:hAnsi="Times New Roman" w:cs="Times New Roman"/>
          <w:b/>
          <w:bCs/>
          <w:sz w:val="24"/>
          <w:szCs w:val="24"/>
        </w:rPr>
        <w:t>:</w:t>
      </w:r>
      <w:r w:rsidRPr="001F60BB">
        <w:rPr>
          <w:rFonts w:ascii="Times New Roman" w:eastAsia="Times New Roman" w:hAnsi="Times New Roman" w:cs="Times New Roman"/>
          <w:b/>
          <w:sz w:val="24"/>
          <w:szCs w:val="24"/>
        </w:rPr>
        <w:t xml:space="preserve"> Do you think lack of role models   prevented you from joining secondary school?</w:t>
      </w:r>
      <w:bookmarkEnd w:id="133"/>
    </w:p>
    <w:tbl>
      <w:tblPr>
        <w:tblW w:w="8119" w:type="dxa"/>
        <w:tblInd w:w="-78" w:type="dxa"/>
        <w:tblLayout w:type="fixed"/>
        <w:tblLook w:val="04A0" w:firstRow="1" w:lastRow="0" w:firstColumn="1" w:lastColumn="0" w:noHBand="0" w:noVBand="1"/>
      </w:tblPr>
      <w:tblGrid>
        <w:gridCol w:w="2378"/>
        <w:gridCol w:w="2410"/>
        <w:gridCol w:w="3331"/>
      </w:tblGrid>
      <w:tr w:rsidR="00B12DC9" w:rsidRPr="001F60BB" w14:paraId="1ED0A0DC" w14:textId="77777777" w:rsidTr="00B12DC9">
        <w:trPr>
          <w:trHeight w:val="402"/>
        </w:trPr>
        <w:tc>
          <w:tcPr>
            <w:tcW w:w="2378" w:type="dxa"/>
            <w:tcBorders>
              <w:top w:val="single" w:sz="4" w:space="0" w:color="auto"/>
              <w:bottom w:val="double" w:sz="4" w:space="0" w:color="auto"/>
            </w:tcBorders>
          </w:tcPr>
          <w:p w14:paraId="543AAB35"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w:t>
            </w:r>
          </w:p>
        </w:tc>
        <w:tc>
          <w:tcPr>
            <w:tcW w:w="2410" w:type="dxa"/>
            <w:tcBorders>
              <w:top w:val="single" w:sz="4" w:space="0" w:color="auto"/>
              <w:bottom w:val="double" w:sz="4" w:space="0" w:color="auto"/>
            </w:tcBorders>
          </w:tcPr>
          <w:p w14:paraId="69C6E692"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331" w:type="dxa"/>
            <w:tcBorders>
              <w:top w:val="single" w:sz="4" w:space="0" w:color="auto"/>
              <w:bottom w:val="double" w:sz="4" w:space="0" w:color="auto"/>
            </w:tcBorders>
          </w:tcPr>
          <w:p w14:paraId="0E885279"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441C1D54" w14:textId="77777777" w:rsidTr="00B12DC9">
        <w:trPr>
          <w:trHeight w:val="536"/>
        </w:trPr>
        <w:tc>
          <w:tcPr>
            <w:tcW w:w="2378" w:type="dxa"/>
            <w:tcBorders>
              <w:top w:val="double" w:sz="4" w:space="0" w:color="auto"/>
            </w:tcBorders>
          </w:tcPr>
          <w:p w14:paraId="44B7D48A"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410" w:type="dxa"/>
            <w:tcBorders>
              <w:top w:val="double" w:sz="4" w:space="0" w:color="auto"/>
            </w:tcBorders>
            <w:vAlign w:val="center"/>
          </w:tcPr>
          <w:p w14:paraId="5B6189F3"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48</w:t>
            </w:r>
          </w:p>
        </w:tc>
        <w:tc>
          <w:tcPr>
            <w:tcW w:w="3331" w:type="dxa"/>
            <w:tcBorders>
              <w:top w:val="double" w:sz="4" w:space="0" w:color="auto"/>
            </w:tcBorders>
            <w:vAlign w:val="center"/>
          </w:tcPr>
          <w:p w14:paraId="47F6049F"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28.4</w:t>
            </w:r>
          </w:p>
        </w:tc>
      </w:tr>
      <w:tr w:rsidR="00B12DC9" w:rsidRPr="001F60BB" w14:paraId="0340BF65" w14:textId="77777777" w:rsidTr="00B12DC9">
        <w:trPr>
          <w:trHeight w:val="551"/>
        </w:trPr>
        <w:tc>
          <w:tcPr>
            <w:tcW w:w="2378" w:type="dxa"/>
          </w:tcPr>
          <w:p w14:paraId="059E09FE"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410" w:type="dxa"/>
            <w:vAlign w:val="center"/>
          </w:tcPr>
          <w:p w14:paraId="1AF20D06"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121</w:t>
            </w:r>
          </w:p>
        </w:tc>
        <w:tc>
          <w:tcPr>
            <w:tcW w:w="3331" w:type="dxa"/>
            <w:vAlign w:val="center"/>
          </w:tcPr>
          <w:p w14:paraId="52EA580D"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71.6</w:t>
            </w:r>
          </w:p>
        </w:tc>
      </w:tr>
      <w:tr w:rsidR="00B12DC9" w:rsidRPr="001F60BB" w14:paraId="6B63243E" w14:textId="77777777" w:rsidTr="00B12DC9">
        <w:trPr>
          <w:trHeight w:val="536"/>
        </w:trPr>
        <w:tc>
          <w:tcPr>
            <w:tcW w:w="2378" w:type="dxa"/>
            <w:tcBorders>
              <w:top w:val="single" w:sz="4" w:space="0" w:color="auto"/>
              <w:bottom w:val="double" w:sz="4" w:space="0" w:color="auto"/>
            </w:tcBorders>
          </w:tcPr>
          <w:p w14:paraId="65FB42E8"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410" w:type="dxa"/>
            <w:tcBorders>
              <w:top w:val="single" w:sz="4" w:space="0" w:color="auto"/>
              <w:bottom w:val="double" w:sz="4" w:space="0" w:color="auto"/>
            </w:tcBorders>
            <w:vAlign w:val="center"/>
          </w:tcPr>
          <w:p w14:paraId="7342A77B"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331" w:type="dxa"/>
            <w:tcBorders>
              <w:top w:val="single" w:sz="4" w:space="0" w:color="auto"/>
              <w:bottom w:val="double" w:sz="4" w:space="0" w:color="auto"/>
            </w:tcBorders>
            <w:vAlign w:val="center"/>
          </w:tcPr>
          <w:p w14:paraId="5F200B6C"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557261F2"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202471D5" w14:textId="77777777" w:rsidR="00B12DC9" w:rsidRPr="001F60BB" w:rsidRDefault="00B12DC9" w:rsidP="00B12DC9">
      <w:pPr>
        <w:autoSpaceDE w:val="0"/>
        <w:autoSpaceDN w:val="0"/>
        <w:adjustRightInd w:val="0"/>
        <w:spacing w:after="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Table 24 analyses respondents’ opinion o</w:t>
      </w:r>
      <w:r w:rsidRPr="001F60BB">
        <w:rPr>
          <w:rFonts w:ascii="Times New Roman" w:eastAsia="Calibri" w:hAnsi="Times New Roman" w:cs="Times New Roman"/>
          <w:bCs/>
          <w:color w:val="000000"/>
          <w:sz w:val="24"/>
          <w:szCs w:val="24"/>
        </w:rPr>
        <w:t xml:space="preserve">ver whether lack of role models   prevented them from joining secondary school. Findings as seen in the table shows that 48 (28.4%) of the respondents indicated that they did not join secondary school due to lack of role models, over 121 (71.6%) </w:t>
      </w:r>
      <w:r w:rsidRPr="001F60BB">
        <w:rPr>
          <w:rFonts w:ascii="Times New Roman" w:eastAsia="Calibri" w:hAnsi="Times New Roman" w:cs="Times New Roman"/>
          <w:bCs/>
          <w:color w:val="000000"/>
          <w:sz w:val="24"/>
          <w:szCs w:val="24"/>
        </w:rPr>
        <w:lastRenderedPageBreak/>
        <w:t>who opposed that fact. This implies that over many pupils who fail to transit to secondary only few are discouraged by lack of role models in the community, and a big number is due to other factors</w:t>
      </w:r>
    </w:p>
    <w:p w14:paraId="312FC7F4" w14:textId="77777777" w:rsidR="00B12DC9" w:rsidRPr="001F60BB" w:rsidRDefault="00B12DC9" w:rsidP="00B12DC9">
      <w:pPr>
        <w:spacing w:after="200" w:line="240" w:lineRule="auto"/>
        <w:jc w:val="both"/>
        <w:rPr>
          <w:rFonts w:ascii="Times New Roman" w:eastAsia="Times New Roman" w:hAnsi="Times New Roman" w:cs="Times New Roman"/>
          <w:b/>
          <w:bCs/>
          <w:sz w:val="24"/>
          <w:szCs w:val="24"/>
        </w:rPr>
      </w:pPr>
    </w:p>
    <w:p w14:paraId="1116B1BD" w14:textId="1B2350B2" w:rsidR="00B12DC9" w:rsidRPr="001F60BB" w:rsidRDefault="00B12DC9" w:rsidP="00B12DC9">
      <w:pPr>
        <w:spacing w:after="200" w:line="240" w:lineRule="auto"/>
        <w:jc w:val="both"/>
        <w:rPr>
          <w:rFonts w:ascii="Times New Roman" w:eastAsia="Times New Roman" w:hAnsi="Times New Roman" w:cs="Times New Roman"/>
          <w:b/>
          <w:bCs/>
          <w:sz w:val="24"/>
          <w:szCs w:val="24"/>
        </w:rPr>
      </w:pPr>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25</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I</w:t>
      </w:r>
      <w:r w:rsidRPr="001F60BB">
        <w:rPr>
          <w:rFonts w:ascii="Times New Roman" w:eastAsia="Times New Roman" w:hAnsi="Times New Roman" w:cs="Times New Roman"/>
          <w:b/>
          <w:sz w:val="24"/>
          <w:szCs w:val="24"/>
        </w:rPr>
        <w:t>n case you are given chance to study can you go back to school?</w:t>
      </w:r>
    </w:p>
    <w:tbl>
      <w:tblPr>
        <w:tblW w:w="7926" w:type="dxa"/>
        <w:tblInd w:w="-78" w:type="dxa"/>
        <w:tblLayout w:type="fixed"/>
        <w:tblLook w:val="04A0" w:firstRow="1" w:lastRow="0" w:firstColumn="1" w:lastColumn="0" w:noHBand="0" w:noVBand="1"/>
      </w:tblPr>
      <w:tblGrid>
        <w:gridCol w:w="2378"/>
        <w:gridCol w:w="2410"/>
        <w:gridCol w:w="3138"/>
      </w:tblGrid>
      <w:tr w:rsidR="00B12DC9" w:rsidRPr="001F60BB" w14:paraId="6058E4AA" w14:textId="77777777" w:rsidTr="00B12DC9">
        <w:trPr>
          <w:trHeight w:val="402"/>
        </w:trPr>
        <w:tc>
          <w:tcPr>
            <w:tcW w:w="2378" w:type="dxa"/>
            <w:tcBorders>
              <w:top w:val="single" w:sz="4" w:space="0" w:color="auto"/>
              <w:bottom w:val="double" w:sz="4" w:space="0" w:color="auto"/>
            </w:tcBorders>
          </w:tcPr>
          <w:p w14:paraId="2EAD47D3"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w:t>
            </w:r>
          </w:p>
        </w:tc>
        <w:tc>
          <w:tcPr>
            <w:tcW w:w="2410" w:type="dxa"/>
            <w:tcBorders>
              <w:top w:val="single" w:sz="4" w:space="0" w:color="auto"/>
              <w:bottom w:val="double" w:sz="4" w:space="0" w:color="auto"/>
            </w:tcBorders>
          </w:tcPr>
          <w:p w14:paraId="48A92AEA"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138" w:type="dxa"/>
            <w:tcBorders>
              <w:top w:val="single" w:sz="4" w:space="0" w:color="auto"/>
              <w:bottom w:val="double" w:sz="4" w:space="0" w:color="auto"/>
            </w:tcBorders>
          </w:tcPr>
          <w:p w14:paraId="1CE034DE"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Percent</w:t>
            </w:r>
          </w:p>
        </w:tc>
      </w:tr>
      <w:tr w:rsidR="00B12DC9" w:rsidRPr="001F60BB" w14:paraId="1110CCE4" w14:textId="77777777" w:rsidTr="00B12DC9">
        <w:trPr>
          <w:trHeight w:val="536"/>
        </w:trPr>
        <w:tc>
          <w:tcPr>
            <w:tcW w:w="2378" w:type="dxa"/>
            <w:tcBorders>
              <w:top w:val="double" w:sz="4" w:space="0" w:color="auto"/>
            </w:tcBorders>
          </w:tcPr>
          <w:p w14:paraId="4D493A8E"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Yes</w:t>
            </w:r>
          </w:p>
        </w:tc>
        <w:tc>
          <w:tcPr>
            <w:tcW w:w="2410" w:type="dxa"/>
            <w:tcBorders>
              <w:top w:val="double" w:sz="4" w:space="0" w:color="auto"/>
            </w:tcBorders>
            <w:vAlign w:val="center"/>
          </w:tcPr>
          <w:p w14:paraId="0D58298A"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112</w:t>
            </w:r>
          </w:p>
        </w:tc>
        <w:tc>
          <w:tcPr>
            <w:tcW w:w="3138" w:type="dxa"/>
            <w:tcBorders>
              <w:top w:val="double" w:sz="4" w:space="0" w:color="auto"/>
            </w:tcBorders>
            <w:vAlign w:val="center"/>
          </w:tcPr>
          <w:p w14:paraId="0A3E3F58"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66.2</w:t>
            </w:r>
          </w:p>
        </w:tc>
      </w:tr>
      <w:tr w:rsidR="00B12DC9" w:rsidRPr="001F60BB" w14:paraId="402689A7" w14:textId="77777777" w:rsidTr="00B12DC9">
        <w:trPr>
          <w:trHeight w:val="551"/>
        </w:trPr>
        <w:tc>
          <w:tcPr>
            <w:tcW w:w="2378" w:type="dxa"/>
          </w:tcPr>
          <w:p w14:paraId="4C9109F7"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No</w:t>
            </w:r>
          </w:p>
        </w:tc>
        <w:tc>
          <w:tcPr>
            <w:tcW w:w="2410" w:type="dxa"/>
            <w:vAlign w:val="center"/>
          </w:tcPr>
          <w:p w14:paraId="733818FA"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57</w:t>
            </w:r>
          </w:p>
        </w:tc>
        <w:tc>
          <w:tcPr>
            <w:tcW w:w="3138" w:type="dxa"/>
            <w:vAlign w:val="center"/>
          </w:tcPr>
          <w:p w14:paraId="4A231D44"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33.8</w:t>
            </w:r>
          </w:p>
        </w:tc>
      </w:tr>
      <w:tr w:rsidR="00B12DC9" w:rsidRPr="001F60BB" w14:paraId="5920A378" w14:textId="77777777" w:rsidTr="00B12DC9">
        <w:trPr>
          <w:trHeight w:val="536"/>
        </w:trPr>
        <w:tc>
          <w:tcPr>
            <w:tcW w:w="2378" w:type="dxa"/>
            <w:tcBorders>
              <w:top w:val="single" w:sz="4" w:space="0" w:color="auto"/>
              <w:bottom w:val="double" w:sz="4" w:space="0" w:color="auto"/>
            </w:tcBorders>
          </w:tcPr>
          <w:p w14:paraId="217B9E3E"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410" w:type="dxa"/>
            <w:tcBorders>
              <w:top w:val="single" w:sz="4" w:space="0" w:color="auto"/>
              <w:bottom w:val="double" w:sz="4" w:space="0" w:color="auto"/>
            </w:tcBorders>
            <w:vAlign w:val="center"/>
          </w:tcPr>
          <w:p w14:paraId="1E726A72"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138" w:type="dxa"/>
            <w:tcBorders>
              <w:top w:val="single" w:sz="4" w:space="0" w:color="auto"/>
              <w:bottom w:val="double" w:sz="4" w:space="0" w:color="auto"/>
            </w:tcBorders>
            <w:vAlign w:val="center"/>
          </w:tcPr>
          <w:p w14:paraId="266A5A8D" w14:textId="77777777" w:rsidR="00B12DC9" w:rsidRPr="001F60BB" w:rsidRDefault="00B12DC9" w:rsidP="00B12DC9">
            <w:pPr>
              <w:autoSpaceDE w:val="0"/>
              <w:autoSpaceDN w:val="0"/>
              <w:adjustRightInd w:val="0"/>
              <w:spacing w:after="0" w:line="320" w:lineRule="atLeast"/>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542C210A"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3BFC4C6F"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Table 25 analyses respondents’ opinion over whether if</w:t>
      </w:r>
      <w:r w:rsidRPr="001F60BB">
        <w:rPr>
          <w:rFonts w:ascii="Times New Roman" w:eastAsia="Calibri" w:hAnsi="Times New Roman" w:cs="Times New Roman"/>
          <w:bCs/>
          <w:color w:val="000000"/>
          <w:sz w:val="24"/>
          <w:szCs w:val="24"/>
        </w:rPr>
        <w:t xml:space="preserve"> they can go back to school if they are given chance.</w:t>
      </w:r>
      <w:r w:rsidRPr="001F60BB">
        <w:rPr>
          <w:rFonts w:ascii="Times New Roman" w:eastAsia="Calibri" w:hAnsi="Times New Roman" w:cs="Times New Roman"/>
          <w:sz w:val="24"/>
          <w:szCs w:val="24"/>
        </w:rPr>
        <w:t xml:space="preserve"> Results as seen in the table reveals that 112 (66.2%) of the respondents indicated that they </w:t>
      </w:r>
      <w:r w:rsidRPr="001F60BB">
        <w:rPr>
          <w:rFonts w:ascii="Times New Roman" w:eastAsia="Calibri" w:hAnsi="Times New Roman" w:cs="Times New Roman"/>
          <w:bCs/>
          <w:color w:val="000000"/>
          <w:sz w:val="24"/>
          <w:szCs w:val="24"/>
        </w:rPr>
        <w:t>in case they are given chance to study they can go back to school</w:t>
      </w:r>
      <w:r w:rsidRPr="001F60BB">
        <w:rPr>
          <w:rFonts w:ascii="Times New Roman" w:eastAsia="Calibri" w:hAnsi="Times New Roman" w:cs="Times New Roman"/>
          <w:sz w:val="24"/>
          <w:szCs w:val="24"/>
        </w:rPr>
        <w:t xml:space="preserve"> over 57 (33.8%) who opposed that fact. This implies that a big number of pupils who fail to transit to secondary can still go back to school if given opportunity. This therefore needs to be addressed by government authorities in order to have these pupils back to school. </w:t>
      </w:r>
    </w:p>
    <w:p w14:paraId="590D02F5" w14:textId="77777777" w:rsidR="00B12DC9" w:rsidRPr="001F60BB" w:rsidRDefault="00B12DC9" w:rsidP="00B12DC9">
      <w:pPr>
        <w:spacing w:after="0" w:line="360" w:lineRule="auto"/>
        <w:rPr>
          <w:rFonts w:ascii="Times New Roman" w:eastAsia="Calibri" w:hAnsi="Times New Roman" w:cs="Times New Roman"/>
          <w:sz w:val="24"/>
          <w:szCs w:val="24"/>
        </w:rPr>
      </w:pPr>
      <w:r w:rsidRPr="001F60BB">
        <w:rPr>
          <w:rFonts w:ascii="Times New Roman" w:eastAsia="Calibri" w:hAnsi="Times New Roman" w:cs="Times New Roman"/>
          <w:sz w:val="24"/>
          <w:szCs w:val="24"/>
        </w:rPr>
        <w:t>The analyzed data above from the pupils’ questionnaire is backed by data derived from the questionnaire by parents as discussed below in tables 26-31</w:t>
      </w:r>
    </w:p>
    <w:p w14:paraId="63375987" w14:textId="77777777" w:rsidR="00B12DC9" w:rsidRPr="001F60BB" w:rsidRDefault="00B12DC9" w:rsidP="00B12DC9">
      <w:pPr>
        <w:spacing w:after="200" w:line="240" w:lineRule="auto"/>
        <w:jc w:val="both"/>
        <w:rPr>
          <w:rFonts w:ascii="Times New Roman" w:eastAsia="Times New Roman" w:hAnsi="Times New Roman" w:cs="Times New Roman"/>
          <w:b/>
          <w:bCs/>
          <w:sz w:val="24"/>
          <w:szCs w:val="24"/>
        </w:rPr>
      </w:pPr>
      <w:bookmarkStart w:id="134" w:name="_Toc53887059"/>
    </w:p>
    <w:p w14:paraId="5D7278CB" w14:textId="28FCD7AE" w:rsidR="00B12DC9" w:rsidRPr="001F60BB" w:rsidRDefault="00B12DC9" w:rsidP="00B12DC9">
      <w:pPr>
        <w:spacing w:after="200" w:line="240" w:lineRule="auto"/>
        <w:jc w:val="both"/>
        <w:rPr>
          <w:rFonts w:ascii="Times New Roman" w:eastAsia="Times New Roman" w:hAnsi="Times New Roman" w:cs="Times New Roman"/>
          <w:b/>
          <w:bCs/>
          <w:sz w:val="24"/>
          <w:szCs w:val="24"/>
        </w:rPr>
      </w:pPr>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26</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sidRPr="001F60BB">
        <w:rPr>
          <w:rFonts w:ascii="Times New Roman" w:eastAsia="Times New Roman" w:hAnsi="Times New Roman" w:cs="Times New Roman"/>
          <w:b/>
          <w:sz w:val="24"/>
          <w:szCs w:val="24"/>
        </w:rPr>
        <w:t xml:space="preserve"> Pregnancies/early marriages hinder pupils from joining secondary school</w:t>
      </w:r>
      <w:bookmarkEnd w:id="134"/>
    </w:p>
    <w:tbl>
      <w:tblPr>
        <w:tblW w:w="7938" w:type="dxa"/>
        <w:tblLook w:val="04A0" w:firstRow="1" w:lastRow="0" w:firstColumn="1" w:lastColumn="0" w:noHBand="0" w:noVBand="1"/>
      </w:tblPr>
      <w:tblGrid>
        <w:gridCol w:w="2325"/>
        <w:gridCol w:w="2356"/>
        <w:gridCol w:w="3257"/>
      </w:tblGrid>
      <w:tr w:rsidR="00B12DC9" w:rsidRPr="001F60BB" w14:paraId="779E18A2" w14:textId="77777777" w:rsidTr="00B12DC9">
        <w:tc>
          <w:tcPr>
            <w:tcW w:w="2325" w:type="dxa"/>
            <w:tcBorders>
              <w:top w:val="single" w:sz="4" w:space="0" w:color="auto"/>
              <w:bottom w:val="double" w:sz="4" w:space="0" w:color="auto"/>
            </w:tcBorders>
          </w:tcPr>
          <w:p w14:paraId="0B90DB0B"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Response</w:t>
            </w:r>
          </w:p>
        </w:tc>
        <w:tc>
          <w:tcPr>
            <w:tcW w:w="2356" w:type="dxa"/>
            <w:tcBorders>
              <w:top w:val="single" w:sz="4" w:space="0" w:color="auto"/>
              <w:bottom w:val="double" w:sz="4" w:space="0" w:color="auto"/>
            </w:tcBorders>
          </w:tcPr>
          <w:p w14:paraId="4F2FD98F"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Frequency</w:t>
            </w:r>
          </w:p>
        </w:tc>
        <w:tc>
          <w:tcPr>
            <w:tcW w:w="3257" w:type="dxa"/>
            <w:tcBorders>
              <w:top w:val="single" w:sz="4" w:space="0" w:color="auto"/>
              <w:bottom w:val="double" w:sz="4" w:space="0" w:color="auto"/>
            </w:tcBorders>
          </w:tcPr>
          <w:p w14:paraId="79BA355D"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Percent</w:t>
            </w:r>
          </w:p>
        </w:tc>
      </w:tr>
      <w:tr w:rsidR="00B12DC9" w:rsidRPr="001F60BB" w14:paraId="4EFDB79F" w14:textId="77777777" w:rsidTr="00B12DC9">
        <w:tc>
          <w:tcPr>
            <w:tcW w:w="2325" w:type="dxa"/>
            <w:tcBorders>
              <w:top w:val="double" w:sz="4" w:space="0" w:color="auto"/>
            </w:tcBorders>
          </w:tcPr>
          <w:p w14:paraId="0723F5C4"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Very great</w:t>
            </w:r>
          </w:p>
        </w:tc>
        <w:tc>
          <w:tcPr>
            <w:tcW w:w="2356" w:type="dxa"/>
            <w:tcBorders>
              <w:top w:val="double" w:sz="4" w:space="0" w:color="auto"/>
            </w:tcBorders>
            <w:vAlign w:val="center"/>
          </w:tcPr>
          <w:p w14:paraId="09981DDF"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101</w:t>
            </w:r>
          </w:p>
        </w:tc>
        <w:tc>
          <w:tcPr>
            <w:tcW w:w="3257" w:type="dxa"/>
            <w:tcBorders>
              <w:top w:val="double" w:sz="4" w:space="0" w:color="auto"/>
            </w:tcBorders>
            <w:vAlign w:val="center"/>
          </w:tcPr>
          <w:p w14:paraId="2BBEBA4C"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59.5</w:t>
            </w:r>
          </w:p>
        </w:tc>
      </w:tr>
      <w:tr w:rsidR="00B12DC9" w:rsidRPr="001F60BB" w14:paraId="7019491D" w14:textId="77777777" w:rsidTr="00B12DC9">
        <w:tc>
          <w:tcPr>
            <w:tcW w:w="2325" w:type="dxa"/>
          </w:tcPr>
          <w:p w14:paraId="767A2992"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Great</w:t>
            </w:r>
          </w:p>
        </w:tc>
        <w:tc>
          <w:tcPr>
            <w:tcW w:w="2356" w:type="dxa"/>
            <w:vAlign w:val="center"/>
          </w:tcPr>
          <w:p w14:paraId="4799CBF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38</w:t>
            </w:r>
          </w:p>
        </w:tc>
        <w:tc>
          <w:tcPr>
            <w:tcW w:w="3257" w:type="dxa"/>
            <w:vAlign w:val="center"/>
          </w:tcPr>
          <w:p w14:paraId="7231807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22.3</w:t>
            </w:r>
          </w:p>
        </w:tc>
      </w:tr>
      <w:tr w:rsidR="00B12DC9" w:rsidRPr="001F60BB" w14:paraId="488E1D3E" w14:textId="77777777" w:rsidTr="00B12DC9">
        <w:tc>
          <w:tcPr>
            <w:tcW w:w="2325" w:type="dxa"/>
          </w:tcPr>
          <w:p w14:paraId="1516C444"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Moderate</w:t>
            </w:r>
          </w:p>
        </w:tc>
        <w:tc>
          <w:tcPr>
            <w:tcW w:w="2356" w:type="dxa"/>
            <w:vAlign w:val="center"/>
          </w:tcPr>
          <w:p w14:paraId="25741961"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25</w:t>
            </w:r>
          </w:p>
        </w:tc>
        <w:tc>
          <w:tcPr>
            <w:tcW w:w="3257" w:type="dxa"/>
            <w:vAlign w:val="center"/>
          </w:tcPr>
          <w:p w14:paraId="71FE6C5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14.9</w:t>
            </w:r>
          </w:p>
        </w:tc>
      </w:tr>
      <w:tr w:rsidR="00B12DC9" w:rsidRPr="001F60BB" w14:paraId="144D176A" w14:textId="77777777" w:rsidTr="00B12DC9">
        <w:tc>
          <w:tcPr>
            <w:tcW w:w="2325" w:type="dxa"/>
          </w:tcPr>
          <w:p w14:paraId="0F04A7D2"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Low</w:t>
            </w:r>
          </w:p>
        </w:tc>
        <w:tc>
          <w:tcPr>
            <w:tcW w:w="2356" w:type="dxa"/>
            <w:vAlign w:val="center"/>
          </w:tcPr>
          <w:p w14:paraId="40A6E407"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w:t>
            </w:r>
          </w:p>
        </w:tc>
        <w:tc>
          <w:tcPr>
            <w:tcW w:w="3257" w:type="dxa"/>
            <w:vAlign w:val="center"/>
          </w:tcPr>
          <w:p w14:paraId="5D86B7FC"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3.4</w:t>
            </w:r>
          </w:p>
        </w:tc>
      </w:tr>
      <w:tr w:rsidR="00B12DC9" w:rsidRPr="001F60BB" w14:paraId="67CA1CB9" w14:textId="77777777" w:rsidTr="00B12DC9">
        <w:tc>
          <w:tcPr>
            <w:tcW w:w="2325" w:type="dxa"/>
            <w:tcBorders>
              <w:top w:val="single" w:sz="4" w:space="0" w:color="auto"/>
              <w:bottom w:val="double" w:sz="4" w:space="0" w:color="auto"/>
            </w:tcBorders>
          </w:tcPr>
          <w:p w14:paraId="6C880151"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lastRenderedPageBreak/>
              <w:t>Total</w:t>
            </w:r>
          </w:p>
        </w:tc>
        <w:tc>
          <w:tcPr>
            <w:tcW w:w="2356" w:type="dxa"/>
            <w:tcBorders>
              <w:top w:val="single" w:sz="4" w:space="0" w:color="auto"/>
              <w:bottom w:val="double" w:sz="4" w:space="0" w:color="auto"/>
            </w:tcBorders>
            <w:vAlign w:val="center"/>
          </w:tcPr>
          <w:p w14:paraId="38A76907"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sz w:val="24"/>
                <w:szCs w:val="24"/>
              </w:rPr>
              <w:t>169</w:t>
            </w:r>
          </w:p>
        </w:tc>
        <w:tc>
          <w:tcPr>
            <w:tcW w:w="3257" w:type="dxa"/>
            <w:tcBorders>
              <w:top w:val="single" w:sz="4" w:space="0" w:color="auto"/>
              <w:bottom w:val="double" w:sz="4" w:space="0" w:color="auto"/>
            </w:tcBorders>
            <w:vAlign w:val="center"/>
          </w:tcPr>
          <w:p w14:paraId="0974FAE7"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4FBCD6DF"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1A8C17E8" w14:textId="77777777" w:rsidR="00B12DC9" w:rsidRPr="001F60BB" w:rsidRDefault="00B12DC9" w:rsidP="00B12DC9">
      <w:pPr>
        <w:spacing w:line="480" w:lineRule="auto"/>
        <w:jc w:val="both"/>
        <w:rPr>
          <w:rFonts w:ascii="Times New Roman" w:eastAsia="Calibri" w:hAnsi="Times New Roman" w:cs="Times New Roman"/>
          <w:sz w:val="24"/>
          <w:szCs w:val="24"/>
        </w:rPr>
      </w:pPr>
      <w:r w:rsidRPr="001F60BB">
        <w:rPr>
          <w:rFonts w:ascii="Times New Roman" w:eastAsia="Calibri" w:hAnsi="Times New Roman" w:cs="Times New Roman"/>
          <w:color w:val="000000"/>
          <w:sz w:val="24"/>
          <w:szCs w:val="24"/>
          <w:lang w:val="en-AU"/>
        </w:rPr>
        <w:t xml:space="preserve">Table 26 present findings parents’ opinion on whether </w:t>
      </w:r>
      <w:r w:rsidRPr="001F60BB">
        <w:rPr>
          <w:rFonts w:ascii="Times New Roman" w:eastAsia="Calibri" w:hAnsi="Times New Roman" w:cs="Times New Roman"/>
          <w:bCs/>
          <w:color w:val="000000"/>
          <w:sz w:val="24"/>
          <w:szCs w:val="24"/>
        </w:rPr>
        <w:t>Pregnancies/early marriages hinder pupils from joining secondary school.</w:t>
      </w:r>
      <w:r w:rsidRPr="001F60BB">
        <w:rPr>
          <w:rFonts w:ascii="Times New Roman" w:eastAsia="Calibri" w:hAnsi="Times New Roman" w:cs="Times New Roman"/>
          <w:color w:val="000000"/>
          <w:sz w:val="24"/>
          <w:szCs w:val="24"/>
          <w:lang w:val="en-AU"/>
        </w:rPr>
        <w:t xml:space="preserve"> 139(81.7%) were of the view that to a greater extent, pregnancies </w:t>
      </w:r>
      <w:r w:rsidRPr="001F60BB">
        <w:rPr>
          <w:rFonts w:ascii="Times New Roman" w:eastAsia="Calibri" w:hAnsi="Times New Roman" w:cs="Times New Roman"/>
          <w:bCs/>
          <w:color w:val="000000"/>
          <w:sz w:val="24"/>
          <w:szCs w:val="24"/>
        </w:rPr>
        <w:t>/early marriages hinder pupils from joining secondary school</w:t>
      </w:r>
      <w:r w:rsidRPr="001F60BB">
        <w:rPr>
          <w:rFonts w:ascii="Times New Roman" w:eastAsia="Calibri" w:hAnsi="Times New Roman" w:cs="Times New Roman"/>
          <w:color w:val="000000"/>
          <w:sz w:val="24"/>
          <w:szCs w:val="24"/>
          <w:lang w:val="en-AU"/>
        </w:rPr>
        <w:t xml:space="preserve"> whereas 30(18.3%) reported that </w:t>
      </w:r>
      <w:r w:rsidRPr="001F60BB">
        <w:rPr>
          <w:rFonts w:ascii="Times New Roman" w:eastAsia="Calibri" w:hAnsi="Times New Roman" w:cs="Times New Roman"/>
          <w:bCs/>
          <w:color w:val="000000"/>
          <w:sz w:val="24"/>
          <w:szCs w:val="24"/>
        </w:rPr>
        <w:t xml:space="preserve">pregnancies/early marriages slowly and moderately affect their children </w:t>
      </w:r>
      <w:r w:rsidRPr="001F60BB">
        <w:rPr>
          <w:rFonts w:ascii="Times New Roman" w:eastAsia="Calibri" w:hAnsi="Times New Roman" w:cs="Times New Roman"/>
          <w:color w:val="000000"/>
          <w:sz w:val="24"/>
          <w:szCs w:val="24"/>
          <w:lang w:val="en-AU"/>
        </w:rPr>
        <w:t>from joining secondary schools..</w:t>
      </w:r>
      <w:r w:rsidRPr="001F60BB">
        <w:rPr>
          <w:rFonts w:ascii="Times New Roman" w:eastAsia="Calibri" w:hAnsi="Times New Roman" w:cs="Times New Roman"/>
          <w:sz w:val="24"/>
          <w:szCs w:val="24"/>
        </w:rPr>
        <w:t xml:space="preserve"> According to this evidence supported by a great number of respondents, the researcher concludes</w:t>
      </w:r>
      <w:r w:rsidRPr="001F60BB">
        <w:rPr>
          <w:rFonts w:ascii="Times New Roman" w:eastAsia="Calibri" w:hAnsi="Times New Roman" w:cs="Times New Roman"/>
          <w:bCs/>
          <w:color w:val="000000"/>
          <w:sz w:val="24"/>
          <w:szCs w:val="24"/>
        </w:rPr>
        <w:t xml:space="preserve"> pregnancies/early marriages</w:t>
      </w:r>
      <w:r w:rsidRPr="001F60BB">
        <w:rPr>
          <w:rFonts w:ascii="Times New Roman" w:eastAsia="Calibri" w:hAnsi="Times New Roman" w:cs="Times New Roman"/>
          <w:color w:val="000000"/>
          <w:sz w:val="24"/>
          <w:szCs w:val="24"/>
          <w:lang w:val="en-AU"/>
        </w:rPr>
        <w:t xml:space="preserve"> affect pupils from joining secondary school. </w:t>
      </w:r>
    </w:p>
    <w:p w14:paraId="0B7DF288" w14:textId="2E608900" w:rsidR="00B12DC9" w:rsidRPr="001F60BB" w:rsidRDefault="00B12DC9" w:rsidP="00B12DC9">
      <w:pPr>
        <w:spacing w:after="200" w:line="480" w:lineRule="auto"/>
        <w:jc w:val="both"/>
        <w:rPr>
          <w:rFonts w:ascii="Times New Roman" w:eastAsia="Times New Roman" w:hAnsi="Times New Roman" w:cs="Times New Roman"/>
          <w:b/>
          <w:sz w:val="24"/>
          <w:szCs w:val="24"/>
        </w:rPr>
      </w:pPr>
      <w:bookmarkStart w:id="135" w:name="_Toc53887060"/>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27</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P</w:t>
      </w:r>
      <w:r w:rsidRPr="001F60BB">
        <w:rPr>
          <w:rFonts w:ascii="Times New Roman" w:eastAsia="Times New Roman" w:hAnsi="Times New Roman" w:cs="Times New Roman"/>
          <w:b/>
          <w:sz w:val="24"/>
          <w:szCs w:val="24"/>
        </w:rPr>
        <w:t>arents low income levels hinder pupils from transitioning to secondary school</w:t>
      </w:r>
      <w:bookmarkEnd w:id="135"/>
    </w:p>
    <w:tbl>
      <w:tblPr>
        <w:tblW w:w="7938" w:type="dxa"/>
        <w:tblLook w:val="04A0" w:firstRow="1" w:lastRow="0" w:firstColumn="1" w:lastColumn="0" w:noHBand="0" w:noVBand="1"/>
      </w:tblPr>
      <w:tblGrid>
        <w:gridCol w:w="2325"/>
        <w:gridCol w:w="2356"/>
        <w:gridCol w:w="3257"/>
      </w:tblGrid>
      <w:tr w:rsidR="00B12DC9" w:rsidRPr="001F60BB" w14:paraId="0581017C" w14:textId="77777777" w:rsidTr="00B12DC9">
        <w:tc>
          <w:tcPr>
            <w:tcW w:w="2325" w:type="dxa"/>
            <w:tcBorders>
              <w:top w:val="single" w:sz="4" w:space="0" w:color="auto"/>
              <w:bottom w:val="double" w:sz="4" w:space="0" w:color="auto"/>
            </w:tcBorders>
          </w:tcPr>
          <w:p w14:paraId="79CDF750"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Response</w:t>
            </w:r>
          </w:p>
        </w:tc>
        <w:tc>
          <w:tcPr>
            <w:tcW w:w="2356" w:type="dxa"/>
            <w:tcBorders>
              <w:top w:val="single" w:sz="4" w:space="0" w:color="auto"/>
              <w:bottom w:val="double" w:sz="4" w:space="0" w:color="auto"/>
            </w:tcBorders>
          </w:tcPr>
          <w:p w14:paraId="6D95A2D5"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Frequency</w:t>
            </w:r>
          </w:p>
        </w:tc>
        <w:tc>
          <w:tcPr>
            <w:tcW w:w="3257" w:type="dxa"/>
            <w:tcBorders>
              <w:top w:val="single" w:sz="4" w:space="0" w:color="auto"/>
              <w:bottom w:val="double" w:sz="4" w:space="0" w:color="auto"/>
            </w:tcBorders>
          </w:tcPr>
          <w:p w14:paraId="2094BF7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Percent</w:t>
            </w:r>
          </w:p>
        </w:tc>
      </w:tr>
      <w:tr w:rsidR="00B12DC9" w:rsidRPr="001F60BB" w14:paraId="3E55B4FD" w14:textId="77777777" w:rsidTr="00B12DC9">
        <w:tc>
          <w:tcPr>
            <w:tcW w:w="2325" w:type="dxa"/>
            <w:tcBorders>
              <w:top w:val="double" w:sz="4" w:space="0" w:color="auto"/>
            </w:tcBorders>
          </w:tcPr>
          <w:p w14:paraId="4122A4B3"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Very great</w:t>
            </w:r>
          </w:p>
        </w:tc>
        <w:tc>
          <w:tcPr>
            <w:tcW w:w="2356" w:type="dxa"/>
            <w:tcBorders>
              <w:top w:val="double" w:sz="4" w:space="0" w:color="auto"/>
            </w:tcBorders>
            <w:vAlign w:val="center"/>
          </w:tcPr>
          <w:p w14:paraId="691538C6"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65</w:t>
            </w:r>
          </w:p>
        </w:tc>
        <w:tc>
          <w:tcPr>
            <w:tcW w:w="3257" w:type="dxa"/>
            <w:tcBorders>
              <w:top w:val="double" w:sz="4" w:space="0" w:color="auto"/>
            </w:tcBorders>
            <w:vAlign w:val="center"/>
          </w:tcPr>
          <w:p w14:paraId="6E2FE449"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38.5</w:t>
            </w:r>
          </w:p>
        </w:tc>
      </w:tr>
      <w:tr w:rsidR="00B12DC9" w:rsidRPr="001F60BB" w14:paraId="657BFD72" w14:textId="77777777" w:rsidTr="00B12DC9">
        <w:tc>
          <w:tcPr>
            <w:tcW w:w="2325" w:type="dxa"/>
          </w:tcPr>
          <w:p w14:paraId="790D1A1C"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Great</w:t>
            </w:r>
          </w:p>
        </w:tc>
        <w:tc>
          <w:tcPr>
            <w:tcW w:w="2356" w:type="dxa"/>
            <w:vAlign w:val="center"/>
          </w:tcPr>
          <w:p w14:paraId="06AF99F7"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47</w:t>
            </w:r>
          </w:p>
        </w:tc>
        <w:tc>
          <w:tcPr>
            <w:tcW w:w="3257" w:type="dxa"/>
            <w:vAlign w:val="center"/>
          </w:tcPr>
          <w:p w14:paraId="19B23A87"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27.7</w:t>
            </w:r>
          </w:p>
        </w:tc>
      </w:tr>
      <w:tr w:rsidR="00B12DC9" w:rsidRPr="001F60BB" w14:paraId="1A23C027" w14:textId="77777777" w:rsidTr="00B12DC9">
        <w:tc>
          <w:tcPr>
            <w:tcW w:w="2325" w:type="dxa"/>
          </w:tcPr>
          <w:p w14:paraId="60B6E54A"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Moderate</w:t>
            </w:r>
          </w:p>
        </w:tc>
        <w:tc>
          <w:tcPr>
            <w:tcW w:w="2356" w:type="dxa"/>
            <w:vAlign w:val="center"/>
          </w:tcPr>
          <w:p w14:paraId="638730C8"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43</w:t>
            </w:r>
          </w:p>
        </w:tc>
        <w:tc>
          <w:tcPr>
            <w:tcW w:w="3257" w:type="dxa"/>
            <w:vAlign w:val="center"/>
          </w:tcPr>
          <w:p w14:paraId="54674DE2"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25.7</w:t>
            </w:r>
          </w:p>
        </w:tc>
      </w:tr>
      <w:tr w:rsidR="00B12DC9" w:rsidRPr="001F60BB" w14:paraId="43D3825C" w14:textId="77777777" w:rsidTr="00B12DC9">
        <w:tc>
          <w:tcPr>
            <w:tcW w:w="2325" w:type="dxa"/>
          </w:tcPr>
          <w:p w14:paraId="688F64F8"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Low</w:t>
            </w:r>
          </w:p>
        </w:tc>
        <w:tc>
          <w:tcPr>
            <w:tcW w:w="2356" w:type="dxa"/>
            <w:vAlign w:val="center"/>
          </w:tcPr>
          <w:p w14:paraId="60215EE6"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14</w:t>
            </w:r>
          </w:p>
        </w:tc>
        <w:tc>
          <w:tcPr>
            <w:tcW w:w="3257" w:type="dxa"/>
            <w:vAlign w:val="center"/>
          </w:tcPr>
          <w:p w14:paraId="7B429177"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8.1</w:t>
            </w:r>
          </w:p>
        </w:tc>
      </w:tr>
      <w:tr w:rsidR="00B12DC9" w:rsidRPr="001F60BB" w14:paraId="06D43D5C" w14:textId="77777777" w:rsidTr="00B12DC9">
        <w:tc>
          <w:tcPr>
            <w:tcW w:w="2325" w:type="dxa"/>
            <w:tcBorders>
              <w:top w:val="single" w:sz="4" w:space="0" w:color="auto"/>
              <w:bottom w:val="double" w:sz="4" w:space="0" w:color="auto"/>
            </w:tcBorders>
          </w:tcPr>
          <w:p w14:paraId="243CCE47"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4BC23EE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3257" w:type="dxa"/>
            <w:tcBorders>
              <w:top w:val="single" w:sz="4" w:space="0" w:color="auto"/>
              <w:bottom w:val="double" w:sz="4" w:space="0" w:color="auto"/>
            </w:tcBorders>
            <w:vAlign w:val="center"/>
          </w:tcPr>
          <w:p w14:paraId="75F30358"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1742A59A"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72D7BABE" w14:textId="77777777" w:rsidR="00B12DC9" w:rsidRPr="001F60BB" w:rsidRDefault="00B12DC9" w:rsidP="00B12DC9">
      <w:pPr>
        <w:spacing w:after="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Table27 analyses whether parent low income levels</w:t>
      </w:r>
      <w:r w:rsidRPr="001F60BB">
        <w:rPr>
          <w:rFonts w:ascii="Times New Roman" w:eastAsia="Calibri" w:hAnsi="Times New Roman" w:cs="Times New Roman"/>
          <w:bCs/>
          <w:color w:val="000000"/>
          <w:sz w:val="24"/>
          <w:szCs w:val="24"/>
        </w:rPr>
        <w:t xml:space="preserve"> hinder pupils from transitioning to secondary school schools.</w:t>
      </w:r>
      <w:r w:rsidRPr="001F60BB">
        <w:rPr>
          <w:rFonts w:ascii="Times New Roman" w:eastAsia="Calibri" w:hAnsi="Times New Roman" w:cs="Times New Roman"/>
          <w:sz w:val="24"/>
          <w:szCs w:val="24"/>
        </w:rPr>
        <w:t xml:space="preserve"> According to the evidence from the table, a great number of the respondents accepted the fact that </w:t>
      </w:r>
      <w:r w:rsidRPr="001F60BB">
        <w:rPr>
          <w:rFonts w:ascii="Times New Roman" w:eastAsia="Calibri" w:hAnsi="Times New Roman" w:cs="Times New Roman"/>
          <w:bCs/>
          <w:color w:val="000000"/>
          <w:sz w:val="24"/>
          <w:szCs w:val="24"/>
        </w:rPr>
        <w:t>parents</w:t>
      </w:r>
      <w:r w:rsidR="00593A80">
        <w:rPr>
          <w:rFonts w:ascii="Times New Roman" w:eastAsia="Calibri" w:hAnsi="Times New Roman" w:cs="Times New Roman"/>
          <w:bCs/>
          <w:color w:val="000000"/>
          <w:sz w:val="24"/>
          <w:szCs w:val="24"/>
        </w:rPr>
        <w:t>’</w:t>
      </w:r>
      <w:r w:rsidR="00593A80" w:rsidRPr="001F60BB">
        <w:rPr>
          <w:rFonts w:ascii="Times New Roman" w:eastAsia="Calibri" w:hAnsi="Times New Roman" w:cs="Times New Roman"/>
          <w:bCs/>
          <w:color w:val="000000"/>
          <w:sz w:val="24"/>
          <w:szCs w:val="24"/>
        </w:rPr>
        <w:t>low-income</w:t>
      </w:r>
      <w:r w:rsidRPr="001F60BB">
        <w:rPr>
          <w:rFonts w:ascii="Times New Roman" w:eastAsia="Calibri" w:hAnsi="Times New Roman" w:cs="Times New Roman"/>
          <w:bCs/>
          <w:color w:val="000000"/>
          <w:sz w:val="24"/>
          <w:szCs w:val="24"/>
        </w:rPr>
        <w:t xml:space="preserve"> levels greatly hinder their pupils from transitioning to secondary school.</w:t>
      </w:r>
      <w:r w:rsidRPr="001F60BB">
        <w:rPr>
          <w:rFonts w:ascii="Times New Roman" w:eastAsia="Calibri" w:hAnsi="Times New Roman" w:cs="Times New Roman"/>
          <w:sz w:val="24"/>
          <w:szCs w:val="24"/>
        </w:rPr>
        <w:t xml:space="preserve"> This idea is supported by 112(65.7%) of the respondents who agreed, whereas 57 (33.7%) of the respondents opposed the idea. This implies that that </w:t>
      </w:r>
      <w:r w:rsidRPr="001F60BB">
        <w:rPr>
          <w:rFonts w:ascii="Times New Roman" w:eastAsia="Calibri" w:hAnsi="Times New Roman" w:cs="Times New Roman"/>
          <w:bCs/>
          <w:color w:val="000000"/>
          <w:sz w:val="24"/>
          <w:szCs w:val="24"/>
        </w:rPr>
        <w:t>parents</w:t>
      </w:r>
      <w:r w:rsidR="00593A80">
        <w:rPr>
          <w:rFonts w:ascii="Times New Roman" w:eastAsia="Calibri" w:hAnsi="Times New Roman" w:cs="Times New Roman"/>
          <w:bCs/>
          <w:color w:val="000000"/>
          <w:sz w:val="24"/>
          <w:szCs w:val="24"/>
        </w:rPr>
        <w:t>’</w:t>
      </w:r>
      <w:r w:rsidRPr="001F60BB">
        <w:rPr>
          <w:rFonts w:ascii="Times New Roman" w:eastAsia="Calibri" w:hAnsi="Times New Roman" w:cs="Times New Roman"/>
          <w:bCs/>
          <w:color w:val="000000"/>
          <w:sz w:val="24"/>
          <w:szCs w:val="24"/>
        </w:rPr>
        <w:t xml:space="preserve"> low</w:t>
      </w:r>
      <w:r w:rsidR="00593A80">
        <w:rPr>
          <w:rFonts w:ascii="Times New Roman" w:eastAsia="Calibri" w:hAnsi="Times New Roman" w:cs="Times New Roman"/>
          <w:bCs/>
          <w:color w:val="000000"/>
          <w:sz w:val="24"/>
          <w:szCs w:val="24"/>
        </w:rPr>
        <w:t>-</w:t>
      </w:r>
      <w:r w:rsidRPr="001F60BB">
        <w:rPr>
          <w:rFonts w:ascii="Times New Roman" w:eastAsia="Calibri" w:hAnsi="Times New Roman" w:cs="Times New Roman"/>
          <w:bCs/>
          <w:color w:val="000000"/>
          <w:sz w:val="24"/>
          <w:szCs w:val="24"/>
        </w:rPr>
        <w:t xml:space="preserve">income levels hinder their pupils from transitioning to secondary school </w:t>
      </w:r>
      <w:r w:rsidRPr="001F60BB">
        <w:rPr>
          <w:rFonts w:ascii="Times New Roman" w:eastAsia="Calibri" w:hAnsi="Times New Roman" w:cs="Times New Roman"/>
          <w:sz w:val="24"/>
          <w:szCs w:val="24"/>
        </w:rPr>
        <w:t>as evidenced by a great number of respondents who supported the idea.</w:t>
      </w:r>
    </w:p>
    <w:p w14:paraId="5923F4E5" w14:textId="15DA4C38" w:rsidR="00B12DC9" w:rsidRPr="001F60BB" w:rsidRDefault="00B12DC9" w:rsidP="00B12DC9">
      <w:pPr>
        <w:spacing w:after="200" w:line="240" w:lineRule="auto"/>
        <w:jc w:val="both"/>
        <w:rPr>
          <w:rFonts w:ascii="Times New Roman" w:eastAsia="Times New Roman" w:hAnsi="Times New Roman" w:cs="Times New Roman"/>
          <w:b/>
          <w:bCs/>
          <w:sz w:val="24"/>
          <w:szCs w:val="24"/>
        </w:rPr>
      </w:pPr>
      <w:bookmarkStart w:id="136" w:name="_Toc53887061"/>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28</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sidRPr="001F60BB">
        <w:rPr>
          <w:rFonts w:ascii="Times New Roman" w:eastAsia="Times New Roman" w:hAnsi="Times New Roman" w:cs="Times New Roman"/>
          <w:b/>
          <w:sz w:val="24"/>
          <w:szCs w:val="24"/>
        </w:rPr>
        <w:t>Lack of parental guidance hinder pupils from joining secondary school</w:t>
      </w:r>
      <w:bookmarkEnd w:id="136"/>
    </w:p>
    <w:tbl>
      <w:tblPr>
        <w:tblW w:w="7938" w:type="dxa"/>
        <w:tblLook w:val="04A0" w:firstRow="1" w:lastRow="0" w:firstColumn="1" w:lastColumn="0" w:noHBand="0" w:noVBand="1"/>
      </w:tblPr>
      <w:tblGrid>
        <w:gridCol w:w="2325"/>
        <w:gridCol w:w="2356"/>
        <w:gridCol w:w="3257"/>
      </w:tblGrid>
      <w:tr w:rsidR="00B12DC9" w:rsidRPr="001F60BB" w14:paraId="27976B4B" w14:textId="77777777" w:rsidTr="00B12DC9">
        <w:tc>
          <w:tcPr>
            <w:tcW w:w="2325" w:type="dxa"/>
            <w:tcBorders>
              <w:top w:val="single" w:sz="4" w:space="0" w:color="auto"/>
              <w:bottom w:val="double" w:sz="4" w:space="0" w:color="auto"/>
            </w:tcBorders>
          </w:tcPr>
          <w:p w14:paraId="5376E85B"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lastRenderedPageBreak/>
              <w:t>Response</w:t>
            </w:r>
          </w:p>
        </w:tc>
        <w:tc>
          <w:tcPr>
            <w:tcW w:w="2356" w:type="dxa"/>
            <w:tcBorders>
              <w:top w:val="single" w:sz="4" w:space="0" w:color="auto"/>
              <w:bottom w:val="double" w:sz="4" w:space="0" w:color="auto"/>
            </w:tcBorders>
          </w:tcPr>
          <w:p w14:paraId="13BCCBDE"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Frequency</w:t>
            </w:r>
          </w:p>
        </w:tc>
        <w:tc>
          <w:tcPr>
            <w:tcW w:w="3257" w:type="dxa"/>
            <w:tcBorders>
              <w:top w:val="single" w:sz="4" w:space="0" w:color="auto"/>
              <w:bottom w:val="double" w:sz="4" w:space="0" w:color="auto"/>
            </w:tcBorders>
          </w:tcPr>
          <w:p w14:paraId="4CE5D133"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 xml:space="preserve">                Percent</w:t>
            </w:r>
          </w:p>
        </w:tc>
      </w:tr>
      <w:tr w:rsidR="00B12DC9" w:rsidRPr="001F60BB" w14:paraId="4344F112" w14:textId="77777777" w:rsidTr="00B12DC9">
        <w:tc>
          <w:tcPr>
            <w:tcW w:w="2325" w:type="dxa"/>
            <w:tcBorders>
              <w:top w:val="double" w:sz="4" w:space="0" w:color="auto"/>
            </w:tcBorders>
          </w:tcPr>
          <w:p w14:paraId="76FBE6F2"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Very great</w:t>
            </w:r>
          </w:p>
        </w:tc>
        <w:tc>
          <w:tcPr>
            <w:tcW w:w="2356" w:type="dxa"/>
            <w:tcBorders>
              <w:top w:val="double" w:sz="4" w:space="0" w:color="auto"/>
            </w:tcBorders>
            <w:vAlign w:val="center"/>
          </w:tcPr>
          <w:p w14:paraId="38D7D5CA"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47</w:t>
            </w:r>
          </w:p>
        </w:tc>
        <w:tc>
          <w:tcPr>
            <w:tcW w:w="3257" w:type="dxa"/>
            <w:tcBorders>
              <w:top w:val="double" w:sz="4" w:space="0" w:color="auto"/>
            </w:tcBorders>
            <w:vAlign w:val="center"/>
          </w:tcPr>
          <w:p w14:paraId="4B31743C"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27.7</w:t>
            </w:r>
          </w:p>
        </w:tc>
      </w:tr>
      <w:tr w:rsidR="00B12DC9" w:rsidRPr="001F60BB" w14:paraId="342DB4BF" w14:textId="77777777" w:rsidTr="00B12DC9">
        <w:tc>
          <w:tcPr>
            <w:tcW w:w="2325" w:type="dxa"/>
          </w:tcPr>
          <w:p w14:paraId="46E1201F"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Great</w:t>
            </w:r>
          </w:p>
        </w:tc>
        <w:tc>
          <w:tcPr>
            <w:tcW w:w="2356" w:type="dxa"/>
            <w:vAlign w:val="center"/>
          </w:tcPr>
          <w:p w14:paraId="459A2445"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72</w:t>
            </w:r>
          </w:p>
        </w:tc>
        <w:tc>
          <w:tcPr>
            <w:tcW w:w="3257" w:type="dxa"/>
            <w:vAlign w:val="center"/>
          </w:tcPr>
          <w:p w14:paraId="456E5132"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42.6</w:t>
            </w:r>
          </w:p>
        </w:tc>
      </w:tr>
      <w:tr w:rsidR="00B12DC9" w:rsidRPr="001F60BB" w14:paraId="3E3EFC71" w14:textId="77777777" w:rsidTr="00B12DC9">
        <w:tc>
          <w:tcPr>
            <w:tcW w:w="2325" w:type="dxa"/>
          </w:tcPr>
          <w:p w14:paraId="587BC519"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Moderate</w:t>
            </w:r>
          </w:p>
        </w:tc>
        <w:tc>
          <w:tcPr>
            <w:tcW w:w="2356" w:type="dxa"/>
            <w:vAlign w:val="center"/>
          </w:tcPr>
          <w:p w14:paraId="1F453563"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32</w:t>
            </w:r>
          </w:p>
        </w:tc>
        <w:tc>
          <w:tcPr>
            <w:tcW w:w="3257" w:type="dxa"/>
            <w:vAlign w:val="center"/>
          </w:tcPr>
          <w:p w14:paraId="3D1DE09F"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18.9</w:t>
            </w:r>
          </w:p>
        </w:tc>
      </w:tr>
      <w:tr w:rsidR="00B12DC9" w:rsidRPr="001F60BB" w14:paraId="52A6B7EC" w14:textId="77777777" w:rsidTr="00B12DC9">
        <w:tc>
          <w:tcPr>
            <w:tcW w:w="2325" w:type="dxa"/>
          </w:tcPr>
          <w:p w14:paraId="11675C3C"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Low</w:t>
            </w:r>
          </w:p>
        </w:tc>
        <w:tc>
          <w:tcPr>
            <w:tcW w:w="2356" w:type="dxa"/>
            <w:vAlign w:val="center"/>
          </w:tcPr>
          <w:p w14:paraId="454A33D3"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18</w:t>
            </w:r>
          </w:p>
        </w:tc>
        <w:tc>
          <w:tcPr>
            <w:tcW w:w="3257" w:type="dxa"/>
            <w:vAlign w:val="center"/>
          </w:tcPr>
          <w:p w14:paraId="4AB3112D"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10.8</w:t>
            </w:r>
          </w:p>
        </w:tc>
      </w:tr>
      <w:tr w:rsidR="00B12DC9" w:rsidRPr="001F60BB" w14:paraId="5C9CB292" w14:textId="77777777" w:rsidTr="00B12DC9">
        <w:tc>
          <w:tcPr>
            <w:tcW w:w="2325" w:type="dxa"/>
            <w:tcBorders>
              <w:top w:val="single" w:sz="4" w:space="0" w:color="auto"/>
              <w:bottom w:val="double" w:sz="4" w:space="0" w:color="auto"/>
            </w:tcBorders>
          </w:tcPr>
          <w:p w14:paraId="60EACB00" w14:textId="77777777" w:rsidR="00B12DC9" w:rsidRPr="001F60BB" w:rsidRDefault="00B12DC9" w:rsidP="00B12DC9">
            <w:pPr>
              <w:autoSpaceDE w:val="0"/>
              <w:autoSpaceDN w:val="0"/>
              <w:adjustRightInd w:val="0"/>
              <w:spacing w:after="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2A7A98EA"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3257" w:type="dxa"/>
            <w:tcBorders>
              <w:top w:val="single" w:sz="4" w:space="0" w:color="auto"/>
              <w:bottom w:val="double" w:sz="4" w:space="0" w:color="auto"/>
            </w:tcBorders>
            <w:vAlign w:val="center"/>
          </w:tcPr>
          <w:p w14:paraId="3C4921A6" w14:textId="77777777" w:rsidR="00B12DC9" w:rsidRPr="001F60BB" w:rsidRDefault="00B12DC9" w:rsidP="00B12DC9">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027B8002"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56EA6E98" w14:textId="77777777" w:rsidR="00B12DC9" w:rsidRPr="001F60BB" w:rsidRDefault="00B12DC9" w:rsidP="00B12DC9">
      <w:pPr>
        <w:autoSpaceDE w:val="0"/>
        <w:autoSpaceDN w:val="0"/>
        <w:adjustRightInd w:val="0"/>
        <w:spacing w:after="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Table 28discusses whether </w:t>
      </w:r>
      <w:r w:rsidRPr="001F60BB">
        <w:rPr>
          <w:rFonts w:ascii="Times New Roman" w:eastAsia="Calibri" w:hAnsi="Times New Roman" w:cs="Times New Roman"/>
          <w:bCs/>
          <w:color w:val="000000"/>
          <w:sz w:val="24"/>
          <w:szCs w:val="24"/>
        </w:rPr>
        <w:t>Lack of parental guidance hinder pupils from joining secondary school</w:t>
      </w:r>
      <w:r w:rsidRPr="001F60BB">
        <w:rPr>
          <w:rFonts w:ascii="Times New Roman" w:eastAsia="Calibri" w:hAnsi="Times New Roman" w:cs="Times New Roman"/>
          <w:sz w:val="24"/>
          <w:szCs w:val="24"/>
        </w:rPr>
        <w:t>. The respondents’ response according to the table reveals that, a great number of them 119 (</w:t>
      </w:r>
      <w:r w:rsidRPr="001F60BB">
        <w:rPr>
          <w:rFonts w:ascii="Times New Roman" w:eastAsia="Calibri" w:hAnsi="Times New Roman" w:cs="Times New Roman"/>
          <w:color w:val="000000"/>
          <w:sz w:val="24"/>
          <w:szCs w:val="24"/>
        </w:rPr>
        <w:t>70.2%</w:t>
      </w:r>
      <w:r w:rsidRPr="001F60BB">
        <w:rPr>
          <w:rFonts w:ascii="Times New Roman" w:eastAsia="Calibri" w:hAnsi="Times New Roman" w:cs="Times New Roman"/>
          <w:sz w:val="24"/>
          <w:szCs w:val="24"/>
        </w:rPr>
        <w:t xml:space="preserve">) reported that to a great extent lack </w:t>
      </w:r>
      <w:r w:rsidRPr="001F60BB">
        <w:rPr>
          <w:rFonts w:ascii="Times New Roman" w:eastAsia="Calibri" w:hAnsi="Times New Roman" w:cs="Times New Roman"/>
          <w:bCs/>
          <w:color w:val="000000"/>
          <w:sz w:val="24"/>
          <w:szCs w:val="24"/>
        </w:rPr>
        <w:t>of parental guidance hinder pupils from joining secondary school over 50 (29.7%)</w:t>
      </w:r>
      <w:r w:rsidRPr="001F60BB">
        <w:rPr>
          <w:rFonts w:ascii="Times New Roman" w:eastAsia="Calibri" w:hAnsi="Times New Roman" w:cs="Times New Roman"/>
          <w:sz w:val="24"/>
          <w:szCs w:val="24"/>
        </w:rPr>
        <w:t xml:space="preserve"> who opposed the idea. The researcher therefore concludes that </w:t>
      </w:r>
      <w:r w:rsidR="00593A80">
        <w:rPr>
          <w:rFonts w:ascii="Times New Roman" w:eastAsia="Calibri" w:hAnsi="Times New Roman" w:cs="Times New Roman"/>
          <w:sz w:val="24"/>
          <w:szCs w:val="24"/>
        </w:rPr>
        <w:t>l</w:t>
      </w:r>
      <w:r w:rsidRPr="001F60BB">
        <w:rPr>
          <w:rFonts w:ascii="Times New Roman" w:eastAsia="Calibri" w:hAnsi="Times New Roman" w:cs="Times New Roman"/>
          <w:bCs/>
          <w:color w:val="000000"/>
          <w:sz w:val="24"/>
          <w:szCs w:val="24"/>
        </w:rPr>
        <w:t>ack of parental guidance hinder pupils from joining secondary school</w:t>
      </w:r>
      <w:r w:rsidRPr="001F60BB">
        <w:rPr>
          <w:rFonts w:ascii="Times New Roman" w:eastAsia="Calibri" w:hAnsi="Times New Roman" w:cs="Times New Roman"/>
          <w:sz w:val="24"/>
          <w:szCs w:val="24"/>
        </w:rPr>
        <w:t xml:space="preserve"> as the argument is supported by a big number of the respondents.</w:t>
      </w:r>
    </w:p>
    <w:p w14:paraId="7AA19AF4" w14:textId="0E2FA5FD" w:rsidR="00B12DC9" w:rsidRPr="001F60BB" w:rsidRDefault="00B12DC9" w:rsidP="00B12DC9">
      <w:pPr>
        <w:spacing w:after="200" w:line="240" w:lineRule="auto"/>
        <w:jc w:val="both"/>
        <w:rPr>
          <w:rFonts w:ascii="Times New Roman" w:eastAsia="Times New Roman" w:hAnsi="Times New Roman" w:cs="Times New Roman"/>
          <w:b/>
          <w:bCs/>
          <w:sz w:val="24"/>
          <w:szCs w:val="24"/>
        </w:rPr>
      </w:pPr>
      <w:bookmarkStart w:id="137" w:name="_Toc53887062"/>
      <w:bookmarkStart w:id="138" w:name="_Toc16680851"/>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29</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P</w:t>
      </w:r>
      <w:r w:rsidRPr="001F60BB">
        <w:rPr>
          <w:rFonts w:ascii="Times New Roman" w:eastAsia="Times New Roman" w:hAnsi="Times New Roman" w:cs="Times New Roman"/>
          <w:b/>
          <w:sz w:val="24"/>
          <w:szCs w:val="24"/>
        </w:rPr>
        <w:t>oor attitude towards education hinder pupils from joining secondary school</w:t>
      </w:r>
      <w:bookmarkEnd w:id="137"/>
    </w:p>
    <w:tbl>
      <w:tblPr>
        <w:tblW w:w="7938" w:type="dxa"/>
        <w:tblLook w:val="04A0" w:firstRow="1" w:lastRow="0" w:firstColumn="1" w:lastColumn="0" w:noHBand="0" w:noVBand="1"/>
      </w:tblPr>
      <w:tblGrid>
        <w:gridCol w:w="2325"/>
        <w:gridCol w:w="2356"/>
        <w:gridCol w:w="3257"/>
      </w:tblGrid>
      <w:tr w:rsidR="00B12DC9" w:rsidRPr="001F60BB" w14:paraId="4EDE0245" w14:textId="77777777" w:rsidTr="00B12DC9">
        <w:tc>
          <w:tcPr>
            <w:tcW w:w="2325" w:type="dxa"/>
            <w:tcBorders>
              <w:top w:val="single" w:sz="4" w:space="0" w:color="auto"/>
              <w:bottom w:val="double" w:sz="4" w:space="0" w:color="auto"/>
            </w:tcBorders>
          </w:tcPr>
          <w:p w14:paraId="24C27C67"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Response</w:t>
            </w:r>
          </w:p>
        </w:tc>
        <w:tc>
          <w:tcPr>
            <w:tcW w:w="2356" w:type="dxa"/>
            <w:tcBorders>
              <w:top w:val="single" w:sz="4" w:space="0" w:color="auto"/>
              <w:bottom w:val="double" w:sz="4" w:space="0" w:color="auto"/>
            </w:tcBorders>
          </w:tcPr>
          <w:p w14:paraId="542B3556"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Frequency</w:t>
            </w:r>
          </w:p>
        </w:tc>
        <w:tc>
          <w:tcPr>
            <w:tcW w:w="3257" w:type="dxa"/>
            <w:tcBorders>
              <w:top w:val="single" w:sz="4" w:space="0" w:color="auto"/>
              <w:bottom w:val="double" w:sz="4" w:space="0" w:color="auto"/>
            </w:tcBorders>
          </w:tcPr>
          <w:p w14:paraId="18AA0DBE"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Percent</w:t>
            </w:r>
          </w:p>
        </w:tc>
      </w:tr>
      <w:tr w:rsidR="00B12DC9" w:rsidRPr="001F60BB" w14:paraId="2C1639E5" w14:textId="77777777" w:rsidTr="00B12DC9">
        <w:tc>
          <w:tcPr>
            <w:tcW w:w="2325" w:type="dxa"/>
            <w:tcBorders>
              <w:top w:val="double" w:sz="4" w:space="0" w:color="auto"/>
            </w:tcBorders>
          </w:tcPr>
          <w:p w14:paraId="3609FF83"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Very great</w:t>
            </w:r>
          </w:p>
        </w:tc>
        <w:tc>
          <w:tcPr>
            <w:tcW w:w="2356" w:type="dxa"/>
            <w:tcBorders>
              <w:top w:val="double" w:sz="4" w:space="0" w:color="auto"/>
            </w:tcBorders>
            <w:vAlign w:val="center"/>
          </w:tcPr>
          <w:p w14:paraId="389C1464"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33</w:t>
            </w:r>
          </w:p>
        </w:tc>
        <w:tc>
          <w:tcPr>
            <w:tcW w:w="3257" w:type="dxa"/>
            <w:tcBorders>
              <w:top w:val="double" w:sz="4" w:space="0" w:color="auto"/>
            </w:tcBorders>
            <w:vAlign w:val="center"/>
          </w:tcPr>
          <w:p w14:paraId="56C704F6"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19.6</w:t>
            </w:r>
          </w:p>
        </w:tc>
      </w:tr>
      <w:tr w:rsidR="00B12DC9" w:rsidRPr="001F60BB" w14:paraId="1617AC2A" w14:textId="77777777" w:rsidTr="00B12DC9">
        <w:tc>
          <w:tcPr>
            <w:tcW w:w="2325" w:type="dxa"/>
          </w:tcPr>
          <w:p w14:paraId="6BB7C893"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Great</w:t>
            </w:r>
          </w:p>
        </w:tc>
        <w:tc>
          <w:tcPr>
            <w:tcW w:w="2356" w:type="dxa"/>
            <w:vAlign w:val="center"/>
          </w:tcPr>
          <w:p w14:paraId="0496AD10"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57</w:t>
            </w:r>
          </w:p>
        </w:tc>
        <w:tc>
          <w:tcPr>
            <w:tcW w:w="3257" w:type="dxa"/>
            <w:vAlign w:val="center"/>
          </w:tcPr>
          <w:p w14:paraId="2379E374"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33.8</w:t>
            </w:r>
          </w:p>
        </w:tc>
      </w:tr>
      <w:tr w:rsidR="00B12DC9" w:rsidRPr="001F60BB" w14:paraId="3C63DC1D" w14:textId="77777777" w:rsidTr="00B12DC9">
        <w:tc>
          <w:tcPr>
            <w:tcW w:w="2325" w:type="dxa"/>
          </w:tcPr>
          <w:p w14:paraId="253484A0"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Moderate</w:t>
            </w:r>
          </w:p>
        </w:tc>
        <w:tc>
          <w:tcPr>
            <w:tcW w:w="2356" w:type="dxa"/>
            <w:vAlign w:val="center"/>
          </w:tcPr>
          <w:p w14:paraId="6AD0BEE5"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45</w:t>
            </w:r>
          </w:p>
        </w:tc>
        <w:tc>
          <w:tcPr>
            <w:tcW w:w="3257" w:type="dxa"/>
            <w:vAlign w:val="center"/>
          </w:tcPr>
          <w:p w14:paraId="6538500C"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26.4</w:t>
            </w:r>
          </w:p>
        </w:tc>
      </w:tr>
      <w:tr w:rsidR="00B12DC9" w:rsidRPr="001F60BB" w14:paraId="4DD4440C" w14:textId="77777777" w:rsidTr="00B12DC9">
        <w:tc>
          <w:tcPr>
            <w:tcW w:w="2325" w:type="dxa"/>
          </w:tcPr>
          <w:p w14:paraId="5E0012C2"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Low</w:t>
            </w:r>
          </w:p>
        </w:tc>
        <w:tc>
          <w:tcPr>
            <w:tcW w:w="2356" w:type="dxa"/>
            <w:vAlign w:val="center"/>
          </w:tcPr>
          <w:p w14:paraId="43DC8E98"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34</w:t>
            </w:r>
          </w:p>
        </w:tc>
        <w:tc>
          <w:tcPr>
            <w:tcW w:w="3257" w:type="dxa"/>
            <w:vAlign w:val="center"/>
          </w:tcPr>
          <w:p w14:paraId="7F572931"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20.3</w:t>
            </w:r>
          </w:p>
        </w:tc>
      </w:tr>
      <w:tr w:rsidR="00B12DC9" w:rsidRPr="001F60BB" w14:paraId="3A20E867" w14:textId="77777777" w:rsidTr="00B12DC9">
        <w:tc>
          <w:tcPr>
            <w:tcW w:w="2325" w:type="dxa"/>
            <w:tcBorders>
              <w:top w:val="single" w:sz="4" w:space="0" w:color="auto"/>
              <w:bottom w:val="double" w:sz="4" w:space="0" w:color="auto"/>
            </w:tcBorders>
          </w:tcPr>
          <w:p w14:paraId="634354F4"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291EF141"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3257" w:type="dxa"/>
            <w:tcBorders>
              <w:top w:val="single" w:sz="4" w:space="0" w:color="auto"/>
              <w:bottom w:val="double" w:sz="4" w:space="0" w:color="auto"/>
            </w:tcBorders>
            <w:vAlign w:val="center"/>
          </w:tcPr>
          <w:p w14:paraId="231A1193"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bookmarkEnd w:id="138"/>
    <w:p w14:paraId="1B809382"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2EA79EC5" w14:textId="77777777" w:rsidR="00B12DC9" w:rsidRPr="001F60BB" w:rsidRDefault="00B12DC9" w:rsidP="00B12DC9">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1F60BB">
        <w:rPr>
          <w:rFonts w:ascii="Times New Roman" w:eastAsia="Calibri" w:hAnsi="Times New Roman" w:cs="Times New Roman"/>
          <w:sz w:val="24"/>
          <w:szCs w:val="24"/>
        </w:rPr>
        <w:t xml:space="preserve">Table 29 discusses whether </w:t>
      </w:r>
      <w:r w:rsidRPr="001F60BB">
        <w:rPr>
          <w:rFonts w:ascii="Times New Roman" w:eastAsia="Calibri" w:hAnsi="Times New Roman" w:cs="Times New Roman"/>
          <w:bCs/>
          <w:color w:val="000000"/>
          <w:sz w:val="24"/>
          <w:szCs w:val="24"/>
        </w:rPr>
        <w:t>Poor attitude towards education hinder pupils from joining secondary school</w:t>
      </w:r>
      <w:r w:rsidRPr="001F60BB">
        <w:rPr>
          <w:rFonts w:ascii="Times New Roman" w:eastAsia="Calibri" w:hAnsi="Times New Roman" w:cs="Times New Roman"/>
          <w:sz w:val="24"/>
          <w:szCs w:val="24"/>
        </w:rPr>
        <w:t>. Consequently</w:t>
      </w:r>
      <w:r w:rsidR="00593A80">
        <w:rPr>
          <w:rFonts w:ascii="Times New Roman" w:eastAsia="Calibri" w:hAnsi="Times New Roman" w:cs="Times New Roman"/>
          <w:sz w:val="24"/>
          <w:szCs w:val="24"/>
        </w:rPr>
        <w:t>,</w:t>
      </w:r>
      <w:r w:rsidRPr="001F60BB">
        <w:rPr>
          <w:rFonts w:ascii="Times New Roman" w:eastAsia="Calibri" w:hAnsi="Times New Roman" w:cs="Times New Roman"/>
          <w:sz w:val="24"/>
          <w:szCs w:val="24"/>
        </w:rPr>
        <w:t xml:space="preserve"> a great number 90(55.3%) of the respondents supported the view that: </w:t>
      </w:r>
      <w:r w:rsidRPr="001F60BB">
        <w:rPr>
          <w:rFonts w:ascii="Times New Roman" w:eastAsia="Calibri" w:hAnsi="Times New Roman" w:cs="Times New Roman"/>
          <w:bCs/>
          <w:color w:val="000000"/>
          <w:sz w:val="24"/>
          <w:szCs w:val="24"/>
        </w:rPr>
        <w:t>Poor attitude towards education greatly hinder pupils from joining secondary school</w:t>
      </w:r>
      <w:r w:rsidRPr="001F60BB">
        <w:rPr>
          <w:rFonts w:ascii="Times New Roman" w:eastAsia="Calibri" w:hAnsi="Times New Roman" w:cs="Times New Roman"/>
          <w:sz w:val="24"/>
          <w:szCs w:val="24"/>
        </w:rPr>
        <w:t xml:space="preserve"> while 79 </w:t>
      </w:r>
      <w:r w:rsidRPr="001F60BB">
        <w:rPr>
          <w:rFonts w:ascii="Times New Roman" w:eastAsia="Calibri" w:hAnsi="Times New Roman" w:cs="Times New Roman"/>
          <w:sz w:val="24"/>
          <w:szCs w:val="24"/>
        </w:rPr>
        <w:lastRenderedPageBreak/>
        <w:t xml:space="preserve">(46.6%) of the respondents opposed the fact reporting </w:t>
      </w:r>
      <w:r w:rsidRPr="001F60BB">
        <w:rPr>
          <w:rFonts w:ascii="Times New Roman" w:eastAsia="Calibri" w:hAnsi="Times New Roman" w:cs="Times New Roman"/>
          <w:bCs/>
          <w:color w:val="000000"/>
          <w:sz w:val="24"/>
          <w:szCs w:val="24"/>
        </w:rPr>
        <w:t>Poor attitude towards education slowly and moderately affect pupils from joining secondary school</w:t>
      </w:r>
      <w:r w:rsidRPr="001F60BB">
        <w:rPr>
          <w:rFonts w:ascii="Times New Roman" w:eastAsia="Calibri" w:hAnsi="Times New Roman" w:cs="Times New Roman"/>
          <w:sz w:val="24"/>
          <w:szCs w:val="24"/>
        </w:rPr>
        <w:t>. This implies that poor attitude for both parents and children towards</w:t>
      </w:r>
      <w:r w:rsidRPr="001F60BB">
        <w:rPr>
          <w:rFonts w:ascii="Times New Roman" w:eastAsia="Calibri" w:hAnsi="Times New Roman" w:cs="Times New Roman"/>
          <w:bCs/>
          <w:color w:val="000000"/>
          <w:sz w:val="24"/>
          <w:szCs w:val="24"/>
        </w:rPr>
        <w:t xml:space="preserve"> education greatly hinder pupils from joining secondary school.</w:t>
      </w:r>
    </w:p>
    <w:p w14:paraId="6F82BC69" w14:textId="3FE08CDD" w:rsidR="00B12DC9" w:rsidRPr="001F60BB" w:rsidRDefault="00B12DC9" w:rsidP="00B12DC9">
      <w:pPr>
        <w:spacing w:after="200" w:line="240" w:lineRule="auto"/>
        <w:jc w:val="both"/>
        <w:rPr>
          <w:rFonts w:ascii="Times New Roman" w:eastAsia="Times New Roman" w:hAnsi="Times New Roman" w:cs="Times New Roman"/>
          <w:b/>
          <w:sz w:val="24"/>
          <w:szCs w:val="24"/>
        </w:rPr>
      </w:pPr>
      <w:bookmarkStart w:id="139" w:name="_Toc53887063"/>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30</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sidRPr="001F60BB">
        <w:rPr>
          <w:rFonts w:ascii="Times New Roman" w:eastAsia="Times New Roman" w:hAnsi="Times New Roman" w:cs="Times New Roman"/>
          <w:b/>
          <w:sz w:val="24"/>
          <w:szCs w:val="24"/>
        </w:rPr>
        <w:t xml:space="preserve"> Peer influence hinder pupils from joining secondary school</w:t>
      </w:r>
      <w:bookmarkEnd w:id="139"/>
    </w:p>
    <w:tbl>
      <w:tblPr>
        <w:tblW w:w="7938" w:type="dxa"/>
        <w:tblLook w:val="04A0" w:firstRow="1" w:lastRow="0" w:firstColumn="1" w:lastColumn="0" w:noHBand="0" w:noVBand="1"/>
      </w:tblPr>
      <w:tblGrid>
        <w:gridCol w:w="2325"/>
        <w:gridCol w:w="2356"/>
        <w:gridCol w:w="3257"/>
      </w:tblGrid>
      <w:tr w:rsidR="00B12DC9" w:rsidRPr="001F60BB" w14:paraId="29AC301C" w14:textId="77777777" w:rsidTr="00B12DC9">
        <w:tc>
          <w:tcPr>
            <w:tcW w:w="2325" w:type="dxa"/>
            <w:tcBorders>
              <w:top w:val="single" w:sz="4" w:space="0" w:color="auto"/>
              <w:bottom w:val="double" w:sz="4" w:space="0" w:color="auto"/>
            </w:tcBorders>
          </w:tcPr>
          <w:p w14:paraId="058307FA"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Response</w:t>
            </w:r>
          </w:p>
        </w:tc>
        <w:tc>
          <w:tcPr>
            <w:tcW w:w="2356" w:type="dxa"/>
            <w:tcBorders>
              <w:top w:val="single" w:sz="4" w:space="0" w:color="auto"/>
              <w:bottom w:val="double" w:sz="4" w:space="0" w:color="auto"/>
            </w:tcBorders>
          </w:tcPr>
          <w:p w14:paraId="0ED5B0CE"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Frequency</w:t>
            </w:r>
          </w:p>
        </w:tc>
        <w:tc>
          <w:tcPr>
            <w:tcW w:w="3257" w:type="dxa"/>
            <w:tcBorders>
              <w:top w:val="single" w:sz="4" w:space="0" w:color="auto"/>
              <w:bottom w:val="double" w:sz="4" w:space="0" w:color="auto"/>
            </w:tcBorders>
          </w:tcPr>
          <w:p w14:paraId="36EC7E0B"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 xml:space="preserve">                               Percent</w:t>
            </w:r>
          </w:p>
        </w:tc>
      </w:tr>
      <w:tr w:rsidR="00B12DC9" w:rsidRPr="001F60BB" w14:paraId="299E7367" w14:textId="77777777" w:rsidTr="00B12DC9">
        <w:tc>
          <w:tcPr>
            <w:tcW w:w="2325" w:type="dxa"/>
            <w:tcBorders>
              <w:top w:val="double" w:sz="4" w:space="0" w:color="auto"/>
            </w:tcBorders>
          </w:tcPr>
          <w:p w14:paraId="4DBE59EB"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Very great</w:t>
            </w:r>
          </w:p>
        </w:tc>
        <w:tc>
          <w:tcPr>
            <w:tcW w:w="2356" w:type="dxa"/>
            <w:tcBorders>
              <w:top w:val="double" w:sz="4" w:space="0" w:color="auto"/>
            </w:tcBorders>
            <w:vAlign w:val="center"/>
          </w:tcPr>
          <w:p w14:paraId="1A8C6B9C"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37</w:t>
            </w:r>
          </w:p>
        </w:tc>
        <w:tc>
          <w:tcPr>
            <w:tcW w:w="3257" w:type="dxa"/>
            <w:tcBorders>
              <w:top w:val="double" w:sz="4" w:space="0" w:color="auto"/>
            </w:tcBorders>
            <w:vAlign w:val="center"/>
          </w:tcPr>
          <w:p w14:paraId="1808EDFB"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21.6</w:t>
            </w:r>
          </w:p>
        </w:tc>
      </w:tr>
      <w:tr w:rsidR="00B12DC9" w:rsidRPr="001F60BB" w14:paraId="1678EEA5" w14:textId="77777777" w:rsidTr="00B12DC9">
        <w:tc>
          <w:tcPr>
            <w:tcW w:w="2325" w:type="dxa"/>
          </w:tcPr>
          <w:p w14:paraId="3EBDF941"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Great</w:t>
            </w:r>
          </w:p>
        </w:tc>
        <w:tc>
          <w:tcPr>
            <w:tcW w:w="2356" w:type="dxa"/>
            <w:vAlign w:val="center"/>
          </w:tcPr>
          <w:p w14:paraId="19100D5B"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51</w:t>
            </w:r>
          </w:p>
        </w:tc>
        <w:tc>
          <w:tcPr>
            <w:tcW w:w="3257" w:type="dxa"/>
            <w:vAlign w:val="center"/>
          </w:tcPr>
          <w:p w14:paraId="17DD0E43"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30.4</w:t>
            </w:r>
          </w:p>
        </w:tc>
      </w:tr>
      <w:tr w:rsidR="00B12DC9" w:rsidRPr="001F60BB" w14:paraId="55BF816D" w14:textId="77777777" w:rsidTr="00B12DC9">
        <w:tc>
          <w:tcPr>
            <w:tcW w:w="2325" w:type="dxa"/>
          </w:tcPr>
          <w:p w14:paraId="3867DC4D"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Moderate</w:t>
            </w:r>
          </w:p>
        </w:tc>
        <w:tc>
          <w:tcPr>
            <w:tcW w:w="2356" w:type="dxa"/>
            <w:vAlign w:val="center"/>
          </w:tcPr>
          <w:p w14:paraId="037B3DD5"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42</w:t>
            </w:r>
          </w:p>
        </w:tc>
        <w:tc>
          <w:tcPr>
            <w:tcW w:w="3257" w:type="dxa"/>
            <w:vAlign w:val="center"/>
          </w:tcPr>
          <w:p w14:paraId="29FFCF46"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25.0</w:t>
            </w:r>
          </w:p>
        </w:tc>
      </w:tr>
      <w:tr w:rsidR="00B12DC9" w:rsidRPr="001F60BB" w14:paraId="0752AE7E" w14:textId="77777777" w:rsidTr="00B12DC9">
        <w:tc>
          <w:tcPr>
            <w:tcW w:w="2325" w:type="dxa"/>
          </w:tcPr>
          <w:p w14:paraId="2ED51A00"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Low</w:t>
            </w:r>
          </w:p>
        </w:tc>
        <w:tc>
          <w:tcPr>
            <w:tcW w:w="2356" w:type="dxa"/>
            <w:vAlign w:val="center"/>
          </w:tcPr>
          <w:p w14:paraId="40533EF4"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39</w:t>
            </w:r>
          </w:p>
        </w:tc>
        <w:tc>
          <w:tcPr>
            <w:tcW w:w="3257" w:type="dxa"/>
            <w:vAlign w:val="center"/>
          </w:tcPr>
          <w:p w14:paraId="54A2DF05"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23.0</w:t>
            </w:r>
          </w:p>
        </w:tc>
      </w:tr>
      <w:tr w:rsidR="00B12DC9" w:rsidRPr="001F60BB" w14:paraId="2A5605AD" w14:textId="77777777" w:rsidTr="00B12DC9">
        <w:tc>
          <w:tcPr>
            <w:tcW w:w="2325" w:type="dxa"/>
            <w:tcBorders>
              <w:top w:val="single" w:sz="4" w:space="0" w:color="auto"/>
              <w:bottom w:val="double" w:sz="4" w:space="0" w:color="auto"/>
            </w:tcBorders>
          </w:tcPr>
          <w:p w14:paraId="09FCCBED"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422806C2"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3257" w:type="dxa"/>
            <w:tcBorders>
              <w:top w:val="single" w:sz="4" w:space="0" w:color="auto"/>
              <w:bottom w:val="double" w:sz="4" w:space="0" w:color="auto"/>
            </w:tcBorders>
            <w:vAlign w:val="center"/>
          </w:tcPr>
          <w:p w14:paraId="14981B25"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41249045"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32BF796A" w14:textId="77777777" w:rsidR="00B12DC9" w:rsidRPr="001F60BB" w:rsidRDefault="00B12DC9" w:rsidP="00B12DC9">
      <w:pPr>
        <w:autoSpaceDE w:val="0"/>
        <w:autoSpaceDN w:val="0"/>
        <w:adjustRightInd w:val="0"/>
        <w:spacing w:after="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 xml:space="preserve">Table 30presents findings regarding whether </w:t>
      </w:r>
      <w:r w:rsidRPr="001F60BB">
        <w:rPr>
          <w:rFonts w:ascii="Times New Roman" w:eastAsia="Calibri" w:hAnsi="Times New Roman" w:cs="Times New Roman"/>
          <w:bCs/>
          <w:color w:val="000000"/>
          <w:sz w:val="24"/>
          <w:szCs w:val="24"/>
        </w:rPr>
        <w:t>peer influence hinder pupils from joining secondary school</w:t>
      </w:r>
      <w:r w:rsidRPr="001F60BB">
        <w:rPr>
          <w:rFonts w:ascii="Times New Roman" w:eastAsia="Calibri" w:hAnsi="Times New Roman" w:cs="Times New Roman"/>
          <w:sz w:val="24"/>
          <w:szCs w:val="24"/>
        </w:rPr>
        <w:t>. The respondents’ response according to the table reveals that, a great number of them: 88(</w:t>
      </w:r>
      <w:r w:rsidRPr="001F60BB">
        <w:rPr>
          <w:rFonts w:ascii="Times New Roman" w:eastAsia="Calibri" w:hAnsi="Times New Roman" w:cs="Times New Roman"/>
          <w:color w:val="000000"/>
          <w:sz w:val="24"/>
          <w:szCs w:val="24"/>
        </w:rPr>
        <w:t>52.0%</w:t>
      </w:r>
      <w:r w:rsidRPr="001F60BB">
        <w:rPr>
          <w:rFonts w:ascii="Times New Roman" w:eastAsia="Calibri" w:hAnsi="Times New Roman" w:cs="Times New Roman"/>
          <w:sz w:val="24"/>
          <w:szCs w:val="24"/>
        </w:rPr>
        <w:t xml:space="preserve">) reported that to a greater extent, </w:t>
      </w:r>
      <w:r w:rsidRPr="001F60BB">
        <w:rPr>
          <w:rFonts w:ascii="Times New Roman" w:eastAsia="Calibri" w:hAnsi="Times New Roman" w:cs="Times New Roman"/>
          <w:bCs/>
          <w:color w:val="000000"/>
          <w:sz w:val="24"/>
          <w:szCs w:val="24"/>
        </w:rPr>
        <w:t>Peer influence hinder pupils from joining secondary school, over 81(48.0%)</w:t>
      </w:r>
      <w:r w:rsidRPr="001F60BB">
        <w:rPr>
          <w:rFonts w:ascii="Times New Roman" w:eastAsia="Calibri" w:hAnsi="Times New Roman" w:cs="Times New Roman"/>
          <w:sz w:val="24"/>
          <w:szCs w:val="24"/>
        </w:rPr>
        <w:t xml:space="preserve"> who opposed the idea reporting that</w:t>
      </w:r>
      <w:r w:rsidRPr="001F60BB">
        <w:rPr>
          <w:rFonts w:ascii="Times New Roman" w:eastAsia="Calibri" w:hAnsi="Times New Roman" w:cs="Times New Roman"/>
          <w:bCs/>
          <w:color w:val="000000"/>
          <w:sz w:val="24"/>
          <w:szCs w:val="24"/>
        </w:rPr>
        <w:t xml:space="preserve"> Peer influence slowly and </w:t>
      </w:r>
      <w:r w:rsidR="00593A80" w:rsidRPr="001F60BB">
        <w:rPr>
          <w:rFonts w:ascii="Times New Roman" w:eastAsia="Calibri" w:hAnsi="Times New Roman" w:cs="Times New Roman"/>
          <w:bCs/>
          <w:color w:val="000000"/>
          <w:sz w:val="24"/>
          <w:szCs w:val="24"/>
        </w:rPr>
        <w:t>moderately hinders</w:t>
      </w:r>
      <w:r w:rsidRPr="001F60BB">
        <w:rPr>
          <w:rFonts w:ascii="Times New Roman" w:eastAsia="Calibri" w:hAnsi="Times New Roman" w:cs="Times New Roman"/>
          <w:bCs/>
          <w:color w:val="000000"/>
          <w:sz w:val="24"/>
          <w:szCs w:val="24"/>
        </w:rPr>
        <w:t>pupils from joining secondary school</w:t>
      </w:r>
      <w:r w:rsidRPr="001F60BB">
        <w:rPr>
          <w:rFonts w:ascii="Times New Roman" w:eastAsia="Calibri" w:hAnsi="Times New Roman" w:cs="Times New Roman"/>
          <w:sz w:val="24"/>
          <w:szCs w:val="24"/>
        </w:rPr>
        <w:t>. This implies that</w:t>
      </w:r>
      <w:r w:rsidRPr="001F60BB">
        <w:rPr>
          <w:rFonts w:ascii="Times New Roman" w:eastAsia="Calibri" w:hAnsi="Times New Roman" w:cs="Times New Roman"/>
          <w:bCs/>
          <w:color w:val="000000"/>
          <w:sz w:val="24"/>
          <w:szCs w:val="24"/>
        </w:rPr>
        <w:t xml:space="preserve"> peer influence has a negative contribution towards pupils’ transition from primary to secondary school in Nombe Sub County</w:t>
      </w:r>
      <w:r w:rsidRPr="001F60BB">
        <w:rPr>
          <w:rFonts w:ascii="Times New Roman" w:eastAsia="Calibri" w:hAnsi="Times New Roman" w:cs="Times New Roman"/>
          <w:sz w:val="24"/>
          <w:szCs w:val="24"/>
        </w:rPr>
        <w:t>.</w:t>
      </w:r>
    </w:p>
    <w:p w14:paraId="76A1A2E2" w14:textId="77777777" w:rsidR="00B12DC9" w:rsidRPr="001F60BB" w:rsidRDefault="00B12DC9" w:rsidP="00B12DC9">
      <w:pPr>
        <w:spacing w:after="200" w:line="240" w:lineRule="auto"/>
        <w:jc w:val="both"/>
        <w:rPr>
          <w:rFonts w:ascii="Times New Roman" w:eastAsia="Times New Roman" w:hAnsi="Times New Roman" w:cs="Times New Roman"/>
          <w:b/>
          <w:bCs/>
          <w:sz w:val="24"/>
          <w:szCs w:val="24"/>
        </w:rPr>
      </w:pPr>
      <w:bookmarkStart w:id="140" w:name="_Toc53887064"/>
    </w:p>
    <w:p w14:paraId="31F2ADF7" w14:textId="77777777" w:rsidR="00B12DC9" w:rsidRPr="001F60BB" w:rsidRDefault="00B12DC9" w:rsidP="00B12DC9">
      <w:pPr>
        <w:spacing w:after="200" w:line="240" w:lineRule="auto"/>
        <w:jc w:val="both"/>
        <w:rPr>
          <w:rFonts w:ascii="Times New Roman" w:eastAsia="Times New Roman" w:hAnsi="Times New Roman" w:cs="Times New Roman"/>
          <w:b/>
          <w:bCs/>
          <w:sz w:val="24"/>
          <w:szCs w:val="24"/>
        </w:rPr>
      </w:pPr>
    </w:p>
    <w:p w14:paraId="4608ABEE" w14:textId="58A84127" w:rsidR="00B12DC9" w:rsidRPr="001F60BB" w:rsidRDefault="00B12DC9" w:rsidP="00B12DC9">
      <w:pPr>
        <w:spacing w:after="200" w:line="240" w:lineRule="auto"/>
        <w:jc w:val="both"/>
        <w:rPr>
          <w:rFonts w:ascii="Times New Roman" w:eastAsia="Times New Roman" w:hAnsi="Times New Roman" w:cs="Times New Roman"/>
          <w:b/>
          <w:bCs/>
          <w:sz w:val="24"/>
          <w:szCs w:val="24"/>
        </w:rPr>
      </w:pPr>
      <w:r w:rsidRPr="001F60BB">
        <w:rPr>
          <w:rFonts w:ascii="Times New Roman" w:eastAsia="Times New Roman" w:hAnsi="Times New Roman" w:cs="Times New Roman"/>
          <w:b/>
          <w:bCs/>
          <w:sz w:val="24"/>
          <w:szCs w:val="24"/>
        </w:rPr>
        <w:t xml:space="preserve">Table </w:t>
      </w:r>
      <w:r w:rsidR="00174C1F" w:rsidRPr="001F60BB">
        <w:rPr>
          <w:rFonts w:ascii="Times New Roman" w:eastAsia="Times New Roman" w:hAnsi="Times New Roman" w:cs="Times New Roman"/>
          <w:b/>
          <w:bCs/>
          <w:sz w:val="24"/>
          <w:szCs w:val="24"/>
        </w:rPr>
        <w:fldChar w:fldCharType="begin"/>
      </w:r>
      <w:r w:rsidRPr="001F60BB">
        <w:rPr>
          <w:rFonts w:ascii="Times New Roman" w:eastAsia="Times New Roman" w:hAnsi="Times New Roman" w:cs="Times New Roman"/>
          <w:b/>
          <w:bCs/>
          <w:sz w:val="24"/>
          <w:szCs w:val="24"/>
        </w:rPr>
        <w:instrText xml:space="preserve"> SEQ Table \* ARABIC </w:instrText>
      </w:r>
      <w:r w:rsidR="00174C1F" w:rsidRPr="001F60BB">
        <w:rPr>
          <w:rFonts w:ascii="Times New Roman" w:eastAsia="Times New Roman" w:hAnsi="Times New Roman" w:cs="Times New Roman"/>
          <w:b/>
          <w:bCs/>
          <w:sz w:val="24"/>
          <w:szCs w:val="24"/>
        </w:rPr>
        <w:fldChar w:fldCharType="separate"/>
      </w:r>
      <w:r w:rsidR="00C575AE">
        <w:rPr>
          <w:rFonts w:ascii="Times New Roman" w:eastAsia="Times New Roman" w:hAnsi="Times New Roman" w:cs="Times New Roman"/>
          <w:b/>
          <w:bCs/>
          <w:noProof/>
          <w:sz w:val="24"/>
          <w:szCs w:val="24"/>
        </w:rPr>
        <w:t>31</w:t>
      </w:r>
      <w:r w:rsidR="00174C1F" w:rsidRPr="001F60BB">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sidRPr="001F60BB">
        <w:rPr>
          <w:rFonts w:ascii="Times New Roman" w:eastAsia="Times New Roman" w:hAnsi="Times New Roman" w:cs="Times New Roman"/>
          <w:b/>
          <w:sz w:val="24"/>
          <w:szCs w:val="24"/>
        </w:rPr>
        <w:t>Lack of role models in the community hinder pupils from joining secondary school</w:t>
      </w:r>
      <w:bookmarkEnd w:id="140"/>
    </w:p>
    <w:tbl>
      <w:tblPr>
        <w:tblW w:w="7938" w:type="dxa"/>
        <w:tblLook w:val="04A0" w:firstRow="1" w:lastRow="0" w:firstColumn="1" w:lastColumn="0" w:noHBand="0" w:noVBand="1"/>
      </w:tblPr>
      <w:tblGrid>
        <w:gridCol w:w="2325"/>
        <w:gridCol w:w="2356"/>
        <w:gridCol w:w="3257"/>
      </w:tblGrid>
      <w:tr w:rsidR="00B12DC9" w:rsidRPr="001F60BB" w14:paraId="6CEEA37E" w14:textId="77777777" w:rsidTr="00B12DC9">
        <w:tc>
          <w:tcPr>
            <w:tcW w:w="2325" w:type="dxa"/>
            <w:tcBorders>
              <w:top w:val="single" w:sz="4" w:space="0" w:color="auto"/>
              <w:bottom w:val="double" w:sz="4" w:space="0" w:color="auto"/>
            </w:tcBorders>
          </w:tcPr>
          <w:p w14:paraId="55B8A313"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w:t>
            </w:r>
          </w:p>
        </w:tc>
        <w:tc>
          <w:tcPr>
            <w:tcW w:w="2356" w:type="dxa"/>
            <w:tcBorders>
              <w:top w:val="single" w:sz="4" w:space="0" w:color="auto"/>
              <w:bottom w:val="double" w:sz="4" w:space="0" w:color="auto"/>
            </w:tcBorders>
          </w:tcPr>
          <w:p w14:paraId="2754F309"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 xml:space="preserve"> Frequency</w:t>
            </w:r>
          </w:p>
        </w:tc>
        <w:tc>
          <w:tcPr>
            <w:tcW w:w="3257" w:type="dxa"/>
            <w:tcBorders>
              <w:top w:val="single" w:sz="4" w:space="0" w:color="auto"/>
              <w:bottom w:val="double" w:sz="4" w:space="0" w:color="auto"/>
            </w:tcBorders>
          </w:tcPr>
          <w:p w14:paraId="00FC5FAA"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 xml:space="preserve">                  Percent</w:t>
            </w:r>
          </w:p>
        </w:tc>
      </w:tr>
      <w:tr w:rsidR="00B12DC9" w:rsidRPr="001F60BB" w14:paraId="4D27021D" w14:textId="77777777" w:rsidTr="00B12DC9">
        <w:tc>
          <w:tcPr>
            <w:tcW w:w="2325" w:type="dxa"/>
            <w:tcBorders>
              <w:top w:val="double" w:sz="4" w:space="0" w:color="auto"/>
            </w:tcBorders>
          </w:tcPr>
          <w:p w14:paraId="1A031575"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Very great</w:t>
            </w:r>
          </w:p>
        </w:tc>
        <w:tc>
          <w:tcPr>
            <w:tcW w:w="2356" w:type="dxa"/>
            <w:tcBorders>
              <w:top w:val="double" w:sz="4" w:space="0" w:color="auto"/>
            </w:tcBorders>
            <w:vAlign w:val="center"/>
          </w:tcPr>
          <w:p w14:paraId="035AF21D"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64</w:t>
            </w:r>
          </w:p>
        </w:tc>
        <w:tc>
          <w:tcPr>
            <w:tcW w:w="3257" w:type="dxa"/>
            <w:tcBorders>
              <w:top w:val="double" w:sz="4" w:space="0" w:color="auto"/>
            </w:tcBorders>
            <w:vAlign w:val="center"/>
          </w:tcPr>
          <w:p w14:paraId="5306F662"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39.9</w:t>
            </w:r>
          </w:p>
        </w:tc>
      </w:tr>
      <w:tr w:rsidR="00B12DC9" w:rsidRPr="001F60BB" w14:paraId="3A84182F" w14:textId="77777777" w:rsidTr="00B12DC9">
        <w:tc>
          <w:tcPr>
            <w:tcW w:w="2325" w:type="dxa"/>
          </w:tcPr>
          <w:p w14:paraId="6C88FDAE"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Great</w:t>
            </w:r>
          </w:p>
        </w:tc>
        <w:tc>
          <w:tcPr>
            <w:tcW w:w="2356" w:type="dxa"/>
            <w:vAlign w:val="center"/>
          </w:tcPr>
          <w:p w14:paraId="5E78F2AC"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50</w:t>
            </w:r>
          </w:p>
        </w:tc>
        <w:tc>
          <w:tcPr>
            <w:tcW w:w="3257" w:type="dxa"/>
            <w:vAlign w:val="center"/>
          </w:tcPr>
          <w:p w14:paraId="61029111"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29.1</w:t>
            </w:r>
          </w:p>
        </w:tc>
      </w:tr>
      <w:tr w:rsidR="00B12DC9" w:rsidRPr="001F60BB" w14:paraId="15AE3D2B" w14:textId="77777777" w:rsidTr="00B12DC9">
        <w:tc>
          <w:tcPr>
            <w:tcW w:w="2325" w:type="dxa"/>
          </w:tcPr>
          <w:p w14:paraId="78A0A933"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Moderate</w:t>
            </w:r>
          </w:p>
        </w:tc>
        <w:tc>
          <w:tcPr>
            <w:tcW w:w="2356" w:type="dxa"/>
            <w:vAlign w:val="center"/>
          </w:tcPr>
          <w:p w14:paraId="4687F978"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34</w:t>
            </w:r>
          </w:p>
        </w:tc>
        <w:tc>
          <w:tcPr>
            <w:tcW w:w="3257" w:type="dxa"/>
            <w:vAlign w:val="center"/>
          </w:tcPr>
          <w:p w14:paraId="697A58D1"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18.9</w:t>
            </w:r>
          </w:p>
        </w:tc>
      </w:tr>
      <w:tr w:rsidR="00B12DC9" w:rsidRPr="001F60BB" w14:paraId="65608FE0" w14:textId="77777777" w:rsidTr="00B12DC9">
        <w:tc>
          <w:tcPr>
            <w:tcW w:w="2325" w:type="dxa"/>
          </w:tcPr>
          <w:p w14:paraId="586D5C08"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lastRenderedPageBreak/>
              <w:t>Low</w:t>
            </w:r>
          </w:p>
        </w:tc>
        <w:tc>
          <w:tcPr>
            <w:tcW w:w="2356" w:type="dxa"/>
            <w:vAlign w:val="center"/>
          </w:tcPr>
          <w:p w14:paraId="76708EB2"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21</w:t>
            </w:r>
          </w:p>
        </w:tc>
        <w:tc>
          <w:tcPr>
            <w:tcW w:w="3257" w:type="dxa"/>
            <w:vAlign w:val="center"/>
          </w:tcPr>
          <w:p w14:paraId="571F432A"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color w:val="000000"/>
                <w:sz w:val="24"/>
                <w:szCs w:val="24"/>
              </w:rPr>
            </w:pPr>
            <w:r w:rsidRPr="001F60BB">
              <w:rPr>
                <w:rFonts w:ascii="Times New Roman" w:eastAsia="Calibri" w:hAnsi="Times New Roman" w:cs="Times New Roman"/>
                <w:color w:val="000000"/>
                <w:sz w:val="24"/>
                <w:szCs w:val="24"/>
              </w:rPr>
              <w:t>12.2</w:t>
            </w:r>
          </w:p>
        </w:tc>
      </w:tr>
      <w:tr w:rsidR="00B12DC9" w:rsidRPr="001F60BB" w14:paraId="7385C785" w14:textId="77777777" w:rsidTr="00B12DC9">
        <w:tc>
          <w:tcPr>
            <w:tcW w:w="2325" w:type="dxa"/>
            <w:tcBorders>
              <w:top w:val="single" w:sz="4" w:space="0" w:color="auto"/>
              <w:bottom w:val="double" w:sz="4" w:space="0" w:color="auto"/>
            </w:tcBorders>
          </w:tcPr>
          <w:p w14:paraId="447C7A9D" w14:textId="77777777" w:rsidR="00B12DC9" w:rsidRPr="001F60BB" w:rsidRDefault="00B12DC9" w:rsidP="00B12DC9">
            <w:pPr>
              <w:autoSpaceDE w:val="0"/>
              <w:autoSpaceDN w:val="0"/>
              <w:adjustRightInd w:val="0"/>
              <w:spacing w:after="0" w:line="36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Total</w:t>
            </w:r>
          </w:p>
        </w:tc>
        <w:tc>
          <w:tcPr>
            <w:tcW w:w="2356" w:type="dxa"/>
            <w:tcBorders>
              <w:top w:val="single" w:sz="4" w:space="0" w:color="auto"/>
              <w:bottom w:val="double" w:sz="4" w:space="0" w:color="auto"/>
            </w:tcBorders>
            <w:vAlign w:val="center"/>
          </w:tcPr>
          <w:p w14:paraId="7678A4A3"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169</w:t>
            </w:r>
          </w:p>
        </w:tc>
        <w:tc>
          <w:tcPr>
            <w:tcW w:w="3257" w:type="dxa"/>
            <w:tcBorders>
              <w:top w:val="single" w:sz="4" w:space="0" w:color="auto"/>
              <w:bottom w:val="double" w:sz="4" w:space="0" w:color="auto"/>
            </w:tcBorders>
            <w:vAlign w:val="center"/>
          </w:tcPr>
          <w:p w14:paraId="0D50E59F" w14:textId="77777777" w:rsidR="00B12DC9" w:rsidRPr="001F60BB" w:rsidRDefault="00B12DC9" w:rsidP="00B12DC9">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100.0</w:t>
            </w:r>
          </w:p>
        </w:tc>
      </w:tr>
    </w:tbl>
    <w:p w14:paraId="6E443372" w14:textId="77777777" w:rsidR="00B12DC9" w:rsidRPr="001F60BB" w:rsidRDefault="00B12DC9" w:rsidP="00B12DC9">
      <w:pPr>
        <w:spacing w:after="200" w:line="480" w:lineRule="auto"/>
        <w:jc w:val="both"/>
        <w:rPr>
          <w:rFonts w:ascii="Times New Roman" w:eastAsia="Calibri" w:hAnsi="Times New Roman" w:cs="Times New Roman"/>
          <w:sz w:val="24"/>
          <w:szCs w:val="24"/>
        </w:rPr>
      </w:pPr>
      <w:r w:rsidRPr="001F60BB">
        <w:rPr>
          <w:rFonts w:ascii="Times New Roman" w:eastAsia="Calibri" w:hAnsi="Times New Roman" w:cs="Times New Roman"/>
          <w:sz w:val="24"/>
          <w:szCs w:val="24"/>
        </w:rPr>
        <w:t>Source: Researcher 2020</w:t>
      </w:r>
    </w:p>
    <w:p w14:paraId="49769F9D" w14:textId="77777777" w:rsidR="00B12DC9" w:rsidRPr="001F60BB" w:rsidRDefault="00B12DC9" w:rsidP="00B12DC9">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1F60BB">
        <w:rPr>
          <w:rFonts w:ascii="Times New Roman" w:eastAsia="Calibri" w:hAnsi="Times New Roman" w:cs="Times New Roman"/>
          <w:sz w:val="24"/>
          <w:szCs w:val="24"/>
        </w:rPr>
        <w:t xml:space="preserve">Table 31 discusses that extent to which </w:t>
      </w:r>
      <w:r w:rsidRPr="001F60BB">
        <w:rPr>
          <w:rFonts w:ascii="Times New Roman" w:eastAsia="Calibri" w:hAnsi="Times New Roman" w:cs="Times New Roman"/>
          <w:bCs/>
          <w:color w:val="000000"/>
          <w:sz w:val="24"/>
          <w:szCs w:val="24"/>
        </w:rPr>
        <w:t>lack of role models in the community hinder pupils from joining secondary school</w:t>
      </w:r>
      <w:r w:rsidRPr="001F60BB">
        <w:rPr>
          <w:rFonts w:ascii="Times New Roman" w:eastAsia="Calibri" w:hAnsi="Times New Roman" w:cs="Times New Roman"/>
          <w:sz w:val="24"/>
          <w:szCs w:val="24"/>
        </w:rPr>
        <w:t xml:space="preserve"> Consequently a great number 114(68.4%) supported the argument that to a greater extent, </w:t>
      </w:r>
      <w:r w:rsidRPr="001F60BB">
        <w:rPr>
          <w:rFonts w:ascii="Times New Roman" w:eastAsia="Calibri" w:hAnsi="Times New Roman" w:cs="Times New Roman"/>
          <w:bCs/>
          <w:color w:val="000000"/>
          <w:sz w:val="24"/>
          <w:szCs w:val="24"/>
        </w:rPr>
        <w:t xml:space="preserve">Lack of role models in the community hinder pupils from joining secondary school, over </w:t>
      </w:r>
      <w:r w:rsidRPr="001F60BB">
        <w:rPr>
          <w:rFonts w:ascii="Times New Roman" w:eastAsia="Calibri" w:hAnsi="Times New Roman" w:cs="Times New Roman"/>
          <w:sz w:val="24"/>
          <w:szCs w:val="24"/>
        </w:rPr>
        <w:t xml:space="preserve">55 (29.1%) respondents who opposed the argument reporting that pupils </w:t>
      </w:r>
      <w:r w:rsidRPr="001F60BB">
        <w:rPr>
          <w:rFonts w:ascii="Times New Roman" w:eastAsia="Calibri" w:hAnsi="Times New Roman" w:cs="Times New Roman"/>
          <w:bCs/>
          <w:color w:val="000000"/>
          <w:sz w:val="24"/>
          <w:szCs w:val="24"/>
        </w:rPr>
        <w:t>Lack of role models in the community slowly and moderately affect pupils from joining secondary school</w:t>
      </w:r>
      <w:r w:rsidRPr="001F60BB">
        <w:rPr>
          <w:rFonts w:ascii="Times New Roman" w:eastAsia="Calibri" w:hAnsi="Times New Roman" w:cs="Times New Roman"/>
          <w:sz w:val="24"/>
          <w:szCs w:val="24"/>
        </w:rPr>
        <w:t>. This implies that to a great extent, Lack</w:t>
      </w:r>
      <w:r w:rsidRPr="001F60BB">
        <w:rPr>
          <w:rFonts w:ascii="Times New Roman" w:eastAsia="Calibri" w:hAnsi="Times New Roman" w:cs="Times New Roman"/>
          <w:bCs/>
          <w:color w:val="000000"/>
          <w:sz w:val="24"/>
          <w:szCs w:val="24"/>
        </w:rPr>
        <w:t xml:space="preserve"> of role models in the community hinder pupils from joining secondary school as supported by the large number of parent respondents.</w:t>
      </w:r>
    </w:p>
    <w:p w14:paraId="66D625F8" w14:textId="77777777" w:rsidR="00B12DC9" w:rsidRPr="001F60BB" w:rsidRDefault="00B12DC9" w:rsidP="00B12DC9">
      <w:pPr>
        <w:spacing w:after="200" w:line="480" w:lineRule="auto"/>
        <w:rPr>
          <w:rFonts w:ascii="Times New Roman" w:eastAsia="Calibri" w:hAnsi="Times New Roman" w:cs="Times New Roman"/>
          <w:b/>
          <w:color w:val="000000"/>
          <w:sz w:val="24"/>
          <w:szCs w:val="24"/>
        </w:rPr>
      </w:pPr>
      <w:r w:rsidRPr="001F60BB">
        <w:rPr>
          <w:rFonts w:ascii="Times New Roman" w:eastAsia="Calibri" w:hAnsi="Times New Roman" w:cs="Times New Roman"/>
          <w:b/>
          <w:color w:val="000000"/>
          <w:sz w:val="24"/>
          <w:szCs w:val="24"/>
        </w:rPr>
        <w:t>Responses from school administrators</w:t>
      </w:r>
    </w:p>
    <w:p w14:paraId="407B966D" w14:textId="77777777" w:rsidR="00B12DC9" w:rsidRDefault="00B12DC9" w:rsidP="00B12DC9">
      <w:pPr>
        <w:spacing w:after="200" w:line="480" w:lineRule="auto"/>
        <w:jc w:val="both"/>
        <w:rPr>
          <w:rFonts w:ascii="Times New Roman" w:eastAsia="Calibri" w:hAnsi="Times New Roman" w:cs="Times New Roman"/>
          <w:b/>
          <w:bCs/>
          <w:color w:val="000000"/>
          <w:sz w:val="24"/>
          <w:szCs w:val="24"/>
        </w:rPr>
      </w:pPr>
      <w:r w:rsidRPr="001F60BB">
        <w:rPr>
          <w:rFonts w:ascii="Times New Roman" w:eastAsia="Calibri" w:hAnsi="Times New Roman" w:cs="Times New Roman"/>
          <w:color w:val="000000"/>
          <w:sz w:val="24"/>
          <w:szCs w:val="24"/>
        </w:rPr>
        <w:t>Backup data elicited from the interview guide from school administration on the above objective equally reveal that socioeconomic factors influenced much on the transition rate of children from primary to secondary school. Some of the key issues highlighted by school administrators as affecting transitional rates of children were: Early pregnancies, excessive drinking of alcohol by the parents, low attitude towards education, sickness, and lack of parental care by some children.</w:t>
      </w:r>
    </w:p>
    <w:p w14:paraId="6046ACB0" w14:textId="77777777" w:rsidR="00B12DC9" w:rsidRPr="00AE1D04" w:rsidRDefault="00B12DC9" w:rsidP="00B12DC9">
      <w:pPr>
        <w:spacing w:after="200" w:line="480" w:lineRule="auto"/>
        <w:jc w:val="center"/>
        <w:rPr>
          <w:rFonts w:ascii="Times New Roman" w:eastAsia="Calibri" w:hAnsi="Times New Roman" w:cs="Times New Roman"/>
          <w:b/>
          <w:bCs/>
          <w:color w:val="000000"/>
          <w:sz w:val="24"/>
          <w:szCs w:val="24"/>
        </w:rPr>
      </w:pPr>
      <w:r w:rsidRPr="00B26002">
        <w:rPr>
          <w:rFonts w:ascii="Times New Roman" w:eastAsia="Times New Roman" w:hAnsi="Times New Roman" w:cs="Times New Roman"/>
          <w:b/>
          <w:bCs/>
          <w:sz w:val="24"/>
          <w:szCs w:val="24"/>
        </w:rPr>
        <w:t xml:space="preserve">CHAPTER </w:t>
      </w:r>
      <w:bookmarkStart w:id="141" w:name="_Toc514671981"/>
      <w:bookmarkStart w:id="142" w:name="_Toc516089108"/>
      <w:bookmarkStart w:id="143" w:name="_Toc521436045"/>
      <w:bookmarkEnd w:id="3"/>
      <w:bookmarkEnd w:id="4"/>
      <w:bookmarkEnd w:id="5"/>
      <w:bookmarkEnd w:id="6"/>
      <w:r>
        <w:rPr>
          <w:rFonts w:ascii="Times New Roman" w:eastAsia="Times New Roman" w:hAnsi="Times New Roman" w:cs="Times New Roman"/>
          <w:b/>
          <w:bCs/>
          <w:sz w:val="24"/>
          <w:szCs w:val="24"/>
        </w:rPr>
        <w:t>FIVE</w:t>
      </w:r>
    </w:p>
    <w:p w14:paraId="125BB4A8" w14:textId="77777777" w:rsidR="00B12DC9" w:rsidRPr="00B26002" w:rsidRDefault="00B12DC9" w:rsidP="00B12DC9">
      <w:pPr>
        <w:keepNext/>
        <w:keepLines/>
        <w:spacing w:after="0" w:line="480" w:lineRule="auto"/>
        <w:jc w:val="center"/>
        <w:outlineLvl w:val="0"/>
        <w:rPr>
          <w:rFonts w:ascii="Times New Roman" w:eastAsia="Times New Roman" w:hAnsi="Times New Roman" w:cs="Times New Roman"/>
          <w:b/>
          <w:bCs/>
          <w:sz w:val="24"/>
          <w:szCs w:val="24"/>
        </w:rPr>
      </w:pPr>
      <w:bookmarkStart w:id="144" w:name="_Toc16680845"/>
      <w:bookmarkStart w:id="145" w:name="_Toc55137384"/>
      <w:r w:rsidRPr="00B26002">
        <w:rPr>
          <w:rFonts w:ascii="Times New Roman" w:eastAsia="Times New Roman" w:hAnsi="Times New Roman" w:cs="Times New Roman"/>
          <w:b/>
          <w:bCs/>
          <w:sz w:val="24"/>
          <w:szCs w:val="24"/>
        </w:rPr>
        <w:t>DISCUSSION</w:t>
      </w:r>
      <w:bookmarkEnd w:id="141"/>
      <w:bookmarkEnd w:id="142"/>
      <w:bookmarkEnd w:id="143"/>
      <w:bookmarkEnd w:id="144"/>
      <w:r>
        <w:rPr>
          <w:rFonts w:ascii="Times New Roman" w:eastAsia="Times New Roman" w:hAnsi="Times New Roman" w:cs="Times New Roman"/>
          <w:b/>
          <w:bCs/>
          <w:sz w:val="24"/>
          <w:szCs w:val="24"/>
        </w:rPr>
        <w:t>, CONCLUSIONS AND RECOMMENDATIO</w:t>
      </w:r>
      <w:bookmarkEnd w:id="145"/>
      <w:r>
        <w:rPr>
          <w:rFonts w:ascii="Times New Roman" w:eastAsia="Times New Roman" w:hAnsi="Times New Roman" w:cs="Times New Roman"/>
          <w:b/>
          <w:bCs/>
          <w:sz w:val="24"/>
          <w:szCs w:val="24"/>
        </w:rPr>
        <w:t>NS</w:t>
      </w:r>
    </w:p>
    <w:p w14:paraId="632E46E7" w14:textId="77777777" w:rsidR="00B12DC9" w:rsidRPr="00B26002" w:rsidRDefault="00B12DC9" w:rsidP="00B12DC9">
      <w:pPr>
        <w:keepNext/>
        <w:keepLines/>
        <w:spacing w:before="200" w:after="0" w:line="480" w:lineRule="auto"/>
        <w:jc w:val="both"/>
        <w:outlineLvl w:val="1"/>
        <w:rPr>
          <w:rFonts w:ascii="Times New Roman" w:eastAsia="Times New Roman" w:hAnsi="Times New Roman" w:cs="Times New Roman"/>
          <w:b/>
          <w:bCs/>
          <w:i/>
          <w:sz w:val="24"/>
          <w:szCs w:val="24"/>
        </w:rPr>
      </w:pPr>
      <w:bookmarkStart w:id="146" w:name="_Toc462251385"/>
      <w:bookmarkStart w:id="147" w:name="_Toc514671982"/>
      <w:bookmarkStart w:id="148" w:name="_Toc516089109"/>
      <w:bookmarkStart w:id="149" w:name="_Toc521436046"/>
      <w:bookmarkStart w:id="150" w:name="_Toc16680846"/>
      <w:bookmarkStart w:id="151" w:name="_Toc55137385"/>
      <w:r>
        <w:rPr>
          <w:rFonts w:ascii="Times New Roman" w:eastAsia="Times New Roman" w:hAnsi="Times New Roman" w:cs="Times New Roman"/>
          <w:b/>
          <w:bCs/>
          <w:sz w:val="24"/>
          <w:szCs w:val="24"/>
        </w:rPr>
        <w:t>5</w:t>
      </w:r>
      <w:r w:rsidRPr="00B26002">
        <w:rPr>
          <w:rFonts w:ascii="Times New Roman" w:eastAsia="Times New Roman" w:hAnsi="Times New Roman" w:cs="Times New Roman"/>
          <w:b/>
          <w:bCs/>
          <w:sz w:val="24"/>
          <w:szCs w:val="24"/>
        </w:rPr>
        <w:t xml:space="preserve">.0 </w:t>
      </w:r>
      <w:bookmarkEnd w:id="146"/>
      <w:bookmarkEnd w:id="147"/>
      <w:bookmarkEnd w:id="148"/>
      <w:bookmarkEnd w:id="149"/>
      <w:bookmarkEnd w:id="150"/>
      <w:r w:rsidRPr="00B26002">
        <w:rPr>
          <w:rFonts w:ascii="Times New Roman" w:eastAsia="Times New Roman" w:hAnsi="Times New Roman" w:cs="Times New Roman"/>
          <w:b/>
          <w:bCs/>
          <w:sz w:val="24"/>
          <w:szCs w:val="24"/>
        </w:rPr>
        <w:t>Introduction</w:t>
      </w:r>
      <w:bookmarkEnd w:id="151"/>
    </w:p>
    <w:p w14:paraId="0162FCC4" w14:textId="77777777" w:rsidR="00B12DC9" w:rsidRDefault="00B12DC9" w:rsidP="00B12DC9">
      <w:pPr>
        <w:spacing w:after="200" w:line="480" w:lineRule="auto"/>
        <w:jc w:val="both"/>
        <w:rPr>
          <w:rFonts w:ascii="Times New Roman" w:eastAsia="Calibri" w:hAnsi="Times New Roman" w:cs="Times New Roman"/>
          <w:color w:val="000000"/>
          <w:sz w:val="24"/>
          <w:szCs w:val="24"/>
          <w:lang w:val="en-AU"/>
        </w:rPr>
      </w:pPr>
      <w:r w:rsidRPr="00B26002">
        <w:rPr>
          <w:rFonts w:ascii="Times New Roman" w:eastAsia="Calibri" w:hAnsi="Times New Roman" w:cs="Times New Roman"/>
          <w:color w:val="000000"/>
          <w:sz w:val="24"/>
          <w:szCs w:val="24"/>
          <w:lang w:val="en-AU"/>
        </w:rPr>
        <w:t>This chapter</w:t>
      </w:r>
      <w:r>
        <w:rPr>
          <w:rFonts w:ascii="Times New Roman" w:eastAsia="Calibri" w:hAnsi="Times New Roman" w:cs="Times New Roman"/>
          <w:color w:val="000000"/>
          <w:sz w:val="24"/>
          <w:szCs w:val="24"/>
          <w:lang w:val="en-AU"/>
        </w:rPr>
        <w:t xml:space="preserve"> discusses the findings and presents conclusions basing on the findings of the study. It further presents recommendations which the researcher deemed beneficial to the community </w:t>
      </w:r>
      <w:r>
        <w:rPr>
          <w:rFonts w:ascii="Times New Roman" w:eastAsia="Calibri" w:hAnsi="Times New Roman" w:cs="Times New Roman"/>
          <w:color w:val="000000"/>
          <w:sz w:val="24"/>
          <w:szCs w:val="24"/>
          <w:lang w:val="en-AU"/>
        </w:rPr>
        <w:lastRenderedPageBreak/>
        <w:t>basing on what the study revealed about the school based and socioeconomic factors influencing the rate at which pupils</w:t>
      </w:r>
      <w:r w:rsidR="00593A80">
        <w:rPr>
          <w:rFonts w:ascii="Times New Roman" w:eastAsia="Calibri" w:hAnsi="Times New Roman" w:cs="Times New Roman"/>
          <w:color w:val="000000"/>
          <w:sz w:val="24"/>
          <w:szCs w:val="24"/>
          <w:lang w:val="en-AU"/>
        </w:rPr>
        <w:t>’</w:t>
      </w:r>
      <w:r>
        <w:rPr>
          <w:rFonts w:ascii="Times New Roman" w:eastAsia="Calibri" w:hAnsi="Times New Roman" w:cs="Times New Roman"/>
          <w:color w:val="000000"/>
          <w:sz w:val="24"/>
          <w:szCs w:val="24"/>
          <w:lang w:val="en-AU"/>
        </w:rPr>
        <w:t xml:space="preserve"> transit to secondary school in Nombe sub county, Ntoroko District.</w:t>
      </w:r>
    </w:p>
    <w:p w14:paraId="4D878D72" w14:textId="77777777" w:rsidR="00B12DC9" w:rsidRPr="008805FC" w:rsidRDefault="00B12DC9" w:rsidP="00B12DC9">
      <w:pPr>
        <w:spacing w:after="200" w:line="480" w:lineRule="auto"/>
        <w:jc w:val="both"/>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lang w:val="en-AU"/>
        </w:rPr>
        <w:t>5.1</w:t>
      </w:r>
      <w:r w:rsidRPr="008805FC">
        <w:rPr>
          <w:rFonts w:ascii="Times New Roman" w:eastAsia="Calibri" w:hAnsi="Times New Roman" w:cs="Times New Roman"/>
          <w:b/>
          <w:color w:val="000000"/>
          <w:sz w:val="24"/>
          <w:szCs w:val="24"/>
          <w:lang w:val="en-AU"/>
        </w:rPr>
        <w:t xml:space="preserve"> Discussion of findings</w:t>
      </w:r>
    </w:p>
    <w:p w14:paraId="644A28A1" w14:textId="77777777" w:rsidR="00B12DC9" w:rsidRPr="00B26002" w:rsidRDefault="00B12DC9" w:rsidP="00B12DC9">
      <w:pPr>
        <w:keepNext/>
        <w:keepLines/>
        <w:spacing w:before="200" w:after="0" w:line="480" w:lineRule="auto"/>
        <w:jc w:val="both"/>
        <w:outlineLvl w:val="1"/>
        <w:rPr>
          <w:rFonts w:ascii="Times New Roman" w:eastAsia="Times New Roman" w:hAnsi="Times New Roman" w:cs="Times New Roman"/>
          <w:bCs/>
          <w:sz w:val="24"/>
          <w:szCs w:val="24"/>
        </w:rPr>
      </w:pPr>
      <w:bookmarkStart w:id="152" w:name="_Toc55137386"/>
      <w:r>
        <w:rPr>
          <w:rFonts w:ascii="Times New Roman" w:eastAsia="Times New Roman" w:hAnsi="Times New Roman" w:cs="Times New Roman"/>
          <w:b/>
          <w:bCs/>
          <w:sz w:val="24"/>
          <w:szCs w:val="24"/>
        </w:rPr>
        <w:t>5</w:t>
      </w:r>
      <w:r w:rsidRPr="00B2600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w:t>
      </w:r>
      <w:r w:rsidRPr="00B26002">
        <w:rPr>
          <w:rFonts w:ascii="Times New Roman" w:eastAsia="Times New Roman" w:hAnsi="Times New Roman" w:cs="Times New Roman"/>
          <w:b/>
          <w:bCs/>
          <w:sz w:val="24"/>
          <w:szCs w:val="24"/>
        </w:rPr>
        <w:t xml:space="preserve"> The rate of pupils’ transition from primary to secondary school in Nombe Sub County between 2017 and 2020</w:t>
      </w:r>
      <w:bookmarkEnd w:id="152"/>
    </w:p>
    <w:p w14:paraId="0C05821B" w14:textId="77777777" w:rsidR="00B12DC9" w:rsidRDefault="00B12DC9" w:rsidP="00B12DC9">
      <w:pPr>
        <w:spacing w:after="200" w:line="480" w:lineRule="auto"/>
        <w:jc w:val="both"/>
        <w:rPr>
          <w:rFonts w:ascii="Times New Roman" w:eastAsia="Calibri" w:hAnsi="Times New Roman" w:cs="Times New Roman"/>
          <w:sz w:val="24"/>
          <w:szCs w:val="24"/>
        </w:rPr>
      </w:pPr>
      <w:r w:rsidRPr="00B26002">
        <w:rPr>
          <w:rFonts w:ascii="Times New Roman" w:eastAsia="Calibri" w:hAnsi="Times New Roman" w:cs="Times New Roman"/>
          <w:color w:val="000000"/>
          <w:sz w:val="24"/>
          <w:szCs w:val="24"/>
        </w:rPr>
        <w:t xml:space="preserve">Objective one of the </w:t>
      </w:r>
      <w:r w:rsidR="00593A80">
        <w:rPr>
          <w:rFonts w:ascii="Times New Roman" w:eastAsia="Calibri" w:hAnsi="Times New Roman" w:cs="Times New Roman"/>
          <w:color w:val="000000"/>
          <w:sz w:val="24"/>
          <w:szCs w:val="24"/>
        </w:rPr>
        <w:t>S</w:t>
      </w:r>
      <w:r w:rsidRPr="00B26002">
        <w:rPr>
          <w:rFonts w:ascii="Times New Roman" w:eastAsia="Calibri" w:hAnsi="Times New Roman" w:cs="Times New Roman"/>
          <w:color w:val="000000"/>
          <w:sz w:val="24"/>
          <w:szCs w:val="24"/>
        </w:rPr>
        <w:t>tudy was to find out the pupils</w:t>
      </w:r>
      <w:r w:rsidR="00593A80">
        <w:rPr>
          <w:rFonts w:ascii="Times New Roman" w:eastAsia="Calibri" w:hAnsi="Times New Roman" w:cs="Times New Roman"/>
          <w:color w:val="000000"/>
          <w:sz w:val="24"/>
          <w:szCs w:val="24"/>
        </w:rPr>
        <w:t>’</w:t>
      </w:r>
      <w:r w:rsidRPr="00B26002">
        <w:rPr>
          <w:rFonts w:ascii="Times New Roman" w:eastAsia="Calibri" w:hAnsi="Times New Roman" w:cs="Times New Roman"/>
          <w:color w:val="000000"/>
          <w:sz w:val="24"/>
          <w:szCs w:val="24"/>
        </w:rPr>
        <w:t xml:space="preserve"> transition rate from primary to secondary school in Nombe Sub County, Ntoroko District. </w:t>
      </w:r>
    </w:p>
    <w:p w14:paraId="4A5D0293" w14:textId="77777777" w:rsidR="00B12DC9" w:rsidRPr="008A40CD" w:rsidRDefault="00B12DC9" w:rsidP="00B12DC9">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According to the study findings, it was revealed that </w:t>
      </w:r>
      <w:r w:rsidRPr="00B26002">
        <w:rPr>
          <w:rFonts w:ascii="Times New Roman" w:eastAsia="Calibri" w:hAnsi="Times New Roman" w:cs="Times New Roman"/>
          <w:color w:val="231F20"/>
          <w:sz w:val="24"/>
          <w:szCs w:val="24"/>
        </w:rPr>
        <w:t xml:space="preserve">the grant average transition rate for boys was found to be </w:t>
      </w:r>
      <w:r w:rsidRPr="00B26002">
        <w:rPr>
          <w:rFonts w:ascii="Times New Roman" w:eastAsia="Times New Roman" w:hAnsi="Times New Roman" w:cs="Times New Roman"/>
          <w:bCs/>
          <w:color w:val="000000"/>
          <w:sz w:val="24"/>
          <w:szCs w:val="24"/>
        </w:rPr>
        <w:t>61.4</w:t>
      </w:r>
      <w:r w:rsidRPr="00B26002">
        <w:rPr>
          <w:rFonts w:ascii="Times New Roman" w:eastAsia="Calibri" w:hAnsi="Times New Roman" w:cs="Times New Roman"/>
          <w:color w:val="231F20"/>
          <w:sz w:val="24"/>
          <w:szCs w:val="24"/>
        </w:rPr>
        <w:t xml:space="preserve">% whereas that of girls was </w:t>
      </w:r>
      <w:r w:rsidRPr="00B26002">
        <w:rPr>
          <w:rFonts w:ascii="Times New Roman" w:eastAsia="Times New Roman" w:hAnsi="Times New Roman" w:cs="Times New Roman"/>
          <w:bCs/>
          <w:color w:val="000000"/>
          <w:sz w:val="24"/>
          <w:szCs w:val="24"/>
        </w:rPr>
        <w:t xml:space="preserve">49.1% in the period of four years (2017-2020). </w:t>
      </w:r>
      <w:r w:rsidRPr="00B26002">
        <w:rPr>
          <w:rFonts w:ascii="Times New Roman" w:eastAsia="Calibri" w:hAnsi="Times New Roman" w:cs="Times New Roman"/>
          <w:color w:val="231F20"/>
          <w:sz w:val="24"/>
          <w:szCs w:val="24"/>
        </w:rPr>
        <w:t>This implies that there are gender differences where boys have higher chances of joining secondary than the girls. This is an indication that girls require extra support to enroll in secondary school than the boys in Nombe Sub County. Whereas there is perceived differences in the transition rate to secondary among boys and girls, the general transitional rate is still low in Nombe Sub County given the fact that only 61.4% and 49.1% of boys and girls respectively transit to secondary. This leaves great percentages for children who fail to transit to secondary. Other studies also have revealed gender differences in transition rates among boys and girls (UNESCO, 2015).</w:t>
      </w:r>
    </w:p>
    <w:p w14:paraId="6D38A727" w14:textId="77777777" w:rsidR="00B12DC9" w:rsidRPr="00B26002" w:rsidRDefault="00B12DC9" w:rsidP="00B12DC9">
      <w:pPr>
        <w:autoSpaceDE w:val="0"/>
        <w:autoSpaceDN w:val="0"/>
        <w:adjustRightInd w:val="0"/>
        <w:spacing w:after="200" w:line="480" w:lineRule="auto"/>
        <w:jc w:val="both"/>
        <w:rPr>
          <w:rFonts w:ascii="Times New Roman" w:eastAsia="Calibri" w:hAnsi="Times New Roman" w:cs="Times New Roman"/>
          <w:color w:val="000000"/>
          <w:sz w:val="24"/>
          <w:szCs w:val="24"/>
        </w:rPr>
      </w:pPr>
      <w:r w:rsidRPr="00B26002">
        <w:rPr>
          <w:rFonts w:ascii="Times New Roman" w:eastAsia="Calibri" w:hAnsi="Times New Roman" w:cs="Times New Roman"/>
          <w:color w:val="000000"/>
          <w:sz w:val="24"/>
          <w:szCs w:val="24"/>
        </w:rPr>
        <w:t>Based on the above findings, it is clear that whereas the government has taken steps to make education accessible to every child in the country pupils in Nombe Sub County, Ntoroko District have low transition rate from primary to secondary school. Year in year out, a large number of pupils do not transit to secondary school after finishing the primary cycle in Nombe</w:t>
      </w:r>
      <w:r w:rsidRPr="00B26002">
        <w:rPr>
          <w:rFonts w:ascii="Times New Roman" w:eastAsia="Calibri" w:hAnsi="Times New Roman" w:cs="Times New Roman"/>
          <w:color w:val="000000"/>
          <w:sz w:val="24"/>
          <w:szCs w:val="24"/>
          <w:lang w:val="en-AU"/>
        </w:rPr>
        <w:t>Sub-county, Ntoroko District</w:t>
      </w:r>
      <w:r w:rsidRPr="00B26002">
        <w:rPr>
          <w:rFonts w:ascii="Times New Roman" w:eastAsia="Calibri" w:hAnsi="Times New Roman" w:cs="Times New Roman"/>
          <w:color w:val="000000"/>
          <w:sz w:val="24"/>
          <w:szCs w:val="24"/>
        </w:rPr>
        <w:t xml:space="preserve">. This problem has been in existence for a long </w:t>
      </w:r>
      <w:r w:rsidR="00593A80" w:rsidRPr="00B26002">
        <w:rPr>
          <w:rFonts w:ascii="Times New Roman" w:eastAsia="Calibri" w:hAnsi="Times New Roman" w:cs="Times New Roman"/>
          <w:color w:val="000000"/>
          <w:sz w:val="24"/>
          <w:szCs w:val="24"/>
        </w:rPr>
        <w:t>time;</w:t>
      </w:r>
      <w:r w:rsidRPr="00B26002">
        <w:rPr>
          <w:rFonts w:ascii="Times New Roman" w:eastAsia="Calibri" w:hAnsi="Times New Roman" w:cs="Times New Roman"/>
          <w:color w:val="000000"/>
          <w:sz w:val="24"/>
          <w:szCs w:val="24"/>
        </w:rPr>
        <w:t xml:space="preserve"> hence it warrants an </w:t>
      </w:r>
      <w:r w:rsidRPr="00B26002">
        <w:rPr>
          <w:rFonts w:ascii="Times New Roman" w:eastAsia="Calibri" w:hAnsi="Times New Roman" w:cs="Times New Roman"/>
          <w:color w:val="000000"/>
          <w:sz w:val="24"/>
          <w:szCs w:val="24"/>
        </w:rPr>
        <w:lastRenderedPageBreak/>
        <w:t xml:space="preserve">assessment in order to curb it to move the Sub county forward in as far as education development is concerned. </w:t>
      </w:r>
    </w:p>
    <w:p w14:paraId="317176A2" w14:textId="77777777" w:rsidR="00B12DC9" w:rsidRPr="00B26002" w:rsidRDefault="00B12DC9" w:rsidP="00B12DC9">
      <w:pPr>
        <w:keepNext/>
        <w:keepLines/>
        <w:spacing w:before="200" w:after="0" w:line="480" w:lineRule="auto"/>
        <w:jc w:val="both"/>
        <w:outlineLvl w:val="1"/>
        <w:rPr>
          <w:rFonts w:ascii="Times New Roman" w:eastAsia="Times New Roman" w:hAnsi="Times New Roman" w:cs="Times New Roman"/>
          <w:b/>
          <w:bCs/>
          <w:color w:val="5B9BD5"/>
          <w:sz w:val="24"/>
          <w:szCs w:val="24"/>
        </w:rPr>
      </w:pPr>
      <w:bookmarkStart w:id="153" w:name="_Toc521436047"/>
      <w:bookmarkStart w:id="154" w:name="_Toc16680847"/>
      <w:bookmarkStart w:id="155" w:name="_Toc55137389"/>
      <w:r>
        <w:rPr>
          <w:rFonts w:ascii="Times New Roman" w:eastAsia="Times New Roman" w:hAnsi="Times New Roman" w:cs="Times New Roman"/>
          <w:b/>
          <w:bCs/>
          <w:sz w:val="24"/>
          <w:szCs w:val="24"/>
        </w:rPr>
        <w:t>5</w:t>
      </w:r>
      <w:r w:rsidRPr="00B2600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r w:rsidRPr="00B26002">
        <w:rPr>
          <w:rFonts w:ascii="Times New Roman" w:eastAsia="Times New Roman" w:hAnsi="Times New Roman" w:cs="Times New Roman"/>
          <w:b/>
          <w:bCs/>
          <w:sz w:val="24"/>
          <w:szCs w:val="24"/>
        </w:rPr>
        <w:t>2</w:t>
      </w:r>
      <w:bookmarkEnd w:id="153"/>
      <w:bookmarkEnd w:id="154"/>
      <w:r w:rsidRPr="00B26002">
        <w:rPr>
          <w:rFonts w:ascii="Times New Roman" w:eastAsia="Times New Roman" w:hAnsi="Times New Roman" w:cs="Times New Roman"/>
          <w:b/>
          <w:bCs/>
          <w:sz w:val="24"/>
          <w:szCs w:val="24"/>
        </w:rPr>
        <w:t xml:space="preserve"> How School based factors influence pupils’ transition rate from primary to secondary schools</w:t>
      </w:r>
      <w:bookmarkEnd w:id="155"/>
    </w:p>
    <w:p w14:paraId="68E0FB3E" w14:textId="77777777" w:rsidR="00B12DC9" w:rsidRPr="00486386" w:rsidRDefault="00B12DC9" w:rsidP="00B12DC9">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According to the study finding on</w:t>
      </w:r>
      <w:r w:rsidRPr="00B26002">
        <w:rPr>
          <w:rFonts w:ascii="Times New Roman" w:eastAsia="Calibri" w:hAnsi="Times New Roman" w:cs="Times New Roman"/>
          <w:sz w:val="24"/>
          <w:szCs w:val="24"/>
        </w:rPr>
        <w:t xml:space="preserve"> how school</w:t>
      </w:r>
      <w:r w:rsidR="00593A80">
        <w:rPr>
          <w:rFonts w:ascii="Times New Roman" w:eastAsia="Calibri" w:hAnsi="Times New Roman" w:cs="Times New Roman"/>
          <w:sz w:val="24"/>
          <w:szCs w:val="24"/>
        </w:rPr>
        <w:t>-</w:t>
      </w:r>
      <w:r w:rsidRPr="00B26002">
        <w:rPr>
          <w:rFonts w:ascii="Times New Roman" w:eastAsia="Calibri" w:hAnsi="Times New Roman" w:cs="Times New Roman"/>
          <w:sz w:val="24"/>
          <w:szCs w:val="24"/>
        </w:rPr>
        <w:t xml:space="preserve">based factors influence pupils’ transition rate from primary to secondary. </w:t>
      </w:r>
      <w:r>
        <w:rPr>
          <w:rFonts w:ascii="Times New Roman" w:eastAsia="Calibri" w:hAnsi="Times New Roman" w:cs="Times New Roman"/>
          <w:sz w:val="24"/>
          <w:szCs w:val="24"/>
        </w:rPr>
        <w:t xml:space="preserve">It was revealed that </w:t>
      </w:r>
      <w:r>
        <w:rPr>
          <w:rFonts w:ascii="Times New Roman" w:eastAsia="Calibri" w:hAnsi="Times New Roman" w:cs="Times New Roman"/>
          <w:bCs/>
          <w:color w:val="000000"/>
          <w:sz w:val="24"/>
          <w:szCs w:val="24"/>
        </w:rPr>
        <w:t>60.8% of the pupils</w:t>
      </w:r>
      <w:r w:rsidR="00593A80">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respondents and 64.8</w:t>
      </w:r>
      <w:r>
        <w:rPr>
          <w:rFonts w:ascii="Times New Roman" w:eastAsia="Calibri" w:hAnsi="Times New Roman" w:cs="Times New Roman"/>
          <w:sz w:val="24"/>
          <w:szCs w:val="24"/>
        </w:rPr>
        <w:t>%</w:t>
      </w:r>
      <w:r w:rsidRPr="00B26002">
        <w:rPr>
          <w:rFonts w:ascii="Times New Roman" w:eastAsia="Calibri" w:hAnsi="Times New Roman" w:cs="Times New Roman"/>
          <w:sz w:val="24"/>
          <w:szCs w:val="24"/>
        </w:rPr>
        <w:t xml:space="preserve"> of the</w:t>
      </w:r>
      <w:r>
        <w:rPr>
          <w:rFonts w:ascii="Times New Roman" w:eastAsia="Calibri" w:hAnsi="Times New Roman" w:cs="Times New Roman"/>
          <w:sz w:val="24"/>
          <w:szCs w:val="24"/>
        </w:rPr>
        <w:t xml:space="preserve"> parents</w:t>
      </w:r>
      <w:r w:rsidR="00593A80">
        <w:rPr>
          <w:rFonts w:ascii="Times New Roman" w:eastAsia="Calibri" w:hAnsi="Times New Roman" w:cs="Times New Roman"/>
          <w:sz w:val="24"/>
          <w:szCs w:val="24"/>
        </w:rPr>
        <w:t>’</w:t>
      </w:r>
      <w:r>
        <w:rPr>
          <w:rFonts w:ascii="Times New Roman" w:eastAsia="Calibri" w:hAnsi="Times New Roman" w:cs="Times New Roman"/>
          <w:sz w:val="24"/>
          <w:szCs w:val="24"/>
        </w:rPr>
        <w:t xml:space="preserve"> respondents agreed that school costs hinder the children from joining </w:t>
      </w:r>
      <w:r w:rsidRPr="00B26002">
        <w:rPr>
          <w:rFonts w:ascii="Times New Roman" w:eastAsia="Calibri" w:hAnsi="Times New Roman" w:cs="Times New Roman"/>
          <w:sz w:val="24"/>
          <w:szCs w:val="24"/>
        </w:rPr>
        <w:t xml:space="preserve">secondary school </w:t>
      </w:r>
      <w:r>
        <w:rPr>
          <w:rFonts w:ascii="Times New Roman" w:eastAsia="Calibri" w:hAnsi="Times New Roman" w:cs="Times New Roman"/>
          <w:sz w:val="24"/>
          <w:szCs w:val="24"/>
        </w:rPr>
        <w:t xml:space="preserve">after finishing the primary cycle. </w:t>
      </w:r>
      <w:r w:rsidRPr="00B26002">
        <w:rPr>
          <w:rFonts w:ascii="Times New Roman" w:eastAsia="Calibri" w:hAnsi="Times New Roman" w:cs="Times New Roman"/>
          <w:bCs/>
          <w:color w:val="000000"/>
          <w:sz w:val="24"/>
          <w:szCs w:val="24"/>
        </w:rPr>
        <w:t xml:space="preserve"> This implies </w:t>
      </w:r>
      <w:r>
        <w:rPr>
          <w:rFonts w:ascii="Times New Roman" w:eastAsia="Calibri" w:hAnsi="Times New Roman" w:cs="Times New Roman"/>
          <w:bCs/>
          <w:color w:val="000000"/>
          <w:sz w:val="24"/>
          <w:szCs w:val="24"/>
        </w:rPr>
        <w:t>that a big number of the pupils</w:t>
      </w:r>
      <w:r w:rsidRPr="00B26002">
        <w:rPr>
          <w:rFonts w:ascii="Times New Roman" w:eastAsia="Calibri" w:hAnsi="Times New Roman" w:cs="Times New Roman"/>
          <w:bCs/>
          <w:color w:val="000000"/>
          <w:sz w:val="24"/>
          <w:szCs w:val="24"/>
        </w:rPr>
        <w:t xml:space="preserve"> do no join secondary as a</w:t>
      </w:r>
      <w:r>
        <w:rPr>
          <w:rFonts w:ascii="Times New Roman" w:eastAsia="Calibri" w:hAnsi="Times New Roman" w:cs="Times New Roman"/>
          <w:bCs/>
          <w:color w:val="000000"/>
          <w:sz w:val="24"/>
          <w:szCs w:val="24"/>
        </w:rPr>
        <w:t xml:space="preserve"> result of school costs. </w:t>
      </w:r>
      <w:r w:rsidRPr="00B26002">
        <w:rPr>
          <w:rFonts w:ascii="Times New Roman" w:eastAsia="Calibri" w:hAnsi="Times New Roman" w:cs="Times New Roman"/>
          <w:bCs/>
          <w:color w:val="000000"/>
          <w:sz w:val="24"/>
          <w:szCs w:val="24"/>
        </w:rPr>
        <w:t xml:space="preserve">These findings </w:t>
      </w:r>
      <w:r w:rsidR="00593A80" w:rsidRPr="00B26002">
        <w:rPr>
          <w:rFonts w:ascii="Times New Roman" w:eastAsia="Calibri" w:hAnsi="Times New Roman" w:cs="Times New Roman"/>
          <w:bCs/>
          <w:color w:val="000000"/>
          <w:sz w:val="24"/>
          <w:szCs w:val="24"/>
        </w:rPr>
        <w:t>agree</w:t>
      </w:r>
      <w:r w:rsidRPr="00B26002">
        <w:rPr>
          <w:rFonts w:ascii="Times New Roman" w:eastAsia="Calibri" w:hAnsi="Times New Roman" w:cs="Times New Roman"/>
          <w:bCs/>
          <w:color w:val="000000"/>
          <w:sz w:val="24"/>
          <w:szCs w:val="24"/>
        </w:rPr>
        <w:t xml:space="preserve"> with </w:t>
      </w:r>
      <w:r w:rsidRPr="00B26002">
        <w:rPr>
          <w:rFonts w:ascii="Times New Roman" w:eastAsia="Calibri" w:hAnsi="Times New Roman" w:cs="Times New Roman"/>
          <w:color w:val="000000"/>
          <w:sz w:val="24"/>
          <w:szCs w:val="24"/>
        </w:rPr>
        <w:t>Dorothy&amp; Esther (2016),</w:t>
      </w:r>
      <w:r w:rsidRPr="00B26002">
        <w:rPr>
          <w:rFonts w:ascii="Times New Roman" w:eastAsia="Calibri" w:hAnsi="Times New Roman" w:cs="Times New Roman"/>
          <w:color w:val="000000"/>
          <w:sz w:val="24"/>
          <w:szCs w:val="24"/>
          <w:lang w:val="en-AU"/>
        </w:rPr>
        <w:t>who wrotethat direct schooling costs have been found to be the major reason parents give for removing their children from school. The charges range from, tuition, fees for registration and admission, examinations, boarding, school building fund, parent and school association fees, book rental, money for uniforms, the provision of furniture and remedial fee.</w:t>
      </w:r>
      <w:r w:rsidRPr="00B26002">
        <w:rPr>
          <w:rFonts w:ascii="Times New Roman" w:eastAsia="Calibri" w:hAnsi="Times New Roman" w:cs="Times New Roman"/>
          <w:sz w:val="24"/>
          <w:szCs w:val="24"/>
        </w:rPr>
        <w:t>T</w:t>
      </w:r>
      <w:r w:rsidRPr="00B26002">
        <w:rPr>
          <w:rFonts w:ascii="Times New Roman" w:eastAsia="Calibri" w:hAnsi="Times New Roman" w:cs="Times New Roman"/>
        </w:rPr>
        <w:t>his means that the transition of a child to secondary schools is not directly related to good performance in the absence of bursaries if the parents cannot finance the PTA levies of education.</w:t>
      </w:r>
    </w:p>
    <w:p w14:paraId="1A1363ED" w14:textId="77777777" w:rsidR="00B12DC9" w:rsidRPr="00C67653" w:rsidRDefault="00B12DC9" w:rsidP="00B12DC9">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rPr>
        <w:t xml:space="preserve">It was further revealed that only </w:t>
      </w:r>
      <w:r>
        <w:rPr>
          <w:rFonts w:ascii="Times New Roman" w:eastAsia="Calibri" w:hAnsi="Times New Roman" w:cs="Times New Roman"/>
          <w:bCs/>
          <w:color w:val="000000"/>
          <w:sz w:val="24"/>
          <w:szCs w:val="24"/>
        </w:rPr>
        <w:t xml:space="preserve">25.0% </w:t>
      </w:r>
      <w:r w:rsidRPr="00B26002">
        <w:rPr>
          <w:rFonts w:ascii="Times New Roman" w:eastAsia="Calibri" w:hAnsi="Times New Roman" w:cs="Times New Roman"/>
          <w:bCs/>
          <w:color w:val="000000"/>
          <w:sz w:val="24"/>
          <w:szCs w:val="24"/>
        </w:rPr>
        <w:t>of the</w:t>
      </w:r>
      <w:r>
        <w:rPr>
          <w:rFonts w:ascii="Times New Roman" w:eastAsia="Calibri" w:hAnsi="Times New Roman" w:cs="Times New Roman"/>
          <w:bCs/>
          <w:color w:val="000000"/>
          <w:sz w:val="24"/>
          <w:szCs w:val="24"/>
        </w:rPr>
        <w:t xml:space="preserve"> pupils’</w:t>
      </w:r>
      <w:r w:rsidRPr="00B26002">
        <w:rPr>
          <w:rFonts w:ascii="Times New Roman" w:eastAsia="Calibri" w:hAnsi="Times New Roman" w:cs="Times New Roman"/>
          <w:bCs/>
          <w:color w:val="000000"/>
          <w:sz w:val="24"/>
          <w:szCs w:val="24"/>
        </w:rPr>
        <w:t xml:space="preserve"> respondents</w:t>
      </w:r>
      <w:r>
        <w:rPr>
          <w:rFonts w:ascii="Times New Roman" w:eastAsia="Calibri" w:hAnsi="Times New Roman" w:cs="Times New Roman"/>
          <w:bCs/>
          <w:color w:val="000000"/>
          <w:sz w:val="24"/>
          <w:szCs w:val="24"/>
        </w:rPr>
        <w:t xml:space="preserve"> and</w:t>
      </w:r>
      <w:r w:rsidRPr="00B26002">
        <w:rPr>
          <w:rFonts w:ascii="Times New Roman" w:eastAsia="Calibri" w:hAnsi="Times New Roman" w:cs="Times New Roman"/>
          <w:bCs/>
          <w:color w:val="000000"/>
          <w:sz w:val="24"/>
          <w:szCs w:val="24"/>
        </w:rPr>
        <w:t xml:space="preserve"> indicated they did not join secondary school due to failure to meet a</w:t>
      </w:r>
      <w:r>
        <w:rPr>
          <w:rFonts w:ascii="Times New Roman" w:eastAsia="Calibri" w:hAnsi="Times New Roman" w:cs="Times New Roman"/>
          <w:bCs/>
          <w:color w:val="000000"/>
          <w:sz w:val="24"/>
          <w:szCs w:val="24"/>
        </w:rPr>
        <w:t>dmission requirements over 75.0%</w:t>
      </w:r>
      <w:r w:rsidRPr="00B26002">
        <w:rPr>
          <w:rFonts w:ascii="Times New Roman" w:eastAsia="Calibri" w:hAnsi="Times New Roman" w:cs="Times New Roman"/>
          <w:bCs/>
          <w:color w:val="000000"/>
          <w:sz w:val="24"/>
          <w:szCs w:val="24"/>
        </w:rPr>
        <w:t xml:space="preserve"> who opposed that fact. This implies that although a big number of respondents meet admission requirement; </w:t>
      </w:r>
      <w:r w:rsidR="00593A80" w:rsidRPr="00B26002">
        <w:rPr>
          <w:rFonts w:ascii="Times New Roman" w:eastAsia="Calibri" w:hAnsi="Times New Roman" w:cs="Times New Roman"/>
          <w:bCs/>
          <w:color w:val="000000"/>
          <w:sz w:val="24"/>
          <w:szCs w:val="24"/>
        </w:rPr>
        <w:t>however,</w:t>
      </w:r>
      <w:r w:rsidRPr="00B26002">
        <w:rPr>
          <w:rFonts w:ascii="Times New Roman" w:eastAsia="Calibri" w:hAnsi="Times New Roman" w:cs="Times New Roman"/>
          <w:bCs/>
          <w:color w:val="000000"/>
          <w:sz w:val="24"/>
          <w:szCs w:val="24"/>
        </w:rPr>
        <w:t xml:space="preserve"> some end up not joining secondary school due to other factors.</w:t>
      </w:r>
    </w:p>
    <w:p w14:paraId="74ED2BE0" w14:textId="77777777" w:rsidR="00B12DC9" w:rsidRDefault="00B12DC9" w:rsidP="00B12DC9">
      <w:pPr>
        <w:spacing w:after="200" w:line="480" w:lineRule="auto"/>
        <w:jc w:val="both"/>
        <w:rPr>
          <w:rFonts w:ascii="Times New Roman" w:eastAsia="Calibri" w:hAnsi="Times New Roman" w:cs="Times New Roman"/>
          <w:color w:val="000000"/>
          <w:sz w:val="24"/>
          <w:szCs w:val="24"/>
          <w:lang w:val="en-AU"/>
        </w:rPr>
      </w:pPr>
      <w:r w:rsidRPr="006E6595">
        <w:rPr>
          <w:rFonts w:ascii="Times New Roman" w:eastAsia="Times New Roman" w:hAnsi="Times New Roman" w:cs="Times New Roman"/>
          <w:bCs/>
          <w:sz w:val="24"/>
          <w:szCs w:val="24"/>
        </w:rPr>
        <w:t>Furthermore, it was found out that</w:t>
      </w:r>
      <w:r>
        <w:rPr>
          <w:rFonts w:ascii="Times New Roman" w:eastAsia="Calibri" w:hAnsi="Times New Roman" w:cs="Times New Roman"/>
          <w:bCs/>
          <w:color w:val="000000"/>
          <w:sz w:val="24"/>
          <w:szCs w:val="24"/>
        </w:rPr>
        <w:t>16.9%</w:t>
      </w:r>
      <w:r w:rsidRPr="00B26002">
        <w:rPr>
          <w:rFonts w:ascii="Times New Roman" w:eastAsia="Calibri" w:hAnsi="Times New Roman" w:cs="Times New Roman"/>
          <w:bCs/>
          <w:color w:val="000000"/>
          <w:sz w:val="24"/>
          <w:szCs w:val="24"/>
        </w:rPr>
        <w:t xml:space="preserve"> of the</w:t>
      </w:r>
      <w:r w:rsidR="00593A80">
        <w:rPr>
          <w:rFonts w:ascii="Times New Roman" w:eastAsia="Calibri" w:hAnsi="Times New Roman" w:cs="Times New Roman"/>
          <w:bCs/>
          <w:color w:val="000000"/>
          <w:sz w:val="24"/>
          <w:szCs w:val="24"/>
        </w:rPr>
        <w:t>pupils’</w:t>
      </w:r>
      <w:r w:rsidRPr="00B26002">
        <w:rPr>
          <w:rFonts w:ascii="Times New Roman" w:eastAsia="Calibri" w:hAnsi="Times New Roman" w:cs="Times New Roman"/>
          <w:bCs/>
          <w:color w:val="000000"/>
          <w:sz w:val="24"/>
          <w:szCs w:val="24"/>
        </w:rPr>
        <w:t xml:space="preserve"> respondents</w:t>
      </w:r>
      <w:r>
        <w:rPr>
          <w:rFonts w:ascii="Times New Roman" w:eastAsia="Calibri" w:hAnsi="Times New Roman" w:cs="Times New Roman"/>
          <w:bCs/>
          <w:color w:val="000000"/>
          <w:sz w:val="24"/>
          <w:szCs w:val="24"/>
        </w:rPr>
        <w:t xml:space="preserve"> and</w:t>
      </w:r>
      <w:r>
        <w:rPr>
          <w:rFonts w:ascii="Times New Roman" w:eastAsia="Calibri" w:hAnsi="Times New Roman" w:cs="Times New Roman"/>
          <w:sz w:val="24"/>
          <w:szCs w:val="24"/>
        </w:rPr>
        <w:t xml:space="preserve"> 31.8%</w:t>
      </w:r>
      <w:r w:rsidRPr="00B26002">
        <w:rPr>
          <w:rFonts w:ascii="Times New Roman" w:eastAsia="Calibri" w:hAnsi="Times New Roman" w:cs="Times New Roman"/>
          <w:sz w:val="24"/>
          <w:szCs w:val="24"/>
        </w:rPr>
        <w:t xml:space="preserve"> of the</w:t>
      </w:r>
      <w:r w:rsidR="00593A80">
        <w:rPr>
          <w:rFonts w:ascii="Times New Roman" w:eastAsia="Calibri" w:hAnsi="Times New Roman" w:cs="Times New Roman"/>
          <w:sz w:val="24"/>
          <w:szCs w:val="24"/>
        </w:rPr>
        <w:t>parents’</w:t>
      </w:r>
      <w:r w:rsidRPr="00B26002">
        <w:rPr>
          <w:rFonts w:ascii="Times New Roman" w:eastAsia="Calibri" w:hAnsi="Times New Roman" w:cs="Times New Roman"/>
          <w:sz w:val="24"/>
          <w:szCs w:val="24"/>
        </w:rPr>
        <w:t xml:space="preserve"> respondents</w:t>
      </w:r>
      <w:r w:rsidRPr="00B26002">
        <w:rPr>
          <w:rFonts w:ascii="Times New Roman" w:eastAsia="Calibri" w:hAnsi="Times New Roman" w:cs="Times New Roman"/>
          <w:bCs/>
          <w:color w:val="000000"/>
          <w:sz w:val="24"/>
          <w:szCs w:val="24"/>
        </w:rPr>
        <w:t xml:space="preserve"> indicated </w:t>
      </w:r>
      <w:r>
        <w:rPr>
          <w:rFonts w:ascii="Times New Roman" w:eastAsia="Calibri" w:hAnsi="Times New Roman" w:cs="Times New Roman"/>
          <w:bCs/>
          <w:color w:val="000000"/>
          <w:sz w:val="24"/>
          <w:szCs w:val="24"/>
        </w:rPr>
        <w:t xml:space="preserve">that </w:t>
      </w:r>
      <w:r w:rsidRPr="00B26002">
        <w:rPr>
          <w:rFonts w:ascii="Times New Roman" w:eastAsia="Calibri" w:hAnsi="Times New Roman" w:cs="Times New Roman"/>
          <w:bCs/>
          <w:color w:val="000000"/>
          <w:sz w:val="24"/>
          <w:szCs w:val="24"/>
        </w:rPr>
        <w:t>they did not join secondary school due to discouragement f</w:t>
      </w:r>
      <w:r>
        <w:rPr>
          <w:rFonts w:ascii="Times New Roman" w:eastAsia="Calibri" w:hAnsi="Times New Roman" w:cs="Times New Roman"/>
          <w:bCs/>
          <w:color w:val="000000"/>
          <w:sz w:val="24"/>
          <w:szCs w:val="24"/>
        </w:rPr>
        <w:t xml:space="preserve">rom teacher, 83.1% </w:t>
      </w:r>
      <w:r w:rsidRPr="00B26002">
        <w:rPr>
          <w:rFonts w:ascii="Times New Roman" w:eastAsia="Calibri" w:hAnsi="Times New Roman" w:cs="Times New Roman"/>
          <w:bCs/>
          <w:color w:val="000000"/>
          <w:sz w:val="24"/>
          <w:szCs w:val="24"/>
        </w:rPr>
        <w:t xml:space="preserve">who opposed that fact. This implies that over many pupils who fail to transit to secondary only few are discouraged by teachers, and a big number is due to other factor. The </w:t>
      </w:r>
      <w:r w:rsidRPr="00B26002">
        <w:rPr>
          <w:rFonts w:ascii="Times New Roman" w:eastAsia="Calibri" w:hAnsi="Times New Roman" w:cs="Times New Roman"/>
          <w:bCs/>
          <w:color w:val="000000"/>
          <w:sz w:val="24"/>
          <w:szCs w:val="24"/>
        </w:rPr>
        <w:lastRenderedPageBreak/>
        <w:t xml:space="preserve">findings in the above is in opposition with </w:t>
      </w:r>
      <w:r w:rsidRPr="00B26002">
        <w:rPr>
          <w:rFonts w:ascii="Times New Roman" w:eastAsia="Calibri" w:hAnsi="Times New Roman" w:cs="Times New Roman"/>
          <w:color w:val="000000"/>
          <w:sz w:val="24"/>
          <w:szCs w:val="24"/>
          <w:lang w:val="en-AU"/>
        </w:rPr>
        <w:t>Colclough</w:t>
      </w:r>
      <w:r w:rsidR="00593A80" w:rsidRPr="00593A80">
        <w:rPr>
          <w:rFonts w:ascii="Times New Roman" w:eastAsia="Calibri" w:hAnsi="Times New Roman" w:cs="Times New Roman"/>
          <w:i/>
          <w:iCs/>
          <w:color w:val="000000"/>
          <w:sz w:val="24"/>
          <w:szCs w:val="24"/>
          <w:lang w:val="en-AU"/>
        </w:rPr>
        <w:t xml:space="preserve">et </w:t>
      </w:r>
      <w:r w:rsidRPr="00593A80">
        <w:rPr>
          <w:rFonts w:ascii="Times New Roman" w:eastAsia="Calibri" w:hAnsi="Times New Roman" w:cs="Times New Roman"/>
          <w:i/>
          <w:iCs/>
          <w:color w:val="000000"/>
          <w:sz w:val="24"/>
          <w:szCs w:val="24"/>
          <w:lang w:val="en-AU"/>
        </w:rPr>
        <w:t>al</w:t>
      </w:r>
      <w:r w:rsidRPr="00B26002">
        <w:rPr>
          <w:rFonts w:ascii="Times New Roman" w:eastAsia="Calibri" w:hAnsi="Times New Roman" w:cs="Times New Roman"/>
          <w:color w:val="000000"/>
          <w:sz w:val="24"/>
          <w:szCs w:val="24"/>
          <w:lang w:val="en-AU"/>
        </w:rPr>
        <w:t>., (2000) whose study found out that in Ethiopia, teachers' attitude and their teaching practices have foremost negative impact on children drop out from school.</w:t>
      </w:r>
    </w:p>
    <w:p w14:paraId="49B913BB" w14:textId="77777777" w:rsidR="00B12DC9" w:rsidRPr="0062639D" w:rsidRDefault="00B12DC9" w:rsidP="00B12DC9">
      <w:pPr>
        <w:spacing w:after="200" w:line="48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lang w:val="en-AU"/>
        </w:rPr>
        <w:t xml:space="preserve"> And finally, it was found out by the study that </w:t>
      </w:r>
      <w:r>
        <w:rPr>
          <w:rFonts w:ascii="Times New Roman" w:eastAsia="Times New Roman" w:hAnsi="Times New Roman" w:cs="Times New Roman"/>
          <w:color w:val="000000"/>
          <w:sz w:val="24"/>
          <w:szCs w:val="24"/>
        </w:rPr>
        <w:t>63.5%</w:t>
      </w:r>
      <w:r w:rsidRPr="00B26002">
        <w:rPr>
          <w:rFonts w:ascii="Times New Roman" w:eastAsia="Times New Roman" w:hAnsi="Times New Roman" w:cs="Times New Roman"/>
          <w:color w:val="000000"/>
          <w:sz w:val="24"/>
          <w:szCs w:val="24"/>
        </w:rPr>
        <w:t xml:space="preserve"> of the</w:t>
      </w:r>
      <w:r>
        <w:rPr>
          <w:rFonts w:ascii="Times New Roman" w:eastAsia="Times New Roman" w:hAnsi="Times New Roman" w:cs="Times New Roman"/>
          <w:color w:val="000000"/>
          <w:sz w:val="24"/>
          <w:szCs w:val="24"/>
        </w:rPr>
        <w:t xml:space="preserve"> pupils’</w:t>
      </w:r>
      <w:r w:rsidRPr="00B26002">
        <w:rPr>
          <w:rFonts w:ascii="Times New Roman" w:eastAsia="Times New Roman" w:hAnsi="Times New Roman" w:cs="Times New Roman"/>
          <w:color w:val="000000"/>
          <w:sz w:val="24"/>
          <w:szCs w:val="24"/>
        </w:rPr>
        <w:t xml:space="preserve"> respondents</w:t>
      </w:r>
      <w:r>
        <w:rPr>
          <w:rFonts w:ascii="Times New Roman" w:eastAsia="Times New Roman" w:hAnsi="Times New Roman" w:cs="Times New Roman"/>
          <w:color w:val="000000"/>
          <w:sz w:val="24"/>
          <w:szCs w:val="24"/>
        </w:rPr>
        <w:t xml:space="preserve"> and54.3</w:t>
      </w:r>
      <w:r>
        <w:rPr>
          <w:rFonts w:ascii="Times New Roman" w:eastAsia="Calibri" w:hAnsi="Times New Roman" w:cs="Times New Roman"/>
          <w:sz w:val="24"/>
          <w:szCs w:val="24"/>
        </w:rPr>
        <w:t xml:space="preserve">% </w:t>
      </w:r>
      <w:r w:rsidRPr="00B26002">
        <w:rPr>
          <w:rFonts w:ascii="Times New Roman" w:eastAsia="Calibri" w:hAnsi="Times New Roman" w:cs="Times New Roman"/>
          <w:sz w:val="24"/>
          <w:szCs w:val="24"/>
        </w:rPr>
        <w:t xml:space="preserve">of the </w:t>
      </w:r>
      <w:r w:rsidR="00593A80">
        <w:rPr>
          <w:rFonts w:ascii="Times New Roman" w:eastAsia="Calibri" w:hAnsi="Times New Roman" w:cs="Times New Roman"/>
          <w:sz w:val="24"/>
          <w:szCs w:val="24"/>
        </w:rPr>
        <w:t>parents’</w:t>
      </w:r>
      <w:r w:rsidRPr="00B26002">
        <w:rPr>
          <w:rFonts w:ascii="Times New Roman" w:eastAsia="Calibri" w:hAnsi="Times New Roman" w:cs="Times New Roman"/>
          <w:sz w:val="24"/>
          <w:szCs w:val="24"/>
        </w:rPr>
        <w:t>respondents</w:t>
      </w:r>
      <w:r>
        <w:rPr>
          <w:rFonts w:ascii="Times New Roman" w:eastAsia="Times New Roman" w:hAnsi="Times New Roman" w:cs="Times New Roman"/>
          <w:color w:val="000000"/>
          <w:sz w:val="24"/>
          <w:szCs w:val="24"/>
        </w:rPr>
        <w:t xml:space="preserve"> indicatedthat the distance from home to school is major limiting factor hindering children from joining secondary schools in Nombe sub county. </w:t>
      </w:r>
      <w:r w:rsidRPr="00B26002">
        <w:rPr>
          <w:rFonts w:ascii="Times New Roman" w:eastAsia="Times New Roman" w:hAnsi="Times New Roman" w:cs="Times New Roman"/>
          <w:color w:val="000000"/>
          <w:sz w:val="24"/>
          <w:szCs w:val="24"/>
        </w:rPr>
        <w:t xml:space="preserve">This implies that a big number of pupils who fail to transit to secondary are hindered by the long distance from school. This therefore needs to be looked after by government authorities. This is in line </w:t>
      </w:r>
      <w:r w:rsidRPr="00B26002">
        <w:rPr>
          <w:rFonts w:ascii="Times New Roman" w:eastAsia="Times New Roman" w:hAnsi="Times New Roman" w:cs="Times New Roman"/>
          <w:sz w:val="24"/>
          <w:szCs w:val="24"/>
        </w:rPr>
        <w:t xml:space="preserve">with Mirsky (2003) who asserts that weariness from long journey to and from school and often on an empty stomach makes school going an unpleasant routine for the poor children leading to their dropping out of school. Nombe Sub County being remote and geographically mountainous, weariness to the girl child cannot miss which could result into dropping out of school.  </w:t>
      </w:r>
    </w:p>
    <w:p w14:paraId="5C36C160" w14:textId="77777777" w:rsidR="00B12DC9" w:rsidRPr="0001742E"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156" w:name="_Toc55137390"/>
      <w:r>
        <w:rPr>
          <w:rFonts w:ascii="Times New Roman" w:eastAsia="Times New Roman" w:hAnsi="Times New Roman" w:cs="Times New Roman"/>
          <w:b/>
          <w:bCs/>
          <w:sz w:val="24"/>
          <w:szCs w:val="24"/>
        </w:rPr>
        <w:lastRenderedPageBreak/>
        <w:t>5</w:t>
      </w:r>
      <w:r w:rsidRPr="00B2600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r w:rsidRPr="00B26002">
        <w:rPr>
          <w:rFonts w:ascii="Times New Roman" w:eastAsia="Times New Roman" w:hAnsi="Times New Roman" w:cs="Times New Roman"/>
          <w:b/>
          <w:bCs/>
          <w:sz w:val="24"/>
          <w:szCs w:val="24"/>
        </w:rPr>
        <w:t xml:space="preserve">3 The socio-economic factors influencing students’ transition rate from primary secondary schools in Nombe Sub </w:t>
      </w:r>
      <w:r w:rsidRPr="00DA4966">
        <w:rPr>
          <w:rFonts w:ascii="Times New Roman" w:eastAsia="Times New Roman" w:hAnsi="Times New Roman" w:cs="Times New Roman"/>
          <w:b/>
          <w:bCs/>
          <w:sz w:val="24"/>
          <w:szCs w:val="24"/>
        </w:rPr>
        <w:t>County</w:t>
      </w:r>
      <w:bookmarkEnd w:id="156"/>
      <w:r w:rsidRPr="00DA4966">
        <w:rPr>
          <w:rFonts w:ascii="Times New Roman" w:eastAsia="Times New Roman" w:hAnsi="Times New Roman" w:cs="Times New Roman"/>
          <w:b/>
          <w:bCs/>
          <w:sz w:val="24"/>
          <w:szCs w:val="24"/>
        </w:rPr>
        <w:t xml:space="preserve">, </w:t>
      </w:r>
      <w:r w:rsidRPr="00DA4966">
        <w:rPr>
          <w:rFonts w:ascii="Times New Roman" w:eastAsia="Times New Roman" w:hAnsi="Times New Roman" w:cs="Times New Roman"/>
          <w:b/>
          <w:bCs/>
          <w:sz w:val="24"/>
          <w:szCs w:val="24"/>
          <w:lang w:val="en-AU"/>
        </w:rPr>
        <w:t>Ntoroko District.</w:t>
      </w:r>
    </w:p>
    <w:p w14:paraId="3BA574EA" w14:textId="77777777" w:rsidR="00B12DC9" w:rsidRDefault="00B12DC9" w:rsidP="00B12DC9">
      <w:pPr>
        <w:keepNext/>
        <w:keepLines/>
        <w:spacing w:before="200" w:after="240" w:line="600" w:lineRule="auto"/>
        <w:jc w:val="both"/>
        <w:outlineLvl w:val="1"/>
        <w:rPr>
          <w:rFonts w:ascii="Times New Roman" w:eastAsia="Times New Roman" w:hAnsi="Times New Roman" w:cs="Times New Roman"/>
          <w:sz w:val="24"/>
          <w:szCs w:val="24"/>
        </w:rPr>
      </w:pPr>
      <w:bookmarkStart w:id="157" w:name="_Toc55137391"/>
      <w:r>
        <w:rPr>
          <w:rFonts w:ascii="Times New Roman" w:eastAsia="Times New Roman" w:hAnsi="Times New Roman" w:cs="Times New Roman"/>
          <w:bCs/>
          <w:sz w:val="24"/>
          <w:szCs w:val="24"/>
          <w:lang w:val="en-AU"/>
        </w:rPr>
        <w:t xml:space="preserve">According to the results, the study found out that </w:t>
      </w:r>
      <w:r>
        <w:rPr>
          <w:rFonts w:ascii="Times New Roman" w:eastAsia="Times New Roman" w:hAnsi="Times New Roman" w:cs="Times New Roman"/>
          <w:bCs/>
          <w:color w:val="000000"/>
          <w:sz w:val="24"/>
          <w:szCs w:val="24"/>
        </w:rPr>
        <w:t>34.5%</w:t>
      </w:r>
      <w:r w:rsidRPr="00B26002">
        <w:rPr>
          <w:rFonts w:ascii="Times New Roman" w:eastAsia="Times New Roman" w:hAnsi="Times New Roman" w:cs="Times New Roman"/>
          <w:bCs/>
          <w:color w:val="000000"/>
          <w:sz w:val="24"/>
          <w:szCs w:val="24"/>
        </w:rPr>
        <w:t xml:space="preserve"> of the</w:t>
      </w:r>
      <w:r>
        <w:rPr>
          <w:rFonts w:ascii="Times New Roman" w:eastAsia="Times New Roman" w:hAnsi="Times New Roman" w:cs="Times New Roman"/>
          <w:bCs/>
          <w:color w:val="000000"/>
          <w:sz w:val="24"/>
          <w:szCs w:val="24"/>
        </w:rPr>
        <w:t xml:space="preserve"> pupils</w:t>
      </w:r>
      <w:r w:rsidR="00593A80">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respondents reported that</w:t>
      </w:r>
      <w:r w:rsidRPr="00B26002">
        <w:rPr>
          <w:rFonts w:ascii="Times New Roman" w:eastAsia="Times New Roman" w:hAnsi="Times New Roman" w:cs="Times New Roman"/>
          <w:bCs/>
          <w:color w:val="000000"/>
          <w:sz w:val="24"/>
          <w:szCs w:val="24"/>
        </w:rPr>
        <w:t xml:space="preserve"> they did not join secondary school due t</w:t>
      </w:r>
      <w:r>
        <w:rPr>
          <w:rFonts w:ascii="Times New Roman" w:eastAsia="Times New Roman" w:hAnsi="Times New Roman" w:cs="Times New Roman"/>
          <w:bCs/>
          <w:color w:val="000000"/>
          <w:sz w:val="24"/>
          <w:szCs w:val="24"/>
        </w:rPr>
        <w:t>o marriage or pregnancy    early</w:t>
      </w:r>
      <w:r w:rsidRPr="00B26002">
        <w:rPr>
          <w:rFonts w:ascii="Times New Roman" w:eastAsia="Times New Roman" w:hAnsi="Times New Roman" w:cs="Times New Roman"/>
          <w:bCs/>
          <w:color w:val="000000"/>
          <w:sz w:val="24"/>
          <w:szCs w:val="24"/>
        </w:rPr>
        <w:t xml:space="preserve"> marriage </w:t>
      </w:r>
      <w:r>
        <w:rPr>
          <w:rFonts w:ascii="Times New Roman" w:eastAsia="Times New Roman" w:hAnsi="Times New Roman" w:cs="Times New Roman"/>
          <w:bCs/>
          <w:color w:val="000000"/>
          <w:sz w:val="24"/>
          <w:szCs w:val="24"/>
        </w:rPr>
        <w:t>while 81.8% of the parents’ respondents also reported that early marriage hinder their children from transitioning to secondary school</w:t>
      </w:r>
      <w:bookmarkEnd w:id="157"/>
      <w:r>
        <w:rPr>
          <w:rFonts w:ascii="Times New Roman" w:eastAsia="Times New Roman" w:hAnsi="Times New Roman" w:cs="Times New Roman"/>
          <w:b/>
          <w:bCs/>
          <w:sz w:val="24"/>
          <w:szCs w:val="24"/>
        </w:rPr>
        <w:t xml:space="preserve">. </w:t>
      </w:r>
      <w:r w:rsidRPr="00B26002">
        <w:rPr>
          <w:rFonts w:ascii="Times New Roman" w:eastAsia="Times New Roman" w:hAnsi="Times New Roman" w:cs="Times New Roman"/>
          <w:bCs/>
          <w:color w:val="000000"/>
          <w:sz w:val="24"/>
          <w:szCs w:val="24"/>
        </w:rPr>
        <w:t>This means that there is need for combined efforts by both parents, stakeholders and the government to curb down the problem of early marriages or pregnancies among the young children in order to improve their transition rate from primary to secondary and have them complete their education</w:t>
      </w:r>
      <w:r w:rsidRPr="00B26002">
        <w:rPr>
          <w:rFonts w:ascii="Times New Roman" w:eastAsia="Times New Roman" w:hAnsi="Times New Roman" w:cs="Times New Roman"/>
          <w:b/>
          <w:bCs/>
          <w:color w:val="000000"/>
          <w:sz w:val="24"/>
          <w:szCs w:val="24"/>
        </w:rPr>
        <w:t>.</w:t>
      </w:r>
      <w:r w:rsidRPr="00B26002">
        <w:rPr>
          <w:rFonts w:ascii="Times New Roman" w:eastAsia="Times New Roman" w:hAnsi="Times New Roman" w:cs="Times New Roman"/>
          <w:sz w:val="24"/>
          <w:szCs w:val="24"/>
        </w:rPr>
        <w:t xml:space="preserve"> Findings of this study concurs with to Wanyonyi (2004) who wrote that school drop outs will still be there despite the introduction of free education. According to his study, some of the factors causing school drop outs include early marriages, pregnancies, domestic duties, negligence by parents (discipline) and peer pressure and lack of interest in school. </w:t>
      </w:r>
    </w:p>
    <w:p w14:paraId="55830435" w14:textId="77777777" w:rsidR="00B12DC9" w:rsidRDefault="00B12DC9" w:rsidP="00B12DC9">
      <w:pPr>
        <w:keepNext/>
        <w:keepLines/>
        <w:spacing w:before="200" w:after="240" w:line="600" w:lineRule="auto"/>
        <w:jc w:val="both"/>
        <w:outlineLvl w:val="1"/>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It was also found out that </w:t>
      </w:r>
      <w:r>
        <w:rPr>
          <w:rFonts w:ascii="Times New Roman" w:eastAsia="Calibri" w:hAnsi="Times New Roman" w:cs="Times New Roman"/>
          <w:bCs/>
          <w:sz w:val="24"/>
          <w:szCs w:val="24"/>
        </w:rPr>
        <w:t>50.7%</w:t>
      </w:r>
      <w:r w:rsidRPr="00B26002">
        <w:rPr>
          <w:rFonts w:ascii="Times New Roman" w:eastAsia="Calibri" w:hAnsi="Times New Roman" w:cs="Times New Roman"/>
          <w:bCs/>
          <w:sz w:val="24"/>
          <w:szCs w:val="24"/>
        </w:rPr>
        <w:t xml:space="preserve"> of the</w:t>
      </w:r>
      <w:r>
        <w:rPr>
          <w:rFonts w:ascii="Times New Roman" w:eastAsia="Calibri" w:hAnsi="Times New Roman" w:cs="Times New Roman"/>
          <w:bCs/>
          <w:sz w:val="24"/>
          <w:szCs w:val="24"/>
        </w:rPr>
        <w:t>pupils</w:t>
      </w:r>
      <w:r w:rsidRPr="00B26002">
        <w:rPr>
          <w:rFonts w:ascii="Times New Roman" w:eastAsia="Calibri" w:hAnsi="Times New Roman" w:cs="Times New Roman"/>
          <w:bCs/>
          <w:sz w:val="24"/>
          <w:szCs w:val="24"/>
        </w:rPr>
        <w:t xml:space="preserve"> respondents indicated that they did not join secondary school due</w:t>
      </w:r>
      <w:r>
        <w:rPr>
          <w:rFonts w:ascii="Times New Roman" w:eastAsia="Calibri" w:hAnsi="Times New Roman" w:cs="Times New Roman"/>
          <w:bCs/>
          <w:sz w:val="24"/>
          <w:szCs w:val="24"/>
        </w:rPr>
        <w:t xml:space="preserve"> to</w:t>
      </w:r>
      <w:r w:rsidRPr="00B26002">
        <w:rPr>
          <w:rFonts w:ascii="Times New Roman" w:eastAsia="Calibri" w:hAnsi="Times New Roman" w:cs="Times New Roman"/>
          <w:bCs/>
          <w:sz w:val="24"/>
          <w:szCs w:val="24"/>
        </w:rPr>
        <w:t xml:space="preserve"> low income levels of their parents income</w:t>
      </w:r>
      <w:r>
        <w:rPr>
          <w:rFonts w:ascii="Times New Roman" w:eastAsia="Calibri" w:hAnsi="Times New Roman" w:cs="Times New Roman"/>
          <w:bCs/>
          <w:sz w:val="24"/>
          <w:szCs w:val="24"/>
        </w:rPr>
        <w:t xml:space="preserve"> 66.2% of the parents respondentsreported the same.</w:t>
      </w:r>
      <w:r w:rsidRPr="00B26002">
        <w:rPr>
          <w:rFonts w:ascii="Times New Roman" w:eastAsia="Calibri" w:hAnsi="Times New Roman" w:cs="Times New Roman"/>
          <w:bCs/>
          <w:sz w:val="24"/>
          <w:szCs w:val="24"/>
        </w:rPr>
        <w:t xml:space="preserve">This means that parent low income levels and other factor equally affect the pupils’ transition rate from primary to secondary in Nombe Sub County. </w:t>
      </w:r>
      <w:r w:rsidRPr="00B26002">
        <w:rPr>
          <w:rFonts w:ascii="Times New Roman" w:eastAsia="Calibri" w:hAnsi="Times New Roman" w:cs="Times New Roman"/>
          <w:sz w:val="24"/>
          <w:szCs w:val="24"/>
        </w:rPr>
        <w:t xml:space="preserve">This is in line with </w:t>
      </w:r>
      <w:r w:rsidRPr="00B26002">
        <w:rPr>
          <w:rFonts w:ascii="Times New Roman" w:eastAsia="Times New Roman" w:hAnsi="Times New Roman" w:cs="Times New Roman"/>
          <w:sz w:val="24"/>
          <w:szCs w:val="24"/>
        </w:rPr>
        <w:t>Anncarol (2015</w:t>
      </w:r>
      <w:r w:rsidRPr="00B26002">
        <w:rPr>
          <w:rFonts w:ascii="Times New Roman" w:eastAsia="Calibri" w:hAnsi="Times New Roman" w:cs="Times New Roman"/>
          <w:sz w:val="24"/>
          <w:szCs w:val="24"/>
        </w:rPr>
        <w:t xml:space="preserve">) who established that in Kenya, pupils from lower income background do not make a successful transition to post primary school. </w:t>
      </w:r>
      <w:bookmarkStart w:id="158" w:name="_Toc53887054"/>
    </w:p>
    <w:p w14:paraId="1E453EDF" w14:textId="77777777" w:rsidR="00B12DC9" w:rsidRDefault="00B12DC9" w:rsidP="00B12DC9">
      <w:pPr>
        <w:keepNext/>
        <w:keepLines/>
        <w:spacing w:before="200" w:after="240" w:line="600" w:lineRule="auto"/>
        <w:jc w:val="both"/>
        <w:outlineLvl w:val="1"/>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 xml:space="preserve">The study findings further revealed that </w:t>
      </w:r>
      <w:bookmarkEnd w:id="158"/>
      <w:r>
        <w:rPr>
          <w:rFonts w:ascii="Times New Roman" w:eastAsia="Times New Roman" w:hAnsi="Times New Roman" w:cs="Times New Roman"/>
          <w:bCs/>
          <w:color w:val="000000"/>
          <w:sz w:val="24"/>
          <w:szCs w:val="24"/>
        </w:rPr>
        <w:t>67.6%</w:t>
      </w:r>
      <w:r w:rsidRPr="00B26002">
        <w:rPr>
          <w:rFonts w:ascii="Times New Roman" w:eastAsia="Times New Roman" w:hAnsi="Times New Roman" w:cs="Times New Roman"/>
          <w:bCs/>
          <w:color w:val="000000"/>
          <w:sz w:val="24"/>
          <w:szCs w:val="24"/>
        </w:rPr>
        <w:t xml:space="preserve"> of </w:t>
      </w:r>
      <w:r>
        <w:rPr>
          <w:rFonts w:ascii="Times New Roman" w:eastAsia="Times New Roman" w:hAnsi="Times New Roman" w:cs="Times New Roman"/>
          <w:bCs/>
          <w:color w:val="000000"/>
          <w:sz w:val="24"/>
          <w:szCs w:val="24"/>
        </w:rPr>
        <w:t>the pupils’</w:t>
      </w:r>
      <w:r w:rsidRPr="00B26002">
        <w:rPr>
          <w:rFonts w:ascii="Times New Roman" w:eastAsia="Times New Roman" w:hAnsi="Times New Roman" w:cs="Times New Roman"/>
          <w:bCs/>
          <w:color w:val="000000"/>
          <w:sz w:val="24"/>
          <w:szCs w:val="24"/>
        </w:rPr>
        <w:t xml:space="preserve"> respondents </w:t>
      </w:r>
      <w:r>
        <w:rPr>
          <w:rFonts w:ascii="Times New Roman" w:eastAsia="Times New Roman" w:hAnsi="Times New Roman" w:cs="Times New Roman"/>
          <w:bCs/>
          <w:color w:val="000000"/>
          <w:sz w:val="24"/>
          <w:szCs w:val="24"/>
        </w:rPr>
        <w:t xml:space="preserve">and 70.3% of the parents respondents </w:t>
      </w:r>
      <w:r w:rsidRPr="00B26002">
        <w:rPr>
          <w:rFonts w:ascii="Times New Roman" w:eastAsia="Times New Roman" w:hAnsi="Times New Roman" w:cs="Times New Roman"/>
          <w:bCs/>
          <w:color w:val="000000"/>
          <w:sz w:val="24"/>
          <w:szCs w:val="24"/>
        </w:rPr>
        <w:t>indicated</w:t>
      </w:r>
      <w:r>
        <w:rPr>
          <w:rFonts w:ascii="Times New Roman" w:eastAsia="Times New Roman" w:hAnsi="Times New Roman" w:cs="Times New Roman"/>
          <w:bCs/>
          <w:color w:val="000000"/>
          <w:sz w:val="24"/>
          <w:szCs w:val="24"/>
        </w:rPr>
        <w:t xml:space="preserve"> that the pupils fail to transit to</w:t>
      </w:r>
      <w:r w:rsidRPr="00B26002">
        <w:rPr>
          <w:rFonts w:ascii="Times New Roman" w:eastAsia="Times New Roman" w:hAnsi="Times New Roman" w:cs="Times New Roman"/>
          <w:bCs/>
          <w:color w:val="000000"/>
          <w:sz w:val="24"/>
          <w:szCs w:val="24"/>
        </w:rPr>
        <w:t xml:space="preserve"> secondary school</w:t>
      </w:r>
      <w:r>
        <w:rPr>
          <w:rFonts w:ascii="Times New Roman" w:eastAsia="Times New Roman" w:hAnsi="Times New Roman" w:cs="Times New Roman"/>
          <w:bCs/>
          <w:color w:val="000000"/>
          <w:sz w:val="24"/>
          <w:szCs w:val="24"/>
        </w:rPr>
        <w:t>s</w:t>
      </w:r>
      <w:r w:rsidRPr="00B26002">
        <w:rPr>
          <w:rFonts w:ascii="Times New Roman" w:eastAsia="Times New Roman" w:hAnsi="Times New Roman" w:cs="Times New Roman"/>
          <w:bCs/>
          <w:color w:val="000000"/>
          <w:sz w:val="24"/>
          <w:szCs w:val="24"/>
        </w:rPr>
        <w:t xml:space="preserve"> due to lack of prenatal guidance. This implies that over many pupils who fail to transit to secondary a large number lack prenatal guidance </w:t>
      </w:r>
      <w:r w:rsidRPr="00B26002">
        <w:rPr>
          <w:rFonts w:ascii="Times New Roman" w:eastAsia="Times New Roman" w:hAnsi="Times New Roman" w:cs="Times New Roman"/>
          <w:color w:val="000000"/>
          <w:sz w:val="24"/>
          <w:szCs w:val="24"/>
        </w:rPr>
        <w:t>and</w:t>
      </w:r>
      <w:r w:rsidRPr="00B26002">
        <w:rPr>
          <w:rFonts w:ascii="Times New Roman" w:eastAsia="Times New Roman" w:hAnsi="Times New Roman" w:cs="Times New Roman"/>
          <w:bCs/>
          <w:color w:val="000000"/>
          <w:sz w:val="24"/>
          <w:szCs w:val="24"/>
        </w:rPr>
        <w:t xml:space="preserve"> only a few of them are affected by other factors. These findings agrees with </w:t>
      </w:r>
      <w:r w:rsidRPr="00B26002">
        <w:rPr>
          <w:rFonts w:ascii="Times New Roman" w:eastAsia="Times New Roman" w:hAnsi="Times New Roman" w:cs="Times New Roman"/>
          <w:sz w:val="24"/>
          <w:szCs w:val="24"/>
        </w:rPr>
        <w:t xml:space="preserve">Wanyonyi (2004) who concluded that most children some of the factors causing school drop outs include early marriages, pregnancies, domestic duties, negligence by parents (discipline) and peer pressure and lack of interest in school.  </w:t>
      </w:r>
    </w:p>
    <w:p w14:paraId="6189ADC7" w14:textId="77777777" w:rsidR="00B12DC9" w:rsidRDefault="00B12DC9" w:rsidP="00B12DC9">
      <w:pPr>
        <w:keepNext/>
        <w:keepLines/>
        <w:spacing w:before="200" w:after="240" w:line="600" w:lineRule="auto"/>
        <w:jc w:val="both"/>
        <w:outlineLvl w:val="1"/>
        <w:rPr>
          <w:rFonts w:ascii="Times New Roman" w:eastAsia="Calibri" w:hAnsi="Times New Roman" w:cs="Times New Roman"/>
          <w:sz w:val="24"/>
          <w:szCs w:val="24"/>
        </w:rPr>
      </w:pPr>
      <w:r>
        <w:rPr>
          <w:rFonts w:ascii="Times New Roman" w:eastAsia="Times New Roman" w:hAnsi="Times New Roman" w:cs="Times New Roman"/>
          <w:sz w:val="24"/>
          <w:szCs w:val="24"/>
        </w:rPr>
        <w:t>It was also revealed that</w:t>
      </w:r>
      <w:r>
        <w:rPr>
          <w:rFonts w:ascii="Times New Roman" w:eastAsia="Calibri" w:hAnsi="Times New Roman" w:cs="Times New Roman"/>
          <w:sz w:val="24"/>
          <w:szCs w:val="24"/>
        </w:rPr>
        <w:t>43.9%</w:t>
      </w:r>
      <w:r w:rsidRPr="00B26002">
        <w:rPr>
          <w:rFonts w:ascii="Times New Roman" w:eastAsia="Calibri" w:hAnsi="Times New Roman" w:cs="Times New Roman"/>
          <w:sz w:val="24"/>
          <w:szCs w:val="24"/>
        </w:rPr>
        <w:t xml:space="preserve"> of the </w:t>
      </w:r>
      <w:r>
        <w:rPr>
          <w:rFonts w:ascii="Times New Roman" w:eastAsia="Calibri" w:hAnsi="Times New Roman" w:cs="Times New Roman"/>
          <w:sz w:val="24"/>
          <w:szCs w:val="24"/>
        </w:rPr>
        <w:t xml:space="preserve">pupils’ </w:t>
      </w:r>
      <w:r w:rsidRPr="00B26002">
        <w:rPr>
          <w:rFonts w:ascii="Times New Roman" w:eastAsia="Calibri" w:hAnsi="Times New Roman" w:cs="Times New Roman"/>
          <w:sz w:val="24"/>
          <w:szCs w:val="24"/>
        </w:rPr>
        <w:t>respondents</w:t>
      </w:r>
      <w:r>
        <w:rPr>
          <w:rFonts w:ascii="Times New Roman" w:eastAsia="Calibri" w:hAnsi="Times New Roman" w:cs="Times New Roman"/>
          <w:sz w:val="24"/>
          <w:szCs w:val="24"/>
        </w:rPr>
        <w:t xml:space="preserve"> and 53.4% of the parents’ indicated that children in Nombe Sub County</w:t>
      </w:r>
      <w:r w:rsidRPr="00B26002">
        <w:rPr>
          <w:rFonts w:ascii="Times New Roman" w:eastAsia="Calibri" w:hAnsi="Times New Roman" w:cs="Times New Roman"/>
          <w:sz w:val="24"/>
          <w:szCs w:val="24"/>
        </w:rPr>
        <w:t xml:space="preserve"> did not join secondary school due to poor </w:t>
      </w:r>
      <w:r w:rsidRPr="00B26002">
        <w:rPr>
          <w:rFonts w:ascii="Times New Roman" w:eastAsia="Calibri" w:hAnsi="Times New Roman" w:cs="Times New Roman"/>
          <w:bCs/>
          <w:color w:val="000000"/>
          <w:sz w:val="24"/>
          <w:szCs w:val="24"/>
        </w:rPr>
        <w:t>attitude towards education</w:t>
      </w:r>
      <w:r>
        <w:rPr>
          <w:rFonts w:ascii="Times New Roman" w:eastAsia="Calibri" w:hAnsi="Times New Roman" w:cs="Times New Roman"/>
          <w:sz w:val="24"/>
          <w:szCs w:val="24"/>
        </w:rPr>
        <w:t>.The 43.9%</w:t>
      </w:r>
      <w:r w:rsidRPr="00B26002">
        <w:rPr>
          <w:rFonts w:ascii="Times New Roman" w:eastAsia="Calibri" w:hAnsi="Times New Roman" w:cs="Times New Roman"/>
          <w:sz w:val="24"/>
          <w:szCs w:val="24"/>
        </w:rPr>
        <w:t xml:space="preserve"> of the </w:t>
      </w:r>
      <w:r>
        <w:rPr>
          <w:rFonts w:ascii="Times New Roman" w:eastAsia="Calibri" w:hAnsi="Times New Roman" w:cs="Times New Roman"/>
          <w:sz w:val="24"/>
          <w:szCs w:val="24"/>
        </w:rPr>
        <w:t xml:space="preserve">pupils’ </w:t>
      </w:r>
      <w:r w:rsidRPr="00B26002">
        <w:rPr>
          <w:rFonts w:ascii="Times New Roman" w:eastAsia="Calibri" w:hAnsi="Times New Roman" w:cs="Times New Roman"/>
          <w:sz w:val="24"/>
          <w:szCs w:val="24"/>
        </w:rPr>
        <w:t>respondents</w:t>
      </w:r>
      <w:r>
        <w:rPr>
          <w:rFonts w:ascii="Times New Roman" w:eastAsia="Calibri" w:hAnsi="Times New Roman" w:cs="Times New Roman"/>
          <w:sz w:val="24"/>
          <w:szCs w:val="24"/>
        </w:rPr>
        <w:t xml:space="preserve"> and 53.4% of the parents’ respondents are large numbers for one to conclude that poor attitude toward education by both children and their parents negatively affects the pupils from transition to secondary schools.</w:t>
      </w:r>
      <w:r w:rsidRPr="00B26002">
        <w:rPr>
          <w:rFonts w:ascii="Times New Roman" w:eastAsia="Calibri" w:hAnsi="Times New Roman" w:cs="Times New Roman"/>
          <w:sz w:val="24"/>
          <w:szCs w:val="24"/>
        </w:rPr>
        <w:t xml:space="preserve"> This supports the argument by </w:t>
      </w:r>
      <w:r w:rsidRPr="00B26002">
        <w:rPr>
          <w:rFonts w:ascii="Times New Roman" w:eastAsia="Times New Roman" w:hAnsi="Times New Roman" w:cs="Times New Roman"/>
          <w:sz w:val="24"/>
          <w:szCs w:val="24"/>
        </w:rPr>
        <w:t>Kaburu (2012) whose research</w:t>
      </w:r>
      <w:r w:rsidRPr="00B26002">
        <w:rPr>
          <w:rFonts w:ascii="Times New Roman" w:eastAsia="Calibri" w:hAnsi="Times New Roman" w:cs="Times New Roman"/>
          <w:sz w:val="24"/>
          <w:szCs w:val="24"/>
        </w:rPr>
        <w:t xml:space="preserve"> reveals that the key cultural factors leading to drop out and low transitions are parental negative attitudes and socialization practices that at times influence rates of children under enrolment.</w:t>
      </w:r>
    </w:p>
    <w:p w14:paraId="79DC910B" w14:textId="77777777" w:rsidR="00B12DC9" w:rsidRDefault="00B12DC9" w:rsidP="00B12DC9">
      <w:pPr>
        <w:keepNext/>
        <w:keepLines/>
        <w:spacing w:before="200" w:after="240" w:line="600" w:lineRule="auto"/>
        <w:jc w:val="both"/>
        <w:outlineLvl w:val="1"/>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 xml:space="preserve">It was further revealed that </w:t>
      </w:r>
      <w:r>
        <w:rPr>
          <w:rFonts w:ascii="Times New Roman" w:eastAsia="Times New Roman" w:hAnsi="Times New Roman" w:cs="Times New Roman"/>
          <w:color w:val="000000"/>
          <w:sz w:val="24"/>
          <w:szCs w:val="24"/>
        </w:rPr>
        <w:t>39.9%</w:t>
      </w:r>
      <w:r w:rsidRPr="00B26002">
        <w:rPr>
          <w:rFonts w:ascii="Times New Roman" w:eastAsia="Times New Roman" w:hAnsi="Times New Roman" w:cs="Times New Roman"/>
          <w:color w:val="000000"/>
          <w:sz w:val="24"/>
          <w:szCs w:val="24"/>
        </w:rPr>
        <w:t xml:space="preserve"> of the </w:t>
      </w:r>
      <w:r>
        <w:rPr>
          <w:rFonts w:ascii="Times New Roman" w:eastAsia="Times New Roman" w:hAnsi="Times New Roman" w:cs="Times New Roman"/>
          <w:color w:val="000000"/>
          <w:sz w:val="24"/>
          <w:szCs w:val="24"/>
        </w:rPr>
        <w:t xml:space="preserve">pupils’ </w:t>
      </w:r>
      <w:r w:rsidRPr="00B26002">
        <w:rPr>
          <w:rFonts w:ascii="Times New Roman" w:eastAsia="Times New Roman" w:hAnsi="Times New Roman" w:cs="Times New Roman"/>
          <w:color w:val="000000"/>
          <w:sz w:val="24"/>
          <w:szCs w:val="24"/>
        </w:rPr>
        <w:t xml:space="preserve">respondents </w:t>
      </w:r>
      <w:r>
        <w:rPr>
          <w:rFonts w:ascii="Times New Roman" w:eastAsia="Times New Roman" w:hAnsi="Times New Roman" w:cs="Times New Roman"/>
          <w:color w:val="000000"/>
          <w:sz w:val="24"/>
          <w:szCs w:val="24"/>
        </w:rPr>
        <w:t xml:space="preserve">and 52.0% </w:t>
      </w:r>
      <w:r w:rsidRPr="00B26002">
        <w:rPr>
          <w:rFonts w:ascii="Times New Roman" w:eastAsia="Times New Roman" w:hAnsi="Times New Roman" w:cs="Times New Roman"/>
          <w:color w:val="000000"/>
          <w:sz w:val="24"/>
          <w:szCs w:val="24"/>
        </w:rPr>
        <w:t>perceived</w:t>
      </w:r>
      <w:r w:rsidRPr="00B26002">
        <w:rPr>
          <w:rFonts w:ascii="Times New Roman" w:eastAsia="Times New Roman" w:hAnsi="Times New Roman" w:cs="Times New Roman"/>
          <w:bCs/>
          <w:color w:val="000000"/>
          <w:sz w:val="24"/>
          <w:szCs w:val="24"/>
        </w:rPr>
        <w:t xml:space="preserve"> that peer influence   prevented </w:t>
      </w:r>
      <w:r>
        <w:rPr>
          <w:rFonts w:ascii="Times New Roman" w:eastAsia="Times New Roman" w:hAnsi="Times New Roman" w:cs="Times New Roman"/>
          <w:bCs/>
          <w:color w:val="000000"/>
          <w:sz w:val="24"/>
          <w:szCs w:val="24"/>
        </w:rPr>
        <w:t>children from</w:t>
      </w:r>
      <w:r w:rsidRPr="00B26002">
        <w:rPr>
          <w:rFonts w:ascii="Times New Roman" w:eastAsia="Times New Roman" w:hAnsi="Times New Roman" w:cs="Times New Roman"/>
          <w:bCs/>
          <w:color w:val="000000"/>
          <w:sz w:val="24"/>
          <w:szCs w:val="24"/>
        </w:rPr>
        <w:t xml:space="preserve"> joining secondary school</w:t>
      </w:r>
      <w:r>
        <w:rPr>
          <w:rFonts w:ascii="Times New Roman" w:eastAsia="Times New Roman" w:hAnsi="Times New Roman" w:cs="Times New Roman"/>
          <w:bCs/>
          <w:color w:val="000000"/>
          <w:sz w:val="24"/>
          <w:szCs w:val="24"/>
        </w:rPr>
        <w:t xml:space="preserve"> after completing the primary cycle.</w:t>
      </w:r>
      <w:r w:rsidRPr="00B26002">
        <w:rPr>
          <w:rFonts w:ascii="Times New Roman" w:eastAsia="Times New Roman" w:hAnsi="Times New Roman" w:cs="Times New Roman"/>
          <w:bCs/>
          <w:color w:val="000000"/>
          <w:sz w:val="24"/>
          <w:szCs w:val="24"/>
        </w:rPr>
        <w:t xml:space="preserve"> This implies thatpeer influence   </w:t>
      </w:r>
      <w:r>
        <w:rPr>
          <w:rFonts w:ascii="Times New Roman" w:eastAsia="Times New Roman" w:hAnsi="Times New Roman" w:cs="Times New Roman"/>
          <w:bCs/>
          <w:color w:val="000000"/>
          <w:sz w:val="24"/>
          <w:szCs w:val="24"/>
        </w:rPr>
        <w:t>combine with other factors also affect the negatively affects children form transition in secondary schools in Nonbe sub county Dtoroko District</w:t>
      </w:r>
      <w:r w:rsidRPr="00B26002">
        <w:rPr>
          <w:rFonts w:ascii="Times New Roman" w:eastAsia="Times New Roman" w:hAnsi="Times New Roman" w:cs="Times New Roman"/>
          <w:bCs/>
          <w:color w:val="000000"/>
          <w:sz w:val="24"/>
          <w:szCs w:val="24"/>
        </w:rPr>
        <w:t>.</w:t>
      </w:r>
      <w:r>
        <w:rPr>
          <w:rFonts w:ascii="Times New Roman" w:eastAsia="Times New Roman" w:hAnsi="Times New Roman" w:cs="Times New Roman"/>
          <w:sz w:val="24"/>
          <w:szCs w:val="24"/>
        </w:rPr>
        <w:t xml:space="preserve"> This agrees</w:t>
      </w:r>
      <w:r w:rsidRPr="00B26002">
        <w:rPr>
          <w:rFonts w:ascii="Times New Roman" w:eastAsia="Times New Roman" w:hAnsi="Times New Roman" w:cs="Times New Roman"/>
          <w:sz w:val="24"/>
          <w:szCs w:val="24"/>
        </w:rPr>
        <w:t xml:space="preserve"> with Wanyonyi (2004) who reported that peer pressure and lack of interest in school greatly causes children to drop out school.</w:t>
      </w:r>
    </w:p>
    <w:p w14:paraId="1DB54677" w14:textId="77777777" w:rsidR="00B12DC9" w:rsidRPr="002E3D4C" w:rsidRDefault="00B12DC9" w:rsidP="00B12DC9">
      <w:pPr>
        <w:keepNext/>
        <w:keepLines/>
        <w:spacing w:before="200" w:after="240" w:line="600" w:lineRule="auto"/>
        <w:jc w:val="both"/>
        <w:outlineLvl w:val="1"/>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rPr>
        <w:t xml:space="preserve">Furthermore, the findings revealed that </w:t>
      </w:r>
      <w:r>
        <w:rPr>
          <w:rFonts w:ascii="Times New Roman" w:eastAsia="Calibri" w:hAnsi="Times New Roman" w:cs="Times New Roman"/>
          <w:bCs/>
          <w:color w:val="000000"/>
          <w:sz w:val="24"/>
          <w:szCs w:val="24"/>
        </w:rPr>
        <w:t>28.4%</w:t>
      </w:r>
      <w:r w:rsidRPr="00B26002">
        <w:rPr>
          <w:rFonts w:ascii="Times New Roman" w:eastAsia="Calibri" w:hAnsi="Times New Roman" w:cs="Times New Roman"/>
          <w:bCs/>
          <w:color w:val="000000"/>
          <w:sz w:val="24"/>
          <w:szCs w:val="24"/>
        </w:rPr>
        <w:t xml:space="preserve"> of the</w:t>
      </w:r>
      <w:r>
        <w:rPr>
          <w:rFonts w:ascii="Times New Roman" w:eastAsia="Calibri" w:hAnsi="Times New Roman" w:cs="Times New Roman"/>
          <w:bCs/>
          <w:color w:val="000000"/>
          <w:sz w:val="24"/>
          <w:szCs w:val="24"/>
        </w:rPr>
        <w:t xml:space="preserve"> pupils’</w:t>
      </w:r>
      <w:r w:rsidRPr="00B26002">
        <w:rPr>
          <w:rFonts w:ascii="Times New Roman" w:eastAsia="Calibri" w:hAnsi="Times New Roman" w:cs="Times New Roman"/>
          <w:bCs/>
          <w:color w:val="000000"/>
          <w:sz w:val="24"/>
          <w:szCs w:val="24"/>
        </w:rPr>
        <w:t xml:space="preserve"> respondents </w:t>
      </w:r>
      <w:r>
        <w:rPr>
          <w:rFonts w:ascii="Times New Roman" w:eastAsia="Calibri" w:hAnsi="Times New Roman" w:cs="Times New Roman"/>
          <w:bCs/>
          <w:color w:val="000000"/>
          <w:sz w:val="24"/>
          <w:szCs w:val="24"/>
        </w:rPr>
        <w:t xml:space="preserve">and 52.0% of the parents’ respondents </w:t>
      </w:r>
      <w:r w:rsidRPr="00B26002">
        <w:rPr>
          <w:rFonts w:ascii="Times New Roman" w:eastAsia="Calibri" w:hAnsi="Times New Roman" w:cs="Times New Roman"/>
          <w:bCs/>
          <w:color w:val="000000"/>
          <w:sz w:val="24"/>
          <w:szCs w:val="24"/>
        </w:rPr>
        <w:t>indicated thatlack of role models</w:t>
      </w:r>
      <w:r>
        <w:rPr>
          <w:rFonts w:ascii="Times New Roman" w:eastAsia="Calibri" w:hAnsi="Times New Roman" w:cs="Times New Roman"/>
          <w:bCs/>
          <w:color w:val="000000"/>
          <w:sz w:val="24"/>
          <w:szCs w:val="24"/>
        </w:rPr>
        <w:t xml:space="preserve"> also hinder the children from transitioning to </w:t>
      </w:r>
      <w:r w:rsidRPr="00B26002">
        <w:rPr>
          <w:rFonts w:ascii="Times New Roman" w:eastAsia="Calibri" w:hAnsi="Times New Roman" w:cs="Times New Roman"/>
          <w:bCs/>
          <w:color w:val="000000"/>
          <w:sz w:val="24"/>
          <w:szCs w:val="24"/>
        </w:rPr>
        <w:t>secondary school</w:t>
      </w:r>
      <w:r>
        <w:rPr>
          <w:rFonts w:ascii="Times New Roman" w:eastAsia="Calibri" w:hAnsi="Times New Roman" w:cs="Times New Roman"/>
          <w:bCs/>
          <w:color w:val="000000"/>
          <w:sz w:val="24"/>
          <w:szCs w:val="24"/>
        </w:rPr>
        <w:t xml:space="preserve">s in Nombe sub county Ntoroko District. </w:t>
      </w:r>
      <w:r w:rsidRPr="00B26002">
        <w:rPr>
          <w:rFonts w:ascii="Times New Roman" w:eastAsia="Calibri" w:hAnsi="Times New Roman" w:cs="Times New Roman"/>
          <w:bCs/>
          <w:color w:val="000000"/>
          <w:sz w:val="24"/>
          <w:szCs w:val="24"/>
        </w:rPr>
        <w:t xml:space="preserve">This implies thatlack of role models </w:t>
      </w:r>
      <w:r>
        <w:rPr>
          <w:rFonts w:ascii="Times New Roman" w:eastAsia="Calibri" w:hAnsi="Times New Roman" w:cs="Times New Roman"/>
          <w:bCs/>
          <w:color w:val="000000"/>
          <w:sz w:val="24"/>
          <w:szCs w:val="24"/>
        </w:rPr>
        <w:t>in the community alongside other factors also affects children from joining secondary schools</w:t>
      </w:r>
      <w:bookmarkStart w:id="159" w:name="_Toc53887058"/>
    </w:p>
    <w:p w14:paraId="4E5CF342" w14:textId="77777777" w:rsidR="00B12DC9" w:rsidRPr="002E3D4C"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160" w:name="_Toc55137399"/>
      <w:r w:rsidRPr="002E3D4C">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2</w:t>
      </w:r>
      <w:r w:rsidRPr="002E3D4C">
        <w:rPr>
          <w:rFonts w:ascii="Times New Roman" w:eastAsia="Times New Roman" w:hAnsi="Times New Roman" w:cs="Times New Roman"/>
          <w:b/>
          <w:bCs/>
          <w:sz w:val="24"/>
          <w:szCs w:val="24"/>
        </w:rPr>
        <w:t xml:space="preserve"> Conclusions</w:t>
      </w:r>
      <w:bookmarkEnd w:id="160"/>
    </w:p>
    <w:p w14:paraId="5EED1560" w14:textId="77777777" w:rsidR="00B12DC9" w:rsidRPr="002E3D4C" w:rsidRDefault="00B12DC9" w:rsidP="00B12DC9">
      <w:pPr>
        <w:autoSpaceDE w:val="0"/>
        <w:autoSpaceDN w:val="0"/>
        <w:adjustRightInd w:val="0"/>
        <w:spacing w:after="200" w:line="480" w:lineRule="auto"/>
        <w:jc w:val="both"/>
        <w:rPr>
          <w:rFonts w:ascii="Times New Roman" w:eastAsia="Calibri" w:hAnsi="Times New Roman" w:cs="Times New Roman"/>
          <w:sz w:val="24"/>
          <w:szCs w:val="24"/>
        </w:rPr>
      </w:pPr>
      <w:r w:rsidRPr="002E3D4C">
        <w:rPr>
          <w:rFonts w:ascii="Times New Roman" w:eastAsia="Calibri" w:hAnsi="Times New Roman" w:cs="Times New Roman"/>
          <w:sz w:val="24"/>
          <w:szCs w:val="24"/>
        </w:rPr>
        <w:t>Based on the study findi</w:t>
      </w:r>
      <w:r>
        <w:rPr>
          <w:rFonts w:ascii="Times New Roman" w:eastAsia="Calibri" w:hAnsi="Times New Roman" w:cs="Times New Roman"/>
          <w:sz w:val="24"/>
          <w:szCs w:val="24"/>
        </w:rPr>
        <w:t>ngs as discussed above, the researcher concluded</w:t>
      </w:r>
      <w:r w:rsidRPr="002E3D4C">
        <w:rPr>
          <w:rFonts w:ascii="Times New Roman" w:eastAsia="Calibri" w:hAnsi="Times New Roman" w:cs="Times New Roman"/>
          <w:sz w:val="24"/>
          <w:szCs w:val="24"/>
        </w:rPr>
        <w:t xml:space="preserve"> as follow.</w:t>
      </w:r>
    </w:p>
    <w:p w14:paraId="4859DB04" w14:textId="77777777" w:rsidR="00B12DC9" w:rsidRPr="002E3D4C"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161" w:name="_Toc55137400"/>
      <w:r w:rsidRPr="002E3D4C">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2</w:t>
      </w:r>
      <w:r w:rsidRPr="002E3D4C">
        <w:rPr>
          <w:rFonts w:ascii="Times New Roman" w:eastAsia="Times New Roman" w:hAnsi="Times New Roman" w:cs="Times New Roman"/>
          <w:b/>
          <w:bCs/>
          <w:sz w:val="24"/>
          <w:szCs w:val="24"/>
        </w:rPr>
        <w:t>.1 Conclusions on Objective One</w:t>
      </w:r>
      <w:bookmarkEnd w:id="161"/>
    </w:p>
    <w:p w14:paraId="3A340BCF" w14:textId="77777777" w:rsidR="00B12DC9" w:rsidRPr="002E3D4C" w:rsidRDefault="00B12DC9" w:rsidP="00B12DC9">
      <w:pPr>
        <w:autoSpaceDE w:val="0"/>
        <w:autoSpaceDN w:val="0"/>
        <w:adjustRightInd w:val="0"/>
        <w:spacing w:after="200" w:line="480" w:lineRule="auto"/>
        <w:jc w:val="both"/>
        <w:rPr>
          <w:rFonts w:ascii="Times New Roman" w:eastAsia="Calibri" w:hAnsi="Times New Roman" w:cs="Times New Roman"/>
          <w:color w:val="000000"/>
          <w:sz w:val="24"/>
          <w:szCs w:val="24"/>
        </w:rPr>
      </w:pPr>
      <w:r w:rsidRPr="002E3D4C">
        <w:rPr>
          <w:rFonts w:ascii="Times New Roman" w:eastAsia="Calibri" w:hAnsi="Times New Roman" w:cs="Times New Roman"/>
          <w:color w:val="000000"/>
          <w:sz w:val="24"/>
          <w:szCs w:val="24"/>
        </w:rPr>
        <w:t xml:space="preserve">The researcher concludes that there is a low pupils’ transition rate from primary to secondary school in Nombe Sub County. Indeed it is clear that despite the fact that the government has taken steps to make secondary education accessible to every child in the country, children in Nombe Sub County, Ntoroko District have a low transition rate from primary to secondary school.  Year in year out, a large numbers pupils in Nombe Sub-County do not transit to secondary school which has become an issue of concern to key stakeholders. This problem has </w:t>
      </w:r>
      <w:r w:rsidRPr="002E3D4C">
        <w:rPr>
          <w:rFonts w:ascii="Times New Roman" w:eastAsia="Calibri" w:hAnsi="Times New Roman" w:cs="Times New Roman"/>
          <w:color w:val="000000"/>
          <w:sz w:val="24"/>
          <w:szCs w:val="24"/>
        </w:rPr>
        <w:lastRenderedPageBreak/>
        <w:t xml:space="preserve">been in existence for a long </w:t>
      </w:r>
      <w:r w:rsidR="00593A80" w:rsidRPr="002E3D4C">
        <w:rPr>
          <w:rFonts w:ascii="Times New Roman" w:eastAsia="Calibri" w:hAnsi="Times New Roman" w:cs="Times New Roman"/>
          <w:color w:val="000000"/>
          <w:sz w:val="24"/>
          <w:szCs w:val="24"/>
        </w:rPr>
        <w:t>time;</w:t>
      </w:r>
      <w:r w:rsidRPr="002E3D4C">
        <w:rPr>
          <w:rFonts w:ascii="Times New Roman" w:eastAsia="Calibri" w:hAnsi="Times New Roman" w:cs="Times New Roman"/>
          <w:color w:val="000000"/>
          <w:sz w:val="24"/>
          <w:szCs w:val="24"/>
        </w:rPr>
        <w:t xml:space="preserve"> hence it warrants an assessment in order to curb it to move the district forward in as far as education   development is concerned. </w:t>
      </w:r>
    </w:p>
    <w:p w14:paraId="79B5D87E" w14:textId="77777777" w:rsidR="00B12DC9" w:rsidRPr="002E3D4C"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162" w:name="_Toc55137401"/>
      <w:r>
        <w:rPr>
          <w:rFonts w:ascii="Times New Roman" w:eastAsia="Times New Roman" w:hAnsi="Times New Roman" w:cs="Times New Roman"/>
          <w:b/>
          <w:bCs/>
          <w:sz w:val="24"/>
          <w:szCs w:val="24"/>
        </w:rPr>
        <w:t>5.2</w:t>
      </w:r>
      <w:r w:rsidRPr="002E3D4C">
        <w:rPr>
          <w:rFonts w:ascii="Times New Roman" w:eastAsia="Times New Roman" w:hAnsi="Times New Roman" w:cs="Times New Roman"/>
          <w:b/>
          <w:bCs/>
          <w:sz w:val="24"/>
          <w:szCs w:val="24"/>
        </w:rPr>
        <w:t>.2 Conclusions on Objective Two</w:t>
      </w:r>
      <w:bookmarkEnd w:id="162"/>
    </w:p>
    <w:p w14:paraId="503F40E0" w14:textId="77777777" w:rsidR="00B12DC9" w:rsidRPr="002E3D4C" w:rsidRDefault="00B12DC9" w:rsidP="00B12DC9">
      <w:pPr>
        <w:keepNext/>
        <w:keepLines/>
        <w:spacing w:after="0" w:line="480" w:lineRule="auto"/>
        <w:jc w:val="both"/>
        <w:outlineLvl w:val="1"/>
        <w:rPr>
          <w:rFonts w:ascii="Times New Roman" w:eastAsia="Calibri" w:hAnsi="Times New Roman" w:cs="Times New Roman"/>
          <w:color w:val="000000"/>
          <w:sz w:val="24"/>
          <w:szCs w:val="24"/>
        </w:rPr>
      </w:pPr>
      <w:bookmarkStart w:id="163" w:name="_Toc55137402"/>
      <w:r w:rsidRPr="002E3D4C">
        <w:rPr>
          <w:rFonts w:ascii="Times New Roman" w:eastAsia="Calibri" w:hAnsi="Times New Roman" w:cs="Times New Roman"/>
          <w:color w:val="000000"/>
          <w:sz w:val="24"/>
          <w:szCs w:val="24"/>
        </w:rPr>
        <w:t>Regarding the school related factors that influence pupils’ transition from Primary to secondary school, the researcher concludes that distance from home to school and school costs are the major factors which greatly influenced pupils’ transition rate from primary to secondary school in Nombe Sub County, Ntoroko district.</w:t>
      </w:r>
      <w:bookmarkEnd w:id="163"/>
    </w:p>
    <w:p w14:paraId="25A8A8D1" w14:textId="77777777" w:rsidR="00B12DC9" w:rsidRPr="002E3D4C" w:rsidRDefault="00B12DC9" w:rsidP="00B12DC9">
      <w:pPr>
        <w:keepNext/>
        <w:keepLines/>
        <w:spacing w:before="200" w:after="0" w:line="480" w:lineRule="auto"/>
        <w:jc w:val="both"/>
        <w:outlineLvl w:val="1"/>
        <w:rPr>
          <w:rFonts w:ascii="Times New Roman" w:eastAsia="Calibri" w:hAnsi="Times New Roman" w:cs="Times New Roman"/>
          <w:color w:val="000000"/>
          <w:sz w:val="24"/>
          <w:szCs w:val="24"/>
        </w:rPr>
      </w:pPr>
      <w:bookmarkStart w:id="164" w:name="_Toc55137403"/>
      <w:r>
        <w:rPr>
          <w:rFonts w:ascii="Times New Roman" w:eastAsia="Times New Roman" w:hAnsi="Times New Roman" w:cs="Times New Roman"/>
          <w:b/>
          <w:bCs/>
          <w:sz w:val="24"/>
          <w:szCs w:val="24"/>
        </w:rPr>
        <w:t>5.2</w:t>
      </w:r>
      <w:r w:rsidRPr="002E3D4C">
        <w:rPr>
          <w:rFonts w:ascii="Times New Roman" w:eastAsia="Times New Roman" w:hAnsi="Times New Roman" w:cs="Times New Roman"/>
          <w:b/>
          <w:bCs/>
          <w:sz w:val="24"/>
          <w:szCs w:val="24"/>
        </w:rPr>
        <w:t>.3 Conclusions on Objective Three</w:t>
      </w:r>
      <w:bookmarkEnd w:id="164"/>
    </w:p>
    <w:p w14:paraId="526132CA" w14:textId="77777777" w:rsidR="00B12DC9" w:rsidRPr="002E3D4C" w:rsidRDefault="00B12DC9" w:rsidP="00B12DC9">
      <w:pPr>
        <w:autoSpaceDE w:val="0"/>
        <w:autoSpaceDN w:val="0"/>
        <w:adjustRightInd w:val="0"/>
        <w:spacing w:after="0" w:line="480" w:lineRule="auto"/>
        <w:jc w:val="both"/>
        <w:rPr>
          <w:rFonts w:ascii="Times New Roman" w:eastAsia="Calibri" w:hAnsi="Times New Roman" w:cs="Times New Roman"/>
          <w:color w:val="000000"/>
          <w:sz w:val="24"/>
          <w:szCs w:val="24"/>
        </w:rPr>
      </w:pPr>
      <w:r w:rsidRPr="002E3D4C">
        <w:rPr>
          <w:rFonts w:ascii="Times New Roman" w:eastAsia="Calibri" w:hAnsi="Times New Roman" w:cs="Times New Roman"/>
          <w:color w:val="000000"/>
          <w:sz w:val="24"/>
          <w:szCs w:val="24"/>
        </w:rPr>
        <w:t xml:space="preserve"> In relation to socio-economic factors influencing pupils transition rate from primary to secondary schools in Nombe Sub County, the study concludes that parents low income levels, lack of parental guidance, early pregnancies and marriages, lack of role model in the community and parents’ low attitude towards education of their children greatly influence low transition of children from primary to secondary in Nombe Sub County.</w:t>
      </w:r>
    </w:p>
    <w:p w14:paraId="75E6598E" w14:textId="77777777" w:rsidR="00B12DC9" w:rsidRPr="002E3D4C"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165" w:name="_Toc55137404"/>
      <w:r w:rsidRPr="002E3D4C">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.3 </w:t>
      </w:r>
      <w:r w:rsidRPr="002E3D4C">
        <w:rPr>
          <w:rFonts w:ascii="Times New Roman" w:eastAsia="Times New Roman" w:hAnsi="Times New Roman" w:cs="Times New Roman"/>
          <w:b/>
          <w:bCs/>
          <w:sz w:val="24"/>
          <w:szCs w:val="24"/>
        </w:rPr>
        <w:t>Recommendations</w:t>
      </w:r>
      <w:bookmarkEnd w:id="165"/>
    </w:p>
    <w:p w14:paraId="21068530" w14:textId="77777777" w:rsidR="00B12DC9" w:rsidRPr="002E3D4C" w:rsidRDefault="00B12DC9" w:rsidP="00B12DC9">
      <w:pPr>
        <w:tabs>
          <w:tab w:val="left" w:pos="1843"/>
        </w:tabs>
        <w:spacing w:after="200" w:line="480" w:lineRule="auto"/>
        <w:jc w:val="both"/>
        <w:rPr>
          <w:rFonts w:ascii="Times New Roman" w:eastAsia="Calibri" w:hAnsi="Times New Roman" w:cs="Times New Roman"/>
          <w:sz w:val="24"/>
          <w:szCs w:val="24"/>
        </w:rPr>
      </w:pPr>
      <w:r w:rsidRPr="002E3D4C">
        <w:rPr>
          <w:rFonts w:ascii="Times New Roman" w:eastAsia="Calibri" w:hAnsi="Times New Roman" w:cs="Times New Roman"/>
          <w:sz w:val="24"/>
          <w:szCs w:val="24"/>
        </w:rPr>
        <w:t>Basing on the findings of the study, the researcher makes the following recommendations:</w:t>
      </w:r>
    </w:p>
    <w:p w14:paraId="12304BCC" w14:textId="77777777" w:rsidR="00B12DC9" w:rsidRPr="002E3D4C"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166" w:name="_Toc55137405"/>
      <w:r>
        <w:rPr>
          <w:rFonts w:ascii="Times New Roman" w:eastAsia="Times New Roman" w:hAnsi="Times New Roman" w:cs="Times New Roman"/>
          <w:b/>
          <w:bCs/>
          <w:sz w:val="24"/>
          <w:szCs w:val="24"/>
        </w:rPr>
        <w:t>5.3</w:t>
      </w:r>
      <w:r w:rsidRPr="002E3D4C">
        <w:rPr>
          <w:rFonts w:ascii="Times New Roman" w:eastAsia="Times New Roman" w:hAnsi="Times New Roman" w:cs="Times New Roman"/>
          <w:b/>
          <w:bCs/>
          <w:sz w:val="24"/>
          <w:szCs w:val="24"/>
        </w:rPr>
        <w:t>.1 Recommendations on Objective One</w:t>
      </w:r>
      <w:bookmarkEnd w:id="166"/>
    </w:p>
    <w:p w14:paraId="61D87DEA" w14:textId="77777777" w:rsidR="00B12DC9" w:rsidRPr="002E3D4C" w:rsidRDefault="00B12DC9" w:rsidP="00B12DC9">
      <w:pPr>
        <w:spacing w:after="200" w:line="480" w:lineRule="auto"/>
        <w:rPr>
          <w:rFonts w:ascii="Times New Roman" w:eastAsia="Calibri" w:hAnsi="Times New Roman" w:cs="Times New Roman"/>
          <w:color w:val="000000"/>
          <w:sz w:val="24"/>
          <w:szCs w:val="24"/>
        </w:rPr>
      </w:pPr>
      <w:r w:rsidRPr="002E3D4C">
        <w:rPr>
          <w:rFonts w:ascii="Times New Roman" w:eastAsia="Calibri" w:hAnsi="Times New Roman" w:cs="Times New Roman"/>
          <w:color w:val="000000"/>
          <w:sz w:val="24"/>
          <w:szCs w:val="24"/>
        </w:rPr>
        <w:t>The school administrators should conduct regular seminars on career guidance and other counseling programs so as to increase on children retention in school</w:t>
      </w:r>
    </w:p>
    <w:p w14:paraId="49636BAC" w14:textId="77777777" w:rsidR="00B12DC9" w:rsidRPr="002E3D4C"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167" w:name="_Toc55137406"/>
      <w:r>
        <w:rPr>
          <w:rFonts w:ascii="Times New Roman" w:eastAsia="Times New Roman" w:hAnsi="Times New Roman" w:cs="Times New Roman"/>
          <w:b/>
          <w:bCs/>
          <w:sz w:val="24"/>
          <w:szCs w:val="24"/>
        </w:rPr>
        <w:t>5.3</w:t>
      </w:r>
      <w:r w:rsidRPr="002E3D4C">
        <w:rPr>
          <w:rFonts w:ascii="Times New Roman" w:eastAsia="Times New Roman" w:hAnsi="Times New Roman" w:cs="Times New Roman"/>
          <w:b/>
          <w:bCs/>
          <w:sz w:val="24"/>
          <w:szCs w:val="24"/>
        </w:rPr>
        <w:t>.2 Recommendations on Objective Two</w:t>
      </w:r>
      <w:bookmarkEnd w:id="167"/>
    </w:p>
    <w:p w14:paraId="06269462" w14:textId="77777777" w:rsidR="00B12DC9" w:rsidRPr="002E3D4C" w:rsidRDefault="00B12DC9" w:rsidP="00B12DC9">
      <w:pPr>
        <w:spacing w:after="200" w:line="480" w:lineRule="auto"/>
        <w:jc w:val="both"/>
        <w:rPr>
          <w:rFonts w:ascii="Times New Roman" w:eastAsia="Calibri" w:hAnsi="Times New Roman" w:cs="Times New Roman"/>
          <w:b/>
          <w:bCs/>
          <w:color w:val="000000"/>
          <w:sz w:val="24"/>
          <w:szCs w:val="24"/>
        </w:rPr>
      </w:pPr>
      <w:r w:rsidRPr="002E3D4C">
        <w:rPr>
          <w:rFonts w:ascii="Times New Roman" w:eastAsia="Calibri" w:hAnsi="Times New Roman" w:cs="Times New Roman"/>
          <w:color w:val="000000"/>
          <w:sz w:val="24"/>
          <w:szCs w:val="24"/>
        </w:rPr>
        <w:t xml:space="preserve">The Ministry of Education together with Government should implement the policy of constricting </w:t>
      </w:r>
      <w:r w:rsidR="00593A80" w:rsidRPr="002E3D4C">
        <w:rPr>
          <w:rFonts w:ascii="Times New Roman" w:eastAsia="Calibri" w:hAnsi="Times New Roman" w:cs="Times New Roman"/>
          <w:color w:val="000000"/>
          <w:sz w:val="24"/>
          <w:szCs w:val="24"/>
        </w:rPr>
        <w:t>government secondary</w:t>
      </w:r>
      <w:r w:rsidRPr="002E3D4C">
        <w:rPr>
          <w:rFonts w:ascii="Times New Roman" w:eastAsia="Calibri" w:hAnsi="Times New Roman" w:cs="Times New Roman"/>
          <w:color w:val="000000"/>
          <w:sz w:val="24"/>
          <w:szCs w:val="24"/>
        </w:rPr>
        <w:t xml:space="preserve"> schools in every sub county to reduce the long </w:t>
      </w:r>
      <w:r w:rsidR="00593A80" w:rsidRPr="002E3D4C">
        <w:rPr>
          <w:rFonts w:ascii="Times New Roman" w:eastAsia="Calibri" w:hAnsi="Times New Roman" w:cs="Times New Roman"/>
          <w:color w:val="000000"/>
          <w:sz w:val="24"/>
          <w:szCs w:val="24"/>
        </w:rPr>
        <w:t>distances from</w:t>
      </w:r>
      <w:r w:rsidRPr="002E3D4C">
        <w:rPr>
          <w:rFonts w:ascii="Times New Roman" w:eastAsia="Calibri" w:hAnsi="Times New Roman" w:cs="Times New Roman"/>
          <w:color w:val="000000"/>
          <w:sz w:val="24"/>
          <w:szCs w:val="24"/>
        </w:rPr>
        <w:t xml:space="preserve"> home to school that discourages pupils from joining secondary school. This can be done by </w:t>
      </w:r>
      <w:r w:rsidRPr="002E3D4C">
        <w:rPr>
          <w:rFonts w:ascii="Times New Roman" w:eastAsia="Calibri" w:hAnsi="Times New Roman" w:cs="Times New Roman"/>
          <w:color w:val="000000"/>
          <w:sz w:val="24"/>
          <w:szCs w:val="24"/>
        </w:rPr>
        <w:lastRenderedPageBreak/>
        <w:t>lobbing for funds from funding organizations such as World Bank and International Monetary Fund.</w:t>
      </w:r>
    </w:p>
    <w:p w14:paraId="1117207D" w14:textId="77777777" w:rsidR="00B12DC9" w:rsidRPr="002E3D4C" w:rsidRDefault="00B12DC9" w:rsidP="00B12DC9">
      <w:pPr>
        <w:keepNext/>
        <w:keepLines/>
        <w:spacing w:before="200" w:after="0" w:line="480" w:lineRule="auto"/>
        <w:jc w:val="both"/>
        <w:outlineLvl w:val="1"/>
        <w:rPr>
          <w:rFonts w:ascii="Times New Roman" w:eastAsia="Times New Roman" w:hAnsi="Times New Roman" w:cs="Times New Roman"/>
          <w:b/>
          <w:bCs/>
          <w:color w:val="000000"/>
          <w:sz w:val="24"/>
          <w:szCs w:val="24"/>
        </w:rPr>
      </w:pPr>
      <w:bookmarkStart w:id="168" w:name="_Toc55137407"/>
      <w:r w:rsidRPr="002E3D4C">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.3.3</w:t>
      </w:r>
      <w:r w:rsidRPr="002E3D4C">
        <w:rPr>
          <w:rFonts w:ascii="Times New Roman" w:eastAsia="Times New Roman" w:hAnsi="Times New Roman" w:cs="Times New Roman"/>
          <w:b/>
          <w:bCs/>
          <w:sz w:val="24"/>
          <w:szCs w:val="24"/>
        </w:rPr>
        <w:t xml:space="preserve"> Recommendations on Objective Three</w:t>
      </w:r>
      <w:bookmarkEnd w:id="168"/>
    </w:p>
    <w:p w14:paraId="3F460752" w14:textId="77777777" w:rsidR="00B12DC9" w:rsidRPr="002E3D4C" w:rsidRDefault="00B12DC9" w:rsidP="00B12DC9">
      <w:pPr>
        <w:spacing w:after="200" w:line="480" w:lineRule="auto"/>
        <w:jc w:val="both"/>
        <w:rPr>
          <w:rFonts w:ascii="Times New Roman" w:eastAsia="Calibri" w:hAnsi="Times New Roman" w:cs="Times New Roman"/>
          <w:color w:val="000000"/>
          <w:sz w:val="24"/>
          <w:szCs w:val="24"/>
        </w:rPr>
      </w:pPr>
      <w:r w:rsidRPr="002E3D4C">
        <w:rPr>
          <w:rFonts w:ascii="Times New Roman" w:eastAsia="Calibri" w:hAnsi="Times New Roman" w:cs="Times New Roman"/>
          <w:color w:val="000000"/>
          <w:sz w:val="24"/>
          <w:szCs w:val="24"/>
        </w:rPr>
        <w:t>The local leaders and religious leaders need to address issues of socio-economic practices that influence pupils’ transition from primary to secondary school in order to have them complete their education. This can be done through creating awareness among the households on the importance of children’ education. This can be achieved through community meetings as well as worship places.</w:t>
      </w:r>
    </w:p>
    <w:p w14:paraId="7C939932" w14:textId="77777777" w:rsidR="00B12DC9" w:rsidRPr="002E3D4C" w:rsidRDefault="00B12DC9" w:rsidP="00B12DC9">
      <w:pPr>
        <w:spacing w:after="200" w:line="480" w:lineRule="auto"/>
        <w:jc w:val="both"/>
        <w:rPr>
          <w:rFonts w:ascii="Times New Roman" w:eastAsia="Calibri" w:hAnsi="Times New Roman" w:cs="Times New Roman"/>
          <w:color w:val="000000"/>
          <w:sz w:val="24"/>
          <w:szCs w:val="24"/>
        </w:rPr>
      </w:pPr>
      <w:r w:rsidRPr="002E3D4C">
        <w:rPr>
          <w:rFonts w:ascii="Times New Roman" w:eastAsia="Calibri" w:hAnsi="Times New Roman" w:cs="Times New Roman"/>
          <w:color w:val="000000"/>
          <w:sz w:val="24"/>
          <w:szCs w:val="24"/>
        </w:rPr>
        <w:t xml:space="preserve">Parents should be encouraged to value the education of the children. This can be done through educating them about equality of both children and need for equity in access to education for both girls and boys.  </w:t>
      </w:r>
    </w:p>
    <w:p w14:paraId="45690D26" w14:textId="77777777" w:rsidR="00B12DC9" w:rsidRPr="002E3D4C" w:rsidRDefault="00B12DC9" w:rsidP="00B12DC9">
      <w:pPr>
        <w:spacing w:after="200" w:line="480" w:lineRule="auto"/>
        <w:jc w:val="both"/>
        <w:rPr>
          <w:rFonts w:ascii="Times New Roman" w:eastAsia="Calibri" w:hAnsi="Times New Roman" w:cs="Times New Roman"/>
          <w:color w:val="000000"/>
          <w:sz w:val="24"/>
          <w:szCs w:val="24"/>
        </w:rPr>
      </w:pPr>
      <w:bookmarkStart w:id="169" w:name="_Toc53887318"/>
      <w:r w:rsidRPr="002E3D4C">
        <w:rPr>
          <w:rFonts w:ascii="Times New Roman" w:eastAsia="Calibri" w:hAnsi="Times New Roman" w:cs="Times New Roman"/>
          <w:color w:val="000000"/>
          <w:sz w:val="24"/>
          <w:szCs w:val="24"/>
        </w:rPr>
        <w:t xml:space="preserve">The parents should be encouraged to change from the negative attitudes and overall socio-economic issues hindering investment in children education. </w:t>
      </w:r>
    </w:p>
    <w:p w14:paraId="6A2A398D" w14:textId="77777777" w:rsidR="00B12DC9" w:rsidRPr="002E3D4C" w:rsidRDefault="00B12DC9" w:rsidP="00B12DC9">
      <w:pPr>
        <w:spacing w:after="200" w:line="480" w:lineRule="auto"/>
        <w:jc w:val="both"/>
        <w:rPr>
          <w:rFonts w:ascii="Times New Roman" w:eastAsia="Calibri" w:hAnsi="Times New Roman" w:cs="Times New Roman"/>
          <w:color w:val="000000"/>
          <w:sz w:val="24"/>
          <w:szCs w:val="24"/>
        </w:rPr>
      </w:pPr>
      <w:r w:rsidRPr="002E3D4C">
        <w:rPr>
          <w:rFonts w:ascii="Times New Roman" w:eastAsia="Calibri" w:hAnsi="Times New Roman" w:cs="Times New Roman"/>
          <w:color w:val="000000"/>
          <w:sz w:val="24"/>
          <w:szCs w:val="24"/>
        </w:rPr>
        <w:t>Resource persons especially people of high profiles such as the Members of Parliament should be invited to talk to the pupils in schools to work as role models to both boy and child</w:t>
      </w:r>
      <w:bookmarkEnd w:id="169"/>
      <w:r w:rsidRPr="002E3D4C">
        <w:rPr>
          <w:rFonts w:ascii="Times New Roman" w:eastAsia="Calibri" w:hAnsi="Times New Roman" w:cs="Times New Roman"/>
          <w:color w:val="000000"/>
          <w:sz w:val="24"/>
          <w:szCs w:val="24"/>
        </w:rPr>
        <w:t>.</w:t>
      </w:r>
    </w:p>
    <w:p w14:paraId="70EED2C0" w14:textId="77777777" w:rsidR="00B12DC9" w:rsidRPr="002E3D4C"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170" w:name="_Toc55137408"/>
      <w:r w:rsidRPr="002E3D4C">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4</w:t>
      </w:r>
      <w:r w:rsidRPr="002E3D4C">
        <w:rPr>
          <w:rFonts w:ascii="Times New Roman" w:eastAsia="Times New Roman" w:hAnsi="Times New Roman" w:cs="Times New Roman"/>
          <w:b/>
          <w:bCs/>
          <w:sz w:val="24"/>
          <w:szCs w:val="24"/>
        </w:rPr>
        <w:t xml:space="preserve"> Recommendations for further research</w:t>
      </w:r>
      <w:bookmarkEnd w:id="170"/>
    </w:p>
    <w:p w14:paraId="15180B9C" w14:textId="77777777" w:rsidR="00B12DC9" w:rsidRPr="002E3D4C" w:rsidRDefault="00B12DC9" w:rsidP="00B12DC9">
      <w:pPr>
        <w:spacing w:after="200" w:line="480" w:lineRule="auto"/>
        <w:jc w:val="both"/>
        <w:rPr>
          <w:rFonts w:ascii="Times New Roman" w:eastAsia="Calibri" w:hAnsi="Times New Roman" w:cs="Times New Roman"/>
          <w:color w:val="000000"/>
          <w:sz w:val="24"/>
          <w:szCs w:val="24"/>
        </w:rPr>
      </w:pPr>
      <w:r w:rsidRPr="002E3D4C">
        <w:rPr>
          <w:rFonts w:ascii="Times New Roman" w:eastAsia="Calibri" w:hAnsi="Times New Roman" w:cs="Times New Roman"/>
          <w:color w:val="000000"/>
          <w:sz w:val="24"/>
          <w:szCs w:val="24"/>
        </w:rPr>
        <w:t xml:space="preserve"> The researcher recommends the following to be researched further:</w:t>
      </w:r>
    </w:p>
    <w:p w14:paraId="56821CE3" w14:textId="77777777" w:rsidR="00B12DC9" w:rsidRPr="002E3D4C" w:rsidRDefault="00B12DC9" w:rsidP="00B12DC9">
      <w:pPr>
        <w:spacing w:after="200" w:line="480" w:lineRule="auto"/>
        <w:jc w:val="both"/>
        <w:rPr>
          <w:rFonts w:ascii="Times New Roman" w:eastAsia="Calibri" w:hAnsi="Times New Roman" w:cs="Times New Roman"/>
          <w:color w:val="000000"/>
          <w:sz w:val="24"/>
          <w:szCs w:val="24"/>
        </w:rPr>
      </w:pPr>
      <w:r w:rsidRPr="002E3D4C">
        <w:rPr>
          <w:rFonts w:ascii="Times New Roman" w:eastAsia="Calibri" w:hAnsi="Times New Roman" w:cs="Times New Roman"/>
          <w:color w:val="000000"/>
          <w:sz w:val="24"/>
          <w:szCs w:val="24"/>
        </w:rPr>
        <w:t xml:space="preserve"> The effect of teachers’ involvement in students’ career guidance and its influence on pupils’ transition from primary to secondary school should be conducted.</w:t>
      </w:r>
    </w:p>
    <w:p w14:paraId="589B19AA" w14:textId="77777777" w:rsidR="00B12DC9" w:rsidRPr="002E3D4C" w:rsidRDefault="00B12DC9" w:rsidP="00B12DC9">
      <w:pPr>
        <w:spacing w:after="200" w:line="480" w:lineRule="auto"/>
        <w:jc w:val="both"/>
        <w:rPr>
          <w:rFonts w:ascii="Times New Roman" w:eastAsia="Calibri" w:hAnsi="Times New Roman" w:cs="Times New Roman"/>
          <w:color w:val="000000"/>
          <w:sz w:val="24"/>
          <w:szCs w:val="24"/>
        </w:rPr>
      </w:pPr>
      <w:r w:rsidRPr="002E3D4C">
        <w:rPr>
          <w:rFonts w:ascii="Times New Roman" w:eastAsia="Calibri" w:hAnsi="Times New Roman" w:cs="Times New Roman"/>
          <w:color w:val="000000"/>
          <w:sz w:val="24"/>
          <w:szCs w:val="24"/>
        </w:rPr>
        <w:t xml:space="preserve"> A study on the girl child completion rate of secondary education should be conduct to establish the level of girl-child education attainment in Ntoroko District.</w:t>
      </w:r>
    </w:p>
    <w:p w14:paraId="5134697F" w14:textId="77777777" w:rsidR="00B12DC9" w:rsidRPr="00132551" w:rsidRDefault="00B12DC9" w:rsidP="00B12DC9">
      <w:pPr>
        <w:keepNext/>
        <w:keepLines/>
        <w:spacing w:before="480" w:after="0" w:line="276" w:lineRule="auto"/>
        <w:jc w:val="center"/>
        <w:outlineLvl w:val="0"/>
        <w:rPr>
          <w:rFonts w:ascii="Times New Roman" w:eastAsia="Times New Roman" w:hAnsi="Times New Roman" w:cs="Times New Roman"/>
          <w:bCs/>
          <w:color w:val="000000"/>
          <w:sz w:val="28"/>
          <w:szCs w:val="24"/>
        </w:rPr>
      </w:pPr>
      <w:bookmarkStart w:id="171" w:name="_Toc55137409"/>
      <w:bookmarkEnd w:id="159"/>
      <w:r w:rsidRPr="00132551">
        <w:rPr>
          <w:rFonts w:ascii="Times New Roman" w:eastAsia="Times New Roman" w:hAnsi="Times New Roman" w:cs="Times New Roman"/>
          <w:b/>
          <w:bCs/>
          <w:color w:val="000000"/>
          <w:sz w:val="24"/>
          <w:szCs w:val="24"/>
        </w:rPr>
        <w:lastRenderedPageBreak/>
        <w:t>REFERENCES</w:t>
      </w:r>
      <w:bookmarkStart w:id="172" w:name="_Toc36376872"/>
      <w:bookmarkEnd w:id="171"/>
    </w:p>
    <w:p w14:paraId="62C005B3"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Acheampong (2002)</w:t>
      </w:r>
      <w:r w:rsidR="00593A80">
        <w:rPr>
          <w:rFonts w:ascii="Times New Roman" w:eastAsia="Times New Roman" w:hAnsi="Times New Roman" w:cs="Times New Roman"/>
          <w:sz w:val="24"/>
          <w:szCs w:val="24"/>
        </w:rPr>
        <w:t>. F</w:t>
      </w:r>
      <w:r w:rsidRPr="00132551">
        <w:rPr>
          <w:rFonts w:ascii="Times New Roman" w:eastAsia="Times New Roman" w:hAnsi="Times New Roman" w:cs="Times New Roman"/>
          <w:sz w:val="24"/>
          <w:szCs w:val="24"/>
        </w:rPr>
        <w:t>actors that impede females from attaining high level education: A case study of females in schools and dropouts in Mataneko University of Ghana, Legon.</w:t>
      </w:r>
    </w:p>
    <w:p w14:paraId="7BA798B0" w14:textId="77777777" w:rsidR="00B12DC9" w:rsidRPr="00132551" w:rsidRDefault="00B12DC9" w:rsidP="00B12DC9">
      <w:pPr>
        <w:spacing w:after="0" w:line="480" w:lineRule="auto"/>
        <w:ind w:hanging="720"/>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Academic performance (</w:t>
      </w:r>
      <w:r w:rsidR="00593A80" w:rsidRPr="00132551">
        <w:rPr>
          <w:rFonts w:ascii="Times New Roman" w:eastAsia="Calibri" w:hAnsi="Times New Roman" w:cs="Times New Roman"/>
          <w:color w:val="000000"/>
          <w:sz w:val="24"/>
          <w:szCs w:val="24"/>
        </w:rPr>
        <w:t>KCSE</w:t>
      </w:r>
      <w:r w:rsidRPr="00132551">
        <w:rPr>
          <w:rFonts w:ascii="Times New Roman" w:eastAsia="Calibri" w:hAnsi="Times New Roman" w:cs="Times New Roman"/>
          <w:color w:val="000000"/>
          <w:sz w:val="24"/>
          <w:szCs w:val="24"/>
        </w:rPr>
        <w:t>) in mixed secondary schools. A case of Nakuru municipality, Kenyatta University – Department of Education Administration and Curriculum Development Kenya.</w:t>
      </w:r>
      <w:r w:rsidRPr="00132551">
        <w:rPr>
          <w:rFonts w:ascii="Times New Roman" w:eastAsia="Calibri" w:hAnsi="Times New Roman" w:cs="Times New Roman"/>
          <w:i/>
          <w:color w:val="000000"/>
          <w:sz w:val="24"/>
          <w:szCs w:val="24"/>
        </w:rPr>
        <w:t xml:space="preserve"> European Journal of Economic, law and political</w:t>
      </w:r>
      <w:r w:rsidRPr="00132551">
        <w:rPr>
          <w:rFonts w:ascii="Times New Roman" w:eastAsia="Calibri" w:hAnsi="Times New Roman" w:cs="Times New Roman"/>
          <w:color w:val="000000"/>
          <w:sz w:val="24"/>
          <w:szCs w:val="24"/>
        </w:rPr>
        <w:t xml:space="preserve"> May 2016 Edition Vol. /No1</w:t>
      </w:r>
    </w:p>
    <w:p w14:paraId="67999105" w14:textId="77777777" w:rsidR="00B12DC9" w:rsidRPr="00132551" w:rsidRDefault="00B12DC9" w:rsidP="00B12DC9">
      <w:pPr>
        <w:spacing w:before="240" w:after="20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 xml:space="preserve">ADEA. (2004). Newsletter Volume 16, Number 3  </w:t>
      </w:r>
      <w:hyperlink r:id="rId10" w:history="1">
        <w:r w:rsidRPr="00132551">
          <w:rPr>
            <w:rFonts w:ascii="Times New Roman" w:eastAsia="Calibri" w:hAnsi="Times New Roman" w:cs="Times New Roman"/>
            <w:color w:val="0563C1"/>
            <w:sz w:val="24"/>
            <w:szCs w:val="24"/>
            <w:u w:val="single"/>
          </w:rPr>
          <w:t>www.adeanet.org/adeaPortal/adea/newsletter/en_newsletter</w:t>
        </w:r>
      </w:hyperlink>
    </w:p>
    <w:p w14:paraId="095D5B0A" w14:textId="77777777" w:rsidR="00B12DC9" w:rsidRPr="00132551" w:rsidRDefault="00B12DC9" w:rsidP="00B12DC9">
      <w:pPr>
        <w:spacing w:before="240" w:after="20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African population and Health research, (2007), factors affecting transition to secondary education in Africa. Nairobi. Kenya.</w:t>
      </w:r>
    </w:p>
    <w:p w14:paraId="5D7A4986"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 xml:space="preserve">Akyeampong, K.  (2009). Revisiting Free Compulsory universal Basic Education (FCUBE) in Ghana Comparative Education 45 (2). 175-195 </w:t>
      </w:r>
    </w:p>
    <w:p w14:paraId="3763910B"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Ali, C.  (2007). Wastage in primary schools Education, and their Implication for Curriculum Development in Central Division of Marsabit District-Kenya.  Unpublished M.Phil. Thesis, University of Bristol/; Bristol</w:t>
      </w:r>
    </w:p>
    <w:p w14:paraId="01C0140A"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Anderson, L.W.  Jacobs. J., Schramm, S., &amp;Splittherber, F. (2000) ‘School Transitions:  Beginning of the End or a New Beginning?’ in International Journal of Educational Research, Vol.33, pp.325-339.</w:t>
      </w:r>
    </w:p>
    <w:p w14:paraId="40CD6A39"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Anncarol M., (2015). Factors Influencing Pupils’ Transition Rates From Primary to Secondary School in Kiambu Sub County, Kenya, A Masters Dissertation Submitted to the University of Nairobi.</w:t>
      </w:r>
    </w:p>
    <w:p w14:paraId="2370D518" w14:textId="77777777" w:rsidR="00B12DC9" w:rsidRPr="00132551" w:rsidRDefault="00B12DC9" w:rsidP="00B12DC9">
      <w:pPr>
        <w:spacing w:before="240" w:after="200" w:line="480" w:lineRule="auto"/>
        <w:ind w:hanging="720"/>
        <w:jc w:val="both"/>
        <w:rPr>
          <w:rFonts w:ascii="Times New Roman" w:eastAsia="Times New Roman" w:hAnsi="Times New Roman" w:cs="Times New Roman"/>
          <w:i/>
          <w:sz w:val="24"/>
          <w:szCs w:val="24"/>
        </w:rPr>
      </w:pPr>
      <w:r w:rsidRPr="00132551">
        <w:rPr>
          <w:rFonts w:ascii="Times New Roman" w:eastAsia="Times New Roman" w:hAnsi="Times New Roman" w:cs="Times New Roman"/>
          <w:sz w:val="24"/>
          <w:szCs w:val="24"/>
        </w:rPr>
        <w:lastRenderedPageBreak/>
        <w:t xml:space="preserve">Behrman, Jere, Andrew Foster, Mark Rosenzweig, and PremVashishtha. (1999). “Women’s Schooling, Home Teaching, and Economic Growth.” </w:t>
      </w:r>
      <w:r w:rsidRPr="00132551">
        <w:rPr>
          <w:rFonts w:ascii="Times New Roman" w:eastAsia="Times New Roman" w:hAnsi="Times New Roman" w:cs="Times New Roman"/>
          <w:i/>
          <w:sz w:val="24"/>
          <w:szCs w:val="24"/>
        </w:rPr>
        <w:t>Journal of Political Economy 107 (4).</w:t>
      </w:r>
    </w:p>
    <w:p w14:paraId="3AABAFAB"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Calibri" w:hAnsi="Times New Roman" w:cs="Times New Roman"/>
          <w:sz w:val="24"/>
          <w:szCs w:val="24"/>
        </w:rPr>
        <w:t xml:space="preserve">Bertalanffy, </w:t>
      </w:r>
      <w:r w:rsidRPr="00132551">
        <w:rPr>
          <w:rFonts w:ascii="Times New Roman" w:eastAsia="Times New Roman" w:hAnsi="Times New Roman" w:cs="Times New Roman"/>
          <w:sz w:val="24"/>
          <w:szCs w:val="24"/>
        </w:rPr>
        <w:t xml:space="preserve">L. (2015) General System Theory. Foundations, Development, Applications, with a foreword by Wolfgang Wofkirchner, and David Rousseau, New York, Braziller, lnc. </w:t>
      </w:r>
    </w:p>
    <w:p w14:paraId="677F0491"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Calibri" w:hAnsi="Times New Roman" w:cs="Times New Roman"/>
          <w:sz w:val="24"/>
          <w:szCs w:val="24"/>
        </w:rPr>
        <w:t xml:space="preserve">Bertalanffy, </w:t>
      </w:r>
      <w:r w:rsidRPr="00132551">
        <w:rPr>
          <w:rFonts w:ascii="Times New Roman" w:eastAsia="Times New Roman" w:hAnsi="Times New Roman" w:cs="Times New Roman"/>
          <w:sz w:val="24"/>
          <w:szCs w:val="24"/>
        </w:rPr>
        <w:t>Von L. (1968) General System Theory; Foundations, Development, Applications, University of Alberta Edmonton Canada, George Braziller, lnc. New York, N.Y. 10016</w:t>
      </w:r>
    </w:p>
    <w:p w14:paraId="0EDF1987" w14:textId="77777777" w:rsidR="00B12DC9" w:rsidRPr="00132551" w:rsidRDefault="00B12DC9" w:rsidP="00B12DC9">
      <w:pPr>
        <w:spacing w:after="200" w:line="480" w:lineRule="auto"/>
        <w:ind w:hanging="720"/>
        <w:jc w:val="both"/>
        <w:rPr>
          <w:rFonts w:ascii="Times New Roman" w:eastAsia="Times New Roman" w:hAnsi="Times New Roman" w:cs="Times New Roman"/>
          <w:sz w:val="24"/>
          <w:szCs w:val="24"/>
        </w:rPr>
      </w:pPr>
      <w:r w:rsidRPr="00132551">
        <w:rPr>
          <w:rFonts w:ascii="Times New Roman" w:eastAsia="Calibri" w:hAnsi="Times New Roman" w:cs="Times New Roman"/>
          <w:sz w:val="24"/>
          <w:szCs w:val="24"/>
        </w:rPr>
        <w:t>Borg, W. R., &amp; Gall, M. D. (1989). Educational research. An introduction (5th ed.). White Plains, NY: Longman.</w:t>
      </w:r>
    </w:p>
    <w:p w14:paraId="1FE30445" w14:textId="77777777" w:rsidR="00B12DC9" w:rsidRPr="00132551" w:rsidRDefault="00B12DC9" w:rsidP="00B12DC9">
      <w:pPr>
        <w:spacing w:after="20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Bruns, B &amp;Mingat, A. (2003). Achieving primary Education by 2015: Achievement for Every Child. Word Bank: Washington D.C</w:t>
      </w:r>
    </w:p>
    <w:p w14:paraId="632795B1" w14:textId="77777777" w:rsidR="00B12DC9" w:rsidRPr="00132551" w:rsidRDefault="00B12DC9" w:rsidP="00B12DC9">
      <w:pPr>
        <w:spacing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Chabbott, C. (2004). UNICEF’s Child-friendly schools</w:t>
      </w:r>
      <w:r w:rsidR="00593A80">
        <w:rPr>
          <w:rFonts w:ascii="Times New Roman" w:eastAsia="Times New Roman" w:hAnsi="Times New Roman" w:cs="Times New Roman"/>
          <w:sz w:val="24"/>
          <w:szCs w:val="24"/>
        </w:rPr>
        <w:t>’</w:t>
      </w:r>
      <w:r w:rsidRPr="00132551">
        <w:rPr>
          <w:rFonts w:ascii="Times New Roman" w:eastAsia="Times New Roman" w:hAnsi="Times New Roman" w:cs="Times New Roman"/>
          <w:sz w:val="24"/>
          <w:szCs w:val="24"/>
        </w:rPr>
        <w:t xml:space="preserve"> framework: A desk review. New York: United Nations Children’s Fund. </w:t>
      </w:r>
      <w:r w:rsidRPr="00132551">
        <w:rPr>
          <w:rFonts w:ascii="Times New Roman" w:eastAsia="Calibri" w:hAnsi="Times New Roman" w:cs="Times New Roman"/>
          <w:color w:val="000000"/>
          <w:sz w:val="24"/>
          <w:szCs w:val="24"/>
        </w:rPr>
        <w:t xml:space="preserve">Child: A case </w:t>
      </w:r>
      <w:r w:rsidRPr="00132551">
        <w:rPr>
          <w:rFonts w:ascii="Times New Roman" w:eastAsia="Calibri" w:hAnsi="Times New Roman" w:cs="Times New Roman"/>
          <w:color w:val="000000"/>
          <w:sz w:val="24"/>
          <w:szCs w:val="24"/>
        </w:rPr>
        <w:tab/>
        <w:t xml:space="preserve">study of Puncha block of Purulia District, West Bengal, India. </w:t>
      </w:r>
      <w:r w:rsidRPr="00132551">
        <w:rPr>
          <w:rFonts w:ascii="Times New Roman" w:eastAsia="Calibri" w:hAnsi="Times New Roman" w:cs="Times New Roman"/>
          <w:i/>
          <w:iCs/>
          <w:color w:val="000000"/>
          <w:sz w:val="24"/>
          <w:szCs w:val="24"/>
        </w:rPr>
        <w:t xml:space="preserve">International Journal of </w:t>
      </w:r>
      <w:r w:rsidRPr="00132551">
        <w:rPr>
          <w:rFonts w:ascii="Times New Roman" w:eastAsia="Calibri" w:hAnsi="Times New Roman" w:cs="Times New Roman"/>
          <w:i/>
          <w:iCs/>
          <w:color w:val="000000"/>
          <w:sz w:val="24"/>
          <w:szCs w:val="24"/>
        </w:rPr>
        <w:tab/>
        <w:t>Current Research</w:t>
      </w:r>
      <w:r w:rsidRPr="00132551">
        <w:rPr>
          <w:rFonts w:ascii="Times New Roman" w:eastAsia="Calibri" w:hAnsi="Times New Roman" w:cs="Times New Roman"/>
          <w:color w:val="000000"/>
          <w:sz w:val="24"/>
          <w:szCs w:val="24"/>
        </w:rPr>
        <w:t>, (4)12, 376-381.</w:t>
      </w:r>
    </w:p>
    <w:p w14:paraId="00A6A436" w14:textId="77777777" w:rsidR="00B12DC9" w:rsidRPr="00132551" w:rsidRDefault="00B12DC9" w:rsidP="00B12DC9">
      <w:pPr>
        <w:spacing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Chimombo, J. (2009). Changing Patterns of access to Basic Education in Malawi:  Comparative Education 297-312</w:t>
      </w:r>
    </w:p>
    <w:p w14:paraId="13F6573A" w14:textId="77777777" w:rsidR="00B12DC9" w:rsidRPr="00132551" w:rsidRDefault="00B12DC9" w:rsidP="00B12DC9">
      <w:pPr>
        <w:autoSpaceDE w:val="0"/>
        <w:autoSpaceDN w:val="0"/>
        <w:adjustRightInd w:val="0"/>
        <w:spacing w:after="0" w:line="480" w:lineRule="auto"/>
        <w:ind w:hanging="720"/>
        <w:jc w:val="both"/>
        <w:rPr>
          <w:rFonts w:ascii="Times New Roman" w:eastAsia="Calibri" w:hAnsi="Times New Roman" w:cs="Times New Roman"/>
          <w:color w:val="000000"/>
          <w:sz w:val="24"/>
          <w:szCs w:val="24"/>
          <w:lang w:val="en-AU"/>
        </w:rPr>
      </w:pPr>
      <w:r w:rsidRPr="00132551">
        <w:rPr>
          <w:rFonts w:ascii="Times New Roman" w:eastAsia="Calibri" w:hAnsi="Times New Roman" w:cs="Times New Roman"/>
          <w:color w:val="000000"/>
          <w:sz w:val="24"/>
          <w:szCs w:val="24"/>
          <w:lang w:val="en-AU"/>
        </w:rPr>
        <w:t xml:space="preserve"> Colclough, C. Rose P. &amp;Tembon, M. (2002). “Gender inequalities in primary </w:t>
      </w:r>
    </w:p>
    <w:p w14:paraId="6C7D1AF8" w14:textId="77777777" w:rsidR="00B12DC9" w:rsidRPr="00132551" w:rsidRDefault="00B12DC9" w:rsidP="00B12DC9">
      <w:pPr>
        <w:spacing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CREATE, (2009).  Dropping out from School, Policy Brief No 8, CREATE, University of Sussex, Brighton, UK</w:t>
      </w:r>
    </w:p>
    <w:p w14:paraId="16808BB4" w14:textId="77777777" w:rsidR="00B12DC9" w:rsidRPr="00132551" w:rsidRDefault="00B12DC9" w:rsidP="00B12DC9">
      <w:pPr>
        <w:spacing w:after="0" w:line="480" w:lineRule="auto"/>
        <w:ind w:hanging="720"/>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 xml:space="preserve">Dorothy O. Akinyi&amp; Esther C. Musani, (2016). Economic factors affecting Girl’s </w:t>
      </w:r>
    </w:p>
    <w:p w14:paraId="5C7C2DF7" w14:textId="77777777" w:rsidR="00B12DC9" w:rsidRPr="00132551" w:rsidRDefault="00B12DC9" w:rsidP="00B12DC9">
      <w:pPr>
        <w:autoSpaceDE w:val="0"/>
        <w:autoSpaceDN w:val="0"/>
        <w:adjustRightInd w:val="0"/>
        <w:spacing w:after="0" w:line="480" w:lineRule="auto"/>
        <w:ind w:hanging="720"/>
        <w:jc w:val="both"/>
        <w:rPr>
          <w:rFonts w:ascii="Times New Roman" w:eastAsia="Times New Roman" w:hAnsi="Times New Roman" w:cs="Times New Roman"/>
          <w:color w:val="000000"/>
          <w:sz w:val="24"/>
          <w:szCs w:val="24"/>
          <w:lang w:val="en-AU"/>
        </w:rPr>
      </w:pPr>
      <w:r w:rsidRPr="00132551">
        <w:rPr>
          <w:rFonts w:ascii="Times New Roman" w:eastAsia="Times New Roman" w:hAnsi="Times New Roman" w:cs="Times New Roman"/>
          <w:iCs/>
          <w:color w:val="000000"/>
          <w:sz w:val="24"/>
          <w:szCs w:val="24"/>
          <w:lang w:val="en-AU"/>
        </w:rPr>
        <w:lastRenderedPageBreak/>
        <w:t xml:space="preserve">Education Sector. </w:t>
      </w:r>
      <w:r w:rsidRPr="00132551">
        <w:rPr>
          <w:rFonts w:ascii="Times New Roman" w:eastAsia="Times New Roman" w:hAnsi="Times New Roman" w:cs="Times New Roman"/>
          <w:color w:val="000000"/>
          <w:sz w:val="24"/>
          <w:szCs w:val="24"/>
          <w:lang w:val="en-AU"/>
        </w:rPr>
        <w:t xml:space="preserve">London: The Panos Institute. Retrieved on February, 2018 from </w:t>
      </w:r>
      <w:r w:rsidRPr="00132551">
        <w:rPr>
          <w:rFonts w:ascii="Times New Roman" w:eastAsia="Times New Roman" w:hAnsi="Times New Roman" w:cs="Times New Roman"/>
          <w:color w:val="000000"/>
          <w:sz w:val="24"/>
          <w:szCs w:val="24"/>
          <w:lang w:val="en-AU"/>
        </w:rPr>
        <w:tab/>
      </w:r>
      <w:hyperlink r:id="rId11" w:history="1">
        <w:r w:rsidRPr="00132551">
          <w:rPr>
            <w:rFonts w:ascii="Times New Roman" w:eastAsia="Times New Roman" w:hAnsi="Times New Roman" w:cs="Times New Roman"/>
            <w:color w:val="000000"/>
            <w:sz w:val="24"/>
            <w:szCs w:val="24"/>
            <w:u w:val="single"/>
            <w:lang w:val="en-AU"/>
          </w:rPr>
          <w:t>www.panos.org.uk/resources/reportdownload</w:t>
        </w:r>
      </w:hyperlink>
      <w:r w:rsidRPr="00132551">
        <w:rPr>
          <w:rFonts w:ascii="Times New Roman" w:eastAsia="Times New Roman" w:hAnsi="Times New Roman" w:cs="Times New Roman"/>
          <w:color w:val="000000"/>
          <w:sz w:val="24"/>
          <w:szCs w:val="24"/>
          <w:lang w:val="en-AU"/>
        </w:rPr>
        <w:t xml:space="preserve">.  </w:t>
      </w:r>
    </w:p>
    <w:p w14:paraId="22FC31B4"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EFA Global Monitoring Report (2010</w:t>
      </w:r>
      <w:r w:rsidRPr="00132551">
        <w:rPr>
          <w:rFonts w:ascii="Times New Roman" w:eastAsia="Calibri" w:hAnsi="Times New Roman" w:cs="Times New Roman"/>
          <w:i/>
          <w:iCs/>
          <w:sz w:val="24"/>
          <w:szCs w:val="24"/>
        </w:rPr>
        <w:t>) Reaching the Marginalized: Education for All</w:t>
      </w:r>
      <w:r w:rsidRPr="00132551">
        <w:rPr>
          <w:rFonts w:ascii="Times New Roman" w:eastAsia="Calibri" w:hAnsi="Times New Roman" w:cs="Times New Roman"/>
          <w:sz w:val="24"/>
          <w:szCs w:val="24"/>
        </w:rPr>
        <w:t>, Oxford University Press, Oxford, UK</w:t>
      </w:r>
    </w:p>
    <w:p w14:paraId="400B791E" w14:textId="77777777" w:rsidR="00B12DC9" w:rsidRPr="00132551" w:rsidRDefault="00B12DC9" w:rsidP="00B12DC9">
      <w:pPr>
        <w:spacing w:after="200" w:line="480" w:lineRule="auto"/>
        <w:ind w:hanging="720"/>
        <w:jc w:val="both"/>
        <w:rPr>
          <w:rFonts w:ascii="Times New Roman" w:eastAsia="Times New Roman" w:hAnsi="Times New Roman" w:cs="Times New Roman"/>
          <w:i/>
          <w:sz w:val="24"/>
          <w:szCs w:val="24"/>
        </w:rPr>
      </w:pPr>
      <w:r w:rsidRPr="00132551">
        <w:rPr>
          <w:rFonts w:ascii="Times New Roman" w:eastAsia="Times New Roman" w:hAnsi="Times New Roman" w:cs="Times New Roman"/>
          <w:i/>
          <w:sz w:val="24"/>
          <w:szCs w:val="24"/>
        </w:rPr>
        <w:t>Ellen C. (2005).The problem of transition from primary into secondary schools in Sierra Leone. Journal of Education, vol. 3 No. 1, P.17</w:t>
      </w:r>
    </w:p>
    <w:p w14:paraId="13324C9E" w14:textId="77777777" w:rsidR="00B12DC9" w:rsidRPr="00132551" w:rsidRDefault="00B12DC9" w:rsidP="00B12DC9">
      <w:pPr>
        <w:spacing w:after="200" w:line="480" w:lineRule="auto"/>
        <w:ind w:hanging="720"/>
        <w:jc w:val="both"/>
        <w:rPr>
          <w:rFonts w:ascii="Times New Roman" w:eastAsia="Times New Roman" w:hAnsi="Times New Roman" w:cs="Times New Roman"/>
          <w:i/>
          <w:sz w:val="24"/>
          <w:szCs w:val="24"/>
        </w:rPr>
      </w:pPr>
      <w:r w:rsidRPr="00132551">
        <w:rPr>
          <w:rFonts w:ascii="Times New Roman" w:eastAsia="Calibri" w:hAnsi="Times New Roman" w:cs="Times New Roman"/>
          <w:sz w:val="24"/>
          <w:szCs w:val="24"/>
        </w:rPr>
        <w:t>Gill, T., Christiana W., and Tinetti, M. (2000) “Environmental Hazards and the Risk of No syncopal falls in the Homes of Community-Living Older Persons.”</w:t>
      </w:r>
      <w:r w:rsidRPr="00132551">
        <w:rPr>
          <w:rFonts w:ascii="Times New Roman" w:eastAsia="Calibri" w:hAnsi="Times New Roman" w:cs="Times New Roman"/>
          <w:i/>
          <w:sz w:val="24"/>
          <w:szCs w:val="24"/>
        </w:rPr>
        <w:t xml:space="preserve"> Medical Care, December 2000, 1174-1183.</w:t>
      </w:r>
    </w:p>
    <w:p w14:paraId="0BB1FF47" w14:textId="77777777" w:rsidR="00B12DC9" w:rsidRPr="00132551" w:rsidRDefault="00B12DC9" w:rsidP="00B12DC9">
      <w:pPr>
        <w:spacing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Global Campaign for Education (GCE). 2005. Ensuring a Fair Chance for Girls. In Sheila Aikman, and Elaine Unterhalter (eds.), Beyond Access: Transforming Policy and Practice for Gender Equality in Education (pp. 3659). Oxford, UK: Oxfam.</w:t>
      </w:r>
    </w:p>
    <w:p w14:paraId="469AEAE9" w14:textId="77777777" w:rsidR="00B12DC9" w:rsidRPr="00132551" w:rsidRDefault="00B12DC9" w:rsidP="00B12DC9">
      <w:pPr>
        <w:spacing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Gutman, L.M. &amp;Midgely, C. (2000). The Role of Practice Factors in Supporting the Academic Achievement of Poor African American Students During the Middle School Transition. In Journal of Youth and Adolescence, Vol. 29, No. 2, pp. 223-248.</w:t>
      </w:r>
    </w:p>
    <w:p w14:paraId="4032B540"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Holmes, J. (2003). Measuring the Determinants of School Completion in Pakistan: Analysis of Censoring and Selection Bias</w:t>
      </w:r>
      <w:r w:rsidR="00593A80">
        <w:rPr>
          <w:rFonts w:ascii="Times New Roman" w:eastAsia="Times New Roman" w:hAnsi="Times New Roman" w:cs="Times New Roman"/>
          <w:sz w:val="24"/>
          <w:szCs w:val="24"/>
        </w:rPr>
        <w:t xml:space="preserve">. </w:t>
      </w:r>
      <w:r w:rsidRPr="00132551">
        <w:rPr>
          <w:rFonts w:ascii="Times New Roman" w:eastAsia="Times New Roman" w:hAnsi="Times New Roman" w:cs="Times New Roman"/>
          <w:sz w:val="24"/>
          <w:szCs w:val="24"/>
        </w:rPr>
        <w:t>Economics of Education Review 22.</w:t>
      </w:r>
    </w:p>
    <w:p w14:paraId="74603276"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Kaburu, L. R. (2012). Establishing Barriers in Transiting from Primary to Secondary Education in MirigaMieru West Division, Meru County: A Masters Dissertation Submitted to Kenyatta University</w:t>
      </w:r>
    </w:p>
    <w:p w14:paraId="297CCD62"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lastRenderedPageBreak/>
        <w:t>Kakuru D. Muhwezi (2003). Gender Sensitive Educational Policy and Practice: Uganda Case study. International Bureau of Education</w:t>
      </w:r>
    </w:p>
    <w:p w14:paraId="33DFED76" w14:textId="77777777" w:rsidR="00B12DC9" w:rsidRPr="00132551" w:rsidRDefault="00B12DC9" w:rsidP="00B12DC9">
      <w:pPr>
        <w:spacing w:before="240" w:after="20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Kasente D. (2003). Gender and Education in Uganda: A Case Study for Monitoring Report. Makerere University.</w:t>
      </w:r>
    </w:p>
    <w:p w14:paraId="30A59EEF"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Katiwa, A., K. (2016). Factors Influencing Pupils’ Transition Rates from Primary to Secondary Schools in Kitui Central Sub County Kitui County, Kenya, A Masters Dissertation Submitted to the University of Nairobi</w:t>
      </w:r>
    </w:p>
    <w:p w14:paraId="5CCF1336" w14:textId="77777777" w:rsidR="00B12DC9" w:rsidRPr="00132551" w:rsidRDefault="00B12DC9" w:rsidP="00B12DC9">
      <w:pPr>
        <w:spacing w:before="240" w:after="200" w:line="480" w:lineRule="auto"/>
        <w:ind w:hanging="720"/>
        <w:jc w:val="both"/>
        <w:rPr>
          <w:rFonts w:ascii="Times New Roman" w:eastAsia="Times New Roman" w:hAnsi="Times New Roman" w:cs="Times New Roman"/>
          <w:i/>
          <w:sz w:val="24"/>
          <w:szCs w:val="24"/>
        </w:rPr>
      </w:pPr>
      <w:r w:rsidRPr="00132551">
        <w:rPr>
          <w:rFonts w:ascii="Times New Roman" w:eastAsia="Times New Roman" w:hAnsi="Times New Roman" w:cs="Times New Roman"/>
          <w:sz w:val="24"/>
          <w:szCs w:val="24"/>
        </w:rPr>
        <w:t xml:space="preserve">Khamati, M.J. &amp;Nyongesa, W. J. (2013). Factors Influencing the Implementation of Free Secondary Education in Mumias District, Kenya. </w:t>
      </w:r>
      <w:r w:rsidRPr="00132551">
        <w:rPr>
          <w:rFonts w:ascii="Times New Roman" w:eastAsia="Times New Roman" w:hAnsi="Times New Roman" w:cs="Times New Roman"/>
          <w:i/>
          <w:sz w:val="24"/>
          <w:szCs w:val="24"/>
        </w:rPr>
        <w:t>Journal of Social Science for Policy Implications 1(1); pp. 32-47</w:t>
      </w:r>
    </w:p>
    <w:p w14:paraId="0F20D709"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Kirera. D., M. (2013). Factors Influencing Transition of Pupils’ from Primary to Secondary Schools in Meru Central District in Kenya: A Masters Dissertation submitted to University of Nairobi</w:t>
      </w:r>
    </w:p>
    <w:p w14:paraId="79E634A1" w14:textId="77777777" w:rsidR="00B12DC9" w:rsidRPr="00132551" w:rsidRDefault="00B12DC9" w:rsidP="00B12DC9">
      <w:pPr>
        <w:spacing w:before="240" w:after="20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Krejcie, R</w:t>
      </w:r>
      <w:r w:rsidR="00593A80">
        <w:rPr>
          <w:rFonts w:ascii="Times New Roman" w:eastAsia="Calibri" w:hAnsi="Times New Roman" w:cs="Times New Roman"/>
          <w:sz w:val="24"/>
          <w:szCs w:val="24"/>
        </w:rPr>
        <w:t xml:space="preserve">. </w:t>
      </w:r>
      <w:r w:rsidRPr="00132551">
        <w:rPr>
          <w:rFonts w:ascii="Times New Roman" w:eastAsia="Calibri" w:hAnsi="Times New Roman" w:cs="Times New Roman"/>
          <w:sz w:val="24"/>
          <w:szCs w:val="24"/>
        </w:rPr>
        <w:t xml:space="preserve">V. &amp; Morgan, D.W. (1970). Determining Sample Size for research activities, Educational and Psychological Measurement, Sage Publications.   </w:t>
      </w:r>
    </w:p>
    <w:p w14:paraId="0F7E05D1"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Leclercq, F. (2001). “Patterns and Determinants of Elementary School Enrolment in Rural North India‖, Working paper, TEAM-CNRS, Universities de Paris 1, Paris.</w:t>
      </w:r>
    </w:p>
    <w:p w14:paraId="70B1EA2E" w14:textId="77777777" w:rsidR="00B12DC9" w:rsidRPr="00132551" w:rsidRDefault="00B12DC9" w:rsidP="00B12DC9">
      <w:pPr>
        <w:spacing w:before="240" w:after="20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Lewin, K.  &amp;Cailloids, F. (2001). Financing Secondary    Education in Developing Countries: Strategies   for   Sustainable Growth. Paris, France:  International Institute for Educational Planning/UNESCO.</w:t>
      </w:r>
    </w:p>
    <w:p w14:paraId="7471DCF2"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lastRenderedPageBreak/>
        <w:t xml:space="preserve">Lewin, K.M. (2007) </w:t>
      </w:r>
      <w:r w:rsidRPr="00132551">
        <w:rPr>
          <w:rFonts w:ascii="Times New Roman" w:eastAsia="Calibri" w:hAnsi="Times New Roman" w:cs="Times New Roman"/>
          <w:i/>
          <w:iCs/>
          <w:sz w:val="24"/>
          <w:szCs w:val="24"/>
        </w:rPr>
        <w:t>Expanding Access to Secondary Schooling in Sub- Saharan Africa: Key Planning and Finance Issues</w:t>
      </w:r>
      <w:r w:rsidRPr="00132551">
        <w:rPr>
          <w:rFonts w:ascii="Times New Roman" w:eastAsia="Calibri" w:hAnsi="Times New Roman" w:cs="Times New Roman"/>
          <w:sz w:val="24"/>
          <w:szCs w:val="24"/>
        </w:rPr>
        <w:t>. CREATE Pathways to Access Research Monograph No.8. Brighton: University of Sussex.</w:t>
      </w:r>
    </w:p>
    <w:p w14:paraId="4F362207"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Mathia, A. (2015). Factors influencing pupils’ transition rates from primary to secondary school in Kiambu Sub County, Kenya; A Masters Dissertation Submitted to University of Nairobi.</w:t>
      </w:r>
    </w:p>
    <w:p w14:paraId="6AC458F5"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Mike, I. O., Nakajjo, A., Isoke, D. (2008). Socioeconomic Determinants of Primary School Dropout: The Logistic Model Analysis: Research Series No. 54, Economic Policy Research Centre (EPRC), Kampala. Makerere University.</w:t>
      </w:r>
    </w:p>
    <w:p w14:paraId="099596DC"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Calibri" w:hAnsi="Times New Roman" w:cs="Times New Roman"/>
          <w:sz w:val="24"/>
          <w:szCs w:val="24"/>
        </w:rPr>
        <w:t>Ministry of Education and Sports, (2003). Technical Note on Primary Repetition, Survival, and Completion Rates before and after Universal Primary Education (UPE) in Uganda. Kampala, Uganda.</w:t>
      </w:r>
    </w:p>
    <w:p w14:paraId="4AC91FF5"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Calibri" w:hAnsi="Times New Roman" w:cs="Times New Roman"/>
          <w:sz w:val="24"/>
          <w:szCs w:val="24"/>
        </w:rPr>
        <w:t xml:space="preserve">Ministry of Education, Science, Technology and Sports (2015). A Comprehensive Report on the Universal Post Primary Education &amp; Training (UPPET /USE) &amp; Universal Post O’ Level Education &amp; Training (UPOLET) National Headcount Exercise 2015, </w:t>
      </w:r>
      <w:r w:rsidRPr="00132551">
        <w:rPr>
          <w:rFonts w:ascii="Times New Roman" w:eastAsia="Calibri" w:hAnsi="Times New Roman" w:cs="Times New Roman"/>
          <w:i/>
          <w:sz w:val="24"/>
          <w:szCs w:val="24"/>
        </w:rPr>
        <w:t xml:space="preserve">Taking the great leap from ACCESS to QUALITY in secondary education and training. </w:t>
      </w:r>
      <w:r w:rsidRPr="00132551">
        <w:rPr>
          <w:rFonts w:ascii="Times New Roman" w:eastAsia="Calibri" w:hAnsi="Times New Roman" w:cs="Times New Roman"/>
          <w:sz w:val="24"/>
          <w:szCs w:val="24"/>
        </w:rPr>
        <w:t>Kampala</w:t>
      </w:r>
    </w:p>
    <w:p w14:paraId="20DBD006" w14:textId="77777777" w:rsidR="00B12DC9" w:rsidRPr="00132551" w:rsidRDefault="00B12DC9" w:rsidP="00B12DC9">
      <w:pPr>
        <w:autoSpaceDE w:val="0"/>
        <w:autoSpaceDN w:val="0"/>
        <w:adjustRightInd w:val="0"/>
        <w:spacing w:after="0" w:line="480" w:lineRule="auto"/>
        <w:ind w:hanging="720"/>
        <w:jc w:val="both"/>
        <w:rPr>
          <w:rFonts w:ascii="Times New Roman" w:eastAsia="Times New Roman" w:hAnsi="Times New Roman" w:cs="Times New Roman"/>
          <w:iCs/>
          <w:color w:val="000000"/>
          <w:sz w:val="24"/>
          <w:szCs w:val="24"/>
          <w:lang w:val="en-AU"/>
        </w:rPr>
      </w:pPr>
      <w:r w:rsidRPr="00132551">
        <w:rPr>
          <w:rFonts w:ascii="Times New Roman" w:eastAsia="Times New Roman" w:hAnsi="Times New Roman" w:cs="Times New Roman"/>
          <w:color w:val="000000"/>
          <w:sz w:val="24"/>
          <w:szCs w:val="24"/>
          <w:lang w:val="en-AU"/>
        </w:rPr>
        <w:t xml:space="preserve">Mirsky, J. (2003). </w:t>
      </w:r>
      <w:r w:rsidRPr="00132551">
        <w:rPr>
          <w:rFonts w:ascii="Times New Roman" w:eastAsia="Times New Roman" w:hAnsi="Times New Roman" w:cs="Times New Roman"/>
          <w:iCs/>
          <w:color w:val="000000"/>
          <w:sz w:val="24"/>
          <w:szCs w:val="24"/>
          <w:lang w:val="en-AU"/>
        </w:rPr>
        <w:t>Beyond Victims and Villains: Addressing Sexual Violence in the</w:t>
      </w:r>
    </w:p>
    <w:p w14:paraId="2BC83DBD" w14:textId="77777777" w:rsidR="00B12DC9" w:rsidRPr="00132551" w:rsidRDefault="00B12DC9" w:rsidP="00B12DC9">
      <w:pPr>
        <w:spacing w:after="0" w:line="480" w:lineRule="auto"/>
        <w:ind w:hanging="720"/>
        <w:jc w:val="both"/>
        <w:rPr>
          <w:rFonts w:ascii="Times New Roman" w:eastAsia="Times New Roman" w:hAnsi="Times New Roman" w:cs="Times New Roman"/>
          <w:i/>
          <w:sz w:val="24"/>
          <w:szCs w:val="24"/>
        </w:rPr>
      </w:pPr>
      <w:r w:rsidRPr="00132551">
        <w:rPr>
          <w:rFonts w:ascii="Times New Roman" w:eastAsia="Times New Roman" w:hAnsi="Times New Roman" w:cs="Times New Roman"/>
          <w:sz w:val="24"/>
          <w:szCs w:val="24"/>
        </w:rPr>
        <w:t xml:space="preserve">Mwikya, V., N., Cheloti, S., K. &amp;Mulwa, D. (2019). Influence of Cost of Education on Transition Rates from Primary to Secondary Schools in Kenya: A Case of Machakos Sub-County, </w:t>
      </w:r>
      <w:r w:rsidRPr="00132551">
        <w:rPr>
          <w:rFonts w:ascii="Times New Roman" w:eastAsia="Times New Roman" w:hAnsi="Times New Roman" w:cs="Times New Roman"/>
          <w:i/>
          <w:sz w:val="24"/>
          <w:szCs w:val="24"/>
        </w:rPr>
        <w:t>International Journal of Economics, Commerce and Management United Kingdom, ISSN 2348 0386, Vol. VII, I</w:t>
      </w:r>
    </w:p>
    <w:p w14:paraId="3BF5410B" w14:textId="77777777" w:rsidR="00B12DC9" w:rsidRPr="00132551" w:rsidRDefault="00B12DC9" w:rsidP="00B12DC9">
      <w:pPr>
        <w:spacing w:after="0" w:line="480" w:lineRule="auto"/>
        <w:ind w:hanging="720"/>
        <w:jc w:val="both"/>
        <w:rPr>
          <w:rFonts w:ascii="Times New Roman" w:eastAsia="Times New Roman" w:hAnsi="Times New Roman" w:cs="Times New Roman"/>
          <w:i/>
          <w:sz w:val="24"/>
          <w:szCs w:val="24"/>
        </w:rPr>
      </w:pPr>
    </w:p>
    <w:p w14:paraId="4ACD247A" w14:textId="77777777" w:rsidR="00B12DC9" w:rsidRPr="00132551" w:rsidRDefault="00B12DC9" w:rsidP="00B12DC9">
      <w:pPr>
        <w:spacing w:after="0" w:line="480" w:lineRule="auto"/>
        <w:ind w:hanging="720"/>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lastRenderedPageBreak/>
        <w:t xml:space="preserve">Nekatibeb, T. (2002). Low participation of female students in primary education: a case </w:t>
      </w:r>
      <w:r w:rsidRPr="00132551">
        <w:rPr>
          <w:rFonts w:ascii="Times New Roman" w:eastAsia="Calibri" w:hAnsi="Times New Roman" w:cs="Times New Roman"/>
          <w:color w:val="000000"/>
          <w:sz w:val="24"/>
          <w:szCs w:val="24"/>
        </w:rPr>
        <w:tab/>
        <w:t xml:space="preserve">study of drop outs from the Amhara and Oromia Regional States in Ethiopia. </w:t>
      </w:r>
      <w:r w:rsidRPr="00132551">
        <w:rPr>
          <w:rFonts w:ascii="Times New Roman" w:eastAsia="Calibri" w:hAnsi="Times New Roman" w:cs="Times New Roman"/>
          <w:color w:val="000000"/>
          <w:sz w:val="24"/>
          <w:szCs w:val="24"/>
        </w:rPr>
        <w:tab/>
        <w:t xml:space="preserve">Addis Ababa: UNESCO. Http//libraryunesco. </w:t>
      </w:r>
      <w:r w:rsidRPr="00132551">
        <w:rPr>
          <w:rFonts w:ascii="Calibri" w:eastAsia="Calibri" w:hAnsi="Calibri" w:cs="Times New Roman"/>
          <w:color w:val="000000"/>
          <w:szCs w:val="24"/>
        </w:rPr>
        <w:t xml:space="preserve">Orodho, </w:t>
      </w:r>
      <w:r w:rsidRPr="00132551">
        <w:rPr>
          <w:rFonts w:ascii="Times New Roman" w:eastAsia="Times New Roman" w:hAnsi="Times New Roman" w:cs="Times New Roman"/>
          <w:i/>
          <w:sz w:val="24"/>
          <w:szCs w:val="24"/>
        </w:rPr>
        <w:t>ssue 3,</w:t>
      </w:r>
    </w:p>
    <w:p w14:paraId="3AFD4239"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 xml:space="preserve">Ngware et al, (2006), </w:t>
      </w:r>
      <w:r w:rsidRPr="00132551">
        <w:rPr>
          <w:rFonts w:ascii="Times New Roman" w:eastAsia="Calibri" w:hAnsi="Times New Roman" w:cs="Times New Roman"/>
          <w:i/>
          <w:iCs/>
          <w:sz w:val="24"/>
          <w:szCs w:val="24"/>
        </w:rPr>
        <w:t xml:space="preserve">Improving access to secondary education in Kenya: what can be done? </w:t>
      </w:r>
      <w:r w:rsidRPr="00132551">
        <w:rPr>
          <w:rFonts w:ascii="Times New Roman" w:eastAsia="Calibri" w:hAnsi="Times New Roman" w:cs="Times New Roman"/>
          <w:sz w:val="24"/>
          <w:szCs w:val="24"/>
        </w:rPr>
        <w:t>Emerald group publishing LTD.</w:t>
      </w:r>
    </w:p>
    <w:p w14:paraId="20E25FBF"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Nyanzi L (2002). Gendering Education Policy: The Uganda Case. Women’s Worlds 2002. Conference Paper</w:t>
      </w:r>
    </w:p>
    <w:p w14:paraId="277FF077"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 xml:space="preserve">Obua, A. (2011) “The abolition of secondary school fees in Kenya: Responses by the   poor”, </w:t>
      </w:r>
      <w:r w:rsidRPr="00132551">
        <w:rPr>
          <w:rFonts w:ascii="Times New Roman" w:eastAsia="Calibri" w:hAnsi="Times New Roman" w:cs="Times New Roman"/>
          <w:i/>
          <w:sz w:val="24"/>
          <w:szCs w:val="24"/>
        </w:rPr>
        <w:t>International Journal of Educational Development, Vol.  31(4),</w:t>
      </w:r>
    </w:p>
    <w:p w14:paraId="7238C30B"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 xml:space="preserve">Odaga O. and Heneveld W., (1995). </w:t>
      </w:r>
      <w:r w:rsidRPr="00132551">
        <w:rPr>
          <w:rFonts w:ascii="Times New Roman" w:eastAsia="Times New Roman" w:hAnsi="Times New Roman" w:cs="Times New Roman"/>
          <w:i/>
          <w:sz w:val="24"/>
          <w:szCs w:val="24"/>
        </w:rPr>
        <w:t>Girls and schools in Sub-Saharan African from Analysis to Action</w:t>
      </w:r>
      <w:r w:rsidRPr="00132551">
        <w:rPr>
          <w:rFonts w:ascii="Times New Roman" w:eastAsia="Times New Roman" w:hAnsi="Times New Roman" w:cs="Times New Roman"/>
          <w:sz w:val="24"/>
          <w:szCs w:val="24"/>
        </w:rPr>
        <w:t>. The International Bank for Reconstruction / World Bank, Washington DC.</w:t>
      </w:r>
    </w:p>
    <w:p w14:paraId="069F7795"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Omuga, C. (2011).  The cost of financing secondary school education on household’s M.e.d Thesis. Egerton University, Unpublished.</w:t>
      </w:r>
    </w:p>
    <w:p w14:paraId="2EBB48E6"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Republic of Kenya. (2005). Kenya Education Support Program 2005-2010; Delivering Quality Education and Training to all Kenyans. Government Printers</w:t>
      </w:r>
    </w:p>
    <w:p w14:paraId="61E87B1E"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 xml:space="preserve">Rolleston, C. (2009). The determination of Exclusion: Evidence from Ghana living Standard Survey.  </w:t>
      </w:r>
    </w:p>
    <w:p w14:paraId="2EC80664" w14:textId="77777777" w:rsidR="00B12DC9" w:rsidRPr="00132551" w:rsidRDefault="00B12DC9" w:rsidP="00B12DC9">
      <w:pPr>
        <w:autoSpaceDE w:val="0"/>
        <w:autoSpaceDN w:val="0"/>
        <w:adjustRightInd w:val="0"/>
        <w:spacing w:after="0" w:line="480" w:lineRule="auto"/>
        <w:ind w:hanging="720"/>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lang w:val="en-AU"/>
        </w:rPr>
        <w:t>Schooling: the roles of poverty and adverse cultural practice”,</w:t>
      </w:r>
      <w:r w:rsidRPr="00132551">
        <w:rPr>
          <w:rFonts w:ascii="Times New Roman" w:eastAsia="Calibri" w:hAnsi="Times New Roman" w:cs="Times New Roman"/>
          <w:iCs/>
          <w:color w:val="000000"/>
          <w:sz w:val="24"/>
          <w:szCs w:val="24"/>
          <w:lang w:val="en-AU"/>
        </w:rPr>
        <w:t xml:space="preserve"> International</w:t>
      </w:r>
    </w:p>
    <w:p w14:paraId="4AA9F1A9"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 xml:space="preserve">SEIA. (2007). </w:t>
      </w:r>
      <w:r w:rsidRPr="00132551">
        <w:rPr>
          <w:rFonts w:ascii="Times New Roman" w:eastAsia="Calibri" w:hAnsi="Times New Roman" w:cs="Times New Roman"/>
          <w:i/>
          <w:iCs/>
          <w:sz w:val="24"/>
          <w:szCs w:val="24"/>
        </w:rPr>
        <w:t xml:space="preserve">At the Crossroads: Choices for Secondary Education in Sub- Saharan Africa. </w:t>
      </w:r>
      <w:r w:rsidRPr="00132551">
        <w:rPr>
          <w:rFonts w:ascii="Times New Roman" w:eastAsia="Calibri" w:hAnsi="Times New Roman" w:cs="Times New Roman"/>
          <w:sz w:val="24"/>
          <w:szCs w:val="24"/>
        </w:rPr>
        <w:t>Washington D.C.: The World Bank.</w:t>
      </w:r>
    </w:p>
    <w:p w14:paraId="74A8B73C" w14:textId="77777777" w:rsidR="00B12DC9" w:rsidRPr="00132551" w:rsidRDefault="00B12DC9" w:rsidP="00B12DC9">
      <w:pPr>
        <w:spacing w:after="0" w:line="480" w:lineRule="auto"/>
        <w:ind w:hanging="720"/>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 xml:space="preserve">Shovan, G., &amp;Susmita, S. (2012). Direct and opportunity costs of schooling a girl </w:t>
      </w:r>
    </w:p>
    <w:p w14:paraId="078A66A5"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lastRenderedPageBreak/>
        <w:t>Swada Y., and Lokshin M., (2001). “Household Schooling Decisions in Rural Pakistan”. Policy Research Working paper series no.2541. The World Bank, Washington D.C.</w:t>
      </w:r>
    </w:p>
    <w:p w14:paraId="63908681"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Calibri" w:hAnsi="Times New Roman" w:cs="Times New Roman"/>
          <w:sz w:val="24"/>
          <w:szCs w:val="24"/>
        </w:rPr>
        <w:t>Uganda Bureau of Statistics (2017). National Household Survey 2014, Kampala</w:t>
      </w:r>
    </w:p>
    <w:p w14:paraId="3A84F667"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Uganda Participatory Poverty Assessment Report, (2000). Learning from the Poor. Ministry of Finance Planning and Economic Development, Kampala Uganda.</w:t>
      </w:r>
    </w:p>
    <w:p w14:paraId="19EDAAB5"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UNESCO (United Nations Educational, Scientific, and Cultural Organization)</w:t>
      </w:r>
      <w:r w:rsidRPr="00132551">
        <w:rPr>
          <w:rFonts w:ascii="Times New Roman" w:eastAsia="Times New Roman" w:hAnsi="Times New Roman" w:cs="Times New Roman"/>
          <w:i/>
          <w:sz w:val="24"/>
          <w:szCs w:val="24"/>
        </w:rPr>
        <w:t xml:space="preserve">. </w:t>
      </w:r>
      <w:r w:rsidRPr="00132551">
        <w:rPr>
          <w:rFonts w:ascii="Times New Roman" w:eastAsia="Times New Roman" w:hAnsi="Times New Roman" w:cs="Times New Roman"/>
          <w:sz w:val="24"/>
          <w:szCs w:val="24"/>
        </w:rPr>
        <w:t>2010</w:t>
      </w:r>
      <w:r w:rsidRPr="00132551">
        <w:rPr>
          <w:rFonts w:ascii="Times New Roman" w:eastAsia="Times New Roman" w:hAnsi="Times New Roman" w:cs="Times New Roman"/>
          <w:i/>
          <w:sz w:val="24"/>
          <w:szCs w:val="24"/>
        </w:rPr>
        <w:t xml:space="preserve">. </w:t>
      </w:r>
      <w:r w:rsidRPr="00132551">
        <w:rPr>
          <w:rFonts w:ascii="Times New Roman" w:eastAsia="Times New Roman" w:hAnsi="Times New Roman" w:cs="Times New Roman"/>
          <w:sz w:val="24"/>
          <w:szCs w:val="24"/>
        </w:rPr>
        <w:t>Education For All— Global Monitoring Report 2010. Paris: UNESCO.</w:t>
      </w:r>
    </w:p>
    <w:p w14:paraId="4DBA9AB3"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UNESCO Institute of Statistics (2015). http://uis.unesco.org/country/UG. Visited on 5th of April, 2019.</w:t>
      </w:r>
    </w:p>
    <w:p w14:paraId="0ACDA0AB" w14:textId="77777777" w:rsidR="00B12DC9" w:rsidRPr="00132551" w:rsidRDefault="00B12DC9" w:rsidP="00B12DC9">
      <w:pPr>
        <w:autoSpaceDE w:val="0"/>
        <w:autoSpaceDN w:val="0"/>
        <w:adjustRightInd w:val="0"/>
        <w:spacing w:after="0" w:line="480" w:lineRule="auto"/>
        <w:ind w:hanging="720"/>
        <w:jc w:val="both"/>
        <w:rPr>
          <w:rFonts w:ascii="Times New Roman" w:eastAsia="Times New Roman" w:hAnsi="Times New Roman" w:cs="Times New Roman"/>
          <w:color w:val="000000"/>
          <w:sz w:val="24"/>
          <w:szCs w:val="24"/>
        </w:rPr>
      </w:pPr>
      <w:r w:rsidRPr="00132551">
        <w:rPr>
          <w:rFonts w:ascii="Times New Roman" w:eastAsia="Times New Roman" w:hAnsi="Times New Roman" w:cs="Times New Roman"/>
          <w:color w:val="000000"/>
          <w:sz w:val="24"/>
          <w:szCs w:val="24"/>
        </w:rPr>
        <w:t xml:space="preserve">UNESCO. (2010). Education </w:t>
      </w:r>
      <w:r w:rsidR="00593A80" w:rsidRPr="00132551">
        <w:rPr>
          <w:rFonts w:ascii="Times New Roman" w:eastAsia="Times New Roman" w:hAnsi="Times New Roman" w:cs="Times New Roman"/>
          <w:color w:val="000000"/>
          <w:sz w:val="24"/>
          <w:szCs w:val="24"/>
        </w:rPr>
        <w:t>for</w:t>
      </w:r>
      <w:r w:rsidRPr="00132551">
        <w:rPr>
          <w:rFonts w:ascii="Times New Roman" w:eastAsia="Times New Roman" w:hAnsi="Times New Roman" w:cs="Times New Roman"/>
          <w:color w:val="000000"/>
          <w:sz w:val="24"/>
          <w:szCs w:val="24"/>
        </w:rPr>
        <w:t xml:space="preserve"> All, Global Monitoring Report 2010: Reaching the Marginalized. Paris: UNESCO</w:t>
      </w:r>
      <w:r w:rsidR="00EA5C55">
        <w:rPr>
          <w:rFonts w:ascii="Times New Roman" w:eastAsia="Times New Roman" w:hAnsi="Times New Roman" w:cs="Times New Roman"/>
          <w:color w:val="000000"/>
          <w:sz w:val="24"/>
          <w:szCs w:val="24"/>
        </w:rPr>
        <w:t>.</w:t>
      </w:r>
    </w:p>
    <w:p w14:paraId="0D997938" w14:textId="77777777" w:rsidR="00B12DC9" w:rsidRPr="00132551" w:rsidRDefault="00B12DC9" w:rsidP="00B12DC9">
      <w:pPr>
        <w:autoSpaceDE w:val="0"/>
        <w:autoSpaceDN w:val="0"/>
        <w:adjustRightInd w:val="0"/>
        <w:spacing w:before="240" w:after="0" w:line="480" w:lineRule="auto"/>
        <w:ind w:hanging="720"/>
        <w:jc w:val="both"/>
        <w:rPr>
          <w:rFonts w:ascii="Times New Roman" w:eastAsia="Times New Roman" w:hAnsi="Times New Roman" w:cs="Times New Roman"/>
          <w:color w:val="000000"/>
          <w:sz w:val="24"/>
          <w:szCs w:val="24"/>
        </w:rPr>
      </w:pPr>
      <w:r w:rsidRPr="00132551">
        <w:rPr>
          <w:rFonts w:ascii="Times New Roman" w:eastAsia="Times New Roman" w:hAnsi="Times New Roman" w:cs="Times New Roman"/>
          <w:color w:val="000000"/>
          <w:sz w:val="24"/>
          <w:szCs w:val="24"/>
        </w:rPr>
        <w:t xml:space="preserve">UNESCO. 2010. The central role of education in the millennium development goals. Paris, UNESCO. </w:t>
      </w:r>
      <w:hyperlink r:id="rId12" w:history="1">
        <w:r w:rsidRPr="00132551">
          <w:rPr>
            <w:rFonts w:ascii="Times New Roman" w:eastAsia="Times New Roman" w:hAnsi="Times New Roman" w:cs="Times New Roman"/>
            <w:color w:val="0563C1"/>
            <w:sz w:val="24"/>
            <w:szCs w:val="24"/>
            <w:u w:val="single"/>
          </w:rPr>
          <w:t>www.unesco.org/new/fileadmin/MULTIMEDIA/HQ/ED/ED_new/images/education_for_all_international_coordination_new/PDF/analyticalnote.pdf</w:t>
        </w:r>
      </w:hyperlink>
    </w:p>
    <w:p w14:paraId="53CC1C8E"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UNICEF (2007). Transition to Post-Primary Education with a Special Focus on Girls: Medium-Term Strategies for Developing Post-Primary Education in Eastern and Southern Africa. Nairobi, UNICEF/ESARO</w:t>
      </w:r>
    </w:p>
    <w:p w14:paraId="58704ACD"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UNICEF. (2005). Progress for Children. A Report Card on Gender Parity and Primary Education, No. 2, April 2005. New York: UNICEF. http://www.unicef.pl/PFC _edukacja.pdf.</w:t>
      </w:r>
    </w:p>
    <w:p w14:paraId="66F284CB"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 xml:space="preserve">Wangari, J. G. (2012). Factors influencing transition rate from public primary schools to secondary </w:t>
      </w:r>
      <w:r w:rsidR="00EA5C55" w:rsidRPr="00132551">
        <w:rPr>
          <w:rFonts w:ascii="Times New Roman" w:eastAsia="Times New Roman" w:hAnsi="Times New Roman" w:cs="Times New Roman"/>
          <w:sz w:val="24"/>
          <w:szCs w:val="24"/>
        </w:rPr>
        <w:t>schools’</w:t>
      </w:r>
      <w:r w:rsidRPr="00132551">
        <w:rPr>
          <w:rFonts w:ascii="Times New Roman" w:eastAsia="Times New Roman" w:hAnsi="Times New Roman" w:cs="Times New Roman"/>
          <w:sz w:val="24"/>
          <w:szCs w:val="24"/>
        </w:rPr>
        <w:t xml:space="preserve"> level in Muranga East District. Unpublished M.ed Project. University of Nairobi.</w:t>
      </w:r>
    </w:p>
    <w:p w14:paraId="00DD5649"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Calibri" w:hAnsi="Times New Roman" w:cs="Times New Roman"/>
          <w:sz w:val="24"/>
          <w:szCs w:val="24"/>
        </w:rPr>
        <w:lastRenderedPageBreak/>
        <w:t xml:space="preserve">Wangusa, T. (2007). </w:t>
      </w:r>
      <w:r w:rsidRPr="00132551">
        <w:rPr>
          <w:rFonts w:ascii="Times New Roman" w:eastAsia="Calibri" w:hAnsi="Times New Roman" w:cs="Times New Roman"/>
          <w:i/>
          <w:sz w:val="24"/>
          <w:szCs w:val="24"/>
        </w:rPr>
        <w:t xml:space="preserve">Essentials of Research Methodology in Human and Social Sciences. </w:t>
      </w:r>
      <w:r w:rsidRPr="00132551">
        <w:rPr>
          <w:rFonts w:ascii="Times New Roman" w:eastAsia="Calibri" w:hAnsi="Times New Roman" w:cs="Times New Roman"/>
          <w:sz w:val="24"/>
          <w:szCs w:val="24"/>
        </w:rPr>
        <w:t>Kampala Bow and Arrow Publishers Ltd.</w:t>
      </w:r>
    </w:p>
    <w:p w14:paraId="4643EFA2"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Wanyonyi, G. W. (2004), “A study of the factors affecting the implementation of free Primary Education in Nairobi province”, M.Ed Thesis, University of Nairobi, Kenya</w:t>
      </w:r>
    </w:p>
    <w:p w14:paraId="374CEDC6"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Weya, C. (2010). The unemployment situation, in Kenya as a contribution to apathy   and antisocial behaviors in learners. Kenya Institute and Researchers.</w:t>
      </w:r>
    </w:p>
    <w:p w14:paraId="1D4A94A8" w14:textId="77777777" w:rsidR="00B12DC9" w:rsidRPr="00132551" w:rsidRDefault="00B12DC9" w:rsidP="00B12DC9">
      <w:pPr>
        <w:spacing w:before="240" w:after="200" w:line="480" w:lineRule="auto"/>
        <w:ind w:hanging="720"/>
        <w:jc w:val="both"/>
        <w:rPr>
          <w:rFonts w:ascii="Times New Roman" w:eastAsia="Times New Roman" w:hAnsi="Times New Roman" w:cs="Times New Roman"/>
          <w:sz w:val="24"/>
          <w:szCs w:val="24"/>
        </w:rPr>
      </w:pPr>
      <w:r w:rsidRPr="00132551">
        <w:rPr>
          <w:rFonts w:ascii="Times New Roman" w:eastAsia="Times New Roman" w:hAnsi="Times New Roman" w:cs="Times New Roman"/>
          <w:sz w:val="24"/>
          <w:szCs w:val="24"/>
        </w:rPr>
        <w:t xml:space="preserve">World Bank (2007).  The World Bank Annual report 2007 Development and the Next Generation, </w:t>
      </w:r>
    </w:p>
    <w:p w14:paraId="5135AEB2"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World Bank (2008</w:t>
      </w:r>
      <w:r w:rsidRPr="00132551">
        <w:rPr>
          <w:rFonts w:ascii="Times New Roman" w:eastAsia="Calibri" w:hAnsi="Times New Roman" w:cs="Times New Roman"/>
          <w:i/>
          <w:iCs/>
          <w:sz w:val="24"/>
          <w:szCs w:val="24"/>
        </w:rPr>
        <w:t xml:space="preserve">), Transitions in Secondary Education in Sub-Saharan Africa Equity and Efficiency Issues, </w:t>
      </w:r>
      <w:r w:rsidRPr="00132551">
        <w:rPr>
          <w:rFonts w:ascii="Times New Roman" w:eastAsia="Calibri" w:hAnsi="Times New Roman" w:cs="Times New Roman"/>
          <w:sz w:val="24"/>
          <w:szCs w:val="24"/>
        </w:rPr>
        <w:t>Working Paper No125, World Bank, Washington DC,</w:t>
      </w:r>
    </w:p>
    <w:p w14:paraId="137BCF50" w14:textId="77777777" w:rsidR="00B12DC9" w:rsidRPr="00132551" w:rsidRDefault="00B12DC9" w:rsidP="00B12DC9">
      <w:pPr>
        <w:autoSpaceDE w:val="0"/>
        <w:autoSpaceDN w:val="0"/>
        <w:adjustRightInd w:val="0"/>
        <w:spacing w:before="240" w:after="0" w:line="480" w:lineRule="auto"/>
        <w:ind w:hanging="720"/>
        <w:jc w:val="both"/>
        <w:rPr>
          <w:rFonts w:ascii="Times New Roman" w:eastAsia="Calibri" w:hAnsi="Times New Roman" w:cs="Times New Roman"/>
          <w:sz w:val="24"/>
          <w:szCs w:val="24"/>
        </w:rPr>
      </w:pPr>
      <w:r w:rsidRPr="00132551">
        <w:rPr>
          <w:rFonts w:ascii="Times New Roman" w:eastAsia="Times New Roman" w:hAnsi="Times New Roman" w:cs="Times New Roman"/>
          <w:sz w:val="24"/>
          <w:szCs w:val="24"/>
        </w:rPr>
        <w:t>World Bank Group. World Bank (2005).  World Development report 2005.  A better investment climate for everyone, World Bank Group.</w:t>
      </w:r>
    </w:p>
    <w:p w14:paraId="0FCCF214" w14:textId="77777777" w:rsidR="00B12DC9" w:rsidRPr="00132551" w:rsidRDefault="00B12DC9" w:rsidP="00B12DC9">
      <w:pPr>
        <w:autoSpaceDE w:val="0"/>
        <w:autoSpaceDN w:val="0"/>
        <w:adjustRightInd w:val="0"/>
        <w:spacing w:after="0" w:line="480" w:lineRule="auto"/>
        <w:ind w:hanging="720"/>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World Bank. 2009. Investing in Indonesia’s Education at the District Level: An Analysis of Regional Public Expenditure and Financial Management. Washington, DC: World Bank.</w:t>
      </w:r>
    </w:p>
    <w:p w14:paraId="446F9DB7" w14:textId="77777777" w:rsidR="00B12DC9" w:rsidRPr="00132551" w:rsidRDefault="00B12DC9" w:rsidP="00B12DC9">
      <w:pPr>
        <w:spacing w:after="0" w:line="480" w:lineRule="auto"/>
        <w:rPr>
          <w:rFonts w:ascii="Times New Roman" w:eastAsia="Calibri" w:hAnsi="Times New Roman" w:cs="Times New Roman"/>
          <w:color w:val="000000"/>
          <w:sz w:val="24"/>
          <w:szCs w:val="24"/>
        </w:rPr>
      </w:pPr>
    </w:p>
    <w:p w14:paraId="09025505" w14:textId="77777777" w:rsidR="00B12DC9" w:rsidRPr="00132551" w:rsidRDefault="00B12DC9" w:rsidP="00B12DC9">
      <w:pPr>
        <w:spacing w:after="0" w:line="480" w:lineRule="auto"/>
        <w:rPr>
          <w:rFonts w:ascii="Calibri" w:eastAsia="Calibri" w:hAnsi="Calibri" w:cs="Times New Roman"/>
        </w:rPr>
      </w:pPr>
    </w:p>
    <w:p w14:paraId="398444A2" w14:textId="77777777" w:rsidR="00B12DC9" w:rsidRPr="00132551" w:rsidRDefault="00B12DC9" w:rsidP="00B12DC9">
      <w:pPr>
        <w:spacing w:before="240" w:after="200" w:line="480" w:lineRule="auto"/>
        <w:jc w:val="both"/>
        <w:rPr>
          <w:rFonts w:ascii="Times New Roman" w:eastAsia="Calibri" w:hAnsi="Times New Roman" w:cs="Times New Roman"/>
          <w:sz w:val="24"/>
          <w:szCs w:val="24"/>
        </w:rPr>
      </w:pPr>
    </w:p>
    <w:p w14:paraId="2249CDF3" w14:textId="77777777" w:rsidR="00B12DC9" w:rsidRPr="00132551" w:rsidRDefault="00B12DC9" w:rsidP="00B12DC9">
      <w:pPr>
        <w:spacing w:before="240" w:after="200" w:line="480" w:lineRule="auto"/>
        <w:jc w:val="both"/>
        <w:rPr>
          <w:rFonts w:ascii="Times New Roman" w:eastAsia="Times New Roman" w:hAnsi="Times New Roman" w:cs="Times New Roman"/>
          <w:sz w:val="24"/>
          <w:szCs w:val="24"/>
        </w:rPr>
      </w:pPr>
    </w:p>
    <w:p w14:paraId="046EA79E" w14:textId="77777777" w:rsidR="00B12DC9" w:rsidRPr="00132551" w:rsidRDefault="00B12DC9" w:rsidP="00B12DC9">
      <w:pPr>
        <w:keepNext/>
        <w:keepLines/>
        <w:spacing w:before="480" w:after="0" w:line="480" w:lineRule="auto"/>
        <w:outlineLvl w:val="0"/>
        <w:rPr>
          <w:rFonts w:ascii="Times New Roman" w:eastAsia="Times New Roman" w:hAnsi="Times New Roman" w:cs="Times New Roman"/>
          <w:b/>
          <w:bCs/>
          <w:color w:val="000000"/>
          <w:sz w:val="24"/>
          <w:szCs w:val="24"/>
        </w:rPr>
      </w:pPr>
      <w:bookmarkStart w:id="173" w:name="_Toc503301052"/>
      <w:bookmarkStart w:id="174" w:name="_Toc514671999"/>
      <w:bookmarkStart w:id="175" w:name="_Toc18758080"/>
      <w:bookmarkEnd w:id="172"/>
    </w:p>
    <w:p w14:paraId="2420FEB0" w14:textId="77777777" w:rsidR="00B12DC9" w:rsidRPr="00132551" w:rsidRDefault="00B12DC9" w:rsidP="00B12DC9">
      <w:pPr>
        <w:spacing w:after="200" w:line="480" w:lineRule="auto"/>
        <w:rPr>
          <w:rFonts w:ascii="Calibri" w:eastAsia="Calibri" w:hAnsi="Calibri" w:cs="Times New Roman"/>
        </w:rPr>
      </w:pPr>
    </w:p>
    <w:p w14:paraId="20D778CF" w14:textId="77777777" w:rsidR="00B12DC9" w:rsidRPr="00132551" w:rsidRDefault="00B12DC9" w:rsidP="00B12DC9">
      <w:pPr>
        <w:spacing w:after="200" w:line="480" w:lineRule="auto"/>
        <w:rPr>
          <w:rFonts w:ascii="Calibri" w:eastAsia="Calibri" w:hAnsi="Calibri" w:cs="Times New Roman"/>
        </w:rPr>
      </w:pPr>
    </w:p>
    <w:p w14:paraId="054272FF" w14:textId="77777777" w:rsidR="00B12DC9" w:rsidRPr="00132551" w:rsidRDefault="00B12DC9" w:rsidP="00B12DC9">
      <w:pPr>
        <w:spacing w:after="200" w:line="480" w:lineRule="auto"/>
        <w:rPr>
          <w:rFonts w:ascii="Calibri" w:eastAsia="Calibri" w:hAnsi="Calibri" w:cs="Times New Roman"/>
        </w:rPr>
      </w:pPr>
    </w:p>
    <w:p w14:paraId="61425349" w14:textId="77777777" w:rsidR="00B12DC9" w:rsidRPr="00132551" w:rsidRDefault="00B12DC9" w:rsidP="00B12DC9">
      <w:pPr>
        <w:keepNext/>
        <w:keepLines/>
        <w:spacing w:before="480" w:after="0" w:line="480" w:lineRule="auto"/>
        <w:jc w:val="center"/>
        <w:outlineLvl w:val="0"/>
        <w:rPr>
          <w:rFonts w:ascii="Times New Roman" w:eastAsia="Times New Roman" w:hAnsi="Times New Roman" w:cs="Times New Roman"/>
          <w:b/>
          <w:bCs/>
          <w:color w:val="000000"/>
          <w:sz w:val="24"/>
          <w:szCs w:val="24"/>
        </w:rPr>
      </w:pPr>
      <w:bookmarkStart w:id="176" w:name="_Toc55137410"/>
      <w:r w:rsidRPr="00132551">
        <w:rPr>
          <w:rFonts w:ascii="Times New Roman" w:eastAsia="Times New Roman" w:hAnsi="Times New Roman" w:cs="Times New Roman"/>
          <w:b/>
          <w:bCs/>
          <w:color w:val="000000"/>
          <w:sz w:val="24"/>
          <w:szCs w:val="24"/>
        </w:rPr>
        <w:t>APPENDICES</w:t>
      </w:r>
      <w:bookmarkEnd w:id="173"/>
      <w:bookmarkEnd w:id="174"/>
      <w:bookmarkEnd w:id="175"/>
      <w:bookmarkEnd w:id="176"/>
    </w:p>
    <w:p w14:paraId="48820FA1" w14:textId="77777777" w:rsidR="00B12DC9" w:rsidRPr="00132551" w:rsidRDefault="00B12DC9" w:rsidP="00B12DC9">
      <w:pPr>
        <w:keepNext/>
        <w:keepLines/>
        <w:spacing w:before="200" w:after="0" w:line="480" w:lineRule="auto"/>
        <w:jc w:val="both"/>
        <w:outlineLvl w:val="1"/>
        <w:rPr>
          <w:rFonts w:ascii="Times New Roman" w:eastAsia="Times New Roman" w:hAnsi="Times New Roman" w:cs="Times New Roman"/>
          <w:b/>
          <w:bCs/>
          <w:sz w:val="24"/>
          <w:szCs w:val="24"/>
        </w:rPr>
      </w:pPr>
      <w:bookmarkStart w:id="177" w:name="_Toc55137411"/>
      <w:r w:rsidRPr="00132551">
        <w:rPr>
          <w:rFonts w:ascii="Times New Roman" w:eastAsia="Times New Roman" w:hAnsi="Times New Roman" w:cs="Times New Roman"/>
          <w:b/>
          <w:bCs/>
          <w:sz w:val="24"/>
          <w:szCs w:val="24"/>
        </w:rPr>
        <w:t>APPENDIX A: INTERVIEW GUIDE FOR HEAD TEACHERS</w:t>
      </w:r>
      <w:bookmarkEnd w:id="177"/>
    </w:p>
    <w:p w14:paraId="409E73D9" w14:textId="77777777" w:rsidR="00B12DC9" w:rsidRPr="00132551" w:rsidRDefault="00B12DC9" w:rsidP="00B12DC9">
      <w:pPr>
        <w:spacing w:after="200" w:line="48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Introduction</w:t>
      </w:r>
    </w:p>
    <w:p w14:paraId="19CF15F0" w14:textId="77777777" w:rsidR="00B12DC9" w:rsidRPr="00132551" w:rsidRDefault="00B12DC9" w:rsidP="00B12DC9">
      <w:pPr>
        <w:spacing w:after="200" w:line="48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Interviewer</w:t>
      </w:r>
    </w:p>
    <w:p w14:paraId="38896451" w14:textId="77777777" w:rsidR="00B12DC9" w:rsidRPr="00132551" w:rsidRDefault="00B12DC9" w:rsidP="00B12DC9">
      <w:pPr>
        <w:spacing w:after="200" w:line="480" w:lineRule="auto"/>
        <w:ind w:right="576"/>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Good morning dear respondent, I am Joseph Wahimba a student of Nkumba University pursuing a Master of Education Management and Planning. I would like to interview you about, “School Based and Socio-Economic Factors Influencing Pupils’ Transition Rate from Primary to Secondary Schools in Nombe Sub County, Ntoroko District</w:t>
      </w:r>
      <w:r w:rsidRPr="00132551">
        <w:rPr>
          <w:rFonts w:ascii="Times New Roman" w:eastAsia="Calibri" w:hAnsi="Times New Roman" w:cs="Times New Roman"/>
          <w:i/>
          <w:sz w:val="24"/>
          <w:szCs w:val="24"/>
        </w:rPr>
        <w:t>.</w:t>
      </w:r>
      <w:r w:rsidRPr="00132551">
        <w:rPr>
          <w:rFonts w:ascii="Times New Roman" w:eastAsia="Calibri" w:hAnsi="Times New Roman" w:cs="Times New Roman"/>
          <w:sz w:val="24"/>
          <w:szCs w:val="24"/>
        </w:rPr>
        <w:t xml:space="preserve">” This schedule will take about 20 minutes of your valuable time and I therefore thank you in advance for accepting to be interviewed by me. This interview is going to be in three parts: the first part will be about your personal details, the second is about the rate of pupils’ transition from primary to secondary schools in Nombe Sub County, and other parts will be about how school related factors influence pupils’ transition rate from primary to secondary schools in Nombe Sub County, and the socio-economic factors influencing students’ transition rate from primary secondary schools in Nombe Sub County. </w:t>
      </w:r>
    </w:p>
    <w:p w14:paraId="09DA3FE3" w14:textId="77777777" w:rsidR="00B12DC9" w:rsidRPr="00132551" w:rsidRDefault="00B12DC9" w:rsidP="00B12DC9">
      <w:pPr>
        <w:spacing w:after="200" w:line="48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Interviewer</w:t>
      </w:r>
    </w:p>
    <w:p w14:paraId="14D18D62" w14:textId="77777777" w:rsidR="00B12DC9" w:rsidRPr="00132551" w:rsidRDefault="00B12DC9" w:rsidP="00B12DC9">
      <w:pPr>
        <w:spacing w:after="200" w:line="48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Dear respondent, for the purpose of formality I would like to know your name, and other personal details:</w:t>
      </w:r>
    </w:p>
    <w:p w14:paraId="462998A1" w14:textId="77777777" w:rsidR="00B12DC9" w:rsidRPr="00132551" w:rsidRDefault="00B12DC9" w:rsidP="00B12DC9">
      <w:pPr>
        <w:spacing w:after="200" w:line="48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lastRenderedPageBreak/>
        <w:t>Question:</w:t>
      </w:r>
    </w:p>
    <w:p w14:paraId="44D142E3" w14:textId="77777777" w:rsidR="00B12DC9" w:rsidRPr="00132551" w:rsidRDefault="00B12DC9" w:rsidP="00B12DC9">
      <w:pPr>
        <w:spacing w:after="0" w:line="48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 xml:space="preserve">Personal details </w:t>
      </w:r>
    </w:p>
    <w:p w14:paraId="2AFFD59C"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What is your name, place of birth, and date of birth?</w:t>
      </w:r>
    </w:p>
    <w:p w14:paraId="33B27EAA"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How long have you been working in this school?</w:t>
      </w:r>
    </w:p>
    <w:p w14:paraId="61B2140D"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 xml:space="preserve">What is your level of education, and position in school? </w:t>
      </w:r>
    </w:p>
    <w:p w14:paraId="07B81DD4"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Do you have a family, i.e. wife and children?</w:t>
      </w:r>
    </w:p>
    <w:p w14:paraId="3D5CFF18"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Do you have any other working experience outside of this school?</w:t>
      </w:r>
    </w:p>
    <w:p w14:paraId="33B31496" w14:textId="77777777" w:rsidR="00B12DC9" w:rsidRPr="00132551" w:rsidRDefault="00B12DC9" w:rsidP="00B12DC9">
      <w:pPr>
        <w:spacing w:after="0" w:line="480" w:lineRule="auto"/>
        <w:contextualSpacing/>
        <w:jc w:val="both"/>
        <w:rPr>
          <w:rFonts w:ascii="Times New Roman" w:eastAsia="Calibri" w:hAnsi="Times New Roman" w:cs="Times New Roman"/>
          <w:sz w:val="24"/>
          <w:szCs w:val="24"/>
        </w:rPr>
      </w:pPr>
      <w:r w:rsidRPr="00132551">
        <w:rPr>
          <w:rFonts w:ascii="Times New Roman" w:eastAsia="Calibri" w:hAnsi="Times New Roman" w:cs="Times New Roman"/>
          <w:b/>
          <w:sz w:val="24"/>
          <w:szCs w:val="24"/>
        </w:rPr>
        <w:t>The rate of pupils’ transition from primary to secondary schools in Nombe Sub County</w:t>
      </w:r>
    </w:p>
    <w:p w14:paraId="7829824D"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What has been the net enrolment for your pupils in primary seven in the last three years? (2017, 2018, 2019)</w:t>
      </w:r>
    </w:p>
    <w:p w14:paraId="6B78AC92"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Do all your pupils who complete PLE transit to secondary? If not do you have information about them?</w:t>
      </w:r>
    </w:p>
    <w:p w14:paraId="0F814CC3"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Where do the pupils who fail to transition to secondary school go?</w:t>
      </w:r>
    </w:p>
    <w:p w14:paraId="6E6A81B8"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Basing on your knowledge and experience of this sub county, do you think the number of children who transition to secondary are more than those who fail to transit? If yes do you have concrete figure to share with us from the perspective of your school?</w:t>
      </w:r>
    </w:p>
    <w:p w14:paraId="06FF687B"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Some of your pupils who transition to secondary, do they get chance of completing their secondary education?</w:t>
      </w:r>
    </w:p>
    <w:p w14:paraId="0F57FB3F"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If you could quantify them what percentage would you give for pupils from your school who are still studying, and or those who have studied up to their last secondary class?</w:t>
      </w:r>
    </w:p>
    <w:p w14:paraId="3D4E5B15" w14:textId="77777777" w:rsidR="00B12DC9" w:rsidRPr="00132551" w:rsidRDefault="00B12DC9" w:rsidP="00B12DC9">
      <w:pPr>
        <w:spacing w:after="0" w:line="480" w:lineRule="auto"/>
        <w:jc w:val="both"/>
        <w:rPr>
          <w:rFonts w:ascii="Times New Roman" w:eastAsia="Calibri" w:hAnsi="Times New Roman" w:cs="Times New Roman"/>
          <w:sz w:val="24"/>
          <w:szCs w:val="24"/>
        </w:rPr>
      </w:pPr>
    </w:p>
    <w:p w14:paraId="0208FB24" w14:textId="77777777" w:rsidR="00B12DC9" w:rsidRPr="00132551" w:rsidRDefault="00B12DC9" w:rsidP="00B12DC9">
      <w:pPr>
        <w:spacing w:after="0" w:line="480" w:lineRule="auto"/>
        <w:jc w:val="both"/>
        <w:rPr>
          <w:rFonts w:ascii="Times New Roman" w:eastAsia="Calibri" w:hAnsi="Times New Roman" w:cs="Times New Roman"/>
          <w:sz w:val="24"/>
          <w:szCs w:val="24"/>
        </w:rPr>
      </w:pPr>
    </w:p>
    <w:p w14:paraId="2D9744A2" w14:textId="77777777" w:rsidR="00B12DC9" w:rsidRPr="00132551" w:rsidRDefault="00B12DC9" w:rsidP="00B12DC9">
      <w:pPr>
        <w:spacing w:after="0" w:line="480" w:lineRule="auto"/>
        <w:contextualSpacing/>
        <w:jc w:val="both"/>
        <w:rPr>
          <w:rFonts w:ascii="Times New Roman" w:eastAsia="Calibri" w:hAnsi="Times New Roman" w:cs="Times New Roman"/>
          <w:sz w:val="24"/>
          <w:szCs w:val="24"/>
        </w:rPr>
      </w:pPr>
      <w:r w:rsidRPr="00132551">
        <w:rPr>
          <w:rFonts w:ascii="Times New Roman" w:eastAsia="Calibri" w:hAnsi="Times New Roman" w:cs="Times New Roman"/>
          <w:b/>
          <w:sz w:val="24"/>
          <w:szCs w:val="24"/>
        </w:rPr>
        <w:lastRenderedPageBreak/>
        <w:t>The school related factors influence pupils’ transition rate from primary to secondary schools in Nombe Sub County</w:t>
      </w:r>
    </w:p>
    <w:p w14:paraId="1F30C94E"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Which school related factors would you give as influencing the transitional rate of pupils from primary to secondary.</w:t>
      </w:r>
    </w:p>
    <w:p w14:paraId="2DA786A2"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As a leader of the school do you see ways of trying to overcome school factors hindering transition of pupils to secondary? What specific ways can be done in order to overcome them?</w:t>
      </w:r>
    </w:p>
    <w:p w14:paraId="0EE4D1C4" w14:textId="77777777" w:rsidR="00B12DC9" w:rsidRPr="00132551" w:rsidRDefault="00B12DC9" w:rsidP="00B12DC9">
      <w:pPr>
        <w:spacing w:after="0" w:line="480" w:lineRule="auto"/>
        <w:contextualSpacing/>
        <w:jc w:val="both"/>
        <w:rPr>
          <w:rFonts w:ascii="Times New Roman" w:eastAsia="Calibri" w:hAnsi="Times New Roman" w:cs="Times New Roman"/>
          <w:b/>
          <w:sz w:val="24"/>
          <w:szCs w:val="24"/>
        </w:rPr>
      </w:pPr>
      <w:r w:rsidRPr="00132551">
        <w:rPr>
          <w:rFonts w:ascii="Times New Roman" w:eastAsia="Calibri" w:hAnsi="Times New Roman" w:cs="Times New Roman"/>
          <w:b/>
          <w:sz w:val="24"/>
          <w:szCs w:val="24"/>
        </w:rPr>
        <w:t>The socio-economic factors influencing students’ transition rate from primary secondary schools in Nombe Sub County</w:t>
      </w:r>
    </w:p>
    <w:p w14:paraId="7B5008AB"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Do you think home factors could equally contribute to pupils’ transitional rate from primary to secondary? If yes, mention some of them.</w:t>
      </w:r>
    </w:p>
    <w:p w14:paraId="4869785D"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What has the following stake holders done to alleviate the home factors limiting pupils’ transition to secondary school:</w:t>
      </w:r>
    </w:p>
    <w:p w14:paraId="113B6586" w14:textId="77777777" w:rsidR="00B12DC9" w:rsidRPr="00132551" w:rsidRDefault="00B12DC9" w:rsidP="00B12DC9">
      <w:pPr>
        <w:numPr>
          <w:ilvl w:val="0"/>
          <w:numId w:val="19"/>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Community leaders</w:t>
      </w:r>
    </w:p>
    <w:p w14:paraId="2EB28213" w14:textId="77777777" w:rsidR="00B12DC9" w:rsidRPr="00132551" w:rsidRDefault="00B12DC9" w:rsidP="00B12DC9">
      <w:pPr>
        <w:numPr>
          <w:ilvl w:val="0"/>
          <w:numId w:val="19"/>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Government</w:t>
      </w:r>
    </w:p>
    <w:p w14:paraId="1134D5D1" w14:textId="77777777" w:rsidR="00B12DC9" w:rsidRPr="00132551" w:rsidRDefault="00B12DC9" w:rsidP="00B12DC9">
      <w:pPr>
        <w:numPr>
          <w:ilvl w:val="0"/>
          <w:numId w:val="11"/>
        </w:numPr>
        <w:spacing w:after="0" w:line="48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What do you propose to be done in order to help pupils transit from primary to secondary.</w:t>
      </w:r>
    </w:p>
    <w:p w14:paraId="32FB6E45" w14:textId="77777777" w:rsidR="00B12DC9" w:rsidRPr="00132551" w:rsidRDefault="00B12DC9" w:rsidP="00B12DC9">
      <w:pPr>
        <w:spacing w:after="0" w:line="48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Once again I have been Joseph Wahimba carrying out an interview guide on “School Based and Socio-Economic Factors Influencing Pupils’ Transition Rate from Primary to Secondary Schools in Nombe Sub County, Ntoroko District.”</w:t>
      </w:r>
    </w:p>
    <w:p w14:paraId="72C22182" w14:textId="77777777" w:rsidR="00B12DC9" w:rsidRPr="00132551" w:rsidRDefault="00B12DC9" w:rsidP="00B12DC9">
      <w:pPr>
        <w:spacing w:after="0" w:line="480" w:lineRule="auto"/>
        <w:jc w:val="center"/>
        <w:rPr>
          <w:rFonts w:ascii="Times New Roman" w:eastAsia="Calibri" w:hAnsi="Times New Roman" w:cs="Times New Roman"/>
          <w:b/>
          <w:sz w:val="24"/>
          <w:szCs w:val="24"/>
        </w:rPr>
      </w:pPr>
    </w:p>
    <w:p w14:paraId="1C8C6D44" w14:textId="77777777" w:rsidR="00B12DC9" w:rsidRPr="00132551" w:rsidRDefault="00B12DC9" w:rsidP="00B12DC9">
      <w:pPr>
        <w:spacing w:after="0" w:line="480" w:lineRule="auto"/>
        <w:jc w:val="center"/>
        <w:rPr>
          <w:rFonts w:ascii="Times New Roman" w:eastAsia="Calibri" w:hAnsi="Times New Roman" w:cs="Times New Roman"/>
          <w:b/>
          <w:sz w:val="24"/>
          <w:szCs w:val="24"/>
        </w:rPr>
      </w:pPr>
    </w:p>
    <w:p w14:paraId="5248990D" w14:textId="77777777" w:rsidR="00B12DC9" w:rsidRPr="00132551" w:rsidRDefault="00B12DC9" w:rsidP="00B12DC9">
      <w:pPr>
        <w:spacing w:after="0" w:line="480" w:lineRule="auto"/>
        <w:jc w:val="center"/>
        <w:rPr>
          <w:rFonts w:ascii="Times New Roman" w:eastAsia="Calibri" w:hAnsi="Times New Roman" w:cs="Times New Roman"/>
          <w:b/>
          <w:sz w:val="24"/>
          <w:szCs w:val="24"/>
        </w:rPr>
      </w:pPr>
      <w:r w:rsidRPr="00132551">
        <w:rPr>
          <w:rFonts w:ascii="Times New Roman" w:eastAsia="Calibri" w:hAnsi="Times New Roman" w:cs="Times New Roman"/>
          <w:b/>
          <w:sz w:val="24"/>
          <w:szCs w:val="24"/>
        </w:rPr>
        <w:t>Thank you for your response God bless you</w:t>
      </w:r>
      <w:bookmarkStart w:id="178" w:name="_Toc503301056"/>
      <w:bookmarkStart w:id="179" w:name="_Toc514672002"/>
      <w:bookmarkStart w:id="180" w:name="_Toc18758083"/>
    </w:p>
    <w:p w14:paraId="46246F46" w14:textId="77777777" w:rsidR="00B12DC9" w:rsidRPr="00132551" w:rsidRDefault="00B12DC9" w:rsidP="00B12DC9">
      <w:pPr>
        <w:keepNext/>
        <w:keepLines/>
        <w:spacing w:before="200" w:after="0" w:line="480" w:lineRule="auto"/>
        <w:jc w:val="center"/>
        <w:outlineLvl w:val="1"/>
        <w:rPr>
          <w:rFonts w:ascii="Times New Roman" w:eastAsia="Times New Roman" w:hAnsi="Times New Roman" w:cs="Times New Roman"/>
          <w:b/>
          <w:bCs/>
          <w:color w:val="5B9BD5"/>
          <w:sz w:val="24"/>
          <w:szCs w:val="24"/>
        </w:rPr>
      </w:pPr>
      <w:bookmarkStart w:id="181" w:name="_Toc55137412"/>
      <w:r w:rsidRPr="00132551">
        <w:rPr>
          <w:rFonts w:ascii="Times New Roman" w:eastAsia="Times New Roman" w:hAnsi="Times New Roman" w:cs="Times New Roman"/>
          <w:b/>
          <w:bCs/>
          <w:sz w:val="24"/>
          <w:szCs w:val="24"/>
        </w:rPr>
        <w:lastRenderedPageBreak/>
        <w:t>APPENDIX B: QUESTIONNAIRE FOR PARENTS</w:t>
      </w:r>
      <w:bookmarkEnd w:id="181"/>
    </w:p>
    <w:p w14:paraId="7ECDAB50"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Dear respondent,</w:t>
      </w:r>
    </w:p>
    <w:p w14:paraId="333228EE"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I am Joseph Wahimba a student of Nkumba University pursuing a Master of Education Management and Planning. I am carrying out a research about, “School Based and Socio-Economic Factors Influencing Pupils’ Transition Rate from Primary to Secondary Schools in Nombe Sub County, NtorokoDistrict</w:t>
      </w:r>
      <w:r w:rsidRPr="00132551">
        <w:rPr>
          <w:rFonts w:ascii="Times New Roman" w:eastAsia="Times New Roman" w:hAnsi="Times New Roman" w:cs="Times New Roman"/>
          <w:i/>
          <w:sz w:val="24"/>
          <w:szCs w:val="24"/>
          <w:lang w:val="en-GB" w:eastAsia="en-GB"/>
        </w:rPr>
        <w:t>.</w:t>
      </w:r>
      <w:r w:rsidRPr="00132551">
        <w:rPr>
          <w:rFonts w:ascii="Times New Roman" w:eastAsia="Times New Roman" w:hAnsi="Times New Roman" w:cs="Times New Roman"/>
          <w:sz w:val="24"/>
          <w:szCs w:val="24"/>
          <w:lang w:val="en-GB" w:eastAsia="en-GB"/>
        </w:rPr>
        <w:t>”I therefore request you to respond to my questions without fear and with confidence that your response will be kept confidential.</w:t>
      </w:r>
    </w:p>
    <w:p w14:paraId="2658F885"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Instructions about the questionnaire</w:t>
      </w:r>
    </w:p>
    <w:p w14:paraId="3E42D9C9"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This paper is made up of three sections: the first part will be about demographic characteristics, the second is about the rate of pupils’ transition from primary to secondary schools in Nombe Sub County, and other parts will be about how school related factors influence pupils’ transition rate from primary to secondary schools in Nombe Sub County, and the socio-economic factors influencing students’ transition rate from primary to secondary school in Nombe Sub County.</w:t>
      </w:r>
    </w:p>
    <w:p w14:paraId="25A9DB33"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Carefully read each instruction for each section before answering.</w:t>
      </w:r>
    </w:p>
    <w:p w14:paraId="004AEB94" w14:textId="77777777" w:rsidR="00B12DC9" w:rsidRPr="00132551" w:rsidRDefault="00B12DC9" w:rsidP="00B12DC9">
      <w:pPr>
        <w:spacing w:after="0" w:line="360" w:lineRule="auto"/>
        <w:jc w:val="center"/>
        <w:rPr>
          <w:rFonts w:ascii="Times New Roman" w:eastAsia="Times New Roman" w:hAnsi="Times New Roman" w:cs="Times New Roman"/>
          <w:b/>
          <w:sz w:val="24"/>
          <w:szCs w:val="24"/>
          <w:lang w:val="en-GB" w:eastAsia="en-GB"/>
        </w:rPr>
      </w:pPr>
      <w:r w:rsidRPr="00132551">
        <w:rPr>
          <w:rFonts w:ascii="Times New Roman" w:eastAsia="Times New Roman" w:hAnsi="Times New Roman" w:cs="Times New Roman"/>
          <w:b/>
          <w:sz w:val="24"/>
          <w:szCs w:val="24"/>
          <w:lang w:val="en-GB" w:eastAsia="en-GB"/>
        </w:rPr>
        <w:t>Section I</w:t>
      </w:r>
    </w:p>
    <w:p w14:paraId="553C3B25"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Demographic Characteristics of the Respondent</w:t>
      </w:r>
    </w:p>
    <w:p w14:paraId="02B5E4FF"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p>
    <w:p w14:paraId="171EB161"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In this section, answer questions by ticking in the box that corresponds with your relevant answer</w:t>
      </w:r>
    </w:p>
    <w:p w14:paraId="0F878633"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p>
    <w:p w14:paraId="5D34003B" w14:textId="0E7BD947"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67456" behindDoc="0" locked="0" layoutInCell="1" allowOverlap="1" wp14:anchorId="6C4F313F" wp14:editId="587B5515">
                <wp:simplePos x="0" y="0"/>
                <wp:positionH relativeFrom="column">
                  <wp:posOffset>4622165</wp:posOffset>
                </wp:positionH>
                <wp:positionV relativeFrom="paragraph">
                  <wp:posOffset>328295</wp:posOffset>
                </wp:positionV>
                <wp:extent cx="472440" cy="297815"/>
                <wp:effectExtent l="0" t="0" r="3810"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E6CE" id="Rectangle 32" o:spid="_x0000_s1026" style="position:absolute;margin-left:363.95pt;margin-top:25.85pt;width:37.2pt;height: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"/>
            </w:pict>
          </mc:Fallback>
        </mc:AlternateContent>
      </w:r>
      <w:r>
        <w:rPr>
          <w:rFonts w:ascii="Calibri" w:eastAsia="Times New Roman" w:hAnsi="Calibri" w:cs="Times New Roman"/>
          <w:noProof/>
        </w:rPr>
        <mc:AlternateContent>
          <mc:Choice Requires="wps">
            <w:drawing>
              <wp:anchor distT="0" distB="0" distL="114300" distR="114300" simplePos="0" relativeHeight="251668480" behindDoc="0" locked="0" layoutInCell="1" allowOverlap="1" wp14:anchorId="352129A2" wp14:editId="653B45AC">
                <wp:simplePos x="0" y="0"/>
                <wp:positionH relativeFrom="column">
                  <wp:posOffset>1958340</wp:posOffset>
                </wp:positionH>
                <wp:positionV relativeFrom="paragraph">
                  <wp:posOffset>271780</wp:posOffset>
                </wp:positionV>
                <wp:extent cx="472440" cy="297815"/>
                <wp:effectExtent l="0" t="0" r="3810" b="698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C54A3" id="Rectangle 31" o:spid="_x0000_s1026" style="position:absolute;margin-left:154.2pt;margin-top:21.4pt;width:37.2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"/>
            </w:pict>
          </mc:Fallback>
        </mc:AlternateContent>
      </w:r>
      <w:r w:rsidR="00B12DC9" w:rsidRPr="00132551">
        <w:rPr>
          <w:rFonts w:ascii="Times New Roman" w:eastAsia="Times New Roman" w:hAnsi="Times New Roman" w:cs="Times New Roman"/>
          <w:sz w:val="24"/>
          <w:szCs w:val="24"/>
          <w:lang w:val="en-GB" w:eastAsia="en-GB"/>
        </w:rPr>
        <w:t>1. Gender of Respondents</w:t>
      </w:r>
    </w:p>
    <w:p w14:paraId="2EF9CFFF"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a) Male</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t>b) Female</w:t>
      </w:r>
    </w:p>
    <w:p w14:paraId="40AD2714"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p>
    <w:p w14:paraId="4DC10202" w14:textId="77FE9C15"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77696" behindDoc="0" locked="0" layoutInCell="1" allowOverlap="1" wp14:anchorId="54470D7B" wp14:editId="06BF67D2">
                <wp:simplePos x="0" y="0"/>
                <wp:positionH relativeFrom="column">
                  <wp:posOffset>4696460</wp:posOffset>
                </wp:positionH>
                <wp:positionV relativeFrom="paragraph">
                  <wp:posOffset>200025</wp:posOffset>
                </wp:positionV>
                <wp:extent cx="472440" cy="297815"/>
                <wp:effectExtent l="0" t="0" r="3810" b="698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FF2FC" id="Rectangle 30" o:spid="_x0000_s1026" style="position:absolute;margin-left:369.8pt;margin-top:15.75pt;width:37.2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2. Age bracket of respondent</w:t>
      </w:r>
    </w:p>
    <w:p w14:paraId="0076D51B" w14:textId="6B71B391"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75648" behindDoc="0" locked="0" layoutInCell="1" allowOverlap="1" wp14:anchorId="44DD1B86" wp14:editId="579ADF34">
                <wp:simplePos x="0" y="0"/>
                <wp:positionH relativeFrom="column">
                  <wp:posOffset>1978025</wp:posOffset>
                </wp:positionH>
                <wp:positionV relativeFrom="paragraph">
                  <wp:posOffset>-5715</wp:posOffset>
                </wp:positionV>
                <wp:extent cx="472440" cy="297815"/>
                <wp:effectExtent l="0" t="0" r="3810" b="69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25F78" id="Rectangle 29" o:spid="_x0000_s1026" style="position:absolute;margin-left:155.75pt;margin-top:-.45pt;width:37.2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"/>
            </w:pict>
          </mc:Fallback>
        </mc:AlternateContent>
      </w:r>
      <w:r w:rsidR="00B12DC9" w:rsidRPr="00132551">
        <w:rPr>
          <w:rFonts w:ascii="Times New Roman" w:eastAsia="Times New Roman" w:hAnsi="Times New Roman" w:cs="Times New Roman"/>
          <w:sz w:val="24"/>
          <w:szCs w:val="24"/>
          <w:lang w:val="en-GB" w:eastAsia="en-GB"/>
        </w:rPr>
        <w:t>a) 24—29 years</w:t>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t>b) 30—39 years</w:t>
      </w:r>
    </w:p>
    <w:p w14:paraId="69DA2022" w14:textId="6B40BFFD"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78720" behindDoc="0" locked="0" layoutInCell="1" allowOverlap="1" wp14:anchorId="7175B679" wp14:editId="0AD367C6">
                <wp:simplePos x="0" y="0"/>
                <wp:positionH relativeFrom="column">
                  <wp:posOffset>4715510</wp:posOffset>
                </wp:positionH>
                <wp:positionV relativeFrom="paragraph">
                  <wp:posOffset>217805</wp:posOffset>
                </wp:positionV>
                <wp:extent cx="472440" cy="297815"/>
                <wp:effectExtent l="0" t="0" r="3810" b="69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01AE1" id="Rectangle 28" o:spid="_x0000_s1026" style="position:absolute;margin-left:371.3pt;margin-top:17.15pt;width:37.2pt;height:2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"/>
            </w:pict>
          </mc:Fallback>
        </mc:AlternateContent>
      </w:r>
      <w:r>
        <w:rPr>
          <w:rFonts w:ascii="Calibri" w:eastAsia="Times New Roman" w:hAnsi="Calibri" w:cs="Times New Roman"/>
          <w:noProof/>
        </w:rPr>
        <mc:AlternateContent>
          <mc:Choice Requires="wps">
            <w:drawing>
              <wp:anchor distT="0" distB="0" distL="114300" distR="114300" simplePos="0" relativeHeight="251676672" behindDoc="0" locked="0" layoutInCell="1" allowOverlap="1" wp14:anchorId="4BE63525" wp14:editId="01CA55A2">
                <wp:simplePos x="0" y="0"/>
                <wp:positionH relativeFrom="column">
                  <wp:posOffset>1988185</wp:posOffset>
                </wp:positionH>
                <wp:positionV relativeFrom="paragraph">
                  <wp:posOffset>175895</wp:posOffset>
                </wp:positionV>
                <wp:extent cx="472440" cy="297815"/>
                <wp:effectExtent l="0" t="0" r="3810" b="69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BDCE1" id="Rectangle 27" o:spid="_x0000_s1026" style="position:absolute;margin-left:156.55pt;margin-top:13.85pt;width:37.2pt;height:2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"/>
            </w:pict>
          </mc:Fallback>
        </mc:AlternateContent>
      </w:r>
    </w:p>
    <w:p w14:paraId="700FA273"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 xml:space="preserve">C)  40—49 </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t>d) 50—and above</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p>
    <w:p w14:paraId="22D802E0"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p>
    <w:p w14:paraId="53F310D5" w14:textId="1707C5C1"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72576" behindDoc="0" locked="0" layoutInCell="1" allowOverlap="1" wp14:anchorId="5991A993" wp14:editId="1F44373C">
                <wp:simplePos x="0" y="0"/>
                <wp:positionH relativeFrom="column">
                  <wp:posOffset>4644390</wp:posOffset>
                </wp:positionH>
                <wp:positionV relativeFrom="paragraph">
                  <wp:posOffset>285115</wp:posOffset>
                </wp:positionV>
                <wp:extent cx="472440" cy="297815"/>
                <wp:effectExtent l="0" t="0" r="3810" b="69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1960C" id="Rectangle 26" o:spid="_x0000_s1026" style="position:absolute;margin-left:365.7pt;margin-top:22.45pt;width:37.2pt;height:2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"/>
            </w:pict>
          </mc:Fallback>
        </mc:AlternateContent>
      </w:r>
      <w:r>
        <w:rPr>
          <w:rFonts w:ascii="Calibri" w:eastAsia="Times New Roman" w:hAnsi="Calibri" w:cs="Times New Roman"/>
          <w:noProof/>
        </w:rPr>
        <mc:AlternateContent>
          <mc:Choice Requires="wps">
            <w:drawing>
              <wp:anchor distT="0" distB="0" distL="114300" distR="114300" simplePos="0" relativeHeight="251671552" behindDoc="0" locked="0" layoutInCell="1" allowOverlap="1" wp14:anchorId="44236423" wp14:editId="10DBF46E">
                <wp:simplePos x="0" y="0"/>
                <wp:positionH relativeFrom="column">
                  <wp:posOffset>1929765</wp:posOffset>
                </wp:positionH>
                <wp:positionV relativeFrom="paragraph">
                  <wp:posOffset>332740</wp:posOffset>
                </wp:positionV>
                <wp:extent cx="472440" cy="297815"/>
                <wp:effectExtent l="0" t="0" r="3810"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6553A" id="Rectangle 25" o:spid="_x0000_s1026" style="position:absolute;margin-left:151.95pt;margin-top:26.2pt;width:37.2pt;height: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"/>
            </w:pict>
          </mc:Fallback>
        </mc:AlternateContent>
      </w:r>
      <w:r w:rsidR="00B12DC9" w:rsidRPr="00132551">
        <w:rPr>
          <w:rFonts w:ascii="Times New Roman" w:eastAsia="Times New Roman" w:hAnsi="Times New Roman" w:cs="Times New Roman"/>
          <w:sz w:val="24"/>
          <w:szCs w:val="24"/>
          <w:lang w:val="en-GB" w:eastAsia="en-GB"/>
        </w:rPr>
        <w:t>3. Marital Status</w:t>
      </w:r>
    </w:p>
    <w:p w14:paraId="2ED9A3D5"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 xml:space="preserve">a)  Single  </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t xml:space="preserve">b) Married  </w:t>
      </w:r>
    </w:p>
    <w:p w14:paraId="6E6EDDCB" w14:textId="63DDA50E"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74624" behindDoc="0" locked="0" layoutInCell="1" allowOverlap="1" wp14:anchorId="1CC57699" wp14:editId="7CE121E1">
                <wp:simplePos x="0" y="0"/>
                <wp:positionH relativeFrom="column">
                  <wp:posOffset>4648200</wp:posOffset>
                </wp:positionH>
                <wp:positionV relativeFrom="paragraph">
                  <wp:posOffset>205105</wp:posOffset>
                </wp:positionV>
                <wp:extent cx="472440" cy="297815"/>
                <wp:effectExtent l="0" t="0" r="3810"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36E01" id="Rectangle 24" o:spid="_x0000_s1026" style="position:absolute;margin-left:366pt;margin-top:16.15pt;width:37.2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"/>
            </w:pict>
          </mc:Fallback>
        </mc:AlternateContent>
      </w:r>
      <w:r>
        <w:rPr>
          <w:rFonts w:ascii="Calibri" w:eastAsia="Times New Roman" w:hAnsi="Calibri" w:cs="Times New Roman"/>
          <w:noProof/>
        </w:rPr>
        <mc:AlternateContent>
          <mc:Choice Requires="wps">
            <w:drawing>
              <wp:anchor distT="0" distB="0" distL="114300" distR="114300" simplePos="0" relativeHeight="251673600" behindDoc="0" locked="0" layoutInCell="1" allowOverlap="1" wp14:anchorId="5E6383ED" wp14:editId="3F252D3C">
                <wp:simplePos x="0" y="0"/>
                <wp:positionH relativeFrom="column">
                  <wp:posOffset>1943100</wp:posOffset>
                </wp:positionH>
                <wp:positionV relativeFrom="paragraph">
                  <wp:posOffset>262255</wp:posOffset>
                </wp:positionV>
                <wp:extent cx="472440" cy="297815"/>
                <wp:effectExtent l="0" t="0" r="3810"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5949E" id="Rectangle 23" o:spid="_x0000_s1026" style="position:absolute;margin-left:153pt;margin-top:20.65pt;width:37.2pt;height: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ab/>
      </w:r>
    </w:p>
    <w:p w14:paraId="2E3FB686"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c) Divorced</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t>d) Widowed</w:t>
      </w:r>
    </w:p>
    <w:p w14:paraId="5D49FD3B"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p>
    <w:p w14:paraId="7A84B65E" w14:textId="5AF15A19"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66432" behindDoc="0" locked="0" layoutInCell="1" allowOverlap="1" wp14:anchorId="2AC90BB7" wp14:editId="0F481243">
                <wp:simplePos x="0" y="0"/>
                <wp:positionH relativeFrom="column">
                  <wp:posOffset>4739640</wp:posOffset>
                </wp:positionH>
                <wp:positionV relativeFrom="paragraph">
                  <wp:posOffset>134620</wp:posOffset>
                </wp:positionV>
                <wp:extent cx="472440" cy="297815"/>
                <wp:effectExtent l="0" t="0" r="3810"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C5B93" id="Rectangle 22" o:spid="_x0000_s1026" style="position:absolute;margin-left:373.2pt;margin-top:10.6pt;width:37.2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"/>
            </w:pict>
          </mc:Fallback>
        </mc:AlternateContent>
      </w:r>
      <w:r>
        <w:rPr>
          <w:rFonts w:ascii="Calibri" w:eastAsia="Times New Roman" w:hAnsi="Calibri" w:cs="Times New Roman"/>
          <w:noProof/>
        </w:rPr>
        <mc:AlternateContent>
          <mc:Choice Requires="wps">
            <w:drawing>
              <wp:anchor distT="0" distB="0" distL="114300" distR="114300" simplePos="0" relativeHeight="251665408" behindDoc="0" locked="0" layoutInCell="1" allowOverlap="1" wp14:anchorId="7DD3458A" wp14:editId="53C01268">
                <wp:simplePos x="0" y="0"/>
                <wp:positionH relativeFrom="column">
                  <wp:posOffset>1952625</wp:posOffset>
                </wp:positionH>
                <wp:positionV relativeFrom="paragraph">
                  <wp:posOffset>172085</wp:posOffset>
                </wp:positionV>
                <wp:extent cx="472440" cy="297815"/>
                <wp:effectExtent l="0" t="0" r="3810" b="69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BD11E" id="Rectangle 21" o:spid="_x0000_s1026" style="position:absolute;margin-left:153.75pt;margin-top:13.55pt;width:37.2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4. Education of the respondents</w:t>
      </w:r>
    </w:p>
    <w:p w14:paraId="5055309B" w14:textId="25E984FE"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70528" behindDoc="0" locked="0" layoutInCell="1" allowOverlap="1" wp14:anchorId="2D1FCC13" wp14:editId="2A053C5D">
                <wp:simplePos x="0" y="0"/>
                <wp:positionH relativeFrom="column">
                  <wp:posOffset>4749165</wp:posOffset>
                </wp:positionH>
                <wp:positionV relativeFrom="paragraph">
                  <wp:posOffset>298450</wp:posOffset>
                </wp:positionV>
                <wp:extent cx="472440" cy="297815"/>
                <wp:effectExtent l="0" t="0" r="3810"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31AD5" id="Rectangle 20" o:spid="_x0000_s1026" style="position:absolute;margin-left:373.95pt;margin-top:23.5pt;width:37.2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ab/>
        <w:t>a) Informal</w:t>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t>b) Primary</w:t>
      </w:r>
    </w:p>
    <w:p w14:paraId="6F3678E8" w14:textId="1A7B8A2C"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69504" behindDoc="0" locked="0" layoutInCell="1" allowOverlap="1" wp14:anchorId="37E4C201" wp14:editId="2A6C5EBF">
                <wp:simplePos x="0" y="0"/>
                <wp:positionH relativeFrom="column">
                  <wp:posOffset>1962785</wp:posOffset>
                </wp:positionH>
                <wp:positionV relativeFrom="paragraph">
                  <wp:posOffset>38735</wp:posOffset>
                </wp:positionV>
                <wp:extent cx="472440" cy="297815"/>
                <wp:effectExtent l="0" t="0" r="381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DBBB2" id="Rectangle 6" o:spid="_x0000_s1026" style="position:absolute;margin-left:154.55pt;margin-top:3.05pt;width:37.2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ab/>
        <w:t>c) Secondary</w:t>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t xml:space="preserve">d) Tertiary </w:t>
      </w:r>
    </w:p>
    <w:p w14:paraId="17C94AE1" w14:textId="77777777" w:rsidR="00B12DC9" w:rsidRPr="00132551" w:rsidRDefault="00B12DC9" w:rsidP="00B12DC9">
      <w:pPr>
        <w:spacing w:after="0" w:line="360" w:lineRule="auto"/>
        <w:jc w:val="center"/>
        <w:rPr>
          <w:rFonts w:ascii="Times New Roman" w:eastAsia="Times New Roman" w:hAnsi="Times New Roman" w:cs="Times New Roman"/>
          <w:b/>
          <w:sz w:val="24"/>
          <w:szCs w:val="24"/>
          <w:lang w:val="en-GB" w:eastAsia="en-GB"/>
        </w:rPr>
      </w:pPr>
    </w:p>
    <w:p w14:paraId="204A511D" w14:textId="77777777" w:rsidR="00B12DC9" w:rsidRPr="00132551" w:rsidRDefault="00B12DC9" w:rsidP="00B12DC9">
      <w:pPr>
        <w:spacing w:after="0" w:line="360" w:lineRule="auto"/>
        <w:jc w:val="center"/>
        <w:rPr>
          <w:rFonts w:ascii="Times New Roman" w:eastAsia="Times New Roman" w:hAnsi="Times New Roman" w:cs="Times New Roman"/>
          <w:b/>
          <w:sz w:val="24"/>
          <w:szCs w:val="24"/>
          <w:lang w:val="en-GB" w:eastAsia="en-GB"/>
        </w:rPr>
      </w:pPr>
      <w:r w:rsidRPr="00132551">
        <w:rPr>
          <w:rFonts w:ascii="Times New Roman" w:eastAsia="Times New Roman" w:hAnsi="Times New Roman" w:cs="Times New Roman"/>
          <w:b/>
          <w:sz w:val="24"/>
          <w:szCs w:val="24"/>
          <w:lang w:val="en-GB" w:eastAsia="en-GB"/>
        </w:rPr>
        <w:t>Section II</w:t>
      </w:r>
    </w:p>
    <w:p w14:paraId="5E1681ED" w14:textId="77777777" w:rsidR="00B12DC9" w:rsidRPr="00132551" w:rsidRDefault="00B12DC9" w:rsidP="00B12DC9">
      <w:pPr>
        <w:spacing w:after="0" w:line="360" w:lineRule="auto"/>
        <w:jc w:val="center"/>
        <w:rPr>
          <w:rFonts w:ascii="Times New Roman" w:eastAsia="Times New Roman" w:hAnsi="Times New Roman" w:cs="Times New Roman"/>
          <w:b/>
          <w:sz w:val="24"/>
          <w:szCs w:val="24"/>
          <w:lang w:val="en-GB" w:eastAsia="en-GB"/>
        </w:rPr>
      </w:pPr>
      <w:r w:rsidRPr="00132551">
        <w:rPr>
          <w:rFonts w:ascii="Times New Roman" w:eastAsia="Times New Roman" w:hAnsi="Times New Roman" w:cs="Times New Roman"/>
          <w:b/>
          <w:sz w:val="24"/>
          <w:szCs w:val="24"/>
          <w:lang w:val="en-GB" w:eastAsia="en-GB"/>
        </w:rPr>
        <w:t>In this section tick either of the alternative answers provided after each question.</w:t>
      </w:r>
    </w:p>
    <w:p w14:paraId="20834A60" w14:textId="77777777" w:rsidR="00B12DC9" w:rsidRPr="00132551" w:rsidRDefault="00B12DC9" w:rsidP="00B12DC9">
      <w:pPr>
        <w:spacing w:after="0" w:line="360" w:lineRule="auto"/>
        <w:contextualSpacing/>
        <w:jc w:val="both"/>
        <w:rPr>
          <w:rFonts w:ascii="Times New Roman" w:eastAsia="Calibri" w:hAnsi="Times New Roman" w:cs="Times New Roman"/>
          <w:b/>
          <w:sz w:val="24"/>
          <w:szCs w:val="24"/>
        </w:rPr>
      </w:pPr>
      <w:r w:rsidRPr="00132551">
        <w:rPr>
          <w:rFonts w:ascii="Times New Roman" w:eastAsia="Calibri" w:hAnsi="Times New Roman" w:cs="Times New Roman"/>
          <w:b/>
          <w:sz w:val="24"/>
          <w:szCs w:val="24"/>
        </w:rPr>
        <w:t>The rate of pupils’ transition from primary to secondary schools in Nombe Sub County</w:t>
      </w:r>
    </w:p>
    <w:p w14:paraId="67C90037" w14:textId="77777777" w:rsidR="00B12DC9" w:rsidRPr="00132551" w:rsidRDefault="00B12DC9" w:rsidP="00B12DC9">
      <w:pPr>
        <w:spacing w:after="0" w:line="360" w:lineRule="auto"/>
        <w:contextualSpacing/>
        <w:jc w:val="both"/>
        <w:rPr>
          <w:rFonts w:ascii="Times New Roman" w:eastAsia="Calibri" w:hAnsi="Times New Roman" w:cs="Times New Roman"/>
          <w:b/>
          <w:sz w:val="24"/>
          <w:szCs w:val="24"/>
        </w:rPr>
      </w:pPr>
    </w:p>
    <w:p w14:paraId="251A38CA"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5. Do you have any children of school going age from the age of 12—18, who are not in school? Yes [   ]   No      [   ]</w:t>
      </w:r>
    </w:p>
    <w:p w14:paraId="7A016C0E"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6. Had those children not in school completed primary seven?</w:t>
      </w:r>
    </w:p>
    <w:p w14:paraId="239B4AA7"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Yes [   ]   No      [   ]</w:t>
      </w:r>
    </w:p>
    <w:p w14:paraId="178B9BFF"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7. Of the children not in school, a big number stopped while in secondary?</w:t>
      </w:r>
    </w:p>
    <w:p w14:paraId="61EC495F"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Yes [   ]   No      [   ]</w:t>
      </w:r>
    </w:p>
    <w:p w14:paraId="40C7A325"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8. Basing on your knowledge of children’s educational experience in this sub county,  a big number of them transition to secondary school.</w:t>
      </w:r>
    </w:p>
    <w:p w14:paraId="45CA8FEB"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Yes [   ]   No      [   ]</w:t>
      </w:r>
    </w:p>
    <w:p w14:paraId="06FFFD2C" w14:textId="77777777" w:rsidR="00B12DC9" w:rsidRPr="00132551" w:rsidRDefault="00B12DC9" w:rsidP="00B12DC9">
      <w:pPr>
        <w:spacing w:after="200" w:line="360" w:lineRule="auto"/>
        <w:jc w:val="both"/>
        <w:rPr>
          <w:rFonts w:ascii="Times New Roman" w:eastAsia="Calibri" w:hAnsi="Times New Roman" w:cs="Times New Roman"/>
          <w:b/>
          <w:sz w:val="24"/>
          <w:szCs w:val="24"/>
        </w:rPr>
      </w:pPr>
      <w:r w:rsidRPr="00132551">
        <w:rPr>
          <w:rFonts w:ascii="Times New Roman" w:eastAsia="Calibri" w:hAnsi="Times New Roman" w:cs="Times New Roman"/>
          <w:b/>
          <w:sz w:val="24"/>
          <w:szCs w:val="24"/>
        </w:rPr>
        <w:t>The school related factors influencing pupils’ transition rate from primary to secondary schools in Nombe Sub County</w:t>
      </w:r>
    </w:p>
    <w:p w14:paraId="25A02973" w14:textId="77777777" w:rsidR="00B12DC9" w:rsidRPr="00132551" w:rsidRDefault="00B12DC9" w:rsidP="00B12DC9">
      <w:pPr>
        <w:spacing w:after="200" w:line="360" w:lineRule="auto"/>
        <w:jc w:val="both"/>
        <w:rPr>
          <w:rFonts w:ascii="Times New Roman" w:eastAsia="Calibri" w:hAnsi="Times New Roman" w:cs="Times New Roman"/>
          <w:b/>
          <w:sz w:val="24"/>
          <w:szCs w:val="24"/>
        </w:rPr>
      </w:pPr>
      <w:r w:rsidRPr="00132551">
        <w:rPr>
          <w:rFonts w:ascii="Times New Roman" w:eastAsia="Calibri" w:hAnsi="Times New Roman" w:cs="Times New Roman"/>
          <w:sz w:val="24"/>
          <w:szCs w:val="24"/>
        </w:rPr>
        <w:t xml:space="preserve">9. </w:t>
      </w:r>
      <w:r w:rsidRPr="00132551">
        <w:rPr>
          <w:rFonts w:ascii="Times New Roman" w:eastAsia="Calibri" w:hAnsi="Times New Roman" w:cs="Times New Roman"/>
          <w:color w:val="000000"/>
          <w:sz w:val="24"/>
          <w:szCs w:val="24"/>
        </w:rPr>
        <w:t>Do you think school costs prevent children from joining secondary school?</w:t>
      </w:r>
    </w:p>
    <w:p w14:paraId="0C62D78E"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 xml:space="preserve"> Yes [   ] No [  ]</w:t>
      </w:r>
    </w:p>
    <w:p w14:paraId="46F40D98"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sz w:val="24"/>
          <w:szCs w:val="24"/>
        </w:rPr>
        <w:t>10. If yes to what extent? 1. Very great [  ], 2. Great [  ], 3. Moderate, [  ], 4. Low</w:t>
      </w:r>
    </w:p>
    <w:p w14:paraId="1BBA641A" w14:textId="77777777" w:rsidR="00B12DC9" w:rsidRPr="00132551" w:rsidRDefault="00B12DC9" w:rsidP="00B12DC9">
      <w:pPr>
        <w:spacing w:after="200" w:line="360" w:lineRule="auto"/>
        <w:jc w:val="both"/>
        <w:rPr>
          <w:rFonts w:ascii="Times New Roman" w:eastAsia="Calibri" w:hAnsi="Times New Roman" w:cs="Times New Roman"/>
          <w:sz w:val="24"/>
          <w:szCs w:val="24"/>
        </w:rPr>
      </w:pPr>
      <w:r w:rsidRPr="00132551">
        <w:rPr>
          <w:rFonts w:ascii="Times New Roman" w:eastAsia="Calibri" w:hAnsi="Times New Roman" w:cs="Times New Roman"/>
          <w:color w:val="000000"/>
          <w:sz w:val="24"/>
          <w:szCs w:val="24"/>
        </w:rPr>
        <w:t>1</w:t>
      </w:r>
      <w:r w:rsidRPr="00132551">
        <w:rPr>
          <w:rFonts w:ascii="Times New Roman" w:eastAsia="Calibri" w:hAnsi="Times New Roman" w:cs="Times New Roman"/>
          <w:sz w:val="24"/>
          <w:szCs w:val="24"/>
        </w:rPr>
        <w:t>1. To what extent does failure to meet secondary school admission requirements leads many children not to transition to secondary school.</w:t>
      </w:r>
    </w:p>
    <w:p w14:paraId="589EF1CA" w14:textId="77777777" w:rsidR="00B12DC9" w:rsidRPr="00132551" w:rsidRDefault="00B12DC9" w:rsidP="00B12DC9">
      <w:pPr>
        <w:spacing w:after="20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1. Very great [  ], 2. Great [  ], 3. Moderate, [  ], 4. Low</w:t>
      </w:r>
    </w:p>
    <w:p w14:paraId="64AEC300" w14:textId="77777777" w:rsidR="00B12DC9" w:rsidRPr="00132551" w:rsidRDefault="00B12DC9" w:rsidP="00B12DC9">
      <w:pPr>
        <w:spacing w:after="200" w:line="360" w:lineRule="auto"/>
        <w:jc w:val="both"/>
        <w:rPr>
          <w:rFonts w:ascii="Times New Roman" w:eastAsia="Calibri" w:hAnsi="Times New Roman" w:cs="Times New Roman"/>
          <w:sz w:val="24"/>
          <w:szCs w:val="24"/>
        </w:rPr>
      </w:pPr>
      <w:r w:rsidRPr="00132551">
        <w:rPr>
          <w:rFonts w:ascii="Times New Roman" w:eastAsia="Calibri" w:hAnsi="Times New Roman" w:cs="Times New Roman"/>
          <w:color w:val="000000"/>
          <w:sz w:val="24"/>
          <w:szCs w:val="24"/>
        </w:rPr>
        <w:t>12.</w:t>
      </w:r>
      <w:r w:rsidRPr="00132551">
        <w:rPr>
          <w:rFonts w:ascii="Times New Roman" w:eastAsia="Calibri" w:hAnsi="Times New Roman" w:cs="Times New Roman"/>
          <w:sz w:val="24"/>
          <w:szCs w:val="24"/>
        </w:rPr>
        <w:t xml:space="preserve"> To what extent does</w:t>
      </w:r>
      <w:r w:rsidRPr="00132551">
        <w:rPr>
          <w:rFonts w:ascii="Times New Roman" w:eastAsia="Calibri" w:hAnsi="Times New Roman" w:cs="Times New Roman"/>
          <w:color w:val="000000"/>
          <w:sz w:val="24"/>
          <w:szCs w:val="24"/>
        </w:rPr>
        <w:t xml:space="preserve"> discouragement from the teachers</w:t>
      </w:r>
      <w:r w:rsidRPr="00132551">
        <w:rPr>
          <w:rFonts w:ascii="Times New Roman" w:eastAsia="Calibri" w:hAnsi="Times New Roman" w:cs="Times New Roman"/>
          <w:sz w:val="24"/>
          <w:szCs w:val="24"/>
        </w:rPr>
        <w:t xml:space="preserve"> leads many children not to transition to secondary school. </w:t>
      </w:r>
    </w:p>
    <w:p w14:paraId="1F7BB111" w14:textId="77777777" w:rsidR="00B12DC9" w:rsidRPr="00132551" w:rsidRDefault="00B12DC9" w:rsidP="00B12DC9">
      <w:pPr>
        <w:spacing w:after="20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lastRenderedPageBreak/>
        <w:t>1. Very great [  ], 2. Great [  ],  3. Moderate, [  ], 4. Low</w:t>
      </w:r>
    </w:p>
    <w:p w14:paraId="67449963"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 xml:space="preserve">13. </w:t>
      </w:r>
      <w:r w:rsidRPr="00132551">
        <w:rPr>
          <w:rFonts w:ascii="Times New Roman" w:eastAsia="Calibri" w:hAnsi="Times New Roman" w:cs="Times New Roman"/>
          <w:sz w:val="24"/>
          <w:szCs w:val="24"/>
        </w:rPr>
        <w:t xml:space="preserve"> To what extent does </w:t>
      </w:r>
      <w:r w:rsidRPr="00132551">
        <w:rPr>
          <w:rFonts w:ascii="Times New Roman" w:eastAsia="Calibri" w:hAnsi="Times New Roman" w:cs="Times New Roman"/>
          <w:color w:val="000000"/>
          <w:sz w:val="24"/>
          <w:szCs w:val="24"/>
        </w:rPr>
        <w:t>bad peer influence by schoolmates hinder some children from joining secondary school?</w:t>
      </w:r>
    </w:p>
    <w:p w14:paraId="4DBD5E5B"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sz w:val="24"/>
          <w:szCs w:val="24"/>
        </w:rPr>
        <w:t>1. Very great [  ], 2. Great [  ],   3. Moderate, [  ], 4. Low</w:t>
      </w:r>
      <w:r w:rsidRPr="00132551">
        <w:rPr>
          <w:rFonts w:ascii="Times New Roman" w:eastAsia="Calibri" w:hAnsi="Times New Roman" w:cs="Times New Roman"/>
          <w:color w:val="000000"/>
          <w:sz w:val="24"/>
          <w:szCs w:val="24"/>
        </w:rPr>
        <w:t xml:space="preserve"> [   ] </w:t>
      </w:r>
    </w:p>
    <w:p w14:paraId="74D99868"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 xml:space="preserve">14. What are the average distances that children cover to get to secondary school? </w:t>
      </w:r>
    </w:p>
    <w:p w14:paraId="5AB8B555"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1. 3-4Km [  ], 2. 5-6Km [  ], 3.7-8Km [ ], 4.9Km and above [  ]</w:t>
      </w:r>
    </w:p>
    <w:p w14:paraId="7B1158EA"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15.  Does this distance affect pupils from joining secondary schools?</w:t>
      </w:r>
    </w:p>
    <w:p w14:paraId="638CFD72"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 xml:space="preserve"> Yes [   ] No [  ] </w:t>
      </w:r>
    </w:p>
    <w:p w14:paraId="32E3E2BF"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16. If yes</w:t>
      </w:r>
      <w:r w:rsidRPr="00132551">
        <w:rPr>
          <w:rFonts w:ascii="Times New Roman" w:eastAsia="Calibri" w:hAnsi="Times New Roman" w:cs="Times New Roman"/>
          <w:sz w:val="24"/>
          <w:szCs w:val="24"/>
        </w:rPr>
        <w:t>. If yes to what extent? 1. Very great [  ], 2. Great [  ], 3. Moderate, [  ], 4. Low</w:t>
      </w:r>
    </w:p>
    <w:p w14:paraId="6B7E752D"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17. What practical ways would you suggest for improving pupils’ transition rate from primary to secondary school?</w:t>
      </w:r>
    </w:p>
    <w:p w14:paraId="6D623D99"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t>
      </w:r>
    </w:p>
    <w:p w14:paraId="6CE21954"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t>
      </w:r>
    </w:p>
    <w:p w14:paraId="38F2AA5F"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t>
      </w:r>
    </w:p>
    <w:p w14:paraId="507EC5EB" w14:textId="77777777" w:rsidR="00B12DC9" w:rsidRPr="00132551" w:rsidRDefault="00B12DC9" w:rsidP="00B12DC9">
      <w:pPr>
        <w:spacing w:after="0" w:line="360" w:lineRule="auto"/>
        <w:contextualSpacing/>
        <w:jc w:val="both"/>
        <w:rPr>
          <w:rFonts w:ascii="Times New Roman" w:eastAsia="Calibri" w:hAnsi="Times New Roman" w:cs="Times New Roman"/>
          <w:b/>
          <w:sz w:val="24"/>
          <w:szCs w:val="24"/>
        </w:rPr>
      </w:pPr>
      <w:r w:rsidRPr="00132551">
        <w:rPr>
          <w:rFonts w:ascii="Times New Roman" w:eastAsia="Calibri" w:hAnsi="Times New Roman" w:cs="Times New Roman"/>
          <w:b/>
          <w:sz w:val="24"/>
          <w:szCs w:val="24"/>
        </w:rPr>
        <w:t>The socio-economic factors influencing students’ transition rate from primary secondary schools in Nombe Sub County</w:t>
      </w:r>
    </w:p>
    <w:p w14:paraId="2A7BA62F" w14:textId="77777777" w:rsidR="00B12DC9" w:rsidRPr="00132551" w:rsidRDefault="00B12DC9" w:rsidP="00B12DC9">
      <w:pPr>
        <w:numPr>
          <w:ilvl w:val="0"/>
          <w:numId w:val="32"/>
        </w:numPr>
        <w:spacing w:after="200" w:line="480" w:lineRule="auto"/>
        <w:contextualSpacing/>
        <w:jc w:val="both"/>
        <w:rPr>
          <w:rFonts w:ascii="Times New Roman" w:eastAsia="Calibri" w:hAnsi="Times New Roman" w:cs="Times New Roman"/>
          <w:color w:val="000000"/>
          <w:sz w:val="24"/>
          <w:szCs w:val="24"/>
        </w:rPr>
      </w:pPr>
      <w:r w:rsidRPr="00132551">
        <w:rPr>
          <w:rFonts w:ascii="Times New Roman" w:eastAsia="Calibri" w:hAnsi="Times New Roman" w:cs="Times New Roman"/>
          <w:sz w:val="24"/>
          <w:szCs w:val="24"/>
        </w:rPr>
        <w:t>To what extent do</w:t>
      </w:r>
      <w:r w:rsidRPr="00132551">
        <w:rPr>
          <w:rFonts w:ascii="Times New Roman" w:eastAsia="Calibri" w:hAnsi="Times New Roman" w:cs="Times New Roman"/>
          <w:color w:val="000000"/>
          <w:sz w:val="24"/>
          <w:szCs w:val="24"/>
        </w:rPr>
        <w:t xml:space="preserve"> pregnancies / early marriages hinder pupils from joining secondary school? </w:t>
      </w:r>
      <w:r w:rsidRPr="00132551">
        <w:rPr>
          <w:rFonts w:ascii="Times New Roman" w:eastAsia="Calibri" w:hAnsi="Times New Roman" w:cs="Times New Roman"/>
          <w:sz w:val="24"/>
          <w:szCs w:val="24"/>
        </w:rPr>
        <w:t>1. Very great [  ], 2. Great [  ],  3. Moderate,[  ], 4. Low [   ]</w:t>
      </w:r>
    </w:p>
    <w:p w14:paraId="64A31C6F" w14:textId="77777777" w:rsidR="00B12DC9" w:rsidRPr="00132551" w:rsidRDefault="00B12DC9" w:rsidP="00B12DC9">
      <w:pPr>
        <w:numPr>
          <w:ilvl w:val="0"/>
          <w:numId w:val="32"/>
        </w:numPr>
        <w:spacing w:after="200" w:line="480" w:lineRule="auto"/>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 xml:space="preserve"> To what extent does</w:t>
      </w:r>
      <w:r w:rsidRPr="00132551">
        <w:rPr>
          <w:rFonts w:ascii="Times New Roman" w:eastAsia="Calibri" w:hAnsi="Times New Roman" w:cs="Times New Roman"/>
          <w:color w:val="000000"/>
          <w:sz w:val="24"/>
          <w:szCs w:val="24"/>
        </w:rPr>
        <w:t xml:space="preserve"> low income level of parents hinder pupils from joining secondary school? </w:t>
      </w:r>
      <w:r w:rsidRPr="00132551">
        <w:rPr>
          <w:rFonts w:ascii="Times New Roman" w:eastAsia="Calibri" w:hAnsi="Times New Roman" w:cs="Times New Roman"/>
          <w:sz w:val="24"/>
          <w:szCs w:val="24"/>
        </w:rPr>
        <w:t>1. Very great [  ], 2. Great [  ], 3. Moderate, [  ], 4.Low [   ]</w:t>
      </w:r>
    </w:p>
    <w:p w14:paraId="6086B37A" w14:textId="77777777" w:rsidR="00B12DC9" w:rsidRPr="00132551" w:rsidRDefault="00B12DC9" w:rsidP="00B12DC9">
      <w:pPr>
        <w:numPr>
          <w:ilvl w:val="0"/>
          <w:numId w:val="32"/>
        </w:numPr>
        <w:spacing w:after="200" w:line="480" w:lineRule="auto"/>
        <w:contextualSpacing/>
        <w:jc w:val="both"/>
        <w:rPr>
          <w:rFonts w:ascii="Times New Roman" w:eastAsia="Calibri" w:hAnsi="Times New Roman" w:cs="Times New Roman"/>
          <w:color w:val="000000"/>
          <w:sz w:val="24"/>
          <w:szCs w:val="24"/>
        </w:rPr>
      </w:pPr>
      <w:r w:rsidRPr="00132551">
        <w:rPr>
          <w:rFonts w:ascii="Times New Roman" w:eastAsia="Calibri" w:hAnsi="Times New Roman" w:cs="Times New Roman"/>
          <w:sz w:val="24"/>
          <w:szCs w:val="24"/>
        </w:rPr>
        <w:t xml:space="preserve">To what extent does </w:t>
      </w:r>
      <w:r w:rsidRPr="00132551">
        <w:rPr>
          <w:rFonts w:ascii="Times New Roman" w:eastAsia="Calibri" w:hAnsi="Times New Roman" w:cs="Times New Roman"/>
          <w:color w:val="000000"/>
          <w:sz w:val="24"/>
          <w:szCs w:val="24"/>
        </w:rPr>
        <w:t xml:space="preserve">Lack of parental guidance hinder pupils from joining secondary school? </w:t>
      </w:r>
      <w:r w:rsidRPr="00132551">
        <w:rPr>
          <w:rFonts w:ascii="Times New Roman" w:eastAsia="Calibri" w:hAnsi="Times New Roman" w:cs="Times New Roman"/>
          <w:sz w:val="24"/>
          <w:szCs w:val="24"/>
        </w:rPr>
        <w:t>1. Very great [  ], 2. Great [  ], 3. Moderate, [  ], 4. Low [   ]</w:t>
      </w:r>
    </w:p>
    <w:p w14:paraId="2AA03167" w14:textId="77777777" w:rsidR="00B12DC9" w:rsidRPr="00132551" w:rsidRDefault="00B12DC9" w:rsidP="00B12DC9">
      <w:pPr>
        <w:numPr>
          <w:ilvl w:val="0"/>
          <w:numId w:val="32"/>
        </w:numPr>
        <w:spacing w:after="200" w:line="480" w:lineRule="auto"/>
        <w:contextualSpacing/>
        <w:jc w:val="both"/>
        <w:rPr>
          <w:rFonts w:ascii="Times New Roman" w:eastAsia="Calibri" w:hAnsi="Times New Roman" w:cs="Times New Roman"/>
          <w:color w:val="000000"/>
          <w:sz w:val="24"/>
          <w:szCs w:val="24"/>
        </w:rPr>
      </w:pPr>
      <w:r w:rsidRPr="00132551">
        <w:rPr>
          <w:rFonts w:ascii="Times New Roman" w:eastAsia="Calibri" w:hAnsi="Times New Roman" w:cs="Times New Roman"/>
          <w:sz w:val="24"/>
          <w:szCs w:val="24"/>
        </w:rPr>
        <w:lastRenderedPageBreak/>
        <w:t>To what extent does</w:t>
      </w:r>
      <w:r w:rsidRPr="00132551">
        <w:rPr>
          <w:rFonts w:ascii="Times New Roman" w:eastAsia="Calibri" w:hAnsi="Times New Roman" w:cs="Times New Roman"/>
          <w:color w:val="000000"/>
          <w:sz w:val="24"/>
          <w:szCs w:val="24"/>
        </w:rPr>
        <w:t xml:space="preserve"> negative attitude to education hinder pupils from joining secondary school?</w:t>
      </w:r>
      <w:r w:rsidRPr="00132551">
        <w:rPr>
          <w:rFonts w:ascii="Times New Roman" w:eastAsia="Calibri" w:hAnsi="Times New Roman" w:cs="Times New Roman"/>
          <w:color w:val="000000"/>
          <w:sz w:val="24"/>
          <w:szCs w:val="24"/>
        </w:rPr>
        <w:tab/>
      </w:r>
      <w:r w:rsidRPr="00132551">
        <w:rPr>
          <w:rFonts w:ascii="Times New Roman" w:eastAsia="Calibri" w:hAnsi="Times New Roman" w:cs="Times New Roman"/>
          <w:sz w:val="24"/>
          <w:szCs w:val="24"/>
        </w:rPr>
        <w:t>1. Very great [  ], 2. Great [  ], 3. Moderate, [  ], 4. Low[  ]</w:t>
      </w:r>
    </w:p>
    <w:p w14:paraId="5E940D57" w14:textId="77777777" w:rsidR="00B12DC9" w:rsidRPr="00132551" w:rsidRDefault="00B12DC9" w:rsidP="00B12DC9">
      <w:pPr>
        <w:spacing w:after="200" w:line="48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sz w:val="24"/>
          <w:szCs w:val="24"/>
        </w:rPr>
        <w:t xml:space="preserve">     22. To   what extent does</w:t>
      </w:r>
      <w:r w:rsidRPr="00132551">
        <w:rPr>
          <w:rFonts w:ascii="Times New Roman" w:eastAsia="Calibri" w:hAnsi="Times New Roman" w:cs="Times New Roman"/>
          <w:color w:val="000000"/>
          <w:sz w:val="24"/>
          <w:szCs w:val="24"/>
        </w:rPr>
        <w:t xml:space="preserve"> peer pressure hinder pupils from joining secondary school</w:t>
      </w:r>
      <w:r w:rsidRPr="00132551">
        <w:rPr>
          <w:rFonts w:ascii="Times New Roman" w:eastAsia="Calibri" w:hAnsi="Times New Roman" w:cs="Times New Roman"/>
          <w:sz w:val="24"/>
          <w:szCs w:val="24"/>
        </w:rPr>
        <w:t xml:space="preserve">?  Very great [  ], 2. Great [  ], 3. Moderate, [  ], 4. Low [   </w:t>
      </w:r>
      <w:r w:rsidRPr="00132551">
        <w:rPr>
          <w:rFonts w:ascii="Times New Roman" w:eastAsia="Calibri" w:hAnsi="Times New Roman" w:cs="Times New Roman"/>
          <w:color w:val="000000"/>
          <w:sz w:val="24"/>
          <w:szCs w:val="24"/>
        </w:rPr>
        <w:t>?</w:t>
      </w:r>
    </w:p>
    <w:p w14:paraId="70D0A309" w14:textId="77777777" w:rsidR="00B12DC9" w:rsidRPr="00132551" w:rsidRDefault="00B12DC9" w:rsidP="00B12DC9">
      <w:pPr>
        <w:spacing w:after="200" w:line="48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sz w:val="24"/>
          <w:szCs w:val="24"/>
        </w:rPr>
        <w:t>23. To what extent does</w:t>
      </w:r>
      <w:r w:rsidRPr="00132551">
        <w:rPr>
          <w:rFonts w:ascii="Times New Roman" w:eastAsia="Calibri" w:hAnsi="Times New Roman" w:cs="Times New Roman"/>
          <w:color w:val="000000"/>
          <w:sz w:val="24"/>
          <w:szCs w:val="24"/>
        </w:rPr>
        <w:t xml:space="preserve"> Lack of role models in the community hinder pupils from joining secondary school? </w:t>
      </w:r>
      <w:r w:rsidRPr="00132551">
        <w:rPr>
          <w:rFonts w:ascii="Times New Roman" w:eastAsia="Calibri" w:hAnsi="Times New Roman" w:cs="Times New Roman"/>
          <w:sz w:val="24"/>
          <w:szCs w:val="24"/>
        </w:rPr>
        <w:t>1. Very great [  ], 2. Great [  ], 3. Moderate, [  ], 4. [   ]</w:t>
      </w:r>
    </w:p>
    <w:p w14:paraId="0F0B87B5"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24 From the above identified factors, which are the major factors   influencing students’ transition rate from primary secondary schools in this Sub County?</w:t>
      </w:r>
    </w:p>
    <w:p w14:paraId="4861F2E9"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25. What practical way can be done to overcome the home factors hindering children transition to secondary school?</w:t>
      </w:r>
    </w:p>
    <w:p w14:paraId="70B0AB69"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w:t>
      </w:r>
    </w:p>
    <w:p w14:paraId="44ACC205"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Once again I have been Wahimba Joseph carrying out an interview guide on “School Based and Socio-Economic Factors Influencing Pupils’ Transition Rate from Primary to Secondary Schools in Nombe Sub County, Ntoroko District.”</w:t>
      </w:r>
    </w:p>
    <w:p w14:paraId="329C22CB" w14:textId="77777777" w:rsidR="00B12DC9" w:rsidRPr="00132551" w:rsidRDefault="00B12DC9" w:rsidP="00B12DC9">
      <w:pPr>
        <w:spacing w:after="0" w:line="360" w:lineRule="auto"/>
        <w:jc w:val="both"/>
        <w:rPr>
          <w:rFonts w:ascii="Times New Roman" w:eastAsia="Calibri" w:hAnsi="Times New Roman" w:cs="Times New Roman"/>
          <w:sz w:val="24"/>
          <w:szCs w:val="24"/>
        </w:rPr>
      </w:pPr>
    </w:p>
    <w:p w14:paraId="2AEF8B95" w14:textId="77777777" w:rsidR="00B12DC9" w:rsidRPr="00132551" w:rsidRDefault="00B12DC9" w:rsidP="00B12DC9">
      <w:pPr>
        <w:spacing w:after="0" w:line="360" w:lineRule="auto"/>
        <w:jc w:val="both"/>
        <w:rPr>
          <w:rFonts w:ascii="Times New Roman" w:eastAsia="Calibri" w:hAnsi="Times New Roman" w:cs="Times New Roman"/>
          <w:sz w:val="24"/>
          <w:szCs w:val="24"/>
        </w:rPr>
      </w:pPr>
    </w:p>
    <w:p w14:paraId="42CA91B2" w14:textId="77777777" w:rsidR="00B12DC9" w:rsidRPr="00132551" w:rsidRDefault="00B12DC9" w:rsidP="00B12DC9">
      <w:pPr>
        <w:spacing w:after="0" w:line="480" w:lineRule="auto"/>
        <w:jc w:val="center"/>
        <w:rPr>
          <w:rFonts w:ascii="Times New Roman" w:eastAsia="Calibri" w:hAnsi="Times New Roman" w:cs="Times New Roman"/>
          <w:b/>
          <w:sz w:val="24"/>
          <w:szCs w:val="24"/>
        </w:rPr>
      </w:pPr>
      <w:r w:rsidRPr="00132551">
        <w:rPr>
          <w:rFonts w:ascii="Times New Roman" w:eastAsia="Calibri" w:hAnsi="Times New Roman" w:cs="Times New Roman"/>
          <w:b/>
          <w:sz w:val="24"/>
          <w:szCs w:val="24"/>
        </w:rPr>
        <w:t>Thank you for your response, God bless you</w:t>
      </w:r>
    </w:p>
    <w:p w14:paraId="704426D6" w14:textId="77777777" w:rsidR="00B12DC9" w:rsidRPr="00132551" w:rsidRDefault="00B12DC9" w:rsidP="00B12DC9">
      <w:pPr>
        <w:spacing w:after="0" w:line="480" w:lineRule="auto"/>
        <w:jc w:val="both"/>
        <w:rPr>
          <w:rFonts w:ascii="Times New Roman" w:eastAsia="Calibri" w:hAnsi="Times New Roman" w:cs="Times New Roman"/>
          <w:b/>
          <w:sz w:val="24"/>
          <w:szCs w:val="24"/>
        </w:rPr>
      </w:pPr>
    </w:p>
    <w:p w14:paraId="0192E365" w14:textId="77777777" w:rsidR="00B12DC9" w:rsidRPr="00132551" w:rsidRDefault="00B12DC9" w:rsidP="00B12DC9">
      <w:pPr>
        <w:keepNext/>
        <w:keepLines/>
        <w:spacing w:before="200" w:after="0" w:line="480" w:lineRule="auto"/>
        <w:jc w:val="center"/>
        <w:outlineLvl w:val="1"/>
        <w:rPr>
          <w:rFonts w:ascii="Times New Roman" w:eastAsia="Times New Roman" w:hAnsi="Times New Roman" w:cs="Times New Roman"/>
          <w:b/>
          <w:bCs/>
          <w:sz w:val="24"/>
          <w:szCs w:val="24"/>
        </w:rPr>
      </w:pPr>
      <w:bookmarkStart w:id="182" w:name="_Toc55137413"/>
      <w:r w:rsidRPr="00132551">
        <w:rPr>
          <w:rFonts w:ascii="Times New Roman" w:eastAsia="Times New Roman" w:hAnsi="Times New Roman" w:cs="Times New Roman"/>
          <w:b/>
          <w:bCs/>
          <w:sz w:val="24"/>
          <w:szCs w:val="24"/>
        </w:rPr>
        <w:lastRenderedPageBreak/>
        <w:t>APPENDIX C: QUESTIONNAIRE FOR CHILDREN WHO DROPPED OUT OF SCHOOL</w:t>
      </w:r>
      <w:bookmarkEnd w:id="182"/>
    </w:p>
    <w:p w14:paraId="7B2A52B5"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Dear respondent,</w:t>
      </w:r>
    </w:p>
    <w:p w14:paraId="21B3F2BA"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I am Joseph Wahimba a student of Nkumba University pursuing a Master of Education Management and Planning. I am carrying out a research about, “School Based and Socio-Economic Factors Influencing Pupils’ Transition Rate from Primary to Secondary Schools in Nombe Sub County, Ntoroko District</w:t>
      </w:r>
      <w:r w:rsidRPr="00132551">
        <w:rPr>
          <w:rFonts w:ascii="Times New Roman" w:eastAsia="Times New Roman" w:hAnsi="Times New Roman" w:cs="Times New Roman"/>
          <w:i/>
          <w:sz w:val="24"/>
          <w:szCs w:val="24"/>
          <w:lang w:val="en-GB" w:eastAsia="en-GB"/>
        </w:rPr>
        <w:t>.</w:t>
      </w:r>
      <w:r w:rsidRPr="00132551">
        <w:rPr>
          <w:rFonts w:ascii="Times New Roman" w:eastAsia="Times New Roman" w:hAnsi="Times New Roman" w:cs="Times New Roman"/>
          <w:sz w:val="24"/>
          <w:szCs w:val="24"/>
          <w:lang w:val="en-GB" w:eastAsia="en-GB"/>
        </w:rPr>
        <w:t xml:space="preserve"> “I therefore request you to respond to my questions without fear and with confidence that your response will be kept confidential.</w:t>
      </w:r>
    </w:p>
    <w:p w14:paraId="0F738A16"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Instructions about the questionnaire</w:t>
      </w:r>
    </w:p>
    <w:p w14:paraId="5E853087"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This paper is made up of three sections: the first part will be about demographic characteristics, the second is about the rate of pupils’ transition from primary to secondary schools in Nombe Sub County, and other parts will be about how school related factors influence pupils’ transition rate from primary to secondary schools in Nombe Sub County, and the socio-economic factors influencing students’ transition rate from primary to secondary school in Nombe Sub County.</w:t>
      </w:r>
    </w:p>
    <w:p w14:paraId="36A39046"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Carefully read each instruction for each section before answering.</w:t>
      </w:r>
    </w:p>
    <w:p w14:paraId="3BE2901E" w14:textId="77777777" w:rsidR="00B12DC9" w:rsidRPr="00132551" w:rsidRDefault="00B12DC9" w:rsidP="00B12DC9">
      <w:pPr>
        <w:spacing w:after="0" w:line="480" w:lineRule="auto"/>
        <w:jc w:val="center"/>
        <w:rPr>
          <w:rFonts w:ascii="Times New Roman" w:eastAsia="Times New Roman" w:hAnsi="Times New Roman" w:cs="Times New Roman"/>
          <w:b/>
          <w:sz w:val="24"/>
          <w:szCs w:val="24"/>
          <w:lang w:val="en-GB" w:eastAsia="en-GB"/>
        </w:rPr>
      </w:pPr>
      <w:r w:rsidRPr="00132551">
        <w:rPr>
          <w:rFonts w:ascii="Times New Roman" w:eastAsia="Times New Roman" w:hAnsi="Times New Roman" w:cs="Times New Roman"/>
          <w:b/>
          <w:sz w:val="24"/>
          <w:szCs w:val="24"/>
          <w:lang w:val="en-GB" w:eastAsia="en-GB"/>
        </w:rPr>
        <w:t>Section I</w:t>
      </w:r>
    </w:p>
    <w:p w14:paraId="7DBF9BB2"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Demographic Characteristics of the Respondent</w:t>
      </w:r>
    </w:p>
    <w:p w14:paraId="3AC502D6"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In this section, answer questions by ticking in the box that corresponds with your relevant answer</w:t>
      </w:r>
    </w:p>
    <w:p w14:paraId="330A994B" w14:textId="74784E23"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81792" behindDoc="0" locked="0" layoutInCell="1" allowOverlap="1" wp14:anchorId="5DF376AE" wp14:editId="58FCC758">
                <wp:simplePos x="0" y="0"/>
                <wp:positionH relativeFrom="column">
                  <wp:posOffset>4622165</wp:posOffset>
                </wp:positionH>
                <wp:positionV relativeFrom="paragraph">
                  <wp:posOffset>328295</wp:posOffset>
                </wp:positionV>
                <wp:extent cx="472440" cy="297815"/>
                <wp:effectExtent l="0" t="0" r="3810" b="69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6648D" id="Rectangle 17" o:spid="_x0000_s1026" style="position:absolute;margin-left:363.95pt;margin-top:25.85pt;width:37.2pt;height:2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"/>
            </w:pict>
          </mc:Fallback>
        </mc:AlternateContent>
      </w:r>
      <w:r>
        <w:rPr>
          <w:rFonts w:ascii="Calibri" w:eastAsia="Times New Roman" w:hAnsi="Calibri" w:cs="Times New Roman"/>
          <w:noProof/>
        </w:rPr>
        <mc:AlternateContent>
          <mc:Choice Requires="wps">
            <w:drawing>
              <wp:anchor distT="0" distB="0" distL="114300" distR="114300" simplePos="0" relativeHeight="251682816" behindDoc="0" locked="0" layoutInCell="1" allowOverlap="1" wp14:anchorId="601CD4A4" wp14:editId="03179F8F">
                <wp:simplePos x="0" y="0"/>
                <wp:positionH relativeFrom="column">
                  <wp:posOffset>1958340</wp:posOffset>
                </wp:positionH>
                <wp:positionV relativeFrom="paragraph">
                  <wp:posOffset>271780</wp:posOffset>
                </wp:positionV>
                <wp:extent cx="472440" cy="297815"/>
                <wp:effectExtent l="0" t="0" r="381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C0B9" id="Rectangle 16" o:spid="_x0000_s1026" style="position:absolute;margin-left:154.2pt;margin-top:21.4pt;width:37.2pt;height:2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1. Gender of Respondents</w:t>
      </w:r>
    </w:p>
    <w:p w14:paraId="38A7AC03"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a) Male</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t>b) Female</w:t>
      </w:r>
    </w:p>
    <w:p w14:paraId="137EB9CC"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p>
    <w:p w14:paraId="7FAA7E41" w14:textId="3BD30133"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92032" behindDoc="0" locked="0" layoutInCell="1" allowOverlap="1" wp14:anchorId="4D1672D7" wp14:editId="171FD8F6">
                <wp:simplePos x="0" y="0"/>
                <wp:positionH relativeFrom="column">
                  <wp:posOffset>4696460</wp:posOffset>
                </wp:positionH>
                <wp:positionV relativeFrom="paragraph">
                  <wp:posOffset>200025</wp:posOffset>
                </wp:positionV>
                <wp:extent cx="472440" cy="297815"/>
                <wp:effectExtent l="0" t="0" r="381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8836E" id="Rectangle 13" o:spid="_x0000_s1026" style="position:absolute;margin-left:369.8pt;margin-top:15.75pt;width:37.2pt;height:2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2. Age bracket of respondent</w:t>
      </w:r>
    </w:p>
    <w:p w14:paraId="4ABA77D4" w14:textId="45A3E0A3"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89984" behindDoc="0" locked="0" layoutInCell="1" allowOverlap="1" wp14:anchorId="71408515" wp14:editId="09EC346D">
                <wp:simplePos x="0" y="0"/>
                <wp:positionH relativeFrom="column">
                  <wp:posOffset>1978025</wp:posOffset>
                </wp:positionH>
                <wp:positionV relativeFrom="paragraph">
                  <wp:posOffset>-5715</wp:posOffset>
                </wp:positionV>
                <wp:extent cx="472440" cy="297815"/>
                <wp:effectExtent l="0" t="0" r="381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9B7AC" id="Rectangle 12" o:spid="_x0000_s1026" style="position:absolute;margin-left:155.75pt;margin-top:-.45pt;width:37.2pt;height:2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"/>
            </w:pict>
          </mc:Fallback>
        </mc:AlternateContent>
      </w:r>
      <w:r w:rsidR="00B12DC9" w:rsidRPr="00132551">
        <w:rPr>
          <w:rFonts w:ascii="Times New Roman" w:eastAsia="Times New Roman" w:hAnsi="Times New Roman" w:cs="Times New Roman"/>
          <w:sz w:val="24"/>
          <w:szCs w:val="24"/>
          <w:lang w:val="en-GB" w:eastAsia="en-GB"/>
        </w:rPr>
        <w:t>a) 10—14 years</w:t>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t>b) 15—17 years</w:t>
      </w:r>
    </w:p>
    <w:p w14:paraId="6E93CF5D" w14:textId="3D7720EC"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93056" behindDoc="0" locked="0" layoutInCell="1" allowOverlap="1" wp14:anchorId="533E74CF" wp14:editId="5B3C9042">
                <wp:simplePos x="0" y="0"/>
                <wp:positionH relativeFrom="column">
                  <wp:posOffset>4715510</wp:posOffset>
                </wp:positionH>
                <wp:positionV relativeFrom="paragraph">
                  <wp:posOffset>217805</wp:posOffset>
                </wp:positionV>
                <wp:extent cx="472440" cy="297815"/>
                <wp:effectExtent l="0" t="0" r="381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D9722" id="Rectangle 11" o:spid="_x0000_s1026" style="position:absolute;margin-left:371.3pt;margin-top:17.15pt;width:37.2pt;height:2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"/>
            </w:pict>
          </mc:Fallback>
        </mc:AlternateContent>
      </w:r>
      <w:r>
        <w:rPr>
          <w:rFonts w:ascii="Calibri" w:eastAsia="Times New Roman" w:hAnsi="Calibri" w:cs="Times New Roman"/>
          <w:noProof/>
        </w:rPr>
        <mc:AlternateContent>
          <mc:Choice Requires="wps">
            <w:drawing>
              <wp:anchor distT="0" distB="0" distL="114300" distR="114300" simplePos="0" relativeHeight="251691008" behindDoc="0" locked="0" layoutInCell="1" allowOverlap="1" wp14:anchorId="1E13FE8C" wp14:editId="6DD71D87">
                <wp:simplePos x="0" y="0"/>
                <wp:positionH relativeFrom="column">
                  <wp:posOffset>1988185</wp:posOffset>
                </wp:positionH>
                <wp:positionV relativeFrom="paragraph">
                  <wp:posOffset>175895</wp:posOffset>
                </wp:positionV>
                <wp:extent cx="472440" cy="297815"/>
                <wp:effectExtent l="0" t="0" r="381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ACF22" id="Rectangle 10" o:spid="_x0000_s1026" style="position:absolute;margin-left:156.55pt;margin-top:13.85pt;width:37.2pt;height:2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"/>
            </w:pict>
          </mc:Fallback>
        </mc:AlternateContent>
      </w:r>
    </w:p>
    <w:p w14:paraId="37870A56"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C) 18—20</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t>d) 21—and above</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p>
    <w:p w14:paraId="52A46047" w14:textId="1807BE36"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w:lastRenderedPageBreak/>
        <mc:AlternateContent>
          <mc:Choice Requires="wps">
            <w:drawing>
              <wp:anchor distT="0" distB="0" distL="114300" distR="114300" simplePos="0" relativeHeight="251686912" behindDoc="0" locked="0" layoutInCell="1" allowOverlap="1" wp14:anchorId="0018F012" wp14:editId="3AD4FD57">
                <wp:simplePos x="0" y="0"/>
                <wp:positionH relativeFrom="column">
                  <wp:posOffset>4644390</wp:posOffset>
                </wp:positionH>
                <wp:positionV relativeFrom="paragraph">
                  <wp:posOffset>285115</wp:posOffset>
                </wp:positionV>
                <wp:extent cx="472440" cy="297815"/>
                <wp:effectExtent l="0" t="0" r="381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46AE2" id="Rectangle 15" o:spid="_x0000_s1026" style="position:absolute;margin-left:365.7pt;margin-top:22.45pt;width:37.2pt;height:2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"/>
            </w:pict>
          </mc:Fallback>
        </mc:AlternateContent>
      </w:r>
      <w:r>
        <w:rPr>
          <w:rFonts w:ascii="Calibri" w:eastAsia="Times New Roman" w:hAnsi="Calibri" w:cs="Times New Roman"/>
          <w:noProof/>
        </w:rPr>
        <mc:AlternateContent>
          <mc:Choice Requires="wps">
            <w:drawing>
              <wp:anchor distT="0" distB="0" distL="114300" distR="114300" simplePos="0" relativeHeight="251685888" behindDoc="0" locked="0" layoutInCell="1" allowOverlap="1" wp14:anchorId="57BE8049" wp14:editId="608B4E6E">
                <wp:simplePos x="0" y="0"/>
                <wp:positionH relativeFrom="column">
                  <wp:posOffset>1929765</wp:posOffset>
                </wp:positionH>
                <wp:positionV relativeFrom="paragraph">
                  <wp:posOffset>332740</wp:posOffset>
                </wp:positionV>
                <wp:extent cx="472440" cy="297815"/>
                <wp:effectExtent l="0" t="0" r="381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3454C" id="Rectangle 14" o:spid="_x0000_s1026" style="position:absolute;margin-left:151.95pt;margin-top:26.2pt;width:37.2pt;height:2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"/>
            </w:pict>
          </mc:Fallback>
        </mc:AlternateContent>
      </w:r>
      <w:r w:rsidR="00B12DC9" w:rsidRPr="00132551">
        <w:rPr>
          <w:rFonts w:ascii="Times New Roman" w:eastAsia="Times New Roman" w:hAnsi="Times New Roman" w:cs="Times New Roman"/>
          <w:sz w:val="24"/>
          <w:szCs w:val="24"/>
          <w:lang w:val="en-GB" w:eastAsia="en-GB"/>
        </w:rPr>
        <w:t>3. Marital Status</w:t>
      </w:r>
    </w:p>
    <w:p w14:paraId="070E783C"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 xml:space="preserve">a)  Single  </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t xml:space="preserve">b) Married  </w:t>
      </w:r>
    </w:p>
    <w:p w14:paraId="5127539D" w14:textId="0CC5D923"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88960" behindDoc="0" locked="0" layoutInCell="1" allowOverlap="1" wp14:anchorId="424C4EA2" wp14:editId="06D74D87">
                <wp:simplePos x="0" y="0"/>
                <wp:positionH relativeFrom="column">
                  <wp:posOffset>4648200</wp:posOffset>
                </wp:positionH>
                <wp:positionV relativeFrom="paragraph">
                  <wp:posOffset>205105</wp:posOffset>
                </wp:positionV>
                <wp:extent cx="472440" cy="297815"/>
                <wp:effectExtent l="0" t="0" r="3810"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597C4" id="Rectangle 19" o:spid="_x0000_s1026" style="position:absolute;margin-left:366pt;margin-top:16.15pt;width:37.2pt;height:2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"/>
            </w:pict>
          </mc:Fallback>
        </mc:AlternateContent>
      </w:r>
      <w:r>
        <w:rPr>
          <w:rFonts w:ascii="Calibri" w:eastAsia="Times New Roman" w:hAnsi="Calibri" w:cs="Times New Roman"/>
          <w:noProof/>
        </w:rPr>
        <mc:AlternateContent>
          <mc:Choice Requires="wps">
            <w:drawing>
              <wp:anchor distT="0" distB="0" distL="114300" distR="114300" simplePos="0" relativeHeight="251687936" behindDoc="0" locked="0" layoutInCell="1" allowOverlap="1" wp14:anchorId="0471635D" wp14:editId="7923B378">
                <wp:simplePos x="0" y="0"/>
                <wp:positionH relativeFrom="column">
                  <wp:posOffset>1943100</wp:posOffset>
                </wp:positionH>
                <wp:positionV relativeFrom="paragraph">
                  <wp:posOffset>262255</wp:posOffset>
                </wp:positionV>
                <wp:extent cx="472440" cy="297815"/>
                <wp:effectExtent l="0" t="0" r="3810"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8A100" id="Rectangle 18" o:spid="_x0000_s1026" style="position:absolute;margin-left:153pt;margin-top:20.65pt;width:37.2pt;height:2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ab/>
      </w:r>
    </w:p>
    <w:p w14:paraId="6CBF8241"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ab/>
        <w:t>c) Divorced</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t>d) Widowed</w:t>
      </w:r>
    </w:p>
    <w:p w14:paraId="09F4D7C0"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p>
    <w:p w14:paraId="11059607" w14:textId="72F8C2AC"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80768" behindDoc="0" locked="0" layoutInCell="1" allowOverlap="1" wp14:anchorId="0CFD9758" wp14:editId="703D1919">
                <wp:simplePos x="0" y="0"/>
                <wp:positionH relativeFrom="column">
                  <wp:posOffset>4739640</wp:posOffset>
                </wp:positionH>
                <wp:positionV relativeFrom="paragraph">
                  <wp:posOffset>134620</wp:posOffset>
                </wp:positionV>
                <wp:extent cx="472440" cy="297815"/>
                <wp:effectExtent l="0" t="0" r="381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7B44" id="Rectangle 9" o:spid="_x0000_s1026" style="position:absolute;margin-left:373.2pt;margin-top:10.6pt;width:37.2pt;height:2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"/>
            </w:pict>
          </mc:Fallback>
        </mc:AlternateContent>
      </w:r>
      <w:r>
        <w:rPr>
          <w:rFonts w:ascii="Calibri" w:eastAsia="Times New Roman" w:hAnsi="Calibri" w:cs="Times New Roman"/>
          <w:noProof/>
        </w:rPr>
        <mc:AlternateContent>
          <mc:Choice Requires="wps">
            <w:drawing>
              <wp:anchor distT="0" distB="0" distL="114300" distR="114300" simplePos="0" relativeHeight="251679744" behindDoc="0" locked="0" layoutInCell="1" allowOverlap="1" wp14:anchorId="77A3B30D" wp14:editId="4A21AB4A">
                <wp:simplePos x="0" y="0"/>
                <wp:positionH relativeFrom="column">
                  <wp:posOffset>1952625</wp:posOffset>
                </wp:positionH>
                <wp:positionV relativeFrom="paragraph">
                  <wp:posOffset>172085</wp:posOffset>
                </wp:positionV>
                <wp:extent cx="472440" cy="297815"/>
                <wp:effectExtent l="0" t="0" r="381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4327" id="Rectangle 4" o:spid="_x0000_s1026" style="position:absolute;margin-left:153.75pt;margin-top:13.55pt;width:37.2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4. Year when the respondent left school</w:t>
      </w:r>
    </w:p>
    <w:p w14:paraId="1E5943A4" w14:textId="7F517FD8"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84864" behindDoc="0" locked="0" layoutInCell="1" allowOverlap="1" wp14:anchorId="5E1900BE" wp14:editId="19A8E478">
                <wp:simplePos x="0" y="0"/>
                <wp:positionH relativeFrom="column">
                  <wp:posOffset>4749165</wp:posOffset>
                </wp:positionH>
                <wp:positionV relativeFrom="paragraph">
                  <wp:posOffset>298450</wp:posOffset>
                </wp:positionV>
                <wp:extent cx="472440" cy="297815"/>
                <wp:effectExtent l="0" t="0" r="381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C3199" id="Rectangle 3" o:spid="_x0000_s1026" style="position:absolute;margin-left:373.95pt;margin-top:23.5pt;width:37.2pt;height:2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ab/>
        <w:t>a) 2016</w:t>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t xml:space="preserve">           b) 2017</w:t>
      </w:r>
    </w:p>
    <w:p w14:paraId="6184ADC9" w14:textId="6AD3B82A"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83840" behindDoc="0" locked="0" layoutInCell="1" allowOverlap="1" wp14:anchorId="003E5F28" wp14:editId="58485AE4">
                <wp:simplePos x="0" y="0"/>
                <wp:positionH relativeFrom="column">
                  <wp:posOffset>1962785</wp:posOffset>
                </wp:positionH>
                <wp:positionV relativeFrom="paragraph">
                  <wp:posOffset>38735</wp:posOffset>
                </wp:positionV>
                <wp:extent cx="472440" cy="297815"/>
                <wp:effectExtent l="0" t="0" r="381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68679" id="Rectangle 5" o:spid="_x0000_s1026" style="position:absolute;margin-left:154.55pt;margin-top:3.05pt;width:37.2pt;height:2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ab/>
        <w:t>c) 2018</w:t>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r>
      <w:r w:rsidR="00B12DC9" w:rsidRPr="00132551">
        <w:rPr>
          <w:rFonts w:ascii="Times New Roman" w:eastAsia="Times New Roman" w:hAnsi="Times New Roman" w:cs="Times New Roman"/>
          <w:sz w:val="24"/>
          <w:szCs w:val="24"/>
          <w:lang w:val="en-GB" w:eastAsia="en-GB"/>
        </w:rPr>
        <w:tab/>
        <w:t>d) 2019</w:t>
      </w:r>
    </w:p>
    <w:p w14:paraId="3A0BF59A" w14:textId="77777777" w:rsidR="00B12DC9" w:rsidRPr="00132551" w:rsidRDefault="00B12DC9" w:rsidP="00B12DC9">
      <w:pPr>
        <w:spacing w:after="0" w:line="360" w:lineRule="auto"/>
        <w:jc w:val="center"/>
        <w:rPr>
          <w:rFonts w:ascii="Times New Roman" w:eastAsia="Times New Roman" w:hAnsi="Times New Roman" w:cs="Times New Roman"/>
          <w:b/>
          <w:sz w:val="24"/>
          <w:szCs w:val="24"/>
          <w:lang w:val="en-GB" w:eastAsia="en-GB"/>
        </w:rPr>
      </w:pPr>
    </w:p>
    <w:p w14:paraId="77D9D8E7" w14:textId="77777777" w:rsidR="00B12DC9" w:rsidRPr="00132551" w:rsidRDefault="00B12DC9" w:rsidP="00B12DC9">
      <w:pPr>
        <w:spacing w:after="0" w:line="360" w:lineRule="auto"/>
        <w:jc w:val="center"/>
        <w:rPr>
          <w:rFonts w:ascii="Times New Roman" w:eastAsia="Times New Roman" w:hAnsi="Times New Roman" w:cs="Times New Roman"/>
          <w:b/>
          <w:sz w:val="24"/>
          <w:szCs w:val="24"/>
          <w:lang w:val="en-GB" w:eastAsia="en-GB"/>
        </w:rPr>
      </w:pPr>
      <w:r w:rsidRPr="00132551">
        <w:rPr>
          <w:rFonts w:ascii="Times New Roman" w:eastAsia="Times New Roman" w:hAnsi="Times New Roman" w:cs="Times New Roman"/>
          <w:b/>
          <w:sz w:val="24"/>
          <w:szCs w:val="24"/>
          <w:lang w:val="en-GB" w:eastAsia="en-GB"/>
        </w:rPr>
        <w:t>Section II</w:t>
      </w:r>
    </w:p>
    <w:p w14:paraId="7B630C74" w14:textId="77777777" w:rsidR="00B12DC9" w:rsidRPr="00132551" w:rsidRDefault="00B12DC9" w:rsidP="00B12DC9">
      <w:pPr>
        <w:spacing w:after="0" w:line="360" w:lineRule="auto"/>
        <w:jc w:val="center"/>
        <w:rPr>
          <w:rFonts w:ascii="Times New Roman" w:eastAsia="Times New Roman" w:hAnsi="Times New Roman" w:cs="Times New Roman"/>
          <w:b/>
          <w:sz w:val="24"/>
          <w:szCs w:val="24"/>
          <w:lang w:val="en-GB" w:eastAsia="en-GB"/>
        </w:rPr>
      </w:pPr>
      <w:r w:rsidRPr="00132551">
        <w:rPr>
          <w:rFonts w:ascii="Times New Roman" w:eastAsia="Times New Roman" w:hAnsi="Times New Roman" w:cs="Times New Roman"/>
          <w:b/>
          <w:sz w:val="24"/>
          <w:szCs w:val="24"/>
          <w:lang w:val="en-GB" w:eastAsia="en-GB"/>
        </w:rPr>
        <w:t>In this section tick either of the alternative answers provided after each question.</w:t>
      </w:r>
    </w:p>
    <w:p w14:paraId="21E1A5C5" w14:textId="77777777" w:rsidR="00B12DC9" w:rsidRPr="00132551" w:rsidRDefault="00B12DC9" w:rsidP="00B12DC9">
      <w:pPr>
        <w:spacing w:after="0" w:line="360" w:lineRule="auto"/>
        <w:contextualSpacing/>
        <w:jc w:val="both"/>
        <w:rPr>
          <w:rFonts w:ascii="Times New Roman" w:eastAsia="Calibri" w:hAnsi="Times New Roman" w:cs="Times New Roman"/>
          <w:b/>
          <w:sz w:val="24"/>
          <w:szCs w:val="24"/>
        </w:rPr>
      </w:pPr>
      <w:r w:rsidRPr="00132551">
        <w:rPr>
          <w:rFonts w:ascii="Times New Roman" w:eastAsia="Calibri" w:hAnsi="Times New Roman" w:cs="Times New Roman"/>
          <w:b/>
          <w:sz w:val="24"/>
          <w:szCs w:val="24"/>
        </w:rPr>
        <w:t>The school related factors influence pupils’ transition rate from primary to secondary schools in Nombe Sub County</w:t>
      </w:r>
    </w:p>
    <w:p w14:paraId="68A13222" w14:textId="77777777" w:rsidR="00B12DC9" w:rsidRPr="00132551" w:rsidRDefault="00B12DC9" w:rsidP="00B12DC9">
      <w:pPr>
        <w:tabs>
          <w:tab w:val="left" w:pos="5595"/>
        </w:tabs>
        <w:spacing w:after="0" w:line="360" w:lineRule="auto"/>
        <w:contextualSpacing/>
        <w:jc w:val="both"/>
        <w:rPr>
          <w:rFonts w:ascii="Times New Roman" w:eastAsia="Calibri" w:hAnsi="Times New Roman" w:cs="Times New Roman"/>
          <w:b/>
          <w:sz w:val="24"/>
          <w:szCs w:val="24"/>
        </w:rPr>
      </w:pPr>
      <w:r w:rsidRPr="00132551">
        <w:rPr>
          <w:rFonts w:ascii="Times New Roman" w:eastAsia="Calibri" w:hAnsi="Times New Roman" w:cs="Times New Roman"/>
          <w:b/>
          <w:sz w:val="24"/>
          <w:szCs w:val="24"/>
        </w:rPr>
        <w:tab/>
      </w:r>
    </w:p>
    <w:p w14:paraId="0B0D2BB4" w14:textId="260CAA63" w:rsidR="00B12DC9" w:rsidRPr="00132551" w:rsidRDefault="00A7611B" w:rsidP="00B12DC9">
      <w:pPr>
        <w:spacing w:after="0" w:line="360" w:lineRule="auto"/>
        <w:jc w:val="both"/>
        <w:rPr>
          <w:rFonts w:ascii="Times New Roman" w:eastAsia="Times New Roman" w:hAnsi="Times New Roman" w:cs="Times New Roman"/>
          <w:sz w:val="24"/>
          <w:szCs w:val="24"/>
          <w:lang w:val="en-GB" w:eastAsia="en-GB"/>
        </w:rPr>
      </w:pPr>
      <w:r>
        <w:rPr>
          <w:rFonts w:ascii="Calibri" w:eastAsia="Times New Roman" w:hAnsi="Calibri" w:cs="Times New Roman"/>
          <w:noProof/>
        </w:rPr>
        <mc:AlternateContent>
          <mc:Choice Requires="wps">
            <w:drawing>
              <wp:anchor distT="0" distB="0" distL="114300" distR="114300" simplePos="0" relativeHeight="251695104" behindDoc="0" locked="0" layoutInCell="1" allowOverlap="1" wp14:anchorId="73D524BF" wp14:editId="6DE5DAED">
                <wp:simplePos x="0" y="0"/>
                <wp:positionH relativeFrom="column">
                  <wp:posOffset>3491865</wp:posOffset>
                </wp:positionH>
                <wp:positionV relativeFrom="paragraph">
                  <wp:posOffset>205105</wp:posOffset>
                </wp:positionV>
                <wp:extent cx="472440" cy="297815"/>
                <wp:effectExtent l="0" t="0" r="381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D816" id="Rectangle 7" o:spid="_x0000_s1026" style="position:absolute;margin-left:274.95pt;margin-top:16.15pt;width:37.2pt;height:2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"/>
            </w:pict>
          </mc:Fallback>
        </mc:AlternateContent>
      </w:r>
      <w:r>
        <w:rPr>
          <w:rFonts w:ascii="Calibri" w:eastAsia="Times New Roman" w:hAnsi="Calibri" w:cs="Times New Roman"/>
          <w:noProof/>
        </w:rPr>
        <mc:AlternateContent>
          <mc:Choice Requires="wps">
            <w:drawing>
              <wp:anchor distT="0" distB="0" distL="114300" distR="114300" simplePos="0" relativeHeight="251694080" behindDoc="0" locked="0" layoutInCell="1" allowOverlap="1" wp14:anchorId="52EF9B76" wp14:editId="4472DC7B">
                <wp:simplePos x="0" y="0"/>
                <wp:positionH relativeFrom="column">
                  <wp:posOffset>1419225</wp:posOffset>
                </wp:positionH>
                <wp:positionV relativeFrom="paragraph">
                  <wp:posOffset>225425</wp:posOffset>
                </wp:positionV>
                <wp:extent cx="472440" cy="297815"/>
                <wp:effectExtent l="0" t="0" r="381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56678" id="Rectangle 8" o:spid="_x0000_s1026" style="position:absolute;margin-left:111.75pt;margin-top:17.75pt;width:37.2pt;height:2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"/>
            </w:pict>
          </mc:Fallback>
        </mc:AlternateContent>
      </w:r>
      <w:r w:rsidR="00B12DC9" w:rsidRPr="00132551">
        <w:rPr>
          <w:rFonts w:ascii="Times New Roman" w:eastAsia="Times New Roman" w:hAnsi="Times New Roman" w:cs="Times New Roman"/>
          <w:sz w:val="24"/>
          <w:szCs w:val="24"/>
          <w:lang w:val="en-GB" w:eastAsia="en-GB"/>
        </w:rPr>
        <w:t>5. How long have been out of school?</w:t>
      </w:r>
    </w:p>
    <w:p w14:paraId="13525AB5"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A</w:t>
      </w:r>
      <w:r w:rsidRPr="00132551">
        <w:rPr>
          <w:rFonts w:ascii="Times New Roman" w:eastAsia="Times New Roman" w:hAnsi="Times New Roman" w:cs="Times New Roman"/>
          <w:sz w:val="24"/>
          <w:szCs w:val="24"/>
          <w:lang w:val="en-GB" w:eastAsia="en-GB"/>
        </w:rPr>
        <w:tab/>
        <w:t>1-3 years</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t>B 4—5years</w:t>
      </w:r>
      <w:r w:rsidRPr="00132551">
        <w:rPr>
          <w:rFonts w:ascii="Times New Roman" w:eastAsia="Times New Roman" w:hAnsi="Times New Roman" w:cs="Times New Roman"/>
          <w:sz w:val="24"/>
          <w:szCs w:val="24"/>
          <w:lang w:val="en-GB" w:eastAsia="en-GB"/>
        </w:rPr>
        <w:tab/>
      </w:r>
      <w:r w:rsidRPr="00132551">
        <w:rPr>
          <w:rFonts w:ascii="Times New Roman" w:eastAsia="Times New Roman" w:hAnsi="Times New Roman" w:cs="Times New Roman"/>
          <w:sz w:val="24"/>
          <w:szCs w:val="24"/>
          <w:lang w:val="en-GB" w:eastAsia="en-GB"/>
        </w:rPr>
        <w:tab/>
        <w:t>C 6—and above</w:t>
      </w:r>
    </w:p>
    <w:p w14:paraId="596E7BB6" w14:textId="77777777" w:rsidR="00B12DC9" w:rsidRPr="00132551" w:rsidRDefault="00B12DC9" w:rsidP="00B12DC9">
      <w:pPr>
        <w:spacing w:after="0" w:line="36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6. Do you think school costs prevent you from joining or dropping out of secondary school?</w:t>
      </w:r>
    </w:p>
    <w:p w14:paraId="7E8CEA87" w14:textId="77777777" w:rsidR="00B12DC9" w:rsidRPr="00132551" w:rsidRDefault="00B12DC9" w:rsidP="00B12DC9">
      <w:pPr>
        <w:spacing w:after="0" w:line="360" w:lineRule="auto"/>
        <w:jc w:val="both"/>
        <w:rPr>
          <w:rFonts w:ascii="Times New Roman" w:eastAsia="Times New Roman" w:hAnsi="Times New Roman" w:cs="Times New Roman"/>
          <w:color w:val="000000"/>
          <w:sz w:val="24"/>
          <w:szCs w:val="24"/>
          <w:lang w:val="en-GB" w:eastAsia="en-GB"/>
        </w:rPr>
      </w:pPr>
      <w:r w:rsidRPr="00132551">
        <w:rPr>
          <w:rFonts w:ascii="Times New Roman" w:eastAsia="Times New Roman" w:hAnsi="Times New Roman" w:cs="Times New Roman"/>
          <w:sz w:val="24"/>
          <w:szCs w:val="24"/>
          <w:lang w:val="en-GB" w:eastAsia="en-GB"/>
        </w:rPr>
        <w:t xml:space="preserve"> Yes [   ] No [  ]</w:t>
      </w:r>
    </w:p>
    <w:p w14:paraId="7F0E2F15" w14:textId="77777777" w:rsidR="00B12DC9" w:rsidRPr="00132551" w:rsidRDefault="00B12DC9" w:rsidP="00B12DC9">
      <w:pPr>
        <w:spacing w:after="200" w:line="360" w:lineRule="auto"/>
        <w:jc w:val="both"/>
        <w:rPr>
          <w:rFonts w:ascii="Times New Roman" w:eastAsia="Calibri" w:hAnsi="Times New Roman" w:cs="Times New Roman"/>
          <w:sz w:val="24"/>
          <w:szCs w:val="24"/>
        </w:rPr>
      </w:pPr>
      <w:r w:rsidRPr="00132551">
        <w:rPr>
          <w:rFonts w:ascii="Times New Roman" w:eastAsia="Calibri" w:hAnsi="Times New Roman" w:cs="Times New Roman"/>
          <w:color w:val="000000"/>
          <w:sz w:val="24"/>
          <w:szCs w:val="24"/>
        </w:rPr>
        <w:t>7</w:t>
      </w:r>
      <w:r w:rsidRPr="00132551">
        <w:rPr>
          <w:rFonts w:ascii="Times New Roman" w:eastAsia="Calibri" w:hAnsi="Times New Roman" w:cs="Times New Roman"/>
          <w:sz w:val="24"/>
          <w:szCs w:val="24"/>
        </w:rPr>
        <w:t>. Failure to meet secondary school admission requirements lead you not to transition to secondary school. Yes [   ] No [  ]</w:t>
      </w:r>
    </w:p>
    <w:p w14:paraId="5E312426" w14:textId="77777777" w:rsidR="00B12DC9" w:rsidRPr="00132551" w:rsidRDefault="00B12DC9" w:rsidP="00B12DC9">
      <w:pPr>
        <w:spacing w:after="200" w:line="360" w:lineRule="auto"/>
        <w:jc w:val="both"/>
        <w:rPr>
          <w:rFonts w:ascii="Times New Roman" w:eastAsia="Calibri" w:hAnsi="Times New Roman" w:cs="Times New Roman"/>
          <w:sz w:val="24"/>
          <w:szCs w:val="24"/>
        </w:rPr>
      </w:pPr>
      <w:r w:rsidRPr="00132551">
        <w:rPr>
          <w:rFonts w:ascii="Times New Roman" w:eastAsia="Calibri" w:hAnsi="Times New Roman" w:cs="Times New Roman"/>
          <w:color w:val="000000"/>
          <w:sz w:val="24"/>
          <w:szCs w:val="24"/>
        </w:rPr>
        <w:t xml:space="preserve">8. Discouragement from the teachers </w:t>
      </w:r>
      <w:r w:rsidRPr="00132551">
        <w:rPr>
          <w:rFonts w:ascii="Times New Roman" w:eastAsia="Calibri" w:hAnsi="Times New Roman" w:cs="Times New Roman"/>
          <w:sz w:val="24"/>
          <w:szCs w:val="24"/>
        </w:rPr>
        <w:t>leads you not to transition to secondary school. Yes [   ] No [  ]</w:t>
      </w:r>
    </w:p>
    <w:p w14:paraId="1E44B8D2"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9. Did bad peer influence by schoolmates hinder you from joining secondary school in this sub county?  Yes [   ] No [  ]</w:t>
      </w:r>
    </w:p>
    <w:p w14:paraId="4D732329"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 xml:space="preserve">10. Did the distance from school hinder you from joining or lead you to drop out of secondary school? </w:t>
      </w:r>
    </w:p>
    <w:p w14:paraId="5518B1B0"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 xml:space="preserve">Yes [   ] No [  ] </w:t>
      </w:r>
    </w:p>
    <w:p w14:paraId="2F6585F4"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11. What practical ways would you suggest for improving pupils’ transitional rate to secondary school?</w:t>
      </w:r>
    </w:p>
    <w:p w14:paraId="64D0B363"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lastRenderedPageBreak/>
        <w:t>………………………………………………………………………………………………</w:t>
      </w:r>
    </w:p>
    <w:p w14:paraId="357EBD53"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t>
      </w:r>
    </w:p>
    <w:p w14:paraId="5A31E341"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t>
      </w:r>
    </w:p>
    <w:p w14:paraId="46E8271B" w14:textId="77777777" w:rsidR="00B12DC9" w:rsidRPr="00132551" w:rsidRDefault="00B12DC9" w:rsidP="00B12DC9">
      <w:pPr>
        <w:spacing w:after="0" w:line="360" w:lineRule="auto"/>
        <w:contextualSpacing/>
        <w:jc w:val="both"/>
        <w:rPr>
          <w:rFonts w:ascii="Times New Roman" w:eastAsia="Calibri" w:hAnsi="Times New Roman" w:cs="Times New Roman"/>
          <w:b/>
          <w:sz w:val="24"/>
          <w:szCs w:val="24"/>
        </w:rPr>
      </w:pPr>
      <w:r w:rsidRPr="00132551">
        <w:rPr>
          <w:rFonts w:ascii="Times New Roman" w:eastAsia="Calibri" w:hAnsi="Times New Roman" w:cs="Times New Roman"/>
          <w:b/>
          <w:sz w:val="24"/>
          <w:szCs w:val="24"/>
        </w:rPr>
        <w:t>The socio-economic factors influencing students’ transition rate from primary secondary schools in Nombe Sub County</w:t>
      </w:r>
    </w:p>
    <w:p w14:paraId="5330FF43" w14:textId="77777777" w:rsidR="00B12DC9" w:rsidRPr="00132551" w:rsidRDefault="00B12DC9" w:rsidP="00B12DC9">
      <w:pPr>
        <w:spacing w:after="0" w:line="360" w:lineRule="auto"/>
        <w:ind w:left="360"/>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 xml:space="preserve">12. Do you think </w:t>
      </w:r>
      <w:r w:rsidRPr="00132551">
        <w:rPr>
          <w:rFonts w:ascii="Times New Roman" w:eastAsia="Times New Roman" w:hAnsi="Times New Roman" w:cs="Times New Roman"/>
          <w:color w:val="000000"/>
          <w:sz w:val="24"/>
          <w:szCs w:val="24"/>
          <w:lang w:val="en-GB" w:eastAsia="en-GB"/>
        </w:rPr>
        <w:t>Pregnancies / early marriages you</w:t>
      </w:r>
      <w:r w:rsidRPr="00132551">
        <w:rPr>
          <w:rFonts w:ascii="Times New Roman" w:eastAsia="Times New Roman" w:hAnsi="Times New Roman" w:cs="Times New Roman"/>
          <w:sz w:val="24"/>
          <w:szCs w:val="24"/>
          <w:lang w:val="en-GB" w:eastAsia="en-GB"/>
        </w:rPr>
        <w:t xml:space="preserve"> from joining or dropping out of secondary school?   Yes [   ] No [  ]</w:t>
      </w:r>
    </w:p>
    <w:p w14:paraId="19BD9FFC" w14:textId="77777777" w:rsidR="00B12DC9" w:rsidRPr="00132551" w:rsidRDefault="00B12DC9" w:rsidP="00B12DC9">
      <w:pPr>
        <w:spacing w:after="200" w:line="360" w:lineRule="auto"/>
        <w:ind w:left="360"/>
        <w:jc w:val="both"/>
        <w:rPr>
          <w:rFonts w:ascii="Times New Roman" w:eastAsia="Calibri" w:hAnsi="Times New Roman" w:cs="Times New Roman"/>
          <w:sz w:val="24"/>
          <w:szCs w:val="24"/>
        </w:rPr>
      </w:pPr>
      <w:r w:rsidRPr="00132551">
        <w:rPr>
          <w:rFonts w:ascii="Times New Roman" w:eastAsia="Calibri" w:hAnsi="Times New Roman" w:cs="Times New Roman"/>
          <w:color w:val="000000"/>
          <w:sz w:val="24"/>
          <w:szCs w:val="24"/>
        </w:rPr>
        <w:t>13</w:t>
      </w:r>
      <w:r w:rsidRPr="00132551">
        <w:rPr>
          <w:rFonts w:ascii="Times New Roman" w:eastAsia="Calibri" w:hAnsi="Times New Roman" w:cs="Times New Roman"/>
          <w:sz w:val="24"/>
          <w:szCs w:val="24"/>
        </w:rPr>
        <w:t xml:space="preserve">. Did </w:t>
      </w:r>
      <w:r w:rsidRPr="00132551">
        <w:rPr>
          <w:rFonts w:ascii="Times New Roman" w:eastAsia="Calibri" w:hAnsi="Times New Roman" w:cs="Times New Roman"/>
          <w:color w:val="000000"/>
          <w:sz w:val="24"/>
          <w:szCs w:val="24"/>
        </w:rPr>
        <w:t xml:space="preserve">low income level of your parent </w:t>
      </w:r>
      <w:r w:rsidRPr="00132551">
        <w:rPr>
          <w:rFonts w:ascii="Times New Roman" w:eastAsia="Calibri" w:hAnsi="Times New Roman" w:cs="Times New Roman"/>
          <w:sz w:val="24"/>
          <w:szCs w:val="24"/>
        </w:rPr>
        <w:t>lead you not to transition to secondary school? Yes [   ] No [  ]</w:t>
      </w:r>
    </w:p>
    <w:p w14:paraId="1AAF3694" w14:textId="77777777" w:rsidR="00B12DC9" w:rsidRPr="00132551" w:rsidRDefault="00B12DC9" w:rsidP="00B12DC9">
      <w:pPr>
        <w:spacing w:after="200" w:line="360" w:lineRule="auto"/>
        <w:ind w:left="360"/>
        <w:jc w:val="both"/>
        <w:rPr>
          <w:rFonts w:ascii="Times New Roman" w:eastAsia="Calibri" w:hAnsi="Times New Roman" w:cs="Times New Roman"/>
          <w:sz w:val="24"/>
          <w:szCs w:val="24"/>
        </w:rPr>
      </w:pPr>
      <w:r w:rsidRPr="00132551">
        <w:rPr>
          <w:rFonts w:ascii="Times New Roman" w:eastAsia="Calibri" w:hAnsi="Times New Roman" w:cs="Times New Roman"/>
          <w:color w:val="000000"/>
          <w:sz w:val="24"/>
          <w:szCs w:val="24"/>
        </w:rPr>
        <w:t>14. Do you think lack of parental guidance</w:t>
      </w:r>
      <w:r w:rsidRPr="00132551">
        <w:rPr>
          <w:rFonts w:ascii="Times New Roman" w:eastAsia="Calibri" w:hAnsi="Times New Roman" w:cs="Times New Roman"/>
          <w:sz w:val="24"/>
          <w:szCs w:val="24"/>
        </w:rPr>
        <w:t xml:space="preserve"> lead you not to transition to secondary school? Yes [   ] No [  ]</w:t>
      </w:r>
    </w:p>
    <w:p w14:paraId="4ECD8FCD" w14:textId="77777777" w:rsidR="00B12DC9" w:rsidRPr="00132551" w:rsidRDefault="00B12DC9" w:rsidP="00B12DC9">
      <w:pPr>
        <w:spacing w:after="200" w:line="360" w:lineRule="auto"/>
        <w:ind w:left="360"/>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15. Did bad peer influence by schoolmates hinder you from joining secondary school in this sub county?  Yes [   ] No [  ]</w:t>
      </w:r>
    </w:p>
    <w:p w14:paraId="3F12829D" w14:textId="77777777" w:rsidR="00B12DC9" w:rsidRPr="00132551" w:rsidRDefault="00B12DC9" w:rsidP="00B12DC9">
      <w:pPr>
        <w:spacing w:after="20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 xml:space="preserve">   16. Do you think peer pressure hinder you from joining or lead you to drop out of secondary school? Yes [   ] No [ ]</w:t>
      </w:r>
    </w:p>
    <w:p w14:paraId="4429A464" w14:textId="77777777" w:rsidR="00B12DC9" w:rsidRPr="00132551" w:rsidRDefault="00B12DC9" w:rsidP="00B12DC9">
      <w:pPr>
        <w:spacing w:after="0" w:line="360" w:lineRule="auto"/>
        <w:jc w:val="both"/>
        <w:rPr>
          <w:rFonts w:ascii="Times New Roman" w:eastAsia="Calibri" w:hAnsi="Times New Roman" w:cs="Times New Roman"/>
          <w:color w:val="000000"/>
          <w:sz w:val="24"/>
          <w:szCs w:val="24"/>
        </w:rPr>
      </w:pPr>
      <w:r w:rsidRPr="00132551">
        <w:rPr>
          <w:rFonts w:ascii="Times New Roman" w:eastAsia="Calibri" w:hAnsi="Times New Roman" w:cs="Times New Roman"/>
          <w:color w:val="000000"/>
          <w:sz w:val="24"/>
          <w:szCs w:val="24"/>
        </w:rPr>
        <w:t>17. Do you think of Lack of role models in the community hindered you from joining secondary school Yes [   ] No [ ]</w:t>
      </w:r>
    </w:p>
    <w:p w14:paraId="0C9464A0" w14:textId="77777777" w:rsidR="00B12DC9" w:rsidRPr="00132551" w:rsidRDefault="00B12DC9" w:rsidP="00B12DC9">
      <w:pPr>
        <w:spacing w:after="0" w:line="360" w:lineRule="auto"/>
        <w:jc w:val="both"/>
        <w:rPr>
          <w:rFonts w:ascii="Times New Roman" w:eastAsia="Calibri" w:hAnsi="Times New Roman" w:cs="Times New Roman"/>
          <w:color w:val="000000"/>
          <w:sz w:val="24"/>
          <w:szCs w:val="24"/>
        </w:rPr>
      </w:pPr>
    </w:p>
    <w:p w14:paraId="33E50EDD" w14:textId="77777777" w:rsidR="00B12DC9" w:rsidRPr="00132551" w:rsidRDefault="00B12DC9" w:rsidP="00B12DC9">
      <w:pPr>
        <w:spacing w:after="0" w:line="360" w:lineRule="auto"/>
        <w:jc w:val="both"/>
        <w:rPr>
          <w:rFonts w:ascii="Times New Roman" w:eastAsia="Calibri" w:hAnsi="Times New Roman" w:cs="Times New Roman"/>
          <w:color w:val="000000"/>
          <w:sz w:val="24"/>
          <w:szCs w:val="24"/>
        </w:rPr>
      </w:pPr>
    </w:p>
    <w:p w14:paraId="75780BB9" w14:textId="77777777" w:rsidR="00B12DC9" w:rsidRPr="00132551" w:rsidRDefault="00B12DC9" w:rsidP="00B12DC9">
      <w:pPr>
        <w:spacing w:after="0" w:line="360" w:lineRule="auto"/>
        <w:jc w:val="both"/>
        <w:rPr>
          <w:rFonts w:ascii="Times New Roman" w:eastAsia="Calibri" w:hAnsi="Times New Roman" w:cs="Times New Roman"/>
          <w:sz w:val="24"/>
          <w:szCs w:val="24"/>
        </w:rPr>
      </w:pPr>
    </w:p>
    <w:p w14:paraId="1966B770"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18. In case given chance, can you still go back to school? Yes [  ] No [  ]</w:t>
      </w:r>
    </w:p>
    <w:p w14:paraId="149807A7"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t>
      </w:r>
    </w:p>
    <w:p w14:paraId="276A3B7B"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19. What can be done by the following to help overcome home factors hindering children from joining or continuing their secondary education?</w:t>
      </w:r>
    </w:p>
    <w:p w14:paraId="31789ECC"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lastRenderedPageBreak/>
        <w:t>a)  Community leaders</w:t>
      </w:r>
    </w:p>
    <w:p w14:paraId="7B70CC07"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t>
      </w:r>
    </w:p>
    <w:p w14:paraId="3150132B" w14:textId="77777777" w:rsidR="00B12DC9" w:rsidRPr="00132551" w:rsidRDefault="00B12DC9" w:rsidP="00B12DC9">
      <w:pPr>
        <w:numPr>
          <w:ilvl w:val="0"/>
          <w:numId w:val="25"/>
        </w:numPr>
        <w:spacing w:after="0" w:line="360" w:lineRule="auto"/>
        <w:ind w:left="0" w:firstLine="0"/>
        <w:contextualSpacing/>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Government</w:t>
      </w:r>
    </w:p>
    <w:p w14:paraId="67FC1E61"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w:t>
      </w:r>
    </w:p>
    <w:p w14:paraId="4E264D33" w14:textId="77777777" w:rsidR="00B12DC9" w:rsidRPr="00132551" w:rsidRDefault="00B12DC9" w:rsidP="00B12DC9">
      <w:pPr>
        <w:spacing w:after="0" w:line="360" w:lineRule="auto"/>
        <w:contextualSpacing/>
        <w:jc w:val="both"/>
        <w:rPr>
          <w:rFonts w:ascii="Times New Roman" w:eastAsia="Calibri" w:hAnsi="Times New Roman" w:cs="Times New Roman"/>
          <w:sz w:val="24"/>
          <w:szCs w:val="24"/>
        </w:rPr>
      </w:pPr>
    </w:p>
    <w:p w14:paraId="2E6C6ED3" w14:textId="77777777" w:rsidR="00B12DC9" w:rsidRPr="00132551" w:rsidRDefault="00B12DC9" w:rsidP="00B12DC9">
      <w:pPr>
        <w:spacing w:after="0" w:line="360" w:lineRule="auto"/>
        <w:jc w:val="both"/>
        <w:rPr>
          <w:rFonts w:ascii="Times New Roman" w:eastAsia="Calibri" w:hAnsi="Times New Roman" w:cs="Times New Roman"/>
          <w:sz w:val="24"/>
          <w:szCs w:val="24"/>
        </w:rPr>
      </w:pPr>
      <w:r w:rsidRPr="00132551">
        <w:rPr>
          <w:rFonts w:ascii="Times New Roman" w:eastAsia="Calibri" w:hAnsi="Times New Roman" w:cs="Times New Roman"/>
          <w:sz w:val="24"/>
          <w:szCs w:val="24"/>
        </w:rPr>
        <w:t>Once again I have been Wahimba Joseph carrying out an interview guide on “School Based and Socio-Economic Factors Influencing Pupils’ Transition Rate from Primary to Secondary Schools in Nombe Sub County, Ntoroko District.”</w:t>
      </w:r>
    </w:p>
    <w:p w14:paraId="10E47191" w14:textId="77777777" w:rsidR="00B12DC9" w:rsidRPr="00132551" w:rsidRDefault="00B12DC9" w:rsidP="00B12DC9">
      <w:pPr>
        <w:spacing w:after="0" w:line="360" w:lineRule="auto"/>
        <w:jc w:val="center"/>
        <w:rPr>
          <w:rFonts w:ascii="Times New Roman" w:eastAsia="Calibri" w:hAnsi="Times New Roman" w:cs="Times New Roman"/>
          <w:b/>
          <w:sz w:val="24"/>
          <w:szCs w:val="24"/>
        </w:rPr>
      </w:pPr>
    </w:p>
    <w:p w14:paraId="26E58425" w14:textId="77777777" w:rsidR="00B12DC9" w:rsidRPr="00132551" w:rsidRDefault="00B12DC9" w:rsidP="00B12DC9">
      <w:pPr>
        <w:spacing w:after="0" w:line="360" w:lineRule="auto"/>
        <w:jc w:val="center"/>
        <w:rPr>
          <w:rFonts w:ascii="Times New Roman" w:eastAsia="Calibri" w:hAnsi="Times New Roman" w:cs="Times New Roman"/>
          <w:b/>
          <w:sz w:val="24"/>
          <w:szCs w:val="24"/>
        </w:rPr>
      </w:pPr>
      <w:r w:rsidRPr="00132551">
        <w:rPr>
          <w:rFonts w:ascii="Times New Roman" w:eastAsia="Calibri" w:hAnsi="Times New Roman" w:cs="Times New Roman"/>
          <w:b/>
          <w:sz w:val="24"/>
          <w:szCs w:val="24"/>
        </w:rPr>
        <w:t>Thank you for sharing your views with me.</w:t>
      </w:r>
    </w:p>
    <w:p w14:paraId="4E0B4952" w14:textId="77777777" w:rsidR="00B12DC9" w:rsidRPr="00132551" w:rsidRDefault="00B12DC9" w:rsidP="00B12DC9">
      <w:pPr>
        <w:spacing w:after="0" w:line="360" w:lineRule="auto"/>
        <w:jc w:val="center"/>
        <w:rPr>
          <w:rFonts w:ascii="Times New Roman" w:eastAsia="Calibri" w:hAnsi="Times New Roman" w:cs="Times New Roman"/>
          <w:b/>
          <w:sz w:val="24"/>
          <w:szCs w:val="24"/>
        </w:rPr>
      </w:pPr>
    </w:p>
    <w:p w14:paraId="2208AC60" w14:textId="77777777" w:rsidR="00B12DC9" w:rsidRPr="00132551" w:rsidRDefault="00B12DC9" w:rsidP="00B12DC9">
      <w:pPr>
        <w:spacing w:after="0" w:line="360" w:lineRule="auto"/>
        <w:jc w:val="center"/>
        <w:rPr>
          <w:rFonts w:ascii="Times New Roman" w:eastAsia="Calibri" w:hAnsi="Times New Roman" w:cs="Times New Roman"/>
          <w:b/>
          <w:sz w:val="24"/>
          <w:szCs w:val="24"/>
        </w:rPr>
      </w:pPr>
    </w:p>
    <w:p w14:paraId="41C9B3B2" w14:textId="77777777" w:rsidR="00B12DC9" w:rsidRPr="00132551" w:rsidRDefault="00B12DC9" w:rsidP="00B12DC9">
      <w:pPr>
        <w:spacing w:after="0" w:line="360" w:lineRule="auto"/>
        <w:jc w:val="center"/>
        <w:rPr>
          <w:rFonts w:ascii="Times New Roman" w:eastAsia="Calibri" w:hAnsi="Times New Roman" w:cs="Times New Roman"/>
          <w:b/>
          <w:sz w:val="24"/>
          <w:szCs w:val="24"/>
        </w:rPr>
      </w:pPr>
    </w:p>
    <w:p w14:paraId="71FF7ED0" w14:textId="77777777" w:rsidR="00B12DC9" w:rsidRPr="00132551" w:rsidRDefault="00B12DC9" w:rsidP="00B12DC9">
      <w:pPr>
        <w:spacing w:after="0" w:line="360" w:lineRule="auto"/>
        <w:jc w:val="center"/>
        <w:rPr>
          <w:rFonts w:ascii="Times New Roman" w:eastAsia="Calibri" w:hAnsi="Times New Roman" w:cs="Times New Roman"/>
          <w:b/>
          <w:sz w:val="24"/>
          <w:szCs w:val="24"/>
        </w:rPr>
      </w:pPr>
    </w:p>
    <w:p w14:paraId="71B0F8E1" w14:textId="77777777" w:rsidR="00B12DC9" w:rsidRPr="00132551" w:rsidRDefault="00B12DC9" w:rsidP="00B12DC9">
      <w:pPr>
        <w:spacing w:after="0" w:line="360" w:lineRule="auto"/>
        <w:jc w:val="center"/>
        <w:rPr>
          <w:rFonts w:ascii="Times New Roman" w:eastAsia="Calibri" w:hAnsi="Times New Roman" w:cs="Times New Roman"/>
          <w:b/>
          <w:sz w:val="24"/>
          <w:szCs w:val="24"/>
        </w:rPr>
      </w:pPr>
    </w:p>
    <w:p w14:paraId="2D48D1BE" w14:textId="77777777" w:rsidR="00B12DC9" w:rsidRPr="00132551" w:rsidRDefault="00B12DC9" w:rsidP="00B12DC9">
      <w:pPr>
        <w:spacing w:after="0" w:line="360" w:lineRule="auto"/>
        <w:jc w:val="center"/>
        <w:rPr>
          <w:rFonts w:ascii="Times New Roman" w:eastAsia="Calibri" w:hAnsi="Times New Roman" w:cs="Times New Roman"/>
          <w:b/>
          <w:sz w:val="24"/>
          <w:szCs w:val="24"/>
        </w:rPr>
      </w:pPr>
    </w:p>
    <w:p w14:paraId="5DA31F31" w14:textId="77777777" w:rsidR="00B12DC9" w:rsidRPr="00132551" w:rsidRDefault="00B12DC9" w:rsidP="00B12DC9">
      <w:pPr>
        <w:spacing w:after="0" w:line="360" w:lineRule="auto"/>
        <w:jc w:val="center"/>
        <w:rPr>
          <w:rFonts w:ascii="Times New Roman" w:eastAsia="Calibri" w:hAnsi="Times New Roman" w:cs="Times New Roman"/>
          <w:b/>
          <w:sz w:val="24"/>
          <w:szCs w:val="24"/>
        </w:rPr>
      </w:pPr>
    </w:p>
    <w:p w14:paraId="55F08B58" w14:textId="77777777" w:rsidR="00B12DC9" w:rsidRPr="00132551" w:rsidRDefault="00B12DC9" w:rsidP="00B12DC9">
      <w:pPr>
        <w:spacing w:after="0" w:line="360" w:lineRule="auto"/>
        <w:jc w:val="center"/>
        <w:rPr>
          <w:rFonts w:ascii="Times New Roman" w:eastAsia="Calibri" w:hAnsi="Times New Roman" w:cs="Times New Roman"/>
          <w:b/>
          <w:sz w:val="24"/>
          <w:szCs w:val="24"/>
        </w:rPr>
      </w:pPr>
    </w:p>
    <w:p w14:paraId="081E8211" w14:textId="77777777" w:rsidR="00B12DC9" w:rsidRPr="00132551" w:rsidRDefault="00B12DC9" w:rsidP="00B12DC9">
      <w:pPr>
        <w:keepNext/>
        <w:keepLines/>
        <w:spacing w:before="200" w:after="0" w:line="480" w:lineRule="auto"/>
        <w:jc w:val="center"/>
        <w:outlineLvl w:val="1"/>
        <w:rPr>
          <w:rFonts w:ascii="Times New Roman" w:eastAsia="Times New Roman" w:hAnsi="Times New Roman" w:cs="Times New Roman"/>
          <w:b/>
          <w:bCs/>
          <w:sz w:val="24"/>
          <w:szCs w:val="24"/>
        </w:rPr>
      </w:pPr>
      <w:bookmarkStart w:id="183" w:name="_Toc55137414"/>
      <w:r w:rsidRPr="00132551">
        <w:rPr>
          <w:rFonts w:ascii="Times New Roman" w:eastAsia="Times New Roman" w:hAnsi="Times New Roman" w:cs="Times New Roman"/>
          <w:b/>
          <w:bCs/>
          <w:sz w:val="24"/>
          <w:szCs w:val="24"/>
        </w:rPr>
        <w:t>APPENDIX D: DOCUMENT ANALYSIS CHECKLIST</w:t>
      </w:r>
      <w:bookmarkEnd w:id="183"/>
    </w:p>
    <w:p w14:paraId="15708A83" w14:textId="77777777" w:rsidR="00B12DC9" w:rsidRPr="00132551" w:rsidRDefault="00B12DC9" w:rsidP="00B12DC9">
      <w:pPr>
        <w:numPr>
          <w:ilvl w:val="0"/>
          <w:numId w:val="23"/>
        </w:numPr>
        <w:spacing w:after="0" w:line="480" w:lineRule="auto"/>
        <w:ind w:left="0" w:firstLine="0"/>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Name of school :------------------------------------------------------------------------------</w:t>
      </w:r>
    </w:p>
    <w:p w14:paraId="197E903F" w14:textId="77777777" w:rsidR="00B12DC9" w:rsidRPr="00132551" w:rsidRDefault="00B12DC9" w:rsidP="00B12DC9">
      <w:pPr>
        <w:numPr>
          <w:ilvl w:val="0"/>
          <w:numId w:val="23"/>
        </w:numPr>
        <w:spacing w:after="0" w:line="480" w:lineRule="auto"/>
        <w:ind w:left="0" w:firstLine="0"/>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Number of Pupils who sat for PLE in the last four years (2016 - 2019).</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437"/>
        <w:gridCol w:w="1563"/>
        <w:gridCol w:w="1564"/>
        <w:gridCol w:w="1564"/>
      </w:tblGrid>
      <w:tr w:rsidR="00B12DC9" w:rsidRPr="00132551" w14:paraId="5CFBACCD" w14:textId="77777777" w:rsidTr="00B12DC9">
        <w:tc>
          <w:tcPr>
            <w:tcW w:w="1648" w:type="dxa"/>
            <w:shd w:val="clear" w:color="auto" w:fill="auto"/>
          </w:tcPr>
          <w:p w14:paraId="27706D65"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lastRenderedPageBreak/>
              <w:t xml:space="preserve">Year </w:t>
            </w:r>
          </w:p>
        </w:tc>
        <w:tc>
          <w:tcPr>
            <w:tcW w:w="1437" w:type="dxa"/>
            <w:shd w:val="clear" w:color="auto" w:fill="auto"/>
          </w:tcPr>
          <w:p w14:paraId="1F21917D"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2016</w:t>
            </w:r>
          </w:p>
        </w:tc>
        <w:tc>
          <w:tcPr>
            <w:tcW w:w="1563" w:type="dxa"/>
            <w:shd w:val="clear" w:color="auto" w:fill="auto"/>
          </w:tcPr>
          <w:p w14:paraId="65D71B0F"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2017</w:t>
            </w:r>
          </w:p>
        </w:tc>
        <w:tc>
          <w:tcPr>
            <w:tcW w:w="1564" w:type="dxa"/>
            <w:shd w:val="clear" w:color="auto" w:fill="auto"/>
          </w:tcPr>
          <w:p w14:paraId="08360690"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2018</w:t>
            </w:r>
          </w:p>
        </w:tc>
        <w:tc>
          <w:tcPr>
            <w:tcW w:w="1564" w:type="dxa"/>
            <w:shd w:val="clear" w:color="auto" w:fill="auto"/>
          </w:tcPr>
          <w:p w14:paraId="1BA67C4F"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2019</w:t>
            </w:r>
          </w:p>
        </w:tc>
      </w:tr>
      <w:tr w:rsidR="00B12DC9" w:rsidRPr="00132551" w14:paraId="3E47D128" w14:textId="77777777" w:rsidTr="00B12DC9">
        <w:tc>
          <w:tcPr>
            <w:tcW w:w="1648" w:type="dxa"/>
            <w:shd w:val="clear" w:color="auto" w:fill="auto"/>
          </w:tcPr>
          <w:p w14:paraId="3E2126F7"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 xml:space="preserve">Male </w:t>
            </w:r>
          </w:p>
        </w:tc>
        <w:tc>
          <w:tcPr>
            <w:tcW w:w="1437" w:type="dxa"/>
            <w:shd w:val="clear" w:color="auto" w:fill="auto"/>
          </w:tcPr>
          <w:p w14:paraId="18E09A30"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3" w:type="dxa"/>
            <w:shd w:val="clear" w:color="auto" w:fill="auto"/>
          </w:tcPr>
          <w:p w14:paraId="7B87EFB6"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4" w:type="dxa"/>
            <w:shd w:val="clear" w:color="auto" w:fill="auto"/>
          </w:tcPr>
          <w:p w14:paraId="290415E0"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4" w:type="dxa"/>
            <w:shd w:val="clear" w:color="auto" w:fill="auto"/>
          </w:tcPr>
          <w:p w14:paraId="1CC7F67D"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r>
      <w:tr w:rsidR="00B12DC9" w:rsidRPr="00132551" w14:paraId="54DC4337" w14:textId="77777777" w:rsidTr="00B12DC9">
        <w:tc>
          <w:tcPr>
            <w:tcW w:w="1648" w:type="dxa"/>
            <w:shd w:val="clear" w:color="auto" w:fill="auto"/>
          </w:tcPr>
          <w:p w14:paraId="642FCAC3"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Female</w:t>
            </w:r>
          </w:p>
        </w:tc>
        <w:tc>
          <w:tcPr>
            <w:tcW w:w="1437" w:type="dxa"/>
            <w:shd w:val="clear" w:color="auto" w:fill="auto"/>
          </w:tcPr>
          <w:p w14:paraId="188295E0"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3" w:type="dxa"/>
            <w:shd w:val="clear" w:color="auto" w:fill="auto"/>
          </w:tcPr>
          <w:p w14:paraId="64BC6F97"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4" w:type="dxa"/>
            <w:shd w:val="clear" w:color="auto" w:fill="auto"/>
          </w:tcPr>
          <w:p w14:paraId="2C11DD0E"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4" w:type="dxa"/>
            <w:shd w:val="clear" w:color="auto" w:fill="auto"/>
          </w:tcPr>
          <w:p w14:paraId="445A3CD3"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r>
      <w:tr w:rsidR="00B12DC9" w:rsidRPr="00132551" w14:paraId="3E1155ED" w14:textId="77777777" w:rsidTr="00B12DC9">
        <w:tc>
          <w:tcPr>
            <w:tcW w:w="1648" w:type="dxa"/>
            <w:shd w:val="clear" w:color="auto" w:fill="auto"/>
          </w:tcPr>
          <w:p w14:paraId="210B89A5"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 xml:space="preserve">Total </w:t>
            </w:r>
          </w:p>
        </w:tc>
        <w:tc>
          <w:tcPr>
            <w:tcW w:w="1437" w:type="dxa"/>
            <w:shd w:val="clear" w:color="auto" w:fill="auto"/>
          </w:tcPr>
          <w:p w14:paraId="52AC51A9"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3" w:type="dxa"/>
            <w:shd w:val="clear" w:color="auto" w:fill="auto"/>
          </w:tcPr>
          <w:p w14:paraId="37C5AE9D"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4" w:type="dxa"/>
            <w:shd w:val="clear" w:color="auto" w:fill="auto"/>
          </w:tcPr>
          <w:p w14:paraId="35C89E4B"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4" w:type="dxa"/>
            <w:shd w:val="clear" w:color="auto" w:fill="auto"/>
          </w:tcPr>
          <w:p w14:paraId="6C6D743E"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r>
    </w:tbl>
    <w:p w14:paraId="3A1A320D"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p w14:paraId="19FEE51B" w14:textId="77777777" w:rsidR="00B12DC9" w:rsidRPr="00132551" w:rsidRDefault="00B12DC9" w:rsidP="00B12DC9">
      <w:pPr>
        <w:numPr>
          <w:ilvl w:val="0"/>
          <w:numId w:val="23"/>
        </w:numPr>
        <w:spacing w:after="0" w:line="480" w:lineRule="auto"/>
        <w:ind w:left="0" w:firstLine="0"/>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Number of children who enrolled in secondary school from 2017-2020)</w:t>
      </w:r>
    </w:p>
    <w:p w14:paraId="62A8021E"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565"/>
        <w:gridCol w:w="1565"/>
        <w:gridCol w:w="1424"/>
        <w:gridCol w:w="1565"/>
      </w:tblGrid>
      <w:tr w:rsidR="00B12DC9" w:rsidRPr="00132551" w14:paraId="32659C3E" w14:textId="77777777" w:rsidTr="00B12DC9">
        <w:tc>
          <w:tcPr>
            <w:tcW w:w="1657" w:type="dxa"/>
            <w:shd w:val="clear" w:color="auto" w:fill="auto"/>
          </w:tcPr>
          <w:p w14:paraId="62661369"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 xml:space="preserve">Year </w:t>
            </w:r>
          </w:p>
        </w:tc>
        <w:tc>
          <w:tcPr>
            <w:tcW w:w="1565" w:type="dxa"/>
            <w:shd w:val="clear" w:color="auto" w:fill="auto"/>
          </w:tcPr>
          <w:p w14:paraId="01038D2C"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2017</w:t>
            </w:r>
          </w:p>
        </w:tc>
        <w:tc>
          <w:tcPr>
            <w:tcW w:w="1565" w:type="dxa"/>
            <w:shd w:val="clear" w:color="auto" w:fill="auto"/>
          </w:tcPr>
          <w:p w14:paraId="004B854A"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2018</w:t>
            </w:r>
          </w:p>
        </w:tc>
        <w:tc>
          <w:tcPr>
            <w:tcW w:w="1424" w:type="dxa"/>
            <w:shd w:val="clear" w:color="auto" w:fill="auto"/>
          </w:tcPr>
          <w:p w14:paraId="6C45131E"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2019</w:t>
            </w:r>
          </w:p>
        </w:tc>
        <w:tc>
          <w:tcPr>
            <w:tcW w:w="1565" w:type="dxa"/>
            <w:shd w:val="clear" w:color="auto" w:fill="auto"/>
          </w:tcPr>
          <w:p w14:paraId="30FB43D2"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2020</w:t>
            </w:r>
          </w:p>
        </w:tc>
      </w:tr>
      <w:tr w:rsidR="00B12DC9" w:rsidRPr="00132551" w14:paraId="2CAB921B" w14:textId="77777777" w:rsidTr="00B12DC9">
        <w:tc>
          <w:tcPr>
            <w:tcW w:w="1657" w:type="dxa"/>
            <w:shd w:val="clear" w:color="auto" w:fill="auto"/>
          </w:tcPr>
          <w:p w14:paraId="7F27BEE7"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 xml:space="preserve">Male </w:t>
            </w:r>
          </w:p>
        </w:tc>
        <w:tc>
          <w:tcPr>
            <w:tcW w:w="1565" w:type="dxa"/>
            <w:shd w:val="clear" w:color="auto" w:fill="auto"/>
          </w:tcPr>
          <w:p w14:paraId="32D38F97"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5" w:type="dxa"/>
            <w:shd w:val="clear" w:color="auto" w:fill="auto"/>
          </w:tcPr>
          <w:p w14:paraId="79386E71"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424" w:type="dxa"/>
            <w:shd w:val="clear" w:color="auto" w:fill="auto"/>
          </w:tcPr>
          <w:p w14:paraId="04F1D60C"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5" w:type="dxa"/>
            <w:shd w:val="clear" w:color="auto" w:fill="auto"/>
          </w:tcPr>
          <w:p w14:paraId="4CAD3A8A"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r>
      <w:tr w:rsidR="00B12DC9" w:rsidRPr="00132551" w14:paraId="648F5129" w14:textId="77777777" w:rsidTr="00B12DC9">
        <w:tc>
          <w:tcPr>
            <w:tcW w:w="1657" w:type="dxa"/>
            <w:shd w:val="clear" w:color="auto" w:fill="auto"/>
          </w:tcPr>
          <w:p w14:paraId="4D10E4B5"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Female</w:t>
            </w:r>
          </w:p>
        </w:tc>
        <w:tc>
          <w:tcPr>
            <w:tcW w:w="1565" w:type="dxa"/>
            <w:shd w:val="clear" w:color="auto" w:fill="auto"/>
          </w:tcPr>
          <w:p w14:paraId="1C22D7DC"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5" w:type="dxa"/>
            <w:shd w:val="clear" w:color="auto" w:fill="auto"/>
          </w:tcPr>
          <w:p w14:paraId="7FBFE02B"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424" w:type="dxa"/>
            <w:shd w:val="clear" w:color="auto" w:fill="auto"/>
          </w:tcPr>
          <w:p w14:paraId="7F07DC3C"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5" w:type="dxa"/>
            <w:shd w:val="clear" w:color="auto" w:fill="auto"/>
          </w:tcPr>
          <w:p w14:paraId="6B98EB7F"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r>
      <w:tr w:rsidR="00B12DC9" w:rsidRPr="00132551" w14:paraId="6CAC4ED1" w14:textId="77777777" w:rsidTr="00B12DC9">
        <w:tc>
          <w:tcPr>
            <w:tcW w:w="1657" w:type="dxa"/>
            <w:shd w:val="clear" w:color="auto" w:fill="auto"/>
          </w:tcPr>
          <w:p w14:paraId="69296CA1"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 xml:space="preserve">Total </w:t>
            </w:r>
          </w:p>
        </w:tc>
        <w:tc>
          <w:tcPr>
            <w:tcW w:w="1565" w:type="dxa"/>
            <w:shd w:val="clear" w:color="auto" w:fill="auto"/>
          </w:tcPr>
          <w:p w14:paraId="75395B6A"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5" w:type="dxa"/>
            <w:shd w:val="clear" w:color="auto" w:fill="auto"/>
          </w:tcPr>
          <w:p w14:paraId="3474E62C"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424" w:type="dxa"/>
            <w:shd w:val="clear" w:color="auto" w:fill="auto"/>
          </w:tcPr>
          <w:p w14:paraId="03AEF8C9"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c>
          <w:tcPr>
            <w:tcW w:w="1565" w:type="dxa"/>
            <w:shd w:val="clear" w:color="auto" w:fill="auto"/>
          </w:tcPr>
          <w:p w14:paraId="6A8ADF7B"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tc>
      </w:tr>
    </w:tbl>
    <w:p w14:paraId="29589FAA" w14:textId="77777777" w:rsidR="00B12DC9" w:rsidRPr="00132551" w:rsidRDefault="00B12DC9" w:rsidP="00B12DC9">
      <w:pPr>
        <w:spacing w:after="0" w:line="480" w:lineRule="auto"/>
        <w:jc w:val="both"/>
        <w:rPr>
          <w:rFonts w:ascii="Times New Roman" w:eastAsia="Times New Roman" w:hAnsi="Times New Roman" w:cs="Times New Roman"/>
          <w:sz w:val="24"/>
          <w:szCs w:val="24"/>
          <w:lang w:val="en-GB" w:eastAsia="en-GB"/>
        </w:rPr>
      </w:pPr>
    </w:p>
    <w:p w14:paraId="47F1FA6C" w14:textId="77777777" w:rsidR="00B12DC9" w:rsidRPr="00132551" w:rsidRDefault="00B12DC9" w:rsidP="00B12DC9">
      <w:pPr>
        <w:numPr>
          <w:ilvl w:val="0"/>
          <w:numId w:val="23"/>
        </w:numPr>
        <w:spacing w:after="0" w:line="480" w:lineRule="auto"/>
        <w:ind w:left="0" w:firstLine="0"/>
        <w:jc w:val="both"/>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Calculating the rate of transition basing on the findings in III above.</w:t>
      </w:r>
    </w:p>
    <w:p w14:paraId="2920EDE2" w14:textId="77777777" w:rsidR="00B12DC9" w:rsidRPr="00132551" w:rsidRDefault="00B12DC9" w:rsidP="00B12DC9">
      <w:pPr>
        <w:spacing w:after="0" w:line="480" w:lineRule="auto"/>
        <w:jc w:val="center"/>
        <w:rPr>
          <w:rFonts w:ascii="Times New Roman" w:eastAsia="Times New Roman" w:hAnsi="Times New Roman" w:cs="Times New Roman"/>
          <w:sz w:val="24"/>
          <w:szCs w:val="24"/>
          <w:lang w:val="en-GB" w:eastAsia="en-GB"/>
        </w:rPr>
      </w:pPr>
      <w:r w:rsidRPr="00132551">
        <w:rPr>
          <w:rFonts w:ascii="Times New Roman" w:eastAsia="Times New Roman" w:hAnsi="Times New Roman" w:cs="Times New Roman"/>
          <w:sz w:val="24"/>
          <w:szCs w:val="24"/>
          <w:lang w:val="en-GB" w:eastAsia="en-GB"/>
        </w:rPr>
        <w:t>END</w:t>
      </w:r>
      <w:bookmarkEnd w:id="178"/>
      <w:bookmarkEnd w:id="179"/>
      <w:bookmarkEnd w:id="180"/>
    </w:p>
    <w:p w14:paraId="6F52B91C" w14:textId="77777777" w:rsidR="00B12DC9" w:rsidRPr="00132551" w:rsidRDefault="00B12DC9" w:rsidP="00B12DC9">
      <w:pPr>
        <w:spacing w:after="0" w:line="480" w:lineRule="auto"/>
        <w:jc w:val="center"/>
        <w:rPr>
          <w:rFonts w:ascii="Times New Roman" w:eastAsia="Times New Roman" w:hAnsi="Times New Roman" w:cs="Times New Roman"/>
          <w:sz w:val="24"/>
          <w:szCs w:val="24"/>
          <w:lang w:val="en-GB" w:eastAsia="en-GB"/>
        </w:rPr>
      </w:pPr>
    </w:p>
    <w:p w14:paraId="53946859" w14:textId="77777777" w:rsidR="00B12DC9" w:rsidRPr="00132551" w:rsidRDefault="00B12DC9" w:rsidP="00B12DC9">
      <w:pPr>
        <w:spacing w:after="0" w:line="480" w:lineRule="auto"/>
        <w:jc w:val="center"/>
        <w:rPr>
          <w:rFonts w:ascii="Times New Roman" w:eastAsia="Times New Roman" w:hAnsi="Times New Roman" w:cs="Times New Roman"/>
          <w:sz w:val="24"/>
          <w:szCs w:val="24"/>
          <w:lang w:val="en-GB" w:eastAsia="en-GB"/>
        </w:rPr>
      </w:pPr>
    </w:p>
    <w:p w14:paraId="7F73FDDD" w14:textId="77777777" w:rsidR="00B12DC9" w:rsidRPr="00132551" w:rsidRDefault="00B12DC9" w:rsidP="00B12DC9">
      <w:pPr>
        <w:spacing w:after="0" w:line="480" w:lineRule="auto"/>
        <w:jc w:val="center"/>
        <w:rPr>
          <w:rFonts w:ascii="Times New Roman" w:eastAsia="Times New Roman" w:hAnsi="Times New Roman" w:cs="Times New Roman"/>
          <w:sz w:val="24"/>
          <w:szCs w:val="24"/>
          <w:lang w:val="en-GB" w:eastAsia="en-GB"/>
        </w:rPr>
      </w:pPr>
    </w:p>
    <w:p w14:paraId="1FDEF7D4" w14:textId="77777777" w:rsidR="00B12DC9" w:rsidRPr="00132551" w:rsidRDefault="00B12DC9" w:rsidP="00B12DC9">
      <w:pPr>
        <w:spacing w:after="0" w:line="480" w:lineRule="auto"/>
        <w:jc w:val="center"/>
        <w:rPr>
          <w:rFonts w:ascii="Times New Roman" w:eastAsia="Times New Roman" w:hAnsi="Times New Roman" w:cs="Times New Roman"/>
          <w:sz w:val="24"/>
          <w:szCs w:val="24"/>
          <w:lang w:val="en-GB" w:eastAsia="en-GB"/>
        </w:rPr>
      </w:pPr>
    </w:p>
    <w:p w14:paraId="47D65343" w14:textId="77777777" w:rsidR="00B12DC9" w:rsidRPr="00132551" w:rsidRDefault="00B12DC9" w:rsidP="00B12DC9">
      <w:pPr>
        <w:spacing w:after="0" w:line="480" w:lineRule="auto"/>
        <w:jc w:val="center"/>
        <w:rPr>
          <w:rFonts w:ascii="Times New Roman" w:eastAsia="Times New Roman" w:hAnsi="Times New Roman" w:cs="Times New Roman"/>
          <w:sz w:val="24"/>
          <w:szCs w:val="24"/>
          <w:lang w:val="en-GB" w:eastAsia="en-GB"/>
        </w:rPr>
      </w:pPr>
    </w:p>
    <w:p w14:paraId="0445039D" w14:textId="77777777" w:rsidR="00B12DC9" w:rsidRPr="00132551" w:rsidRDefault="00B12DC9" w:rsidP="00B12DC9">
      <w:pPr>
        <w:spacing w:after="0" w:line="480" w:lineRule="auto"/>
        <w:jc w:val="center"/>
        <w:outlineLvl w:val="1"/>
        <w:rPr>
          <w:rFonts w:ascii="Times New Roman" w:eastAsia="Times New Roman" w:hAnsi="Times New Roman" w:cs="Times New Roman"/>
          <w:b/>
          <w:sz w:val="24"/>
          <w:szCs w:val="24"/>
          <w:lang w:val="en-GB" w:eastAsia="en-GB"/>
        </w:rPr>
      </w:pPr>
      <w:bookmarkStart w:id="184" w:name="_Toc55137415"/>
      <w:r w:rsidRPr="00132551">
        <w:rPr>
          <w:rFonts w:ascii="Times New Roman" w:eastAsia="Times New Roman" w:hAnsi="Times New Roman" w:cs="Times New Roman"/>
          <w:b/>
          <w:sz w:val="24"/>
          <w:szCs w:val="24"/>
          <w:lang w:val="en-GB" w:eastAsia="en-GB"/>
        </w:rPr>
        <w:t>APPENDIX E: TABLE SHOWING SAMPLE SIZE</w:t>
      </w:r>
      <w:bookmarkEnd w:id="184"/>
    </w:p>
    <w:p w14:paraId="66A86271" w14:textId="77777777" w:rsidR="00B12DC9" w:rsidRPr="00132551" w:rsidRDefault="00B12DC9" w:rsidP="00B12DC9">
      <w:pPr>
        <w:spacing w:after="200" w:line="480" w:lineRule="auto"/>
        <w:jc w:val="both"/>
        <w:rPr>
          <w:rFonts w:ascii="Times New Roman" w:eastAsia="Calibri" w:hAnsi="Times New Roman" w:cs="Times New Roman"/>
          <w:sz w:val="24"/>
          <w:szCs w:val="24"/>
        </w:rPr>
      </w:pPr>
      <w:r w:rsidRPr="00132551">
        <w:rPr>
          <w:rFonts w:ascii="Times New Roman" w:eastAsia="Calibri" w:hAnsi="Times New Roman" w:cs="Times New Roman"/>
          <w:noProof/>
          <w:sz w:val="24"/>
          <w:szCs w:val="24"/>
        </w:rPr>
        <w:lastRenderedPageBreak/>
        <w:drawing>
          <wp:inline distT="0" distB="0" distL="0" distR="0" wp14:anchorId="4D2BF1A2" wp14:editId="29E19FAE">
            <wp:extent cx="5502275" cy="5414645"/>
            <wp:effectExtent l="0" t="0" r="3175" b="0"/>
            <wp:docPr id="2" name="Picture 2" descr="Description: krejcie-morgan-sample-size-tab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krejcie-morgan-sample-size-ta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2275" cy="5414645"/>
                    </a:xfrm>
                    <a:prstGeom prst="rect">
                      <a:avLst/>
                    </a:prstGeom>
                    <a:noFill/>
                    <a:ln>
                      <a:noFill/>
                    </a:ln>
                  </pic:spPr>
                </pic:pic>
              </a:graphicData>
            </a:graphic>
          </wp:inline>
        </w:drawing>
      </w:r>
    </w:p>
    <w:p w14:paraId="64D58308" w14:textId="77777777" w:rsidR="00B12DC9" w:rsidRPr="00132551" w:rsidRDefault="00B12DC9" w:rsidP="00B12DC9">
      <w:pPr>
        <w:spacing w:after="200" w:line="480" w:lineRule="auto"/>
        <w:jc w:val="both"/>
        <w:rPr>
          <w:rFonts w:ascii="Times New Roman" w:eastAsia="Calibri" w:hAnsi="Times New Roman" w:cs="Times New Roman"/>
          <w:sz w:val="24"/>
          <w:szCs w:val="24"/>
        </w:rPr>
      </w:pPr>
    </w:p>
    <w:p w14:paraId="6E10BF04" w14:textId="77777777" w:rsidR="00B12DC9" w:rsidRPr="00132551" w:rsidRDefault="00B12DC9" w:rsidP="00B12DC9">
      <w:pPr>
        <w:spacing w:after="200" w:line="480" w:lineRule="auto"/>
        <w:jc w:val="both"/>
        <w:rPr>
          <w:rFonts w:ascii="Times New Roman" w:eastAsia="Calibri" w:hAnsi="Times New Roman" w:cs="Times New Roman"/>
          <w:noProof/>
          <w:sz w:val="24"/>
          <w:szCs w:val="24"/>
        </w:rPr>
      </w:pPr>
    </w:p>
    <w:p w14:paraId="137CF8FD" w14:textId="77777777" w:rsidR="00B12DC9" w:rsidRPr="00132551" w:rsidRDefault="00B12DC9" w:rsidP="00B12DC9">
      <w:pPr>
        <w:spacing w:after="200" w:line="276" w:lineRule="auto"/>
        <w:rPr>
          <w:rFonts w:ascii="Times New Roman" w:eastAsia="Calibri" w:hAnsi="Times New Roman" w:cs="Times New Roman"/>
          <w:sz w:val="24"/>
          <w:szCs w:val="24"/>
        </w:rPr>
      </w:pPr>
    </w:p>
    <w:p w14:paraId="3C68B131" w14:textId="77777777" w:rsidR="00B12DC9" w:rsidRPr="00B26002" w:rsidRDefault="00B12DC9" w:rsidP="00B12DC9">
      <w:pPr>
        <w:spacing w:after="200" w:line="240" w:lineRule="auto"/>
        <w:jc w:val="both"/>
        <w:rPr>
          <w:rFonts w:ascii="Times New Roman" w:eastAsia="Times New Roman" w:hAnsi="Times New Roman" w:cs="Times New Roman"/>
          <w:b/>
          <w:bCs/>
          <w:sz w:val="24"/>
          <w:szCs w:val="24"/>
        </w:rPr>
      </w:pPr>
    </w:p>
    <w:p w14:paraId="17626FE2" w14:textId="77777777" w:rsidR="00800997" w:rsidRDefault="00800997"/>
    <w:sectPr w:rsidR="00800997" w:rsidSect="00174C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2DE5C" w14:textId="77777777" w:rsidR="00174C1F" w:rsidRDefault="00174C1F" w:rsidP="00174C1F">
      <w:pPr>
        <w:spacing w:after="0" w:line="240" w:lineRule="auto"/>
      </w:pPr>
      <w:r>
        <w:separator/>
      </w:r>
    </w:p>
  </w:endnote>
  <w:endnote w:type="continuationSeparator" w:id="0">
    <w:p w14:paraId="4B1C9B40" w14:textId="77777777" w:rsidR="00174C1F" w:rsidRDefault="00174C1F" w:rsidP="0017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venir LT 55 Roman">
    <w:altName w:val="Avenir LT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A4C3" w14:textId="77777777" w:rsidR="00B12DC9" w:rsidRDefault="00174C1F">
    <w:pPr>
      <w:pStyle w:val="Footer"/>
      <w:jc w:val="center"/>
    </w:pPr>
    <w:r>
      <w:rPr>
        <w:noProof/>
      </w:rPr>
      <w:fldChar w:fldCharType="begin"/>
    </w:r>
    <w:r w:rsidR="00B12DC9">
      <w:rPr>
        <w:noProof/>
      </w:rPr>
      <w:instrText xml:space="preserve"> PAGE   \* MERGEFORMAT </w:instrText>
    </w:r>
    <w:r>
      <w:rPr>
        <w:noProof/>
      </w:rPr>
      <w:fldChar w:fldCharType="separate"/>
    </w:r>
    <w:r w:rsidR="0087588B">
      <w:rPr>
        <w:noProof/>
      </w:rPr>
      <w:t>v</w:t>
    </w:r>
    <w:r>
      <w:rPr>
        <w:noProof/>
      </w:rPr>
      <w:fldChar w:fldCharType="end"/>
    </w:r>
  </w:p>
  <w:p w14:paraId="534D7B12" w14:textId="77777777" w:rsidR="00B12DC9" w:rsidRDefault="00B12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2521" w14:textId="77777777" w:rsidR="00B12DC9" w:rsidRDefault="00174C1F">
    <w:pPr>
      <w:pStyle w:val="Footer"/>
      <w:jc w:val="center"/>
    </w:pPr>
    <w:r>
      <w:rPr>
        <w:noProof/>
      </w:rPr>
      <w:fldChar w:fldCharType="begin"/>
    </w:r>
    <w:r w:rsidR="00B12DC9">
      <w:rPr>
        <w:noProof/>
      </w:rPr>
      <w:instrText xml:space="preserve"> PAGE   \* MERGEFORMAT </w:instrText>
    </w:r>
    <w:r>
      <w:rPr>
        <w:noProof/>
      </w:rPr>
      <w:fldChar w:fldCharType="separate"/>
    </w:r>
    <w:r w:rsidR="0087588B">
      <w:rPr>
        <w:noProof/>
      </w:rPr>
      <w:t>102</w:t>
    </w:r>
    <w:r>
      <w:rPr>
        <w:noProof/>
      </w:rPr>
      <w:fldChar w:fldCharType="end"/>
    </w:r>
  </w:p>
  <w:p w14:paraId="2AD516FD" w14:textId="77777777" w:rsidR="00B12DC9" w:rsidRDefault="00B12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7A928" w14:textId="77777777" w:rsidR="00174C1F" w:rsidRDefault="00174C1F" w:rsidP="00174C1F">
      <w:pPr>
        <w:spacing w:after="0" w:line="240" w:lineRule="auto"/>
      </w:pPr>
      <w:r>
        <w:separator/>
      </w:r>
    </w:p>
  </w:footnote>
  <w:footnote w:type="continuationSeparator" w:id="0">
    <w:p w14:paraId="036C5225" w14:textId="77777777" w:rsidR="00174C1F" w:rsidRDefault="00174C1F" w:rsidP="00174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A30"/>
    <w:multiLevelType w:val="multilevel"/>
    <w:tmpl w:val="669857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E4DF0"/>
    <w:multiLevelType w:val="hybridMultilevel"/>
    <w:tmpl w:val="AD5AFF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286A4B"/>
    <w:multiLevelType w:val="hybridMultilevel"/>
    <w:tmpl w:val="2D5C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44F07"/>
    <w:multiLevelType w:val="hybridMultilevel"/>
    <w:tmpl w:val="29809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0879DD"/>
    <w:multiLevelType w:val="hybridMultilevel"/>
    <w:tmpl w:val="0CE8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61D2F"/>
    <w:multiLevelType w:val="hybridMultilevel"/>
    <w:tmpl w:val="E2B8669E"/>
    <w:lvl w:ilvl="0" w:tplc="761C83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95A2D"/>
    <w:multiLevelType w:val="hybridMultilevel"/>
    <w:tmpl w:val="0CE8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C752E"/>
    <w:multiLevelType w:val="hybridMultilevel"/>
    <w:tmpl w:val="7C10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55D4B"/>
    <w:multiLevelType w:val="hybridMultilevel"/>
    <w:tmpl w:val="078E3CD6"/>
    <w:lvl w:ilvl="0" w:tplc="0409000F">
      <w:start w:val="1"/>
      <w:numFmt w:val="decimal"/>
      <w:lvlText w:val="%1."/>
      <w:lvlJc w:val="left"/>
      <w:pPr>
        <w:ind w:left="720" w:hanging="360"/>
      </w:pPr>
      <w:rPr>
        <w:rFonts w:hint="default"/>
      </w:rPr>
    </w:lvl>
    <w:lvl w:ilvl="1" w:tplc="EBC2036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D3957"/>
    <w:multiLevelType w:val="hybridMultilevel"/>
    <w:tmpl w:val="E692242C"/>
    <w:lvl w:ilvl="0" w:tplc="761C83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5338EE"/>
    <w:multiLevelType w:val="hybridMultilevel"/>
    <w:tmpl w:val="94B2E0B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B5693"/>
    <w:multiLevelType w:val="hybridMultilevel"/>
    <w:tmpl w:val="2CC033FA"/>
    <w:lvl w:ilvl="0" w:tplc="782CADA4">
      <w:start w:val="1"/>
      <w:numFmt w:val="lowerRoman"/>
      <w:lvlText w:val="%1)"/>
      <w:lvlJc w:val="left"/>
      <w:pPr>
        <w:ind w:left="1440" w:hanging="720"/>
      </w:pPr>
      <w:rPr>
        <w:rFonts w:hint="default"/>
      </w:rPr>
    </w:lvl>
    <w:lvl w:ilvl="1" w:tplc="8D14AF5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B27D00"/>
    <w:multiLevelType w:val="hybridMultilevel"/>
    <w:tmpl w:val="7168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726C7"/>
    <w:multiLevelType w:val="multilevel"/>
    <w:tmpl w:val="C688E7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8D0B03"/>
    <w:multiLevelType w:val="hybridMultilevel"/>
    <w:tmpl w:val="0CE8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96DB6"/>
    <w:multiLevelType w:val="hybridMultilevel"/>
    <w:tmpl w:val="E416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E79F8"/>
    <w:multiLevelType w:val="hybridMultilevel"/>
    <w:tmpl w:val="078E3CD6"/>
    <w:lvl w:ilvl="0" w:tplc="0409000F">
      <w:start w:val="1"/>
      <w:numFmt w:val="decimal"/>
      <w:lvlText w:val="%1."/>
      <w:lvlJc w:val="left"/>
      <w:pPr>
        <w:ind w:left="720" w:hanging="360"/>
      </w:pPr>
      <w:rPr>
        <w:rFonts w:hint="default"/>
      </w:rPr>
    </w:lvl>
    <w:lvl w:ilvl="1" w:tplc="EBC2036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A3C8D"/>
    <w:multiLevelType w:val="hybridMultilevel"/>
    <w:tmpl w:val="43DCA4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51F04"/>
    <w:multiLevelType w:val="hybridMultilevel"/>
    <w:tmpl w:val="0CE8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25BBA"/>
    <w:multiLevelType w:val="hybridMultilevel"/>
    <w:tmpl w:val="9AD43BE6"/>
    <w:lvl w:ilvl="0" w:tplc="0409000F">
      <w:start w:val="1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85954"/>
    <w:multiLevelType w:val="hybridMultilevel"/>
    <w:tmpl w:val="5020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34B43"/>
    <w:multiLevelType w:val="hybridMultilevel"/>
    <w:tmpl w:val="4EF0E66A"/>
    <w:lvl w:ilvl="0" w:tplc="D898FF3C">
      <w:start w:val="18"/>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FD0372"/>
    <w:multiLevelType w:val="hybridMultilevel"/>
    <w:tmpl w:val="97B6B3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43209E"/>
    <w:multiLevelType w:val="hybridMultilevel"/>
    <w:tmpl w:val="2BC238A8"/>
    <w:lvl w:ilvl="0" w:tplc="DE70E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0E7161"/>
    <w:multiLevelType w:val="hybridMultilevel"/>
    <w:tmpl w:val="EBCC9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CA3EEA"/>
    <w:multiLevelType w:val="hybridMultilevel"/>
    <w:tmpl w:val="D672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960AA"/>
    <w:multiLevelType w:val="hybridMultilevel"/>
    <w:tmpl w:val="4820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D4F0B"/>
    <w:multiLevelType w:val="hybridMultilevel"/>
    <w:tmpl w:val="3E34A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21540D"/>
    <w:multiLevelType w:val="hybridMultilevel"/>
    <w:tmpl w:val="0CE8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20007"/>
    <w:multiLevelType w:val="hybridMultilevel"/>
    <w:tmpl w:val="560215A6"/>
    <w:lvl w:ilvl="0" w:tplc="C8306D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74BBD"/>
    <w:multiLevelType w:val="hybridMultilevel"/>
    <w:tmpl w:val="0CE8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24344"/>
    <w:multiLevelType w:val="hybridMultilevel"/>
    <w:tmpl w:val="2B582E6A"/>
    <w:lvl w:ilvl="0" w:tplc="FC90DBD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407B99"/>
    <w:multiLevelType w:val="hybridMultilevel"/>
    <w:tmpl w:val="8D94DFE8"/>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7"/>
  </w:num>
  <w:num w:numId="2">
    <w:abstractNumId w:val="0"/>
  </w:num>
  <w:num w:numId="3">
    <w:abstractNumId w:val="13"/>
  </w:num>
  <w:num w:numId="4">
    <w:abstractNumId w:val="24"/>
  </w:num>
  <w:num w:numId="5">
    <w:abstractNumId w:val="2"/>
  </w:num>
  <w:num w:numId="6">
    <w:abstractNumId w:val="15"/>
  </w:num>
  <w:num w:numId="7">
    <w:abstractNumId w:val="22"/>
  </w:num>
  <w:num w:numId="8">
    <w:abstractNumId w:val="5"/>
  </w:num>
  <w:num w:numId="9">
    <w:abstractNumId w:val="20"/>
  </w:num>
  <w:num w:numId="10">
    <w:abstractNumId w:val="29"/>
  </w:num>
  <w:num w:numId="11">
    <w:abstractNumId w:val="8"/>
  </w:num>
  <w:num w:numId="12">
    <w:abstractNumId w:val="14"/>
  </w:num>
  <w:num w:numId="13">
    <w:abstractNumId w:val="18"/>
  </w:num>
  <w:num w:numId="14">
    <w:abstractNumId w:val="28"/>
  </w:num>
  <w:num w:numId="15">
    <w:abstractNumId w:val="4"/>
  </w:num>
  <w:num w:numId="16">
    <w:abstractNumId w:val="7"/>
  </w:num>
  <w:num w:numId="17">
    <w:abstractNumId w:val="6"/>
  </w:num>
  <w:num w:numId="18">
    <w:abstractNumId w:val="30"/>
  </w:num>
  <w:num w:numId="19">
    <w:abstractNumId w:val="11"/>
  </w:num>
  <w:num w:numId="20">
    <w:abstractNumId w:val="16"/>
  </w:num>
  <w:num w:numId="21">
    <w:abstractNumId w:val="3"/>
  </w:num>
  <w:num w:numId="22">
    <w:abstractNumId w:val="9"/>
  </w:num>
  <w:num w:numId="23">
    <w:abstractNumId w:val="32"/>
  </w:num>
  <w:num w:numId="24">
    <w:abstractNumId w:val="23"/>
  </w:num>
  <w:num w:numId="25">
    <w:abstractNumId w:val="10"/>
  </w:num>
  <w:num w:numId="26">
    <w:abstractNumId w:val="31"/>
  </w:num>
  <w:num w:numId="27">
    <w:abstractNumId w:val="17"/>
  </w:num>
  <w:num w:numId="28">
    <w:abstractNumId w:val="12"/>
  </w:num>
  <w:num w:numId="29">
    <w:abstractNumId w:val="25"/>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9"/>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C9"/>
    <w:rsid w:val="0000242E"/>
    <w:rsid w:val="00174C1F"/>
    <w:rsid w:val="00593A80"/>
    <w:rsid w:val="00800997"/>
    <w:rsid w:val="0087588B"/>
    <w:rsid w:val="00A7611B"/>
    <w:rsid w:val="00B12DC9"/>
    <w:rsid w:val="00C575AE"/>
    <w:rsid w:val="00EA5C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3" type="connector" idref="#Straight Arrow Connector 35"/>
        <o:r id="V:Rule4" type="connector" idref="#Straight Arrow Connector 34"/>
      </o:rules>
    </o:shapelayout>
  </w:shapeDefaults>
  <w:decimalSymbol w:val="."/>
  <w:listSeparator w:val=","/>
  <w14:docId w14:val="149803F9"/>
  <w15:docId w15:val="{E6871E82-6BF4-453C-B0BD-CDB1E4A5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DC9"/>
    <w:rPr>
      <w:lang w:val="en-US"/>
    </w:rPr>
  </w:style>
  <w:style w:type="paragraph" w:styleId="Heading1">
    <w:name w:val="heading 1"/>
    <w:basedOn w:val="Normal"/>
    <w:next w:val="Normal"/>
    <w:link w:val="Heading1Char"/>
    <w:uiPriority w:val="9"/>
    <w:qFormat/>
    <w:rsid w:val="00B12DC9"/>
    <w:pPr>
      <w:keepNext/>
      <w:keepLines/>
      <w:spacing w:before="480" w:after="0" w:line="276" w:lineRule="auto"/>
      <w:jc w:val="center"/>
      <w:outlineLvl w:val="0"/>
    </w:pPr>
    <w:rPr>
      <w:rFonts w:ascii="Times New Roman" w:eastAsia="Times New Roman" w:hAnsi="Times New Roman" w:cs="Times New Roman"/>
      <w:b/>
      <w:bCs/>
      <w:color w:val="000000"/>
      <w:sz w:val="24"/>
      <w:szCs w:val="28"/>
    </w:rPr>
  </w:style>
  <w:style w:type="paragraph" w:styleId="Heading2">
    <w:name w:val="heading 2"/>
    <w:basedOn w:val="Normal"/>
    <w:next w:val="Normal"/>
    <w:link w:val="Heading2Char"/>
    <w:uiPriority w:val="9"/>
    <w:unhideWhenUsed/>
    <w:qFormat/>
    <w:rsid w:val="00B12DC9"/>
    <w:pPr>
      <w:keepNext/>
      <w:keepLines/>
      <w:spacing w:before="200" w:after="0" w:line="276" w:lineRule="auto"/>
      <w:jc w:val="both"/>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12DC9"/>
    <w:pPr>
      <w:keepNext/>
      <w:keepLines/>
      <w:spacing w:before="200" w:after="0" w:line="276" w:lineRule="auto"/>
      <w:outlineLvl w:val="2"/>
    </w:pPr>
    <w:rPr>
      <w:rFonts w:ascii="Calibri Light" w:eastAsia="Times New Roman" w:hAnsi="Calibri Light" w:cs="Times New Roman"/>
      <w:b/>
      <w:bCs/>
      <w:color w:val="5B9BD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DC9"/>
    <w:rPr>
      <w:rFonts w:ascii="Times New Roman" w:eastAsia="Times New Roman" w:hAnsi="Times New Roman" w:cs="Times New Roman"/>
      <w:b/>
      <w:bCs/>
      <w:color w:val="000000"/>
      <w:sz w:val="24"/>
      <w:szCs w:val="28"/>
    </w:rPr>
  </w:style>
  <w:style w:type="character" w:customStyle="1" w:styleId="Heading2Char">
    <w:name w:val="Heading 2 Char"/>
    <w:basedOn w:val="DefaultParagraphFont"/>
    <w:link w:val="Heading2"/>
    <w:uiPriority w:val="9"/>
    <w:rsid w:val="00B12DC9"/>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12DC9"/>
    <w:rPr>
      <w:rFonts w:ascii="Calibri Light" w:eastAsia="Times New Roman" w:hAnsi="Calibri Light" w:cs="Times New Roman"/>
      <w:b/>
      <w:bCs/>
      <w:color w:val="5B9BD5"/>
      <w:sz w:val="20"/>
      <w:szCs w:val="20"/>
    </w:rPr>
  </w:style>
  <w:style w:type="numbering" w:customStyle="1" w:styleId="NoList1">
    <w:name w:val="No List1"/>
    <w:next w:val="NoList"/>
    <w:uiPriority w:val="99"/>
    <w:semiHidden/>
    <w:unhideWhenUsed/>
    <w:rsid w:val="00B12DC9"/>
  </w:style>
  <w:style w:type="paragraph" w:styleId="ListParagraph">
    <w:name w:val="List Paragraph"/>
    <w:basedOn w:val="Normal"/>
    <w:uiPriority w:val="34"/>
    <w:qFormat/>
    <w:rsid w:val="00B12DC9"/>
    <w:pPr>
      <w:spacing w:after="200" w:line="276" w:lineRule="auto"/>
      <w:ind w:left="720"/>
      <w:contextualSpacing/>
    </w:pPr>
    <w:rPr>
      <w:rFonts w:ascii="Calibri" w:eastAsia="Calibri" w:hAnsi="Calibri" w:cs="Times New Roman"/>
    </w:rPr>
  </w:style>
  <w:style w:type="paragraph" w:customStyle="1" w:styleId="Default">
    <w:name w:val="Default"/>
    <w:rsid w:val="00B12DC9"/>
    <w:pPr>
      <w:autoSpaceDE w:val="0"/>
      <w:autoSpaceDN w:val="0"/>
      <w:adjustRightInd w:val="0"/>
      <w:spacing w:after="0" w:line="240" w:lineRule="auto"/>
    </w:pPr>
    <w:rPr>
      <w:rFonts w:ascii="Avenir LT 55 Roman" w:eastAsia="Times New Roman" w:hAnsi="Avenir LT 55 Roman" w:cs="Avenir LT 55 Roman"/>
      <w:color w:val="000000"/>
      <w:sz w:val="24"/>
      <w:szCs w:val="24"/>
      <w:lang w:val="en-US"/>
    </w:rPr>
  </w:style>
  <w:style w:type="paragraph" w:styleId="Header">
    <w:name w:val="header"/>
    <w:basedOn w:val="Normal"/>
    <w:link w:val="HeaderChar"/>
    <w:uiPriority w:val="99"/>
    <w:unhideWhenUsed/>
    <w:rsid w:val="00B12DC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12DC9"/>
    <w:rPr>
      <w:rFonts w:ascii="Calibri" w:eastAsia="Calibri" w:hAnsi="Calibri" w:cs="Times New Roman"/>
      <w:lang w:val="en-US"/>
    </w:rPr>
  </w:style>
  <w:style w:type="paragraph" w:styleId="Footer">
    <w:name w:val="footer"/>
    <w:basedOn w:val="Normal"/>
    <w:link w:val="FooterChar"/>
    <w:uiPriority w:val="99"/>
    <w:unhideWhenUsed/>
    <w:rsid w:val="00B12DC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12DC9"/>
    <w:rPr>
      <w:rFonts w:ascii="Calibri" w:eastAsia="Calibri" w:hAnsi="Calibri" w:cs="Times New Roman"/>
      <w:lang w:val="en-US"/>
    </w:rPr>
  </w:style>
  <w:style w:type="paragraph" w:styleId="TOCHeading">
    <w:name w:val="TOC Heading"/>
    <w:basedOn w:val="Heading1"/>
    <w:next w:val="Normal"/>
    <w:uiPriority w:val="39"/>
    <w:unhideWhenUsed/>
    <w:qFormat/>
    <w:rsid w:val="00B12DC9"/>
    <w:pPr>
      <w:jc w:val="left"/>
      <w:outlineLvl w:val="9"/>
    </w:pPr>
    <w:rPr>
      <w:rFonts w:ascii="Calibri Light" w:hAnsi="Calibri Light"/>
      <w:color w:val="2E74B5"/>
      <w:sz w:val="28"/>
    </w:rPr>
  </w:style>
  <w:style w:type="paragraph" w:styleId="TOC1">
    <w:name w:val="toc 1"/>
    <w:basedOn w:val="Normal"/>
    <w:next w:val="Normal"/>
    <w:autoRedefine/>
    <w:uiPriority w:val="39"/>
    <w:unhideWhenUsed/>
    <w:rsid w:val="00B12DC9"/>
    <w:pPr>
      <w:tabs>
        <w:tab w:val="right" w:leader="dot" w:pos="8630"/>
      </w:tabs>
      <w:spacing w:after="100" w:line="360" w:lineRule="auto"/>
    </w:pPr>
    <w:rPr>
      <w:rFonts w:ascii="Times New Roman" w:eastAsia="Calibri" w:hAnsi="Times New Roman" w:cs="Times New Roman"/>
      <w:noProof/>
      <w:sz w:val="24"/>
      <w:szCs w:val="24"/>
    </w:rPr>
  </w:style>
  <w:style w:type="paragraph" w:styleId="TOC2">
    <w:name w:val="toc 2"/>
    <w:basedOn w:val="Normal"/>
    <w:next w:val="Normal"/>
    <w:autoRedefine/>
    <w:uiPriority w:val="39"/>
    <w:unhideWhenUsed/>
    <w:rsid w:val="00B12DC9"/>
    <w:pPr>
      <w:tabs>
        <w:tab w:val="right" w:leader="dot" w:pos="8630"/>
      </w:tabs>
      <w:spacing w:after="100" w:line="360" w:lineRule="auto"/>
      <w:ind w:left="220"/>
    </w:pPr>
    <w:rPr>
      <w:rFonts w:ascii="Times New Roman" w:eastAsia="Calibri" w:hAnsi="Times New Roman" w:cs="Times New Roman"/>
      <w:noProof/>
      <w:sz w:val="24"/>
      <w:szCs w:val="24"/>
    </w:rPr>
  </w:style>
  <w:style w:type="character" w:styleId="Hyperlink">
    <w:name w:val="Hyperlink"/>
    <w:uiPriority w:val="99"/>
    <w:unhideWhenUsed/>
    <w:rsid w:val="00B12DC9"/>
    <w:rPr>
      <w:color w:val="0563C1"/>
      <w:u w:val="single"/>
    </w:rPr>
  </w:style>
  <w:style w:type="paragraph" w:styleId="BalloonText">
    <w:name w:val="Balloon Text"/>
    <w:basedOn w:val="Normal"/>
    <w:link w:val="BalloonTextChar"/>
    <w:uiPriority w:val="99"/>
    <w:semiHidden/>
    <w:unhideWhenUsed/>
    <w:rsid w:val="00B12DC9"/>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12DC9"/>
    <w:rPr>
      <w:rFonts w:ascii="Tahoma" w:eastAsia="Calibri" w:hAnsi="Tahoma" w:cs="Times New Roman"/>
      <w:sz w:val="16"/>
      <w:szCs w:val="16"/>
    </w:rPr>
  </w:style>
  <w:style w:type="character" w:customStyle="1" w:styleId="FontStyle14">
    <w:name w:val="Font Style14"/>
    <w:uiPriority w:val="99"/>
    <w:rsid w:val="00B12DC9"/>
    <w:rPr>
      <w:rFonts w:ascii="Times New Roman" w:hAnsi="Times New Roman" w:cs="Times New Roman"/>
      <w:sz w:val="22"/>
      <w:szCs w:val="22"/>
    </w:rPr>
  </w:style>
  <w:style w:type="table" w:styleId="TableGrid">
    <w:name w:val="Table Grid"/>
    <w:basedOn w:val="TableNormal"/>
    <w:uiPriority w:val="59"/>
    <w:rsid w:val="00B12DC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2DC9"/>
    <w:pPr>
      <w:spacing w:after="0" w:line="240" w:lineRule="auto"/>
    </w:pPr>
    <w:rPr>
      <w:rFonts w:ascii="Calibri" w:eastAsia="Times New Roman" w:hAnsi="Calibri" w:cs="Times New Roman"/>
      <w:lang w:val="en-GB" w:eastAsia="en-GB"/>
    </w:rPr>
  </w:style>
  <w:style w:type="table" w:customStyle="1" w:styleId="GridTable1Light-Accent51">
    <w:name w:val="Grid Table 1 Light - Accent 51"/>
    <w:basedOn w:val="TableNormal"/>
    <w:uiPriority w:val="46"/>
    <w:rsid w:val="00B12DC9"/>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12DC9"/>
    <w:pPr>
      <w:spacing w:after="200" w:line="240" w:lineRule="auto"/>
      <w:jc w:val="both"/>
    </w:pPr>
    <w:rPr>
      <w:rFonts w:ascii="Times New Roman" w:eastAsia="Times New Roman" w:hAnsi="Times New Roman" w:cs="Times New Roman"/>
      <w:b/>
      <w:bCs/>
      <w:color w:val="5B9BD5"/>
      <w:sz w:val="18"/>
      <w:szCs w:val="18"/>
    </w:rPr>
  </w:style>
  <w:style w:type="paragraph" w:styleId="TOC3">
    <w:name w:val="toc 3"/>
    <w:basedOn w:val="Normal"/>
    <w:next w:val="Normal"/>
    <w:autoRedefine/>
    <w:uiPriority w:val="39"/>
    <w:unhideWhenUsed/>
    <w:rsid w:val="00B12DC9"/>
    <w:pPr>
      <w:spacing w:after="100" w:line="276" w:lineRule="auto"/>
      <w:ind w:left="440"/>
    </w:pPr>
    <w:rPr>
      <w:rFonts w:ascii="Calibri" w:eastAsia="Calibri" w:hAnsi="Calibri" w:cs="Times New Roman"/>
    </w:rPr>
  </w:style>
  <w:style w:type="paragraph" w:styleId="TableofFigures">
    <w:name w:val="table of figures"/>
    <w:basedOn w:val="Normal"/>
    <w:next w:val="Normal"/>
    <w:uiPriority w:val="99"/>
    <w:unhideWhenUsed/>
    <w:rsid w:val="00B12DC9"/>
    <w:pPr>
      <w:spacing w:after="0" w:line="276" w:lineRule="auto"/>
    </w:pPr>
    <w:rPr>
      <w:rFonts w:ascii="Calibri" w:eastAsia="Calibri" w:hAnsi="Calibri" w:cs="Times New Roman"/>
    </w:rPr>
  </w:style>
  <w:style w:type="character" w:styleId="CommentReference">
    <w:name w:val="annotation reference"/>
    <w:uiPriority w:val="99"/>
    <w:semiHidden/>
    <w:unhideWhenUsed/>
    <w:rsid w:val="00B12DC9"/>
    <w:rPr>
      <w:sz w:val="16"/>
      <w:szCs w:val="16"/>
    </w:rPr>
  </w:style>
  <w:style w:type="paragraph" w:styleId="CommentText">
    <w:name w:val="annotation text"/>
    <w:basedOn w:val="Normal"/>
    <w:link w:val="CommentTextChar"/>
    <w:uiPriority w:val="99"/>
    <w:semiHidden/>
    <w:unhideWhenUsed/>
    <w:rsid w:val="00B12DC9"/>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12DC9"/>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12DC9"/>
    <w:rPr>
      <w:b/>
      <w:bCs/>
    </w:rPr>
  </w:style>
  <w:style w:type="character" w:customStyle="1" w:styleId="CommentSubjectChar">
    <w:name w:val="Comment Subject Char"/>
    <w:basedOn w:val="CommentTextChar"/>
    <w:link w:val="CommentSubject"/>
    <w:uiPriority w:val="99"/>
    <w:semiHidden/>
    <w:rsid w:val="00B12DC9"/>
    <w:rPr>
      <w:rFonts w:ascii="Calibri" w:eastAsia="Calibri" w:hAnsi="Calibri" w:cs="Times New Roman"/>
      <w:b/>
      <w:bCs/>
      <w:sz w:val="20"/>
      <w:szCs w:val="20"/>
      <w:lang w:val="en-US"/>
    </w:rPr>
  </w:style>
  <w:style w:type="numbering" w:customStyle="1" w:styleId="NoList2">
    <w:name w:val="No List2"/>
    <w:next w:val="NoList"/>
    <w:uiPriority w:val="99"/>
    <w:semiHidden/>
    <w:unhideWhenUsed/>
    <w:rsid w:val="00B12DC9"/>
  </w:style>
  <w:style w:type="table" w:customStyle="1" w:styleId="TableGrid1">
    <w:name w:val="Table Grid1"/>
    <w:basedOn w:val="TableNormal"/>
    <w:next w:val="TableGrid"/>
    <w:uiPriority w:val="59"/>
    <w:rsid w:val="00B12DC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B12DC9"/>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enpro.org/sample-size-determination-using-krejcie-and-morgan-table/krejcie-morgan-sample-size-tabl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unesco.org/new/fileadmin/MULTIMEDIA/HQ/ED/ED_new/images/education_for_all_international_coordination_new/PDF/analyticalnot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os.org.uk/resources/reportdownlo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eanet.org/adeaPortal/adea/newsletter/en_newsletter"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cuments\transitoial%20rat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Sheet1!$P$1886</c:f>
              <c:strCache>
                <c:ptCount val="1"/>
                <c:pt idx="0">
                  <c:v>Boys</c:v>
                </c:pt>
              </c:strCache>
            </c:strRef>
          </c:tx>
          <c:cat>
            <c:numRef>
              <c:f>Sheet1!$O$1887:$O$1890</c:f>
              <c:numCache>
                <c:formatCode>General</c:formatCode>
                <c:ptCount val="4"/>
                <c:pt idx="0">
                  <c:v>2017</c:v>
                </c:pt>
                <c:pt idx="1">
                  <c:v>2018</c:v>
                </c:pt>
                <c:pt idx="2">
                  <c:v>2019</c:v>
                </c:pt>
                <c:pt idx="3">
                  <c:v>2020</c:v>
                </c:pt>
              </c:numCache>
            </c:numRef>
          </c:cat>
          <c:val>
            <c:numRef>
              <c:f>Sheet1!$P$1887:$P$1890</c:f>
              <c:numCache>
                <c:formatCode>General</c:formatCode>
                <c:ptCount val="4"/>
                <c:pt idx="0">
                  <c:v>61.4</c:v>
                </c:pt>
                <c:pt idx="1">
                  <c:v>65.739999999999995</c:v>
                </c:pt>
                <c:pt idx="2">
                  <c:v>62.260000000000012</c:v>
                </c:pt>
                <c:pt idx="3">
                  <c:v>56.52</c:v>
                </c:pt>
              </c:numCache>
            </c:numRef>
          </c:val>
          <c:smooth val="0"/>
          <c:extLst>
            <c:ext xmlns:c16="http://schemas.microsoft.com/office/drawing/2014/chart" uri="{C3380CC4-5D6E-409C-BE32-E72D297353CC}">
              <c16:uniqueId val="{00000000-884E-4F28-8655-F3969BD7ABA8}"/>
            </c:ext>
          </c:extLst>
        </c:ser>
        <c:ser>
          <c:idx val="1"/>
          <c:order val="1"/>
          <c:tx>
            <c:strRef>
              <c:f>Sheet1!$Q$1886</c:f>
              <c:strCache>
                <c:ptCount val="1"/>
                <c:pt idx="0">
                  <c:v>Girls</c:v>
                </c:pt>
              </c:strCache>
            </c:strRef>
          </c:tx>
          <c:cat>
            <c:numRef>
              <c:f>Sheet1!$O$1887:$O$1890</c:f>
              <c:numCache>
                <c:formatCode>General</c:formatCode>
                <c:ptCount val="4"/>
                <c:pt idx="0">
                  <c:v>2017</c:v>
                </c:pt>
                <c:pt idx="1">
                  <c:v>2018</c:v>
                </c:pt>
                <c:pt idx="2">
                  <c:v>2019</c:v>
                </c:pt>
                <c:pt idx="3">
                  <c:v>2020</c:v>
                </c:pt>
              </c:numCache>
            </c:numRef>
          </c:cat>
          <c:val>
            <c:numRef>
              <c:f>Sheet1!$Q$1887:$Q$1890</c:f>
              <c:numCache>
                <c:formatCode>General</c:formatCode>
                <c:ptCount val="4"/>
                <c:pt idx="0">
                  <c:v>67.599999999999994</c:v>
                </c:pt>
                <c:pt idx="1">
                  <c:v>38.56</c:v>
                </c:pt>
                <c:pt idx="2">
                  <c:v>43.94</c:v>
                </c:pt>
                <c:pt idx="3">
                  <c:v>46.54</c:v>
                </c:pt>
              </c:numCache>
            </c:numRef>
          </c:val>
          <c:smooth val="0"/>
          <c:extLst>
            <c:ext xmlns:c16="http://schemas.microsoft.com/office/drawing/2014/chart" uri="{C3380CC4-5D6E-409C-BE32-E72D297353CC}">
              <c16:uniqueId val="{00000001-884E-4F28-8655-F3969BD7ABA8}"/>
            </c:ext>
          </c:extLst>
        </c:ser>
        <c:dLbls>
          <c:showLegendKey val="0"/>
          <c:showVal val="0"/>
          <c:showCatName val="0"/>
          <c:showSerName val="0"/>
          <c:showPercent val="0"/>
          <c:showBubbleSize val="0"/>
        </c:dLbls>
        <c:marker val="1"/>
        <c:smooth val="0"/>
        <c:axId val="113308416"/>
        <c:axId val="113310336"/>
      </c:lineChart>
      <c:catAx>
        <c:axId val="113308416"/>
        <c:scaling>
          <c:orientation val="minMax"/>
        </c:scaling>
        <c:delete val="0"/>
        <c:axPos val="b"/>
        <c:title>
          <c:tx>
            <c:rich>
              <a:bodyPr/>
              <a:lstStyle/>
              <a:p>
                <a:pPr>
                  <a:defRPr lang="en-US"/>
                </a:pPr>
                <a:r>
                  <a:rPr lang="en-US"/>
                  <a:t>Years</a:t>
                </a:r>
              </a:p>
            </c:rich>
          </c:tx>
          <c:overlay val="0"/>
        </c:title>
        <c:numFmt formatCode="General" sourceLinked="1"/>
        <c:majorTickMark val="none"/>
        <c:minorTickMark val="none"/>
        <c:tickLblPos val="nextTo"/>
        <c:txPr>
          <a:bodyPr/>
          <a:lstStyle/>
          <a:p>
            <a:pPr>
              <a:defRPr lang="en-US"/>
            </a:pPr>
            <a:endParaRPr lang="en-US"/>
          </a:p>
        </c:txPr>
        <c:crossAx val="113310336"/>
        <c:crosses val="autoZero"/>
        <c:auto val="1"/>
        <c:lblAlgn val="ctr"/>
        <c:lblOffset val="100"/>
        <c:noMultiLvlLbl val="0"/>
      </c:catAx>
      <c:valAx>
        <c:axId val="113310336"/>
        <c:scaling>
          <c:orientation val="minMax"/>
        </c:scaling>
        <c:delete val="0"/>
        <c:axPos val="l"/>
        <c:majorGridlines/>
        <c:title>
          <c:tx>
            <c:rich>
              <a:bodyPr/>
              <a:lstStyle/>
              <a:p>
                <a:pPr>
                  <a:defRPr lang="en-US"/>
                </a:pPr>
                <a:r>
                  <a:rPr lang="en-US"/>
                  <a:t>Percentage</a:t>
                </a:r>
                <a:r>
                  <a:rPr lang="en-US" baseline="0"/>
                  <a:t> (%)</a:t>
                </a:r>
                <a:endParaRPr lang="en-US"/>
              </a:p>
            </c:rich>
          </c:tx>
          <c:overlay val="0"/>
        </c:title>
        <c:numFmt formatCode="General" sourceLinked="1"/>
        <c:majorTickMark val="out"/>
        <c:minorTickMark val="none"/>
        <c:tickLblPos val="nextTo"/>
        <c:txPr>
          <a:bodyPr/>
          <a:lstStyle/>
          <a:p>
            <a:pPr>
              <a:defRPr lang="en-US"/>
            </a:pPr>
            <a:endParaRPr lang="en-US"/>
          </a:p>
        </c:txPr>
        <c:crossAx val="113308416"/>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103</Pages>
  <Words>21904</Words>
  <Characters>124859</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Britney.Bryson</cp:lastModifiedBy>
  <cp:revision>2</cp:revision>
  <cp:lastPrinted>2022-02-03T23:55:00Z</cp:lastPrinted>
  <dcterms:created xsi:type="dcterms:W3CDTF">2022-02-03T13:20:00Z</dcterms:created>
  <dcterms:modified xsi:type="dcterms:W3CDTF">2022-02-03T13:20:00Z</dcterms:modified>
</cp:coreProperties>
</file>