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8CE9" w14:textId="77777777" w:rsidR="008C69AB" w:rsidRPr="008C69AB" w:rsidRDefault="008C69AB" w:rsidP="008C69AB">
      <w:pPr>
        <w:jc w:val="center"/>
        <w:rPr>
          <w:b/>
          <w:bCs/>
          <w:color w:val="2E74B5" w:themeColor="accent1" w:themeShade="BF"/>
          <w:szCs w:val="24"/>
        </w:rPr>
      </w:pPr>
      <w:r w:rsidRPr="008C69AB">
        <w:rPr>
          <w:b/>
          <w:bCs/>
          <w:color w:val="2E74B5" w:themeColor="accent1" w:themeShade="BF"/>
          <w:szCs w:val="24"/>
        </w:rPr>
        <w:t>PARENT INVOLVEMENT &amp; ACADEMIC PERFORMANCE OF COMPASSION</w:t>
      </w:r>
    </w:p>
    <w:p w14:paraId="4ADC9C4A" w14:textId="77777777" w:rsidR="008C69AB" w:rsidRPr="008C69AB" w:rsidRDefault="008C69AB" w:rsidP="008C69AB">
      <w:pPr>
        <w:jc w:val="center"/>
        <w:rPr>
          <w:b/>
          <w:bCs/>
          <w:color w:val="2E74B5" w:themeColor="accent1" w:themeShade="BF"/>
          <w:szCs w:val="24"/>
        </w:rPr>
      </w:pPr>
      <w:r w:rsidRPr="008C69AB">
        <w:rPr>
          <w:b/>
          <w:bCs/>
          <w:color w:val="2E74B5" w:themeColor="accent1" w:themeShade="BF"/>
          <w:szCs w:val="24"/>
        </w:rPr>
        <w:t>INTERNATIONAL SPONSORED PRIMARY SCHOOLS; A CASE STUDY OF</w:t>
      </w:r>
    </w:p>
    <w:p w14:paraId="0C648DF7" w14:textId="77777777" w:rsidR="008C69AB" w:rsidRPr="008C69AB" w:rsidRDefault="008C69AB" w:rsidP="008C69AB">
      <w:pPr>
        <w:jc w:val="center"/>
        <w:rPr>
          <w:b/>
          <w:bCs/>
          <w:color w:val="2E74B5" w:themeColor="accent1" w:themeShade="BF"/>
          <w:szCs w:val="24"/>
        </w:rPr>
      </w:pPr>
      <w:r w:rsidRPr="008C69AB">
        <w:rPr>
          <w:b/>
          <w:bCs/>
          <w:color w:val="2E74B5" w:themeColor="accent1" w:themeShade="BF"/>
          <w:szCs w:val="24"/>
        </w:rPr>
        <w:t>KIKONDA &amp; BRIGHT FUTURE PRIMARY SCHOOLS,</w:t>
      </w:r>
    </w:p>
    <w:p w14:paraId="5D87AE21" w14:textId="08A6F05C" w:rsidR="00FE375B" w:rsidRPr="00D75EC9" w:rsidRDefault="008C69AB" w:rsidP="008C69AB">
      <w:pPr>
        <w:jc w:val="center"/>
        <w:rPr>
          <w:b/>
          <w:color w:val="2E74B5" w:themeColor="accent1" w:themeShade="BF"/>
        </w:rPr>
      </w:pPr>
      <w:r w:rsidRPr="008C69AB">
        <w:rPr>
          <w:b/>
          <w:bCs/>
          <w:color w:val="2E74B5" w:themeColor="accent1" w:themeShade="BF"/>
          <w:szCs w:val="24"/>
        </w:rPr>
        <w:t>KYANKWANZI DISTRICT</w:t>
      </w:r>
    </w:p>
    <w:p w14:paraId="39300EDE" w14:textId="77777777" w:rsidR="00FE375B" w:rsidRPr="00524E7E" w:rsidRDefault="00FE375B" w:rsidP="00FE375B">
      <w:pPr>
        <w:jc w:val="center"/>
        <w:rPr>
          <w:b/>
          <w:i/>
        </w:rPr>
      </w:pPr>
      <w:r w:rsidRPr="00524E7E">
        <w:rPr>
          <w:b/>
          <w:i/>
        </w:rPr>
        <w:t>Author:</w:t>
      </w:r>
    </w:p>
    <w:p w14:paraId="03B71D30" w14:textId="6BDB8EC6" w:rsidR="00FE375B" w:rsidRPr="00524E7E" w:rsidRDefault="00201482" w:rsidP="00FE375B">
      <w:pPr>
        <w:jc w:val="center"/>
        <w:rPr>
          <w:b/>
          <w:i/>
        </w:rPr>
      </w:pPr>
      <w:proofErr w:type="spellStart"/>
      <w:r>
        <w:rPr>
          <w:b/>
          <w:i/>
        </w:rPr>
        <w:t>Sabano</w:t>
      </w:r>
      <w:proofErr w:type="spellEnd"/>
      <w:r>
        <w:rPr>
          <w:b/>
          <w:i/>
        </w:rPr>
        <w:t xml:space="preserve"> Patience</w:t>
      </w:r>
    </w:p>
    <w:p w14:paraId="22E7794E" w14:textId="77777777" w:rsidR="00FE375B" w:rsidRPr="00524E7E" w:rsidRDefault="00FE375B" w:rsidP="00FE375B">
      <w:pPr>
        <w:spacing w:after="200"/>
        <w:jc w:val="center"/>
        <w:rPr>
          <w:rFonts w:eastAsia="Calibri" w:cs="Times New Roman"/>
          <w:b/>
          <w:i/>
          <w:szCs w:val="24"/>
        </w:rPr>
      </w:pPr>
      <w:r w:rsidRPr="00524E7E">
        <w:rPr>
          <w:rFonts w:eastAsia="Calibri" w:cs="Times New Roman"/>
          <w:b/>
          <w:i/>
          <w:szCs w:val="24"/>
        </w:rPr>
        <w:t xml:space="preserve">Co-author: </w:t>
      </w:r>
    </w:p>
    <w:p w14:paraId="25256806" w14:textId="2200B458" w:rsidR="00FE375B" w:rsidRPr="009408CD" w:rsidRDefault="009408CD" w:rsidP="00FE375B">
      <w:pPr>
        <w:spacing w:after="200"/>
        <w:jc w:val="center"/>
        <w:rPr>
          <w:rFonts w:eastAsia="Calibri" w:cs="Times New Roman"/>
          <w:b/>
          <w:bCs/>
          <w:i/>
          <w:iCs/>
          <w:szCs w:val="24"/>
        </w:rPr>
      </w:pPr>
      <w:bookmarkStart w:id="0" w:name="_Hlk72147227"/>
      <w:r w:rsidRPr="009408CD">
        <w:rPr>
          <w:b/>
          <w:bCs/>
          <w:i/>
          <w:iCs/>
          <w:szCs w:val="24"/>
        </w:rPr>
        <w:t xml:space="preserve">Mr. </w:t>
      </w:r>
      <w:proofErr w:type="spellStart"/>
      <w:r w:rsidRPr="009408CD">
        <w:rPr>
          <w:b/>
          <w:bCs/>
          <w:i/>
          <w:iCs/>
          <w:szCs w:val="24"/>
        </w:rPr>
        <w:t>Sendawula</w:t>
      </w:r>
      <w:proofErr w:type="spellEnd"/>
      <w:r w:rsidRPr="009408CD">
        <w:rPr>
          <w:b/>
          <w:bCs/>
          <w:i/>
          <w:iCs/>
          <w:szCs w:val="24"/>
        </w:rPr>
        <w:t xml:space="preserve"> Noah</w:t>
      </w:r>
      <w:bookmarkEnd w:id="0"/>
    </w:p>
    <w:p w14:paraId="27147AFC" w14:textId="77777777" w:rsidR="00FE375B" w:rsidRPr="00A27D7C" w:rsidRDefault="00FE375B" w:rsidP="00FE375B">
      <w:pPr>
        <w:rPr>
          <w:b/>
          <w:color w:val="5B9BD5" w:themeColor="accent1"/>
        </w:rPr>
      </w:pPr>
      <w:r w:rsidRPr="00A27D7C">
        <w:rPr>
          <w:b/>
          <w:color w:val="5B9BD5" w:themeColor="accent1"/>
        </w:rPr>
        <w:t xml:space="preserve">Abstract </w:t>
      </w:r>
    </w:p>
    <w:p w14:paraId="57BECFFD" w14:textId="77777777" w:rsidR="00FE375B" w:rsidRPr="00D75EC9" w:rsidRDefault="00FE375B" w:rsidP="00FE375B">
      <w:r w:rsidRPr="009E5B06">
        <w:rPr>
          <w:noProof/>
          <w:color w:val="2E74B5" w:themeColor="accent1" w:themeShade="BF"/>
        </w:rPr>
        <mc:AlternateContent>
          <mc:Choice Requires="wpg">
            <w:drawing>
              <wp:inline distT="0" distB="0" distL="0" distR="0" wp14:anchorId="09814B35" wp14:editId="402ED8F1">
                <wp:extent cx="5848709" cy="51758"/>
                <wp:effectExtent l="0" t="0" r="19050" b="0"/>
                <wp:docPr id="9115" name="Group 9115"/>
                <wp:cNvGraphicFramePr/>
                <a:graphic xmlns:a="http://schemas.openxmlformats.org/drawingml/2006/main">
                  <a:graphicData uri="http://schemas.microsoft.com/office/word/2010/wordprocessingGroup">
                    <wpg:wgp>
                      <wpg:cNvGrpSpPr/>
                      <wpg:grpSpPr>
                        <a:xfrm>
                          <a:off x="0" y="0"/>
                          <a:ext cx="5848709" cy="51758"/>
                          <a:chOff x="0" y="0"/>
                          <a:chExt cx="5200650" cy="12700"/>
                        </a:xfrm>
                      </wpg:grpSpPr>
                      <wps:wsp>
                        <wps:cNvPr id="123" name="Shape 123"/>
                        <wps:cNvSpPr/>
                        <wps:spPr>
                          <a:xfrm>
                            <a:off x="0" y="0"/>
                            <a:ext cx="5200650" cy="0"/>
                          </a:xfrm>
                          <a:custGeom>
                            <a:avLst/>
                            <a:gdLst/>
                            <a:ahLst/>
                            <a:cxnLst/>
                            <a:rect l="0" t="0" r="0" b="0"/>
                            <a:pathLst>
                              <a:path w="5200650">
                                <a:moveTo>
                                  <a:pt x="0" y="0"/>
                                </a:moveTo>
                                <a:lnTo>
                                  <a:pt x="5200650" y="0"/>
                                </a:lnTo>
                              </a:path>
                            </a:pathLst>
                          </a:custGeom>
                          <a:ln w="12700" cap="flat">
                            <a:solidFill>
                              <a:schemeClr val="accent1">
                                <a:lumMod val="75000"/>
                              </a:schemeClr>
                            </a:solidFill>
                            <a:round/>
                          </a:ln>
                        </wps:spPr>
                        <wps:style>
                          <a:lnRef idx="1">
                            <a:srgbClr val="70AD47"/>
                          </a:lnRef>
                          <a:fillRef idx="0">
                            <a:srgbClr val="000000">
                              <a:alpha val="0"/>
                            </a:srgbClr>
                          </a:fillRef>
                          <a:effectRef idx="0">
                            <a:scrgbClr r="0" g="0" b="0"/>
                          </a:effectRef>
                          <a:fontRef idx="none"/>
                        </wps:style>
                        <wps:bodyPr/>
                      </wps:wsp>
                    </wpg:wgp>
                  </a:graphicData>
                </a:graphic>
              </wp:inline>
            </w:drawing>
          </mc:Choice>
          <mc:Fallback>
            <w:pict>
              <v:group w14:anchorId="2C816926" id="Group 9115" o:spid="_x0000_s1026" style="width:460.55pt;height:4.1pt;mso-position-horizontal-relative:char;mso-position-vertical-relative:line" coordsize="5200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">
                <v:shape id="Shape 123" o:spid="_x0000_s1027" style="position:absolute;width:52006;height:0;visibility:visible;mso-wrap-style:square;v-text-anchor:top" coordsize="5200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" path="m,l5200650,e" filled="f" strokecolor="#2e74b5 [2404]" strokeweight="1pt">
                  <v:path arrowok="t" textboxrect="0,0,5200650,0"/>
                </v:shape>
                <w10:anchorlock/>
              </v:group>
            </w:pict>
          </mc:Fallback>
        </mc:AlternateContent>
      </w:r>
    </w:p>
    <w:p w14:paraId="3E18486B" w14:textId="4271ABA3" w:rsidR="00FE375B" w:rsidRPr="008A532E" w:rsidRDefault="0090205A" w:rsidP="00FE375B">
      <w:pPr>
        <w:rPr>
          <w:i/>
          <w:iCs/>
        </w:rPr>
      </w:pPr>
      <w:r w:rsidRPr="00AA51DF">
        <w:rPr>
          <w:i/>
          <w:iCs/>
          <w:szCs w:val="26"/>
        </w:rPr>
        <w:t xml:space="preserve">The study was about the influence of parental involvement on academic performance of Compassion International sponsored primary schools with specific reference to </w:t>
      </w:r>
      <w:proofErr w:type="spellStart"/>
      <w:r w:rsidRPr="00AA51DF">
        <w:rPr>
          <w:i/>
          <w:iCs/>
          <w:szCs w:val="26"/>
        </w:rPr>
        <w:t>Kikonda</w:t>
      </w:r>
      <w:proofErr w:type="spellEnd"/>
      <w:r w:rsidRPr="00AA51DF">
        <w:rPr>
          <w:i/>
          <w:iCs/>
          <w:szCs w:val="26"/>
        </w:rPr>
        <w:t xml:space="preserve"> and Bright Future primary schools, </w:t>
      </w:r>
      <w:proofErr w:type="spellStart"/>
      <w:r w:rsidRPr="00AA51DF">
        <w:rPr>
          <w:i/>
          <w:iCs/>
          <w:szCs w:val="26"/>
        </w:rPr>
        <w:t>Kyankwanzi</w:t>
      </w:r>
      <w:proofErr w:type="spellEnd"/>
      <w:r w:rsidRPr="00AA51DF">
        <w:rPr>
          <w:i/>
          <w:iCs/>
          <w:szCs w:val="26"/>
        </w:rPr>
        <w:t xml:space="preserve"> District</w:t>
      </w:r>
      <w:r w:rsidR="00A422A7" w:rsidRPr="00AA51DF">
        <w:rPr>
          <w:i/>
          <w:iCs/>
        </w:rPr>
        <w:t xml:space="preserve">. </w:t>
      </w:r>
      <w:r w:rsidR="00FE375B" w:rsidRPr="00AA51DF">
        <w:rPr>
          <w:i/>
          <w:iCs/>
        </w:rPr>
        <w:t xml:space="preserve">The research was carried out through a </w:t>
      </w:r>
      <w:r w:rsidR="0059310B" w:rsidRPr="00AA51DF">
        <w:rPr>
          <w:i/>
          <w:iCs/>
          <w:szCs w:val="24"/>
        </w:rPr>
        <w:t>cross-sectional research</w:t>
      </w:r>
      <w:r w:rsidR="00201E72" w:rsidRPr="00AA51DF">
        <w:rPr>
          <w:i/>
          <w:iCs/>
          <w:szCs w:val="24"/>
        </w:rPr>
        <w:t xml:space="preserve"> design </w:t>
      </w:r>
      <w:r w:rsidR="00FE375B" w:rsidRPr="00AA51DF">
        <w:rPr>
          <w:i/>
          <w:iCs/>
        </w:rPr>
        <w:t xml:space="preserve">and obtained relevant data from </w:t>
      </w:r>
      <w:r w:rsidR="00A92FB1" w:rsidRPr="00AA51DF">
        <w:rPr>
          <w:i/>
          <w:iCs/>
        </w:rPr>
        <w:t>101</w:t>
      </w:r>
      <w:r w:rsidR="00FE375B" w:rsidRPr="00AA51DF">
        <w:rPr>
          <w:i/>
          <w:iCs/>
        </w:rPr>
        <w:t xml:space="preserve"> respondents. The researcher found out </w:t>
      </w:r>
      <w:r w:rsidR="00AC77AC" w:rsidRPr="00AA51DF">
        <w:rPr>
          <w:i/>
          <w:iCs/>
        </w:rPr>
        <w:t xml:space="preserve">the </w:t>
      </w:r>
      <w:r w:rsidR="00D13BF8" w:rsidRPr="00AA51DF">
        <w:rPr>
          <w:i/>
          <w:iCs/>
          <w:szCs w:val="26"/>
        </w:rPr>
        <w:t xml:space="preserve">co-curricular activities conducted in both </w:t>
      </w:r>
      <w:proofErr w:type="spellStart"/>
      <w:r w:rsidR="00D13BF8" w:rsidRPr="00AA51DF">
        <w:rPr>
          <w:i/>
          <w:iCs/>
          <w:szCs w:val="26"/>
        </w:rPr>
        <w:t>Kikonda</w:t>
      </w:r>
      <w:proofErr w:type="spellEnd"/>
      <w:r w:rsidR="00D13BF8" w:rsidRPr="00AA51DF">
        <w:rPr>
          <w:i/>
          <w:iCs/>
          <w:szCs w:val="26"/>
        </w:rPr>
        <w:t xml:space="preserve"> and Bright Future include musical performance (music dance and drama day) which usually occurs</w:t>
      </w:r>
      <w:r w:rsidR="00FC3E62" w:rsidRPr="00AA51DF">
        <w:rPr>
          <w:i/>
          <w:iCs/>
        </w:rPr>
        <w:t xml:space="preserve">. </w:t>
      </w:r>
      <w:r w:rsidR="00FE375B" w:rsidRPr="00AA51DF">
        <w:rPr>
          <w:i/>
          <w:iCs/>
          <w:color w:val="000000"/>
        </w:rPr>
        <w:t xml:space="preserve">The researcher recommended </w:t>
      </w:r>
      <w:r w:rsidR="00F14337" w:rsidRPr="00AA51DF">
        <w:rPr>
          <w:i/>
          <w:iCs/>
        </w:rPr>
        <w:t xml:space="preserve">that the </w:t>
      </w:r>
      <w:proofErr w:type="spellStart"/>
      <w:r w:rsidR="00AA51DF" w:rsidRPr="00AA51DF">
        <w:rPr>
          <w:i/>
          <w:iCs/>
          <w:szCs w:val="26"/>
        </w:rPr>
        <w:t>Kikonda</w:t>
      </w:r>
      <w:proofErr w:type="spellEnd"/>
      <w:r w:rsidR="00AA51DF" w:rsidRPr="00AA51DF">
        <w:rPr>
          <w:i/>
          <w:iCs/>
          <w:szCs w:val="26"/>
        </w:rPr>
        <w:t xml:space="preserve"> and Bright Future primary school should create a newsletter for parents within the school-site as well as a newsletter district-wide specifically for parents</w:t>
      </w:r>
      <w:r w:rsidR="00FE375B" w:rsidRPr="00AA51DF">
        <w:rPr>
          <w:i/>
          <w:iCs/>
        </w:rPr>
        <w:t>.</w:t>
      </w:r>
    </w:p>
    <w:p w14:paraId="449EFB93" w14:textId="602094EF" w:rsidR="00FE375B" w:rsidRPr="00524E7E" w:rsidRDefault="00FE375B" w:rsidP="00FE375B">
      <w:r w:rsidRPr="00DE0442">
        <w:rPr>
          <w:b/>
          <w:color w:val="2E74B5" w:themeColor="accent1" w:themeShade="BF"/>
        </w:rPr>
        <w:t>Keywords:</w:t>
      </w:r>
      <w:r w:rsidRPr="00F5587F">
        <w:rPr>
          <w:color w:val="2E74B5" w:themeColor="accent1" w:themeShade="BF"/>
        </w:rPr>
        <w:t xml:space="preserve"> </w:t>
      </w:r>
      <w:r w:rsidR="008A0B20">
        <w:t>Parental involvement</w:t>
      </w:r>
      <w:r w:rsidR="007F4822">
        <w:t xml:space="preserve">, </w:t>
      </w:r>
      <w:r w:rsidR="008A0B20">
        <w:t xml:space="preserve">Academic </w:t>
      </w:r>
      <w:r w:rsidR="002C4CE1">
        <w:t>Performance</w:t>
      </w:r>
      <w:r w:rsidR="00CA268F">
        <w:t xml:space="preserve">, </w:t>
      </w:r>
      <w:r w:rsidR="00661EB0">
        <w:t>Primary Schools</w:t>
      </w:r>
      <w:r w:rsidR="002C4CE1">
        <w:t>, International Sponsored Schools</w:t>
      </w:r>
    </w:p>
    <w:p w14:paraId="222613EA" w14:textId="77777777" w:rsidR="00FE375B" w:rsidRDefault="00FE375B" w:rsidP="00FE375B"/>
    <w:p w14:paraId="29D6C5DC" w14:textId="77777777" w:rsidR="00FE375B" w:rsidRPr="00A27D7C" w:rsidRDefault="00FE375B" w:rsidP="00FE375B">
      <w:pPr>
        <w:rPr>
          <w:b/>
          <w:color w:val="2E74B5" w:themeColor="accent1" w:themeShade="BF"/>
        </w:rPr>
      </w:pPr>
      <w:r w:rsidRPr="00A27D7C">
        <w:rPr>
          <w:b/>
          <w:color w:val="2E74B5" w:themeColor="accent1" w:themeShade="BF"/>
        </w:rPr>
        <w:t>INTRODUCTION</w:t>
      </w:r>
    </w:p>
    <w:p w14:paraId="2A5156C0" w14:textId="24D85808" w:rsidR="00016C21" w:rsidRPr="00102A52" w:rsidRDefault="00FE375B" w:rsidP="00515AA4">
      <w:pPr>
        <w:rPr>
          <w:color w:val="2E74B5" w:themeColor="accent1" w:themeShade="BF"/>
        </w:rPr>
      </w:pPr>
      <w:r w:rsidRPr="009E5B06">
        <w:rPr>
          <w:noProof/>
          <w:color w:val="2E74B5" w:themeColor="accent1" w:themeShade="BF"/>
        </w:rPr>
        <mc:AlternateContent>
          <mc:Choice Requires="wpg">
            <w:drawing>
              <wp:inline distT="0" distB="0" distL="0" distR="0" wp14:anchorId="6045613A" wp14:editId="60AFD971">
                <wp:extent cx="5848709" cy="51758"/>
                <wp:effectExtent l="0" t="0" r="19050" b="0"/>
                <wp:docPr id="1" name="Group 1"/>
                <wp:cNvGraphicFramePr/>
                <a:graphic xmlns:a="http://schemas.openxmlformats.org/drawingml/2006/main">
                  <a:graphicData uri="http://schemas.microsoft.com/office/word/2010/wordprocessingGroup">
                    <wpg:wgp>
                      <wpg:cNvGrpSpPr/>
                      <wpg:grpSpPr>
                        <a:xfrm>
                          <a:off x="0" y="0"/>
                          <a:ext cx="5848709" cy="51758"/>
                          <a:chOff x="0" y="0"/>
                          <a:chExt cx="5200650" cy="12700"/>
                        </a:xfrm>
                      </wpg:grpSpPr>
                      <wps:wsp>
                        <wps:cNvPr id="2" name="Shape 123"/>
                        <wps:cNvSpPr/>
                        <wps:spPr>
                          <a:xfrm>
                            <a:off x="0" y="0"/>
                            <a:ext cx="5200650" cy="0"/>
                          </a:xfrm>
                          <a:custGeom>
                            <a:avLst/>
                            <a:gdLst/>
                            <a:ahLst/>
                            <a:cxnLst/>
                            <a:rect l="0" t="0" r="0" b="0"/>
                            <a:pathLst>
                              <a:path w="5200650">
                                <a:moveTo>
                                  <a:pt x="0" y="0"/>
                                </a:moveTo>
                                <a:lnTo>
                                  <a:pt x="5200650" y="0"/>
                                </a:lnTo>
                              </a:path>
                            </a:pathLst>
                          </a:custGeom>
                          <a:ln w="12700" cap="flat">
                            <a:solidFill>
                              <a:schemeClr val="accent1">
                                <a:lumMod val="75000"/>
                              </a:schemeClr>
                            </a:solidFill>
                            <a:round/>
                          </a:ln>
                        </wps:spPr>
                        <wps:style>
                          <a:lnRef idx="1">
                            <a:srgbClr val="70AD47"/>
                          </a:lnRef>
                          <a:fillRef idx="0">
                            <a:srgbClr val="000000">
                              <a:alpha val="0"/>
                            </a:srgbClr>
                          </a:fillRef>
                          <a:effectRef idx="0">
                            <a:scrgbClr r="0" g="0" b="0"/>
                          </a:effectRef>
                          <a:fontRef idx="none"/>
                        </wps:style>
                        <wps:bodyPr/>
                      </wps:wsp>
                    </wpg:wgp>
                  </a:graphicData>
                </a:graphic>
              </wp:inline>
            </w:drawing>
          </mc:Choice>
          <mc:Fallback>
            <w:pict>
              <v:group w14:anchorId="737C2664" id="Group 1" o:spid="_x0000_s1026" style="width:460.55pt;height:4.1pt;mso-position-horizontal-relative:char;mso-position-vertical-relative:line" coordsize="5200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">
                <v:shape id="Shape 123" o:spid="_x0000_s1027" style="position:absolute;width:52006;height:0;visibility:visible;mso-wrap-style:square;v-text-anchor:top" coordsize="5200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" path="m,l5200650,e" filled="f" strokecolor="#2e74b5 [2404]" strokeweight="1pt">
                  <v:path arrowok="t" textboxrect="0,0,5200650,0"/>
                </v:shape>
                <w10:anchorlock/>
              </v:group>
            </w:pict>
          </mc:Fallback>
        </mc:AlternateContent>
      </w:r>
      <w:r w:rsidR="006E0589" w:rsidRPr="008B6B14">
        <w:t xml:space="preserve">This article about the </w:t>
      </w:r>
      <w:r w:rsidR="0067427A" w:rsidRPr="007649D6">
        <w:t>influence of parental involvement on academic performance of Compassion International sponsored primary schools</w:t>
      </w:r>
      <w:r w:rsidR="0067427A">
        <w:t xml:space="preserve"> at </w:t>
      </w:r>
      <w:proofErr w:type="spellStart"/>
      <w:r w:rsidR="0067427A" w:rsidRPr="007649D6">
        <w:t>Kikonda</w:t>
      </w:r>
      <w:proofErr w:type="spellEnd"/>
      <w:r w:rsidR="0067427A" w:rsidRPr="007649D6">
        <w:t xml:space="preserve"> and Bright Future primary schools, </w:t>
      </w:r>
      <w:proofErr w:type="spellStart"/>
      <w:r w:rsidR="0067427A" w:rsidRPr="007649D6">
        <w:lastRenderedPageBreak/>
        <w:t>Kyankwanzi</w:t>
      </w:r>
      <w:proofErr w:type="spellEnd"/>
      <w:r w:rsidR="0067427A" w:rsidRPr="007649D6">
        <w:t xml:space="preserve"> District</w:t>
      </w:r>
      <w:r w:rsidR="0067427A">
        <w:t xml:space="preserve"> warrants research because it has been observed that </w:t>
      </w:r>
      <w:r w:rsidR="00102A52" w:rsidRPr="007649D6">
        <w:t>that if pupils are to maximize their potential from schooling, they will need the full support of both their parents and community members.</w:t>
      </w:r>
      <w:r w:rsidR="00B25D0A">
        <w:t xml:space="preserve"> </w:t>
      </w:r>
      <w:r w:rsidR="00102A52" w:rsidRPr="007649D6">
        <w:t>Attempts to enhance parental involvement in education occupy governments, administrators, educators and parents’ organizations. It is anticipated that parents in Uganda should play a role not only in the promotion of their own children’s achievements but more broadly in school improvement and the democratization of school governance</w:t>
      </w:r>
      <w:r w:rsidR="006A62C7">
        <w:t>.</w:t>
      </w:r>
      <w:r w:rsidR="001B6E5F" w:rsidRPr="001B6E5F">
        <w:t xml:space="preserve"> </w:t>
      </w:r>
      <w:r w:rsidR="001B6E5F" w:rsidRPr="007649D6">
        <w:t>Regardless of government policies, some parents have always been actively involved in enhancing their children’s development and educational progress. This spontaneous activity has taken a number of forms including ‘good parenting’ in the home pre-school (which provides a good foundation of skills, values, attitudes and self-concept); visits to school to gather relevant information and establish good relationships; discussions with teachers to keep abreast of the child’s progress or to discuss emergent problems; and assisting more broadly in the practical activities and governance of the school (</w:t>
      </w:r>
      <w:bookmarkStart w:id="1" w:name="_Hlk72138123"/>
      <w:r w:rsidR="001B6E5F" w:rsidRPr="007649D6">
        <w:t>Byrnes, 2012)</w:t>
      </w:r>
      <w:bookmarkEnd w:id="1"/>
      <w:r w:rsidR="00073A77">
        <w:t>.</w:t>
      </w:r>
    </w:p>
    <w:p w14:paraId="0D79BC66" w14:textId="25E0C71E" w:rsidR="00AC3446" w:rsidRDefault="003F3166" w:rsidP="00AC3446">
      <w:r w:rsidRPr="007649D6">
        <w:t>In Uganda, pupils’ achievement and adjustment are influenced by many people, processes and institutions (</w:t>
      </w:r>
      <w:bookmarkStart w:id="2" w:name="_Hlk72139234"/>
      <w:proofErr w:type="spellStart"/>
      <w:r w:rsidRPr="007649D6">
        <w:t>Talemwa</w:t>
      </w:r>
      <w:proofErr w:type="spellEnd"/>
      <w:r w:rsidRPr="007649D6">
        <w:t>, 2015)</w:t>
      </w:r>
      <w:bookmarkEnd w:id="2"/>
      <w:r w:rsidRPr="007649D6">
        <w:t>. Parents, the broader family, peer groups, neighborhood influences, schools and other bodies (for instance churches, clubs) are all implicated in shaping children’s progress towards their self-fulfillment and citizenship. The children themselves, of course, with their unique abilities, temperaments and propensities play a central role in forming and reforming their behavior, aspirations and achievements (</w:t>
      </w:r>
      <w:bookmarkStart w:id="3" w:name="_Hlk72139244"/>
      <w:proofErr w:type="spellStart"/>
      <w:r w:rsidRPr="007649D6">
        <w:t>Diri</w:t>
      </w:r>
      <w:proofErr w:type="spellEnd"/>
      <w:r w:rsidRPr="007649D6">
        <w:t>, 2018)</w:t>
      </w:r>
      <w:bookmarkEnd w:id="3"/>
      <w:r w:rsidRPr="007649D6">
        <w:t xml:space="preserve">. </w:t>
      </w:r>
      <w:bookmarkStart w:id="4" w:name="_Hlk72139249"/>
      <w:proofErr w:type="spellStart"/>
      <w:r w:rsidRPr="007649D6">
        <w:t>Aina</w:t>
      </w:r>
      <w:proofErr w:type="spellEnd"/>
      <w:r w:rsidRPr="007649D6">
        <w:t xml:space="preserve">, (2012) </w:t>
      </w:r>
      <w:bookmarkEnd w:id="4"/>
      <w:r w:rsidRPr="007649D6">
        <w:t>explains that in the face of this complexity, attempts to ascertain the impact of any singular force in shaping achievement must proceed with some conception of how the many forces and actors might interact with each other. It should be emphasized that child outcomes are broadly conceived. It includes attainment as accredited in public examinations and National tests. It also refers to a wide range of attitudes, values and knowledge which, taken together, help sustain a commitment to lifelong learning and good citizenship</w:t>
      </w:r>
      <w:r w:rsidR="00D31F07">
        <w:t xml:space="preserve">. </w:t>
      </w:r>
    </w:p>
    <w:p w14:paraId="123D54D2" w14:textId="5B9E1D20" w:rsidR="00AF05C0" w:rsidRDefault="005D652B" w:rsidP="004D2240">
      <w:r w:rsidRPr="007649D6">
        <w:t xml:space="preserve">According to Francis (2015), parental involvement includes a wide range of behaviors but generally refers to parents' and family members' use and investment of resources in their children's schooling. These investments can take place in or outside of school, with the intention of improving children's learning. Bruno (2012) adds that parental involvement at home can include activities such as discussions about school, helping with homework, and reading with children. </w:t>
      </w:r>
      <w:r w:rsidRPr="007649D6">
        <w:lastRenderedPageBreak/>
        <w:t xml:space="preserve">Involvement at school may include parents volunteering in the classroom, attending workshops, or attending school plays and sporting </w:t>
      </w:r>
      <w:r w:rsidRPr="00907DED">
        <w:t>events</w:t>
      </w:r>
      <w:r w:rsidR="004D2240" w:rsidRPr="00907DED">
        <w:t>.</w:t>
      </w:r>
      <w:r w:rsidR="00907DED" w:rsidRPr="00907DED">
        <w:t xml:space="preserve"> </w:t>
      </w:r>
      <w:r w:rsidR="00907DED" w:rsidRPr="007649D6">
        <w:t xml:space="preserve">On the other hand, academic performance </w:t>
      </w:r>
      <w:r w:rsidR="00907DED" w:rsidRPr="007649D6">
        <w:rPr>
          <w:rFonts w:eastAsia="Times New Roman" w:cs="Times New Roman"/>
          <w:szCs w:val="24"/>
        </w:rPr>
        <w:t xml:space="preserve">is the measurement of student achievement across various academic subjects. Teachers and education officials typically measure achievement using classroom performance, graduation rates and results from standardized tests. Mohammad (2013) explains that </w:t>
      </w:r>
      <w:r w:rsidR="00907DED" w:rsidRPr="007649D6">
        <w:t>academic performance is the extent to which a student, teacher or institution has attained their short or long-term educational goals. Completion of educational benchmarks such as primary school diplomas and bachelor's degrees represent academic achievement</w:t>
      </w:r>
      <w:r w:rsidR="006C23EE">
        <w:t>.</w:t>
      </w:r>
      <w:r w:rsidR="00AD6EA5" w:rsidRPr="00AD6EA5">
        <w:t xml:space="preserve"> </w:t>
      </w:r>
      <w:r w:rsidR="00AD6EA5" w:rsidRPr="007649D6">
        <w:t>Parental involvement refers to a situation where parents are directly involved in the education of their children, they involve themselves and are involved by the school and teachers in the learning process of their children, and they fulfil their duties as parents in making sure that the learner is assisted in the process of learning as much as they possibly can. It does not just refer to parents enquiring about the performance of a learner in schools, but also in them taking a role in communicating with their children with the aim of having a healthy relationship with them, so that the process of encouraging, mentoring, leading and inspiring may be genuine (Clinton and Hattie, 2013)</w:t>
      </w:r>
      <w:r w:rsidR="008758DA">
        <w:t>.</w:t>
      </w:r>
    </w:p>
    <w:p w14:paraId="55EBC5DE" w14:textId="3DAC06B5" w:rsidR="009E089A" w:rsidRDefault="00166797" w:rsidP="00841F7F">
      <w:r w:rsidRPr="007649D6">
        <w:t>The importance of parent involvement in their children’s education is not a new issue. Parents began to become involved in nursery schools at the beginning of 20th century in the United States. Parent cooperative nursery schools bloomed from the 1920s to the 1960s. Most of these educational centers were located in college or suburban towns and welcomed primarily stay-at-home mothers who served as paraprofessionals in the classrooms, assisting a teacher and taking physical care of the facility (</w:t>
      </w:r>
      <w:proofErr w:type="spellStart"/>
      <w:r w:rsidRPr="007649D6">
        <w:t>Gestwicki</w:t>
      </w:r>
      <w:proofErr w:type="spellEnd"/>
      <w:r w:rsidRPr="007649D6">
        <w:t>, 2007). The major notion of parent involvement was that parents know what they want for their children and thereby should be involved in the school. Parent involvement in school helped those educational settings to decrease budget costs and build a tie between parent and school (</w:t>
      </w:r>
      <w:proofErr w:type="spellStart"/>
      <w:r w:rsidRPr="007649D6">
        <w:t>Gestwicki</w:t>
      </w:r>
      <w:proofErr w:type="spellEnd"/>
      <w:r w:rsidRPr="007649D6">
        <w:t>, 2007). However, these parent involvement efforts were limited to middle-class families</w:t>
      </w:r>
      <w:r w:rsidR="00841F7F">
        <w:t>.</w:t>
      </w:r>
    </w:p>
    <w:p w14:paraId="5112BDB9" w14:textId="310EF60F" w:rsidR="000C6DDB" w:rsidRDefault="002663D4" w:rsidP="00024DC8">
      <w:pPr>
        <w:rPr>
          <w:rStyle w:val="words"/>
        </w:rPr>
      </w:pPr>
      <w:r>
        <w:t xml:space="preserve">The theoretical underpinning of the study was based on what </w:t>
      </w:r>
      <w:proofErr w:type="spellStart"/>
      <w:r w:rsidRPr="009F3C0B">
        <w:t>Bertalanffy</w:t>
      </w:r>
      <w:proofErr w:type="spellEnd"/>
      <w:r w:rsidRPr="009F3C0B">
        <w:t xml:space="preserve"> in 1934</w:t>
      </w:r>
      <w:r>
        <w:t xml:space="preserve"> called the Systems Theory</w:t>
      </w:r>
      <w:r w:rsidR="00024DC8">
        <w:t xml:space="preserve">. According to this theory Integrated Financial Management System </w:t>
      </w:r>
      <w:r w:rsidR="00024DC8" w:rsidRPr="009F3C0B">
        <w:t>is like system or framework which has a set of two or more</w:t>
      </w:r>
      <w:r w:rsidR="00024DC8" w:rsidRPr="009F3C0B">
        <w:rPr>
          <w:rStyle w:val="words"/>
        </w:rPr>
        <w:t xml:space="preserve"> components where, the behavior of a single component has an influence on the behaviours of whole system, and this means that a framework system comprises of subsystems whose inter-relationships and interdependency are moving </w:t>
      </w:r>
      <w:r w:rsidR="00024DC8" w:rsidRPr="009F3C0B">
        <w:rPr>
          <w:rStyle w:val="words"/>
        </w:rPr>
        <w:lastRenderedPageBreak/>
        <w:t>towards a balance inside the bigger framework, this can clearly provide an explanation for the independent variables under this current study which as automation of cash management, automation of public procurement process and automation of budgeting.</w:t>
      </w:r>
      <w:bookmarkStart w:id="5" w:name="_Hlk94794333"/>
      <w:r w:rsidR="0099313F" w:rsidRPr="0099313F">
        <w:t xml:space="preserve"> </w:t>
      </w:r>
      <w:r w:rsidR="0099313F" w:rsidRPr="007649D6">
        <w:t>The importance of parent involvement in their children’s education is not a new issue. Parents began to become involved in nursery schools at the beginning of 20th century in the United States. Parent cooperative nursery schools bloomed from the 1920s to the 1960s. Most of these educational centers were located in college or suburban towns and welcomed primarily stay-at-home mothers who served as paraprofessionals in the classrooms, assisting a teacher and taking physical care of the facility (</w:t>
      </w:r>
      <w:proofErr w:type="spellStart"/>
      <w:r w:rsidR="0099313F" w:rsidRPr="007649D6">
        <w:t>Gestwicki</w:t>
      </w:r>
      <w:proofErr w:type="spellEnd"/>
      <w:r w:rsidR="0099313F" w:rsidRPr="007649D6">
        <w:t>, 2007). The major notion of parent involvement was that parents know what they want for their children and thereby should be involved in the school. Parent involvement in school helped those educational settings to decrease budget costs and build a tie between parent and school (</w:t>
      </w:r>
      <w:proofErr w:type="spellStart"/>
      <w:r w:rsidR="0099313F" w:rsidRPr="007649D6">
        <w:t>Gestwicki</w:t>
      </w:r>
      <w:proofErr w:type="spellEnd"/>
      <w:r w:rsidR="0099313F" w:rsidRPr="007649D6">
        <w:t>, 2007). However, these parent involvement efforts were limited to middle-class families</w:t>
      </w:r>
      <w:bookmarkEnd w:id="5"/>
      <w:r w:rsidR="004A20BA">
        <w:t>.</w:t>
      </w:r>
    </w:p>
    <w:p w14:paraId="57054782" w14:textId="2A217B19" w:rsidR="0027336D" w:rsidRPr="009F3C0B" w:rsidRDefault="000A1433" w:rsidP="0027336D">
      <w:pPr>
        <w:rPr>
          <w:rStyle w:val="words"/>
        </w:rPr>
      </w:pPr>
      <w:r>
        <w:t xml:space="preserve">The theoretical underpinning of the study was based on what </w:t>
      </w:r>
      <w:proofErr w:type="spellStart"/>
      <w:r w:rsidRPr="009F3C0B">
        <w:t>Bertalanffy</w:t>
      </w:r>
      <w:proofErr w:type="spellEnd"/>
      <w:r w:rsidRPr="009F3C0B">
        <w:t xml:space="preserve"> in 1934</w:t>
      </w:r>
      <w:r>
        <w:t xml:space="preserve"> called the Systems Theory. According to this theory</w:t>
      </w:r>
      <w:r w:rsidR="003C2475">
        <w:rPr>
          <w:rStyle w:val="words"/>
        </w:rPr>
        <w:t xml:space="preserve"> </w:t>
      </w:r>
      <w:r w:rsidR="003C2475" w:rsidRPr="007649D6">
        <w:t>young children are active learners with a constant drive to match their internal constructions (their own view of the real world) and external constructions (the external realities they face with in their surroundings) (Piaget, 1981). Children, as agents in his term, continually rework and revise-assimilate and accommodate their internal constructions with each new experience</w:t>
      </w:r>
      <w:r w:rsidR="002E6BC4">
        <w:t xml:space="preserve">. </w:t>
      </w:r>
      <w:r w:rsidR="00630F78">
        <w:t xml:space="preserve">Additionally, the Cognitive Development Theory also guided the study, the theory nevertheless </w:t>
      </w:r>
      <w:r w:rsidR="00B96B83" w:rsidRPr="007649D6">
        <w:t>explains how children assimilate new learning and accommodate their own incorrect views of the world more quickly if they are more actively involved with people and things in their surroundings. In this regard, children learn best when they have opportunities to interact with their environments, and particularly with their parents who are a vital part of children’s environments (</w:t>
      </w:r>
      <w:proofErr w:type="spellStart"/>
      <w:r w:rsidR="00B96B83" w:rsidRPr="007649D6">
        <w:t>Athey</w:t>
      </w:r>
      <w:proofErr w:type="spellEnd"/>
      <w:r w:rsidR="00B96B83" w:rsidRPr="007649D6">
        <w:t>, 2017).</w:t>
      </w:r>
    </w:p>
    <w:p w14:paraId="00953640" w14:textId="676EE570" w:rsidR="004A27FD" w:rsidRDefault="00F4604E" w:rsidP="004A27FD">
      <w:pPr>
        <w:rPr>
          <w:rStyle w:val="words"/>
        </w:rPr>
      </w:pPr>
      <w:r w:rsidRPr="007649D6">
        <w:t>In this process, parents can play a crucial role, contributing to stimulating and supporting children's self-regulatory and cognitive development (</w:t>
      </w:r>
      <w:bookmarkStart w:id="6" w:name="_Hlk72138100"/>
      <w:r w:rsidRPr="007649D6">
        <w:t>Bandura, 2013)</w:t>
      </w:r>
      <w:bookmarkEnd w:id="6"/>
      <w:r w:rsidRPr="007649D6">
        <w:t>. Indeed, parents who undertake verbal interactions and structure activities and games with their children allow them to live the rich linguistic communication and contexts of shared attention and meanings. These experiences encourage children's active exploration and engagement with their environments, improving children's academic skill and their success in school</w:t>
      </w:r>
      <w:r w:rsidR="004A27FD" w:rsidRPr="009F3C0B">
        <w:rPr>
          <w:rStyle w:val="words"/>
        </w:rPr>
        <w:t xml:space="preserve">. </w:t>
      </w:r>
    </w:p>
    <w:p w14:paraId="6463EB90" w14:textId="77777777" w:rsidR="00FF6D38" w:rsidRPr="000B0D70" w:rsidRDefault="00FF6D38" w:rsidP="00FF6D38">
      <w:pPr>
        <w:rPr>
          <w:b/>
        </w:rPr>
      </w:pPr>
      <w:bookmarkStart w:id="7" w:name="_Toc454290593"/>
      <w:r w:rsidRPr="000B0D70">
        <w:rPr>
          <w:b/>
        </w:rPr>
        <w:lastRenderedPageBreak/>
        <w:t>Conceptual Framework</w:t>
      </w:r>
      <w:bookmarkEnd w:id="7"/>
    </w:p>
    <w:p w14:paraId="6850E4C0" w14:textId="77777777" w:rsidR="00FF6D38" w:rsidRPr="00484F20" w:rsidRDefault="00FF6D38" w:rsidP="00FF6D38">
      <w:pPr>
        <w:autoSpaceDE w:val="0"/>
        <w:autoSpaceDN w:val="0"/>
        <w:adjustRightInd w:val="0"/>
        <w:spacing w:after="0" w:line="240" w:lineRule="auto"/>
        <w:rPr>
          <w:rFonts w:eastAsia="Calibri" w:cs="Times New Roman"/>
          <w:b/>
          <w:szCs w:val="24"/>
        </w:rPr>
      </w:pPr>
      <w:r w:rsidRPr="00484F20">
        <w:rPr>
          <w:rFonts w:eastAsia="Calibri" w:cs="Times New Roman"/>
          <w:b/>
          <w:szCs w:val="24"/>
        </w:rPr>
        <w:t xml:space="preserve">Independent variable                             </w:t>
      </w:r>
      <w:r w:rsidRPr="00484F20">
        <w:rPr>
          <w:rFonts w:eastAsia="Calibri" w:cs="Times New Roman"/>
          <w:b/>
          <w:szCs w:val="24"/>
        </w:rPr>
        <w:tab/>
      </w:r>
      <w:r w:rsidRPr="00484F20">
        <w:rPr>
          <w:rFonts w:eastAsia="Calibri" w:cs="Times New Roman"/>
          <w:b/>
          <w:szCs w:val="24"/>
        </w:rPr>
        <w:tab/>
      </w:r>
      <w:r w:rsidRPr="00484F20">
        <w:rPr>
          <w:rFonts w:eastAsia="Calibri" w:cs="Times New Roman"/>
          <w:b/>
          <w:szCs w:val="24"/>
        </w:rPr>
        <w:tab/>
        <w:t xml:space="preserve"> Dependent variable           </w:t>
      </w:r>
    </w:p>
    <w:p w14:paraId="02649A1B" w14:textId="77777777" w:rsidR="00FF6D38" w:rsidRPr="00484F20" w:rsidRDefault="00407774" w:rsidP="00FF6D38">
      <w:pPr>
        <w:autoSpaceDE w:val="0"/>
        <w:autoSpaceDN w:val="0"/>
        <w:adjustRightInd w:val="0"/>
        <w:spacing w:after="0" w:line="240" w:lineRule="auto"/>
        <w:rPr>
          <w:rFonts w:eastAsia="Calibri" w:cs="Times New Roman"/>
          <w:b/>
          <w:szCs w:val="24"/>
        </w:rPr>
      </w:pPr>
      <w:r w:rsidRPr="00484F20">
        <w:rPr>
          <w:rFonts w:eastAsia="Calibri" w:cs="Times New Roman"/>
          <w:noProof/>
          <w:szCs w:val="24"/>
        </w:rPr>
        <mc:AlternateContent>
          <mc:Choice Requires="wps">
            <w:drawing>
              <wp:anchor distT="0" distB="0" distL="114300" distR="114300" simplePos="0" relativeHeight="251661312" behindDoc="0" locked="0" layoutInCell="1" allowOverlap="1" wp14:anchorId="5535A90E" wp14:editId="06A3523C">
                <wp:simplePos x="0" y="0"/>
                <wp:positionH relativeFrom="margin">
                  <wp:align>right</wp:align>
                </wp:positionH>
                <wp:positionV relativeFrom="paragraph">
                  <wp:posOffset>69850</wp:posOffset>
                </wp:positionV>
                <wp:extent cx="2590800" cy="143827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438275"/>
                        </a:xfrm>
                        <a:prstGeom prst="rect">
                          <a:avLst/>
                        </a:prstGeom>
                        <a:solidFill>
                          <a:srgbClr val="FFFFFF"/>
                        </a:solidFill>
                        <a:ln w="9525">
                          <a:solidFill>
                            <a:srgbClr val="000000"/>
                          </a:solidFill>
                          <a:miter lim="800000"/>
                          <a:headEnd/>
                          <a:tailEnd/>
                        </a:ln>
                      </wps:spPr>
                      <wps:txbx>
                        <w:txbxContent>
                          <w:p w14:paraId="475BE7BF" w14:textId="065AFA8F" w:rsidR="00FF6D38" w:rsidRPr="00061693" w:rsidRDefault="00ED5CF7" w:rsidP="00FD799A">
                            <w:pPr>
                              <w:spacing w:after="0" w:line="240" w:lineRule="auto"/>
                              <w:jc w:val="center"/>
                              <w:rPr>
                                <w:b/>
                                <w:szCs w:val="24"/>
                                <w:u w:val="single"/>
                              </w:rPr>
                            </w:pPr>
                            <w:r w:rsidRPr="00061693">
                              <w:rPr>
                                <w:b/>
                                <w:szCs w:val="24"/>
                                <w:u w:val="single"/>
                              </w:rPr>
                              <w:t>Academic performance</w:t>
                            </w:r>
                          </w:p>
                          <w:p w14:paraId="41F73BEC" w14:textId="441E5232" w:rsidR="00FF6D38" w:rsidRDefault="00DB7358" w:rsidP="00DB7358">
                            <w:pPr>
                              <w:pStyle w:val="ListParagraph"/>
                              <w:numPr>
                                <w:ilvl w:val="0"/>
                                <w:numId w:val="4"/>
                              </w:numPr>
                              <w:rPr>
                                <w:rFonts w:ascii="Gill Sans MT" w:hAnsi="Gill Sans MT"/>
                                <w:sz w:val="24"/>
                                <w:szCs w:val="24"/>
                              </w:rPr>
                            </w:pPr>
                            <w:r w:rsidRPr="00DB7358">
                              <w:rPr>
                                <w:rFonts w:ascii="Gill Sans MT" w:hAnsi="Gill Sans MT"/>
                                <w:sz w:val="24"/>
                                <w:szCs w:val="24"/>
                              </w:rPr>
                              <w:t>In</w:t>
                            </w:r>
                            <w:r>
                              <w:rPr>
                                <w:rFonts w:ascii="Gill Sans MT" w:hAnsi="Gill Sans MT"/>
                                <w:sz w:val="24"/>
                                <w:szCs w:val="24"/>
                              </w:rPr>
                              <w:t>tellectual level.</w:t>
                            </w:r>
                          </w:p>
                          <w:p w14:paraId="5A44138A" w14:textId="48437AFB" w:rsidR="00DB7358" w:rsidRDefault="00DB7358" w:rsidP="00DB7358">
                            <w:pPr>
                              <w:pStyle w:val="ListParagraph"/>
                              <w:numPr>
                                <w:ilvl w:val="0"/>
                                <w:numId w:val="4"/>
                              </w:numPr>
                              <w:rPr>
                                <w:rFonts w:ascii="Gill Sans MT" w:hAnsi="Gill Sans MT"/>
                                <w:sz w:val="24"/>
                                <w:szCs w:val="24"/>
                              </w:rPr>
                            </w:pPr>
                            <w:r>
                              <w:rPr>
                                <w:rFonts w:ascii="Gill Sans MT" w:hAnsi="Gill Sans MT"/>
                                <w:sz w:val="24"/>
                                <w:szCs w:val="24"/>
                              </w:rPr>
                              <w:t>Study habits.</w:t>
                            </w:r>
                          </w:p>
                          <w:p w14:paraId="5FD1CE7E" w14:textId="1EBBBB9C" w:rsidR="00DB7358" w:rsidRDefault="00DB7358" w:rsidP="00DB7358">
                            <w:pPr>
                              <w:pStyle w:val="ListParagraph"/>
                              <w:numPr>
                                <w:ilvl w:val="0"/>
                                <w:numId w:val="4"/>
                              </w:numPr>
                              <w:rPr>
                                <w:rFonts w:ascii="Gill Sans MT" w:hAnsi="Gill Sans MT"/>
                                <w:sz w:val="24"/>
                                <w:szCs w:val="24"/>
                              </w:rPr>
                            </w:pPr>
                            <w:r>
                              <w:rPr>
                                <w:rFonts w:ascii="Gill Sans MT" w:hAnsi="Gill Sans MT"/>
                                <w:sz w:val="24"/>
                                <w:szCs w:val="24"/>
                              </w:rPr>
                              <w:t>Teacher-student relationship.</w:t>
                            </w:r>
                          </w:p>
                          <w:p w14:paraId="23190014" w14:textId="0295A805" w:rsidR="00DB7358" w:rsidRPr="00DB7358" w:rsidRDefault="00DB7358" w:rsidP="00DB7358">
                            <w:pPr>
                              <w:pStyle w:val="ListParagraph"/>
                              <w:numPr>
                                <w:ilvl w:val="0"/>
                                <w:numId w:val="4"/>
                              </w:numPr>
                              <w:rPr>
                                <w:rFonts w:ascii="Gill Sans MT" w:hAnsi="Gill Sans MT"/>
                                <w:sz w:val="24"/>
                                <w:szCs w:val="24"/>
                              </w:rPr>
                            </w:pPr>
                            <w:r>
                              <w:rPr>
                                <w:rFonts w:ascii="Gill Sans MT" w:hAnsi="Gill Sans MT"/>
                                <w:sz w:val="24"/>
                                <w:szCs w:val="24"/>
                              </w:rPr>
                              <w:t>Self-esteem.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5A90E" id="Rectangle 11" o:spid="_x0000_s1026" style="position:absolute;left:0;text-align:left;margin-left:152.8pt;margin-top:5.5pt;width:204pt;height:113.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">
                <v:textbox>
                  <w:txbxContent>
                    <w:p w14:paraId="475BE7BF" w14:textId="065AFA8F" w:rsidR="00FF6D38" w:rsidRPr="00061693" w:rsidRDefault="00ED5CF7" w:rsidP="00FD799A">
                      <w:pPr>
                        <w:spacing w:after="0" w:line="240" w:lineRule="auto"/>
                        <w:jc w:val="center"/>
                        <w:rPr>
                          <w:b/>
                          <w:szCs w:val="24"/>
                          <w:u w:val="single"/>
                        </w:rPr>
                      </w:pPr>
                      <w:r w:rsidRPr="00061693">
                        <w:rPr>
                          <w:b/>
                          <w:szCs w:val="24"/>
                          <w:u w:val="single"/>
                        </w:rPr>
                        <w:t>Academic performance</w:t>
                      </w:r>
                    </w:p>
                    <w:p w14:paraId="41F73BEC" w14:textId="441E5232" w:rsidR="00FF6D38" w:rsidRDefault="00DB7358" w:rsidP="00DB7358">
                      <w:pPr>
                        <w:pStyle w:val="ListParagraph"/>
                        <w:numPr>
                          <w:ilvl w:val="0"/>
                          <w:numId w:val="4"/>
                        </w:numPr>
                        <w:rPr>
                          <w:rFonts w:ascii="Gill Sans MT" w:hAnsi="Gill Sans MT"/>
                          <w:sz w:val="24"/>
                          <w:szCs w:val="24"/>
                        </w:rPr>
                      </w:pPr>
                      <w:r w:rsidRPr="00DB7358">
                        <w:rPr>
                          <w:rFonts w:ascii="Gill Sans MT" w:hAnsi="Gill Sans MT"/>
                          <w:sz w:val="24"/>
                          <w:szCs w:val="24"/>
                        </w:rPr>
                        <w:t>In</w:t>
                      </w:r>
                      <w:r>
                        <w:rPr>
                          <w:rFonts w:ascii="Gill Sans MT" w:hAnsi="Gill Sans MT"/>
                          <w:sz w:val="24"/>
                          <w:szCs w:val="24"/>
                        </w:rPr>
                        <w:t>tellectual level.</w:t>
                      </w:r>
                    </w:p>
                    <w:p w14:paraId="5A44138A" w14:textId="48437AFB" w:rsidR="00DB7358" w:rsidRDefault="00DB7358" w:rsidP="00DB7358">
                      <w:pPr>
                        <w:pStyle w:val="ListParagraph"/>
                        <w:numPr>
                          <w:ilvl w:val="0"/>
                          <w:numId w:val="4"/>
                        </w:numPr>
                        <w:rPr>
                          <w:rFonts w:ascii="Gill Sans MT" w:hAnsi="Gill Sans MT"/>
                          <w:sz w:val="24"/>
                          <w:szCs w:val="24"/>
                        </w:rPr>
                      </w:pPr>
                      <w:r>
                        <w:rPr>
                          <w:rFonts w:ascii="Gill Sans MT" w:hAnsi="Gill Sans MT"/>
                          <w:sz w:val="24"/>
                          <w:szCs w:val="24"/>
                        </w:rPr>
                        <w:t>Study habits.</w:t>
                      </w:r>
                    </w:p>
                    <w:p w14:paraId="5FD1CE7E" w14:textId="1EBBBB9C" w:rsidR="00DB7358" w:rsidRDefault="00DB7358" w:rsidP="00DB7358">
                      <w:pPr>
                        <w:pStyle w:val="ListParagraph"/>
                        <w:numPr>
                          <w:ilvl w:val="0"/>
                          <w:numId w:val="4"/>
                        </w:numPr>
                        <w:rPr>
                          <w:rFonts w:ascii="Gill Sans MT" w:hAnsi="Gill Sans MT"/>
                          <w:sz w:val="24"/>
                          <w:szCs w:val="24"/>
                        </w:rPr>
                      </w:pPr>
                      <w:r>
                        <w:rPr>
                          <w:rFonts w:ascii="Gill Sans MT" w:hAnsi="Gill Sans MT"/>
                          <w:sz w:val="24"/>
                          <w:szCs w:val="24"/>
                        </w:rPr>
                        <w:t>Teacher-student relationship.</w:t>
                      </w:r>
                    </w:p>
                    <w:p w14:paraId="23190014" w14:textId="0295A805" w:rsidR="00DB7358" w:rsidRPr="00DB7358" w:rsidRDefault="00DB7358" w:rsidP="00DB7358">
                      <w:pPr>
                        <w:pStyle w:val="ListParagraph"/>
                        <w:numPr>
                          <w:ilvl w:val="0"/>
                          <w:numId w:val="4"/>
                        </w:numPr>
                        <w:rPr>
                          <w:rFonts w:ascii="Gill Sans MT" w:hAnsi="Gill Sans MT"/>
                          <w:sz w:val="24"/>
                          <w:szCs w:val="24"/>
                        </w:rPr>
                      </w:pPr>
                      <w:r>
                        <w:rPr>
                          <w:rFonts w:ascii="Gill Sans MT" w:hAnsi="Gill Sans MT"/>
                          <w:sz w:val="24"/>
                          <w:szCs w:val="24"/>
                        </w:rPr>
                        <w:t>Self-esteem.</w:t>
                      </w:r>
                    </w:p>
                  </w:txbxContent>
                </v:textbox>
                <w10:wrap anchorx="margin"/>
              </v:rect>
            </w:pict>
          </mc:Fallback>
        </mc:AlternateContent>
      </w:r>
      <w:r w:rsidRPr="00484F20">
        <w:rPr>
          <w:rFonts w:eastAsia="Calibri" w:cs="Times New Roman"/>
          <w:noProof/>
          <w:szCs w:val="24"/>
        </w:rPr>
        <mc:AlternateContent>
          <mc:Choice Requires="wps">
            <w:drawing>
              <wp:anchor distT="0" distB="0" distL="114300" distR="114300" simplePos="0" relativeHeight="251659264" behindDoc="0" locked="0" layoutInCell="1" allowOverlap="1" wp14:anchorId="42967A99" wp14:editId="21EA1F45">
                <wp:simplePos x="0" y="0"/>
                <wp:positionH relativeFrom="margin">
                  <wp:align>left</wp:align>
                </wp:positionH>
                <wp:positionV relativeFrom="paragraph">
                  <wp:posOffset>69850</wp:posOffset>
                </wp:positionV>
                <wp:extent cx="2179320" cy="1562100"/>
                <wp:effectExtent l="0" t="0" r="1143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1562100"/>
                        </a:xfrm>
                        <a:prstGeom prst="rect">
                          <a:avLst/>
                        </a:prstGeom>
                        <a:solidFill>
                          <a:srgbClr val="FFFFFF"/>
                        </a:solidFill>
                        <a:ln w="9525">
                          <a:solidFill>
                            <a:srgbClr val="000000"/>
                          </a:solidFill>
                          <a:miter lim="800000"/>
                          <a:headEnd/>
                          <a:tailEnd/>
                        </a:ln>
                      </wps:spPr>
                      <wps:txbx>
                        <w:txbxContent>
                          <w:p w14:paraId="7AF301C5" w14:textId="63537142" w:rsidR="00FF6D38" w:rsidRPr="00061693" w:rsidRDefault="00257E78" w:rsidP="00FD799A">
                            <w:pPr>
                              <w:spacing w:after="0" w:line="240" w:lineRule="auto"/>
                              <w:jc w:val="center"/>
                              <w:rPr>
                                <w:b/>
                                <w:szCs w:val="24"/>
                                <w:u w:val="single"/>
                              </w:rPr>
                            </w:pPr>
                            <w:r w:rsidRPr="00061693">
                              <w:rPr>
                                <w:b/>
                                <w:szCs w:val="24"/>
                                <w:u w:val="single"/>
                              </w:rPr>
                              <w:t>Parental involvement</w:t>
                            </w:r>
                          </w:p>
                          <w:p w14:paraId="5797D2CF" w14:textId="59903F72" w:rsidR="00FF6D38" w:rsidRPr="00B04B5D" w:rsidRDefault="00812B49" w:rsidP="00FD799A">
                            <w:pPr>
                              <w:pStyle w:val="ListParagraph"/>
                              <w:numPr>
                                <w:ilvl w:val="0"/>
                                <w:numId w:val="2"/>
                              </w:numPr>
                              <w:spacing w:after="0" w:line="240" w:lineRule="auto"/>
                              <w:rPr>
                                <w:rFonts w:ascii="Gill Sans MT" w:hAnsi="Gill Sans MT"/>
                                <w:sz w:val="24"/>
                                <w:szCs w:val="24"/>
                              </w:rPr>
                            </w:pPr>
                            <w:r w:rsidRPr="00B04B5D">
                              <w:rPr>
                                <w:rFonts w:ascii="Gill Sans MT" w:hAnsi="Gill Sans MT"/>
                                <w:sz w:val="24"/>
                                <w:szCs w:val="24"/>
                              </w:rPr>
                              <w:t>Parental participation in school activities.</w:t>
                            </w:r>
                          </w:p>
                          <w:p w14:paraId="77BBAA30" w14:textId="70E6CBBF" w:rsidR="00FF6D38" w:rsidRPr="00B04B5D" w:rsidRDefault="00812B49" w:rsidP="00FF6D38">
                            <w:pPr>
                              <w:pStyle w:val="ListParagraph"/>
                              <w:numPr>
                                <w:ilvl w:val="0"/>
                                <w:numId w:val="2"/>
                              </w:numPr>
                              <w:spacing w:after="0" w:line="240" w:lineRule="auto"/>
                              <w:rPr>
                                <w:rFonts w:ascii="Gill Sans MT" w:hAnsi="Gill Sans MT"/>
                                <w:sz w:val="24"/>
                                <w:szCs w:val="24"/>
                              </w:rPr>
                            </w:pPr>
                            <w:r w:rsidRPr="00B04B5D">
                              <w:rPr>
                                <w:rFonts w:ascii="Gill Sans MT" w:hAnsi="Gill Sans MT"/>
                                <w:sz w:val="24"/>
                                <w:szCs w:val="24"/>
                              </w:rPr>
                              <w:t>Parent-child communication</w:t>
                            </w:r>
                            <w:r w:rsidR="00B13C3B" w:rsidRPr="00B04B5D">
                              <w:rPr>
                                <w:rFonts w:ascii="Gill Sans MT" w:hAnsi="Gill Sans MT"/>
                                <w:sz w:val="24"/>
                                <w:szCs w:val="24"/>
                              </w:rPr>
                              <w:t>.</w:t>
                            </w:r>
                          </w:p>
                          <w:p w14:paraId="61235632" w14:textId="11209689" w:rsidR="00EB2140" w:rsidRPr="00B04B5D" w:rsidRDefault="00EB2140" w:rsidP="00FF6D38">
                            <w:pPr>
                              <w:pStyle w:val="ListParagraph"/>
                              <w:numPr>
                                <w:ilvl w:val="0"/>
                                <w:numId w:val="2"/>
                              </w:numPr>
                              <w:spacing w:after="0" w:line="240" w:lineRule="auto"/>
                              <w:rPr>
                                <w:rFonts w:ascii="Gill Sans MT" w:hAnsi="Gill Sans MT"/>
                                <w:sz w:val="24"/>
                                <w:szCs w:val="24"/>
                              </w:rPr>
                            </w:pPr>
                            <w:r w:rsidRPr="00B04B5D">
                              <w:rPr>
                                <w:rFonts w:ascii="Gill Sans MT" w:hAnsi="Gill Sans MT"/>
                                <w:sz w:val="24"/>
                                <w:szCs w:val="24"/>
                              </w:rPr>
                              <w:t xml:space="preserve">Parental-teacher </w:t>
                            </w:r>
                            <w:r w:rsidR="00E22C27" w:rsidRPr="00B04B5D">
                              <w:rPr>
                                <w:rFonts w:ascii="Gill Sans MT" w:hAnsi="Gill Sans MT"/>
                                <w:sz w:val="24"/>
                                <w:szCs w:val="24"/>
                              </w:rPr>
                              <w:t>engagement</w:t>
                            </w:r>
                            <w:r w:rsidR="00C91B0A" w:rsidRPr="00B04B5D">
                              <w:rPr>
                                <w:rFonts w:ascii="Gill Sans MT" w:hAnsi="Gill Sans MT"/>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67A99" id="Rectangle 10" o:spid="_x0000_s1027" style="position:absolute;left:0;text-align:left;margin-left:0;margin-top:5.5pt;width:171.6pt;height:12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">
                <v:textbox>
                  <w:txbxContent>
                    <w:p w14:paraId="7AF301C5" w14:textId="63537142" w:rsidR="00FF6D38" w:rsidRPr="00061693" w:rsidRDefault="00257E78" w:rsidP="00FD799A">
                      <w:pPr>
                        <w:spacing w:after="0" w:line="240" w:lineRule="auto"/>
                        <w:jc w:val="center"/>
                        <w:rPr>
                          <w:b/>
                          <w:szCs w:val="24"/>
                          <w:u w:val="single"/>
                        </w:rPr>
                      </w:pPr>
                      <w:r w:rsidRPr="00061693">
                        <w:rPr>
                          <w:b/>
                          <w:szCs w:val="24"/>
                          <w:u w:val="single"/>
                        </w:rPr>
                        <w:t>Parental involvement</w:t>
                      </w:r>
                    </w:p>
                    <w:p w14:paraId="5797D2CF" w14:textId="59903F72" w:rsidR="00FF6D38" w:rsidRPr="00B04B5D" w:rsidRDefault="00812B49" w:rsidP="00FD799A">
                      <w:pPr>
                        <w:pStyle w:val="ListParagraph"/>
                        <w:numPr>
                          <w:ilvl w:val="0"/>
                          <w:numId w:val="2"/>
                        </w:numPr>
                        <w:spacing w:after="0" w:line="240" w:lineRule="auto"/>
                        <w:rPr>
                          <w:rFonts w:ascii="Gill Sans MT" w:hAnsi="Gill Sans MT"/>
                          <w:sz w:val="24"/>
                          <w:szCs w:val="24"/>
                        </w:rPr>
                      </w:pPr>
                      <w:r w:rsidRPr="00B04B5D">
                        <w:rPr>
                          <w:rFonts w:ascii="Gill Sans MT" w:hAnsi="Gill Sans MT"/>
                          <w:sz w:val="24"/>
                          <w:szCs w:val="24"/>
                        </w:rPr>
                        <w:t>Parental participation in school activities.</w:t>
                      </w:r>
                    </w:p>
                    <w:p w14:paraId="77BBAA30" w14:textId="70E6CBBF" w:rsidR="00FF6D38" w:rsidRPr="00B04B5D" w:rsidRDefault="00812B49" w:rsidP="00FF6D38">
                      <w:pPr>
                        <w:pStyle w:val="ListParagraph"/>
                        <w:numPr>
                          <w:ilvl w:val="0"/>
                          <w:numId w:val="2"/>
                        </w:numPr>
                        <w:spacing w:after="0" w:line="240" w:lineRule="auto"/>
                        <w:rPr>
                          <w:rFonts w:ascii="Gill Sans MT" w:hAnsi="Gill Sans MT"/>
                          <w:sz w:val="24"/>
                          <w:szCs w:val="24"/>
                        </w:rPr>
                      </w:pPr>
                      <w:r w:rsidRPr="00B04B5D">
                        <w:rPr>
                          <w:rFonts w:ascii="Gill Sans MT" w:hAnsi="Gill Sans MT"/>
                          <w:sz w:val="24"/>
                          <w:szCs w:val="24"/>
                        </w:rPr>
                        <w:t>Parent-child communication</w:t>
                      </w:r>
                      <w:r w:rsidR="00B13C3B" w:rsidRPr="00B04B5D">
                        <w:rPr>
                          <w:rFonts w:ascii="Gill Sans MT" w:hAnsi="Gill Sans MT"/>
                          <w:sz w:val="24"/>
                          <w:szCs w:val="24"/>
                        </w:rPr>
                        <w:t>.</w:t>
                      </w:r>
                    </w:p>
                    <w:p w14:paraId="61235632" w14:textId="11209689" w:rsidR="00EB2140" w:rsidRPr="00B04B5D" w:rsidRDefault="00EB2140" w:rsidP="00FF6D38">
                      <w:pPr>
                        <w:pStyle w:val="ListParagraph"/>
                        <w:numPr>
                          <w:ilvl w:val="0"/>
                          <w:numId w:val="2"/>
                        </w:numPr>
                        <w:spacing w:after="0" w:line="240" w:lineRule="auto"/>
                        <w:rPr>
                          <w:rFonts w:ascii="Gill Sans MT" w:hAnsi="Gill Sans MT"/>
                          <w:sz w:val="24"/>
                          <w:szCs w:val="24"/>
                        </w:rPr>
                      </w:pPr>
                      <w:r w:rsidRPr="00B04B5D">
                        <w:rPr>
                          <w:rFonts w:ascii="Gill Sans MT" w:hAnsi="Gill Sans MT"/>
                          <w:sz w:val="24"/>
                          <w:szCs w:val="24"/>
                        </w:rPr>
                        <w:t xml:space="preserve">Parental-teacher </w:t>
                      </w:r>
                      <w:r w:rsidR="00E22C27" w:rsidRPr="00B04B5D">
                        <w:rPr>
                          <w:rFonts w:ascii="Gill Sans MT" w:hAnsi="Gill Sans MT"/>
                          <w:sz w:val="24"/>
                          <w:szCs w:val="24"/>
                        </w:rPr>
                        <w:t>engagement</w:t>
                      </w:r>
                      <w:r w:rsidR="00C91B0A" w:rsidRPr="00B04B5D">
                        <w:rPr>
                          <w:rFonts w:ascii="Gill Sans MT" w:hAnsi="Gill Sans MT"/>
                          <w:sz w:val="24"/>
                          <w:szCs w:val="24"/>
                        </w:rPr>
                        <w:t>.</w:t>
                      </w:r>
                    </w:p>
                  </w:txbxContent>
                </v:textbox>
                <w10:wrap anchorx="margin"/>
              </v:rect>
            </w:pict>
          </mc:Fallback>
        </mc:AlternateContent>
      </w:r>
    </w:p>
    <w:p w14:paraId="6878B70D" w14:textId="77777777" w:rsidR="00FF6D38" w:rsidRPr="00484F20" w:rsidRDefault="00FF6D38" w:rsidP="00FF6D38">
      <w:pPr>
        <w:spacing w:after="0" w:line="240" w:lineRule="auto"/>
        <w:rPr>
          <w:rFonts w:eastAsia="Calibri" w:cs="Times New Roman"/>
          <w:szCs w:val="24"/>
        </w:rPr>
      </w:pPr>
      <w:r w:rsidRPr="00484F20">
        <w:rPr>
          <w:rFonts w:eastAsia="Calibri" w:cs="Times New Roman"/>
          <w:noProof/>
          <w:szCs w:val="24"/>
        </w:rPr>
        <mc:AlternateContent>
          <mc:Choice Requires="wps">
            <w:drawing>
              <wp:anchor distT="0" distB="0" distL="114300" distR="114300" simplePos="0" relativeHeight="251662336" behindDoc="0" locked="0" layoutInCell="1" allowOverlap="1" wp14:anchorId="2DBE4BD2" wp14:editId="786F8224">
                <wp:simplePos x="0" y="0"/>
                <wp:positionH relativeFrom="column">
                  <wp:posOffset>2190115</wp:posOffset>
                </wp:positionH>
                <wp:positionV relativeFrom="paragraph">
                  <wp:posOffset>227330</wp:posOffset>
                </wp:positionV>
                <wp:extent cx="1134745" cy="90805"/>
                <wp:effectExtent l="0" t="19050" r="46355" b="42545"/>
                <wp:wrapNone/>
                <wp:docPr id="9" name="Arrow: 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745" cy="90805"/>
                        </a:xfrm>
                        <a:prstGeom prst="rightArrow">
                          <a:avLst>
                            <a:gd name="adj1" fmla="val 50000"/>
                            <a:gd name="adj2" fmla="val 31241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891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172.45pt;margin-top:17.9pt;width:89.3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"/>
            </w:pict>
          </mc:Fallback>
        </mc:AlternateContent>
      </w:r>
    </w:p>
    <w:p w14:paraId="7A13653B" w14:textId="77777777" w:rsidR="00FF6D38" w:rsidRPr="00484F20" w:rsidRDefault="00FF6D38" w:rsidP="00FF6D38">
      <w:pPr>
        <w:spacing w:line="240" w:lineRule="auto"/>
        <w:rPr>
          <w:rFonts w:eastAsia="Calibri" w:cs="Times New Roman"/>
          <w:szCs w:val="24"/>
        </w:rPr>
      </w:pPr>
      <w:r w:rsidRPr="00484F20">
        <w:rPr>
          <w:rFonts w:eastAsia="Calibri" w:cs="Times New Roman"/>
          <w:noProof/>
          <w:szCs w:val="24"/>
        </w:rPr>
        <mc:AlternateContent>
          <mc:Choice Requires="wps">
            <w:drawing>
              <wp:anchor distT="0" distB="0" distL="114300" distR="114300" simplePos="0" relativeHeight="251663360" behindDoc="0" locked="0" layoutInCell="1" allowOverlap="1" wp14:anchorId="68E08A86" wp14:editId="092F22CE">
                <wp:simplePos x="0" y="0"/>
                <wp:positionH relativeFrom="column">
                  <wp:posOffset>2686050</wp:posOffset>
                </wp:positionH>
                <wp:positionV relativeFrom="paragraph">
                  <wp:posOffset>127635</wp:posOffset>
                </wp:positionV>
                <wp:extent cx="104775" cy="1295400"/>
                <wp:effectExtent l="19050" t="38100" r="47625" b="19050"/>
                <wp:wrapNone/>
                <wp:docPr id="8" name="Arrow: Up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95400"/>
                        </a:xfrm>
                        <a:prstGeom prst="upArrow">
                          <a:avLst>
                            <a:gd name="adj1" fmla="val 50000"/>
                            <a:gd name="adj2" fmla="val 27080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8641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8" o:spid="_x0000_s1026" type="#_x0000_t68" style="position:absolute;margin-left:211.5pt;margin-top:10.05pt;width:8.2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" adj="4731"/>
            </w:pict>
          </mc:Fallback>
        </mc:AlternateContent>
      </w:r>
    </w:p>
    <w:p w14:paraId="551F94C6" w14:textId="77777777" w:rsidR="00FF6D38" w:rsidRPr="00484F20" w:rsidRDefault="00FF6D38" w:rsidP="00FF6D38">
      <w:pPr>
        <w:spacing w:line="240" w:lineRule="auto"/>
        <w:rPr>
          <w:rFonts w:eastAsia="Calibri" w:cs="Times New Roman"/>
          <w:szCs w:val="24"/>
        </w:rPr>
      </w:pPr>
    </w:p>
    <w:p w14:paraId="379B5203" w14:textId="77777777" w:rsidR="00FF6D38" w:rsidRPr="00484F20" w:rsidRDefault="00FF6D38" w:rsidP="00FF6D38">
      <w:pPr>
        <w:spacing w:line="240" w:lineRule="auto"/>
        <w:rPr>
          <w:rFonts w:eastAsia="Calibri" w:cs="Times New Roman"/>
          <w:szCs w:val="24"/>
        </w:rPr>
      </w:pPr>
    </w:p>
    <w:p w14:paraId="5CA60E03" w14:textId="77777777" w:rsidR="00FF6D38" w:rsidRPr="00484F20" w:rsidRDefault="00FF6D38" w:rsidP="00FF6D38">
      <w:pPr>
        <w:autoSpaceDE w:val="0"/>
        <w:autoSpaceDN w:val="0"/>
        <w:adjustRightInd w:val="0"/>
        <w:spacing w:after="0" w:line="240" w:lineRule="auto"/>
        <w:rPr>
          <w:rFonts w:eastAsia="Calibri" w:cs="Times New Roman"/>
          <w:b/>
          <w:sz w:val="2"/>
          <w:szCs w:val="24"/>
        </w:rPr>
      </w:pPr>
    </w:p>
    <w:p w14:paraId="69746985" w14:textId="77777777" w:rsidR="00FF6D38" w:rsidRPr="00484F20" w:rsidRDefault="00FF6D38" w:rsidP="00FF6D38">
      <w:pPr>
        <w:autoSpaceDE w:val="0"/>
        <w:autoSpaceDN w:val="0"/>
        <w:adjustRightInd w:val="0"/>
        <w:spacing w:after="0" w:line="240" w:lineRule="auto"/>
        <w:ind w:left="1440" w:firstLine="720"/>
        <w:rPr>
          <w:rFonts w:eastAsia="Calibri" w:cs="Times New Roman"/>
          <w:b/>
          <w:szCs w:val="24"/>
        </w:rPr>
      </w:pPr>
      <w:r w:rsidRPr="00484F20">
        <w:rPr>
          <w:rFonts w:eastAsia="Calibri" w:cs="Times New Roman"/>
          <w:b/>
          <w:szCs w:val="24"/>
        </w:rPr>
        <w:t xml:space="preserve">Extraneous/ </w:t>
      </w:r>
    </w:p>
    <w:p w14:paraId="32010AC1" w14:textId="77777777" w:rsidR="00FF6D38" w:rsidRPr="00484F20" w:rsidRDefault="00FF6D38" w:rsidP="00FF6D38">
      <w:pPr>
        <w:spacing w:line="240" w:lineRule="auto"/>
        <w:rPr>
          <w:rFonts w:eastAsia="Calibri" w:cs="Times New Roman"/>
          <w:szCs w:val="24"/>
        </w:rPr>
      </w:pPr>
    </w:p>
    <w:p w14:paraId="6D06561E" w14:textId="77777777" w:rsidR="00FF6D38" w:rsidRPr="00484F20" w:rsidRDefault="00FF6D38" w:rsidP="00FF6D38">
      <w:pPr>
        <w:spacing w:line="240" w:lineRule="auto"/>
        <w:jc w:val="center"/>
        <w:rPr>
          <w:rFonts w:eastAsia="Calibri" w:cs="Times New Roman"/>
          <w:b/>
          <w:sz w:val="2"/>
          <w:szCs w:val="24"/>
        </w:rPr>
      </w:pPr>
    </w:p>
    <w:p w14:paraId="2722AC18" w14:textId="77777777" w:rsidR="00FF6D38" w:rsidRPr="00484F20" w:rsidRDefault="00FF6D38" w:rsidP="00FF6D38">
      <w:pPr>
        <w:spacing w:line="240" w:lineRule="auto"/>
        <w:jc w:val="center"/>
        <w:rPr>
          <w:rFonts w:eastAsia="Calibri" w:cs="Times New Roman"/>
          <w:b/>
          <w:i/>
          <w:szCs w:val="24"/>
        </w:rPr>
      </w:pPr>
      <w:r w:rsidRPr="00484F20">
        <w:rPr>
          <w:rFonts w:ascii="Calibri" w:eastAsia="Calibri" w:hAnsi="Calibri" w:cs="Times New Roman"/>
          <w:noProof/>
          <w:szCs w:val="24"/>
        </w:rPr>
        <mc:AlternateContent>
          <mc:Choice Requires="wps">
            <w:drawing>
              <wp:anchor distT="0" distB="0" distL="114300" distR="114300" simplePos="0" relativeHeight="251660288" behindDoc="0" locked="0" layoutInCell="1" allowOverlap="1" wp14:anchorId="7056F06E" wp14:editId="5252A39F">
                <wp:simplePos x="0" y="0"/>
                <wp:positionH relativeFrom="column">
                  <wp:posOffset>1657350</wp:posOffset>
                </wp:positionH>
                <wp:positionV relativeFrom="paragraph">
                  <wp:posOffset>9525</wp:posOffset>
                </wp:positionV>
                <wp:extent cx="2179320" cy="952500"/>
                <wp:effectExtent l="0" t="0" r="1143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952500"/>
                        </a:xfrm>
                        <a:prstGeom prst="rect">
                          <a:avLst/>
                        </a:prstGeom>
                        <a:solidFill>
                          <a:srgbClr val="FFFFFF"/>
                        </a:solidFill>
                        <a:ln w="9525">
                          <a:solidFill>
                            <a:srgbClr val="000000"/>
                          </a:solidFill>
                          <a:miter lim="800000"/>
                          <a:headEnd/>
                          <a:tailEnd/>
                        </a:ln>
                      </wps:spPr>
                      <wps:txbx>
                        <w:txbxContent>
                          <w:p w14:paraId="532068FB" w14:textId="77777777" w:rsidR="00FF6D38" w:rsidRPr="00E94B55" w:rsidRDefault="008E6B7D" w:rsidP="00FF6D38">
                            <w:pPr>
                              <w:spacing w:after="0"/>
                              <w:jc w:val="center"/>
                              <w:rPr>
                                <w:b/>
                                <w:szCs w:val="24"/>
                              </w:rPr>
                            </w:pPr>
                            <w:r>
                              <w:rPr>
                                <w:b/>
                                <w:szCs w:val="24"/>
                              </w:rPr>
                              <w:t>Moderating</w:t>
                            </w:r>
                            <w:r w:rsidR="00FF6D38" w:rsidRPr="00E94B55">
                              <w:rPr>
                                <w:b/>
                                <w:szCs w:val="24"/>
                              </w:rPr>
                              <w:t xml:space="preserve"> variables</w:t>
                            </w:r>
                          </w:p>
                          <w:p w14:paraId="33E35156" w14:textId="1C9053DC" w:rsidR="00FF6D38" w:rsidRDefault="0060457B" w:rsidP="002E0AE4">
                            <w:pPr>
                              <w:pStyle w:val="ListParagraph"/>
                              <w:numPr>
                                <w:ilvl w:val="0"/>
                                <w:numId w:val="5"/>
                              </w:numPr>
                              <w:jc w:val="both"/>
                              <w:rPr>
                                <w:rFonts w:ascii="Gill Sans MT" w:hAnsi="Gill Sans MT"/>
                                <w:sz w:val="24"/>
                                <w:szCs w:val="24"/>
                              </w:rPr>
                            </w:pPr>
                            <w:r w:rsidRPr="002E0AE4">
                              <w:rPr>
                                <w:rFonts w:ascii="Gill Sans MT" w:hAnsi="Gill Sans MT"/>
                                <w:sz w:val="24"/>
                                <w:szCs w:val="24"/>
                              </w:rPr>
                              <w:t>School environment</w:t>
                            </w:r>
                            <w:r w:rsidR="002E0AE4">
                              <w:rPr>
                                <w:rFonts w:ascii="Gill Sans MT" w:hAnsi="Gill Sans MT"/>
                                <w:sz w:val="24"/>
                                <w:szCs w:val="24"/>
                              </w:rPr>
                              <w:t>.</w:t>
                            </w:r>
                          </w:p>
                          <w:p w14:paraId="67EDE248" w14:textId="5AF590DA" w:rsidR="002E0AE4" w:rsidRPr="002E0AE4" w:rsidRDefault="002E0AE4" w:rsidP="002E0AE4">
                            <w:pPr>
                              <w:pStyle w:val="ListParagraph"/>
                              <w:numPr>
                                <w:ilvl w:val="0"/>
                                <w:numId w:val="5"/>
                              </w:numPr>
                              <w:jc w:val="both"/>
                              <w:rPr>
                                <w:rFonts w:ascii="Gill Sans MT" w:hAnsi="Gill Sans MT"/>
                                <w:sz w:val="24"/>
                                <w:szCs w:val="24"/>
                              </w:rPr>
                            </w:pPr>
                            <w:r>
                              <w:rPr>
                                <w:rFonts w:ascii="Gill Sans MT" w:hAnsi="Gill Sans MT"/>
                                <w:sz w:val="24"/>
                                <w:szCs w:val="24"/>
                              </w:rPr>
                              <w:t>School syllabus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6F06E" id="Rectangle 7" o:spid="_x0000_s1028" style="position:absolute;left:0;text-align:left;margin-left:130.5pt;margin-top:.75pt;width:171.6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">
                <v:textbox>
                  <w:txbxContent>
                    <w:p w14:paraId="532068FB" w14:textId="77777777" w:rsidR="00FF6D38" w:rsidRPr="00E94B55" w:rsidRDefault="008E6B7D" w:rsidP="00FF6D38">
                      <w:pPr>
                        <w:spacing w:after="0"/>
                        <w:jc w:val="center"/>
                        <w:rPr>
                          <w:b/>
                          <w:szCs w:val="24"/>
                        </w:rPr>
                      </w:pPr>
                      <w:r>
                        <w:rPr>
                          <w:b/>
                          <w:szCs w:val="24"/>
                        </w:rPr>
                        <w:t>Moderating</w:t>
                      </w:r>
                      <w:r w:rsidR="00FF6D38" w:rsidRPr="00E94B55">
                        <w:rPr>
                          <w:b/>
                          <w:szCs w:val="24"/>
                        </w:rPr>
                        <w:t xml:space="preserve"> variables</w:t>
                      </w:r>
                    </w:p>
                    <w:p w14:paraId="33E35156" w14:textId="1C9053DC" w:rsidR="00FF6D38" w:rsidRDefault="0060457B" w:rsidP="002E0AE4">
                      <w:pPr>
                        <w:pStyle w:val="ListParagraph"/>
                        <w:numPr>
                          <w:ilvl w:val="0"/>
                          <w:numId w:val="5"/>
                        </w:numPr>
                        <w:jc w:val="both"/>
                        <w:rPr>
                          <w:rFonts w:ascii="Gill Sans MT" w:hAnsi="Gill Sans MT"/>
                          <w:sz w:val="24"/>
                          <w:szCs w:val="24"/>
                        </w:rPr>
                      </w:pPr>
                      <w:r w:rsidRPr="002E0AE4">
                        <w:rPr>
                          <w:rFonts w:ascii="Gill Sans MT" w:hAnsi="Gill Sans MT"/>
                          <w:sz w:val="24"/>
                          <w:szCs w:val="24"/>
                        </w:rPr>
                        <w:t>School environment</w:t>
                      </w:r>
                      <w:r w:rsidR="002E0AE4">
                        <w:rPr>
                          <w:rFonts w:ascii="Gill Sans MT" w:hAnsi="Gill Sans MT"/>
                          <w:sz w:val="24"/>
                          <w:szCs w:val="24"/>
                        </w:rPr>
                        <w:t>.</w:t>
                      </w:r>
                    </w:p>
                    <w:p w14:paraId="67EDE248" w14:textId="5AF590DA" w:rsidR="002E0AE4" w:rsidRPr="002E0AE4" w:rsidRDefault="002E0AE4" w:rsidP="002E0AE4">
                      <w:pPr>
                        <w:pStyle w:val="ListParagraph"/>
                        <w:numPr>
                          <w:ilvl w:val="0"/>
                          <w:numId w:val="5"/>
                        </w:numPr>
                        <w:jc w:val="both"/>
                        <w:rPr>
                          <w:rFonts w:ascii="Gill Sans MT" w:hAnsi="Gill Sans MT"/>
                          <w:sz w:val="24"/>
                          <w:szCs w:val="24"/>
                        </w:rPr>
                      </w:pPr>
                      <w:r>
                        <w:rPr>
                          <w:rFonts w:ascii="Gill Sans MT" w:hAnsi="Gill Sans MT"/>
                          <w:sz w:val="24"/>
                          <w:szCs w:val="24"/>
                        </w:rPr>
                        <w:t>School syllabus</w:t>
                      </w:r>
                    </w:p>
                  </w:txbxContent>
                </v:textbox>
              </v:rect>
            </w:pict>
          </mc:Fallback>
        </mc:AlternateContent>
      </w:r>
    </w:p>
    <w:p w14:paraId="7830DD79" w14:textId="77777777" w:rsidR="00FF6D38" w:rsidRPr="00484F20" w:rsidRDefault="00FF6D38" w:rsidP="00FF6D38">
      <w:pPr>
        <w:spacing w:line="240" w:lineRule="auto"/>
        <w:jc w:val="center"/>
        <w:rPr>
          <w:rFonts w:eastAsia="Calibri" w:cs="Times New Roman"/>
          <w:b/>
          <w:i/>
          <w:szCs w:val="24"/>
        </w:rPr>
      </w:pPr>
    </w:p>
    <w:p w14:paraId="05AD531C" w14:textId="77777777" w:rsidR="00FF6D38" w:rsidRPr="00484F20" w:rsidRDefault="00FF6D38" w:rsidP="00FF6D38">
      <w:pPr>
        <w:spacing w:line="240" w:lineRule="auto"/>
        <w:jc w:val="center"/>
        <w:rPr>
          <w:rFonts w:eastAsia="Calibri" w:cs="Times New Roman"/>
          <w:b/>
          <w:i/>
          <w:szCs w:val="24"/>
        </w:rPr>
      </w:pPr>
    </w:p>
    <w:p w14:paraId="655A1F3A" w14:textId="77777777" w:rsidR="00FF6D38" w:rsidRPr="00484F20" w:rsidRDefault="00FF6D38" w:rsidP="00FF6D38">
      <w:pPr>
        <w:spacing w:line="240" w:lineRule="auto"/>
        <w:jc w:val="center"/>
        <w:rPr>
          <w:rFonts w:eastAsia="Calibri" w:cs="Times New Roman"/>
          <w:b/>
          <w:i/>
          <w:szCs w:val="24"/>
        </w:rPr>
      </w:pPr>
    </w:p>
    <w:p w14:paraId="45ACB762" w14:textId="77777777" w:rsidR="00B13634" w:rsidRPr="00B13634" w:rsidRDefault="00B13634" w:rsidP="00B13634">
      <w:pPr>
        <w:jc w:val="center"/>
        <w:rPr>
          <w:b/>
          <w:i/>
          <w:szCs w:val="24"/>
        </w:rPr>
      </w:pPr>
      <w:r w:rsidRPr="00B13634">
        <w:rPr>
          <w:b/>
          <w:i/>
          <w:szCs w:val="24"/>
        </w:rPr>
        <w:t xml:space="preserve">Source: Adopted from </w:t>
      </w:r>
      <w:r w:rsidRPr="00B13634">
        <w:rPr>
          <w:rFonts w:eastAsia="Times New Roman"/>
          <w:b/>
          <w:i/>
          <w:szCs w:val="24"/>
        </w:rPr>
        <w:t xml:space="preserve">Mauri, </w:t>
      </w:r>
      <w:r w:rsidRPr="00B13634">
        <w:rPr>
          <w:rFonts w:eastAsia="Times New Roman"/>
          <w:b/>
          <w:szCs w:val="24"/>
        </w:rPr>
        <w:t>(</w:t>
      </w:r>
      <w:r w:rsidRPr="00B13634">
        <w:rPr>
          <w:rFonts w:eastAsia="Times New Roman"/>
          <w:b/>
          <w:i/>
          <w:szCs w:val="24"/>
        </w:rPr>
        <w:t>2013</w:t>
      </w:r>
      <w:r w:rsidRPr="00B13634">
        <w:rPr>
          <w:rFonts w:eastAsia="Times New Roman"/>
          <w:b/>
          <w:szCs w:val="24"/>
        </w:rPr>
        <w:t>)</w:t>
      </w:r>
      <w:r w:rsidRPr="00B13634">
        <w:rPr>
          <w:b/>
          <w:i/>
          <w:szCs w:val="24"/>
        </w:rPr>
        <w:t xml:space="preserve"> and modified by the researcher (2021)</w:t>
      </w:r>
    </w:p>
    <w:p w14:paraId="66EF9E18" w14:textId="4F6975A4" w:rsidR="008D1CEF" w:rsidRDefault="00FF6D38" w:rsidP="00FF6D38">
      <w:pPr>
        <w:spacing w:after="0"/>
        <w:rPr>
          <w:rFonts w:eastAsia="Calibri" w:cs="Times New Roman"/>
          <w:szCs w:val="24"/>
        </w:rPr>
      </w:pPr>
      <w:r w:rsidRPr="00484F20">
        <w:rPr>
          <w:rFonts w:eastAsia="Calibri" w:cs="Times New Roman"/>
          <w:szCs w:val="24"/>
        </w:rPr>
        <w:t xml:space="preserve">The conceptual framework postulating a clear insight into </w:t>
      </w:r>
      <w:r w:rsidR="005522C9" w:rsidRPr="007649D6">
        <w:t>the influence of parental involvement on academic performance of Compassion International sponsored primary schools</w:t>
      </w:r>
      <w:r w:rsidR="008D1CEF">
        <w:rPr>
          <w:rFonts w:eastAsia="Calibri" w:cs="Times New Roman"/>
          <w:szCs w:val="24"/>
        </w:rPr>
        <w:t xml:space="preserve"> which includes</w:t>
      </w:r>
      <w:r w:rsidR="005B49FD">
        <w:rPr>
          <w:rFonts w:eastAsia="Calibri" w:cs="Times New Roman"/>
          <w:szCs w:val="24"/>
        </w:rPr>
        <w:t xml:space="preserve"> automation of </w:t>
      </w:r>
      <w:r w:rsidR="00BD0830">
        <w:rPr>
          <w:rFonts w:eastAsia="Calibri" w:cs="Times New Roman"/>
          <w:szCs w:val="24"/>
        </w:rPr>
        <w:t>parental participation</w:t>
      </w:r>
      <w:r w:rsidR="005B49FD">
        <w:rPr>
          <w:rFonts w:eastAsia="Calibri" w:cs="Times New Roman"/>
          <w:szCs w:val="24"/>
        </w:rPr>
        <w:t xml:space="preserve">, </w:t>
      </w:r>
      <w:r w:rsidR="00BD0830">
        <w:rPr>
          <w:rFonts w:eastAsia="Calibri" w:cs="Times New Roman"/>
          <w:szCs w:val="24"/>
        </w:rPr>
        <w:t>parent-child communication</w:t>
      </w:r>
      <w:r w:rsidR="005B49FD">
        <w:rPr>
          <w:rFonts w:eastAsia="Calibri" w:cs="Times New Roman"/>
          <w:szCs w:val="24"/>
        </w:rPr>
        <w:t xml:space="preserve"> and </w:t>
      </w:r>
      <w:r w:rsidR="00F621F5">
        <w:rPr>
          <w:rFonts w:eastAsia="Calibri" w:cs="Times New Roman"/>
          <w:szCs w:val="24"/>
        </w:rPr>
        <w:t>parent-teacher engagement</w:t>
      </w:r>
      <w:r w:rsidR="0020272A">
        <w:rPr>
          <w:rFonts w:eastAsia="Calibri" w:cs="Times New Roman"/>
          <w:szCs w:val="24"/>
        </w:rPr>
        <w:t>. This helps to achieve better understanding into service delivery achievement envisaged in allocation and use of resources, transparency</w:t>
      </w:r>
      <w:r w:rsidR="0002774C">
        <w:rPr>
          <w:rFonts w:eastAsia="Calibri" w:cs="Times New Roman"/>
          <w:szCs w:val="24"/>
        </w:rPr>
        <w:t xml:space="preserve"> of procurement process and accountability of public sector systems. </w:t>
      </w:r>
      <w:r w:rsidR="002A5D1E">
        <w:rPr>
          <w:rFonts w:eastAsia="Calibri" w:cs="Times New Roman"/>
          <w:szCs w:val="24"/>
        </w:rPr>
        <w:t xml:space="preserve">The process of IFMIS processes and service delivery is moderated by government policies and project priorities. </w:t>
      </w:r>
    </w:p>
    <w:p w14:paraId="1190DD22" w14:textId="77777777" w:rsidR="003E32EC" w:rsidRDefault="003E32EC" w:rsidP="00FF6D38">
      <w:pPr>
        <w:spacing w:after="0"/>
        <w:rPr>
          <w:rFonts w:eastAsia="Calibri" w:cs="Times New Roman"/>
          <w:szCs w:val="24"/>
        </w:rPr>
      </w:pPr>
    </w:p>
    <w:p w14:paraId="7D800FBB" w14:textId="77777777" w:rsidR="00FF6D38" w:rsidRPr="003E32EC" w:rsidRDefault="003E32EC" w:rsidP="00FF6D38">
      <w:pPr>
        <w:spacing w:after="0"/>
        <w:rPr>
          <w:rFonts w:eastAsia="Calibri" w:cs="Times New Roman"/>
          <w:b/>
          <w:sz w:val="28"/>
          <w:szCs w:val="28"/>
        </w:rPr>
      </w:pPr>
      <w:r w:rsidRPr="003E32EC">
        <w:rPr>
          <w:rFonts w:eastAsia="Calibri" w:cs="Times New Roman"/>
          <w:b/>
          <w:sz w:val="28"/>
          <w:szCs w:val="28"/>
        </w:rPr>
        <w:t>Findings of the study</w:t>
      </w:r>
    </w:p>
    <w:p w14:paraId="34E8637C" w14:textId="5FAC92A2" w:rsidR="009838F2" w:rsidRPr="009F3C0B" w:rsidRDefault="00673815" w:rsidP="009838F2">
      <w:pPr>
        <w:rPr>
          <w:rFonts w:eastAsia="Times New Roman" w:cs="Times New Roman"/>
          <w:szCs w:val="24"/>
        </w:rPr>
      </w:pPr>
      <w:bookmarkStart w:id="8" w:name="_Hlk94794258"/>
      <w:r w:rsidRPr="007649D6">
        <w:t>According to Francis (2015), parental involvement includes a wide range of behaviors but generally refers to parents' and family members' use and investment of resources in their children's schooling. These investments can take place in or outside of school, with the intention of improving children's learning. Bruno (2012) adds that parental involvement at home can include activities such as discussions about school, helping with homework, and reading with children. Involvement at school may include parents volunteering in the classroom, attending workshops, or attending school plays and sporting events</w:t>
      </w:r>
      <w:bookmarkEnd w:id="8"/>
      <w:r w:rsidR="009838F2" w:rsidRPr="009F3C0B">
        <w:rPr>
          <w:rFonts w:eastAsia="Times New Roman" w:cs="Times New Roman"/>
          <w:szCs w:val="24"/>
        </w:rPr>
        <w:t xml:space="preserve">. </w:t>
      </w:r>
      <w:r w:rsidR="007C6435" w:rsidRPr="007649D6">
        <w:t xml:space="preserve">It does not just refer to parents enquiring about </w:t>
      </w:r>
      <w:r w:rsidR="007C6435" w:rsidRPr="007649D6">
        <w:lastRenderedPageBreak/>
        <w:t>the performance of a learner in schools, but also in them taking a role in communicating with their children with the aim of having a healthy relationship with them, so that the process of encouraging, mentoring, leading and inspiring may be genuine (Clinton and Hattie, 2013).</w:t>
      </w:r>
    </w:p>
    <w:p w14:paraId="523D4AE9" w14:textId="4AEE8222" w:rsidR="0018470F" w:rsidRPr="004E0DD2" w:rsidRDefault="004E0DD2" w:rsidP="00E50B65">
      <w:pPr>
        <w:rPr>
          <w:b/>
          <w:bCs/>
          <w:i/>
        </w:rPr>
      </w:pPr>
      <w:r w:rsidRPr="004E0DD2">
        <w:rPr>
          <w:b/>
          <w:bCs/>
        </w:rPr>
        <w:t xml:space="preserve">Parental </w:t>
      </w:r>
      <w:r w:rsidRPr="004E0DD2">
        <w:rPr>
          <w:b/>
          <w:bCs/>
        </w:rPr>
        <w:t xml:space="preserve">participation in school activities on academic performance of pupils in </w:t>
      </w:r>
      <w:proofErr w:type="spellStart"/>
      <w:r w:rsidRPr="004E0DD2">
        <w:rPr>
          <w:b/>
          <w:bCs/>
        </w:rPr>
        <w:t>Ki</w:t>
      </w:r>
      <w:r w:rsidR="001C4202">
        <w:rPr>
          <w:b/>
          <w:bCs/>
        </w:rPr>
        <w:t>k</w:t>
      </w:r>
      <w:r w:rsidRPr="004E0DD2">
        <w:rPr>
          <w:b/>
          <w:bCs/>
        </w:rPr>
        <w:t>onda</w:t>
      </w:r>
      <w:proofErr w:type="spellEnd"/>
      <w:r w:rsidRPr="004E0DD2">
        <w:rPr>
          <w:b/>
          <w:bCs/>
        </w:rPr>
        <w:t xml:space="preserve"> and Bright future primary schools</w:t>
      </w:r>
      <w:r w:rsidR="00944B9A">
        <w:rPr>
          <w:b/>
          <w:bCs/>
        </w:rPr>
        <w:t>.</w:t>
      </w:r>
    </w:p>
    <w:p w14:paraId="146FB5B2" w14:textId="710DC873" w:rsidR="00FF6D38" w:rsidRDefault="004F7357" w:rsidP="00B66DFC">
      <w:r>
        <w:rPr>
          <w:rStyle w:val="words"/>
        </w:rPr>
        <w:t xml:space="preserve">The research </w:t>
      </w:r>
      <w:r w:rsidR="000F49C3" w:rsidRPr="007649D6">
        <w:t>examine</w:t>
      </w:r>
      <w:r w:rsidR="000F49C3">
        <w:t>d</w:t>
      </w:r>
      <w:r w:rsidR="000F49C3" w:rsidRPr="007649D6">
        <w:t xml:space="preserve"> how parental participation in school activities has influenced academic performance in </w:t>
      </w:r>
      <w:proofErr w:type="spellStart"/>
      <w:r w:rsidR="000F49C3" w:rsidRPr="007649D6">
        <w:t>Kikonda</w:t>
      </w:r>
      <w:proofErr w:type="spellEnd"/>
      <w:r w:rsidR="000F49C3" w:rsidRPr="007649D6">
        <w:t xml:space="preserve"> and Bright Future primary schools</w:t>
      </w:r>
      <w:r>
        <w:rPr>
          <w:rStyle w:val="words"/>
        </w:rPr>
        <w:t xml:space="preserve">. </w:t>
      </w:r>
      <w:r w:rsidR="00510CA6">
        <w:rPr>
          <w:rStyle w:val="words"/>
        </w:rPr>
        <w:t xml:space="preserve">The study findings revealed </w:t>
      </w:r>
      <w:proofErr w:type="spellStart"/>
      <w:r w:rsidR="00CC6C73" w:rsidRPr="007649D6">
        <w:t>Kikonda</w:t>
      </w:r>
      <w:proofErr w:type="spellEnd"/>
      <w:r w:rsidR="00CC6C73" w:rsidRPr="007649D6">
        <w:t xml:space="preserve"> and Bright Future primary schools’ management have built partnership with parents and also developed mutual responsibility for children’s academic success</w:t>
      </w:r>
      <w:r w:rsidR="008B1AF3" w:rsidRPr="009F3C0B">
        <w:t>.</w:t>
      </w:r>
      <w:r w:rsidR="00B66DFC" w:rsidRPr="00B66DFC">
        <w:t xml:space="preserve"> </w:t>
      </w:r>
      <w:r w:rsidR="00CC6C73">
        <w:t xml:space="preserve">It was also revealed that </w:t>
      </w:r>
      <w:r w:rsidR="00FD2FEC" w:rsidRPr="007649D6">
        <w:t>most parents feel that the teachers have to develop culturally responsive classrooms that can foster a safe environment for children</w:t>
      </w:r>
      <w:r w:rsidR="00FD2FEC">
        <w:t>.</w:t>
      </w:r>
      <w:r w:rsidR="00191D0E">
        <w:t xml:space="preserve"> </w:t>
      </w:r>
      <w:r w:rsidR="00B66DFC" w:rsidRPr="009F3C0B">
        <w:t xml:space="preserve">According to the analysis and discussion of results, the study found </w:t>
      </w:r>
      <w:r w:rsidR="00022026" w:rsidRPr="007649D6">
        <w:t>Teachers revealed that most parents volunteer as classroom helpers, tutors, volunteer in school computer lab and at times help organise, cater, or work at fundraising activities such as bake sales or car washes</w:t>
      </w:r>
      <w:r w:rsidR="00B66DFC" w:rsidRPr="009F3C0B">
        <w:t>.</w:t>
      </w:r>
      <w:r w:rsidR="005751FD" w:rsidRPr="005751FD">
        <w:t xml:space="preserve"> </w:t>
      </w:r>
      <w:r w:rsidR="005751FD" w:rsidRPr="007649D6">
        <w:t>It was revealed that most parents feel that the teachers have to develop culturally responsive classrooms that can foster a safe environment for children.</w:t>
      </w:r>
    </w:p>
    <w:p w14:paraId="1C9A3A78" w14:textId="705CF1F2" w:rsidR="008B7A07" w:rsidRDefault="008B7A07" w:rsidP="008B7A07">
      <w:r>
        <w:t xml:space="preserve">The results are in support of </w:t>
      </w:r>
      <w:proofErr w:type="spellStart"/>
      <w:r w:rsidR="00A61CB0" w:rsidRPr="007649D6">
        <w:t>Durisic</w:t>
      </w:r>
      <w:proofErr w:type="spellEnd"/>
      <w:r w:rsidR="00A61CB0" w:rsidRPr="007649D6">
        <w:t xml:space="preserve"> and </w:t>
      </w:r>
      <w:proofErr w:type="spellStart"/>
      <w:r w:rsidR="00A61CB0" w:rsidRPr="007649D6">
        <w:t>Bunijevac</w:t>
      </w:r>
      <w:proofErr w:type="spellEnd"/>
      <w:r w:rsidR="00A61CB0" w:rsidRPr="007649D6">
        <w:t xml:space="preserve"> (2017) who assert that </w:t>
      </w:r>
      <w:r w:rsidR="00A61CB0" w:rsidRPr="007649D6">
        <w:rPr>
          <w:rStyle w:val="markedcontent"/>
        </w:rPr>
        <w:t>to comply with the system of integrated support for their students’, schools need to build partnership with parents and develop mutual responsibility for children’s’ success in the educational system. In this way, parental involvement is increased, parents’ effort to support schools are encouraged, and they are directly making a positive impact to a successful educational system</w:t>
      </w:r>
      <w:r w:rsidR="00692C49">
        <w:t>.</w:t>
      </w:r>
    </w:p>
    <w:p w14:paraId="63C1C809" w14:textId="51827E84" w:rsidR="00911122" w:rsidRPr="009F3C0B" w:rsidRDefault="008347FF" w:rsidP="00911122">
      <w:r>
        <w:t>Nord and Brimhall (2017) argue that parents who are highly involved in their children's schools are more likely to be involved at home, as well. Empirical evidences revealed that elementary school children with fathers or mothers who are highly involved in their schools are more likely to have participated in educational activities with their parents than children whose parents have low levels of involvement in their schools</w:t>
      </w:r>
      <w:r w:rsidR="00911122" w:rsidRPr="009F3C0B">
        <w:t>.</w:t>
      </w:r>
    </w:p>
    <w:p w14:paraId="1C23F530" w14:textId="57ED1034" w:rsidR="00911122" w:rsidRPr="009F3C0B" w:rsidRDefault="00D541CE" w:rsidP="00911122">
      <w:r>
        <w:t xml:space="preserve">This is in line with the findings of Lee and Bowen (2016) most educators recognize parental involvement in school activities and positive and direct influence on student academic performance. In other words, achieving home-school consistency and information exchange </w:t>
      </w:r>
      <w:r>
        <w:lastRenderedPageBreak/>
        <w:t>between parties can be seen as important for academic, personal, and social development of children</w:t>
      </w:r>
      <w:r w:rsidR="00911122" w:rsidRPr="009F3C0B">
        <w:t>.</w:t>
      </w:r>
    </w:p>
    <w:p w14:paraId="2A81E5D7" w14:textId="4618D1CC" w:rsidR="00D31FB6" w:rsidRPr="009F3C0B" w:rsidRDefault="008473CE" w:rsidP="00D31FB6">
      <w:r>
        <w:t xml:space="preserve">According to </w:t>
      </w:r>
      <w:proofErr w:type="spellStart"/>
      <w:r>
        <w:t>Desforges</w:t>
      </w:r>
      <w:proofErr w:type="spellEnd"/>
      <w:r>
        <w:t xml:space="preserve"> and </w:t>
      </w:r>
      <w:proofErr w:type="spellStart"/>
      <w:r>
        <w:t>Abouchaar</w:t>
      </w:r>
      <w:proofErr w:type="spellEnd"/>
      <w:r>
        <w:t xml:space="preserve"> (2003) when parents take an active and direct role in their children's education and parents involved in children education activities, children get better grades and test scores, graduate from high school at higher rates, have greater enrollment in higher education also has been shown to improve teacher morale and job satisfaction</w:t>
      </w:r>
      <w:r w:rsidR="00D31FB6" w:rsidRPr="009F3C0B">
        <w:t>.</w:t>
      </w:r>
    </w:p>
    <w:p w14:paraId="545B33CF" w14:textId="188B2111" w:rsidR="00911122" w:rsidRPr="00CA032C" w:rsidRDefault="00CA032C" w:rsidP="008B7A07">
      <w:pPr>
        <w:rPr>
          <w:b/>
          <w:bCs/>
        </w:rPr>
      </w:pPr>
      <w:r w:rsidRPr="00CA032C">
        <w:rPr>
          <w:b/>
          <w:bCs/>
        </w:rPr>
        <w:t>Parent</w:t>
      </w:r>
      <w:r w:rsidR="00A034EF" w:rsidRPr="00CA032C">
        <w:rPr>
          <w:b/>
          <w:bCs/>
        </w:rPr>
        <w:t xml:space="preserve">-child communication about school activities on performance in </w:t>
      </w:r>
      <w:proofErr w:type="spellStart"/>
      <w:r w:rsidR="00A034EF" w:rsidRPr="00CA032C">
        <w:rPr>
          <w:b/>
          <w:bCs/>
        </w:rPr>
        <w:t>Kikonda</w:t>
      </w:r>
      <w:proofErr w:type="spellEnd"/>
      <w:r w:rsidR="00A034EF" w:rsidRPr="00CA032C">
        <w:rPr>
          <w:b/>
          <w:bCs/>
        </w:rPr>
        <w:t xml:space="preserve"> and Bright future primary schools</w:t>
      </w:r>
    </w:p>
    <w:p w14:paraId="49DF69B6" w14:textId="124F981B" w:rsidR="001065DF" w:rsidRDefault="008D6EE2" w:rsidP="001065DF">
      <w:r>
        <w:t xml:space="preserve">The research revealed that </w:t>
      </w:r>
      <w:r w:rsidR="001065DF" w:rsidRPr="009F3C0B">
        <w:t xml:space="preserve">many </w:t>
      </w:r>
      <w:r w:rsidR="009004E8" w:rsidRPr="007649D6">
        <w:t xml:space="preserve">a number of children comprising of 32% at </w:t>
      </w:r>
      <w:proofErr w:type="spellStart"/>
      <w:r w:rsidR="009004E8" w:rsidRPr="007649D6">
        <w:t>Kikonda</w:t>
      </w:r>
      <w:proofErr w:type="spellEnd"/>
      <w:r w:rsidR="009004E8" w:rsidRPr="007649D6">
        <w:t xml:space="preserve"> and 46% at Bright Future have trouble reading. It was revealed that parents commonly emphasise communication with various teachers of their children in various subjects to find out how their children are performing</w:t>
      </w:r>
      <w:r w:rsidR="001065DF" w:rsidRPr="009F3C0B">
        <w:t xml:space="preserve">. In addition to this, </w:t>
      </w:r>
      <w:r w:rsidR="00312BDB" w:rsidRPr="007649D6">
        <w:t xml:space="preserve">on many instances, a child has to first approach the parent with an assignment and in case the child doesn’t do this, many parents do not care to actually find out whether the children have been given assignments. Most of the children in both </w:t>
      </w:r>
      <w:proofErr w:type="spellStart"/>
      <w:r w:rsidR="00312BDB" w:rsidRPr="007649D6">
        <w:t>Kikonda</w:t>
      </w:r>
      <w:proofErr w:type="spellEnd"/>
      <w:r w:rsidR="00312BDB" w:rsidRPr="007649D6">
        <w:t xml:space="preserve"> and Bright Future primary schools are dropped to school by their parents; this has enhanced academic performance of children and ultimately parent-children communication. It was showed that parents active involvement motivates teaching quality since child’s learning is made simpler</w:t>
      </w:r>
      <w:r w:rsidR="00C03D7A">
        <w:t xml:space="preserve">. </w:t>
      </w:r>
    </w:p>
    <w:p w14:paraId="1AE738F8" w14:textId="4E615E9F" w:rsidR="00B638CD" w:rsidRPr="009F3C0B" w:rsidRDefault="00DB090C" w:rsidP="00B638CD">
      <w:r>
        <w:t xml:space="preserve">This is in line with </w:t>
      </w:r>
      <w:proofErr w:type="spellStart"/>
      <w:r>
        <w:t>Patrikakou</w:t>
      </w:r>
      <w:proofErr w:type="spellEnd"/>
      <w:r>
        <w:t xml:space="preserve"> (2015) who asserts that there is a natural variation in parental attitude and behaviors associated with student achievements, which include school performance, achievement test scores and educational attainment. Overall, high parental involvement, regardless of ethnicity, socioeconomic status, a child’s sex, and a child’s motivational level, have been found to produce a positive correlation with a student’s academic achievement</w:t>
      </w:r>
      <w:r w:rsidR="00B638CD" w:rsidRPr="009F3C0B">
        <w:t xml:space="preserve">. </w:t>
      </w:r>
    </w:p>
    <w:p w14:paraId="5D98191D" w14:textId="77777777" w:rsidR="00DE62DA" w:rsidRPr="007649D6" w:rsidRDefault="00DE62DA" w:rsidP="00DE62DA">
      <w:r>
        <w:t>Mannan and Blackwell (2017) determined that when the school environment wasn’t sensitive to the home language and culture, two-way communication was often very difficult, and many parents were discouraged from initiating any type of dialogue with the teacher. Hill and Taylor also suggest that it was not recognized that parental involvement seems to function differently and serve different purposes in different cultural groups</w:t>
      </w:r>
    </w:p>
    <w:p w14:paraId="2B96169E" w14:textId="77777777" w:rsidR="00DE62DA" w:rsidRDefault="00DE62DA" w:rsidP="00B638CD">
      <w:r>
        <w:t>.</w:t>
      </w:r>
    </w:p>
    <w:p w14:paraId="031B63BC" w14:textId="5D724325" w:rsidR="00B638CD" w:rsidRDefault="00470551" w:rsidP="00B638CD">
      <w:r>
        <w:lastRenderedPageBreak/>
        <w:t>Dika and Singh (2016) note that parents play a major role in student achievement; however, based on the Cultural and Social Capital framework, teachers and administrators are very instrumental to the students’ academic achievements as well. While building a partnership with parents, teachers gain a better understanding of the child’s culture, their needs and their academic capabilities, thereby addressing the social capital needs</w:t>
      </w:r>
      <w:r w:rsidR="00B638CD" w:rsidRPr="009F3C0B">
        <w:t xml:space="preserve">. </w:t>
      </w:r>
    </w:p>
    <w:p w14:paraId="0386DA68" w14:textId="438CC895" w:rsidR="004B7ED3" w:rsidRPr="009F3C0B" w:rsidRDefault="004B7ED3" w:rsidP="00B638CD">
      <w:r>
        <w:t xml:space="preserve">This is supported by Nora (2016) who found out that </w:t>
      </w:r>
      <w:r w:rsidRPr="0004080B">
        <w:t>communication is an integral component for establishing a strong school</w:t>
      </w:r>
      <w:r>
        <w:t xml:space="preserve"> </w:t>
      </w:r>
      <w:r w:rsidRPr="0004080B">
        <w:t>community. Learning management systems (LMSs) present new opportunities for communication and collaboration among teachers, students, and parents.</w:t>
      </w:r>
      <w:r>
        <w:t xml:space="preserve"> </w:t>
      </w:r>
      <w:r w:rsidRPr="000E14AB">
        <w:t>School</w:t>
      </w:r>
      <w:r>
        <w:t xml:space="preserve"> </w:t>
      </w:r>
      <w:r w:rsidRPr="000E14AB">
        <w:t>home communication, which includes all communication between</w:t>
      </w:r>
      <w:r>
        <w:t xml:space="preserve"> </w:t>
      </w:r>
      <w:r w:rsidRPr="000E14AB">
        <w:t>school staff and students’ parents, has evolved in recent years because of the</w:t>
      </w:r>
      <w:r>
        <w:t xml:space="preserve"> </w:t>
      </w:r>
      <w:r w:rsidRPr="000E14AB">
        <w:t>proliferation of new technologies</w:t>
      </w:r>
      <w:r w:rsidR="00E274F2">
        <w:t>.</w:t>
      </w:r>
    </w:p>
    <w:p w14:paraId="716B1AFF" w14:textId="77777777" w:rsidR="00EE5FD2" w:rsidRPr="00EE5FD2" w:rsidRDefault="005C6854" w:rsidP="00E86956">
      <w:pPr>
        <w:rPr>
          <w:b/>
          <w:bCs/>
        </w:rPr>
      </w:pPr>
      <w:r w:rsidRPr="00EE5FD2">
        <w:rPr>
          <w:b/>
          <w:bCs/>
        </w:rPr>
        <w:t>Parent engagement and academic performance</w:t>
      </w:r>
      <w:r w:rsidRPr="00EE5FD2">
        <w:rPr>
          <w:b/>
          <w:bCs/>
        </w:rPr>
        <w:t xml:space="preserve"> </w:t>
      </w:r>
    </w:p>
    <w:p w14:paraId="107B92AF" w14:textId="7BFE0048" w:rsidR="00BB0988" w:rsidRDefault="00E22C75" w:rsidP="00E86956">
      <w:r>
        <w:t xml:space="preserve">During the study, it was discovered that </w:t>
      </w:r>
      <w:r w:rsidR="007717F7" w:rsidRPr="007649D6">
        <w:t>parents and teacher’s interaction can enhance academic performance. The results also showed that indicated that there are aspects such as comprehension and reading fluency improve in situations when parents are actively involved. It was revealed that it is the responsibility of the class teachers to make regular updates to parents on children’s academic issues, however, most teachers do are not consistent with this activity</w:t>
      </w:r>
      <w:r w:rsidR="006B68E6">
        <w:t xml:space="preserve">. It was </w:t>
      </w:r>
      <w:r w:rsidR="006B68E6" w:rsidRPr="009F3C0B">
        <w:t xml:space="preserve">noted that </w:t>
      </w:r>
      <w:r w:rsidR="00A101FC" w:rsidRPr="007649D6">
        <w:t>the</w:t>
      </w:r>
      <w:r w:rsidR="00624B32" w:rsidRPr="007649D6">
        <w:t xml:space="preserve"> results also revealed that </w:t>
      </w:r>
      <w:proofErr w:type="spellStart"/>
      <w:r w:rsidR="00624B32" w:rsidRPr="007649D6">
        <w:t>Kikonda</w:t>
      </w:r>
      <w:proofErr w:type="spellEnd"/>
      <w:r w:rsidR="00624B32" w:rsidRPr="007649D6">
        <w:t xml:space="preserve"> and Bright future primary school have programs through workshops that help parents support their children’s learning at home. It was revealed that teachers lack guidance on how to make right consistent decisions; it has been reported on several instances that parents approach teachers and request to view their children’s answer script</w:t>
      </w:r>
      <w:r w:rsidR="00E86956" w:rsidRPr="009F3C0B">
        <w:t>.</w:t>
      </w:r>
    </w:p>
    <w:p w14:paraId="6FB6FDCA" w14:textId="19A8C868" w:rsidR="00A65986" w:rsidRPr="009C782B" w:rsidRDefault="0097004F" w:rsidP="00A65986">
      <w:r w:rsidRPr="009C782B">
        <w:t xml:space="preserve">The study findings can be linked to </w:t>
      </w:r>
      <w:r w:rsidR="008527F7" w:rsidRPr="009C782B">
        <w:t xml:space="preserve">According to </w:t>
      </w:r>
      <w:hyperlink r:id="rId5" w:tgtFrame="_blank" w:history="1">
        <w:r w:rsidR="008527F7" w:rsidRPr="009C782B">
          <w:rPr>
            <w:rStyle w:val="Hyperlink"/>
            <w:color w:val="auto"/>
            <w:u w:val="none"/>
          </w:rPr>
          <w:t>Waterford.org</w:t>
        </w:r>
      </w:hyperlink>
      <w:r w:rsidR="008527F7" w:rsidRPr="009C782B">
        <w:t>, an organization seeking to help children succeed through access to lifelong education, the participation of parents in the educational process means that teachers and parents share the responsibility to teach students and work together to achieve educational goals. To this end, the organization suggests that teachers invite parents to regular school meetings and events and that parents voluntarily commit to prioritizing these goals</w:t>
      </w:r>
      <w:r w:rsidR="00A65986" w:rsidRPr="009C782B">
        <w:t>.</w:t>
      </w:r>
    </w:p>
    <w:p w14:paraId="3DF2A600" w14:textId="77777777" w:rsidR="00E955BB" w:rsidRDefault="009C782B" w:rsidP="00145D46">
      <w:r>
        <w:t xml:space="preserve">Mila (2017) notes that </w:t>
      </w:r>
      <w:r>
        <w:rPr>
          <w:rStyle w:val="markedcontent"/>
        </w:rPr>
        <w:t xml:space="preserve">to comply with the system of integrated support for their students’, schools need to build partnership with parents and develop mutual responsibility </w:t>
      </w:r>
      <w:r>
        <w:t>for</w:t>
      </w:r>
      <w:r>
        <w:rPr>
          <w:rStyle w:val="markedcontent"/>
        </w:rPr>
        <w:t xml:space="preserve"> children’s’ </w:t>
      </w:r>
      <w:r>
        <w:rPr>
          <w:rStyle w:val="markedcontent"/>
        </w:rPr>
        <w:lastRenderedPageBreak/>
        <w:t xml:space="preserve">success in the educational system. In this way, parental involvement </w:t>
      </w:r>
      <w:r w:rsidR="00E955BB">
        <w:rPr>
          <w:rStyle w:val="markedcontent"/>
        </w:rPr>
        <w:t>is</w:t>
      </w:r>
      <w:r>
        <w:rPr>
          <w:rStyle w:val="markedcontent"/>
        </w:rPr>
        <w:t xml:space="preserve"> increased, parents’ effort to support schools are encouraged, </w:t>
      </w:r>
      <w:r>
        <w:t>and</w:t>
      </w:r>
      <w:r>
        <w:rPr>
          <w:rStyle w:val="markedcontent"/>
        </w:rPr>
        <w:t xml:space="preserve"> they are directly making a positive impact to a successful </w:t>
      </w:r>
      <w:r w:rsidR="00E955BB">
        <w:rPr>
          <w:rStyle w:val="markedcontent"/>
        </w:rPr>
        <w:t xml:space="preserve">educational </w:t>
      </w:r>
      <w:r w:rsidR="00E955BB">
        <w:t>system</w:t>
      </w:r>
      <w:r w:rsidR="00F66B51" w:rsidRPr="009F3C0B">
        <w:t>.</w:t>
      </w:r>
    </w:p>
    <w:p w14:paraId="7955593D" w14:textId="56741266" w:rsidR="00145D46" w:rsidRPr="00E955BB" w:rsidRDefault="00C25503" w:rsidP="00145D46">
      <w:pPr>
        <w:rPr>
          <w:b/>
        </w:rPr>
      </w:pPr>
      <w:r w:rsidRPr="00C25503">
        <w:rPr>
          <w:b/>
          <w:sz w:val="28"/>
          <w:szCs w:val="28"/>
        </w:rPr>
        <w:t>Recommendations</w:t>
      </w:r>
    </w:p>
    <w:p w14:paraId="5A4D691A" w14:textId="38710CC5" w:rsidR="000D197E" w:rsidRDefault="000D197E" w:rsidP="000D197E">
      <w:r w:rsidRPr="009F3C0B">
        <w:t xml:space="preserve">The study recommends that </w:t>
      </w:r>
      <w:r w:rsidR="005511E4">
        <w:t>that school administration create newsletter for enhancing parents’ knowledge about school events and activities</w:t>
      </w:r>
      <w:r w:rsidRPr="009F3C0B">
        <w:t>.</w:t>
      </w:r>
      <w:r w:rsidR="00F31FF9">
        <w:t xml:space="preserve"> </w:t>
      </w:r>
      <w:r w:rsidRPr="009F3C0B">
        <w:t xml:space="preserve">The study also recommends </w:t>
      </w:r>
      <w:r w:rsidR="005511E4">
        <w:t xml:space="preserve">that both </w:t>
      </w:r>
      <w:proofErr w:type="spellStart"/>
      <w:r w:rsidR="005511E4">
        <w:t>Kikonda</w:t>
      </w:r>
      <w:proofErr w:type="spellEnd"/>
      <w:r w:rsidR="005511E4">
        <w:t xml:space="preserve"> and Bright Future primary school should establish </w:t>
      </w:r>
      <w:r w:rsidR="005511E4" w:rsidRPr="007649D6">
        <w:t>a framework model indicating effective teacher to parent communication</w:t>
      </w:r>
      <w:r w:rsidRPr="009F3C0B">
        <w:t xml:space="preserve">. The study recommends </w:t>
      </w:r>
      <w:r w:rsidR="005511E4" w:rsidRPr="007649D6">
        <w:t>that Compassion International should implement regular informal gatherings with the teachers to provide informal opportunities for parents to meet and greet the teachers and administrators</w:t>
      </w:r>
      <w:r w:rsidRPr="009F3C0B">
        <w:t xml:space="preserve">. </w:t>
      </w:r>
    </w:p>
    <w:p w14:paraId="66C5F2AB" w14:textId="77777777" w:rsidR="001C6B45" w:rsidRDefault="001C6B45" w:rsidP="000D197E"/>
    <w:p w14:paraId="52FB7D5C" w14:textId="77777777" w:rsidR="001C6B45" w:rsidRDefault="001C6B45" w:rsidP="000D197E"/>
    <w:p w14:paraId="15051A33" w14:textId="77777777" w:rsidR="001C6B45" w:rsidRDefault="001C6B45" w:rsidP="000D197E"/>
    <w:p w14:paraId="7FCADFF4" w14:textId="77777777" w:rsidR="001C6B45" w:rsidRDefault="001C6B45" w:rsidP="000D197E"/>
    <w:p w14:paraId="24FE9425" w14:textId="77777777" w:rsidR="001C6B45" w:rsidRDefault="001C6B45" w:rsidP="000D197E"/>
    <w:p w14:paraId="558616B2" w14:textId="77777777" w:rsidR="001C6B45" w:rsidRDefault="001C6B45" w:rsidP="000D197E"/>
    <w:p w14:paraId="1421A0E7" w14:textId="77777777" w:rsidR="001C6B45" w:rsidRDefault="001C6B45" w:rsidP="000D197E"/>
    <w:p w14:paraId="69268985" w14:textId="77777777" w:rsidR="001C6B45" w:rsidRDefault="001C6B45" w:rsidP="000D197E"/>
    <w:p w14:paraId="067697B9" w14:textId="77777777" w:rsidR="001C6B45" w:rsidRDefault="001C6B45" w:rsidP="000D197E"/>
    <w:p w14:paraId="0EA756F9" w14:textId="77777777" w:rsidR="001C6B45" w:rsidRDefault="001C6B45" w:rsidP="000D197E"/>
    <w:p w14:paraId="44C03BDD" w14:textId="77777777" w:rsidR="001C6B45" w:rsidRDefault="001C6B45" w:rsidP="000D197E"/>
    <w:p w14:paraId="1DC569F9" w14:textId="77777777" w:rsidR="001C6B45" w:rsidRDefault="001C6B45" w:rsidP="000D197E"/>
    <w:p w14:paraId="397F4362" w14:textId="77777777" w:rsidR="001C6B45" w:rsidRDefault="001C6B45" w:rsidP="000D197E"/>
    <w:p w14:paraId="204D26EF" w14:textId="77777777" w:rsidR="001C6B45" w:rsidRDefault="001C6B45" w:rsidP="000D197E"/>
    <w:p w14:paraId="4ADB57D8" w14:textId="77777777" w:rsidR="001C6B45" w:rsidRPr="006B2037" w:rsidRDefault="001C6B45" w:rsidP="006B2037">
      <w:pPr>
        <w:jc w:val="center"/>
        <w:rPr>
          <w:b/>
          <w:color w:val="2E74B5" w:themeColor="accent1" w:themeShade="BF"/>
        </w:rPr>
      </w:pPr>
      <w:r w:rsidRPr="006B2037">
        <w:rPr>
          <w:b/>
          <w:color w:val="2E74B5" w:themeColor="accent1" w:themeShade="BF"/>
        </w:rPr>
        <w:lastRenderedPageBreak/>
        <w:t>REFERENCES</w:t>
      </w:r>
    </w:p>
    <w:p w14:paraId="6B13187D" w14:textId="77777777" w:rsidR="00580230" w:rsidRPr="007649D6" w:rsidRDefault="00580230" w:rsidP="00580230">
      <w:proofErr w:type="spellStart"/>
      <w:r w:rsidRPr="007649D6">
        <w:t>Adong</w:t>
      </w:r>
      <w:proofErr w:type="spellEnd"/>
      <w:r w:rsidRPr="007649D6">
        <w:t xml:space="preserve">, L. and </w:t>
      </w:r>
      <w:proofErr w:type="spellStart"/>
      <w:r w:rsidRPr="007649D6">
        <w:t>Lakia</w:t>
      </w:r>
      <w:proofErr w:type="spellEnd"/>
      <w:r w:rsidRPr="007649D6">
        <w:t>, P. (2012): Parent involvement and student academic performance in Uganda</w:t>
      </w:r>
    </w:p>
    <w:p w14:paraId="72C0682C" w14:textId="77777777" w:rsidR="00817A84" w:rsidRDefault="00580230" w:rsidP="00580230">
      <w:proofErr w:type="spellStart"/>
      <w:r w:rsidRPr="007649D6">
        <w:t>Aina</w:t>
      </w:r>
      <w:proofErr w:type="spellEnd"/>
      <w:r w:rsidRPr="007649D6">
        <w:t xml:space="preserve">, M. (2012): Relative Effects of Parents’ Occupation. Qualification and Academic Motivation </w:t>
      </w:r>
    </w:p>
    <w:p w14:paraId="569F61C2" w14:textId="7FD39321" w:rsidR="00580230" w:rsidRPr="007649D6" w:rsidRDefault="00580230" w:rsidP="00817A84">
      <w:pPr>
        <w:ind w:left="720"/>
      </w:pPr>
      <w:r w:rsidRPr="007649D6">
        <w:t>of Wards on Pupils’ Achievement in Senior Secondary School Mathematics</w:t>
      </w:r>
    </w:p>
    <w:p w14:paraId="3B76468A" w14:textId="77777777" w:rsidR="00580230" w:rsidRPr="007649D6" w:rsidRDefault="00580230" w:rsidP="00580230">
      <w:pPr>
        <w:rPr>
          <w:rStyle w:val="documentpreview"/>
        </w:rPr>
      </w:pPr>
      <w:r w:rsidRPr="007649D6">
        <w:rPr>
          <w:rStyle w:val="documentpreview"/>
        </w:rPr>
        <w:t xml:space="preserve">Anderson, K. (2016): </w:t>
      </w:r>
      <w:r w:rsidRPr="007649D6">
        <w:rPr>
          <w:i/>
          <w:iCs/>
        </w:rPr>
        <w:t>The Role of Parents in Motivation Struggling Readers</w:t>
      </w:r>
      <w:r w:rsidRPr="007649D6">
        <w:t xml:space="preserve">, Baltimore, USA: </w:t>
      </w:r>
      <w:proofErr w:type="spellStart"/>
      <w:r w:rsidRPr="007649D6">
        <w:t>Marvland</w:t>
      </w:r>
      <w:proofErr w:type="spellEnd"/>
      <w:r w:rsidRPr="007649D6">
        <w:t xml:space="preserve">. </w:t>
      </w:r>
    </w:p>
    <w:p w14:paraId="240528E3" w14:textId="77777777" w:rsidR="00817A84" w:rsidRDefault="00580230" w:rsidP="00580230">
      <w:proofErr w:type="spellStart"/>
      <w:r w:rsidRPr="007649D6">
        <w:t>Athey</w:t>
      </w:r>
      <w:proofErr w:type="spellEnd"/>
      <w:r w:rsidRPr="007649D6">
        <w:t xml:space="preserve">, E. (2017): Class Size and Academic Achievement Possible Effects of Class Size on Teachers </w:t>
      </w:r>
    </w:p>
    <w:p w14:paraId="437CE7A9" w14:textId="7877B91B" w:rsidR="00580230" w:rsidRPr="007649D6" w:rsidRDefault="00580230" w:rsidP="00817A84">
      <w:pPr>
        <w:ind w:left="720"/>
      </w:pPr>
      <w:r w:rsidRPr="007649D6">
        <w:t xml:space="preserve">and Pupils Implications for Policy and Practice. Journal of Educational Psychology, 97(3) </w:t>
      </w:r>
    </w:p>
    <w:p w14:paraId="5E1216BB" w14:textId="77777777" w:rsidR="00817A84" w:rsidRDefault="00580230" w:rsidP="00580230">
      <w:r w:rsidRPr="007649D6">
        <w:t xml:space="preserve">Bailey, R. Silvern, T. Brabham, Y.&amp; Ross, R. (2014): The Impact of No Child Left Behind on Pupil </w:t>
      </w:r>
    </w:p>
    <w:p w14:paraId="29D01BD5" w14:textId="74FE6268" w:rsidR="00580230" w:rsidRPr="007649D6" w:rsidRDefault="00580230" w:rsidP="00817A84">
      <w:pPr>
        <w:ind w:left="720"/>
      </w:pPr>
      <w:r w:rsidRPr="007649D6">
        <w:t>Achievement. of Policy Analysis and Management, Journal of Policy Analysis and Management, Vol. 30</w:t>
      </w:r>
    </w:p>
    <w:p w14:paraId="2DE1A053" w14:textId="77777777" w:rsidR="00817A84" w:rsidRDefault="00580230" w:rsidP="00580230">
      <w:r w:rsidRPr="007649D6">
        <w:t xml:space="preserve">Baker, H. and </w:t>
      </w:r>
      <w:proofErr w:type="spellStart"/>
      <w:r w:rsidRPr="007649D6">
        <w:t>Soden</w:t>
      </w:r>
      <w:proofErr w:type="spellEnd"/>
      <w:r w:rsidRPr="007649D6">
        <w:t xml:space="preserve">, L. (2016): The Role of Motivation, Parental Support, and Peer Support in </w:t>
      </w:r>
    </w:p>
    <w:p w14:paraId="2FC88143" w14:textId="76FEF3F3" w:rsidR="00580230" w:rsidRPr="007649D6" w:rsidRDefault="00580230" w:rsidP="00817A84">
      <w:pPr>
        <w:ind w:left="720"/>
      </w:pPr>
      <w:r w:rsidRPr="007649D6">
        <w:t>the Academic Success of Ethnic Minority First-Generation College Students. Journal of College Students Development, Volume 46</w:t>
      </w:r>
    </w:p>
    <w:p w14:paraId="28DEBC3B" w14:textId="77777777" w:rsidR="00817A84" w:rsidRDefault="00580230" w:rsidP="00580230">
      <w:r w:rsidRPr="007649D6">
        <w:t xml:space="preserve">Bandura, A. (2013): Parent Partners: </w:t>
      </w:r>
      <w:r w:rsidRPr="007649D6">
        <w:rPr>
          <w:i/>
          <w:iCs/>
        </w:rPr>
        <w:t>Using Parents to Enhance Education</w:t>
      </w:r>
      <w:r w:rsidRPr="007649D6">
        <w:t xml:space="preserve">. Asian Social Science Vol. </w:t>
      </w:r>
    </w:p>
    <w:p w14:paraId="3A13BABC" w14:textId="43D04B1F" w:rsidR="00580230" w:rsidRPr="007649D6" w:rsidRDefault="00580230" w:rsidP="00817A84">
      <w:pPr>
        <w:ind w:left="720"/>
      </w:pPr>
      <w:r w:rsidRPr="007649D6">
        <w:t>6, No. 4</w:t>
      </w:r>
    </w:p>
    <w:p w14:paraId="7196AA05" w14:textId="77777777" w:rsidR="00817A84" w:rsidRDefault="00580230" w:rsidP="00580230">
      <w:r w:rsidRPr="007649D6">
        <w:t xml:space="preserve">Becher, D. (2017): The effects of parental involvement on pupils’ academic, </w:t>
      </w:r>
      <w:r w:rsidRPr="007649D6">
        <w:rPr>
          <w:i/>
          <w:iCs/>
        </w:rPr>
        <w:t>Educational Psychology</w:t>
      </w:r>
      <w:r w:rsidRPr="007649D6">
        <w:t xml:space="preserve">, </w:t>
      </w:r>
    </w:p>
    <w:p w14:paraId="21EF9E82" w14:textId="03E7E05B" w:rsidR="00580230" w:rsidRPr="007649D6" w:rsidRDefault="00580230" w:rsidP="00817A84">
      <w:pPr>
        <w:ind w:left="720"/>
      </w:pPr>
      <w:r w:rsidRPr="007649D6">
        <w:t>Vol. 30, No. 1, p. 53–74</w:t>
      </w:r>
    </w:p>
    <w:p w14:paraId="3734EFC6" w14:textId="77777777" w:rsidR="00817A84" w:rsidRDefault="00580230" w:rsidP="00580230">
      <w:r w:rsidRPr="007649D6">
        <w:t xml:space="preserve">Berger, E. (2011): Examining the Relationship Between Parental Involvement and Pupil Motivation, </w:t>
      </w:r>
    </w:p>
    <w:p w14:paraId="00A09D66" w14:textId="3C056D0A" w:rsidR="00580230" w:rsidRPr="007649D6" w:rsidRDefault="00580230" w:rsidP="00817A84">
      <w:pPr>
        <w:ind w:left="720"/>
      </w:pPr>
      <w:r w:rsidRPr="007649D6">
        <w:t>Educational Psychology Review, Vol. 17, No. 2</w:t>
      </w:r>
    </w:p>
    <w:p w14:paraId="476CD6D7" w14:textId="77777777" w:rsidR="001D344D" w:rsidRDefault="00580230" w:rsidP="00580230">
      <w:r w:rsidRPr="007649D6">
        <w:t xml:space="preserve">Bruno, S. (2012): Roles of Parent on the Academic Performance of Pupils in Elementary Schools, </w:t>
      </w:r>
    </w:p>
    <w:p w14:paraId="2CC30010" w14:textId="2AF300A7" w:rsidR="00580230" w:rsidRPr="007649D6" w:rsidRDefault="00580230" w:rsidP="001D344D">
      <w:pPr>
        <w:ind w:left="720"/>
      </w:pPr>
      <w:r w:rsidRPr="007649D6">
        <w:t>International Journal of Academic Research in Business and Social Sciences, Vol. 2</w:t>
      </w:r>
    </w:p>
    <w:p w14:paraId="4593710C" w14:textId="51F3C104" w:rsidR="001D344D" w:rsidRDefault="00580230" w:rsidP="00580230">
      <w:r w:rsidRPr="007649D6">
        <w:t xml:space="preserve">Burke, V. (2012): An Investigation into Parental Involvement </w:t>
      </w:r>
      <w:r w:rsidR="001D344D" w:rsidRPr="007649D6">
        <w:t>in</w:t>
      </w:r>
      <w:r w:rsidRPr="007649D6">
        <w:t xml:space="preserve"> The Learning, Unpublished </w:t>
      </w:r>
    </w:p>
    <w:p w14:paraId="4FE62D85" w14:textId="68BF603A" w:rsidR="00580230" w:rsidRPr="007649D6" w:rsidRDefault="00580230" w:rsidP="001D344D">
      <w:pPr>
        <w:ind w:left="720"/>
      </w:pPr>
      <w:r w:rsidRPr="007649D6">
        <w:t xml:space="preserve">Dissertation (Master </w:t>
      </w:r>
      <w:r w:rsidR="001D344D" w:rsidRPr="007649D6">
        <w:t>in</w:t>
      </w:r>
      <w:r w:rsidRPr="007649D6">
        <w:t xml:space="preserve"> Education), Rhodes University</w:t>
      </w:r>
    </w:p>
    <w:p w14:paraId="3B53DA43" w14:textId="77777777" w:rsidR="001D344D" w:rsidRDefault="00580230" w:rsidP="00580230">
      <w:r w:rsidRPr="007649D6">
        <w:lastRenderedPageBreak/>
        <w:t xml:space="preserve">Byrnes, D. (2012): A study of the relationship between academic achievement motivation and </w:t>
      </w:r>
    </w:p>
    <w:p w14:paraId="4C6D2623" w14:textId="0F4092FE" w:rsidR="00580230" w:rsidRPr="007649D6" w:rsidRDefault="00580230" w:rsidP="001D344D">
      <w:pPr>
        <w:ind w:left="720"/>
      </w:pPr>
      <w:r w:rsidRPr="007649D6">
        <w:t xml:space="preserve">home environment among standard eight pupils, Educational Research and Reviews Vol. 5 </w:t>
      </w:r>
    </w:p>
    <w:p w14:paraId="7BB6EC5C" w14:textId="77777777" w:rsidR="001D344D" w:rsidRDefault="00580230" w:rsidP="00580230">
      <w:proofErr w:type="spellStart"/>
      <w:r w:rsidRPr="007649D6">
        <w:t>Chemagosi</w:t>
      </w:r>
      <w:proofErr w:type="spellEnd"/>
      <w:r w:rsidRPr="007649D6">
        <w:t xml:space="preserve">, D. (2015): A Study of the relationship between academic achievement motivation </w:t>
      </w:r>
    </w:p>
    <w:p w14:paraId="125CF492" w14:textId="1AE91AD4" w:rsidR="00580230" w:rsidRPr="007649D6" w:rsidRDefault="00580230" w:rsidP="001D344D">
      <w:pPr>
        <w:ind w:left="720"/>
      </w:pPr>
      <w:r w:rsidRPr="007649D6">
        <w:t>and home environment among standard eight Pupils. Educational Research and Review Vol. 5 (5) p 213-217.</w:t>
      </w:r>
    </w:p>
    <w:p w14:paraId="32740725" w14:textId="77777777" w:rsidR="001D344D" w:rsidRDefault="00580230" w:rsidP="00580230">
      <w:r w:rsidRPr="007649D6">
        <w:t xml:space="preserve">Cleophas, K. (2014): The impact of parent’s involvement on students’ academic success in primary </w:t>
      </w:r>
    </w:p>
    <w:p w14:paraId="131F2F14" w14:textId="33969237" w:rsidR="00580230" w:rsidRPr="007649D6" w:rsidRDefault="00580230" w:rsidP="001D344D">
      <w:pPr>
        <w:ind w:left="720"/>
      </w:pPr>
      <w:r w:rsidRPr="007649D6">
        <w:t xml:space="preserve">schools in </w:t>
      </w:r>
      <w:proofErr w:type="spellStart"/>
      <w:r w:rsidRPr="007649D6">
        <w:t>Kyankwanzi</w:t>
      </w:r>
      <w:proofErr w:type="spellEnd"/>
      <w:r w:rsidRPr="007649D6">
        <w:t>.</w:t>
      </w:r>
    </w:p>
    <w:p w14:paraId="2BBDE3AF" w14:textId="77777777" w:rsidR="001D344D" w:rsidRDefault="00580230" w:rsidP="00580230">
      <w:r w:rsidRPr="007649D6">
        <w:t xml:space="preserve">Clinton, B. and Hattie, A. (2013): Parent involvement and pupil academic performance: A multiple </w:t>
      </w:r>
    </w:p>
    <w:p w14:paraId="2E5DC1EC" w14:textId="2842F501" w:rsidR="00580230" w:rsidRPr="007649D6" w:rsidRDefault="00580230" w:rsidP="001D344D">
      <w:pPr>
        <w:ind w:left="720"/>
      </w:pPr>
      <w:r w:rsidRPr="007649D6">
        <w:t>meditational analysis, Journal of Prevention &amp; Intervention in The Community, Vol. 38</w:t>
      </w:r>
    </w:p>
    <w:p w14:paraId="2653E9C8" w14:textId="77777777" w:rsidR="001D344D" w:rsidRDefault="00580230" w:rsidP="00580230">
      <w:r w:rsidRPr="007649D6">
        <w:t xml:space="preserve">Cutler, P. (2010): Education Is the Key of Life: A Minor Field Study about the discourses of </w:t>
      </w:r>
    </w:p>
    <w:p w14:paraId="5DE5424A" w14:textId="2ED46C85" w:rsidR="00580230" w:rsidRPr="007649D6" w:rsidRDefault="00580230" w:rsidP="001D344D">
      <w:pPr>
        <w:ind w:left="720"/>
      </w:pPr>
      <w:r w:rsidRPr="007649D6">
        <w:t xml:space="preserve">parental involvement in two Tanzanian primary schools, Unpublished (BA). University </w:t>
      </w:r>
      <w:proofErr w:type="spellStart"/>
      <w:r w:rsidRPr="007649D6">
        <w:t>Skovde</w:t>
      </w:r>
      <w:proofErr w:type="spellEnd"/>
      <w:r w:rsidRPr="007649D6">
        <w:t>.</w:t>
      </w:r>
    </w:p>
    <w:p w14:paraId="35E3BEC5" w14:textId="77777777" w:rsidR="001D344D" w:rsidRDefault="00580230" w:rsidP="00580230">
      <w:r w:rsidRPr="007649D6">
        <w:t xml:space="preserve">Demo, L. and Wedman, V. (2016): Approaches to Parent Involvement for Improving the </w:t>
      </w:r>
    </w:p>
    <w:p w14:paraId="3F2CFCA1" w14:textId="7C3C71B9" w:rsidR="00580230" w:rsidRPr="007649D6" w:rsidRDefault="00580230" w:rsidP="001D344D">
      <w:pPr>
        <w:ind w:left="720"/>
      </w:pPr>
      <w:r w:rsidRPr="007649D6">
        <w:t>Academic Performance of Elementary School Age Children. USA: Orlando</w:t>
      </w:r>
    </w:p>
    <w:p w14:paraId="74728956" w14:textId="77777777" w:rsidR="001D344D" w:rsidRDefault="00580230" w:rsidP="00580230">
      <w:r w:rsidRPr="007649D6">
        <w:t xml:space="preserve">DeMoss, C. (2012): Parents' participation in public primary schools in Botswana: Perceptions and </w:t>
      </w:r>
    </w:p>
    <w:p w14:paraId="3BE48DF8" w14:textId="7D1A4914" w:rsidR="00580230" w:rsidRPr="007649D6" w:rsidRDefault="00580230" w:rsidP="001D344D">
      <w:pPr>
        <w:ind w:left="720"/>
      </w:pPr>
      <w:r w:rsidRPr="007649D6">
        <w:t>Experiences of Headteachers: International Education Studies. Vol. 6 Issue 5, p68-77.</w:t>
      </w:r>
    </w:p>
    <w:p w14:paraId="7CF40A0F" w14:textId="77777777" w:rsidR="001D344D" w:rsidRDefault="00580230" w:rsidP="00580230">
      <w:pPr>
        <w:rPr>
          <w:rFonts w:eastAsia="Times New Roman" w:cs="Times New Roman"/>
          <w:szCs w:val="24"/>
        </w:rPr>
      </w:pPr>
      <w:proofErr w:type="spellStart"/>
      <w:r w:rsidRPr="007649D6">
        <w:t>Desforges</w:t>
      </w:r>
      <w:proofErr w:type="spellEnd"/>
      <w:r w:rsidRPr="007649D6">
        <w:t xml:space="preserve">, N. and </w:t>
      </w:r>
      <w:proofErr w:type="spellStart"/>
      <w:r w:rsidRPr="007649D6">
        <w:t>Abouchaar</w:t>
      </w:r>
      <w:proofErr w:type="spellEnd"/>
      <w:r w:rsidRPr="007649D6">
        <w:t xml:space="preserve">, Z. (2013): </w:t>
      </w:r>
      <w:r w:rsidRPr="007649D6">
        <w:rPr>
          <w:rFonts w:eastAsia="Times New Roman" w:cs="Times New Roman"/>
          <w:szCs w:val="24"/>
        </w:rPr>
        <w:t xml:space="preserve">Interpreting correlations between children's perceived </w:t>
      </w:r>
    </w:p>
    <w:p w14:paraId="4A2748FF" w14:textId="690B98DB" w:rsidR="00580230" w:rsidRPr="007649D6" w:rsidRDefault="00580230" w:rsidP="001D344D">
      <w:pPr>
        <w:ind w:left="720"/>
      </w:pPr>
      <w:r w:rsidRPr="007649D6">
        <w:rPr>
          <w:rFonts w:eastAsia="Times New Roman" w:cs="Times New Roman"/>
          <w:szCs w:val="24"/>
        </w:rPr>
        <w:t>control and cognitive performance: Control, agency, or means-ends beliefs? Developmental Psychology</w:t>
      </w:r>
    </w:p>
    <w:p w14:paraId="6D3BD5B0" w14:textId="77777777" w:rsidR="001D344D" w:rsidRDefault="00580230" w:rsidP="00580230">
      <w:pPr>
        <w:rPr>
          <w:rFonts w:eastAsia="Times New Roman" w:cs="Times New Roman"/>
          <w:szCs w:val="24"/>
        </w:rPr>
      </w:pPr>
      <w:proofErr w:type="spellStart"/>
      <w:r w:rsidRPr="007649D6">
        <w:t>Diri</w:t>
      </w:r>
      <w:proofErr w:type="spellEnd"/>
      <w:r w:rsidRPr="007649D6">
        <w:t xml:space="preserve">, D. (2018): </w:t>
      </w:r>
      <w:r w:rsidRPr="007649D6">
        <w:rPr>
          <w:rFonts w:eastAsia="Times New Roman" w:cs="Times New Roman"/>
          <w:szCs w:val="24"/>
        </w:rPr>
        <w:t xml:space="preserve">Family involvement in children's and adolescent's schooling. In: Booth A, Dunn </w:t>
      </w:r>
    </w:p>
    <w:p w14:paraId="602839AC" w14:textId="3932CEFF" w:rsidR="00580230" w:rsidRPr="007649D6" w:rsidRDefault="00580230" w:rsidP="001D344D">
      <w:pPr>
        <w:ind w:left="720"/>
      </w:pPr>
      <w:r w:rsidRPr="007649D6">
        <w:rPr>
          <w:rFonts w:eastAsia="Times New Roman" w:cs="Times New Roman"/>
          <w:szCs w:val="24"/>
        </w:rPr>
        <w:t>JF, editors. Family School Links. Lawrence Erlbaum Associates; Mahwah, NJ</w:t>
      </w:r>
    </w:p>
    <w:p w14:paraId="2C6DED4E" w14:textId="77777777" w:rsidR="001D344D" w:rsidRDefault="00580230" w:rsidP="00580230">
      <w:pPr>
        <w:rPr>
          <w:rFonts w:eastAsia="Times New Roman" w:cs="Times New Roman"/>
          <w:szCs w:val="24"/>
        </w:rPr>
      </w:pPr>
      <w:r w:rsidRPr="007649D6">
        <w:t>Duncan, H. and Amato</w:t>
      </w:r>
      <w:r w:rsidRPr="007649D6">
        <w:rPr>
          <w:rFonts w:ascii="TimesNewRomanPSMT" w:hAnsi="TimesNewRomanPSMT" w:cs="TimesNewRomanPSMT"/>
          <w:szCs w:val="24"/>
        </w:rPr>
        <w:t>,</w:t>
      </w:r>
      <w:r w:rsidRPr="007649D6">
        <w:t xml:space="preserve"> Y. (2017): </w:t>
      </w:r>
      <w:r w:rsidRPr="007649D6">
        <w:rPr>
          <w:rFonts w:eastAsia="Times New Roman" w:cs="Times New Roman"/>
          <w:szCs w:val="24"/>
        </w:rPr>
        <w:t xml:space="preserve">Inner resources for school achievement: Motivational </w:t>
      </w:r>
    </w:p>
    <w:p w14:paraId="02396FED" w14:textId="2B81C4F6" w:rsidR="00580230" w:rsidRPr="007649D6" w:rsidRDefault="00580230" w:rsidP="001D344D">
      <w:pPr>
        <w:ind w:left="720"/>
      </w:pPr>
      <w:r w:rsidRPr="007649D6">
        <w:rPr>
          <w:rFonts w:eastAsia="Times New Roman" w:cs="Times New Roman"/>
          <w:szCs w:val="24"/>
        </w:rPr>
        <w:t>mediators of children's perceptions of their parents. Journal of Educational Psychology</w:t>
      </w:r>
    </w:p>
    <w:p w14:paraId="7406EF6C" w14:textId="77777777" w:rsidR="001D344D" w:rsidRDefault="00580230" w:rsidP="00580230">
      <w:pPr>
        <w:rPr>
          <w:rFonts w:eastAsia="Times New Roman" w:cs="Times New Roman"/>
          <w:szCs w:val="24"/>
        </w:rPr>
      </w:pPr>
      <w:r w:rsidRPr="007649D6">
        <w:lastRenderedPageBreak/>
        <w:t xml:space="preserve">Epstein, J. (2001): </w:t>
      </w:r>
      <w:r w:rsidRPr="007649D6">
        <w:rPr>
          <w:rFonts w:eastAsia="Times New Roman" w:cs="Times New Roman"/>
          <w:szCs w:val="24"/>
        </w:rPr>
        <w:t xml:space="preserve">Parents’ involvement in children's schooling: A multidimensional </w:t>
      </w:r>
    </w:p>
    <w:p w14:paraId="708794E9" w14:textId="10359E4F" w:rsidR="00580230" w:rsidRPr="007649D6" w:rsidRDefault="00580230" w:rsidP="001D344D">
      <w:pPr>
        <w:ind w:left="720"/>
      </w:pPr>
      <w:r w:rsidRPr="007649D6">
        <w:rPr>
          <w:rFonts w:eastAsia="Times New Roman" w:cs="Times New Roman"/>
          <w:szCs w:val="24"/>
        </w:rPr>
        <w:t>conceptualization and motivational model. Child Development.</w:t>
      </w:r>
    </w:p>
    <w:p w14:paraId="526B364C" w14:textId="77777777" w:rsidR="001D344D" w:rsidRDefault="00580230" w:rsidP="00580230">
      <w:pPr>
        <w:rPr>
          <w:rFonts w:eastAsia="Times New Roman" w:cs="Times New Roman"/>
          <w:szCs w:val="24"/>
        </w:rPr>
      </w:pPr>
      <w:proofErr w:type="spellStart"/>
      <w:r w:rsidRPr="007649D6">
        <w:t>Fehrmann</w:t>
      </w:r>
      <w:proofErr w:type="spellEnd"/>
      <w:r w:rsidRPr="007649D6">
        <w:t xml:space="preserve">, R. Keith, O. and Reimers, I. (2015): </w:t>
      </w:r>
      <w:r w:rsidRPr="007649D6">
        <w:rPr>
          <w:rFonts w:eastAsia="Times New Roman" w:cs="Times New Roman"/>
          <w:szCs w:val="24"/>
        </w:rPr>
        <w:t xml:space="preserve">Early teacher-child relationships and the trajectory </w:t>
      </w:r>
    </w:p>
    <w:p w14:paraId="1C68A93B" w14:textId="491C0150" w:rsidR="00580230" w:rsidRPr="007649D6" w:rsidRDefault="00580230" w:rsidP="001D344D">
      <w:pPr>
        <w:ind w:left="720"/>
      </w:pPr>
      <w:r w:rsidRPr="007649D6">
        <w:rPr>
          <w:rFonts w:eastAsia="Times New Roman" w:cs="Times New Roman"/>
          <w:szCs w:val="24"/>
        </w:rPr>
        <w:t>of children's school outcomes through eighth grade. Child Development</w:t>
      </w:r>
    </w:p>
    <w:p w14:paraId="367814BF" w14:textId="77777777" w:rsidR="001D344D" w:rsidRDefault="00580230" w:rsidP="00580230">
      <w:pPr>
        <w:rPr>
          <w:rFonts w:eastAsia="Times New Roman" w:cs="Times New Roman"/>
          <w:szCs w:val="24"/>
        </w:rPr>
      </w:pPr>
      <w:r w:rsidRPr="007649D6">
        <w:t xml:space="preserve">Francis, L. (2015): </w:t>
      </w:r>
      <w:r w:rsidRPr="007649D6">
        <w:rPr>
          <w:rFonts w:eastAsia="Times New Roman" w:cs="Times New Roman"/>
          <w:szCs w:val="24"/>
        </w:rPr>
        <w:t xml:space="preserve">Parent-school involvement and school performance: Mediated pathways among </w:t>
      </w:r>
    </w:p>
    <w:p w14:paraId="76310D47" w14:textId="760EF273" w:rsidR="00580230" w:rsidRPr="007649D6" w:rsidRDefault="00580230" w:rsidP="001D344D">
      <w:pPr>
        <w:ind w:left="720"/>
      </w:pPr>
      <w:r w:rsidRPr="007649D6">
        <w:rPr>
          <w:rFonts w:eastAsia="Times New Roman" w:cs="Times New Roman"/>
          <w:szCs w:val="24"/>
        </w:rPr>
        <w:t>socioeconomically comparable African American and Euro-American families. Journal of Educational Psychology.</w:t>
      </w:r>
    </w:p>
    <w:p w14:paraId="78396AF7" w14:textId="77777777" w:rsidR="001D344D" w:rsidRDefault="00580230" w:rsidP="00580230">
      <w:proofErr w:type="spellStart"/>
      <w:r w:rsidRPr="007649D6">
        <w:t>Gestwicki</w:t>
      </w:r>
      <w:proofErr w:type="spellEnd"/>
      <w:r w:rsidRPr="007649D6">
        <w:t xml:space="preserve">, F. (2014): Relationship influences on teachers’ perceptions of academic competence </w:t>
      </w:r>
    </w:p>
    <w:p w14:paraId="52D75C9F" w14:textId="37C0BDAD" w:rsidR="00580230" w:rsidRPr="007649D6" w:rsidRDefault="00580230" w:rsidP="001D344D">
      <w:pPr>
        <w:ind w:left="720"/>
      </w:pPr>
      <w:r w:rsidRPr="007649D6">
        <w:t>in academically at-risk minority and majority first grade students.</w:t>
      </w:r>
    </w:p>
    <w:p w14:paraId="435E1F06" w14:textId="77777777" w:rsidR="001D344D" w:rsidRDefault="00580230" w:rsidP="00580230">
      <w:pPr>
        <w:rPr>
          <w:rFonts w:eastAsia="Times New Roman" w:cs="Times New Roman"/>
          <w:szCs w:val="24"/>
        </w:rPr>
      </w:pPr>
      <w:proofErr w:type="spellStart"/>
      <w:r w:rsidRPr="007649D6">
        <w:t>Gestwicki</w:t>
      </w:r>
      <w:proofErr w:type="spellEnd"/>
      <w:r w:rsidRPr="007649D6">
        <w:t>, S. (2007):</w:t>
      </w:r>
      <w:r w:rsidRPr="007649D6">
        <w:rPr>
          <w:rFonts w:eastAsia="Times New Roman" w:cs="Times New Roman"/>
          <w:szCs w:val="24"/>
        </w:rPr>
        <w:t xml:space="preserve"> Parent involvement in school: Conceptualizing multiple dimensions and </w:t>
      </w:r>
      <w:proofErr w:type="gramStart"/>
      <w:r w:rsidRPr="007649D6">
        <w:rPr>
          <w:rFonts w:eastAsia="Times New Roman" w:cs="Times New Roman"/>
          <w:szCs w:val="24"/>
        </w:rPr>
        <w:t>their</w:t>
      </w:r>
      <w:proofErr w:type="gramEnd"/>
      <w:r w:rsidRPr="007649D6">
        <w:rPr>
          <w:rFonts w:eastAsia="Times New Roman" w:cs="Times New Roman"/>
          <w:szCs w:val="24"/>
        </w:rPr>
        <w:t xml:space="preserve"> </w:t>
      </w:r>
    </w:p>
    <w:p w14:paraId="2B09151B" w14:textId="4DC96CC2" w:rsidR="00580230" w:rsidRPr="007649D6" w:rsidRDefault="00580230" w:rsidP="001D344D">
      <w:pPr>
        <w:ind w:left="720"/>
      </w:pPr>
      <w:r w:rsidRPr="007649D6">
        <w:rPr>
          <w:rFonts w:eastAsia="Times New Roman" w:cs="Times New Roman"/>
          <w:szCs w:val="24"/>
        </w:rPr>
        <w:t>relations with family and demographic risk factors. Journal of School Psychology</w:t>
      </w:r>
    </w:p>
    <w:p w14:paraId="7DD9B707" w14:textId="77777777" w:rsidR="001D344D" w:rsidRDefault="00580230" w:rsidP="00580230">
      <w:pPr>
        <w:rPr>
          <w:rFonts w:eastAsia="Times New Roman" w:cs="Times New Roman"/>
          <w:szCs w:val="24"/>
        </w:rPr>
      </w:pPr>
      <w:r w:rsidRPr="007649D6">
        <w:t xml:space="preserve">Griffith, S. (2015): </w:t>
      </w:r>
      <w:r w:rsidRPr="007649D6">
        <w:rPr>
          <w:rFonts w:eastAsia="Times New Roman" w:cs="Times New Roman"/>
          <w:szCs w:val="24"/>
        </w:rPr>
        <w:t xml:space="preserve">Promoting children's cognitive and social competence: The relation between </w:t>
      </w:r>
    </w:p>
    <w:p w14:paraId="167B8261" w14:textId="0CD90D23" w:rsidR="00580230" w:rsidRPr="007649D6" w:rsidRDefault="00580230" w:rsidP="001D344D">
      <w:pPr>
        <w:ind w:left="720"/>
      </w:pPr>
      <w:r w:rsidRPr="007649D6">
        <w:rPr>
          <w:rFonts w:eastAsia="Times New Roman" w:cs="Times New Roman"/>
          <w:szCs w:val="24"/>
        </w:rPr>
        <w:t>parents’ perceptions of task difficulty and children's perceived and actual competence. Child Development</w:t>
      </w:r>
    </w:p>
    <w:p w14:paraId="17237E13" w14:textId="77777777" w:rsidR="001D344D" w:rsidRDefault="00580230" w:rsidP="00580230">
      <w:pPr>
        <w:rPr>
          <w:rFonts w:eastAsia="Times New Roman" w:cs="Times New Roman"/>
          <w:szCs w:val="24"/>
        </w:rPr>
      </w:pPr>
      <w:r w:rsidRPr="007649D6">
        <w:t xml:space="preserve">Grossmann, D. and Ames, U. (2012): </w:t>
      </w:r>
      <w:r w:rsidRPr="007649D6">
        <w:rPr>
          <w:rFonts w:eastAsia="Times New Roman" w:cs="Times New Roman"/>
          <w:szCs w:val="24"/>
        </w:rPr>
        <w:t xml:space="preserve">Relationships between children and teachers: Associations </w:t>
      </w:r>
    </w:p>
    <w:p w14:paraId="1B45875A" w14:textId="244F740B" w:rsidR="00580230" w:rsidRPr="007649D6" w:rsidRDefault="00580230" w:rsidP="001D344D">
      <w:pPr>
        <w:ind w:left="720"/>
      </w:pPr>
      <w:r w:rsidRPr="007649D6">
        <w:rPr>
          <w:rFonts w:eastAsia="Times New Roman" w:cs="Times New Roman"/>
          <w:szCs w:val="24"/>
        </w:rPr>
        <w:t>with classroom and home behavior. Journal of Applied Developmental Psychology.</w:t>
      </w:r>
    </w:p>
    <w:p w14:paraId="20CEB501" w14:textId="77777777" w:rsidR="001D344D" w:rsidRDefault="00580230" w:rsidP="00580230">
      <w:pPr>
        <w:rPr>
          <w:rFonts w:eastAsia="Times New Roman" w:cs="Times New Roman"/>
          <w:szCs w:val="24"/>
        </w:rPr>
      </w:pPr>
      <w:r w:rsidRPr="007649D6">
        <w:t xml:space="preserve">Henderson, T. and Mapp, L. (2002): </w:t>
      </w:r>
      <w:r w:rsidRPr="007649D6">
        <w:rPr>
          <w:rFonts w:eastAsia="Times New Roman" w:cs="Times New Roman"/>
          <w:szCs w:val="24"/>
        </w:rPr>
        <w:t xml:space="preserve">Teacher rated family involvement and children's social and </w:t>
      </w:r>
    </w:p>
    <w:p w14:paraId="55663F71" w14:textId="47A85B98" w:rsidR="00580230" w:rsidRPr="007649D6" w:rsidRDefault="00580230" w:rsidP="001D344D">
      <w:pPr>
        <w:ind w:left="720"/>
      </w:pPr>
      <w:r w:rsidRPr="007649D6">
        <w:rPr>
          <w:rFonts w:eastAsia="Times New Roman" w:cs="Times New Roman"/>
          <w:szCs w:val="24"/>
        </w:rPr>
        <w:t>academic outcomes in kindergarten. Early Education &amp; Development</w:t>
      </w:r>
    </w:p>
    <w:p w14:paraId="4470286F" w14:textId="77777777" w:rsidR="001D344D" w:rsidRDefault="00580230" w:rsidP="00580230">
      <w:r w:rsidRPr="007649D6">
        <w:t xml:space="preserve">Jimerson, B. (2016): Disrupting the logic of home school relations parent involvement strategies </w:t>
      </w:r>
    </w:p>
    <w:p w14:paraId="4E9CB149" w14:textId="3502B896" w:rsidR="00580230" w:rsidRPr="007649D6" w:rsidRDefault="00580230" w:rsidP="001D344D">
      <w:pPr>
        <w:ind w:left="720"/>
      </w:pPr>
      <w:r w:rsidRPr="007649D6">
        <w:t>and practices of inclusion and exclusion</w:t>
      </w:r>
    </w:p>
    <w:p w14:paraId="38BF9A4C" w14:textId="77777777" w:rsidR="001D344D" w:rsidRDefault="00580230" w:rsidP="00580230">
      <w:proofErr w:type="spellStart"/>
      <w:r w:rsidRPr="007649D6">
        <w:t>Kellaghan</w:t>
      </w:r>
      <w:proofErr w:type="spellEnd"/>
      <w:r w:rsidRPr="007649D6">
        <w:t>, C. Sloane, R. Alvarez, I. and Bloom, E. (2013): Teachers’ school-</w:t>
      </w:r>
      <w:proofErr w:type="spellStart"/>
      <w:r w:rsidRPr="007649D6">
        <w:t>tohome</w:t>
      </w:r>
      <w:proofErr w:type="spellEnd"/>
      <w:r w:rsidRPr="007649D6">
        <w:t xml:space="preserve"> </w:t>
      </w:r>
    </w:p>
    <w:p w14:paraId="6C4A1230" w14:textId="1DCC1147" w:rsidR="00580230" w:rsidRPr="007649D6" w:rsidRDefault="00580230" w:rsidP="001D344D">
      <w:pPr>
        <w:ind w:left="720"/>
      </w:pPr>
      <w:r w:rsidRPr="007649D6">
        <w:t>communications and parent involvement: The role of parent perceptions and beliefs (Rep. No. 28).</w:t>
      </w:r>
    </w:p>
    <w:p w14:paraId="7632F3E7" w14:textId="77777777" w:rsidR="001D344D" w:rsidRDefault="00580230" w:rsidP="00580230">
      <w:r w:rsidRPr="007649D6">
        <w:lastRenderedPageBreak/>
        <w:t xml:space="preserve">Lee, K. and Bowen, E. (2016): Family structure, parental practices and high school completion, </w:t>
      </w:r>
    </w:p>
    <w:p w14:paraId="70A89F04" w14:textId="298F36B8" w:rsidR="00580230" w:rsidRPr="007649D6" w:rsidRDefault="00580230" w:rsidP="001D344D">
      <w:pPr>
        <w:ind w:left="720"/>
      </w:pPr>
      <w:r w:rsidRPr="007649D6">
        <w:t>American</w:t>
      </w:r>
      <w:r w:rsidRPr="007649D6">
        <w:rPr>
          <w:rFonts w:cs="Times New Roman"/>
          <w:i/>
          <w:iCs/>
        </w:rPr>
        <w:t xml:space="preserve"> </w:t>
      </w:r>
      <w:r w:rsidRPr="007649D6">
        <w:t>Sociological Review, 56, 309–320.</w:t>
      </w:r>
    </w:p>
    <w:p w14:paraId="42BE64AA" w14:textId="77777777" w:rsidR="001D344D" w:rsidRDefault="00580230" w:rsidP="00580230">
      <w:r w:rsidRPr="007649D6">
        <w:t xml:space="preserve">McCreary, K. and Dancy, Y. (2014): The increasing significance of class: The relative effects of </w:t>
      </w:r>
    </w:p>
    <w:p w14:paraId="0FE945BB" w14:textId="1BC3D490" w:rsidR="00580230" w:rsidRPr="007649D6" w:rsidRDefault="00580230" w:rsidP="001D344D">
      <w:pPr>
        <w:ind w:left="720"/>
      </w:pPr>
      <w:r w:rsidRPr="007649D6">
        <w:t>race and socioeconomic status on academic achievement. Journal of Poverty, 6(2), 21-35</w:t>
      </w:r>
    </w:p>
    <w:p w14:paraId="3C39842D" w14:textId="77777777" w:rsidR="001D344D" w:rsidRDefault="00580230" w:rsidP="00580230">
      <w:r w:rsidRPr="007649D6">
        <w:rPr>
          <w:rStyle w:val="documentpreview"/>
        </w:rPr>
        <w:t xml:space="preserve">Merrill, K. (2014): </w:t>
      </w:r>
      <w:r w:rsidRPr="007649D6">
        <w:t xml:space="preserve">The teacher-child relationship and children's early school Adjustment. Journal </w:t>
      </w:r>
    </w:p>
    <w:p w14:paraId="0324D25B" w14:textId="1D28AB1F" w:rsidR="00580230" w:rsidRPr="007649D6" w:rsidRDefault="00580230" w:rsidP="001D344D">
      <w:pPr>
        <w:ind w:left="720"/>
        <w:rPr>
          <w:rStyle w:val="documentpreview"/>
        </w:rPr>
      </w:pPr>
      <w:r w:rsidRPr="007649D6">
        <w:t>of School Psychology. 1997; 35:61–79</w:t>
      </w:r>
    </w:p>
    <w:p w14:paraId="1505C31F" w14:textId="77777777" w:rsidR="001D344D" w:rsidRDefault="00580230" w:rsidP="00580230">
      <w:r w:rsidRPr="007649D6">
        <w:rPr>
          <w:rFonts w:eastAsia="Times New Roman"/>
        </w:rPr>
        <w:t xml:space="preserve">Mohammad, O. (2013): </w:t>
      </w:r>
      <w:r w:rsidRPr="007649D6">
        <w:t xml:space="preserve">Family process mediators of the relation between SES and child </w:t>
      </w:r>
    </w:p>
    <w:p w14:paraId="36A6A21C" w14:textId="059089DE" w:rsidR="00580230" w:rsidRPr="007649D6" w:rsidRDefault="00580230" w:rsidP="001D344D">
      <w:pPr>
        <w:ind w:left="720"/>
      </w:pPr>
      <w:r w:rsidRPr="007649D6">
        <w:t>outcomes. Unpublished manuscript, University of Arkansas at Little Rock.</w:t>
      </w:r>
    </w:p>
    <w:p w14:paraId="7DAB9AE0" w14:textId="77777777" w:rsidR="005E5643" w:rsidRDefault="00580230" w:rsidP="00580230">
      <w:r w:rsidRPr="007649D6">
        <w:t xml:space="preserve">Mubiru, J. (2018): The influence of parent education and family income on child achievement: The </w:t>
      </w:r>
    </w:p>
    <w:p w14:paraId="31A5D6BB" w14:textId="1B288CBB" w:rsidR="00580230" w:rsidRPr="007649D6" w:rsidRDefault="00580230" w:rsidP="005E5643">
      <w:pPr>
        <w:ind w:left="720"/>
      </w:pPr>
      <w:r w:rsidRPr="007649D6">
        <w:t>indirect role of parental expectations and the home environment.</w:t>
      </w:r>
    </w:p>
    <w:p w14:paraId="27469369" w14:textId="77777777" w:rsidR="005E5643" w:rsidRDefault="00580230" w:rsidP="00580230">
      <w:r w:rsidRPr="007649D6">
        <w:t xml:space="preserve">Mugisha, R. (2018): The school performance of children from single-mother and single-father </w:t>
      </w:r>
    </w:p>
    <w:p w14:paraId="422B8426" w14:textId="3B618560" w:rsidR="00580230" w:rsidRPr="007649D6" w:rsidRDefault="00580230" w:rsidP="005E5643">
      <w:pPr>
        <w:ind w:left="720"/>
      </w:pPr>
      <w:r w:rsidRPr="007649D6">
        <w:t>families, Journal of Family Issues</w:t>
      </w:r>
    </w:p>
    <w:p w14:paraId="4E4A5C3F" w14:textId="77777777" w:rsidR="005E5643" w:rsidRDefault="00580230" w:rsidP="00580230">
      <w:proofErr w:type="spellStart"/>
      <w:r w:rsidRPr="007649D6">
        <w:t>Muhindo</w:t>
      </w:r>
      <w:proofErr w:type="spellEnd"/>
      <w:r w:rsidRPr="007649D6">
        <w:t xml:space="preserve">, E. (2016): The impact of parental involvement on student performance focusing on a </w:t>
      </w:r>
    </w:p>
    <w:p w14:paraId="1A7972D5" w14:textId="5991ED53" w:rsidR="00580230" w:rsidRPr="007649D6" w:rsidRDefault="00580230" w:rsidP="005E5643">
      <w:pPr>
        <w:ind w:left="720"/>
      </w:pPr>
      <w:r w:rsidRPr="007649D6">
        <w:t>case of selected primary schools in Entebbe Municipality.</w:t>
      </w:r>
    </w:p>
    <w:p w14:paraId="46129225" w14:textId="77777777" w:rsidR="005E5643" w:rsidRDefault="00580230" w:rsidP="00580230">
      <w:r w:rsidRPr="007649D6">
        <w:t xml:space="preserve">Nye, Y. and </w:t>
      </w:r>
      <w:proofErr w:type="spellStart"/>
      <w:r w:rsidRPr="007649D6">
        <w:t>Astone</w:t>
      </w:r>
      <w:proofErr w:type="spellEnd"/>
      <w:r w:rsidRPr="007649D6">
        <w:t xml:space="preserve">, K. (2016): Teacher ratings of academic skills: The development of the </w:t>
      </w:r>
    </w:p>
    <w:p w14:paraId="403724BA" w14:textId="15C1C796" w:rsidR="00580230" w:rsidRPr="007649D6" w:rsidRDefault="00580230" w:rsidP="005E5643">
      <w:pPr>
        <w:ind w:left="720"/>
      </w:pPr>
      <w:r w:rsidRPr="007649D6">
        <w:t>Academic performance rating scale. School Psychology Review</w:t>
      </w:r>
    </w:p>
    <w:p w14:paraId="53179ADB" w14:textId="77777777" w:rsidR="005E5643" w:rsidRDefault="00580230" w:rsidP="00580230">
      <w:r w:rsidRPr="007649D6">
        <w:t xml:space="preserve">Ondieki, P. (2012): A parent’s economic shadow: family structure versus family resources as </w:t>
      </w:r>
    </w:p>
    <w:p w14:paraId="1E88DB20" w14:textId="517D6850" w:rsidR="00580230" w:rsidRPr="007649D6" w:rsidRDefault="00580230" w:rsidP="005E5643">
      <w:pPr>
        <w:ind w:left="720"/>
      </w:pPr>
      <w:r w:rsidRPr="007649D6">
        <w:t>influences on early school achievement, Journal of Marriage and the Family</w:t>
      </w:r>
    </w:p>
    <w:p w14:paraId="522F8526" w14:textId="77777777" w:rsidR="005E5643" w:rsidRDefault="00580230" w:rsidP="00580230">
      <w:proofErr w:type="spellStart"/>
      <w:r w:rsidRPr="007649D6">
        <w:t>Palkovitz</w:t>
      </w:r>
      <w:proofErr w:type="spellEnd"/>
      <w:r w:rsidRPr="007649D6">
        <w:t xml:space="preserve">, W. (2017): Parental involvement and students’ academic achievement: A meta-analysis. </w:t>
      </w:r>
    </w:p>
    <w:p w14:paraId="034B0F27" w14:textId="4B9C9C93" w:rsidR="00580230" w:rsidRPr="007649D6" w:rsidRDefault="00580230" w:rsidP="005E5643">
      <w:pPr>
        <w:ind w:left="720"/>
      </w:pPr>
      <w:r w:rsidRPr="007649D6">
        <w:t>Educational Psychology Review</w:t>
      </w:r>
    </w:p>
    <w:p w14:paraId="09FE8C5E" w14:textId="77777777" w:rsidR="005E5643" w:rsidRDefault="00580230" w:rsidP="00580230">
      <w:r w:rsidRPr="007649D6">
        <w:t xml:space="preserve">Peterson, W. (2016): Family factors related to children’s intrinsic/extrinsic motivational </w:t>
      </w:r>
    </w:p>
    <w:p w14:paraId="71910B4E" w14:textId="0413E32B" w:rsidR="00580230" w:rsidRPr="007649D6" w:rsidRDefault="00580230" w:rsidP="005E5643">
      <w:pPr>
        <w:ind w:left="720"/>
      </w:pPr>
      <w:r w:rsidRPr="007649D6">
        <w:t>orientation and academic performance. Child Development</w:t>
      </w:r>
    </w:p>
    <w:p w14:paraId="25DFB477" w14:textId="77777777" w:rsidR="005E5643" w:rsidRDefault="00580230" w:rsidP="00580230">
      <w:r w:rsidRPr="007649D6">
        <w:lastRenderedPageBreak/>
        <w:t xml:space="preserve">Phillips, T. (2012): The relation between perceived parenting practices and achievement </w:t>
      </w:r>
    </w:p>
    <w:p w14:paraId="646B9BC2" w14:textId="055B97EB" w:rsidR="00580230" w:rsidRPr="007649D6" w:rsidRDefault="00580230" w:rsidP="005E5643">
      <w:pPr>
        <w:ind w:left="720"/>
      </w:pPr>
      <w:r w:rsidRPr="007649D6">
        <w:t>motivation in Mathematics. Journal of Research in Childhood Education</w:t>
      </w:r>
    </w:p>
    <w:p w14:paraId="31AF229F" w14:textId="77777777" w:rsidR="005E5643" w:rsidRDefault="00580230" w:rsidP="00580230">
      <w:r w:rsidRPr="007649D6">
        <w:t xml:space="preserve">Prentice, P. and Houston, M. (2012): Examining the relationship between Parental involvement </w:t>
      </w:r>
    </w:p>
    <w:p w14:paraId="0F434BF4" w14:textId="121B0583" w:rsidR="00580230" w:rsidRPr="007649D6" w:rsidRDefault="00580230" w:rsidP="005E5643">
      <w:pPr>
        <w:ind w:left="720"/>
      </w:pPr>
      <w:r w:rsidRPr="007649D6">
        <w:t>and student motivation. Educational Psychology Review.</w:t>
      </w:r>
    </w:p>
    <w:p w14:paraId="127BF641" w14:textId="77777777" w:rsidR="005E5643" w:rsidRDefault="00580230" w:rsidP="00580230">
      <w:r w:rsidRPr="007649D6">
        <w:t xml:space="preserve">Prior, M. and Gerard, B. (2007): Inner resources for school achievement: Motivational Mediators </w:t>
      </w:r>
    </w:p>
    <w:p w14:paraId="23C58764" w14:textId="26CFF1CC" w:rsidR="00580230" w:rsidRPr="007649D6" w:rsidRDefault="00580230" w:rsidP="005E5643">
      <w:pPr>
        <w:ind w:left="720"/>
      </w:pPr>
      <w:r w:rsidRPr="007649D6">
        <w:t>of children's perceptions of their parents. Journal of Educational Psychology.</w:t>
      </w:r>
    </w:p>
    <w:p w14:paraId="5A5C869A" w14:textId="77777777" w:rsidR="005E5643" w:rsidRDefault="00580230" w:rsidP="00580230">
      <w:proofErr w:type="spellStart"/>
      <w:r w:rsidRPr="007649D6">
        <w:t>Saracho</w:t>
      </w:r>
      <w:proofErr w:type="spellEnd"/>
      <w:r w:rsidRPr="007649D6">
        <w:t xml:space="preserve">, E. and </w:t>
      </w:r>
      <w:proofErr w:type="spellStart"/>
      <w:r w:rsidRPr="007649D6">
        <w:t>Spodek</w:t>
      </w:r>
      <w:proofErr w:type="spellEnd"/>
      <w:r w:rsidRPr="007649D6">
        <w:t xml:space="preserve">, M. (2010): Parents’ involvement in children's schooling: A </w:t>
      </w:r>
    </w:p>
    <w:p w14:paraId="6BE7C032" w14:textId="38A2D89B" w:rsidR="00580230" w:rsidRPr="007649D6" w:rsidRDefault="00580230" w:rsidP="005E5643">
      <w:pPr>
        <w:ind w:left="720"/>
      </w:pPr>
      <w:r w:rsidRPr="007649D6">
        <w:t>Multidimensional conceptualization and motivational model. Child Development.</w:t>
      </w:r>
    </w:p>
    <w:p w14:paraId="09F608CE" w14:textId="77777777" w:rsidR="005E5643" w:rsidRDefault="00580230" w:rsidP="00580230">
      <w:proofErr w:type="spellStart"/>
      <w:r w:rsidRPr="007649D6">
        <w:t>Staden</w:t>
      </w:r>
      <w:proofErr w:type="spellEnd"/>
      <w:r w:rsidRPr="007649D6">
        <w:t xml:space="preserve">, K. (2013): Parents’ involvement in children’s schooling: A multidimensional </w:t>
      </w:r>
    </w:p>
    <w:p w14:paraId="34C53933" w14:textId="2AA4A90C" w:rsidR="00580230" w:rsidRPr="007649D6" w:rsidRDefault="00580230" w:rsidP="005E5643">
      <w:pPr>
        <w:ind w:left="720"/>
      </w:pPr>
      <w:r w:rsidRPr="007649D6">
        <w:t>conceptualization and motivational model. Child Development</w:t>
      </w:r>
    </w:p>
    <w:p w14:paraId="5F87C26A" w14:textId="77777777" w:rsidR="005E5643" w:rsidRDefault="00580230" w:rsidP="00580230">
      <w:proofErr w:type="spellStart"/>
      <w:r w:rsidRPr="007649D6">
        <w:t>Talemwa</w:t>
      </w:r>
      <w:proofErr w:type="spellEnd"/>
      <w:r w:rsidRPr="007649D6">
        <w:t xml:space="preserve">, W. (2015): Family influences on school achievement in low-income, African American </w:t>
      </w:r>
    </w:p>
    <w:p w14:paraId="0D3016E6" w14:textId="3EBC7957" w:rsidR="00580230" w:rsidRPr="007649D6" w:rsidRDefault="00580230" w:rsidP="005E5643">
      <w:pPr>
        <w:ind w:left="720"/>
      </w:pPr>
      <w:r w:rsidRPr="007649D6">
        <w:t xml:space="preserve">children. </w:t>
      </w:r>
      <w:r w:rsidRPr="007649D6">
        <w:rPr>
          <w:rFonts w:cs="Times New Roman"/>
        </w:rPr>
        <w:t>Journal of Educational Psychology</w:t>
      </w:r>
    </w:p>
    <w:p w14:paraId="347A0C87" w14:textId="77777777" w:rsidR="005E5643" w:rsidRDefault="00580230" w:rsidP="00580230">
      <w:proofErr w:type="spellStart"/>
      <w:r w:rsidRPr="007649D6">
        <w:t>Topor</w:t>
      </w:r>
      <w:proofErr w:type="spellEnd"/>
      <w:r w:rsidRPr="007649D6">
        <w:t xml:space="preserve">, P. (2015): Parent-school involvement and school performance: Mediated pathways among </w:t>
      </w:r>
    </w:p>
    <w:p w14:paraId="08EB1FF8" w14:textId="763A451B" w:rsidR="00580230" w:rsidRPr="007649D6" w:rsidRDefault="00580230" w:rsidP="005E5643">
      <w:pPr>
        <w:ind w:left="720"/>
      </w:pPr>
      <w:r w:rsidRPr="007649D6">
        <w:t>socioeconomically comparable African American and Euro- American families.</w:t>
      </w:r>
    </w:p>
    <w:p w14:paraId="20DD6B28" w14:textId="77777777" w:rsidR="005E5643" w:rsidRDefault="00580230" w:rsidP="00580230">
      <w:r w:rsidRPr="007649D6">
        <w:t xml:space="preserve">Vanden Bos, D. (2015): Parental involvement in children’s education: Why does it make a </w:t>
      </w:r>
    </w:p>
    <w:p w14:paraId="3F36193A" w14:textId="493F6A4A" w:rsidR="00580230" w:rsidRPr="007649D6" w:rsidRDefault="00580230" w:rsidP="005E5643">
      <w:pPr>
        <w:ind w:left="720"/>
      </w:pPr>
      <w:r w:rsidRPr="007649D6">
        <w:t xml:space="preserve">difference? </w:t>
      </w:r>
      <w:r w:rsidRPr="007649D6">
        <w:rPr>
          <w:rFonts w:cs="Times New Roman"/>
        </w:rPr>
        <w:t>Teachers College</w:t>
      </w:r>
    </w:p>
    <w:p w14:paraId="54A56E2B" w14:textId="77777777" w:rsidR="005E5643" w:rsidRDefault="00580230" w:rsidP="00580230">
      <w:r w:rsidRPr="007649D6">
        <w:t xml:space="preserve">Whittenberger, C. (2013): Relationship influences on teachers’ perceptions of academic </w:t>
      </w:r>
    </w:p>
    <w:p w14:paraId="19729F63" w14:textId="6964A1F0" w:rsidR="00580230" w:rsidRPr="007649D6" w:rsidRDefault="00580230" w:rsidP="005E5643">
      <w:pPr>
        <w:ind w:left="720"/>
      </w:pPr>
      <w:r w:rsidRPr="007649D6">
        <w:t>competence in academically at-risk minority and majority first grade students. Journal of School Psychology</w:t>
      </w:r>
    </w:p>
    <w:p w14:paraId="20B10A32" w14:textId="77777777" w:rsidR="001C6B45" w:rsidRPr="009F3C0B" w:rsidRDefault="001C6B45" w:rsidP="000D197E"/>
    <w:p w14:paraId="42E0DF41" w14:textId="77777777" w:rsidR="00C25503" w:rsidRPr="009F3C0B" w:rsidRDefault="00C25503" w:rsidP="00145D46"/>
    <w:p w14:paraId="47E19834" w14:textId="77777777" w:rsidR="0036109F" w:rsidRPr="009F3C0B" w:rsidRDefault="0036109F" w:rsidP="00E86956"/>
    <w:p w14:paraId="364ED655" w14:textId="77777777" w:rsidR="002663D4" w:rsidRDefault="002663D4" w:rsidP="009A404C"/>
    <w:sectPr w:rsidR="00266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8A0"/>
    <w:multiLevelType w:val="hybridMultilevel"/>
    <w:tmpl w:val="AF1070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76AA1"/>
    <w:multiLevelType w:val="hybridMultilevel"/>
    <w:tmpl w:val="051C6C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9011D"/>
    <w:multiLevelType w:val="hybridMultilevel"/>
    <w:tmpl w:val="BA386C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F34E7"/>
    <w:multiLevelType w:val="hybridMultilevel"/>
    <w:tmpl w:val="8652685C"/>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8C34EC"/>
    <w:multiLevelType w:val="hybridMultilevel"/>
    <w:tmpl w:val="056EA7F0"/>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5B"/>
    <w:rsid w:val="00022026"/>
    <w:rsid w:val="00024DC8"/>
    <w:rsid w:val="0002774C"/>
    <w:rsid w:val="00061693"/>
    <w:rsid w:val="000619C4"/>
    <w:rsid w:val="00073A77"/>
    <w:rsid w:val="000801C9"/>
    <w:rsid w:val="00092F85"/>
    <w:rsid w:val="000A1433"/>
    <w:rsid w:val="000C6DDB"/>
    <w:rsid w:val="000D197E"/>
    <w:rsid w:val="000D3279"/>
    <w:rsid w:val="000D3581"/>
    <w:rsid w:val="000E48C4"/>
    <w:rsid w:val="000F49C3"/>
    <w:rsid w:val="00102A52"/>
    <w:rsid w:val="001065DF"/>
    <w:rsid w:val="001115FA"/>
    <w:rsid w:val="00126572"/>
    <w:rsid w:val="00131292"/>
    <w:rsid w:val="00145D46"/>
    <w:rsid w:val="00147A5C"/>
    <w:rsid w:val="00156CA9"/>
    <w:rsid w:val="00165732"/>
    <w:rsid w:val="00166797"/>
    <w:rsid w:val="00172D9D"/>
    <w:rsid w:val="0018470F"/>
    <w:rsid w:val="00191D0E"/>
    <w:rsid w:val="00194F51"/>
    <w:rsid w:val="001B6E5F"/>
    <w:rsid w:val="001C1A67"/>
    <w:rsid w:val="001C4202"/>
    <w:rsid w:val="001C6B45"/>
    <w:rsid w:val="001D344D"/>
    <w:rsid w:val="001F2510"/>
    <w:rsid w:val="00201482"/>
    <w:rsid w:val="00201E72"/>
    <w:rsid w:val="0020272A"/>
    <w:rsid w:val="0020535F"/>
    <w:rsid w:val="00211F4E"/>
    <w:rsid w:val="00232521"/>
    <w:rsid w:val="002437DB"/>
    <w:rsid w:val="00257E78"/>
    <w:rsid w:val="002663D4"/>
    <w:rsid w:val="0027336D"/>
    <w:rsid w:val="002A5D1E"/>
    <w:rsid w:val="002C4CE1"/>
    <w:rsid w:val="002E0AE4"/>
    <w:rsid w:val="002E6BC4"/>
    <w:rsid w:val="00312BDB"/>
    <w:rsid w:val="0036109F"/>
    <w:rsid w:val="003872B9"/>
    <w:rsid w:val="003A591A"/>
    <w:rsid w:val="003A77F8"/>
    <w:rsid w:val="003C13D5"/>
    <w:rsid w:val="003C2475"/>
    <w:rsid w:val="003C73E5"/>
    <w:rsid w:val="003E32EC"/>
    <w:rsid w:val="003F3166"/>
    <w:rsid w:val="00407774"/>
    <w:rsid w:val="00407FC6"/>
    <w:rsid w:val="00423872"/>
    <w:rsid w:val="0045719B"/>
    <w:rsid w:val="00470551"/>
    <w:rsid w:val="00477EB2"/>
    <w:rsid w:val="004A20BA"/>
    <w:rsid w:val="004A27FD"/>
    <w:rsid w:val="004B255F"/>
    <w:rsid w:val="004B5B2F"/>
    <w:rsid w:val="004B7ED3"/>
    <w:rsid w:val="004D2240"/>
    <w:rsid w:val="004E0DD2"/>
    <w:rsid w:val="004F7357"/>
    <w:rsid w:val="00510CA6"/>
    <w:rsid w:val="00515AA4"/>
    <w:rsid w:val="005236CA"/>
    <w:rsid w:val="005511E4"/>
    <w:rsid w:val="005522C9"/>
    <w:rsid w:val="00555B76"/>
    <w:rsid w:val="0057268E"/>
    <w:rsid w:val="005751FD"/>
    <w:rsid w:val="00580230"/>
    <w:rsid w:val="0059310B"/>
    <w:rsid w:val="0059610A"/>
    <w:rsid w:val="005B49FD"/>
    <w:rsid w:val="005C6854"/>
    <w:rsid w:val="005D652B"/>
    <w:rsid w:val="005E5643"/>
    <w:rsid w:val="005F42AE"/>
    <w:rsid w:val="0060457B"/>
    <w:rsid w:val="00606B74"/>
    <w:rsid w:val="00616348"/>
    <w:rsid w:val="00624B32"/>
    <w:rsid w:val="00630F78"/>
    <w:rsid w:val="00645772"/>
    <w:rsid w:val="006520A3"/>
    <w:rsid w:val="00661EB0"/>
    <w:rsid w:val="00673815"/>
    <w:rsid w:val="0067427A"/>
    <w:rsid w:val="006758DC"/>
    <w:rsid w:val="00677A95"/>
    <w:rsid w:val="00687E47"/>
    <w:rsid w:val="00692C49"/>
    <w:rsid w:val="006A62C7"/>
    <w:rsid w:val="006B2037"/>
    <w:rsid w:val="006B68E6"/>
    <w:rsid w:val="006C23EE"/>
    <w:rsid w:val="006E0589"/>
    <w:rsid w:val="006F3DB4"/>
    <w:rsid w:val="007110DC"/>
    <w:rsid w:val="00754E64"/>
    <w:rsid w:val="007717F7"/>
    <w:rsid w:val="00792E3E"/>
    <w:rsid w:val="007B0CD4"/>
    <w:rsid w:val="007C6435"/>
    <w:rsid w:val="007C6E6A"/>
    <w:rsid w:val="007D196A"/>
    <w:rsid w:val="007F4822"/>
    <w:rsid w:val="007F6FFF"/>
    <w:rsid w:val="00812B49"/>
    <w:rsid w:val="00817A84"/>
    <w:rsid w:val="008347FF"/>
    <w:rsid w:val="00841F7F"/>
    <w:rsid w:val="0084715C"/>
    <w:rsid w:val="008473CE"/>
    <w:rsid w:val="008527F7"/>
    <w:rsid w:val="008758DA"/>
    <w:rsid w:val="0089356B"/>
    <w:rsid w:val="008A0B20"/>
    <w:rsid w:val="008A4887"/>
    <w:rsid w:val="008A532E"/>
    <w:rsid w:val="008B1AF3"/>
    <w:rsid w:val="008B3490"/>
    <w:rsid w:val="008B6B14"/>
    <w:rsid w:val="008B7A07"/>
    <w:rsid w:val="008C4C38"/>
    <w:rsid w:val="008C69AB"/>
    <w:rsid w:val="008D1CEF"/>
    <w:rsid w:val="008D6EE2"/>
    <w:rsid w:val="008E6B7D"/>
    <w:rsid w:val="009004E8"/>
    <w:rsid w:val="0090205A"/>
    <w:rsid w:val="00902DF1"/>
    <w:rsid w:val="00907DED"/>
    <w:rsid w:val="00911122"/>
    <w:rsid w:val="009408CD"/>
    <w:rsid w:val="00944B9A"/>
    <w:rsid w:val="0097004F"/>
    <w:rsid w:val="009838F2"/>
    <w:rsid w:val="0099313F"/>
    <w:rsid w:val="009A404C"/>
    <w:rsid w:val="009B5B75"/>
    <w:rsid w:val="009C782B"/>
    <w:rsid w:val="009E02D7"/>
    <w:rsid w:val="009E089A"/>
    <w:rsid w:val="009F7B97"/>
    <w:rsid w:val="00A034EF"/>
    <w:rsid w:val="00A101FC"/>
    <w:rsid w:val="00A422A7"/>
    <w:rsid w:val="00A45D19"/>
    <w:rsid w:val="00A61CB0"/>
    <w:rsid w:val="00A65986"/>
    <w:rsid w:val="00A92FB1"/>
    <w:rsid w:val="00A96405"/>
    <w:rsid w:val="00AA271A"/>
    <w:rsid w:val="00AA51DF"/>
    <w:rsid w:val="00AC3446"/>
    <w:rsid w:val="00AC77AC"/>
    <w:rsid w:val="00AD6EA5"/>
    <w:rsid w:val="00AF05C0"/>
    <w:rsid w:val="00AF26BA"/>
    <w:rsid w:val="00B04B5D"/>
    <w:rsid w:val="00B13634"/>
    <w:rsid w:val="00B13C3B"/>
    <w:rsid w:val="00B25D0A"/>
    <w:rsid w:val="00B32CD5"/>
    <w:rsid w:val="00B638CD"/>
    <w:rsid w:val="00B66DFC"/>
    <w:rsid w:val="00B73449"/>
    <w:rsid w:val="00B83137"/>
    <w:rsid w:val="00B96B83"/>
    <w:rsid w:val="00BB0988"/>
    <w:rsid w:val="00BB4294"/>
    <w:rsid w:val="00BD0830"/>
    <w:rsid w:val="00BF2AEF"/>
    <w:rsid w:val="00C03D7A"/>
    <w:rsid w:val="00C25503"/>
    <w:rsid w:val="00C63540"/>
    <w:rsid w:val="00C91B0A"/>
    <w:rsid w:val="00CA032C"/>
    <w:rsid w:val="00CA1DB6"/>
    <w:rsid w:val="00CA268F"/>
    <w:rsid w:val="00CC6C73"/>
    <w:rsid w:val="00D13BF8"/>
    <w:rsid w:val="00D31F07"/>
    <w:rsid w:val="00D31FB6"/>
    <w:rsid w:val="00D41F89"/>
    <w:rsid w:val="00D541CE"/>
    <w:rsid w:val="00DA1956"/>
    <w:rsid w:val="00DB090C"/>
    <w:rsid w:val="00DB7358"/>
    <w:rsid w:val="00DC0A13"/>
    <w:rsid w:val="00DE62DA"/>
    <w:rsid w:val="00E22C27"/>
    <w:rsid w:val="00E22C75"/>
    <w:rsid w:val="00E25334"/>
    <w:rsid w:val="00E274F2"/>
    <w:rsid w:val="00E50B65"/>
    <w:rsid w:val="00E5629E"/>
    <w:rsid w:val="00E77731"/>
    <w:rsid w:val="00E86956"/>
    <w:rsid w:val="00E86E90"/>
    <w:rsid w:val="00E955BB"/>
    <w:rsid w:val="00EA59E5"/>
    <w:rsid w:val="00EA5F2C"/>
    <w:rsid w:val="00EB2140"/>
    <w:rsid w:val="00EC14F6"/>
    <w:rsid w:val="00ED1103"/>
    <w:rsid w:val="00ED5CF7"/>
    <w:rsid w:val="00EE3470"/>
    <w:rsid w:val="00EE5FD2"/>
    <w:rsid w:val="00EF7DF4"/>
    <w:rsid w:val="00F14337"/>
    <w:rsid w:val="00F22585"/>
    <w:rsid w:val="00F31FF9"/>
    <w:rsid w:val="00F4604E"/>
    <w:rsid w:val="00F46BB7"/>
    <w:rsid w:val="00F621F5"/>
    <w:rsid w:val="00F66B51"/>
    <w:rsid w:val="00F76D78"/>
    <w:rsid w:val="00FC3E62"/>
    <w:rsid w:val="00FD2FEC"/>
    <w:rsid w:val="00FD4618"/>
    <w:rsid w:val="00FD799A"/>
    <w:rsid w:val="00FE375B"/>
    <w:rsid w:val="00FF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173F"/>
  <w15:chartTrackingRefBased/>
  <w15:docId w15:val="{523D2206-1540-4C87-8D7F-1EE0025D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9AB"/>
    <w:pPr>
      <w:spacing w:line="360" w:lineRule="auto"/>
      <w:jc w:val="both"/>
    </w:pPr>
    <w:rPr>
      <w:rFonts w:ascii="Gill Sans MT" w:hAnsi="Gill Sans MT"/>
      <w:sz w:val="24"/>
    </w:rPr>
  </w:style>
  <w:style w:type="paragraph" w:styleId="Heading1">
    <w:name w:val="heading 1"/>
    <w:basedOn w:val="Normal"/>
    <w:next w:val="Normal"/>
    <w:link w:val="Heading1Char"/>
    <w:autoRedefine/>
    <w:uiPriority w:val="9"/>
    <w:qFormat/>
    <w:rsid w:val="00B66DFC"/>
    <w:pPr>
      <w:keepNext/>
      <w:keepLines/>
      <w:spacing w:before="240" w:after="0" w:line="480" w:lineRule="auto"/>
      <w:outlineLvl w:val="0"/>
    </w:pPr>
    <w:rPr>
      <w:rFonts w:eastAsiaTheme="majorEastAsia" w:cstheme="majorBidi"/>
      <w:b/>
      <w:color w:val="000000" w:themeColor="text1"/>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ds">
    <w:name w:val="words"/>
    <w:basedOn w:val="DefaultParagraphFont"/>
    <w:rsid w:val="00024DC8"/>
  </w:style>
  <w:style w:type="paragraph" w:styleId="ListParagraph">
    <w:name w:val="List Paragraph"/>
    <w:basedOn w:val="Normal"/>
    <w:uiPriority w:val="34"/>
    <w:qFormat/>
    <w:rsid w:val="00FF6D38"/>
    <w:pPr>
      <w:spacing w:after="200" w:line="276" w:lineRule="auto"/>
      <w:ind w:left="720"/>
      <w:contextualSpacing/>
      <w:jc w:val="left"/>
    </w:pPr>
    <w:rPr>
      <w:rFonts w:ascii="Calibri" w:eastAsia="Calibri" w:hAnsi="Calibri" w:cs="Times New Roman"/>
      <w:sz w:val="22"/>
    </w:rPr>
  </w:style>
  <w:style w:type="character" w:styleId="HTMLCite">
    <w:name w:val="HTML Cite"/>
    <w:basedOn w:val="DefaultParagraphFont"/>
    <w:uiPriority w:val="99"/>
    <w:semiHidden/>
    <w:unhideWhenUsed/>
    <w:rsid w:val="00E50B65"/>
    <w:rPr>
      <w:rFonts w:cs="Times New Roman"/>
      <w:i/>
      <w:iCs/>
    </w:rPr>
  </w:style>
  <w:style w:type="character" w:customStyle="1" w:styleId="Heading1Char">
    <w:name w:val="Heading 1 Char"/>
    <w:basedOn w:val="DefaultParagraphFont"/>
    <w:link w:val="Heading1"/>
    <w:uiPriority w:val="9"/>
    <w:rsid w:val="00B66DFC"/>
    <w:rPr>
      <w:rFonts w:ascii="Times New Roman" w:eastAsiaTheme="majorEastAsia" w:hAnsi="Times New Roman" w:cstheme="majorBidi"/>
      <w:b/>
      <w:color w:val="000000" w:themeColor="text1"/>
      <w:sz w:val="24"/>
      <w:szCs w:val="32"/>
    </w:rPr>
  </w:style>
  <w:style w:type="character" w:customStyle="1" w:styleId="a">
    <w:name w:val="a"/>
    <w:basedOn w:val="DefaultParagraphFont"/>
    <w:rsid w:val="00CA1DB6"/>
  </w:style>
  <w:style w:type="character" w:styleId="Hyperlink">
    <w:name w:val="Hyperlink"/>
    <w:basedOn w:val="DefaultParagraphFont"/>
    <w:uiPriority w:val="99"/>
    <w:unhideWhenUsed/>
    <w:rsid w:val="00CA1DB6"/>
    <w:rPr>
      <w:rFonts w:cs="Times New Roman"/>
      <w:color w:val="0000FF"/>
      <w:u w:val="single"/>
    </w:rPr>
  </w:style>
  <w:style w:type="character" w:customStyle="1" w:styleId="A1">
    <w:name w:val="A1"/>
    <w:uiPriority w:val="99"/>
    <w:rsid w:val="00CA1DB6"/>
    <w:rPr>
      <w:rFonts w:cs="Verdana"/>
      <w:b/>
      <w:bCs/>
      <w:color w:val="000000"/>
      <w:sz w:val="22"/>
      <w:szCs w:val="22"/>
    </w:rPr>
  </w:style>
  <w:style w:type="character" w:customStyle="1" w:styleId="markedcontent">
    <w:name w:val="markedcontent"/>
    <w:basedOn w:val="DefaultParagraphFont"/>
    <w:rsid w:val="00A61CB0"/>
  </w:style>
  <w:style w:type="character" w:customStyle="1" w:styleId="documentpreview">
    <w:name w:val="document__preview"/>
    <w:basedOn w:val="DefaultParagraphFont"/>
    <w:rsid w:val="00580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aterford.org/education/how-parent-involvment-leads-to-student-succ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4075</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95</cp:revision>
  <dcterms:created xsi:type="dcterms:W3CDTF">2022-02-03T22:08:00Z</dcterms:created>
  <dcterms:modified xsi:type="dcterms:W3CDTF">2022-02-04T00:11:00Z</dcterms:modified>
</cp:coreProperties>
</file>