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C0" w:rsidRPr="00E374C0" w:rsidRDefault="00E374C0" w:rsidP="00E374C0">
      <w:pPr>
        <w:ind w:right="1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4C0">
        <w:rPr>
          <w:rFonts w:ascii="Times New Roman" w:hAnsi="Times New Roman" w:cs="Times New Roman"/>
          <w:b/>
          <w:sz w:val="24"/>
          <w:szCs w:val="24"/>
        </w:rPr>
        <w:t>TAXATION POLICIES AND FINANCIAL PERFORMANCE OF SMALL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74C0">
        <w:rPr>
          <w:rFonts w:ascii="Times New Roman" w:hAnsi="Times New Roman" w:cs="Times New Roman"/>
          <w:b/>
          <w:sz w:val="24"/>
          <w:szCs w:val="24"/>
        </w:rPr>
        <w:t>AND MEDIUM ENTERPRISES IN UGANDA: A CASE OF UGANDA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74C0">
        <w:rPr>
          <w:rFonts w:ascii="Times New Roman" w:hAnsi="Times New Roman" w:cs="Times New Roman"/>
          <w:b/>
          <w:sz w:val="24"/>
          <w:szCs w:val="24"/>
        </w:rPr>
        <w:t>AROMATICS LIMITED AND RABONGE ESSENTIAL OIL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74C0">
        <w:rPr>
          <w:rFonts w:ascii="Times New Roman" w:hAnsi="Times New Roman" w:cs="Times New Roman"/>
          <w:b/>
          <w:sz w:val="24"/>
          <w:szCs w:val="24"/>
        </w:rPr>
        <w:t>PROJECT LIMITED</w:t>
      </w:r>
    </w:p>
    <w:p w:rsidR="00E374C0" w:rsidRPr="00BA7E8F" w:rsidRDefault="00E374C0" w:rsidP="00E374C0">
      <w:pPr>
        <w:ind w:left="144" w:right="1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E8F">
        <w:rPr>
          <w:rFonts w:ascii="Times New Roman" w:hAnsi="Times New Roman" w:cs="Times New Roman"/>
          <w:b/>
          <w:sz w:val="28"/>
          <w:szCs w:val="28"/>
        </w:rPr>
        <w:t>BY</w:t>
      </w:r>
    </w:p>
    <w:p w:rsidR="00E374C0" w:rsidRPr="00BA7E8F" w:rsidRDefault="00F718C5" w:rsidP="00F718C5">
      <w:pPr>
        <w:ind w:left="144" w:right="14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NAME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E374C0" w:rsidRPr="00BA7E8F">
        <w:rPr>
          <w:rFonts w:ascii="Times New Roman" w:hAnsi="Times New Roman" w:cs="Times New Roman"/>
          <w:b/>
          <w:sz w:val="28"/>
          <w:szCs w:val="28"/>
        </w:rPr>
        <w:t>ANTHONY GULOBA</w:t>
      </w:r>
    </w:p>
    <w:p w:rsidR="00F718C5" w:rsidRDefault="00F718C5" w:rsidP="00F718C5">
      <w:pPr>
        <w:ind w:right="14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INDEX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NO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E374C0" w:rsidRPr="00BA7E8F">
        <w:rPr>
          <w:rFonts w:ascii="Times New Roman" w:hAnsi="Times New Roman" w:cs="Times New Roman"/>
          <w:b/>
          <w:sz w:val="28"/>
          <w:szCs w:val="28"/>
        </w:rPr>
        <w:t>2020/FEB/MTM/M226939/WKD</w:t>
      </w:r>
      <w:r w:rsidR="00E374C0">
        <w:rPr>
          <w:rFonts w:ascii="Times New Roman" w:hAnsi="Times New Roman" w:cs="Times New Roman"/>
          <w:b/>
          <w:sz w:val="28"/>
          <w:szCs w:val="28"/>
        </w:rPr>
        <w:t>/KLA</w:t>
      </w:r>
    </w:p>
    <w:p w:rsidR="00F718C5" w:rsidRPr="00F718C5" w:rsidRDefault="00F718C5" w:rsidP="00F718C5">
      <w:pPr>
        <w:ind w:right="14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SUPERVISOR: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A7E8F">
        <w:rPr>
          <w:rFonts w:ascii="Times New Roman" w:hAnsi="Times New Roman" w:cs="Times New Roman"/>
          <w:b/>
          <w:sz w:val="24"/>
          <w:szCs w:val="24"/>
        </w:rPr>
        <w:t>NABUTSALE I.R. OJAMBO</w:t>
      </w:r>
    </w:p>
    <w:p w:rsidR="00E374C0" w:rsidRPr="00BA7E8F" w:rsidRDefault="00E374C0" w:rsidP="00E374C0">
      <w:pPr>
        <w:ind w:left="144" w:right="1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E8F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E374C0" w:rsidRDefault="00E374C0" w:rsidP="00E374C0">
      <w:pPr>
        <w:spacing w:after="0" w:line="360" w:lineRule="auto"/>
        <w:ind w:left="144" w:right="144"/>
        <w:jc w:val="both"/>
        <w:rPr>
          <w:rFonts w:ascii="Times New Roman" w:hAnsi="Times New Roman" w:cs="Times New Roman"/>
          <w:sz w:val="24"/>
          <w:szCs w:val="24"/>
        </w:rPr>
      </w:pPr>
      <w:r w:rsidRPr="00BA7E8F">
        <w:rPr>
          <w:rFonts w:ascii="Times New Roman" w:hAnsi="Times New Roman" w:cs="Times New Roman"/>
          <w:sz w:val="24"/>
          <w:szCs w:val="28"/>
        </w:rPr>
        <w:t>The study was set to examine taxation policies and financial performance of small and medium enterprises in Uganda, using a case of Uganda Aromatics Limited</w:t>
      </w:r>
      <w:r w:rsidRPr="00BA7E8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and </w:t>
      </w:r>
      <w:proofErr w:type="spellStart"/>
      <w:r w:rsidRPr="00BA7E8F">
        <w:rPr>
          <w:rFonts w:ascii="Times New Roman" w:hAnsi="Times New Roman" w:cs="Times New Roman"/>
          <w:sz w:val="24"/>
          <w:szCs w:val="28"/>
          <w:shd w:val="clear" w:color="auto" w:fill="FFFFFF"/>
        </w:rPr>
        <w:t>Rabonge</w:t>
      </w:r>
      <w:proofErr w:type="spellEnd"/>
      <w:r w:rsidRPr="00BA7E8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Essential Oil Project Limited. The study was guided by these objectives: </w:t>
      </w:r>
      <w:r w:rsidRPr="00BA7E8F">
        <w:rPr>
          <w:rFonts w:ascii="Times New Roman" w:hAnsi="Times New Roman" w:cs="Times New Roman"/>
          <w:sz w:val="24"/>
          <w:szCs w:val="24"/>
        </w:rPr>
        <w:t xml:space="preserve">To establish whether Uganda Aromatics Limited and </w:t>
      </w:r>
      <w:proofErr w:type="spellStart"/>
      <w:r w:rsidRPr="00BA7E8F">
        <w:rPr>
          <w:rFonts w:ascii="Times New Roman" w:hAnsi="Times New Roman" w:cs="Times New Roman"/>
          <w:sz w:val="24"/>
          <w:szCs w:val="24"/>
          <w:shd w:val="clear" w:color="auto" w:fill="FFFFFF"/>
        </w:rPr>
        <w:t>Rabonge</w:t>
      </w:r>
      <w:proofErr w:type="spellEnd"/>
      <w:r w:rsidRPr="00BA7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Essential Oil Project Limited</w:t>
      </w:r>
      <w:r w:rsidRPr="00BA7E8F">
        <w:rPr>
          <w:rFonts w:ascii="Times New Roman" w:hAnsi="Times New Roman" w:cs="Times New Roman"/>
          <w:sz w:val="24"/>
          <w:szCs w:val="24"/>
        </w:rPr>
        <w:t xml:space="preserve"> comply with all taxation policies to ensure effective financial performance. To establish whether taxation awareness and knowledge enhance financial performance of Uganda Aromatics Limited and </w:t>
      </w:r>
      <w:proofErr w:type="spellStart"/>
      <w:r w:rsidRPr="00BA7E8F">
        <w:rPr>
          <w:rFonts w:ascii="Times New Roman" w:hAnsi="Times New Roman" w:cs="Times New Roman"/>
          <w:sz w:val="24"/>
          <w:szCs w:val="24"/>
          <w:shd w:val="clear" w:color="auto" w:fill="FFFFFF"/>
        </w:rPr>
        <w:t>Rabonge</w:t>
      </w:r>
      <w:proofErr w:type="spellEnd"/>
      <w:r w:rsidRPr="00BA7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Essential Oil Project Limited</w:t>
      </w:r>
      <w:r w:rsidRPr="00BA7E8F">
        <w:rPr>
          <w:rFonts w:ascii="Times New Roman" w:hAnsi="Times New Roman" w:cs="Times New Roman"/>
          <w:sz w:val="24"/>
          <w:szCs w:val="24"/>
        </w:rPr>
        <w:t xml:space="preserve"> and to examine whether tax administration criteria improve financial performance of Uganda Aromatics Limited and </w:t>
      </w:r>
      <w:proofErr w:type="spellStart"/>
      <w:r w:rsidRPr="00BA7E8F">
        <w:rPr>
          <w:rFonts w:ascii="Times New Roman" w:hAnsi="Times New Roman" w:cs="Times New Roman"/>
          <w:sz w:val="24"/>
          <w:szCs w:val="24"/>
          <w:shd w:val="clear" w:color="auto" w:fill="FFFFFF"/>
        </w:rPr>
        <w:t>Rabonge</w:t>
      </w:r>
      <w:proofErr w:type="spellEnd"/>
      <w:r w:rsidRPr="00BA7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Essential Oil Project Limited</w:t>
      </w:r>
      <w:r w:rsidRPr="00BA7E8F">
        <w:rPr>
          <w:rFonts w:ascii="Times New Roman" w:hAnsi="Times New Roman" w:cs="Times New Roman"/>
          <w:sz w:val="24"/>
          <w:szCs w:val="24"/>
        </w:rPr>
        <w:t>.</w:t>
      </w:r>
    </w:p>
    <w:p w:rsidR="002A0838" w:rsidRPr="002A0838" w:rsidRDefault="002A0838" w:rsidP="00E374C0">
      <w:pPr>
        <w:spacing w:after="0" w:line="360" w:lineRule="auto"/>
        <w:ind w:left="144" w:right="144"/>
        <w:jc w:val="both"/>
        <w:rPr>
          <w:rFonts w:ascii="Times New Roman" w:hAnsi="Times New Roman" w:cs="Times New Roman"/>
          <w:sz w:val="10"/>
          <w:szCs w:val="24"/>
        </w:rPr>
      </w:pPr>
    </w:p>
    <w:p w:rsidR="002A0838" w:rsidRPr="002A0838" w:rsidRDefault="002A0838" w:rsidP="00E374C0">
      <w:pPr>
        <w:spacing w:after="0" w:line="360" w:lineRule="auto"/>
        <w:ind w:left="144" w:right="1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838">
        <w:rPr>
          <w:rFonts w:ascii="Times New Roman" w:hAnsi="Times New Roman" w:cs="Times New Roman"/>
          <w:b/>
          <w:sz w:val="24"/>
          <w:szCs w:val="24"/>
        </w:rPr>
        <w:t>METHODOLOGY</w:t>
      </w:r>
    </w:p>
    <w:p w:rsidR="00E374C0" w:rsidRDefault="00E374C0" w:rsidP="00E374C0">
      <w:pPr>
        <w:spacing w:line="360" w:lineRule="auto"/>
        <w:ind w:left="144" w:right="144"/>
        <w:jc w:val="both"/>
        <w:rPr>
          <w:rFonts w:ascii="Times New Roman" w:hAnsi="Times New Roman" w:cs="Times New Roman"/>
          <w:sz w:val="24"/>
          <w:szCs w:val="24"/>
        </w:rPr>
      </w:pPr>
      <w:r w:rsidRPr="00BA7E8F">
        <w:rPr>
          <w:rFonts w:ascii="Times New Roman" w:hAnsi="Times New Roman" w:cs="Times New Roman"/>
          <w:sz w:val="24"/>
          <w:szCs w:val="24"/>
        </w:rPr>
        <w:t xml:space="preserve">The study used a population of 112 selected from Uganda Aromatics Limited and </w:t>
      </w:r>
      <w:proofErr w:type="spellStart"/>
      <w:r w:rsidRPr="00BA7E8F">
        <w:rPr>
          <w:rFonts w:ascii="Times New Roman" w:hAnsi="Times New Roman" w:cs="Times New Roman"/>
          <w:sz w:val="24"/>
          <w:szCs w:val="24"/>
          <w:shd w:val="clear" w:color="auto" w:fill="FFFFFF"/>
        </w:rPr>
        <w:t>Rabonge</w:t>
      </w:r>
      <w:proofErr w:type="spellEnd"/>
      <w:r w:rsidRPr="00BA7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Essential Oil Project Limited</w:t>
      </w:r>
      <w:r w:rsidRPr="00BA7E8F">
        <w:rPr>
          <w:rFonts w:ascii="Times New Roman" w:hAnsi="Times New Roman" w:cs="Times New Roman"/>
          <w:sz w:val="24"/>
          <w:szCs w:val="24"/>
        </w:rPr>
        <w:t xml:space="preserve"> and a sample of 88 respondents was selected using Neumann’s formula (2000). Cross sectional</w:t>
      </w:r>
      <w:r w:rsidRPr="00BA7E8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BA7E8F">
        <w:rPr>
          <w:rFonts w:ascii="Times New Roman" w:hAnsi="Times New Roman" w:cs="Times New Roman"/>
          <w:sz w:val="24"/>
          <w:szCs w:val="24"/>
        </w:rPr>
        <w:t>r</w:t>
      </w:r>
      <w:r w:rsidRPr="00BA7E8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BA7E8F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BA7E8F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BA7E8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A7E8F">
        <w:rPr>
          <w:rFonts w:ascii="Times New Roman" w:hAnsi="Times New Roman" w:cs="Times New Roman"/>
          <w:sz w:val="24"/>
          <w:szCs w:val="24"/>
        </w:rPr>
        <w:t>r</w:t>
      </w:r>
      <w:r w:rsidRPr="00BA7E8F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BA7E8F">
        <w:rPr>
          <w:rFonts w:ascii="Times New Roman" w:hAnsi="Times New Roman" w:cs="Times New Roman"/>
          <w:sz w:val="24"/>
          <w:szCs w:val="24"/>
        </w:rPr>
        <w:t>h</w:t>
      </w:r>
      <w:r w:rsidRPr="00BA7E8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A7E8F">
        <w:rPr>
          <w:rFonts w:ascii="Times New Roman" w:hAnsi="Times New Roman" w:cs="Times New Roman"/>
          <w:sz w:val="24"/>
          <w:szCs w:val="24"/>
        </w:rPr>
        <w:t xml:space="preserve">design and descriptive were used and both quantitative and qualitative approaches of data collection were used. The used questionnaires, interview guide and documentary checklist to collect data from the field. </w:t>
      </w:r>
    </w:p>
    <w:p w:rsidR="002A0838" w:rsidRPr="002A0838" w:rsidRDefault="002A0838" w:rsidP="002A0838">
      <w:pPr>
        <w:spacing w:after="0" w:line="360" w:lineRule="auto"/>
        <w:ind w:left="144" w:right="1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838">
        <w:rPr>
          <w:rFonts w:ascii="Times New Roman" w:hAnsi="Times New Roman" w:cs="Times New Roman"/>
          <w:b/>
          <w:sz w:val="24"/>
          <w:szCs w:val="24"/>
        </w:rPr>
        <w:t xml:space="preserve">FINDINGS </w:t>
      </w:r>
    </w:p>
    <w:p w:rsidR="00E374C0" w:rsidRPr="00BA7E8F" w:rsidRDefault="00E374C0" w:rsidP="002A0838">
      <w:pPr>
        <w:spacing w:after="0" w:line="360" w:lineRule="auto"/>
        <w:ind w:left="144" w:right="14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7E8F">
        <w:rPr>
          <w:rFonts w:ascii="Times New Roman" w:hAnsi="Times New Roman" w:cs="Times New Roman"/>
          <w:sz w:val="24"/>
          <w:szCs w:val="24"/>
        </w:rPr>
        <w:t>Study finding revealed that R=.889</w:t>
      </w:r>
      <w:r w:rsidRPr="00BA7E8F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BA7E8F">
        <w:rPr>
          <w:rFonts w:ascii="Times New Roman" w:hAnsi="Times New Roman" w:cs="Times New Roman"/>
          <w:sz w:val="24"/>
          <w:szCs w:val="24"/>
        </w:rPr>
        <w:t xml:space="preserve">, R Square=.790 and Adjusted R Square=. 787; this indicates that the significance level was found and the hypothesis tested proved that there is a positive and significant relationship </w:t>
      </w:r>
      <w:r w:rsidRPr="00BA7E8F">
        <w:rPr>
          <w:rFonts w:ascii="Times New Roman" w:hAnsi="Times New Roman" w:cs="Times New Roman"/>
          <w:sz w:val="24"/>
        </w:rPr>
        <w:t xml:space="preserve">between taxation policies and financial performance in Uganda Aromatics Limited and </w:t>
      </w:r>
      <w:proofErr w:type="spellStart"/>
      <w:r w:rsidRPr="00BA7E8F">
        <w:rPr>
          <w:rFonts w:ascii="Times New Roman" w:hAnsi="Times New Roman" w:cs="Times New Roman"/>
          <w:sz w:val="24"/>
          <w:shd w:val="clear" w:color="auto" w:fill="FFFFFF"/>
        </w:rPr>
        <w:t>Rabonge</w:t>
      </w:r>
      <w:proofErr w:type="spellEnd"/>
      <w:r w:rsidRPr="00BA7E8F">
        <w:rPr>
          <w:rFonts w:ascii="Times New Roman" w:hAnsi="Times New Roman" w:cs="Times New Roman"/>
          <w:sz w:val="24"/>
          <w:shd w:val="clear" w:color="auto" w:fill="FFFFFF"/>
        </w:rPr>
        <w:t xml:space="preserve"> Essential Oil Project Limited</w:t>
      </w:r>
      <w:r w:rsidRPr="00BA7E8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A0838" w:rsidRDefault="002A0838" w:rsidP="00E374C0">
      <w:pPr>
        <w:spacing w:line="360" w:lineRule="auto"/>
        <w:ind w:left="144" w:right="144"/>
        <w:jc w:val="both"/>
        <w:rPr>
          <w:rFonts w:ascii="Times New Roman" w:hAnsi="Times New Roman" w:cs="Times New Roman"/>
          <w:sz w:val="24"/>
          <w:szCs w:val="24"/>
        </w:rPr>
      </w:pPr>
    </w:p>
    <w:p w:rsidR="002A0838" w:rsidRPr="002A0838" w:rsidRDefault="002A0838" w:rsidP="002A0838">
      <w:pPr>
        <w:spacing w:after="0" w:line="360" w:lineRule="auto"/>
        <w:ind w:left="144" w:right="1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838">
        <w:rPr>
          <w:rFonts w:ascii="Times New Roman" w:hAnsi="Times New Roman" w:cs="Times New Roman"/>
          <w:b/>
          <w:sz w:val="24"/>
          <w:szCs w:val="24"/>
        </w:rPr>
        <w:lastRenderedPageBreak/>
        <w:t>CONCLUSION</w:t>
      </w:r>
    </w:p>
    <w:p w:rsidR="00E374C0" w:rsidRDefault="00E374C0" w:rsidP="002A0838">
      <w:pPr>
        <w:spacing w:after="0" w:line="360" w:lineRule="auto"/>
        <w:ind w:left="144" w:right="144"/>
        <w:jc w:val="both"/>
        <w:rPr>
          <w:rFonts w:ascii="Times New Roman" w:hAnsi="Times New Roman" w:cs="Times New Roman"/>
          <w:sz w:val="24"/>
          <w:szCs w:val="24"/>
        </w:rPr>
      </w:pPr>
      <w:r w:rsidRPr="00BA7E8F">
        <w:rPr>
          <w:rFonts w:ascii="Times New Roman" w:hAnsi="Times New Roman" w:cs="Times New Roman"/>
          <w:sz w:val="24"/>
          <w:szCs w:val="24"/>
        </w:rPr>
        <w:t xml:space="preserve">The study concluded that Uganda Aromatics Limited and </w:t>
      </w:r>
      <w:proofErr w:type="spellStart"/>
      <w:r w:rsidRPr="00BA7E8F">
        <w:rPr>
          <w:rFonts w:ascii="Times New Roman" w:hAnsi="Times New Roman" w:cs="Times New Roman"/>
          <w:sz w:val="24"/>
          <w:szCs w:val="24"/>
          <w:shd w:val="clear" w:color="auto" w:fill="FFFFFF"/>
        </w:rPr>
        <w:t>Rabonge</w:t>
      </w:r>
      <w:proofErr w:type="spellEnd"/>
      <w:r w:rsidRPr="00BA7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Essential Oil Project Limited</w:t>
      </w:r>
      <w:r w:rsidRPr="00BA7E8F">
        <w:rPr>
          <w:rFonts w:ascii="Times New Roman" w:hAnsi="Times New Roman" w:cs="Times New Roman"/>
          <w:sz w:val="24"/>
          <w:szCs w:val="24"/>
        </w:rPr>
        <w:t xml:space="preserve"> comply with all taxation policies to ensure effective financial performance; taxation awareness and knowledge enhanced financial performance of Uganda Aromatics Limited and </w:t>
      </w:r>
      <w:proofErr w:type="spellStart"/>
      <w:r w:rsidRPr="00BA7E8F">
        <w:rPr>
          <w:rFonts w:ascii="Times New Roman" w:hAnsi="Times New Roman" w:cs="Times New Roman"/>
          <w:sz w:val="24"/>
          <w:szCs w:val="24"/>
          <w:shd w:val="clear" w:color="auto" w:fill="FFFFFF"/>
        </w:rPr>
        <w:t>Rabonge</w:t>
      </w:r>
      <w:proofErr w:type="spellEnd"/>
      <w:r w:rsidRPr="00BA7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Essential Oil Project Limited</w:t>
      </w:r>
      <w:r w:rsidRPr="00BA7E8F">
        <w:rPr>
          <w:rFonts w:ascii="Times New Roman" w:hAnsi="Times New Roman" w:cs="Times New Roman"/>
          <w:sz w:val="24"/>
          <w:szCs w:val="24"/>
        </w:rPr>
        <w:t xml:space="preserve"> and tax administration criteria improved financial performance of Uganda Aromatics Limited and </w:t>
      </w:r>
      <w:proofErr w:type="spellStart"/>
      <w:r w:rsidRPr="00BA7E8F">
        <w:rPr>
          <w:rFonts w:ascii="Times New Roman" w:hAnsi="Times New Roman" w:cs="Times New Roman"/>
          <w:sz w:val="24"/>
          <w:szCs w:val="24"/>
          <w:shd w:val="clear" w:color="auto" w:fill="FFFFFF"/>
        </w:rPr>
        <w:t>Rabonge</w:t>
      </w:r>
      <w:proofErr w:type="spellEnd"/>
      <w:r w:rsidRPr="00BA7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Essential Oil Project Limited</w:t>
      </w:r>
      <w:r w:rsidRPr="00BA7E8F">
        <w:rPr>
          <w:rFonts w:ascii="Times New Roman" w:hAnsi="Times New Roman" w:cs="Times New Roman"/>
          <w:sz w:val="24"/>
          <w:szCs w:val="24"/>
        </w:rPr>
        <w:t>.</w:t>
      </w:r>
    </w:p>
    <w:p w:rsidR="002A0838" w:rsidRPr="002A0838" w:rsidRDefault="002A0838" w:rsidP="002A0838">
      <w:pPr>
        <w:spacing w:after="0" w:line="360" w:lineRule="auto"/>
        <w:ind w:left="144" w:right="144"/>
        <w:jc w:val="both"/>
        <w:rPr>
          <w:rFonts w:ascii="Times New Roman" w:hAnsi="Times New Roman" w:cs="Times New Roman"/>
          <w:sz w:val="10"/>
          <w:szCs w:val="24"/>
        </w:rPr>
      </w:pPr>
    </w:p>
    <w:p w:rsidR="002A0838" w:rsidRPr="002A0838" w:rsidRDefault="002A0838" w:rsidP="002A0838">
      <w:pPr>
        <w:spacing w:after="0" w:line="360" w:lineRule="auto"/>
        <w:ind w:left="144" w:right="1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838">
        <w:rPr>
          <w:rFonts w:ascii="Times New Roman" w:hAnsi="Times New Roman" w:cs="Times New Roman"/>
          <w:b/>
          <w:sz w:val="24"/>
          <w:szCs w:val="24"/>
        </w:rPr>
        <w:t>RECOMMENDATIONS</w:t>
      </w:r>
    </w:p>
    <w:p w:rsidR="00E374C0" w:rsidRPr="00BA7E8F" w:rsidRDefault="00E374C0" w:rsidP="00E374C0">
      <w:pPr>
        <w:spacing w:line="360" w:lineRule="auto"/>
        <w:ind w:left="144" w:right="144"/>
        <w:jc w:val="both"/>
        <w:rPr>
          <w:rFonts w:ascii="Times New Roman" w:hAnsi="Times New Roman" w:cs="Times New Roman"/>
          <w:sz w:val="24"/>
          <w:szCs w:val="24"/>
        </w:rPr>
      </w:pPr>
      <w:r w:rsidRPr="00BA7E8F">
        <w:rPr>
          <w:rFonts w:ascii="Times New Roman" w:hAnsi="Times New Roman" w:cs="Times New Roman"/>
          <w:sz w:val="24"/>
          <w:szCs w:val="24"/>
        </w:rPr>
        <w:t>The</w:t>
      </w:r>
      <w:r w:rsidRPr="00BA7E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E8F">
        <w:rPr>
          <w:rFonts w:ascii="Times New Roman" w:hAnsi="Times New Roman" w:cs="Times New Roman"/>
          <w:sz w:val="24"/>
          <w:szCs w:val="24"/>
        </w:rPr>
        <w:t>study</w:t>
      </w:r>
      <w:r w:rsidRPr="00BA7E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E8F">
        <w:rPr>
          <w:rFonts w:ascii="Times New Roman" w:hAnsi="Times New Roman" w:cs="Times New Roman"/>
          <w:sz w:val="24"/>
          <w:szCs w:val="24"/>
        </w:rPr>
        <w:t>recommends</w:t>
      </w:r>
      <w:r w:rsidRPr="00BA7E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E8F">
        <w:rPr>
          <w:rFonts w:ascii="Times New Roman" w:hAnsi="Times New Roman" w:cs="Times New Roman"/>
          <w:sz w:val="24"/>
          <w:szCs w:val="24"/>
        </w:rPr>
        <w:t>that</w:t>
      </w:r>
      <w:r w:rsidRPr="00BA7E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E8F">
        <w:rPr>
          <w:rFonts w:ascii="Times New Roman" w:hAnsi="Times New Roman" w:cs="Times New Roman"/>
          <w:sz w:val="24"/>
          <w:szCs w:val="24"/>
        </w:rPr>
        <w:t>the</w:t>
      </w:r>
      <w:r w:rsidRPr="00BA7E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E8F">
        <w:rPr>
          <w:rFonts w:ascii="Times New Roman" w:hAnsi="Times New Roman" w:cs="Times New Roman"/>
          <w:sz w:val="24"/>
          <w:szCs w:val="24"/>
        </w:rPr>
        <w:t>government</w:t>
      </w:r>
      <w:r w:rsidRPr="00BA7E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E8F">
        <w:rPr>
          <w:rFonts w:ascii="Times New Roman" w:hAnsi="Times New Roman" w:cs="Times New Roman"/>
          <w:sz w:val="24"/>
          <w:szCs w:val="24"/>
        </w:rPr>
        <w:t>of</w:t>
      </w:r>
      <w:r w:rsidRPr="00BA7E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E8F">
        <w:rPr>
          <w:rFonts w:ascii="Times New Roman" w:hAnsi="Times New Roman" w:cs="Times New Roman"/>
          <w:sz w:val="24"/>
          <w:szCs w:val="24"/>
        </w:rPr>
        <w:t>Uganda,</w:t>
      </w:r>
      <w:r w:rsidRPr="00BA7E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E8F">
        <w:rPr>
          <w:rFonts w:ascii="Times New Roman" w:hAnsi="Times New Roman" w:cs="Times New Roman"/>
          <w:sz w:val="24"/>
          <w:szCs w:val="24"/>
        </w:rPr>
        <w:t>through</w:t>
      </w:r>
      <w:r w:rsidRPr="00BA7E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E8F">
        <w:rPr>
          <w:rFonts w:ascii="Times New Roman" w:hAnsi="Times New Roman" w:cs="Times New Roman"/>
          <w:sz w:val="24"/>
          <w:szCs w:val="24"/>
        </w:rPr>
        <w:t>policymakers should be able to align the tax systems or policies in order to</w:t>
      </w:r>
      <w:r w:rsidRPr="00BA7E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E8F">
        <w:rPr>
          <w:rFonts w:ascii="Times New Roman" w:hAnsi="Times New Roman" w:cs="Times New Roman"/>
          <w:sz w:val="24"/>
          <w:szCs w:val="24"/>
        </w:rPr>
        <w:t>conform to the environment specific production, importation, exportation,</w:t>
      </w:r>
      <w:r w:rsidRPr="00BA7E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E8F">
        <w:rPr>
          <w:rFonts w:ascii="Times New Roman" w:hAnsi="Times New Roman" w:cs="Times New Roman"/>
          <w:sz w:val="24"/>
          <w:szCs w:val="24"/>
        </w:rPr>
        <w:t>and performance needs for the SMEs. Through such measures, the taxation</w:t>
      </w:r>
      <w:r w:rsidRPr="00BA7E8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A7E8F">
        <w:rPr>
          <w:rFonts w:ascii="Times New Roman" w:hAnsi="Times New Roman" w:cs="Times New Roman"/>
          <w:sz w:val="24"/>
          <w:szCs w:val="24"/>
        </w:rPr>
        <w:t>threshold will be bearable to the SMEs and this is likely to improve financial</w:t>
      </w:r>
      <w:r w:rsidRPr="00BA7E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7E8F">
        <w:rPr>
          <w:rFonts w:ascii="Times New Roman" w:hAnsi="Times New Roman" w:cs="Times New Roman"/>
          <w:sz w:val="24"/>
          <w:szCs w:val="24"/>
        </w:rPr>
        <w:t>performance.</w:t>
      </w:r>
    </w:p>
    <w:p w:rsidR="005F22AE" w:rsidRDefault="002A0838">
      <w:pPr>
        <w:rPr>
          <w:rFonts w:ascii="Times New Roman" w:hAnsi="Times New Roman" w:cs="Times New Roman"/>
          <w:b/>
          <w:sz w:val="24"/>
        </w:rPr>
      </w:pPr>
      <w:r w:rsidRPr="002A0838">
        <w:rPr>
          <w:rFonts w:ascii="Times New Roman" w:hAnsi="Times New Roman" w:cs="Times New Roman"/>
          <w:b/>
          <w:sz w:val="24"/>
        </w:rPr>
        <w:t xml:space="preserve">MAJOR REFERENCES </w:t>
      </w:r>
    </w:p>
    <w:p w:rsidR="002A0838" w:rsidRPr="001462E6" w:rsidRDefault="002A0838" w:rsidP="002A0838">
      <w:pPr>
        <w:ind w:left="144" w:right="144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462E6">
        <w:rPr>
          <w:rFonts w:ascii="Times New Roman" w:hAnsi="Times New Roman" w:cs="Times New Roman"/>
          <w:sz w:val="24"/>
          <w:szCs w:val="24"/>
        </w:rPr>
        <w:t>Abertbach</w:t>
      </w:r>
      <w:proofErr w:type="spellEnd"/>
      <w:r w:rsidRPr="001462E6">
        <w:rPr>
          <w:rFonts w:ascii="Times New Roman" w:hAnsi="Times New Roman" w:cs="Times New Roman"/>
          <w:sz w:val="24"/>
          <w:szCs w:val="24"/>
        </w:rPr>
        <w:t xml:space="preserve"> D. and Christensen T, (2017) the challenges of modernizing tax administration in putting customers first in coercive public organizations, public policy and administration.</w:t>
      </w:r>
      <w:proofErr w:type="gramEnd"/>
      <w:r w:rsidRPr="00146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462E6">
        <w:rPr>
          <w:rFonts w:ascii="Times New Roman" w:hAnsi="Times New Roman" w:cs="Times New Roman"/>
          <w:sz w:val="24"/>
          <w:szCs w:val="24"/>
        </w:rPr>
        <w:t>vol</w:t>
      </w:r>
      <w:proofErr w:type="spellEnd"/>
      <w:proofErr w:type="gramEnd"/>
      <w:r w:rsidRPr="001462E6">
        <w:rPr>
          <w:rFonts w:ascii="Times New Roman" w:hAnsi="Times New Roman" w:cs="Times New Roman"/>
          <w:sz w:val="24"/>
          <w:szCs w:val="24"/>
        </w:rPr>
        <w:t xml:space="preserve"> 22, issue 2, 155 -182.</w:t>
      </w:r>
    </w:p>
    <w:p w:rsidR="002A0838" w:rsidRPr="001462E6" w:rsidRDefault="002A0838" w:rsidP="002A0838">
      <w:pPr>
        <w:ind w:left="144" w:right="144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462E6">
        <w:rPr>
          <w:rFonts w:ascii="Times New Roman" w:hAnsi="Times New Roman" w:cs="Times New Roman"/>
          <w:sz w:val="24"/>
          <w:szCs w:val="24"/>
        </w:rPr>
        <w:t>Abrie</w:t>
      </w:r>
      <w:proofErr w:type="spellEnd"/>
      <w:r w:rsidRPr="001462E6">
        <w:rPr>
          <w:rFonts w:ascii="Times New Roman" w:hAnsi="Times New Roman" w:cs="Times New Roman"/>
          <w:sz w:val="24"/>
          <w:szCs w:val="24"/>
        </w:rPr>
        <w:t xml:space="preserve">, W., &amp; </w:t>
      </w:r>
      <w:proofErr w:type="spellStart"/>
      <w:r w:rsidRPr="001462E6">
        <w:rPr>
          <w:rFonts w:ascii="Times New Roman" w:hAnsi="Times New Roman" w:cs="Times New Roman"/>
          <w:sz w:val="24"/>
          <w:szCs w:val="24"/>
        </w:rPr>
        <w:t>Doussy</w:t>
      </w:r>
      <w:proofErr w:type="spellEnd"/>
      <w:r w:rsidRPr="001462E6">
        <w:rPr>
          <w:rFonts w:ascii="Times New Roman" w:hAnsi="Times New Roman" w:cs="Times New Roman"/>
          <w:sz w:val="24"/>
          <w:szCs w:val="24"/>
        </w:rPr>
        <w:t>, E. (2016).</w:t>
      </w:r>
      <w:proofErr w:type="gramEnd"/>
      <w:r w:rsidRPr="001462E6">
        <w:rPr>
          <w:rFonts w:ascii="Times New Roman" w:hAnsi="Times New Roman" w:cs="Times New Roman"/>
          <w:sz w:val="24"/>
          <w:szCs w:val="24"/>
        </w:rPr>
        <w:t xml:space="preserve"> Tax compliance obstacles encountered by small and medium enterprises in South Africa. </w:t>
      </w:r>
      <w:proofErr w:type="spellStart"/>
      <w:r w:rsidRPr="001462E6">
        <w:rPr>
          <w:rFonts w:ascii="Times New Roman" w:hAnsi="Times New Roman" w:cs="Times New Roman"/>
          <w:sz w:val="24"/>
          <w:szCs w:val="24"/>
        </w:rPr>
        <w:t>Meditari</w:t>
      </w:r>
      <w:proofErr w:type="spellEnd"/>
      <w:r w:rsidRPr="001462E6">
        <w:rPr>
          <w:rFonts w:ascii="Times New Roman" w:hAnsi="Times New Roman" w:cs="Times New Roman"/>
          <w:sz w:val="24"/>
          <w:szCs w:val="24"/>
        </w:rPr>
        <w:t xml:space="preserve"> Accountancy Research, 14(1), 1-13.</w:t>
      </w:r>
    </w:p>
    <w:p w:rsidR="002A0838" w:rsidRPr="001462E6" w:rsidRDefault="002A0838" w:rsidP="002A0838">
      <w:pPr>
        <w:ind w:left="144" w:right="144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62E6">
        <w:rPr>
          <w:rFonts w:ascii="Times New Roman" w:hAnsi="Times New Roman" w:cs="Times New Roman"/>
          <w:sz w:val="24"/>
          <w:szCs w:val="24"/>
        </w:rPr>
        <w:t>Adams, C. (2010) For Good and Evil; The impact of Taxes on the Course of Civilization, U.S, Madison Publishers.</w:t>
      </w:r>
      <w:proofErr w:type="gramEnd"/>
    </w:p>
    <w:p w:rsidR="002A0838" w:rsidRPr="001462E6" w:rsidRDefault="002A0838" w:rsidP="002A0838">
      <w:pPr>
        <w:ind w:left="144" w:right="144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62E6">
        <w:rPr>
          <w:rFonts w:ascii="Times New Roman" w:hAnsi="Times New Roman" w:cs="Times New Roman"/>
          <w:sz w:val="24"/>
          <w:szCs w:val="24"/>
        </w:rPr>
        <w:t>Alabede</w:t>
      </w:r>
      <w:proofErr w:type="spellEnd"/>
      <w:r w:rsidRPr="001462E6">
        <w:rPr>
          <w:rFonts w:ascii="Times New Roman" w:hAnsi="Times New Roman" w:cs="Times New Roman"/>
          <w:sz w:val="24"/>
          <w:szCs w:val="24"/>
        </w:rPr>
        <w:t>, P.</w:t>
      </w:r>
      <w:proofErr w:type="gramStart"/>
      <w:r w:rsidRPr="001462E6">
        <w:rPr>
          <w:rFonts w:ascii="Times New Roman" w:hAnsi="Times New Roman" w:cs="Times New Roman"/>
          <w:sz w:val="24"/>
          <w:szCs w:val="24"/>
        </w:rPr>
        <w:t>,  Roberts</w:t>
      </w:r>
      <w:proofErr w:type="gramEnd"/>
      <w:r w:rsidRPr="001462E6">
        <w:rPr>
          <w:rFonts w:ascii="Times New Roman" w:hAnsi="Times New Roman" w:cs="Times New Roman"/>
          <w:sz w:val="24"/>
          <w:szCs w:val="24"/>
        </w:rPr>
        <w:t xml:space="preserve">, L.H., Hite, P.A., and Bradley, C.F. (2011). </w:t>
      </w:r>
      <w:proofErr w:type="gramStart"/>
      <w:r w:rsidRPr="001462E6">
        <w:rPr>
          <w:rFonts w:ascii="Times New Roman" w:hAnsi="Times New Roman" w:cs="Times New Roman"/>
          <w:sz w:val="24"/>
          <w:szCs w:val="24"/>
        </w:rPr>
        <w:t>Understanding attitudes toward progressive taxation.</w:t>
      </w:r>
      <w:proofErr w:type="gramEnd"/>
      <w:r w:rsidRPr="001462E6">
        <w:rPr>
          <w:rFonts w:ascii="Times New Roman" w:hAnsi="Times New Roman" w:cs="Times New Roman"/>
          <w:sz w:val="24"/>
          <w:szCs w:val="24"/>
        </w:rPr>
        <w:t xml:space="preserve"> Public Opinion Quarterly, 58, 165-190.</w:t>
      </w:r>
    </w:p>
    <w:p w:rsidR="002A0838" w:rsidRPr="001462E6" w:rsidRDefault="002A0838" w:rsidP="002A0838">
      <w:pPr>
        <w:ind w:left="144" w:right="144" w:hanging="720"/>
        <w:jc w:val="both"/>
        <w:rPr>
          <w:rFonts w:ascii="Times New Roman" w:hAnsi="Times New Roman" w:cs="Times New Roman"/>
        </w:rPr>
      </w:pPr>
      <w:proofErr w:type="gramStart"/>
      <w:r w:rsidRPr="001462E6">
        <w:rPr>
          <w:rStyle w:val="Strong"/>
          <w:rFonts w:ascii="Times New Roman" w:hAnsi="Times New Roman" w:cs="Times New Roman"/>
          <w:sz w:val="24"/>
          <w:szCs w:val="24"/>
        </w:rPr>
        <w:t xml:space="preserve">Ali - Mustapha (2015) determinants of the </w:t>
      </w:r>
      <w:proofErr w:type="spellStart"/>
      <w:r w:rsidRPr="001462E6">
        <w:rPr>
          <w:rStyle w:val="Strong"/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1462E6">
        <w:rPr>
          <w:rStyle w:val="Strong"/>
          <w:rFonts w:ascii="Times New Roman" w:hAnsi="Times New Roman" w:cs="Times New Roman"/>
          <w:sz w:val="24"/>
          <w:szCs w:val="24"/>
        </w:rPr>
        <w:t xml:space="preserve"> of citizens in regard to compliance with tax in Uganda.</w:t>
      </w:r>
      <w:proofErr w:type="gramEnd"/>
      <w:r w:rsidRPr="001462E6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62E6">
        <w:rPr>
          <w:rStyle w:val="Strong"/>
          <w:rFonts w:ascii="Times New Roman" w:hAnsi="Times New Roman" w:cs="Times New Roman"/>
          <w:sz w:val="24"/>
          <w:szCs w:val="24"/>
        </w:rPr>
        <w:t>Business Journal on tax compliance, Kampala-Uganda.</w:t>
      </w:r>
      <w:proofErr w:type="gramEnd"/>
    </w:p>
    <w:p w:rsidR="002A0838" w:rsidRPr="002A0838" w:rsidRDefault="002A0838">
      <w:pPr>
        <w:rPr>
          <w:rFonts w:ascii="Times New Roman" w:hAnsi="Times New Roman" w:cs="Times New Roman"/>
          <w:b/>
          <w:sz w:val="24"/>
        </w:rPr>
      </w:pPr>
    </w:p>
    <w:sectPr w:rsidR="002A0838" w:rsidRPr="002A0838" w:rsidSect="005F2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74C0"/>
    <w:rsid w:val="002A0838"/>
    <w:rsid w:val="005F22AE"/>
    <w:rsid w:val="00E374C0"/>
    <w:rsid w:val="00F71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4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A08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515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students</dc:creator>
  <cp:lastModifiedBy>students</cp:lastModifiedBy>
  <cp:revision>3</cp:revision>
  <dcterms:created xsi:type="dcterms:W3CDTF">2022-02-22T08:10:00Z</dcterms:created>
  <dcterms:modified xsi:type="dcterms:W3CDTF">2022-02-22T08:16:00Z</dcterms:modified>
</cp:coreProperties>
</file>