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1504" w14:textId="19B41533" w:rsidR="002242B1" w:rsidRPr="003758C9" w:rsidRDefault="001C6BF0" w:rsidP="00075943">
      <w:pPr>
        <w:jc w:val="center"/>
        <w:rPr>
          <w:rFonts w:cs="Times New Roman"/>
          <w:b/>
        </w:rPr>
      </w:pPr>
      <w:bookmarkStart w:id="0" w:name="_Hlk92381428"/>
      <w:r w:rsidRPr="003758C9">
        <w:rPr>
          <w:rFonts w:cs="Times New Roman"/>
          <w:b/>
        </w:rPr>
        <w:t>URBANIZATION A</w:t>
      </w:r>
      <w:r w:rsidR="002661C7" w:rsidRPr="003758C9">
        <w:rPr>
          <w:rFonts w:cs="Times New Roman"/>
          <w:b/>
        </w:rPr>
        <w:t>N</w:t>
      </w:r>
      <w:r w:rsidRPr="003758C9">
        <w:rPr>
          <w:rFonts w:cs="Times New Roman"/>
          <w:b/>
        </w:rPr>
        <w:t>D</w:t>
      </w:r>
      <w:r w:rsidR="002661C7" w:rsidRPr="003758C9">
        <w:rPr>
          <w:rFonts w:cs="Times New Roman"/>
          <w:b/>
        </w:rPr>
        <w:t xml:space="preserve"> </w:t>
      </w:r>
      <w:r w:rsidR="002C4710" w:rsidRPr="003758C9">
        <w:rPr>
          <w:rFonts w:cs="Times New Roman"/>
          <w:b/>
        </w:rPr>
        <w:t xml:space="preserve">SOLID </w:t>
      </w:r>
      <w:r w:rsidR="002661C7" w:rsidRPr="003758C9">
        <w:rPr>
          <w:rFonts w:cs="Times New Roman"/>
          <w:b/>
        </w:rPr>
        <w:t>WASTE MANAGEMENT</w:t>
      </w:r>
      <w:r w:rsidR="000206EB" w:rsidRPr="003758C9">
        <w:rPr>
          <w:rFonts w:cs="Times New Roman"/>
          <w:b/>
        </w:rPr>
        <w:t xml:space="preserve"> IN </w:t>
      </w:r>
      <w:r w:rsidR="002661C7" w:rsidRPr="003758C9">
        <w:rPr>
          <w:rFonts w:cs="Times New Roman"/>
          <w:b/>
        </w:rPr>
        <w:t xml:space="preserve">KAMPALA </w:t>
      </w:r>
      <w:r w:rsidRPr="003758C9">
        <w:rPr>
          <w:rFonts w:cs="Times New Roman"/>
          <w:b/>
        </w:rPr>
        <w:t>METROPOLITAN AREA</w:t>
      </w:r>
      <w:r w:rsidR="000206EB" w:rsidRPr="003758C9">
        <w:rPr>
          <w:rFonts w:cs="Times New Roman"/>
          <w:b/>
        </w:rPr>
        <w:t xml:space="preserve">: A CASE </w:t>
      </w:r>
      <w:r w:rsidR="0094123A" w:rsidRPr="003758C9">
        <w:rPr>
          <w:rFonts w:cs="Times New Roman"/>
          <w:b/>
        </w:rPr>
        <w:t>STUDY OF</w:t>
      </w:r>
      <w:r w:rsidR="000206EB" w:rsidRPr="003758C9">
        <w:rPr>
          <w:rFonts w:cs="Times New Roman"/>
          <w:b/>
        </w:rPr>
        <w:t xml:space="preserve"> </w:t>
      </w:r>
      <w:r w:rsidR="002661C7" w:rsidRPr="003758C9">
        <w:rPr>
          <w:rFonts w:cs="Times New Roman"/>
          <w:b/>
        </w:rPr>
        <w:t>BWAISE</w:t>
      </w:r>
      <w:r w:rsidR="00C51EDD" w:rsidRPr="003758C9">
        <w:rPr>
          <w:rFonts w:cs="Times New Roman"/>
          <w:b/>
        </w:rPr>
        <w:t>-1</w:t>
      </w:r>
      <w:r w:rsidR="00891737" w:rsidRPr="003758C9">
        <w:rPr>
          <w:rFonts w:cs="Times New Roman"/>
          <w:b/>
        </w:rPr>
        <w:t>1</w:t>
      </w:r>
      <w:r w:rsidR="00C51EDD" w:rsidRPr="003758C9">
        <w:rPr>
          <w:rFonts w:cs="Times New Roman"/>
          <w:b/>
        </w:rPr>
        <w:t xml:space="preserve"> PARISH, KAWEMPE DIVISION</w:t>
      </w:r>
    </w:p>
    <w:p w14:paraId="7B4B2573" w14:textId="77777777" w:rsidR="00C51EDD" w:rsidRPr="003758C9" w:rsidRDefault="00C51EDD" w:rsidP="00C51EDD">
      <w:pPr>
        <w:tabs>
          <w:tab w:val="left" w:pos="3328"/>
        </w:tabs>
        <w:spacing w:after="120"/>
        <w:jc w:val="center"/>
        <w:rPr>
          <w:rFonts w:cs="Times New Roman"/>
          <w:b/>
          <w:szCs w:val="24"/>
        </w:rPr>
      </w:pPr>
      <w:r w:rsidRPr="003758C9">
        <w:rPr>
          <w:rFonts w:cs="Times New Roman"/>
          <w:b/>
          <w:szCs w:val="24"/>
        </w:rPr>
        <w:t>By:</w:t>
      </w:r>
    </w:p>
    <w:p w14:paraId="0CE8954E" w14:textId="77777777" w:rsidR="00C51EDD" w:rsidRPr="003758C9" w:rsidRDefault="00C51EDD" w:rsidP="00C51EDD">
      <w:pPr>
        <w:tabs>
          <w:tab w:val="left" w:pos="3328"/>
        </w:tabs>
        <w:spacing w:after="120"/>
        <w:rPr>
          <w:rFonts w:cs="Times New Roman"/>
          <w:b/>
          <w:szCs w:val="24"/>
        </w:rPr>
      </w:pPr>
    </w:p>
    <w:p w14:paraId="51B493CC" w14:textId="77777777" w:rsidR="00C51EDD" w:rsidRPr="003758C9" w:rsidRDefault="00C51EDD" w:rsidP="00C51EDD">
      <w:pPr>
        <w:tabs>
          <w:tab w:val="left" w:pos="3328"/>
        </w:tabs>
        <w:spacing w:after="120"/>
        <w:jc w:val="center"/>
        <w:rPr>
          <w:rFonts w:cs="Times New Roman"/>
          <w:sz w:val="28"/>
          <w:szCs w:val="32"/>
        </w:rPr>
      </w:pPr>
      <w:r w:rsidRPr="003758C9">
        <w:rPr>
          <w:rFonts w:cs="Times New Roman"/>
          <w:sz w:val="28"/>
        </w:rPr>
        <w:t>KIBANDA NOAH</w:t>
      </w:r>
      <w:r w:rsidRPr="003758C9">
        <w:rPr>
          <w:rFonts w:cs="Times New Roman"/>
          <w:sz w:val="28"/>
          <w:szCs w:val="32"/>
        </w:rPr>
        <w:t xml:space="preserve"> </w:t>
      </w:r>
    </w:p>
    <w:p w14:paraId="1796D75F" w14:textId="77777777" w:rsidR="00C51EDD" w:rsidRPr="003758C9" w:rsidRDefault="00C51EDD" w:rsidP="00C51EDD">
      <w:pPr>
        <w:tabs>
          <w:tab w:val="left" w:pos="3328"/>
        </w:tabs>
        <w:spacing w:after="120"/>
        <w:jc w:val="center"/>
        <w:rPr>
          <w:rFonts w:cs="Times New Roman"/>
          <w:b/>
          <w:szCs w:val="24"/>
        </w:rPr>
      </w:pPr>
      <w:r w:rsidRPr="003758C9">
        <w:rPr>
          <w:rFonts w:cs="Times New Roman"/>
          <w:sz w:val="28"/>
        </w:rPr>
        <w:t>2019/FEB /MPLM/M224702/WKD</w:t>
      </w:r>
      <w:r w:rsidRPr="003758C9">
        <w:rPr>
          <w:rFonts w:cs="Times New Roman"/>
          <w:b/>
          <w:szCs w:val="24"/>
        </w:rPr>
        <w:t xml:space="preserve"> </w:t>
      </w:r>
    </w:p>
    <w:p w14:paraId="10D11E52" w14:textId="77777777" w:rsidR="00C51EDD" w:rsidRPr="003758C9" w:rsidRDefault="00C51EDD" w:rsidP="00C51EDD">
      <w:pPr>
        <w:tabs>
          <w:tab w:val="left" w:pos="3328"/>
        </w:tabs>
        <w:spacing w:after="120"/>
        <w:jc w:val="center"/>
        <w:rPr>
          <w:rFonts w:cs="Times New Roman"/>
          <w:b/>
          <w:szCs w:val="24"/>
        </w:rPr>
      </w:pPr>
    </w:p>
    <w:p w14:paraId="4184FC37" w14:textId="77777777" w:rsidR="00C51EDD" w:rsidRPr="003758C9" w:rsidRDefault="00C51EDD" w:rsidP="00C51EDD">
      <w:pPr>
        <w:tabs>
          <w:tab w:val="left" w:pos="3328"/>
        </w:tabs>
        <w:spacing w:after="120"/>
        <w:jc w:val="center"/>
        <w:rPr>
          <w:rFonts w:cs="Times New Roman"/>
          <w:b/>
          <w:szCs w:val="24"/>
        </w:rPr>
      </w:pPr>
    </w:p>
    <w:p w14:paraId="25CCAE50" w14:textId="77777777" w:rsidR="004363A0" w:rsidRPr="003758C9" w:rsidRDefault="004363A0" w:rsidP="00C51EDD">
      <w:pPr>
        <w:tabs>
          <w:tab w:val="left" w:pos="3328"/>
        </w:tabs>
        <w:spacing w:after="120"/>
        <w:jc w:val="center"/>
        <w:rPr>
          <w:rFonts w:cs="Times New Roman"/>
          <w:b/>
          <w:szCs w:val="24"/>
        </w:rPr>
      </w:pPr>
    </w:p>
    <w:p w14:paraId="3847EEDB" w14:textId="26480A3A" w:rsidR="00C51EDD" w:rsidRPr="003758C9" w:rsidRDefault="00C51EDD" w:rsidP="00503ED2">
      <w:pPr>
        <w:tabs>
          <w:tab w:val="left" w:pos="3328"/>
        </w:tabs>
        <w:spacing w:after="120"/>
        <w:jc w:val="center"/>
        <w:rPr>
          <w:rFonts w:cs="Times New Roman"/>
          <w:b/>
          <w:szCs w:val="24"/>
        </w:rPr>
      </w:pPr>
      <w:r w:rsidRPr="003758C9">
        <w:rPr>
          <w:rFonts w:cs="Times New Roman"/>
          <w:b/>
          <w:szCs w:val="24"/>
        </w:rPr>
        <w:t xml:space="preserve">A </w:t>
      </w:r>
      <w:r w:rsidR="002B3D22">
        <w:rPr>
          <w:rFonts w:cs="Times New Roman"/>
          <w:b/>
          <w:szCs w:val="24"/>
        </w:rPr>
        <w:t>DISSERTATION</w:t>
      </w:r>
      <w:r w:rsidRPr="003758C9">
        <w:rPr>
          <w:rFonts w:cs="Times New Roman"/>
          <w:b/>
          <w:szCs w:val="24"/>
        </w:rPr>
        <w:t xml:space="preserve"> SUBMITTED TO THE SCHOOL OF BUSINESS ADMINISTRATION IN PARTIAL FULFILLMENT OF THE REQUIREMENTS FOR THE AWARD OF THE MASTER’S DEGREE IN PROCUREMENT AND LOGISTICS MANAGEMENT OF NKUMBA UNIVERSITY</w:t>
      </w:r>
    </w:p>
    <w:p w14:paraId="3AA31F73" w14:textId="77777777" w:rsidR="00C51EDD" w:rsidRPr="003758C9" w:rsidRDefault="00C51EDD" w:rsidP="00503ED2">
      <w:pPr>
        <w:spacing w:after="120"/>
        <w:rPr>
          <w:rFonts w:cs="Times New Roman"/>
          <w:b/>
          <w:szCs w:val="24"/>
        </w:rPr>
      </w:pPr>
    </w:p>
    <w:p w14:paraId="1EFA5B17" w14:textId="77777777" w:rsidR="00C51EDD" w:rsidRPr="003758C9" w:rsidRDefault="00C51EDD" w:rsidP="00C51EDD">
      <w:pPr>
        <w:spacing w:after="120"/>
        <w:rPr>
          <w:rFonts w:cs="Times New Roman"/>
          <w:b/>
          <w:szCs w:val="24"/>
        </w:rPr>
      </w:pPr>
    </w:p>
    <w:p w14:paraId="058552CE" w14:textId="77777777" w:rsidR="007D23A3" w:rsidRPr="003758C9" w:rsidRDefault="007D23A3" w:rsidP="00C51EDD">
      <w:pPr>
        <w:spacing w:after="120"/>
        <w:rPr>
          <w:rFonts w:cs="Times New Roman"/>
          <w:b/>
          <w:szCs w:val="24"/>
        </w:rPr>
      </w:pPr>
    </w:p>
    <w:p w14:paraId="66C66D51" w14:textId="7EBBBD58" w:rsidR="00E5067F" w:rsidRPr="003758C9" w:rsidRDefault="002B3D22" w:rsidP="00C51EDD">
      <w:pPr>
        <w:spacing w:after="120"/>
        <w:jc w:val="center"/>
        <w:rPr>
          <w:rFonts w:cs="Times New Roman"/>
          <w:b/>
          <w:szCs w:val="24"/>
        </w:rPr>
        <w:sectPr w:rsidR="00E5067F" w:rsidRPr="003758C9" w:rsidSect="001C7A67">
          <w:footerReference w:type="default" r:id="rId8"/>
          <w:pgSz w:w="12240" w:h="15840"/>
          <w:pgMar w:top="1440" w:right="1440" w:bottom="1440" w:left="1440" w:header="720" w:footer="720" w:gutter="0"/>
          <w:cols w:space="720"/>
          <w:titlePg/>
          <w:docGrid w:linePitch="360"/>
        </w:sectPr>
      </w:pPr>
      <w:r>
        <w:rPr>
          <w:rFonts w:cs="Times New Roman"/>
          <w:b/>
          <w:szCs w:val="24"/>
        </w:rPr>
        <w:t>JANUARY</w:t>
      </w:r>
      <w:r w:rsidR="00E5067F" w:rsidRPr="003758C9">
        <w:rPr>
          <w:rFonts w:cs="Times New Roman"/>
          <w:b/>
          <w:szCs w:val="24"/>
        </w:rPr>
        <w:t>, 202</w:t>
      </w:r>
      <w:r>
        <w:rPr>
          <w:rFonts w:cs="Times New Roman"/>
          <w:b/>
          <w:szCs w:val="24"/>
        </w:rPr>
        <w:t>2</w:t>
      </w:r>
    </w:p>
    <w:p w14:paraId="655CBD60" w14:textId="77777777" w:rsidR="004546FE" w:rsidRPr="003758C9" w:rsidRDefault="004546FE" w:rsidP="004546FE">
      <w:pPr>
        <w:pStyle w:val="Heading1"/>
        <w:spacing w:before="240" w:after="240"/>
        <w:jc w:val="center"/>
      </w:pPr>
      <w:bookmarkStart w:id="1" w:name="_Toc21940719"/>
      <w:bookmarkStart w:id="2" w:name="_Toc62592453"/>
      <w:bookmarkStart w:id="3" w:name="_Toc92711935"/>
      <w:r w:rsidRPr="003758C9">
        <w:lastRenderedPageBreak/>
        <w:t>DECLARATION</w:t>
      </w:r>
      <w:bookmarkEnd w:id="1"/>
      <w:bookmarkEnd w:id="2"/>
      <w:bookmarkEnd w:id="3"/>
    </w:p>
    <w:p w14:paraId="31D9FCDE" w14:textId="77777777" w:rsidR="004546FE" w:rsidRPr="003758C9" w:rsidRDefault="004546FE" w:rsidP="004546FE">
      <w:pPr>
        <w:spacing w:after="240"/>
      </w:pPr>
      <w:r w:rsidRPr="003758C9">
        <w:t xml:space="preserve">I </w:t>
      </w:r>
      <w:proofErr w:type="spellStart"/>
      <w:r w:rsidR="004363A0" w:rsidRPr="003758C9">
        <w:t>Kibanda</w:t>
      </w:r>
      <w:proofErr w:type="spellEnd"/>
      <w:r w:rsidR="004363A0" w:rsidRPr="003758C9">
        <w:t xml:space="preserve"> Noah</w:t>
      </w:r>
      <w:r w:rsidRPr="003758C9">
        <w:t xml:space="preserve"> hereby declare that the work presented in this </w:t>
      </w:r>
      <w:r w:rsidR="004363A0" w:rsidRPr="003758C9">
        <w:t>proposal</w:t>
      </w:r>
      <w:r w:rsidRPr="003758C9">
        <w:t xml:space="preserve"> is original and has not been presented to any University or institution of higher learning for any academic award and where the work of others have been used, due acknowledgement has been made.</w:t>
      </w:r>
    </w:p>
    <w:p w14:paraId="12C6A732" w14:textId="77777777" w:rsidR="004546FE" w:rsidRPr="003758C9" w:rsidRDefault="004546FE" w:rsidP="004546FE">
      <w:pPr>
        <w:spacing w:after="240"/>
        <w:rPr>
          <w:rFonts w:cs="Times New Roman"/>
          <w:szCs w:val="24"/>
        </w:rPr>
      </w:pPr>
      <w:r w:rsidRPr="003758C9">
        <w:rPr>
          <w:rFonts w:cs="Times New Roman"/>
          <w:szCs w:val="24"/>
        </w:rPr>
        <w:t>Sign……………………………….</w:t>
      </w:r>
    </w:p>
    <w:p w14:paraId="6A08D4C5" w14:textId="77777777" w:rsidR="004363A0" w:rsidRPr="003758C9" w:rsidRDefault="004363A0" w:rsidP="004546FE">
      <w:pPr>
        <w:tabs>
          <w:tab w:val="left" w:pos="3328"/>
        </w:tabs>
        <w:spacing w:after="240"/>
      </w:pPr>
      <w:proofErr w:type="spellStart"/>
      <w:r w:rsidRPr="003758C9">
        <w:t>Kibanda</w:t>
      </w:r>
      <w:proofErr w:type="spellEnd"/>
      <w:r w:rsidRPr="003758C9">
        <w:t xml:space="preserve"> Noah </w:t>
      </w:r>
    </w:p>
    <w:p w14:paraId="6FD77ED4" w14:textId="77777777" w:rsidR="004363A0" w:rsidRPr="003758C9" w:rsidRDefault="004363A0" w:rsidP="004363A0">
      <w:pPr>
        <w:rPr>
          <w:szCs w:val="24"/>
        </w:rPr>
      </w:pPr>
      <w:r w:rsidRPr="003758C9">
        <w:t>2019/FEB /MPLM/M224702/WKD</w:t>
      </w:r>
      <w:r w:rsidRPr="003758C9">
        <w:rPr>
          <w:szCs w:val="24"/>
        </w:rPr>
        <w:t xml:space="preserve"> </w:t>
      </w:r>
    </w:p>
    <w:p w14:paraId="39296F1F" w14:textId="77777777" w:rsidR="004546FE" w:rsidRPr="003758C9" w:rsidRDefault="004546FE" w:rsidP="004546FE">
      <w:pPr>
        <w:spacing w:after="240"/>
        <w:rPr>
          <w:rFonts w:cs="Times New Roman"/>
          <w:szCs w:val="24"/>
        </w:rPr>
      </w:pPr>
      <w:proofErr w:type="gramStart"/>
      <w:r w:rsidRPr="003758C9">
        <w:rPr>
          <w:rFonts w:cs="Times New Roman"/>
          <w:szCs w:val="24"/>
        </w:rPr>
        <w:t>Date:…</w:t>
      </w:r>
      <w:proofErr w:type="gramEnd"/>
      <w:r w:rsidRPr="003758C9">
        <w:rPr>
          <w:rFonts w:cs="Times New Roman"/>
          <w:szCs w:val="24"/>
        </w:rPr>
        <w:t>………………………….</w:t>
      </w:r>
    </w:p>
    <w:p w14:paraId="0598C584" w14:textId="77777777" w:rsidR="004546FE" w:rsidRPr="003758C9" w:rsidRDefault="004546FE" w:rsidP="004546FE">
      <w:pPr>
        <w:rPr>
          <w:rFonts w:cs="Times New Roman"/>
          <w:szCs w:val="24"/>
        </w:rPr>
      </w:pPr>
    </w:p>
    <w:p w14:paraId="50DE16D8" w14:textId="77777777" w:rsidR="004546FE" w:rsidRPr="003758C9" w:rsidRDefault="004546FE" w:rsidP="004546FE">
      <w:pPr>
        <w:rPr>
          <w:rFonts w:cs="Times New Roman"/>
          <w:szCs w:val="24"/>
        </w:rPr>
      </w:pPr>
    </w:p>
    <w:p w14:paraId="731F37A7" w14:textId="77777777" w:rsidR="004546FE" w:rsidRPr="003758C9" w:rsidRDefault="004546FE" w:rsidP="004546FE">
      <w:pPr>
        <w:rPr>
          <w:rFonts w:cs="Times New Roman"/>
          <w:szCs w:val="24"/>
        </w:rPr>
      </w:pPr>
    </w:p>
    <w:p w14:paraId="0FA7040C" w14:textId="77777777" w:rsidR="004546FE" w:rsidRPr="003758C9" w:rsidRDefault="004546FE" w:rsidP="004546FE">
      <w:pPr>
        <w:rPr>
          <w:rFonts w:cs="Times New Roman"/>
          <w:szCs w:val="24"/>
        </w:rPr>
      </w:pPr>
    </w:p>
    <w:p w14:paraId="1552F5F0" w14:textId="77777777" w:rsidR="004546FE" w:rsidRPr="003758C9" w:rsidRDefault="004546FE" w:rsidP="004546FE">
      <w:pPr>
        <w:rPr>
          <w:rFonts w:cs="Times New Roman"/>
          <w:szCs w:val="24"/>
        </w:rPr>
      </w:pPr>
    </w:p>
    <w:p w14:paraId="2AB1A6CB" w14:textId="77777777" w:rsidR="004546FE" w:rsidRPr="003758C9" w:rsidRDefault="004546FE" w:rsidP="004546FE">
      <w:pPr>
        <w:rPr>
          <w:rFonts w:cs="Times New Roman"/>
          <w:szCs w:val="24"/>
        </w:rPr>
      </w:pPr>
    </w:p>
    <w:p w14:paraId="7C5892D5" w14:textId="77777777" w:rsidR="004546FE" w:rsidRPr="003758C9" w:rsidRDefault="004546FE" w:rsidP="004546FE">
      <w:pPr>
        <w:rPr>
          <w:rFonts w:cs="Times New Roman"/>
          <w:szCs w:val="24"/>
        </w:rPr>
      </w:pPr>
    </w:p>
    <w:p w14:paraId="6D05F474" w14:textId="77777777" w:rsidR="004546FE" w:rsidRPr="003758C9" w:rsidRDefault="004546FE" w:rsidP="004546FE">
      <w:pPr>
        <w:rPr>
          <w:rFonts w:cs="Times New Roman"/>
          <w:szCs w:val="24"/>
        </w:rPr>
      </w:pPr>
    </w:p>
    <w:p w14:paraId="188008BE" w14:textId="77777777" w:rsidR="004546FE" w:rsidRPr="003758C9" w:rsidRDefault="004546FE" w:rsidP="004546FE">
      <w:pPr>
        <w:rPr>
          <w:rFonts w:cs="Times New Roman"/>
          <w:szCs w:val="24"/>
        </w:rPr>
      </w:pPr>
    </w:p>
    <w:p w14:paraId="749BEF2D" w14:textId="77777777" w:rsidR="002B3D22" w:rsidRDefault="002B3D22">
      <w:pPr>
        <w:spacing w:after="200" w:line="276" w:lineRule="auto"/>
        <w:jc w:val="left"/>
        <w:rPr>
          <w:rFonts w:eastAsiaTheme="majorEastAsia" w:cstheme="majorBidi"/>
          <w:b/>
          <w:bCs/>
          <w:kern w:val="32"/>
          <w:szCs w:val="32"/>
        </w:rPr>
      </w:pPr>
      <w:bookmarkStart w:id="4" w:name="_Toc516905241"/>
      <w:bookmarkStart w:id="5" w:name="_Toc516905713"/>
      <w:bookmarkStart w:id="6" w:name="_Toc517360733"/>
      <w:bookmarkStart w:id="7" w:name="_Toc517688482"/>
      <w:bookmarkStart w:id="8" w:name="_Toc21940720"/>
      <w:bookmarkStart w:id="9" w:name="_Toc62592454"/>
      <w:r>
        <w:br w:type="page"/>
      </w:r>
    </w:p>
    <w:p w14:paraId="02DC2B95" w14:textId="552B2E4C" w:rsidR="004546FE" w:rsidRPr="003758C9" w:rsidRDefault="004546FE" w:rsidP="004546FE">
      <w:pPr>
        <w:pStyle w:val="Heading1"/>
        <w:spacing w:before="240" w:after="240"/>
        <w:jc w:val="center"/>
      </w:pPr>
      <w:bookmarkStart w:id="10" w:name="_Toc92711936"/>
      <w:r w:rsidRPr="003758C9">
        <w:lastRenderedPageBreak/>
        <w:t>APPROVAL</w:t>
      </w:r>
      <w:bookmarkEnd w:id="4"/>
      <w:bookmarkEnd w:id="5"/>
      <w:bookmarkEnd w:id="6"/>
      <w:bookmarkEnd w:id="7"/>
      <w:bookmarkEnd w:id="8"/>
      <w:bookmarkEnd w:id="9"/>
      <w:bookmarkEnd w:id="10"/>
    </w:p>
    <w:p w14:paraId="53809C57" w14:textId="1C49C585" w:rsidR="004546FE" w:rsidRPr="003758C9" w:rsidRDefault="004546FE" w:rsidP="004546FE">
      <w:pPr>
        <w:spacing w:after="240"/>
      </w:pPr>
      <w:r w:rsidRPr="003758C9">
        <w:t xml:space="preserve">This </w:t>
      </w:r>
      <w:r w:rsidR="002B3D22">
        <w:t>dissertation</w:t>
      </w:r>
      <w:r w:rsidRPr="003758C9">
        <w:t xml:space="preserve"> has been submitted with my approval as the supervisor from the School of Business and Information Technology of Nkumba University.</w:t>
      </w:r>
    </w:p>
    <w:p w14:paraId="07FA8BB4" w14:textId="77777777" w:rsidR="004546FE" w:rsidRPr="003758C9" w:rsidRDefault="004546FE" w:rsidP="004546FE">
      <w:pPr>
        <w:spacing w:after="240"/>
      </w:pPr>
      <w:r w:rsidRPr="003758C9">
        <w:t>Signature……………………………</w:t>
      </w:r>
      <w:r w:rsidRPr="003758C9">
        <w:tab/>
      </w:r>
      <w:r w:rsidRPr="003758C9">
        <w:tab/>
      </w:r>
      <w:r w:rsidRPr="003758C9">
        <w:tab/>
      </w:r>
      <w:r w:rsidRPr="003758C9">
        <w:tab/>
      </w:r>
      <w:r w:rsidRPr="003758C9">
        <w:tab/>
        <w:t>Date………………</w:t>
      </w:r>
    </w:p>
    <w:p w14:paraId="31CE378E" w14:textId="77777777" w:rsidR="004363A0" w:rsidRPr="003758C9" w:rsidRDefault="004363A0" w:rsidP="004363A0">
      <w:r w:rsidRPr="003758C9">
        <w:t>Mrs. Asiimwe Violet</w:t>
      </w:r>
    </w:p>
    <w:p w14:paraId="4F362125" w14:textId="77777777" w:rsidR="004546FE" w:rsidRPr="003758C9" w:rsidRDefault="004546FE" w:rsidP="004546FE">
      <w:pPr>
        <w:spacing w:after="240"/>
        <w:rPr>
          <w:rFonts w:cs="Times New Roman"/>
          <w:b/>
          <w:sz w:val="28"/>
          <w:szCs w:val="26"/>
        </w:rPr>
      </w:pPr>
      <w:r w:rsidRPr="003758C9">
        <w:rPr>
          <w:rFonts w:cs="Times New Roman"/>
          <w:b/>
          <w:sz w:val="28"/>
          <w:szCs w:val="26"/>
        </w:rPr>
        <w:t>Supervisor</w:t>
      </w:r>
    </w:p>
    <w:p w14:paraId="6AA26B1F" w14:textId="3D9FF029" w:rsidR="004546FE" w:rsidRDefault="004546FE" w:rsidP="009F2762"/>
    <w:p w14:paraId="3BCD1974" w14:textId="465658B2" w:rsidR="009F2762" w:rsidRDefault="009F2762" w:rsidP="009F2762"/>
    <w:p w14:paraId="79959188" w14:textId="16F80FB3" w:rsidR="009F2762" w:rsidRDefault="009F2762" w:rsidP="009F2762"/>
    <w:p w14:paraId="457F0CAF" w14:textId="36167A6E" w:rsidR="009F2762" w:rsidRDefault="009F2762" w:rsidP="009F2762"/>
    <w:p w14:paraId="1763942C" w14:textId="62381707" w:rsidR="009F2762" w:rsidRDefault="009F2762" w:rsidP="009F2762"/>
    <w:p w14:paraId="1CD8467B" w14:textId="3014957B" w:rsidR="009F2762" w:rsidRDefault="009F2762" w:rsidP="009F2762"/>
    <w:p w14:paraId="20B75D63" w14:textId="3586604E" w:rsidR="009F2762" w:rsidRDefault="009F2762" w:rsidP="009F2762"/>
    <w:p w14:paraId="7F2952CB" w14:textId="6F5A3A5E" w:rsidR="009F2762" w:rsidRDefault="009F2762" w:rsidP="009F2762"/>
    <w:p w14:paraId="737E1577" w14:textId="470A7708" w:rsidR="009F2762" w:rsidRDefault="009F2762" w:rsidP="009F2762"/>
    <w:p w14:paraId="77855109" w14:textId="5082AC05" w:rsidR="009F2762" w:rsidRDefault="009F2762" w:rsidP="009F2762"/>
    <w:p w14:paraId="400E2F6E" w14:textId="7B3E7336" w:rsidR="009F2762" w:rsidRDefault="009F2762" w:rsidP="009F2762"/>
    <w:p w14:paraId="25D6E02C" w14:textId="3F62ADB5" w:rsidR="009F2762" w:rsidRDefault="009F2762" w:rsidP="009F2762"/>
    <w:p w14:paraId="47AEDBA9" w14:textId="1A2DB33F" w:rsidR="009F2762" w:rsidRDefault="009F2762" w:rsidP="009F2762"/>
    <w:p w14:paraId="66422AFC" w14:textId="1378011B" w:rsidR="009F2762" w:rsidRDefault="009F2762" w:rsidP="009F2762"/>
    <w:p w14:paraId="7DCF3070" w14:textId="10822B68" w:rsidR="009F2762" w:rsidRDefault="009F2762" w:rsidP="009F2762"/>
    <w:p w14:paraId="6CC7EBDA" w14:textId="4CAFF771" w:rsidR="009F2762" w:rsidRDefault="009F2762" w:rsidP="009F2762"/>
    <w:p w14:paraId="15B47D99" w14:textId="1566545E" w:rsidR="009F2762" w:rsidRDefault="009F2762" w:rsidP="00D64366">
      <w:pPr>
        <w:pStyle w:val="Heading1"/>
        <w:jc w:val="center"/>
      </w:pPr>
      <w:bookmarkStart w:id="11" w:name="_Toc92711937"/>
      <w:r>
        <w:lastRenderedPageBreak/>
        <w:t>DEDICATION</w:t>
      </w:r>
      <w:bookmarkEnd w:id="11"/>
    </w:p>
    <w:p w14:paraId="51F0B013" w14:textId="6E6892B8" w:rsidR="009F2762" w:rsidRDefault="009F2762" w:rsidP="009F2762">
      <w:r>
        <w:t>It is with genuine gratitude and warm regard that we dedicate this work</w:t>
      </w:r>
      <w:r w:rsidR="00F4529E">
        <w:t xml:space="preserve"> to</w:t>
      </w:r>
    </w:p>
    <w:p w14:paraId="3CD19195" w14:textId="4ECADAF8" w:rsidR="00F4529E" w:rsidRDefault="00F4529E" w:rsidP="009F2762"/>
    <w:p w14:paraId="573F2DC4" w14:textId="2DCB9198" w:rsidR="00F4529E" w:rsidRDefault="00F4529E" w:rsidP="009F2762"/>
    <w:p w14:paraId="759D4271" w14:textId="2D0ADB2B" w:rsidR="00F4529E" w:rsidRDefault="00F4529E" w:rsidP="009F2762"/>
    <w:p w14:paraId="1486CCAD" w14:textId="1266CA57" w:rsidR="00F4529E" w:rsidRDefault="00F4529E" w:rsidP="009F2762"/>
    <w:p w14:paraId="0C6D15A5" w14:textId="4FE40A98" w:rsidR="00F4529E" w:rsidRDefault="00F4529E" w:rsidP="009F2762"/>
    <w:p w14:paraId="7A775723" w14:textId="4F56C576" w:rsidR="00F4529E" w:rsidRDefault="00F4529E" w:rsidP="009F2762"/>
    <w:p w14:paraId="4EE22180" w14:textId="542BF8FA" w:rsidR="00F4529E" w:rsidRDefault="00F4529E" w:rsidP="009F2762"/>
    <w:p w14:paraId="35FB619E" w14:textId="07DCB93A" w:rsidR="00F4529E" w:rsidRDefault="00F4529E" w:rsidP="009F2762"/>
    <w:p w14:paraId="39BA9CD8" w14:textId="471FDBD7" w:rsidR="00F4529E" w:rsidRDefault="00F4529E" w:rsidP="009F2762"/>
    <w:p w14:paraId="2C41AAFD" w14:textId="6E496441" w:rsidR="00F4529E" w:rsidRDefault="00F4529E" w:rsidP="009F2762"/>
    <w:p w14:paraId="1098023C" w14:textId="329A6B93" w:rsidR="00F4529E" w:rsidRDefault="00F4529E" w:rsidP="009F2762"/>
    <w:p w14:paraId="691DAD95" w14:textId="32991C66" w:rsidR="00F4529E" w:rsidRDefault="00F4529E" w:rsidP="009F2762"/>
    <w:p w14:paraId="36E344C7" w14:textId="47D26A52" w:rsidR="00F4529E" w:rsidRDefault="00F4529E" w:rsidP="009F2762"/>
    <w:p w14:paraId="6E45B86F" w14:textId="03C162B4" w:rsidR="00F4529E" w:rsidRDefault="00F4529E" w:rsidP="009F2762"/>
    <w:p w14:paraId="2CF447EB" w14:textId="3277C283" w:rsidR="00F4529E" w:rsidRDefault="00F4529E" w:rsidP="009F2762"/>
    <w:p w14:paraId="376DE1A6" w14:textId="0D7670C7" w:rsidR="00F4529E" w:rsidRDefault="00F4529E" w:rsidP="009F2762"/>
    <w:p w14:paraId="13D1431C" w14:textId="5E084137" w:rsidR="00F4529E" w:rsidRDefault="00F4529E" w:rsidP="009F2762"/>
    <w:p w14:paraId="7DBAD616" w14:textId="03B3F48B" w:rsidR="00F4529E" w:rsidRDefault="00F4529E" w:rsidP="009F2762"/>
    <w:p w14:paraId="29B9375D" w14:textId="418DAD79" w:rsidR="00F4529E" w:rsidRDefault="00F4529E" w:rsidP="009F2762"/>
    <w:p w14:paraId="7344C7C1" w14:textId="30B03E49" w:rsidR="00F4529E" w:rsidRDefault="00F4529E" w:rsidP="009F2762"/>
    <w:p w14:paraId="74524411" w14:textId="130A404E" w:rsidR="00F4529E" w:rsidRDefault="00F4529E" w:rsidP="009F2762"/>
    <w:p w14:paraId="0B51BB31" w14:textId="02A9425B" w:rsidR="00F4529E" w:rsidRDefault="00F4529E" w:rsidP="00736C1A">
      <w:pPr>
        <w:pStyle w:val="Heading1"/>
        <w:jc w:val="center"/>
      </w:pPr>
      <w:bookmarkStart w:id="12" w:name="_Toc92711938"/>
      <w:r>
        <w:lastRenderedPageBreak/>
        <w:t>ACKNOWLEDGEMENT</w:t>
      </w:r>
      <w:bookmarkEnd w:id="12"/>
    </w:p>
    <w:p w14:paraId="326350FC" w14:textId="46E30632" w:rsidR="00F4529E" w:rsidRPr="00736C1A" w:rsidRDefault="00E3568C" w:rsidP="009F2762">
      <w:pPr>
        <w:rPr>
          <w:rFonts w:eastAsia="Times New Roman"/>
          <w:lang w:eastAsia="en-GB"/>
        </w:rPr>
      </w:pPr>
      <w:r w:rsidRPr="00E3568C">
        <w:rPr>
          <w:rFonts w:eastAsia="Times New Roman"/>
          <w:lang w:eastAsia="en-GB"/>
        </w:rPr>
        <w:t xml:space="preserve">First and foremost, I would like to praise and thank God, the </w:t>
      </w:r>
      <w:r w:rsidR="00B1195E" w:rsidRPr="00E3568C">
        <w:rPr>
          <w:rFonts w:eastAsia="Times New Roman"/>
          <w:lang w:eastAsia="en-GB"/>
        </w:rPr>
        <w:t>Almighty</w:t>
      </w:r>
      <w:r w:rsidRPr="00E3568C">
        <w:rPr>
          <w:rFonts w:eastAsia="Times New Roman"/>
          <w:lang w:eastAsia="en-GB"/>
        </w:rPr>
        <w:t>, who has granted countless blessing, knowledge, and opportunity to the writer, so that I have been finally able to accomplish the thesis.</w:t>
      </w:r>
    </w:p>
    <w:p w14:paraId="11217FCA" w14:textId="305933EE" w:rsidR="00F4529E" w:rsidRPr="003758C9" w:rsidRDefault="00F4529E" w:rsidP="00F2461F">
      <w:r>
        <w:t xml:space="preserve">I would like to express my gratitude to my primary supervisor, </w:t>
      </w:r>
      <w:r w:rsidR="00633ED4" w:rsidRPr="003758C9">
        <w:t>Mrs. Asiimwe Violet</w:t>
      </w:r>
      <w:r>
        <w:t>, who guided me throughout this project. I would also like to thank my friends and family who supported me and offered deep insight into the study.</w:t>
      </w:r>
    </w:p>
    <w:p w14:paraId="73F46691" w14:textId="1D78861C" w:rsidR="004546FE" w:rsidRPr="003758C9" w:rsidRDefault="00E43736" w:rsidP="009F2762">
      <w:pPr>
        <w:rPr>
          <w:b/>
        </w:rPr>
      </w:pPr>
      <w:r>
        <w:t xml:space="preserve">I wish to acknowledge the help provided by the </w:t>
      </w:r>
      <w:r w:rsidR="00414F97">
        <w:t xml:space="preserve">residents and local authority members in </w:t>
      </w:r>
      <w:proofErr w:type="spellStart"/>
      <w:r w:rsidR="00414F97">
        <w:t>Bwaise</w:t>
      </w:r>
      <w:proofErr w:type="spellEnd"/>
      <w:r w:rsidR="00414F97">
        <w:t xml:space="preserve"> II</w:t>
      </w:r>
      <w:r w:rsidR="00714CCE">
        <w:t xml:space="preserve"> for their time and information provided to ensure accomplishment of this study.</w:t>
      </w:r>
    </w:p>
    <w:p w14:paraId="020FAE82" w14:textId="77777777" w:rsidR="004546FE" w:rsidRPr="003758C9" w:rsidRDefault="004546FE" w:rsidP="009F2762">
      <w:pPr>
        <w:rPr>
          <w:b/>
        </w:rPr>
      </w:pPr>
      <w:r w:rsidRPr="003758C9">
        <w:rPr>
          <w:b/>
        </w:rPr>
        <w:br w:type="page"/>
      </w:r>
    </w:p>
    <w:p w14:paraId="2EA65F02" w14:textId="77777777" w:rsidR="004546FE" w:rsidRPr="003758C9" w:rsidRDefault="004546FE" w:rsidP="004546FE">
      <w:pPr>
        <w:pStyle w:val="Heading1"/>
        <w:jc w:val="center"/>
      </w:pPr>
      <w:bookmarkStart w:id="13" w:name="_Toc21940723"/>
      <w:bookmarkStart w:id="14" w:name="_Toc62592457"/>
      <w:bookmarkStart w:id="15" w:name="_Toc92711939"/>
      <w:r w:rsidRPr="003758C9">
        <w:lastRenderedPageBreak/>
        <w:t>TABLE OF CONTENTS</w:t>
      </w:r>
      <w:bookmarkEnd w:id="13"/>
      <w:bookmarkEnd w:id="14"/>
      <w:bookmarkEnd w:id="15"/>
    </w:p>
    <w:sdt>
      <w:sdtPr>
        <w:rPr>
          <w:rFonts w:ascii="Times New Roman" w:eastAsiaTheme="minorEastAsia" w:hAnsi="Times New Roman" w:cs="Times New Roman"/>
          <w:color w:val="auto"/>
          <w:sz w:val="24"/>
          <w:szCs w:val="24"/>
        </w:rPr>
        <w:id w:val="2109145010"/>
        <w:docPartObj>
          <w:docPartGallery w:val="Table of Contents"/>
          <w:docPartUnique/>
        </w:docPartObj>
      </w:sdtPr>
      <w:sdtEndPr>
        <w:rPr>
          <w:rFonts w:cstheme="minorBidi"/>
          <w:b/>
          <w:bCs/>
          <w:noProof/>
          <w:szCs w:val="22"/>
        </w:rPr>
      </w:sdtEndPr>
      <w:sdtContent>
        <w:p w14:paraId="3F97A8E5" w14:textId="58FE9CC5" w:rsidR="00877FD4" w:rsidRPr="003758C9" w:rsidRDefault="00877FD4" w:rsidP="00227F8A">
          <w:pPr>
            <w:pStyle w:val="TOCHeading"/>
            <w:spacing w:before="0" w:line="276" w:lineRule="auto"/>
            <w:jc w:val="both"/>
            <w:rPr>
              <w:rFonts w:ascii="Times New Roman" w:hAnsi="Times New Roman" w:cs="Times New Roman"/>
              <w:color w:val="auto"/>
              <w:sz w:val="24"/>
              <w:szCs w:val="24"/>
            </w:rPr>
          </w:pPr>
        </w:p>
        <w:p w14:paraId="23BA8D7F" w14:textId="0009680D" w:rsidR="00FA36CB" w:rsidRDefault="00877FD4">
          <w:pPr>
            <w:pStyle w:val="TOC1"/>
            <w:tabs>
              <w:tab w:val="right" w:leader="dot" w:pos="9350"/>
            </w:tabs>
            <w:rPr>
              <w:rFonts w:asciiTheme="minorHAnsi" w:hAnsiTheme="minorHAnsi"/>
              <w:noProof/>
              <w:sz w:val="22"/>
              <w:lang w:val="en-GB" w:eastAsia="en-GB"/>
            </w:rPr>
          </w:pPr>
          <w:r w:rsidRPr="003758C9">
            <w:rPr>
              <w:rFonts w:cs="Times New Roman"/>
              <w:szCs w:val="24"/>
            </w:rPr>
            <w:fldChar w:fldCharType="begin"/>
          </w:r>
          <w:r w:rsidRPr="003758C9">
            <w:rPr>
              <w:rFonts w:cs="Times New Roman"/>
              <w:szCs w:val="24"/>
            </w:rPr>
            <w:instrText xml:space="preserve"> TOC \o "1-3" \h \z \u </w:instrText>
          </w:r>
          <w:r w:rsidRPr="003758C9">
            <w:rPr>
              <w:rFonts w:cs="Times New Roman"/>
              <w:szCs w:val="24"/>
            </w:rPr>
            <w:fldChar w:fldCharType="separate"/>
          </w:r>
          <w:hyperlink w:anchor="_Toc92711935" w:history="1">
            <w:r w:rsidR="00FA36CB" w:rsidRPr="000011F7">
              <w:rPr>
                <w:rStyle w:val="Hyperlink"/>
                <w:noProof/>
              </w:rPr>
              <w:t>DECLARATION</w:t>
            </w:r>
            <w:r w:rsidR="00FA36CB">
              <w:rPr>
                <w:noProof/>
                <w:webHidden/>
              </w:rPr>
              <w:tab/>
            </w:r>
            <w:r w:rsidR="00FA36CB">
              <w:rPr>
                <w:noProof/>
                <w:webHidden/>
              </w:rPr>
              <w:fldChar w:fldCharType="begin"/>
            </w:r>
            <w:r w:rsidR="00FA36CB">
              <w:rPr>
                <w:noProof/>
                <w:webHidden/>
              </w:rPr>
              <w:instrText xml:space="preserve"> PAGEREF _Toc92711935 \h </w:instrText>
            </w:r>
            <w:r w:rsidR="00FA36CB">
              <w:rPr>
                <w:noProof/>
                <w:webHidden/>
              </w:rPr>
            </w:r>
            <w:r w:rsidR="00FA36CB">
              <w:rPr>
                <w:noProof/>
                <w:webHidden/>
              </w:rPr>
              <w:fldChar w:fldCharType="separate"/>
            </w:r>
            <w:r w:rsidR="008A4581">
              <w:rPr>
                <w:noProof/>
                <w:webHidden/>
              </w:rPr>
              <w:t>i</w:t>
            </w:r>
            <w:r w:rsidR="00FA36CB">
              <w:rPr>
                <w:noProof/>
                <w:webHidden/>
              </w:rPr>
              <w:fldChar w:fldCharType="end"/>
            </w:r>
          </w:hyperlink>
        </w:p>
        <w:p w14:paraId="46D30DDD" w14:textId="18147AD4" w:rsidR="00FA36CB" w:rsidRDefault="00574177">
          <w:pPr>
            <w:pStyle w:val="TOC1"/>
            <w:tabs>
              <w:tab w:val="right" w:leader="dot" w:pos="9350"/>
            </w:tabs>
            <w:rPr>
              <w:rFonts w:asciiTheme="minorHAnsi" w:hAnsiTheme="minorHAnsi"/>
              <w:noProof/>
              <w:sz w:val="22"/>
              <w:lang w:val="en-GB" w:eastAsia="en-GB"/>
            </w:rPr>
          </w:pPr>
          <w:hyperlink w:anchor="_Toc92711936" w:history="1">
            <w:r w:rsidR="00FA36CB" w:rsidRPr="000011F7">
              <w:rPr>
                <w:rStyle w:val="Hyperlink"/>
                <w:noProof/>
              </w:rPr>
              <w:t>APPROVAL</w:t>
            </w:r>
            <w:r w:rsidR="00FA36CB">
              <w:rPr>
                <w:noProof/>
                <w:webHidden/>
              </w:rPr>
              <w:tab/>
            </w:r>
            <w:r w:rsidR="00FA36CB">
              <w:rPr>
                <w:noProof/>
                <w:webHidden/>
              </w:rPr>
              <w:fldChar w:fldCharType="begin"/>
            </w:r>
            <w:r w:rsidR="00FA36CB">
              <w:rPr>
                <w:noProof/>
                <w:webHidden/>
              </w:rPr>
              <w:instrText xml:space="preserve"> PAGEREF _Toc92711936 \h </w:instrText>
            </w:r>
            <w:r w:rsidR="00FA36CB">
              <w:rPr>
                <w:noProof/>
                <w:webHidden/>
              </w:rPr>
            </w:r>
            <w:r w:rsidR="00FA36CB">
              <w:rPr>
                <w:noProof/>
                <w:webHidden/>
              </w:rPr>
              <w:fldChar w:fldCharType="separate"/>
            </w:r>
            <w:r w:rsidR="008A4581">
              <w:rPr>
                <w:noProof/>
                <w:webHidden/>
              </w:rPr>
              <w:t>ii</w:t>
            </w:r>
            <w:r w:rsidR="00FA36CB">
              <w:rPr>
                <w:noProof/>
                <w:webHidden/>
              </w:rPr>
              <w:fldChar w:fldCharType="end"/>
            </w:r>
          </w:hyperlink>
        </w:p>
        <w:p w14:paraId="29C7B120" w14:textId="21794739" w:rsidR="00FA36CB" w:rsidRDefault="00574177">
          <w:pPr>
            <w:pStyle w:val="TOC1"/>
            <w:tabs>
              <w:tab w:val="right" w:leader="dot" w:pos="9350"/>
            </w:tabs>
            <w:rPr>
              <w:rFonts w:asciiTheme="minorHAnsi" w:hAnsiTheme="minorHAnsi"/>
              <w:noProof/>
              <w:sz w:val="22"/>
              <w:lang w:val="en-GB" w:eastAsia="en-GB"/>
            </w:rPr>
          </w:pPr>
          <w:hyperlink w:anchor="_Toc92711937" w:history="1">
            <w:r w:rsidR="00FA36CB" w:rsidRPr="000011F7">
              <w:rPr>
                <w:rStyle w:val="Hyperlink"/>
                <w:noProof/>
              </w:rPr>
              <w:t>DEDICATION</w:t>
            </w:r>
            <w:r w:rsidR="00FA36CB">
              <w:rPr>
                <w:noProof/>
                <w:webHidden/>
              </w:rPr>
              <w:tab/>
            </w:r>
            <w:r w:rsidR="00FA36CB">
              <w:rPr>
                <w:noProof/>
                <w:webHidden/>
              </w:rPr>
              <w:fldChar w:fldCharType="begin"/>
            </w:r>
            <w:r w:rsidR="00FA36CB">
              <w:rPr>
                <w:noProof/>
                <w:webHidden/>
              </w:rPr>
              <w:instrText xml:space="preserve"> PAGEREF _Toc92711937 \h </w:instrText>
            </w:r>
            <w:r w:rsidR="00FA36CB">
              <w:rPr>
                <w:noProof/>
                <w:webHidden/>
              </w:rPr>
            </w:r>
            <w:r w:rsidR="00FA36CB">
              <w:rPr>
                <w:noProof/>
                <w:webHidden/>
              </w:rPr>
              <w:fldChar w:fldCharType="separate"/>
            </w:r>
            <w:r w:rsidR="008A4581">
              <w:rPr>
                <w:noProof/>
                <w:webHidden/>
              </w:rPr>
              <w:t>iii</w:t>
            </w:r>
            <w:r w:rsidR="00FA36CB">
              <w:rPr>
                <w:noProof/>
                <w:webHidden/>
              </w:rPr>
              <w:fldChar w:fldCharType="end"/>
            </w:r>
          </w:hyperlink>
        </w:p>
        <w:p w14:paraId="6CE2EA4B" w14:textId="64A0165D" w:rsidR="00FA36CB" w:rsidRDefault="00574177">
          <w:pPr>
            <w:pStyle w:val="TOC1"/>
            <w:tabs>
              <w:tab w:val="right" w:leader="dot" w:pos="9350"/>
            </w:tabs>
            <w:rPr>
              <w:rFonts w:asciiTheme="minorHAnsi" w:hAnsiTheme="minorHAnsi"/>
              <w:noProof/>
              <w:sz w:val="22"/>
              <w:lang w:val="en-GB" w:eastAsia="en-GB"/>
            </w:rPr>
          </w:pPr>
          <w:hyperlink w:anchor="_Toc92711938" w:history="1">
            <w:r w:rsidR="00FA36CB" w:rsidRPr="000011F7">
              <w:rPr>
                <w:rStyle w:val="Hyperlink"/>
                <w:noProof/>
              </w:rPr>
              <w:t>ACKNOWLEDGEMENT</w:t>
            </w:r>
            <w:r w:rsidR="00FA36CB">
              <w:rPr>
                <w:noProof/>
                <w:webHidden/>
              </w:rPr>
              <w:tab/>
            </w:r>
            <w:r w:rsidR="00FA36CB">
              <w:rPr>
                <w:noProof/>
                <w:webHidden/>
              </w:rPr>
              <w:fldChar w:fldCharType="begin"/>
            </w:r>
            <w:r w:rsidR="00FA36CB">
              <w:rPr>
                <w:noProof/>
                <w:webHidden/>
              </w:rPr>
              <w:instrText xml:space="preserve"> PAGEREF _Toc92711938 \h </w:instrText>
            </w:r>
            <w:r w:rsidR="00FA36CB">
              <w:rPr>
                <w:noProof/>
                <w:webHidden/>
              </w:rPr>
            </w:r>
            <w:r w:rsidR="00FA36CB">
              <w:rPr>
                <w:noProof/>
                <w:webHidden/>
              </w:rPr>
              <w:fldChar w:fldCharType="separate"/>
            </w:r>
            <w:r w:rsidR="008A4581">
              <w:rPr>
                <w:noProof/>
                <w:webHidden/>
              </w:rPr>
              <w:t>iv</w:t>
            </w:r>
            <w:r w:rsidR="00FA36CB">
              <w:rPr>
                <w:noProof/>
                <w:webHidden/>
              </w:rPr>
              <w:fldChar w:fldCharType="end"/>
            </w:r>
          </w:hyperlink>
        </w:p>
        <w:p w14:paraId="58433EFF" w14:textId="0CB8B35D" w:rsidR="00FA36CB" w:rsidRDefault="00574177">
          <w:pPr>
            <w:pStyle w:val="TOC1"/>
            <w:tabs>
              <w:tab w:val="right" w:leader="dot" w:pos="9350"/>
            </w:tabs>
            <w:rPr>
              <w:rFonts w:asciiTheme="minorHAnsi" w:hAnsiTheme="minorHAnsi"/>
              <w:noProof/>
              <w:sz w:val="22"/>
              <w:lang w:val="en-GB" w:eastAsia="en-GB"/>
            </w:rPr>
          </w:pPr>
          <w:hyperlink w:anchor="_Toc92711939" w:history="1">
            <w:r w:rsidR="00FA36CB" w:rsidRPr="000011F7">
              <w:rPr>
                <w:rStyle w:val="Hyperlink"/>
                <w:noProof/>
              </w:rPr>
              <w:t>TABLE OF CONTENTS</w:t>
            </w:r>
            <w:r w:rsidR="00FA36CB">
              <w:rPr>
                <w:noProof/>
                <w:webHidden/>
              </w:rPr>
              <w:tab/>
            </w:r>
            <w:r w:rsidR="00FA36CB">
              <w:rPr>
                <w:noProof/>
                <w:webHidden/>
              </w:rPr>
              <w:fldChar w:fldCharType="begin"/>
            </w:r>
            <w:r w:rsidR="00FA36CB">
              <w:rPr>
                <w:noProof/>
                <w:webHidden/>
              </w:rPr>
              <w:instrText xml:space="preserve"> PAGEREF _Toc92711939 \h </w:instrText>
            </w:r>
            <w:r w:rsidR="00FA36CB">
              <w:rPr>
                <w:noProof/>
                <w:webHidden/>
              </w:rPr>
            </w:r>
            <w:r w:rsidR="00FA36CB">
              <w:rPr>
                <w:noProof/>
                <w:webHidden/>
              </w:rPr>
              <w:fldChar w:fldCharType="separate"/>
            </w:r>
            <w:r w:rsidR="008A4581">
              <w:rPr>
                <w:noProof/>
                <w:webHidden/>
              </w:rPr>
              <w:t>v</w:t>
            </w:r>
            <w:r w:rsidR="00FA36CB">
              <w:rPr>
                <w:noProof/>
                <w:webHidden/>
              </w:rPr>
              <w:fldChar w:fldCharType="end"/>
            </w:r>
          </w:hyperlink>
        </w:p>
        <w:p w14:paraId="26D4B14D" w14:textId="5151F948" w:rsidR="00FA36CB" w:rsidRDefault="00574177">
          <w:pPr>
            <w:pStyle w:val="TOC1"/>
            <w:tabs>
              <w:tab w:val="right" w:leader="dot" w:pos="9350"/>
            </w:tabs>
            <w:rPr>
              <w:rFonts w:asciiTheme="minorHAnsi" w:hAnsiTheme="minorHAnsi"/>
              <w:noProof/>
              <w:sz w:val="22"/>
              <w:lang w:val="en-GB" w:eastAsia="en-GB"/>
            </w:rPr>
          </w:pPr>
          <w:hyperlink w:anchor="_Toc92711940" w:history="1">
            <w:r w:rsidR="00FA36CB" w:rsidRPr="000011F7">
              <w:rPr>
                <w:rStyle w:val="Hyperlink"/>
                <w:noProof/>
              </w:rPr>
              <w:t>LIST OF TABLES</w:t>
            </w:r>
            <w:r w:rsidR="00FA36CB">
              <w:rPr>
                <w:noProof/>
                <w:webHidden/>
              </w:rPr>
              <w:tab/>
            </w:r>
            <w:r w:rsidR="00FA36CB">
              <w:rPr>
                <w:noProof/>
                <w:webHidden/>
              </w:rPr>
              <w:fldChar w:fldCharType="begin"/>
            </w:r>
            <w:r w:rsidR="00FA36CB">
              <w:rPr>
                <w:noProof/>
                <w:webHidden/>
              </w:rPr>
              <w:instrText xml:space="preserve"> PAGEREF _Toc92711940 \h </w:instrText>
            </w:r>
            <w:r w:rsidR="00FA36CB">
              <w:rPr>
                <w:noProof/>
                <w:webHidden/>
              </w:rPr>
            </w:r>
            <w:r w:rsidR="00FA36CB">
              <w:rPr>
                <w:noProof/>
                <w:webHidden/>
              </w:rPr>
              <w:fldChar w:fldCharType="separate"/>
            </w:r>
            <w:r w:rsidR="008A4581">
              <w:rPr>
                <w:noProof/>
                <w:webHidden/>
              </w:rPr>
              <w:t>xi</w:t>
            </w:r>
            <w:r w:rsidR="00FA36CB">
              <w:rPr>
                <w:noProof/>
                <w:webHidden/>
              </w:rPr>
              <w:fldChar w:fldCharType="end"/>
            </w:r>
          </w:hyperlink>
        </w:p>
        <w:p w14:paraId="48A2A9B1" w14:textId="1CEFE07F" w:rsidR="00FA36CB" w:rsidRDefault="00574177">
          <w:pPr>
            <w:pStyle w:val="TOC1"/>
            <w:tabs>
              <w:tab w:val="right" w:leader="dot" w:pos="9350"/>
            </w:tabs>
            <w:rPr>
              <w:rFonts w:asciiTheme="minorHAnsi" w:hAnsiTheme="minorHAnsi"/>
              <w:noProof/>
              <w:sz w:val="22"/>
              <w:lang w:val="en-GB" w:eastAsia="en-GB"/>
            </w:rPr>
          </w:pPr>
          <w:hyperlink w:anchor="_Toc92711941" w:history="1">
            <w:r w:rsidR="00FA36CB" w:rsidRPr="000011F7">
              <w:rPr>
                <w:rStyle w:val="Hyperlink"/>
                <w:noProof/>
              </w:rPr>
              <w:t>LIST OF FIGURES</w:t>
            </w:r>
            <w:r w:rsidR="00FA36CB">
              <w:rPr>
                <w:noProof/>
                <w:webHidden/>
              </w:rPr>
              <w:tab/>
            </w:r>
            <w:r w:rsidR="00FA36CB">
              <w:rPr>
                <w:noProof/>
                <w:webHidden/>
              </w:rPr>
              <w:fldChar w:fldCharType="begin"/>
            </w:r>
            <w:r w:rsidR="00FA36CB">
              <w:rPr>
                <w:noProof/>
                <w:webHidden/>
              </w:rPr>
              <w:instrText xml:space="preserve"> PAGEREF _Toc92711941 \h </w:instrText>
            </w:r>
            <w:r w:rsidR="00FA36CB">
              <w:rPr>
                <w:noProof/>
                <w:webHidden/>
              </w:rPr>
            </w:r>
            <w:r w:rsidR="00FA36CB">
              <w:rPr>
                <w:noProof/>
                <w:webHidden/>
              </w:rPr>
              <w:fldChar w:fldCharType="separate"/>
            </w:r>
            <w:r w:rsidR="008A4581">
              <w:rPr>
                <w:noProof/>
                <w:webHidden/>
              </w:rPr>
              <w:t>xiii</w:t>
            </w:r>
            <w:r w:rsidR="00FA36CB">
              <w:rPr>
                <w:noProof/>
                <w:webHidden/>
              </w:rPr>
              <w:fldChar w:fldCharType="end"/>
            </w:r>
          </w:hyperlink>
        </w:p>
        <w:p w14:paraId="2354D986" w14:textId="1F600277" w:rsidR="00FA36CB" w:rsidRDefault="00574177">
          <w:pPr>
            <w:pStyle w:val="TOC1"/>
            <w:tabs>
              <w:tab w:val="right" w:leader="dot" w:pos="9350"/>
            </w:tabs>
            <w:rPr>
              <w:rFonts w:asciiTheme="minorHAnsi" w:hAnsiTheme="minorHAnsi"/>
              <w:noProof/>
              <w:sz w:val="22"/>
              <w:lang w:val="en-GB" w:eastAsia="en-GB"/>
            </w:rPr>
          </w:pPr>
          <w:hyperlink w:anchor="_Toc92711942" w:history="1">
            <w:r w:rsidR="00FA36CB" w:rsidRPr="000011F7">
              <w:rPr>
                <w:rStyle w:val="Hyperlink"/>
                <w:noProof/>
              </w:rPr>
              <w:t>LIST OF ACRONYMS</w:t>
            </w:r>
            <w:r w:rsidR="00FA36CB">
              <w:rPr>
                <w:noProof/>
                <w:webHidden/>
              </w:rPr>
              <w:tab/>
            </w:r>
            <w:r w:rsidR="00FA36CB">
              <w:rPr>
                <w:noProof/>
                <w:webHidden/>
              </w:rPr>
              <w:fldChar w:fldCharType="begin"/>
            </w:r>
            <w:r w:rsidR="00FA36CB">
              <w:rPr>
                <w:noProof/>
                <w:webHidden/>
              </w:rPr>
              <w:instrText xml:space="preserve"> PAGEREF _Toc92711942 \h </w:instrText>
            </w:r>
            <w:r w:rsidR="00FA36CB">
              <w:rPr>
                <w:noProof/>
                <w:webHidden/>
              </w:rPr>
            </w:r>
            <w:r w:rsidR="00FA36CB">
              <w:rPr>
                <w:noProof/>
                <w:webHidden/>
              </w:rPr>
              <w:fldChar w:fldCharType="separate"/>
            </w:r>
            <w:r w:rsidR="008A4581">
              <w:rPr>
                <w:noProof/>
                <w:webHidden/>
              </w:rPr>
              <w:t>xiv</w:t>
            </w:r>
            <w:r w:rsidR="00FA36CB">
              <w:rPr>
                <w:noProof/>
                <w:webHidden/>
              </w:rPr>
              <w:fldChar w:fldCharType="end"/>
            </w:r>
          </w:hyperlink>
        </w:p>
        <w:p w14:paraId="0929A494" w14:textId="7F95A80F" w:rsidR="00FA36CB" w:rsidRDefault="00574177">
          <w:pPr>
            <w:pStyle w:val="TOC1"/>
            <w:tabs>
              <w:tab w:val="right" w:leader="dot" w:pos="9350"/>
            </w:tabs>
            <w:rPr>
              <w:rFonts w:asciiTheme="minorHAnsi" w:hAnsiTheme="minorHAnsi"/>
              <w:noProof/>
              <w:sz w:val="22"/>
              <w:lang w:val="en-GB" w:eastAsia="en-GB"/>
            </w:rPr>
          </w:pPr>
          <w:hyperlink w:anchor="_Toc92711943" w:history="1">
            <w:r w:rsidR="00FA36CB" w:rsidRPr="000011F7">
              <w:rPr>
                <w:rStyle w:val="Hyperlink"/>
                <w:noProof/>
              </w:rPr>
              <w:t>ABSTRACT</w:t>
            </w:r>
            <w:r w:rsidR="00FA36CB">
              <w:rPr>
                <w:noProof/>
                <w:webHidden/>
              </w:rPr>
              <w:tab/>
            </w:r>
            <w:r w:rsidR="00FA36CB">
              <w:rPr>
                <w:noProof/>
                <w:webHidden/>
              </w:rPr>
              <w:fldChar w:fldCharType="begin"/>
            </w:r>
            <w:r w:rsidR="00FA36CB">
              <w:rPr>
                <w:noProof/>
                <w:webHidden/>
              </w:rPr>
              <w:instrText xml:space="preserve"> PAGEREF _Toc92711943 \h </w:instrText>
            </w:r>
            <w:r w:rsidR="00FA36CB">
              <w:rPr>
                <w:noProof/>
                <w:webHidden/>
              </w:rPr>
            </w:r>
            <w:r w:rsidR="00FA36CB">
              <w:rPr>
                <w:noProof/>
                <w:webHidden/>
              </w:rPr>
              <w:fldChar w:fldCharType="separate"/>
            </w:r>
            <w:r w:rsidR="008A4581">
              <w:rPr>
                <w:noProof/>
                <w:webHidden/>
              </w:rPr>
              <w:t>xv</w:t>
            </w:r>
            <w:r w:rsidR="00FA36CB">
              <w:rPr>
                <w:noProof/>
                <w:webHidden/>
              </w:rPr>
              <w:fldChar w:fldCharType="end"/>
            </w:r>
          </w:hyperlink>
        </w:p>
        <w:p w14:paraId="1D9B6C67" w14:textId="35B2167C" w:rsidR="00FA36CB" w:rsidRDefault="00574177">
          <w:pPr>
            <w:pStyle w:val="TOC1"/>
            <w:tabs>
              <w:tab w:val="right" w:leader="dot" w:pos="9350"/>
            </w:tabs>
            <w:rPr>
              <w:rFonts w:asciiTheme="minorHAnsi" w:hAnsiTheme="minorHAnsi"/>
              <w:noProof/>
              <w:sz w:val="22"/>
              <w:lang w:val="en-GB" w:eastAsia="en-GB"/>
            </w:rPr>
          </w:pPr>
          <w:hyperlink w:anchor="_Toc92711944" w:history="1">
            <w:r w:rsidR="00FA36CB" w:rsidRPr="000011F7">
              <w:rPr>
                <w:rStyle w:val="Hyperlink"/>
                <w:noProof/>
              </w:rPr>
              <w:t>CHAPTER ONE</w:t>
            </w:r>
            <w:r w:rsidR="00FA36CB">
              <w:rPr>
                <w:noProof/>
                <w:webHidden/>
              </w:rPr>
              <w:tab/>
            </w:r>
            <w:r w:rsidR="00FA36CB">
              <w:rPr>
                <w:noProof/>
                <w:webHidden/>
              </w:rPr>
              <w:fldChar w:fldCharType="begin"/>
            </w:r>
            <w:r w:rsidR="00FA36CB">
              <w:rPr>
                <w:noProof/>
                <w:webHidden/>
              </w:rPr>
              <w:instrText xml:space="preserve"> PAGEREF _Toc92711944 \h </w:instrText>
            </w:r>
            <w:r w:rsidR="00FA36CB">
              <w:rPr>
                <w:noProof/>
                <w:webHidden/>
              </w:rPr>
            </w:r>
            <w:r w:rsidR="00FA36CB">
              <w:rPr>
                <w:noProof/>
                <w:webHidden/>
              </w:rPr>
              <w:fldChar w:fldCharType="separate"/>
            </w:r>
            <w:r w:rsidR="008A4581">
              <w:rPr>
                <w:noProof/>
                <w:webHidden/>
              </w:rPr>
              <w:t>1</w:t>
            </w:r>
            <w:r w:rsidR="00FA36CB">
              <w:rPr>
                <w:noProof/>
                <w:webHidden/>
              </w:rPr>
              <w:fldChar w:fldCharType="end"/>
            </w:r>
          </w:hyperlink>
        </w:p>
        <w:p w14:paraId="6E9A6C74" w14:textId="29B4D808" w:rsidR="00FA36CB" w:rsidRDefault="00574177">
          <w:pPr>
            <w:pStyle w:val="TOC1"/>
            <w:tabs>
              <w:tab w:val="right" w:leader="dot" w:pos="9350"/>
            </w:tabs>
            <w:rPr>
              <w:rFonts w:asciiTheme="minorHAnsi" w:hAnsiTheme="minorHAnsi"/>
              <w:noProof/>
              <w:sz w:val="22"/>
              <w:lang w:val="en-GB" w:eastAsia="en-GB"/>
            </w:rPr>
          </w:pPr>
          <w:hyperlink w:anchor="_Toc92711945"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_Toc92711945 \h </w:instrText>
            </w:r>
            <w:r w:rsidR="00FA36CB">
              <w:rPr>
                <w:noProof/>
                <w:webHidden/>
              </w:rPr>
            </w:r>
            <w:r w:rsidR="00FA36CB">
              <w:rPr>
                <w:noProof/>
                <w:webHidden/>
              </w:rPr>
              <w:fldChar w:fldCharType="separate"/>
            </w:r>
            <w:r w:rsidR="008A4581">
              <w:rPr>
                <w:noProof/>
                <w:webHidden/>
              </w:rPr>
              <w:t>1</w:t>
            </w:r>
            <w:r w:rsidR="00FA36CB">
              <w:rPr>
                <w:noProof/>
                <w:webHidden/>
              </w:rPr>
              <w:fldChar w:fldCharType="end"/>
            </w:r>
          </w:hyperlink>
        </w:p>
        <w:p w14:paraId="353F9175" w14:textId="6C6AE89F" w:rsidR="00FA36CB" w:rsidRDefault="00574177">
          <w:pPr>
            <w:pStyle w:val="TOC1"/>
            <w:tabs>
              <w:tab w:val="right" w:leader="dot" w:pos="9350"/>
            </w:tabs>
            <w:rPr>
              <w:rFonts w:asciiTheme="minorHAnsi" w:hAnsiTheme="minorHAnsi"/>
              <w:noProof/>
              <w:sz w:val="22"/>
              <w:lang w:val="en-GB" w:eastAsia="en-GB"/>
            </w:rPr>
          </w:pPr>
          <w:hyperlink w:anchor="_Toc92711946" w:history="1">
            <w:r w:rsidR="00FA36CB" w:rsidRPr="000011F7">
              <w:rPr>
                <w:rStyle w:val="Hyperlink"/>
                <w:noProof/>
              </w:rPr>
              <w:t>1.0: Overview</w:t>
            </w:r>
            <w:r w:rsidR="00FA36CB">
              <w:rPr>
                <w:noProof/>
                <w:webHidden/>
              </w:rPr>
              <w:tab/>
            </w:r>
            <w:r w:rsidR="00FA36CB">
              <w:rPr>
                <w:noProof/>
                <w:webHidden/>
              </w:rPr>
              <w:fldChar w:fldCharType="begin"/>
            </w:r>
            <w:r w:rsidR="00FA36CB">
              <w:rPr>
                <w:noProof/>
                <w:webHidden/>
              </w:rPr>
              <w:instrText xml:space="preserve"> PAGEREF _Toc92711946 \h </w:instrText>
            </w:r>
            <w:r w:rsidR="00FA36CB">
              <w:rPr>
                <w:noProof/>
                <w:webHidden/>
              </w:rPr>
            </w:r>
            <w:r w:rsidR="00FA36CB">
              <w:rPr>
                <w:noProof/>
                <w:webHidden/>
              </w:rPr>
              <w:fldChar w:fldCharType="separate"/>
            </w:r>
            <w:r w:rsidR="008A4581">
              <w:rPr>
                <w:noProof/>
                <w:webHidden/>
              </w:rPr>
              <w:t>1</w:t>
            </w:r>
            <w:r w:rsidR="00FA36CB">
              <w:rPr>
                <w:noProof/>
                <w:webHidden/>
              </w:rPr>
              <w:fldChar w:fldCharType="end"/>
            </w:r>
          </w:hyperlink>
        </w:p>
        <w:p w14:paraId="62BBFDF5" w14:textId="1167E3B9" w:rsidR="00FA36CB" w:rsidRDefault="00574177">
          <w:pPr>
            <w:pStyle w:val="TOC1"/>
            <w:tabs>
              <w:tab w:val="right" w:leader="dot" w:pos="9350"/>
            </w:tabs>
            <w:rPr>
              <w:rFonts w:asciiTheme="minorHAnsi" w:hAnsiTheme="minorHAnsi"/>
              <w:noProof/>
              <w:sz w:val="22"/>
              <w:lang w:val="en-GB" w:eastAsia="en-GB"/>
            </w:rPr>
          </w:pPr>
          <w:hyperlink w:anchor="_Toc92711947" w:history="1">
            <w:r w:rsidR="00FA36CB" w:rsidRPr="000011F7">
              <w:rPr>
                <w:rStyle w:val="Hyperlink"/>
                <w:noProof/>
              </w:rPr>
              <w:t>1.1: Background of the study</w:t>
            </w:r>
            <w:r w:rsidR="00FA36CB">
              <w:rPr>
                <w:noProof/>
                <w:webHidden/>
              </w:rPr>
              <w:tab/>
            </w:r>
            <w:r w:rsidR="00FA36CB">
              <w:rPr>
                <w:noProof/>
                <w:webHidden/>
              </w:rPr>
              <w:fldChar w:fldCharType="begin"/>
            </w:r>
            <w:r w:rsidR="00FA36CB">
              <w:rPr>
                <w:noProof/>
                <w:webHidden/>
              </w:rPr>
              <w:instrText xml:space="preserve"> PAGEREF _Toc92711947 \h </w:instrText>
            </w:r>
            <w:r w:rsidR="00FA36CB">
              <w:rPr>
                <w:noProof/>
                <w:webHidden/>
              </w:rPr>
            </w:r>
            <w:r w:rsidR="00FA36CB">
              <w:rPr>
                <w:noProof/>
                <w:webHidden/>
              </w:rPr>
              <w:fldChar w:fldCharType="separate"/>
            </w:r>
            <w:r w:rsidR="008A4581">
              <w:rPr>
                <w:noProof/>
                <w:webHidden/>
              </w:rPr>
              <w:t>1</w:t>
            </w:r>
            <w:r w:rsidR="00FA36CB">
              <w:rPr>
                <w:noProof/>
                <w:webHidden/>
              </w:rPr>
              <w:fldChar w:fldCharType="end"/>
            </w:r>
          </w:hyperlink>
        </w:p>
        <w:p w14:paraId="610A92A4" w14:textId="34681257" w:rsidR="00FA36CB" w:rsidRDefault="00574177">
          <w:pPr>
            <w:pStyle w:val="TOC1"/>
            <w:tabs>
              <w:tab w:val="right" w:leader="dot" w:pos="9350"/>
            </w:tabs>
            <w:rPr>
              <w:rFonts w:asciiTheme="minorHAnsi" w:hAnsiTheme="minorHAnsi"/>
              <w:noProof/>
              <w:sz w:val="22"/>
              <w:lang w:val="en-GB" w:eastAsia="en-GB"/>
            </w:rPr>
          </w:pPr>
          <w:hyperlink w:anchor="_Toc92711948" w:history="1">
            <w:r w:rsidR="00FA36CB" w:rsidRPr="000011F7">
              <w:rPr>
                <w:rStyle w:val="Hyperlink"/>
                <w:noProof/>
              </w:rPr>
              <w:t>1.2 Problem Statement</w:t>
            </w:r>
            <w:r w:rsidR="00FA36CB">
              <w:rPr>
                <w:noProof/>
                <w:webHidden/>
              </w:rPr>
              <w:tab/>
            </w:r>
            <w:r w:rsidR="00FA36CB">
              <w:rPr>
                <w:noProof/>
                <w:webHidden/>
              </w:rPr>
              <w:fldChar w:fldCharType="begin"/>
            </w:r>
            <w:r w:rsidR="00FA36CB">
              <w:rPr>
                <w:noProof/>
                <w:webHidden/>
              </w:rPr>
              <w:instrText xml:space="preserve"> PAGEREF _Toc92711948 \h </w:instrText>
            </w:r>
            <w:r w:rsidR="00FA36CB">
              <w:rPr>
                <w:noProof/>
                <w:webHidden/>
              </w:rPr>
            </w:r>
            <w:r w:rsidR="00FA36CB">
              <w:rPr>
                <w:noProof/>
                <w:webHidden/>
              </w:rPr>
              <w:fldChar w:fldCharType="separate"/>
            </w:r>
            <w:r w:rsidR="008A4581">
              <w:rPr>
                <w:noProof/>
                <w:webHidden/>
              </w:rPr>
              <w:t>10</w:t>
            </w:r>
            <w:r w:rsidR="00FA36CB">
              <w:rPr>
                <w:noProof/>
                <w:webHidden/>
              </w:rPr>
              <w:fldChar w:fldCharType="end"/>
            </w:r>
          </w:hyperlink>
        </w:p>
        <w:p w14:paraId="6DA89A55" w14:textId="32ECEEF6" w:rsidR="00FA36CB" w:rsidRDefault="00574177">
          <w:pPr>
            <w:pStyle w:val="TOC1"/>
            <w:tabs>
              <w:tab w:val="right" w:leader="dot" w:pos="9350"/>
            </w:tabs>
            <w:rPr>
              <w:rFonts w:asciiTheme="minorHAnsi" w:hAnsiTheme="minorHAnsi"/>
              <w:noProof/>
              <w:sz w:val="22"/>
              <w:lang w:val="en-GB" w:eastAsia="en-GB"/>
            </w:rPr>
          </w:pPr>
          <w:hyperlink w:anchor="_Toc92711949" w:history="1">
            <w:r w:rsidR="00FA36CB" w:rsidRPr="000011F7">
              <w:rPr>
                <w:rStyle w:val="Hyperlink"/>
                <w:noProof/>
              </w:rPr>
              <w:t>1.3: Purpose of the study</w:t>
            </w:r>
            <w:r w:rsidR="00FA36CB">
              <w:rPr>
                <w:noProof/>
                <w:webHidden/>
              </w:rPr>
              <w:tab/>
            </w:r>
            <w:r w:rsidR="00FA36CB">
              <w:rPr>
                <w:noProof/>
                <w:webHidden/>
              </w:rPr>
              <w:fldChar w:fldCharType="begin"/>
            </w:r>
            <w:r w:rsidR="00FA36CB">
              <w:rPr>
                <w:noProof/>
                <w:webHidden/>
              </w:rPr>
              <w:instrText xml:space="preserve"> PAGEREF _Toc92711949 \h </w:instrText>
            </w:r>
            <w:r w:rsidR="00FA36CB">
              <w:rPr>
                <w:noProof/>
                <w:webHidden/>
              </w:rPr>
            </w:r>
            <w:r w:rsidR="00FA36CB">
              <w:rPr>
                <w:noProof/>
                <w:webHidden/>
              </w:rPr>
              <w:fldChar w:fldCharType="separate"/>
            </w:r>
            <w:r w:rsidR="008A4581">
              <w:rPr>
                <w:noProof/>
                <w:webHidden/>
              </w:rPr>
              <w:t>12</w:t>
            </w:r>
            <w:r w:rsidR="00FA36CB">
              <w:rPr>
                <w:noProof/>
                <w:webHidden/>
              </w:rPr>
              <w:fldChar w:fldCharType="end"/>
            </w:r>
          </w:hyperlink>
        </w:p>
        <w:p w14:paraId="78359946" w14:textId="53426782" w:rsidR="00FA36CB" w:rsidRDefault="00574177">
          <w:pPr>
            <w:pStyle w:val="TOC1"/>
            <w:tabs>
              <w:tab w:val="right" w:leader="dot" w:pos="9350"/>
            </w:tabs>
            <w:rPr>
              <w:rFonts w:asciiTheme="minorHAnsi" w:hAnsiTheme="minorHAnsi"/>
              <w:noProof/>
              <w:sz w:val="22"/>
              <w:lang w:val="en-GB" w:eastAsia="en-GB"/>
            </w:rPr>
          </w:pPr>
          <w:hyperlink w:anchor="_Toc92711950" w:history="1">
            <w:r w:rsidR="00FA36CB" w:rsidRPr="000011F7">
              <w:rPr>
                <w:rStyle w:val="Hyperlink"/>
                <w:noProof/>
              </w:rPr>
              <w:t>1.4: Objectives of the study</w:t>
            </w:r>
            <w:r w:rsidR="00FA36CB">
              <w:rPr>
                <w:noProof/>
                <w:webHidden/>
              </w:rPr>
              <w:tab/>
            </w:r>
            <w:r w:rsidR="00FA36CB">
              <w:rPr>
                <w:noProof/>
                <w:webHidden/>
              </w:rPr>
              <w:fldChar w:fldCharType="begin"/>
            </w:r>
            <w:r w:rsidR="00FA36CB">
              <w:rPr>
                <w:noProof/>
                <w:webHidden/>
              </w:rPr>
              <w:instrText xml:space="preserve"> PAGEREF _Toc92711950 \h </w:instrText>
            </w:r>
            <w:r w:rsidR="00FA36CB">
              <w:rPr>
                <w:noProof/>
                <w:webHidden/>
              </w:rPr>
            </w:r>
            <w:r w:rsidR="00FA36CB">
              <w:rPr>
                <w:noProof/>
                <w:webHidden/>
              </w:rPr>
              <w:fldChar w:fldCharType="separate"/>
            </w:r>
            <w:r w:rsidR="008A4581">
              <w:rPr>
                <w:noProof/>
                <w:webHidden/>
              </w:rPr>
              <w:t>12</w:t>
            </w:r>
            <w:r w:rsidR="00FA36CB">
              <w:rPr>
                <w:noProof/>
                <w:webHidden/>
              </w:rPr>
              <w:fldChar w:fldCharType="end"/>
            </w:r>
          </w:hyperlink>
        </w:p>
        <w:p w14:paraId="3B460FEF" w14:textId="01B0F14F" w:rsidR="00FA36CB" w:rsidRDefault="00574177">
          <w:pPr>
            <w:pStyle w:val="TOC1"/>
            <w:tabs>
              <w:tab w:val="right" w:leader="dot" w:pos="9350"/>
            </w:tabs>
            <w:rPr>
              <w:rFonts w:asciiTheme="minorHAnsi" w:hAnsiTheme="minorHAnsi"/>
              <w:noProof/>
              <w:sz w:val="22"/>
              <w:lang w:val="en-GB" w:eastAsia="en-GB"/>
            </w:rPr>
          </w:pPr>
          <w:hyperlink w:anchor="_Toc92711951" w:history="1">
            <w:r w:rsidR="00FA36CB" w:rsidRPr="000011F7">
              <w:rPr>
                <w:rStyle w:val="Hyperlink"/>
                <w:noProof/>
              </w:rPr>
              <w:t>1.5: Research questions</w:t>
            </w:r>
            <w:r w:rsidR="00FA36CB">
              <w:rPr>
                <w:noProof/>
                <w:webHidden/>
              </w:rPr>
              <w:tab/>
            </w:r>
            <w:r w:rsidR="00FA36CB">
              <w:rPr>
                <w:noProof/>
                <w:webHidden/>
              </w:rPr>
              <w:fldChar w:fldCharType="begin"/>
            </w:r>
            <w:r w:rsidR="00FA36CB">
              <w:rPr>
                <w:noProof/>
                <w:webHidden/>
              </w:rPr>
              <w:instrText xml:space="preserve"> PAGEREF _Toc92711951 \h </w:instrText>
            </w:r>
            <w:r w:rsidR="00FA36CB">
              <w:rPr>
                <w:noProof/>
                <w:webHidden/>
              </w:rPr>
            </w:r>
            <w:r w:rsidR="00FA36CB">
              <w:rPr>
                <w:noProof/>
                <w:webHidden/>
              </w:rPr>
              <w:fldChar w:fldCharType="separate"/>
            </w:r>
            <w:r w:rsidR="008A4581">
              <w:rPr>
                <w:noProof/>
                <w:webHidden/>
              </w:rPr>
              <w:t>12</w:t>
            </w:r>
            <w:r w:rsidR="00FA36CB">
              <w:rPr>
                <w:noProof/>
                <w:webHidden/>
              </w:rPr>
              <w:fldChar w:fldCharType="end"/>
            </w:r>
          </w:hyperlink>
        </w:p>
        <w:p w14:paraId="09DE2742" w14:textId="59D8A79A" w:rsidR="00FA36CB" w:rsidRDefault="00574177">
          <w:pPr>
            <w:pStyle w:val="TOC1"/>
            <w:tabs>
              <w:tab w:val="right" w:leader="dot" w:pos="9350"/>
            </w:tabs>
            <w:rPr>
              <w:rFonts w:asciiTheme="minorHAnsi" w:hAnsiTheme="minorHAnsi"/>
              <w:noProof/>
              <w:sz w:val="22"/>
              <w:lang w:val="en-GB" w:eastAsia="en-GB"/>
            </w:rPr>
          </w:pPr>
          <w:hyperlink w:anchor="_Toc92711952" w:history="1">
            <w:r w:rsidR="00FA36CB" w:rsidRPr="000011F7">
              <w:rPr>
                <w:rStyle w:val="Hyperlink"/>
                <w:noProof/>
              </w:rPr>
              <w:t>1.6: Hypotheses</w:t>
            </w:r>
            <w:r w:rsidR="00FA36CB">
              <w:rPr>
                <w:noProof/>
                <w:webHidden/>
              </w:rPr>
              <w:tab/>
            </w:r>
            <w:r w:rsidR="00FA36CB">
              <w:rPr>
                <w:noProof/>
                <w:webHidden/>
              </w:rPr>
              <w:fldChar w:fldCharType="begin"/>
            </w:r>
            <w:r w:rsidR="00FA36CB">
              <w:rPr>
                <w:noProof/>
                <w:webHidden/>
              </w:rPr>
              <w:instrText xml:space="preserve"> PAGEREF _Toc92711952 \h </w:instrText>
            </w:r>
            <w:r w:rsidR="00FA36CB">
              <w:rPr>
                <w:noProof/>
                <w:webHidden/>
              </w:rPr>
            </w:r>
            <w:r w:rsidR="00FA36CB">
              <w:rPr>
                <w:noProof/>
                <w:webHidden/>
              </w:rPr>
              <w:fldChar w:fldCharType="separate"/>
            </w:r>
            <w:r w:rsidR="008A4581">
              <w:rPr>
                <w:noProof/>
                <w:webHidden/>
              </w:rPr>
              <w:t>12</w:t>
            </w:r>
            <w:r w:rsidR="00FA36CB">
              <w:rPr>
                <w:noProof/>
                <w:webHidden/>
              </w:rPr>
              <w:fldChar w:fldCharType="end"/>
            </w:r>
          </w:hyperlink>
        </w:p>
        <w:p w14:paraId="2A94C3E1" w14:textId="65AF12F6" w:rsidR="00FA36CB" w:rsidRPr="00FA36CB" w:rsidRDefault="00574177">
          <w:pPr>
            <w:pStyle w:val="TOC1"/>
            <w:tabs>
              <w:tab w:val="right" w:leader="dot" w:pos="9350"/>
            </w:tabs>
            <w:rPr>
              <w:rFonts w:asciiTheme="minorHAnsi" w:hAnsiTheme="minorHAnsi"/>
              <w:noProof/>
              <w:sz w:val="22"/>
              <w:lang w:val="en-GB" w:eastAsia="en-GB"/>
            </w:rPr>
          </w:pPr>
          <w:hyperlink w:anchor="_Toc92711953" w:history="1">
            <w:r w:rsidR="00FA36CB" w:rsidRPr="00FA36CB">
              <w:rPr>
                <w:rStyle w:val="Hyperlink"/>
                <w:rFonts w:cs="Times New Roman"/>
                <w:noProof/>
              </w:rPr>
              <w:t>1.7: Scope of the study</w:t>
            </w:r>
            <w:r w:rsidR="00FA36CB" w:rsidRPr="00FA36CB">
              <w:rPr>
                <w:noProof/>
                <w:webHidden/>
              </w:rPr>
              <w:tab/>
            </w:r>
            <w:r w:rsidR="00FA36CB" w:rsidRPr="00FA36CB">
              <w:rPr>
                <w:noProof/>
                <w:webHidden/>
              </w:rPr>
              <w:fldChar w:fldCharType="begin"/>
            </w:r>
            <w:r w:rsidR="00FA36CB" w:rsidRPr="00FA36CB">
              <w:rPr>
                <w:noProof/>
                <w:webHidden/>
              </w:rPr>
              <w:instrText xml:space="preserve"> PAGEREF _Toc92711953 \h </w:instrText>
            </w:r>
            <w:r w:rsidR="00FA36CB" w:rsidRPr="00FA36CB">
              <w:rPr>
                <w:noProof/>
                <w:webHidden/>
              </w:rPr>
            </w:r>
            <w:r w:rsidR="00FA36CB" w:rsidRPr="00FA36CB">
              <w:rPr>
                <w:noProof/>
                <w:webHidden/>
              </w:rPr>
              <w:fldChar w:fldCharType="separate"/>
            </w:r>
            <w:r w:rsidR="008A4581">
              <w:rPr>
                <w:noProof/>
                <w:webHidden/>
              </w:rPr>
              <w:t>12</w:t>
            </w:r>
            <w:r w:rsidR="00FA36CB" w:rsidRPr="00FA36CB">
              <w:rPr>
                <w:noProof/>
                <w:webHidden/>
              </w:rPr>
              <w:fldChar w:fldCharType="end"/>
            </w:r>
          </w:hyperlink>
        </w:p>
        <w:p w14:paraId="282B4B5B" w14:textId="6776E197" w:rsidR="00FA36CB" w:rsidRPr="00FA36CB" w:rsidRDefault="00574177">
          <w:pPr>
            <w:pStyle w:val="TOC1"/>
            <w:tabs>
              <w:tab w:val="right" w:leader="dot" w:pos="9350"/>
            </w:tabs>
            <w:rPr>
              <w:rFonts w:asciiTheme="minorHAnsi" w:hAnsiTheme="minorHAnsi"/>
              <w:noProof/>
              <w:sz w:val="22"/>
              <w:lang w:val="en-GB" w:eastAsia="en-GB"/>
            </w:rPr>
          </w:pPr>
          <w:hyperlink w:anchor="_Toc92711954" w:history="1">
            <w:r w:rsidR="00FA36CB" w:rsidRPr="00FA36CB">
              <w:rPr>
                <w:rStyle w:val="Hyperlink"/>
                <w:rFonts w:cs="Times New Roman"/>
                <w:noProof/>
              </w:rPr>
              <w:t>1.8: Significance of the Study</w:t>
            </w:r>
            <w:r w:rsidR="00FA36CB" w:rsidRPr="00FA36CB">
              <w:rPr>
                <w:noProof/>
                <w:webHidden/>
              </w:rPr>
              <w:tab/>
            </w:r>
            <w:r w:rsidR="00FA36CB" w:rsidRPr="00FA36CB">
              <w:rPr>
                <w:noProof/>
                <w:webHidden/>
              </w:rPr>
              <w:fldChar w:fldCharType="begin"/>
            </w:r>
            <w:r w:rsidR="00FA36CB" w:rsidRPr="00FA36CB">
              <w:rPr>
                <w:noProof/>
                <w:webHidden/>
              </w:rPr>
              <w:instrText xml:space="preserve"> PAGEREF _Toc92711954 \h </w:instrText>
            </w:r>
            <w:r w:rsidR="00FA36CB" w:rsidRPr="00FA36CB">
              <w:rPr>
                <w:noProof/>
                <w:webHidden/>
              </w:rPr>
            </w:r>
            <w:r w:rsidR="00FA36CB" w:rsidRPr="00FA36CB">
              <w:rPr>
                <w:noProof/>
                <w:webHidden/>
              </w:rPr>
              <w:fldChar w:fldCharType="separate"/>
            </w:r>
            <w:r w:rsidR="008A4581">
              <w:rPr>
                <w:noProof/>
                <w:webHidden/>
              </w:rPr>
              <w:t>13</w:t>
            </w:r>
            <w:r w:rsidR="00FA36CB" w:rsidRPr="00FA36CB">
              <w:rPr>
                <w:noProof/>
                <w:webHidden/>
              </w:rPr>
              <w:fldChar w:fldCharType="end"/>
            </w:r>
          </w:hyperlink>
        </w:p>
        <w:p w14:paraId="1FF6B9E0" w14:textId="1BD0EB5F" w:rsidR="00FA36CB" w:rsidRDefault="00574177">
          <w:pPr>
            <w:pStyle w:val="TOC1"/>
            <w:tabs>
              <w:tab w:val="right" w:leader="dot" w:pos="9350"/>
            </w:tabs>
            <w:rPr>
              <w:rFonts w:asciiTheme="minorHAnsi" w:hAnsiTheme="minorHAnsi"/>
              <w:noProof/>
              <w:sz w:val="22"/>
              <w:lang w:val="en-GB" w:eastAsia="en-GB"/>
            </w:rPr>
          </w:pPr>
          <w:hyperlink w:anchor="_Toc92711955" w:history="1">
            <w:r w:rsidR="00FA36CB" w:rsidRPr="000011F7">
              <w:rPr>
                <w:rStyle w:val="Hyperlink"/>
                <w:noProof/>
              </w:rPr>
              <w:t>1.9: Arrangement of the report</w:t>
            </w:r>
            <w:r w:rsidR="00FA36CB">
              <w:rPr>
                <w:noProof/>
                <w:webHidden/>
              </w:rPr>
              <w:tab/>
            </w:r>
            <w:r w:rsidR="00FA36CB">
              <w:rPr>
                <w:noProof/>
                <w:webHidden/>
              </w:rPr>
              <w:fldChar w:fldCharType="begin"/>
            </w:r>
            <w:r w:rsidR="00FA36CB">
              <w:rPr>
                <w:noProof/>
                <w:webHidden/>
              </w:rPr>
              <w:instrText xml:space="preserve"> PAGEREF _Toc92711955 \h </w:instrText>
            </w:r>
            <w:r w:rsidR="00FA36CB">
              <w:rPr>
                <w:noProof/>
                <w:webHidden/>
              </w:rPr>
            </w:r>
            <w:r w:rsidR="00FA36CB">
              <w:rPr>
                <w:noProof/>
                <w:webHidden/>
              </w:rPr>
              <w:fldChar w:fldCharType="separate"/>
            </w:r>
            <w:r w:rsidR="008A4581">
              <w:rPr>
                <w:noProof/>
                <w:webHidden/>
              </w:rPr>
              <w:t>14</w:t>
            </w:r>
            <w:r w:rsidR="00FA36CB">
              <w:rPr>
                <w:noProof/>
                <w:webHidden/>
              </w:rPr>
              <w:fldChar w:fldCharType="end"/>
            </w:r>
          </w:hyperlink>
        </w:p>
        <w:p w14:paraId="57459BB8" w14:textId="5F3637F9" w:rsidR="00FA36CB" w:rsidRDefault="00574177">
          <w:pPr>
            <w:pStyle w:val="TOC1"/>
            <w:tabs>
              <w:tab w:val="right" w:leader="dot" w:pos="9350"/>
            </w:tabs>
            <w:rPr>
              <w:rFonts w:asciiTheme="minorHAnsi" w:hAnsiTheme="minorHAnsi"/>
              <w:noProof/>
              <w:sz w:val="22"/>
              <w:lang w:val="en-GB" w:eastAsia="en-GB"/>
            </w:rPr>
          </w:pPr>
          <w:hyperlink w:anchor="_Toc92711956" w:history="1">
            <w:r w:rsidR="00FA36CB" w:rsidRPr="000011F7">
              <w:rPr>
                <w:rStyle w:val="Hyperlink"/>
                <w:noProof/>
              </w:rPr>
              <w:t>CHAPTER TWO</w:t>
            </w:r>
            <w:r w:rsidR="00FA36CB">
              <w:rPr>
                <w:noProof/>
                <w:webHidden/>
              </w:rPr>
              <w:tab/>
            </w:r>
            <w:r w:rsidR="00FA36CB">
              <w:rPr>
                <w:noProof/>
                <w:webHidden/>
              </w:rPr>
              <w:fldChar w:fldCharType="begin"/>
            </w:r>
            <w:r w:rsidR="00FA36CB">
              <w:rPr>
                <w:noProof/>
                <w:webHidden/>
              </w:rPr>
              <w:instrText xml:space="preserve"> PAGEREF _Toc92711956 \h </w:instrText>
            </w:r>
            <w:r w:rsidR="00FA36CB">
              <w:rPr>
                <w:noProof/>
                <w:webHidden/>
              </w:rPr>
            </w:r>
            <w:r w:rsidR="00FA36CB">
              <w:rPr>
                <w:noProof/>
                <w:webHidden/>
              </w:rPr>
              <w:fldChar w:fldCharType="separate"/>
            </w:r>
            <w:r w:rsidR="008A4581">
              <w:rPr>
                <w:noProof/>
                <w:webHidden/>
              </w:rPr>
              <w:t>16</w:t>
            </w:r>
            <w:r w:rsidR="00FA36CB">
              <w:rPr>
                <w:noProof/>
                <w:webHidden/>
              </w:rPr>
              <w:fldChar w:fldCharType="end"/>
            </w:r>
          </w:hyperlink>
        </w:p>
        <w:p w14:paraId="2473B76A" w14:textId="43DB76B0" w:rsidR="00FA36CB" w:rsidRDefault="00574177">
          <w:pPr>
            <w:pStyle w:val="TOC1"/>
            <w:tabs>
              <w:tab w:val="right" w:leader="dot" w:pos="9350"/>
            </w:tabs>
            <w:rPr>
              <w:rFonts w:asciiTheme="minorHAnsi" w:hAnsiTheme="minorHAnsi"/>
              <w:noProof/>
              <w:sz w:val="22"/>
              <w:lang w:val="en-GB" w:eastAsia="en-GB"/>
            </w:rPr>
          </w:pPr>
          <w:hyperlink w:anchor="_Toc92711957" w:history="1">
            <w:r w:rsidR="00FA36CB" w:rsidRPr="000011F7">
              <w:rPr>
                <w:rStyle w:val="Hyperlink"/>
                <w:noProof/>
              </w:rPr>
              <w:t>STUDY LITERATURE</w:t>
            </w:r>
            <w:r w:rsidR="00FA36CB">
              <w:rPr>
                <w:noProof/>
                <w:webHidden/>
              </w:rPr>
              <w:tab/>
            </w:r>
            <w:r w:rsidR="00FA36CB">
              <w:rPr>
                <w:noProof/>
                <w:webHidden/>
              </w:rPr>
              <w:fldChar w:fldCharType="begin"/>
            </w:r>
            <w:r w:rsidR="00FA36CB">
              <w:rPr>
                <w:noProof/>
                <w:webHidden/>
              </w:rPr>
              <w:instrText xml:space="preserve"> PAGEREF _Toc92711957 \h </w:instrText>
            </w:r>
            <w:r w:rsidR="00FA36CB">
              <w:rPr>
                <w:noProof/>
                <w:webHidden/>
              </w:rPr>
            </w:r>
            <w:r w:rsidR="00FA36CB">
              <w:rPr>
                <w:noProof/>
                <w:webHidden/>
              </w:rPr>
              <w:fldChar w:fldCharType="separate"/>
            </w:r>
            <w:r w:rsidR="008A4581">
              <w:rPr>
                <w:noProof/>
                <w:webHidden/>
              </w:rPr>
              <w:t>16</w:t>
            </w:r>
            <w:r w:rsidR="00FA36CB">
              <w:rPr>
                <w:noProof/>
                <w:webHidden/>
              </w:rPr>
              <w:fldChar w:fldCharType="end"/>
            </w:r>
          </w:hyperlink>
        </w:p>
        <w:p w14:paraId="0650219F" w14:textId="24EEA0B4" w:rsidR="00FA36CB" w:rsidRDefault="00574177">
          <w:pPr>
            <w:pStyle w:val="TOC1"/>
            <w:tabs>
              <w:tab w:val="right" w:leader="dot" w:pos="9350"/>
            </w:tabs>
            <w:rPr>
              <w:rFonts w:asciiTheme="minorHAnsi" w:hAnsiTheme="minorHAnsi"/>
              <w:noProof/>
              <w:sz w:val="22"/>
              <w:lang w:val="en-GB" w:eastAsia="en-GB"/>
            </w:rPr>
          </w:pPr>
          <w:hyperlink w:anchor="_Toc92711958" w:history="1">
            <w:r w:rsidR="00FA36CB" w:rsidRPr="000011F7">
              <w:rPr>
                <w:rStyle w:val="Hyperlink"/>
                <w:noProof/>
              </w:rPr>
              <w:t>2.0 Introduction</w:t>
            </w:r>
            <w:r w:rsidR="00FA36CB">
              <w:rPr>
                <w:noProof/>
                <w:webHidden/>
              </w:rPr>
              <w:tab/>
            </w:r>
            <w:r w:rsidR="00FA36CB">
              <w:rPr>
                <w:noProof/>
                <w:webHidden/>
              </w:rPr>
              <w:fldChar w:fldCharType="begin"/>
            </w:r>
            <w:r w:rsidR="00FA36CB">
              <w:rPr>
                <w:noProof/>
                <w:webHidden/>
              </w:rPr>
              <w:instrText xml:space="preserve"> PAGEREF _Toc92711958 \h </w:instrText>
            </w:r>
            <w:r w:rsidR="00FA36CB">
              <w:rPr>
                <w:noProof/>
                <w:webHidden/>
              </w:rPr>
            </w:r>
            <w:r w:rsidR="00FA36CB">
              <w:rPr>
                <w:noProof/>
                <w:webHidden/>
              </w:rPr>
              <w:fldChar w:fldCharType="separate"/>
            </w:r>
            <w:r w:rsidR="008A4581">
              <w:rPr>
                <w:noProof/>
                <w:webHidden/>
              </w:rPr>
              <w:t>16</w:t>
            </w:r>
            <w:r w:rsidR="00FA36CB">
              <w:rPr>
                <w:noProof/>
                <w:webHidden/>
              </w:rPr>
              <w:fldChar w:fldCharType="end"/>
            </w:r>
          </w:hyperlink>
        </w:p>
        <w:p w14:paraId="4B268882" w14:textId="6C8079EF" w:rsidR="00FA36CB" w:rsidRDefault="00574177">
          <w:pPr>
            <w:pStyle w:val="TOC1"/>
            <w:tabs>
              <w:tab w:val="right" w:leader="dot" w:pos="9350"/>
            </w:tabs>
            <w:rPr>
              <w:rFonts w:asciiTheme="minorHAnsi" w:hAnsiTheme="minorHAnsi"/>
              <w:noProof/>
              <w:sz w:val="22"/>
              <w:lang w:val="en-GB" w:eastAsia="en-GB"/>
            </w:rPr>
          </w:pPr>
          <w:hyperlink w:anchor="_Toc92711959" w:history="1">
            <w:r w:rsidR="00FA36CB" w:rsidRPr="000011F7">
              <w:rPr>
                <w:rStyle w:val="Hyperlink"/>
                <w:noProof/>
              </w:rPr>
              <w:t>2.1 Literature Survey</w:t>
            </w:r>
            <w:r w:rsidR="00FA36CB">
              <w:rPr>
                <w:noProof/>
                <w:webHidden/>
              </w:rPr>
              <w:tab/>
            </w:r>
            <w:r w:rsidR="00FA36CB">
              <w:rPr>
                <w:noProof/>
                <w:webHidden/>
              </w:rPr>
              <w:fldChar w:fldCharType="begin"/>
            </w:r>
            <w:r w:rsidR="00FA36CB">
              <w:rPr>
                <w:noProof/>
                <w:webHidden/>
              </w:rPr>
              <w:instrText xml:space="preserve"> PAGEREF _Toc92711959 \h </w:instrText>
            </w:r>
            <w:r w:rsidR="00FA36CB">
              <w:rPr>
                <w:noProof/>
                <w:webHidden/>
              </w:rPr>
            </w:r>
            <w:r w:rsidR="00FA36CB">
              <w:rPr>
                <w:noProof/>
                <w:webHidden/>
              </w:rPr>
              <w:fldChar w:fldCharType="separate"/>
            </w:r>
            <w:r w:rsidR="008A4581">
              <w:rPr>
                <w:noProof/>
                <w:webHidden/>
              </w:rPr>
              <w:t>16</w:t>
            </w:r>
            <w:r w:rsidR="00FA36CB">
              <w:rPr>
                <w:noProof/>
                <w:webHidden/>
              </w:rPr>
              <w:fldChar w:fldCharType="end"/>
            </w:r>
          </w:hyperlink>
        </w:p>
        <w:p w14:paraId="204FC276" w14:textId="072A042A" w:rsidR="00FA36CB" w:rsidRDefault="00574177">
          <w:pPr>
            <w:pStyle w:val="TOC1"/>
            <w:tabs>
              <w:tab w:val="right" w:leader="dot" w:pos="9350"/>
            </w:tabs>
            <w:rPr>
              <w:rFonts w:asciiTheme="minorHAnsi" w:hAnsiTheme="minorHAnsi"/>
              <w:noProof/>
              <w:sz w:val="22"/>
              <w:lang w:val="en-GB" w:eastAsia="en-GB"/>
            </w:rPr>
          </w:pPr>
          <w:hyperlink w:anchor="_Toc92711960" w:history="1">
            <w:r w:rsidR="00FA36CB" w:rsidRPr="000011F7">
              <w:rPr>
                <w:rStyle w:val="Hyperlink"/>
                <w:noProof/>
              </w:rPr>
              <w:t>2.2: Theoretical review</w:t>
            </w:r>
            <w:r w:rsidR="00FA36CB">
              <w:rPr>
                <w:noProof/>
                <w:webHidden/>
              </w:rPr>
              <w:tab/>
            </w:r>
            <w:r w:rsidR="00FA36CB">
              <w:rPr>
                <w:noProof/>
                <w:webHidden/>
              </w:rPr>
              <w:fldChar w:fldCharType="begin"/>
            </w:r>
            <w:r w:rsidR="00FA36CB">
              <w:rPr>
                <w:noProof/>
                <w:webHidden/>
              </w:rPr>
              <w:instrText xml:space="preserve"> PAGEREF _Toc92711960 \h </w:instrText>
            </w:r>
            <w:r w:rsidR="00FA36CB">
              <w:rPr>
                <w:noProof/>
                <w:webHidden/>
              </w:rPr>
            </w:r>
            <w:r w:rsidR="00FA36CB">
              <w:rPr>
                <w:noProof/>
                <w:webHidden/>
              </w:rPr>
              <w:fldChar w:fldCharType="separate"/>
            </w:r>
            <w:r w:rsidR="008A4581">
              <w:rPr>
                <w:noProof/>
                <w:webHidden/>
              </w:rPr>
              <w:t>19</w:t>
            </w:r>
            <w:r w:rsidR="00FA36CB">
              <w:rPr>
                <w:noProof/>
                <w:webHidden/>
              </w:rPr>
              <w:fldChar w:fldCharType="end"/>
            </w:r>
          </w:hyperlink>
        </w:p>
        <w:p w14:paraId="7B825459" w14:textId="6144A408" w:rsidR="00FA36CB" w:rsidRDefault="00574177">
          <w:pPr>
            <w:pStyle w:val="TOC1"/>
            <w:tabs>
              <w:tab w:val="right" w:leader="dot" w:pos="9350"/>
            </w:tabs>
            <w:rPr>
              <w:rFonts w:asciiTheme="minorHAnsi" w:hAnsiTheme="minorHAnsi"/>
              <w:noProof/>
              <w:sz w:val="22"/>
              <w:lang w:val="en-GB" w:eastAsia="en-GB"/>
            </w:rPr>
          </w:pPr>
          <w:hyperlink w:anchor="_Toc92711962" w:history="1">
            <w:r w:rsidR="00FA36CB" w:rsidRPr="000011F7">
              <w:rPr>
                <w:rStyle w:val="Hyperlink"/>
                <w:noProof/>
              </w:rPr>
              <w:t>2.3: Literature Review.</w:t>
            </w:r>
            <w:r w:rsidR="00FA36CB">
              <w:rPr>
                <w:noProof/>
                <w:webHidden/>
              </w:rPr>
              <w:tab/>
            </w:r>
            <w:r w:rsidR="00FA36CB">
              <w:rPr>
                <w:noProof/>
                <w:webHidden/>
              </w:rPr>
              <w:fldChar w:fldCharType="begin"/>
            </w:r>
            <w:r w:rsidR="00FA36CB">
              <w:rPr>
                <w:noProof/>
                <w:webHidden/>
              </w:rPr>
              <w:instrText xml:space="preserve"> PAGEREF _Toc92711962 \h </w:instrText>
            </w:r>
            <w:r w:rsidR="00FA36CB">
              <w:rPr>
                <w:noProof/>
                <w:webHidden/>
              </w:rPr>
            </w:r>
            <w:r w:rsidR="00FA36CB">
              <w:rPr>
                <w:noProof/>
                <w:webHidden/>
              </w:rPr>
              <w:fldChar w:fldCharType="separate"/>
            </w:r>
            <w:r w:rsidR="008A4581">
              <w:rPr>
                <w:noProof/>
                <w:webHidden/>
              </w:rPr>
              <w:t>22</w:t>
            </w:r>
            <w:r w:rsidR="00FA36CB">
              <w:rPr>
                <w:noProof/>
                <w:webHidden/>
              </w:rPr>
              <w:fldChar w:fldCharType="end"/>
            </w:r>
          </w:hyperlink>
        </w:p>
        <w:p w14:paraId="51EAC388" w14:textId="6EBF3D24" w:rsidR="00FA36CB" w:rsidRDefault="00574177">
          <w:pPr>
            <w:pStyle w:val="TOC1"/>
            <w:tabs>
              <w:tab w:val="right" w:leader="dot" w:pos="9350"/>
            </w:tabs>
            <w:rPr>
              <w:rFonts w:asciiTheme="minorHAnsi" w:hAnsiTheme="minorHAnsi"/>
              <w:noProof/>
              <w:sz w:val="22"/>
              <w:lang w:val="en-GB" w:eastAsia="en-GB"/>
            </w:rPr>
          </w:pPr>
          <w:hyperlink w:anchor="_Toc92711963" w:history="1">
            <w:r w:rsidR="00FA36CB" w:rsidRPr="000011F7">
              <w:rPr>
                <w:rStyle w:val="Hyperlink"/>
                <w:noProof/>
              </w:rPr>
              <w:t>2.3.1: Urbanization and solid waste accumulation in Kampala metropolitan area.</w:t>
            </w:r>
            <w:r w:rsidR="00FA36CB">
              <w:rPr>
                <w:noProof/>
                <w:webHidden/>
              </w:rPr>
              <w:tab/>
            </w:r>
            <w:r w:rsidR="00FA36CB">
              <w:rPr>
                <w:noProof/>
                <w:webHidden/>
              </w:rPr>
              <w:fldChar w:fldCharType="begin"/>
            </w:r>
            <w:r w:rsidR="00FA36CB">
              <w:rPr>
                <w:noProof/>
                <w:webHidden/>
              </w:rPr>
              <w:instrText xml:space="preserve"> PAGEREF _Toc92711963 \h </w:instrText>
            </w:r>
            <w:r w:rsidR="00FA36CB">
              <w:rPr>
                <w:noProof/>
                <w:webHidden/>
              </w:rPr>
            </w:r>
            <w:r w:rsidR="00FA36CB">
              <w:rPr>
                <w:noProof/>
                <w:webHidden/>
              </w:rPr>
              <w:fldChar w:fldCharType="separate"/>
            </w:r>
            <w:r w:rsidR="008A4581">
              <w:rPr>
                <w:noProof/>
                <w:webHidden/>
              </w:rPr>
              <w:t>22</w:t>
            </w:r>
            <w:r w:rsidR="00FA36CB">
              <w:rPr>
                <w:noProof/>
                <w:webHidden/>
              </w:rPr>
              <w:fldChar w:fldCharType="end"/>
            </w:r>
          </w:hyperlink>
        </w:p>
        <w:p w14:paraId="365C1325" w14:textId="4FC3D6A2" w:rsidR="00FA36CB" w:rsidRDefault="00574177">
          <w:pPr>
            <w:pStyle w:val="TOC1"/>
            <w:tabs>
              <w:tab w:val="right" w:leader="dot" w:pos="9350"/>
            </w:tabs>
            <w:rPr>
              <w:rFonts w:asciiTheme="minorHAnsi" w:hAnsiTheme="minorHAnsi"/>
              <w:noProof/>
              <w:sz w:val="22"/>
              <w:lang w:val="en-GB" w:eastAsia="en-GB"/>
            </w:rPr>
          </w:pPr>
          <w:hyperlink w:anchor="_Toc92711964" w:history="1">
            <w:r w:rsidR="00FA36CB" w:rsidRPr="000011F7">
              <w:rPr>
                <w:rStyle w:val="Hyperlink"/>
                <w:noProof/>
              </w:rPr>
              <w:t>2.3.2: Urbanization and solid waste collection in Kampala metropolitan area.</w:t>
            </w:r>
            <w:r w:rsidR="00FA36CB">
              <w:rPr>
                <w:noProof/>
                <w:webHidden/>
              </w:rPr>
              <w:tab/>
            </w:r>
            <w:r w:rsidR="00FA36CB">
              <w:rPr>
                <w:noProof/>
                <w:webHidden/>
              </w:rPr>
              <w:fldChar w:fldCharType="begin"/>
            </w:r>
            <w:r w:rsidR="00FA36CB">
              <w:rPr>
                <w:noProof/>
                <w:webHidden/>
              </w:rPr>
              <w:instrText xml:space="preserve"> PAGEREF _Toc92711964 \h </w:instrText>
            </w:r>
            <w:r w:rsidR="00FA36CB">
              <w:rPr>
                <w:noProof/>
                <w:webHidden/>
              </w:rPr>
            </w:r>
            <w:r w:rsidR="00FA36CB">
              <w:rPr>
                <w:noProof/>
                <w:webHidden/>
              </w:rPr>
              <w:fldChar w:fldCharType="separate"/>
            </w:r>
            <w:r w:rsidR="008A4581">
              <w:rPr>
                <w:noProof/>
                <w:webHidden/>
              </w:rPr>
              <w:t>25</w:t>
            </w:r>
            <w:r w:rsidR="00FA36CB">
              <w:rPr>
                <w:noProof/>
                <w:webHidden/>
              </w:rPr>
              <w:fldChar w:fldCharType="end"/>
            </w:r>
          </w:hyperlink>
        </w:p>
        <w:p w14:paraId="05574B03" w14:textId="584AB34F" w:rsidR="00FA36CB" w:rsidRDefault="00574177">
          <w:pPr>
            <w:pStyle w:val="TOC1"/>
            <w:tabs>
              <w:tab w:val="right" w:leader="dot" w:pos="9350"/>
            </w:tabs>
            <w:rPr>
              <w:rFonts w:asciiTheme="minorHAnsi" w:hAnsiTheme="minorHAnsi"/>
              <w:noProof/>
              <w:sz w:val="22"/>
              <w:lang w:val="en-GB" w:eastAsia="en-GB"/>
            </w:rPr>
          </w:pPr>
          <w:hyperlink w:anchor="_Toc92711965" w:history="1">
            <w:r w:rsidR="00FA36CB" w:rsidRPr="000011F7">
              <w:rPr>
                <w:rStyle w:val="Hyperlink"/>
                <w:noProof/>
              </w:rPr>
              <w:t>2.3.3: Urbanization and solid waste disposal in Kampala metropolitan area.</w:t>
            </w:r>
            <w:r w:rsidR="00FA36CB">
              <w:rPr>
                <w:noProof/>
                <w:webHidden/>
              </w:rPr>
              <w:tab/>
            </w:r>
            <w:r w:rsidR="00FA36CB">
              <w:rPr>
                <w:noProof/>
                <w:webHidden/>
              </w:rPr>
              <w:fldChar w:fldCharType="begin"/>
            </w:r>
            <w:r w:rsidR="00FA36CB">
              <w:rPr>
                <w:noProof/>
                <w:webHidden/>
              </w:rPr>
              <w:instrText xml:space="preserve"> PAGEREF _Toc92711965 \h </w:instrText>
            </w:r>
            <w:r w:rsidR="00FA36CB">
              <w:rPr>
                <w:noProof/>
                <w:webHidden/>
              </w:rPr>
            </w:r>
            <w:r w:rsidR="00FA36CB">
              <w:rPr>
                <w:noProof/>
                <w:webHidden/>
              </w:rPr>
              <w:fldChar w:fldCharType="separate"/>
            </w:r>
            <w:r w:rsidR="008A4581">
              <w:rPr>
                <w:noProof/>
                <w:webHidden/>
              </w:rPr>
              <w:t>29</w:t>
            </w:r>
            <w:r w:rsidR="00FA36CB">
              <w:rPr>
                <w:noProof/>
                <w:webHidden/>
              </w:rPr>
              <w:fldChar w:fldCharType="end"/>
            </w:r>
          </w:hyperlink>
        </w:p>
        <w:p w14:paraId="00E55A08" w14:textId="27202B9A" w:rsidR="00FA36CB" w:rsidRDefault="00574177">
          <w:pPr>
            <w:pStyle w:val="TOC1"/>
            <w:tabs>
              <w:tab w:val="right" w:leader="dot" w:pos="9350"/>
            </w:tabs>
            <w:rPr>
              <w:rFonts w:asciiTheme="minorHAnsi" w:hAnsiTheme="minorHAnsi"/>
              <w:noProof/>
              <w:sz w:val="22"/>
              <w:lang w:val="en-GB" w:eastAsia="en-GB"/>
            </w:rPr>
          </w:pPr>
          <w:hyperlink w:anchor="_Toc92711966" w:history="1">
            <w:r w:rsidR="00FA36CB" w:rsidRPr="000011F7">
              <w:rPr>
                <w:rStyle w:val="Hyperlink"/>
                <w:noProof/>
              </w:rPr>
              <w:t>2.4: Conceptual Framework.</w:t>
            </w:r>
            <w:r w:rsidR="00FA36CB">
              <w:rPr>
                <w:noProof/>
                <w:webHidden/>
              </w:rPr>
              <w:tab/>
            </w:r>
            <w:r w:rsidR="00FA36CB">
              <w:rPr>
                <w:noProof/>
                <w:webHidden/>
              </w:rPr>
              <w:fldChar w:fldCharType="begin"/>
            </w:r>
            <w:r w:rsidR="00FA36CB">
              <w:rPr>
                <w:noProof/>
                <w:webHidden/>
              </w:rPr>
              <w:instrText xml:space="preserve"> PAGEREF _Toc92711966 \h </w:instrText>
            </w:r>
            <w:r w:rsidR="00FA36CB">
              <w:rPr>
                <w:noProof/>
                <w:webHidden/>
              </w:rPr>
            </w:r>
            <w:r w:rsidR="00FA36CB">
              <w:rPr>
                <w:noProof/>
                <w:webHidden/>
              </w:rPr>
              <w:fldChar w:fldCharType="separate"/>
            </w:r>
            <w:r w:rsidR="008A4581">
              <w:rPr>
                <w:noProof/>
                <w:webHidden/>
              </w:rPr>
              <w:t>34</w:t>
            </w:r>
            <w:r w:rsidR="00FA36CB">
              <w:rPr>
                <w:noProof/>
                <w:webHidden/>
              </w:rPr>
              <w:fldChar w:fldCharType="end"/>
            </w:r>
          </w:hyperlink>
        </w:p>
        <w:p w14:paraId="2BC0A590" w14:textId="5821FB4E" w:rsidR="00FA36CB" w:rsidRDefault="00574177">
          <w:pPr>
            <w:pStyle w:val="TOC1"/>
            <w:tabs>
              <w:tab w:val="right" w:leader="dot" w:pos="9350"/>
            </w:tabs>
            <w:rPr>
              <w:rFonts w:asciiTheme="minorHAnsi" w:hAnsiTheme="minorHAnsi"/>
              <w:noProof/>
              <w:sz w:val="22"/>
              <w:lang w:val="en-GB" w:eastAsia="en-GB"/>
            </w:rPr>
          </w:pPr>
          <w:hyperlink w:anchor="_Toc92711968" w:history="1">
            <w:r w:rsidR="00FA36CB" w:rsidRPr="000011F7">
              <w:rPr>
                <w:rStyle w:val="Hyperlink"/>
                <w:noProof/>
              </w:rPr>
              <w:t>CHAPTER THREE</w:t>
            </w:r>
            <w:r w:rsidR="00FA36CB">
              <w:rPr>
                <w:noProof/>
                <w:webHidden/>
              </w:rPr>
              <w:tab/>
            </w:r>
            <w:r w:rsidR="00FA36CB">
              <w:rPr>
                <w:noProof/>
                <w:webHidden/>
              </w:rPr>
              <w:fldChar w:fldCharType="begin"/>
            </w:r>
            <w:r w:rsidR="00FA36CB">
              <w:rPr>
                <w:noProof/>
                <w:webHidden/>
              </w:rPr>
              <w:instrText xml:space="preserve"> PAGEREF _Toc92711968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189C4BD3" w14:textId="26319C9D" w:rsidR="00FA36CB" w:rsidRDefault="00574177">
          <w:pPr>
            <w:pStyle w:val="TOC1"/>
            <w:tabs>
              <w:tab w:val="right" w:leader="dot" w:pos="9350"/>
            </w:tabs>
            <w:rPr>
              <w:rFonts w:asciiTheme="minorHAnsi" w:hAnsiTheme="minorHAnsi"/>
              <w:noProof/>
              <w:sz w:val="22"/>
              <w:lang w:val="en-GB" w:eastAsia="en-GB"/>
            </w:rPr>
          </w:pPr>
          <w:hyperlink w:anchor="_Toc92711969" w:history="1">
            <w:r w:rsidR="00FA36CB" w:rsidRPr="000011F7">
              <w:rPr>
                <w:rStyle w:val="Hyperlink"/>
                <w:noProof/>
              </w:rPr>
              <w:t>METHODOLOGY</w:t>
            </w:r>
            <w:r w:rsidR="00FA36CB">
              <w:rPr>
                <w:noProof/>
                <w:webHidden/>
              </w:rPr>
              <w:tab/>
            </w:r>
            <w:r w:rsidR="00FA36CB">
              <w:rPr>
                <w:noProof/>
                <w:webHidden/>
              </w:rPr>
              <w:fldChar w:fldCharType="begin"/>
            </w:r>
            <w:r w:rsidR="00FA36CB">
              <w:rPr>
                <w:noProof/>
                <w:webHidden/>
              </w:rPr>
              <w:instrText xml:space="preserve"> PAGEREF _Toc92711969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3F158E35" w14:textId="5ECD5EA8" w:rsidR="00FA36CB" w:rsidRDefault="00574177">
          <w:pPr>
            <w:pStyle w:val="TOC1"/>
            <w:tabs>
              <w:tab w:val="right" w:leader="dot" w:pos="9350"/>
            </w:tabs>
            <w:rPr>
              <w:rFonts w:asciiTheme="minorHAnsi" w:hAnsiTheme="minorHAnsi"/>
              <w:noProof/>
              <w:sz w:val="22"/>
              <w:lang w:val="en-GB" w:eastAsia="en-GB"/>
            </w:rPr>
          </w:pPr>
          <w:hyperlink w:anchor="_Toc92711970"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_Toc92711970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38FD55B4" w14:textId="505B6C95" w:rsidR="00FA36CB" w:rsidRDefault="00574177">
          <w:pPr>
            <w:pStyle w:val="TOC1"/>
            <w:tabs>
              <w:tab w:val="right" w:leader="dot" w:pos="9350"/>
            </w:tabs>
            <w:rPr>
              <w:rFonts w:asciiTheme="minorHAnsi" w:hAnsiTheme="minorHAnsi"/>
              <w:noProof/>
              <w:sz w:val="22"/>
              <w:lang w:val="en-GB" w:eastAsia="en-GB"/>
            </w:rPr>
          </w:pPr>
          <w:hyperlink w:anchor="_Toc92711971" w:history="1">
            <w:r w:rsidR="00FA36CB" w:rsidRPr="000011F7">
              <w:rPr>
                <w:rStyle w:val="Hyperlink"/>
                <w:noProof/>
              </w:rPr>
              <w:t>Research Design</w:t>
            </w:r>
            <w:r w:rsidR="00FA36CB">
              <w:rPr>
                <w:noProof/>
                <w:webHidden/>
              </w:rPr>
              <w:tab/>
            </w:r>
            <w:r w:rsidR="00FA36CB">
              <w:rPr>
                <w:noProof/>
                <w:webHidden/>
              </w:rPr>
              <w:fldChar w:fldCharType="begin"/>
            </w:r>
            <w:r w:rsidR="00FA36CB">
              <w:rPr>
                <w:noProof/>
                <w:webHidden/>
              </w:rPr>
              <w:instrText xml:space="preserve"> PAGEREF _Toc92711971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69CDBB0C" w14:textId="5C392919" w:rsidR="00FA36CB" w:rsidRDefault="00574177">
          <w:pPr>
            <w:pStyle w:val="TOC2"/>
            <w:tabs>
              <w:tab w:val="right" w:leader="dot" w:pos="9350"/>
            </w:tabs>
            <w:rPr>
              <w:rFonts w:asciiTheme="minorHAnsi" w:hAnsiTheme="minorHAnsi"/>
              <w:noProof/>
              <w:sz w:val="22"/>
              <w:lang w:val="en-GB" w:eastAsia="en-GB"/>
            </w:rPr>
          </w:pPr>
          <w:hyperlink w:anchor="_Toc92711972" w:history="1">
            <w:r w:rsidR="00FA36CB" w:rsidRPr="000011F7">
              <w:rPr>
                <w:rStyle w:val="Hyperlink"/>
                <w:noProof/>
              </w:rPr>
              <w:t>Research approach</w:t>
            </w:r>
            <w:r w:rsidR="00FA36CB">
              <w:rPr>
                <w:noProof/>
                <w:webHidden/>
              </w:rPr>
              <w:tab/>
            </w:r>
            <w:r w:rsidR="00FA36CB">
              <w:rPr>
                <w:noProof/>
                <w:webHidden/>
              </w:rPr>
              <w:fldChar w:fldCharType="begin"/>
            </w:r>
            <w:r w:rsidR="00FA36CB">
              <w:rPr>
                <w:noProof/>
                <w:webHidden/>
              </w:rPr>
              <w:instrText xml:space="preserve"> PAGEREF _Toc92711972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148DA157" w14:textId="1BD3628D" w:rsidR="00FA36CB" w:rsidRDefault="00574177">
          <w:pPr>
            <w:pStyle w:val="TOC2"/>
            <w:tabs>
              <w:tab w:val="right" w:leader="dot" w:pos="9350"/>
            </w:tabs>
            <w:rPr>
              <w:rFonts w:asciiTheme="minorHAnsi" w:hAnsiTheme="minorHAnsi"/>
              <w:noProof/>
              <w:sz w:val="22"/>
              <w:lang w:val="en-GB" w:eastAsia="en-GB"/>
            </w:rPr>
          </w:pPr>
          <w:hyperlink w:anchor="_Toc92711973" w:history="1">
            <w:r w:rsidR="00FA36CB" w:rsidRPr="000011F7">
              <w:rPr>
                <w:rStyle w:val="Hyperlink"/>
                <w:noProof/>
              </w:rPr>
              <w:t>Research strategy</w:t>
            </w:r>
            <w:r w:rsidR="00FA36CB">
              <w:rPr>
                <w:noProof/>
                <w:webHidden/>
              </w:rPr>
              <w:tab/>
            </w:r>
            <w:r w:rsidR="00FA36CB">
              <w:rPr>
                <w:noProof/>
                <w:webHidden/>
              </w:rPr>
              <w:fldChar w:fldCharType="begin"/>
            </w:r>
            <w:r w:rsidR="00FA36CB">
              <w:rPr>
                <w:noProof/>
                <w:webHidden/>
              </w:rPr>
              <w:instrText xml:space="preserve"> PAGEREF _Toc92711973 \h </w:instrText>
            </w:r>
            <w:r w:rsidR="00FA36CB">
              <w:rPr>
                <w:noProof/>
                <w:webHidden/>
              </w:rPr>
            </w:r>
            <w:r w:rsidR="00FA36CB">
              <w:rPr>
                <w:noProof/>
                <w:webHidden/>
              </w:rPr>
              <w:fldChar w:fldCharType="separate"/>
            </w:r>
            <w:r w:rsidR="008A4581">
              <w:rPr>
                <w:noProof/>
                <w:webHidden/>
              </w:rPr>
              <w:t>35</w:t>
            </w:r>
            <w:r w:rsidR="00FA36CB">
              <w:rPr>
                <w:noProof/>
                <w:webHidden/>
              </w:rPr>
              <w:fldChar w:fldCharType="end"/>
            </w:r>
          </w:hyperlink>
        </w:p>
        <w:p w14:paraId="18734240" w14:textId="0707037B" w:rsidR="00FA36CB" w:rsidRDefault="00574177">
          <w:pPr>
            <w:pStyle w:val="TOC2"/>
            <w:tabs>
              <w:tab w:val="right" w:leader="dot" w:pos="9350"/>
            </w:tabs>
            <w:rPr>
              <w:rFonts w:asciiTheme="minorHAnsi" w:hAnsiTheme="minorHAnsi"/>
              <w:noProof/>
              <w:sz w:val="22"/>
              <w:lang w:val="en-GB" w:eastAsia="en-GB"/>
            </w:rPr>
          </w:pPr>
          <w:hyperlink w:anchor="_Toc92711974" w:history="1">
            <w:r w:rsidR="00FA36CB" w:rsidRPr="000011F7">
              <w:rPr>
                <w:rStyle w:val="Hyperlink"/>
                <w:noProof/>
              </w:rPr>
              <w:t>Research duration</w:t>
            </w:r>
            <w:r w:rsidR="00FA36CB">
              <w:rPr>
                <w:noProof/>
                <w:webHidden/>
              </w:rPr>
              <w:tab/>
            </w:r>
            <w:r w:rsidR="00FA36CB">
              <w:rPr>
                <w:noProof/>
                <w:webHidden/>
              </w:rPr>
              <w:fldChar w:fldCharType="begin"/>
            </w:r>
            <w:r w:rsidR="00FA36CB">
              <w:rPr>
                <w:noProof/>
                <w:webHidden/>
              </w:rPr>
              <w:instrText xml:space="preserve"> PAGEREF _Toc92711974 \h </w:instrText>
            </w:r>
            <w:r w:rsidR="00FA36CB">
              <w:rPr>
                <w:noProof/>
                <w:webHidden/>
              </w:rPr>
            </w:r>
            <w:r w:rsidR="00FA36CB">
              <w:rPr>
                <w:noProof/>
                <w:webHidden/>
              </w:rPr>
              <w:fldChar w:fldCharType="separate"/>
            </w:r>
            <w:r w:rsidR="008A4581">
              <w:rPr>
                <w:noProof/>
                <w:webHidden/>
              </w:rPr>
              <w:t>36</w:t>
            </w:r>
            <w:r w:rsidR="00FA36CB">
              <w:rPr>
                <w:noProof/>
                <w:webHidden/>
              </w:rPr>
              <w:fldChar w:fldCharType="end"/>
            </w:r>
          </w:hyperlink>
        </w:p>
        <w:p w14:paraId="18C15B35" w14:textId="03D603AE" w:rsidR="00FA36CB" w:rsidRDefault="00574177">
          <w:pPr>
            <w:pStyle w:val="TOC2"/>
            <w:tabs>
              <w:tab w:val="right" w:leader="dot" w:pos="9350"/>
            </w:tabs>
            <w:rPr>
              <w:rFonts w:asciiTheme="minorHAnsi" w:hAnsiTheme="minorHAnsi"/>
              <w:noProof/>
              <w:sz w:val="22"/>
              <w:lang w:val="en-GB" w:eastAsia="en-GB"/>
            </w:rPr>
          </w:pPr>
          <w:hyperlink w:anchor="_Toc92711975" w:history="1">
            <w:r w:rsidR="00FA36CB" w:rsidRPr="000011F7">
              <w:rPr>
                <w:rStyle w:val="Hyperlink"/>
                <w:noProof/>
              </w:rPr>
              <w:t>Research classification</w:t>
            </w:r>
            <w:r w:rsidR="00FA36CB">
              <w:rPr>
                <w:noProof/>
                <w:webHidden/>
              </w:rPr>
              <w:tab/>
            </w:r>
            <w:r w:rsidR="00FA36CB">
              <w:rPr>
                <w:noProof/>
                <w:webHidden/>
              </w:rPr>
              <w:fldChar w:fldCharType="begin"/>
            </w:r>
            <w:r w:rsidR="00FA36CB">
              <w:rPr>
                <w:noProof/>
                <w:webHidden/>
              </w:rPr>
              <w:instrText xml:space="preserve"> PAGEREF _Toc92711975 \h </w:instrText>
            </w:r>
            <w:r w:rsidR="00FA36CB">
              <w:rPr>
                <w:noProof/>
                <w:webHidden/>
              </w:rPr>
            </w:r>
            <w:r w:rsidR="00FA36CB">
              <w:rPr>
                <w:noProof/>
                <w:webHidden/>
              </w:rPr>
              <w:fldChar w:fldCharType="separate"/>
            </w:r>
            <w:r w:rsidR="008A4581">
              <w:rPr>
                <w:noProof/>
                <w:webHidden/>
              </w:rPr>
              <w:t>36</w:t>
            </w:r>
            <w:r w:rsidR="00FA36CB">
              <w:rPr>
                <w:noProof/>
                <w:webHidden/>
              </w:rPr>
              <w:fldChar w:fldCharType="end"/>
            </w:r>
          </w:hyperlink>
        </w:p>
        <w:p w14:paraId="4CD4BE72" w14:textId="7C617DC4" w:rsidR="00FA36CB" w:rsidRDefault="00574177">
          <w:pPr>
            <w:pStyle w:val="TOC1"/>
            <w:tabs>
              <w:tab w:val="right" w:leader="dot" w:pos="9350"/>
            </w:tabs>
            <w:rPr>
              <w:rFonts w:asciiTheme="minorHAnsi" w:hAnsiTheme="minorHAnsi"/>
              <w:noProof/>
              <w:sz w:val="22"/>
              <w:lang w:val="en-GB" w:eastAsia="en-GB"/>
            </w:rPr>
          </w:pPr>
          <w:hyperlink w:anchor="_Toc92711976" w:history="1">
            <w:r w:rsidR="00FA36CB" w:rsidRPr="000011F7">
              <w:rPr>
                <w:rStyle w:val="Hyperlink"/>
                <w:rFonts w:cs="Times New Roman"/>
                <w:noProof/>
              </w:rPr>
              <w:t>Study Population</w:t>
            </w:r>
            <w:r w:rsidR="00FA36CB">
              <w:rPr>
                <w:noProof/>
                <w:webHidden/>
              </w:rPr>
              <w:tab/>
            </w:r>
            <w:r w:rsidR="00FA36CB">
              <w:rPr>
                <w:noProof/>
                <w:webHidden/>
              </w:rPr>
              <w:fldChar w:fldCharType="begin"/>
            </w:r>
            <w:r w:rsidR="00FA36CB">
              <w:rPr>
                <w:noProof/>
                <w:webHidden/>
              </w:rPr>
              <w:instrText xml:space="preserve"> PAGEREF _Toc92711976 \h </w:instrText>
            </w:r>
            <w:r w:rsidR="00FA36CB">
              <w:rPr>
                <w:noProof/>
                <w:webHidden/>
              </w:rPr>
            </w:r>
            <w:r w:rsidR="00FA36CB">
              <w:rPr>
                <w:noProof/>
                <w:webHidden/>
              </w:rPr>
              <w:fldChar w:fldCharType="separate"/>
            </w:r>
            <w:r w:rsidR="008A4581">
              <w:rPr>
                <w:noProof/>
                <w:webHidden/>
              </w:rPr>
              <w:t>36</w:t>
            </w:r>
            <w:r w:rsidR="00FA36CB">
              <w:rPr>
                <w:noProof/>
                <w:webHidden/>
              </w:rPr>
              <w:fldChar w:fldCharType="end"/>
            </w:r>
          </w:hyperlink>
        </w:p>
        <w:p w14:paraId="189AEC1D" w14:textId="289FED42" w:rsidR="00FA36CB" w:rsidRDefault="00574177">
          <w:pPr>
            <w:pStyle w:val="TOC1"/>
            <w:tabs>
              <w:tab w:val="right" w:leader="dot" w:pos="9350"/>
            </w:tabs>
            <w:rPr>
              <w:rFonts w:asciiTheme="minorHAnsi" w:hAnsiTheme="minorHAnsi"/>
              <w:noProof/>
              <w:sz w:val="22"/>
              <w:lang w:val="en-GB" w:eastAsia="en-GB"/>
            </w:rPr>
          </w:pPr>
          <w:hyperlink w:anchor="_Toc92711977" w:history="1">
            <w:r w:rsidR="00FA36CB" w:rsidRPr="000011F7">
              <w:rPr>
                <w:rStyle w:val="Hyperlink"/>
                <w:noProof/>
              </w:rPr>
              <w:t>Sample size</w:t>
            </w:r>
            <w:r w:rsidR="00FA36CB">
              <w:rPr>
                <w:noProof/>
                <w:webHidden/>
              </w:rPr>
              <w:tab/>
            </w:r>
            <w:r w:rsidR="00FA36CB">
              <w:rPr>
                <w:noProof/>
                <w:webHidden/>
              </w:rPr>
              <w:fldChar w:fldCharType="begin"/>
            </w:r>
            <w:r w:rsidR="00FA36CB">
              <w:rPr>
                <w:noProof/>
                <w:webHidden/>
              </w:rPr>
              <w:instrText xml:space="preserve"> PAGEREF _Toc92711977 \h </w:instrText>
            </w:r>
            <w:r w:rsidR="00FA36CB">
              <w:rPr>
                <w:noProof/>
                <w:webHidden/>
              </w:rPr>
            </w:r>
            <w:r w:rsidR="00FA36CB">
              <w:rPr>
                <w:noProof/>
                <w:webHidden/>
              </w:rPr>
              <w:fldChar w:fldCharType="separate"/>
            </w:r>
            <w:r w:rsidR="008A4581">
              <w:rPr>
                <w:noProof/>
                <w:webHidden/>
              </w:rPr>
              <w:t>36</w:t>
            </w:r>
            <w:r w:rsidR="00FA36CB">
              <w:rPr>
                <w:noProof/>
                <w:webHidden/>
              </w:rPr>
              <w:fldChar w:fldCharType="end"/>
            </w:r>
          </w:hyperlink>
        </w:p>
        <w:p w14:paraId="0A60E011" w14:textId="1835B915" w:rsidR="00FA36CB" w:rsidRDefault="00574177">
          <w:pPr>
            <w:pStyle w:val="TOC2"/>
            <w:tabs>
              <w:tab w:val="right" w:leader="dot" w:pos="9350"/>
            </w:tabs>
            <w:rPr>
              <w:rFonts w:asciiTheme="minorHAnsi" w:hAnsiTheme="minorHAnsi"/>
              <w:noProof/>
              <w:sz w:val="22"/>
              <w:lang w:val="en-GB" w:eastAsia="en-GB"/>
            </w:rPr>
          </w:pPr>
          <w:hyperlink w:anchor="_Toc92711978" w:history="1">
            <w:r w:rsidR="00FA36CB" w:rsidRPr="000011F7">
              <w:rPr>
                <w:rStyle w:val="Hyperlink"/>
                <w:noProof/>
              </w:rPr>
              <w:t>Sample size determination</w:t>
            </w:r>
            <w:r w:rsidR="00FA36CB">
              <w:rPr>
                <w:noProof/>
                <w:webHidden/>
              </w:rPr>
              <w:tab/>
            </w:r>
            <w:r w:rsidR="00FA36CB">
              <w:rPr>
                <w:noProof/>
                <w:webHidden/>
              </w:rPr>
              <w:fldChar w:fldCharType="begin"/>
            </w:r>
            <w:r w:rsidR="00FA36CB">
              <w:rPr>
                <w:noProof/>
                <w:webHidden/>
              </w:rPr>
              <w:instrText xml:space="preserve"> PAGEREF _Toc92711978 \h </w:instrText>
            </w:r>
            <w:r w:rsidR="00FA36CB">
              <w:rPr>
                <w:noProof/>
                <w:webHidden/>
              </w:rPr>
            </w:r>
            <w:r w:rsidR="00FA36CB">
              <w:rPr>
                <w:noProof/>
                <w:webHidden/>
              </w:rPr>
              <w:fldChar w:fldCharType="separate"/>
            </w:r>
            <w:r w:rsidR="008A4581">
              <w:rPr>
                <w:noProof/>
                <w:webHidden/>
              </w:rPr>
              <w:t>37</w:t>
            </w:r>
            <w:r w:rsidR="00FA36CB">
              <w:rPr>
                <w:noProof/>
                <w:webHidden/>
              </w:rPr>
              <w:fldChar w:fldCharType="end"/>
            </w:r>
          </w:hyperlink>
        </w:p>
        <w:p w14:paraId="4180A340" w14:textId="7D364EB1" w:rsidR="00FA36CB" w:rsidRDefault="00574177">
          <w:pPr>
            <w:pStyle w:val="TOC1"/>
            <w:tabs>
              <w:tab w:val="right" w:leader="dot" w:pos="9350"/>
            </w:tabs>
            <w:rPr>
              <w:rFonts w:asciiTheme="minorHAnsi" w:hAnsiTheme="minorHAnsi"/>
              <w:noProof/>
              <w:sz w:val="22"/>
              <w:lang w:val="en-GB" w:eastAsia="en-GB"/>
            </w:rPr>
          </w:pPr>
          <w:hyperlink w:anchor="_Toc92711979" w:history="1">
            <w:r w:rsidR="00FA36CB" w:rsidRPr="000011F7">
              <w:rPr>
                <w:rStyle w:val="Hyperlink"/>
                <w:noProof/>
              </w:rPr>
              <w:t>Background information of the respondents</w:t>
            </w:r>
            <w:r w:rsidR="00FA36CB">
              <w:rPr>
                <w:noProof/>
                <w:webHidden/>
              </w:rPr>
              <w:tab/>
            </w:r>
            <w:r w:rsidR="00FA36CB">
              <w:rPr>
                <w:noProof/>
                <w:webHidden/>
              </w:rPr>
              <w:fldChar w:fldCharType="begin"/>
            </w:r>
            <w:r w:rsidR="00FA36CB">
              <w:rPr>
                <w:noProof/>
                <w:webHidden/>
              </w:rPr>
              <w:instrText xml:space="preserve"> PAGEREF _Toc92711979 \h </w:instrText>
            </w:r>
            <w:r w:rsidR="00FA36CB">
              <w:rPr>
                <w:noProof/>
                <w:webHidden/>
              </w:rPr>
            </w:r>
            <w:r w:rsidR="00FA36CB">
              <w:rPr>
                <w:noProof/>
                <w:webHidden/>
              </w:rPr>
              <w:fldChar w:fldCharType="separate"/>
            </w:r>
            <w:r w:rsidR="008A4581">
              <w:rPr>
                <w:noProof/>
                <w:webHidden/>
              </w:rPr>
              <w:t>37</w:t>
            </w:r>
            <w:r w:rsidR="00FA36CB">
              <w:rPr>
                <w:noProof/>
                <w:webHidden/>
              </w:rPr>
              <w:fldChar w:fldCharType="end"/>
            </w:r>
          </w:hyperlink>
        </w:p>
        <w:p w14:paraId="7F039521" w14:textId="6FAD31C7" w:rsidR="00FA36CB" w:rsidRDefault="00574177">
          <w:pPr>
            <w:pStyle w:val="TOC2"/>
            <w:tabs>
              <w:tab w:val="right" w:leader="dot" w:pos="9350"/>
            </w:tabs>
            <w:rPr>
              <w:rFonts w:asciiTheme="minorHAnsi" w:hAnsiTheme="minorHAnsi"/>
              <w:noProof/>
              <w:sz w:val="22"/>
              <w:lang w:val="en-GB" w:eastAsia="en-GB"/>
            </w:rPr>
          </w:pPr>
          <w:hyperlink w:anchor="_Toc92711980" w:history="1">
            <w:r w:rsidR="00FA36CB" w:rsidRPr="000011F7">
              <w:rPr>
                <w:rStyle w:val="Hyperlink"/>
                <w:noProof/>
              </w:rPr>
              <w:t>Sex of respondents</w:t>
            </w:r>
            <w:r w:rsidR="00FA36CB">
              <w:rPr>
                <w:noProof/>
                <w:webHidden/>
              </w:rPr>
              <w:tab/>
            </w:r>
            <w:r w:rsidR="00FA36CB">
              <w:rPr>
                <w:noProof/>
                <w:webHidden/>
              </w:rPr>
              <w:fldChar w:fldCharType="begin"/>
            </w:r>
            <w:r w:rsidR="00FA36CB">
              <w:rPr>
                <w:noProof/>
                <w:webHidden/>
              </w:rPr>
              <w:instrText xml:space="preserve"> PAGEREF _Toc92711980 \h </w:instrText>
            </w:r>
            <w:r w:rsidR="00FA36CB">
              <w:rPr>
                <w:noProof/>
                <w:webHidden/>
              </w:rPr>
            </w:r>
            <w:r w:rsidR="00FA36CB">
              <w:rPr>
                <w:noProof/>
                <w:webHidden/>
              </w:rPr>
              <w:fldChar w:fldCharType="separate"/>
            </w:r>
            <w:r w:rsidR="008A4581">
              <w:rPr>
                <w:noProof/>
                <w:webHidden/>
              </w:rPr>
              <w:t>37</w:t>
            </w:r>
            <w:r w:rsidR="00FA36CB">
              <w:rPr>
                <w:noProof/>
                <w:webHidden/>
              </w:rPr>
              <w:fldChar w:fldCharType="end"/>
            </w:r>
          </w:hyperlink>
        </w:p>
        <w:p w14:paraId="235EDBAC" w14:textId="6DB55778" w:rsidR="00FA36CB" w:rsidRDefault="00574177">
          <w:pPr>
            <w:pStyle w:val="TOC2"/>
            <w:tabs>
              <w:tab w:val="right" w:leader="dot" w:pos="9350"/>
            </w:tabs>
            <w:rPr>
              <w:rFonts w:asciiTheme="minorHAnsi" w:hAnsiTheme="minorHAnsi"/>
              <w:noProof/>
              <w:sz w:val="22"/>
              <w:lang w:val="en-GB" w:eastAsia="en-GB"/>
            </w:rPr>
          </w:pPr>
          <w:hyperlink w:anchor="_Toc92711982" w:history="1">
            <w:r w:rsidR="00FA36CB" w:rsidRPr="000011F7">
              <w:rPr>
                <w:rStyle w:val="Hyperlink"/>
                <w:rFonts w:eastAsia="Times New Roman"/>
                <w:noProof/>
              </w:rPr>
              <w:t>Age of respondents</w:t>
            </w:r>
            <w:r w:rsidR="00FA36CB">
              <w:rPr>
                <w:noProof/>
                <w:webHidden/>
              </w:rPr>
              <w:tab/>
            </w:r>
            <w:r w:rsidR="00FA36CB">
              <w:rPr>
                <w:noProof/>
                <w:webHidden/>
              </w:rPr>
              <w:fldChar w:fldCharType="begin"/>
            </w:r>
            <w:r w:rsidR="00FA36CB">
              <w:rPr>
                <w:noProof/>
                <w:webHidden/>
              </w:rPr>
              <w:instrText xml:space="preserve"> PAGEREF _Toc92711982 \h </w:instrText>
            </w:r>
            <w:r w:rsidR="00FA36CB">
              <w:rPr>
                <w:noProof/>
                <w:webHidden/>
              </w:rPr>
            </w:r>
            <w:r w:rsidR="00FA36CB">
              <w:rPr>
                <w:noProof/>
                <w:webHidden/>
              </w:rPr>
              <w:fldChar w:fldCharType="separate"/>
            </w:r>
            <w:r w:rsidR="008A4581">
              <w:rPr>
                <w:noProof/>
                <w:webHidden/>
              </w:rPr>
              <w:t>38</w:t>
            </w:r>
            <w:r w:rsidR="00FA36CB">
              <w:rPr>
                <w:noProof/>
                <w:webHidden/>
              </w:rPr>
              <w:fldChar w:fldCharType="end"/>
            </w:r>
          </w:hyperlink>
        </w:p>
        <w:p w14:paraId="62A35C02" w14:textId="78B02B71" w:rsidR="00FA36CB" w:rsidRDefault="00574177">
          <w:pPr>
            <w:pStyle w:val="TOC2"/>
            <w:tabs>
              <w:tab w:val="right" w:leader="dot" w:pos="9350"/>
            </w:tabs>
            <w:rPr>
              <w:rFonts w:asciiTheme="minorHAnsi" w:hAnsiTheme="minorHAnsi"/>
              <w:noProof/>
              <w:sz w:val="22"/>
              <w:lang w:val="en-GB" w:eastAsia="en-GB"/>
            </w:rPr>
          </w:pPr>
          <w:hyperlink w:anchor="_Toc92711984" w:history="1">
            <w:r w:rsidR="00FA36CB" w:rsidRPr="000011F7">
              <w:rPr>
                <w:rStyle w:val="Hyperlink"/>
                <w:noProof/>
              </w:rPr>
              <w:t>Period of stay in Bwaise II</w:t>
            </w:r>
            <w:r w:rsidR="00FA36CB">
              <w:rPr>
                <w:noProof/>
                <w:webHidden/>
              </w:rPr>
              <w:tab/>
            </w:r>
            <w:r w:rsidR="00FA36CB">
              <w:rPr>
                <w:noProof/>
                <w:webHidden/>
              </w:rPr>
              <w:fldChar w:fldCharType="begin"/>
            </w:r>
            <w:r w:rsidR="00FA36CB">
              <w:rPr>
                <w:noProof/>
                <w:webHidden/>
              </w:rPr>
              <w:instrText xml:space="preserve"> PAGEREF _Toc92711984 \h </w:instrText>
            </w:r>
            <w:r w:rsidR="00FA36CB">
              <w:rPr>
                <w:noProof/>
                <w:webHidden/>
              </w:rPr>
            </w:r>
            <w:r w:rsidR="00FA36CB">
              <w:rPr>
                <w:noProof/>
                <w:webHidden/>
              </w:rPr>
              <w:fldChar w:fldCharType="separate"/>
            </w:r>
            <w:r w:rsidR="008A4581">
              <w:rPr>
                <w:noProof/>
                <w:webHidden/>
              </w:rPr>
              <w:t>38</w:t>
            </w:r>
            <w:r w:rsidR="00FA36CB">
              <w:rPr>
                <w:noProof/>
                <w:webHidden/>
              </w:rPr>
              <w:fldChar w:fldCharType="end"/>
            </w:r>
          </w:hyperlink>
        </w:p>
        <w:p w14:paraId="16D312C9" w14:textId="4C8CD06D" w:rsidR="00FA36CB" w:rsidRDefault="00574177">
          <w:pPr>
            <w:pStyle w:val="TOC2"/>
            <w:tabs>
              <w:tab w:val="right" w:leader="dot" w:pos="9350"/>
            </w:tabs>
            <w:rPr>
              <w:rFonts w:asciiTheme="minorHAnsi" w:hAnsiTheme="minorHAnsi"/>
              <w:noProof/>
              <w:sz w:val="22"/>
              <w:lang w:val="en-GB" w:eastAsia="en-GB"/>
            </w:rPr>
          </w:pPr>
          <w:hyperlink w:anchor="_Toc92711986" w:history="1">
            <w:r w:rsidR="00FA36CB" w:rsidRPr="000011F7">
              <w:rPr>
                <w:rStyle w:val="Hyperlink"/>
                <w:rFonts w:eastAsia="Times New Roman"/>
                <w:noProof/>
              </w:rPr>
              <w:t>Highest level of education attained</w:t>
            </w:r>
            <w:r w:rsidR="00FA36CB">
              <w:rPr>
                <w:noProof/>
                <w:webHidden/>
              </w:rPr>
              <w:tab/>
            </w:r>
            <w:r w:rsidR="00FA36CB">
              <w:rPr>
                <w:noProof/>
                <w:webHidden/>
              </w:rPr>
              <w:fldChar w:fldCharType="begin"/>
            </w:r>
            <w:r w:rsidR="00FA36CB">
              <w:rPr>
                <w:noProof/>
                <w:webHidden/>
              </w:rPr>
              <w:instrText xml:space="preserve"> PAGEREF _Toc92711986 \h </w:instrText>
            </w:r>
            <w:r w:rsidR="00FA36CB">
              <w:rPr>
                <w:noProof/>
                <w:webHidden/>
              </w:rPr>
            </w:r>
            <w:r w:rsidR="00FA36CB">
              <w:rPr>
                <w:noProof/>
                <w:webHidden/>
              </w:rPr>
              <w:fldChar w:fldCharType="separate"/>
            </w:r>
            <w:r w:rsidR="008A4581">
              <w:rPr>
                <w:noProof/>
                <w:webHidden/>
              </w:rPr>
              <w:t>39</w:t>
            </w:r>
            <w:r w:rsidR="00FA36CB">
              <w:rPr>
                <w:noProof/>
                <w:webHidden/>
              </w:rPr>
              <w:fldChar w:fldCharType="end"/>
            </w:r>
          </w:hyperlink>
        </w:p>
        <w:p w14:paraId="056F8832" w14:textId="0C96FD6B" w:rsidR="00FA36CB" w:rsidRDefault="00574177">
          <w:pPr>
            <w:pStyle w:val="TOC1"/>
            <w:tabs>
              <w:tab w:val="right" w:leader="dot" w:pos="9350"/>
            </w:tabs>
            <w:rPr>
              <w:rFonts w:asciiTheme="minorHAnsi" w:hAnsiTheme="minorHAnsi"/>
              <w:noProof/>
              <w:sz w:val="22"/>
              <w:lang w:val="en-GB" w:eastAsia="en-GB"/>
            </w:rPr>
          </w:pPr>
          <w:hyperlink w:anchor="_Toc92711988" w:history="1">
            <w:r w:rsidR="00FA36CB" w:rsidRPr="000011F7">
              <w:rPr>
                <w:rStyle w:val="Hyperlink"/>
                <w:noProof/>
              </w:rPr>
              <w:t>Sampling methods</w:t>
            </w:r>
            <w:r w:rsidR="00FA36CB">
              <w:rPr>
                <w:noProof/>
                <w:webHidden/>
              </w:rPr>
              <w:tab/>
            </w:r>
            <w:r w:rsidR="00FA36CB">
              <w:rPr>
                <w:noProof/>
                <w:webHidden/>
              </w:rPr>
              <w:fldChar w:fldCharType="begin"/>
            </w:r>
            <w:r w:rsidR="00FA36CB">
              <w:rPr>
                <w:noProof/>
                <w:webHidden/>
              </w:rPr>
              <w:instrText xml:space="preserve"> PAGEREF _Toc92711988 \h </w:instrText>
            </w:r>
            <w:r w:rsidR="00FA36CB">
              <w:rPr>
                <w:noProof/>
                <w:webHidden/>
              </w:rPr>
            </w:r>
            <w:r w:rsidR="00FA36CB">
              <w:rPr>
                <w:noProof/>
                <w:webHidden/>
              </w:rPr>
              <w:fldChar w:fldCharType="separate"/>
            </w:r>
            <w:r w:rsidR="008A4581">
              <w:rPr>
                <w:noProof/>
                <w:webHidden/>
              </w:rPr>
              <w:t>40</w:t>
            </w:r>
            <w:r w:rsidR="00FA36CB">
              <w:rPr>
                <w:noProof/>
                <w:webHidden/>
              </w:rPr>
              <w:fldChar w:fldCharType="end"/>
            </w:r>
          </w:hyperlink>
        </w:p>
        <w:p w14:paraId="22C8A88D" w14:textId="5965DADF" w:rsidR="00FA36CB" w:rsidRDefault="00574177">
          <w:pPr>
            <w:pStyle w:val="TOC2"/>
            <w:tabs>
              <w:tab w:val="right" w:leader="dot" w:pos="9350"/>
            </w:tabs>
            <w:rPr>
              <w:rFonts w:asciiTheme="minorHAnsi" w:hAnsiTheme="minorHAnsi"/>
              <w:noProof/>
              <w:sz w:val="22"/>
              <w:lang w:val="en-GB" w:eastAsia="en-GB"/>
            </w:rPr>
          </w:pPr>
          <w:hyperlink w:anchor="_Toc92711989" w:history="1">
            <w:r w:rsidR="00FA36CB" w:rsidRPr="000011F7">
              <w:rPr>
                <w:rStyle w:val="Hyperlink"/>
                <w:noProof/>
              </w:rPr>
              <w:t>Probability sampling</w:t>
            </w:r>
            <w:r w:rsidR="00FA36CB">
              <w:rPr>
                <w:noProof/>
                <w:webHidden/>
              </w:rPr>
              <w:tab/>
            </w:r>
            <w:r w:rsidR="00FA36CB">
              <w:rPr>
                <w:noProof/>
                <w:webHidden/>
              </w:rPr>
              <w:fldChar w:fldCharType="begin"/>
            </w:r>
            <w:r w:rsidR="00FA36CB">
              <w:rPr>
                <w:noProof/>
                <w:webHidden/>
              </w:rPr>
              <w:instrText xml:space="preserve"> PAGEREF _Toc92711989 \h </w:instrText>
            </w:r>
            <w:r w:rsidR="00FA36CB">
              <w:rPr>
                <w:noProof/>
                <w:webHidden/>
              </w:rPr>
            </w:r>
            <w:r w:rsidR="00FA36CB">
              <w:rPr>
                <w:noProof/>
                <w:webHidden/>
              </w:rPr>
              <w:fldChar w:fldCharType="separate"/>
            </w:r>
            <w:r w:rsidR="008A4581">
              <w:rPr>
                <w:noProof/>
                <w:webHidden/>
              </w:rPr>
              <w:t>40</w:t>
            </w:r>
            <w:r w:rsidR="00FA36CB">
              <w:rPr>
                <w:noProof/>
                <w:webHidden/>
              </w:rPr>
              <w:fldChar w:fldCharType="end"/>
            </w:r>
          </w:hyperlink>
        </w:p>
        <w:p w14:paraId="06F70085" w14:textId="61C1FD95" w:rsidR="00FA36CB" w:rsidRDefault="00574177">
          <w:pPr>
            <w:pStyle w:val="TOC1"/>
            <w:tabs>
              <w:tab w:val="right" w:leader="dot" w:pos="9350"/>
            </w:tabs>
            <w:rPr>
              <w:rFonts w:asciiTheme="minorHAnsi" w:hAnsiTheme="minorHAnsi"/>
              <w:noProof/>
              <w:sz w:val="22"/>
              <w:lang w:val="en-GB" w:eastAsia="en-GB"/>
            </w:rPr>
          </w:pPr>
          <w:hyperlink w:anchor="_Toc92711990" w:history="1">
            <w:r w:rsidR="00FA36CB" w:rsidRPr="000011F7">
              <w:rPr>
                <w:rStyle w:val="Hyperlink"/>
                <w:noProof/>
              </w:rPr>
              <w:t>Sampling Techniques</w:t>
            </w:r>
            <w:r w:rsidR="00FA36CB">
              <w:rPr>
                <w:noProof/>
                <w:webHidden/>
              </w:rPr>
              <w:tab/>
            </w:r>
            <w:r w:rsidR="00FA36CB">
              <w:rPr>
                <w:noProof/>
                <w:webHidden/>
              </w:rPr>
              <w:fldChar w:fldCharType="begin"/>
            </w:r>
            <w:r w:rsidR="00FA36CB">
              <w:rPr>
                <w:noProof/>
                <w:webHidden/>
              </w:rPr>
              <w:instrText xml:space="preserve"> PAGEREF _Toc92711990 \h </w:instrText>
            </w:r>
            <w:r w:rsidR="00FA36CB">
              <w:rPr>
                <w:noProof/>
                <w:webHidden/>
              </w:rPr>
            </w:r>
            <w:r w:rsidR="00FA36CB">
              <w:rPr>
                <w:noProof/>
                <w:webHidden/>
              </w:rPr>
              <w:fldChar w:fldCharType="separate"/>
            </w:r>
            <w:r w:rsidR="008A4581">
              <w:rPr>
                <w:noProof/>
                <w:webHidden/>
              </w:rPr>
              <w:t>40</w:t>
            </w:r>
            <w:r w:rsidR="00FA36CB">
              <w:rPr>
                <w:noProof/>
                <w:webHidden/>
              </w:rPr>
              <w:fldChar w:fldCharType="end"/>
            </w:r>
          </w:hyperlink>
        </w:p>
        <w:p w14:paraId="4CDB92E2" w14:textId="6D274999" w:rsidR="00FA36CB" w:rsidRDefault="00574177">
          <w:pPr>
            <w:pStyle w:val="TOC2"/>
            <w:tabs>
              <w:tab w:val="right" w:leader="dot" w:pos="9350"/>
            </w:tabs>
            <w:rPr>
              <w:rFonts w:asciiTheme="minorHAnsi" w:hAnsiTheme="minorHAnsi"/>
              <w:noProof/>
              <w:sz w:val="22"/>
              <w:lang w:val="en-GB" w:eastAsia="en-GB"/>
            </w:rPr>
          </w:pPr>
          <w:hyperlink w:anchor="_Toc92711991" w:history="1">
            <w:r w:rsidR="00FA36CB" w:rsidRPr="000011F7">
              <w:rPr>
                <w:rStyle w:val="Hyperlink"/>
                <w:noProof/>
              </w:rPr>
              <w:t>Purposive sampling</w:t>
            </w:r>
            <w:r w:rsidR="00FA36CB">
              <w:rPr>
                <w:noProof/>
                <w:webHidden/>
              </w:rPr>
              <w:tab/>
            </w:r>
            <w:r w:rsidR="00FA36CB">
              <w:rPr>
                <w:noProof/>
                <w:webHidden/>
              </w:rPr>
              <w:fldChar w:fldCharType="begin"/>
            </w:r>
            <w:r w:rsidR="00FA36CB">
              <w:rPr>
                <w:noProof/>
                <w:webHidden/>
              </w:rPr>
              <w:instrText xml:space="preserve"> PAGEREF _Toc92711991 \h </w:instrText>
            </w:r>
            <w:r w:rsidR="00FA36CB">
              <w:rPr>
                <w:noProof/>
                <w:webHidden/>
              </w:rPr>
            </w:r>
            <w:r w:rsidR="00FA36CB">
              <w:rPr>
                <w:noProof/>
                <w:webHidden/>
              </w:rPr>
              <w:fldChar w:fldCharType="separate"/>
            </w:r>
            <w:r w:rsidR="008A4581">
              <w:rPr>
                <w:noProof/>
                <w:webHidden/>
              </w:rPr>
              <w:t>40</w:t>
            </w:r>
            <w:r w:rsidR="00FA36CB">
              <w:rPr>
                <w:noProof/>
                <w:webHidden/>
              </w:rPr>
              <w:fldChar w:fldCharType="end"/>
            </w:r>
          </w:hyperlink>
        </w:p>
        <w:p w14:paraId="1E9EB428" w14:textId="759C97F0" w:rsidR="00FA36CB" w:rsidRDefault="00574177">
          <w:pPr>
            <w:pStyle w:val="TOC2"/>
            <w:tabs>
              <w:tab w:val="right" w:leader="dot" w:pos="9350"/>
            </w:tabs>
            <w:rPr>
              <w:rFonts w:asciiTheme="minorHAnsi" w:hAnsiTheme="minorHAnsi"/>
              <w:noProof/>
              <w:sz w:val="22"/>
              <w:lang w:val="en-GB" w:eastAsia="en-GB"/>
            </w:rPr>
          </w:pPr>
          <w:hyperlink w:anchor="_Toc92711992" w:history="1">
            <w:r w:rsidR="00FA36CB" w:rsidRPr="000011F7">
              <w:rPr>
                <w:rStyle w:val="Hyperlink"/>
                <w:noProof/>
              </w:rPr>
              <w:t>Random sampling</w:t>
            </w:r>
            <w:r w:rsidR="00FA36CB">
              <w:rPr>
                <w:noProof/>
                <w:webHidden/>
              </w:rPr>
              <w:tab/>
            </w:r>
            <w:r w:rsidR="00FA36CB">
              <w:rPr>
                <w:noProof/>
                <w:webHidden/>
              </w:rPr>
              <w:fldChar w:fldCharType="begin"/>
            </w:r>
            <w:r w:rsidR="00FA36CB">
              <w:rPr>
                <w:noProof/>
                <w:webHidden/>
              </w:rPr>
              <w:instrText xml:space="preserve"> PAGEREF _Toc92711992 \h </w:instrText>
            </w:r>
            <w:r w:rsidR="00FA36CB">
              <w:rPr>
                <w:noProof/>
                <w:webHidden/>
              </w:rPr>
            </w:r>
            <w:r w:rsidR="00FA36CB">
              <w:rPr>
                <w:noProof/>
                <w:webHidden/>
              </w:rPr>
              <w:fldChar w:fldCharType="separate"/>
            </w:r>
            <w:r w:rsidR="008A4581">
              <w:rPr>
                <w:noProof/>
                <w:webHidden/>
              </w:rPr>
              <w:t>41</w:t>
            </w:r>
            <w:r w:rsidR="00FA36CB">
              <w:rPr>
                <w:noProof/>
                <w:webHidden/>
              </w:rPr>
              <w:fldChar w:fldCharType="end"/>
            </w:r>
          </w:hyperlink>
        </w:p>
        <w:p w14:paraId="49722405" w14:textId="5A3CD7D5" w:rsidR="00FA36CB" w:rsidRDefault="00574177">
          <w:pPr>
            <w:pStyle w:val="TOC1"/>
            <w:tabs>
              <w:tab w:val="right" w:leader="dot" w:pos="9350"/>
            </w:tabs>
            <w:rPr>
              <w:rFonts w:asciiTheme="minorHAnsi" w:hAnsiTheme="minorHAnsi"/>
              <w:noProof/>
              <w:sz w:val="22"/>
              <w:lang w:val="en-GB" w:eastAsia="en-GB"/>
            </w:rPr>
          </w:pPr>
          <w:hyperlink w:anchor="_Toc92711993" w:history="1">
            <w:r w:rsidR="00FA36CB" w:rsidRPr="000011F7">
              <w:rPr>
                <w:rStyle w:val="Hyperlink"/>
                <w:noProof/>
              </w:rPr>
              <w:t>Data collection procedure</w:t>
            </w:r>
            <w:r w:rsidR="00FA36CB">
              <w:rPr>
                <w:noProof/>
                <w:webHidden/>
              </w:rPr>
              <w:tab/>
            </w:r>
            <w:r w:rsidR="00FA36CB">
              <w:rPr>
                <w:noProof/>
                <w:webHidden/>
              </w:rPr>
              <w:fldChar w:fldCharType="begin"/>
            </w:r>
            <w:r w:rsidR="00FA36CB">
              <w:rPr>
                <w:noProof/>
                <w:webHidden/>
              </w:rPr>
              <w:instrText xml:space="preserve"> PAGEREF _Toc92711993 \h </w:instrText>
            </w:r>
            <w:r w:rsidR="00FA36CB">
              <w:rPr>
                <w:noProof/>
                <w:webHidden/>
              </w:rPr>
            </w:r>
            <w:r w:rsidR="00FA36CB">
              <w:rPr>
                <w:noProof/>
                <w:webHidden/>
              </w:rPr>
              <w:fldChar w:fldCharType="separate"/>
            </w:r>
            <w:r w:rsidR="008A4581">
              <w:rPr>
                <w:noProof/>
                <w:webHidden/>
              </w:rPr>
              <w:t>41</w:t>
            </w:r>
            <w:r w:rsidR="00FA36CB">
              <w:rPr>
                <w:noProof/>
                <w:webHidden/>
              </w:rPr>
              <w:fldChar w:fldCharType="end"/>
            </w:r>
          </w:hyperlink>
        </w:p>
        <w:p w14:paraId="3ADCA437" w14:textId="50F089A8" w:rsidR="00FA36CB" w:rsidRDefault="00574177">
          <w:pPr>
            <w:pStyle w:val="TOC1"/>
            <w:tabs>
              <w:tab w:val="right" w:leader="dot" w:pos="9350"/>
            </w:tabs>
            <w:rPr>
              <w:rFonts w:asciiTheme="minorHAnsi" w:hAnsiTheme="minorHAnsi"/>
              <w:noProof/>
              <w:sz w:val="22"/>
              <w:lang w:val="en-GB" w:eastAsia="en-GB"/>
            </w:rPr>
          </w:pPr>
          <w:hyperlink w:anchor="_Toc92711994" w:history="1">
            <w:r w:rsidR="00FA36CB" w:rsidRPr="000011F7">
              <w:rPr>
                <w:rStyle w:val="Hyperlink"/>
                <w:noProof/>
              </w:rPr>
              <w:t>Data collection sources</w:t>
            </w:r>
            <w:r w:rsidR="00FA36CB">
              <w:rPr>
                <w:noProof/>
                <w:webHidden/>
              </w:rPr>
              <w:tab/>
            </w:r>
            <w:r w:rsidR="00FA36CB">
              <w:rPr>
                <w:noProof/>
                <w:webHidden/>
              </w:rPr>
              <w:fldChar w:fldCharType="begin"/>
            </w:r>
            <w:r w:rsidR="00FA36CB">
              <w:rPr>
                <w:noProof/>
                <w:webHidden/>
              </w:rPr>
              <w:instrText xml:space="preserve"> PAGEREF _Toc92711994 \h </w:instrText>
            </w:r>
            <w:r w:rsidR="00FA36CB">
              <w:rPr>
                <w:noProof/>
                <w:webHidden/>
              </w:rPr>
            </w:r>
            <w:r w:rsidR="00FA36CB">
              <w:rPr>
                <w:noProof/>
                <w:webHidden/>
              </w:rPr>
              <w:fldChar w:fldCharType="separate"/>
            </w:r>
            <w:r w:rsidR="008A4581">
              <w:rPr>
                <w:noProof/>
                <w:webHidden/>
              </w:rPr>
              <w:t>41</w:t>
            </w:r>
            <w:r w:rsidR="00FA36CB">
              <w:rPr>
                <w:noProof/>
                <w:webHidden/>
              </w:rPr>
              <w:fldChar w:fldCharType="end"/>
            </w:r>
          </w:hyperlink>
        </w:p>
        <w:p w14:paraId="3D94A800" w14:textId="76B7B21C" w:rsidR="00FA36CB" w:rsidRDefault="00574177">
          <w:pPr>
            <w:pStyle w:val="TOC2"/>
            <w:tabs>
              <w:tab w:val="right" w:leader="dot" w:pos="9350"/>
            </w:tabs>
            <w:rPr>
              <w:rFonts w:asciiTheme="minorHAnsi" w:hAnsiTheme="minorHAnsi"/>
              <w:noProof/>
              <w:sz w:val="22"/>
              <w:lang w:val="en-GB" w:eastAsia="en-GB"/>
            </w:rPr>
          </w:pPr>
          <w:hyperlink w:anchor="_Toc92711995" w:history="1">
            <w:r w:rsidR="00FA36CB" w:rsidRPr="000011F7">
              <w:rPr>
                <w:rStyle w:val="Hyperlink"/>
                <w:noProof/>
              </w:rPr>
              <w:t>Primary data</w:t>
            </w:r>
            <w:r w:rsidR="00FA36CB">
              <w:rPr>
                <w:noProof/>
                <w:webHidden/>
              </w:rPr>
              <w:tab/>
            </w:r>
            <w:r w:rsidR="00FA36CB">
              <w:rPr>
                <w:noProof/>
                <w:webHidden/>
              </w:rPr>
              <w:fldChar w:fldCharType="begin"/>
            </w:r>
            <w:r w:rsidR="00FA36CB">
              <w:rPr>
                <w:noProof/>
                <w:webHidden/>
              </w:rPr>
              <w:instrText xml:space="preserve"> PAGEREF _Toc92711995 \h </w:instrText>
            </w:r>
            <w:r w:rsidR="00FA36CB">
              <w:rPr>
                <w:noProof/>
                <w:webHidden/>
              </w:rPr>
            </w:r>
            <w:r w:rsidR="00FA36CB">
              <w:rPr>
                <w:noProof/>
                <w:webHidden/>
              </w:rPr>
              <w:fldChar w:fldCharType="separate"/>
            </w:r>
            <w:r w:rsidR="008A4581">
              <w:rPr>
                <w:noProof/>
                <w:webHidden/>
              </w:rPr>
              <w:t>41</w:t>
            </w:r>
            <w:r w:rsidR="00FA36CB">
              <w:rPr>
                <w:noProof/>
                <w:webHidden/>
              </w:rPr>
              <w:fldChar w:fldCharType="end"/>
            </w:r>
          </w:hyperlink>
        </w:p>
        <w:p w14:paraId="0AFDCF8F" w14:textId="20A49E0A" w:rsidR="00FA36CB" w:rsidRDefault="00574177">
          <w:pPr>
            <w:pStyle w:val="TOC2"/>
            <w:tabs>
              <w:tab w:val="right" w:leader="dot" w:pos="9350"/>
            </w:tabs>
            <w:rPr>
              <w:rFonts w:asciiTheme="minorHAnsi" w:hAnsiTheme="minorHAnsi"/>
              <w:noProof/>
              <w:sz w:val="22"/>
              <w:lang w:val="en-GB" w:eastAsia="en-GB"/>
            </w:rPr>
          </w:pPr>
          <w:hyperlink w:anchor="_Toc92711996" w:history="1">
            <w:r w:rsidR="00FA36CB" w:rsidRPr="000011F7">
              <w:rPr>
                <w:rStyle w:val="Hyperlink"/>
                <w:noProof/>
              </w:rPr>
              <w:t>Secondary data</w:t>
            </w:r>
            <w:r w:rsidR="00FA36CB">
              <w:rPr>
                <w:noProof/>
                <w:webHidden/>
              </w:rPr>
              <w:tab/>
            </w:r>
            <w:r w:rsidR="00FA36CB">
              <w:rPr>
                <w:noProof/>
                <w:webHidden/>
              </w:rPr>
              <w:fldChar w:fldCharType="begin"/>
            </w:r>
            <w:r w:rsidR="00FA36CB">
              <w:rPr>
                <w:noProof/>
                <w:webHidden/>
              </w:rPr>
              <w:instrText xml:space="preserve"> PAGEREF _Toc92711996 \h </w:instrText>
            </w:r>
            <w:r w:rsidR="00FA36CB">
              <w:rPr>
                <w:noProof/>
                <w:webHidden/>
              </w:rPr>
            </w:r>
            <w:r w:rsidR="00FA36CB">
              <w:rPr>
                <w:noProof/>
                <w:webHidden/>
              </w:rPr>
              <w:fldChar w:fldCharType="separate"/>
            </w:r>
            <w:r w:rsidR="008A4581">
              <w:rPr>
                <w:noProof/>
                <w:webHidden/>
              </w:rPr>
              <w:t>42</w:t>
            </w:r>
            <w:r w:rsidR="00FA36CB">
              <w:rPr>
                <w:noProof/>
                <w:webHidden/>
              </w:rPr>
              <w:fldChar w:fldCharType="end"/>
            </w:r>
          </w:hyperlink>
        </w:p>
        <w:p w14:paraId="46106655" w14:textId="16D145CF" w:rsidR="00FA36CB" w:rsidRDefault="00574177">
          <w:pPr>
            <w:pStyle w:val="TOC1"/>
            <w:tabs>
              <w:tab w:val="right" w:leader="dot" w:pos="9350"/>
            </w:tabs>
            <w:rPr>
              <w:rFonts w:asciiTheme="minorHAnsi" w:hAnsiTheme="minorHAnsi"/>
              <w:noProof/>
              <w:sz w:val="22"/>
              <w:lang w:val="en-GB" w:eastAsia="en-GB"/>
            </w:rPr>
          </w:pPr>
          <w:hyperlink w:anchor="_Toc92711997" w:history="1">
            <w:r w:rsidR="00FA36CB" w:rsidRPr="000011F7">
              <w:rPr>
                <w:rStyle w:val="Hyperlink"/>
                <w:rFonts w:cs="Times New Roman"/>
                <w:noProof/>
              </w:rPr>
              <w:t>Data collection methods</w:t>
            </w:r>
            <w:r w:rsidR="00FA36CB">
              <w:rPr>
                <w:noProof/>
                <w:webHidden/>
              </w:rPr>
              <w:tab/>
            </w:r>
            <w:r w:rsidR="00FA36CB">
              <w:rPr>
                <w:noProof/>
                <w:webHidden/>
              </w:rPr>
              <w:fldChar w:fldCharType="begin"/>
            </w:r>
            <w:r w:rsidR="00FA36CB">
              <w:rPr>
                <w:noProof/>
                <w:webHidden/>
              </w:rPr>
              <w:instrText xml:space="preserve"> PAGEREF _Toc92711997 \h </w:instrText>
            </w:r>
            <w:r w:rsidR="00FA36CB">
              <w:rPr>
                <w:noProof/>
                <w:webHidden/>
              </w:rPr>
            </w:r>
            <w:r w:rsidR="00FA36CB">
              <w:rPr>
                <w:noProof/>
                <w:webHidden/>
              </w:rPr>
              <w:fldChar w:fldCharType="separate"/>
            </w:r>
            <w:r w:rsidR="008A4581">
              <w:rPr>
                <w:noProof/>
                <w:webHidden/>
              </w:rPr>
              <w:t>42</w:t>
            </w:r>
            <w:r w:rsidR="00FA36CB">
              <w:rPr>
                <w:noProof/>
                <w:webHidden/>
              </w:rPr>
              <w:fldChar w:fldCharType="end"/>
            </w:r>
          </w:hyperlink>
        </w:p>
        <w:p w14:paraId="7E32AC5B" w14:textId="6083F662" w:rsidR="00FA36CB" w:rsidRDefault="00574177">
          <w:pPr>
            <w:pStyle w:val="TOC2"/>
            <w:tabs>
              <w:tab w:val="right" w:leader="dot" w:pos="9350"/>
            </w:tabs>
            <w:rPr>
              <w:rFonts w:asciiTheme="minorHAnsi" w:hAnsiTheme="minorHAnsi"/>
              <w:noProof/>
              <w:sz w:val="22"/>
              <w:lang w:val="en-GB" w:eastAsia="en-GB"/>
            </w:rPr>
          </w:pPr>
          <w:hyperlink w:anchor="_Toc92711998" w:history="1">
            <w:r w:rsidR="00FA36CB" w:rsidRPr="000011F7">
              <w:rPr>
                <w:rStyle w:val="Hyperlink"/>
                <w:noProof/>
              </w:rPr>
              <w:t>Survey questionnaire method</w:t>
            </w:r>
            <w:r w:rsidR="00FA36CB">
              <w:rPr>
                <w:noProof/>
                <w:webHidden/>
              </w:rPr>
              <w:tab/>
            </w:r>
            <w:r w:rsidR="00FA36CB">
              <w:rPr>
                <w:noProof/>
                <w:webHidden/>
              </w:rPr>
              <w:fldChar w:fldCharType="begin"/>
            </w:r>
            <w:r w:rsidR="00FA36CB">
              <w:rPr>
                <w:noProof/>
                <w:webHidden/>
              </w:rPr>
              <w:instrText xml:space="preserve"> PAGEREF _Toc92711998 \h </w:instrText>
            </w:r>
            <w:r w:rsidR="00FA36CB">
              <w:rPr>
                <w:noProof/>
                <w:webHidden/>
              </w:rPr>
            </w:r>
            <w:r w:rsidR="00FA36CB">
              <w:rPr>
                <w:noProof/>
                <w:webHidden/>
              </w:rPr>
              <w:fldChar w:fldCharType="separate"/>
            </w:r>
            <w:r w:rsidR="008A4581">
              <w:rPr>
                <w:noProof/>
                <w:webHidden/>
              </w:rPr>
              <w:t>42</w:t>
            </w:r>
            <w:r w:rsidR="00FA36CB">
              <w:rPr>
                <w:noProof/>
                <w:webHidden/>
              </w:rPr>
              <w:fldChar w:fldCharType="end"/>
            </w:r>
          </w:hyperlink>
        </w:p>
        <w:p w14:paraId="790B2B52" w14:textId="4B8E8A9D" w:rsidR="00FA36CB" w:rsidRDefault="00574177">
          <w:pPr>
            <w:pStyle w:val="TOC2"/>
            <w:tabs>
              <w:tab w:val="right" w:leader="dot" w:pos="9350"/>
            </w:tabs>
            <w:rPr>
              <w:rFonts w:asciiTheme="minorHAnsi" w:hAnsiTheme="minorHAnsi"/>
              <w:noProof/>
              <w:sz w:val="22"/>
              <w:lang w:val="en-GB" w:eastAsia="en-GB"/>
            </w:rPr>
          </w:pPr>
          <w:hyperlink w:anchor="_Toc92711999" w:history="1">
            <w:r w:rsidR="00FA36CB" w:rsidRPr="000011F7">
              <w:rPr>
                <w:rStyle w:val="Hyperlink"/>
                <w:noProof/>
              </w:rPr>
              <w:t>Interview</w:t>
            </w:r>
            <w:r w:rsidR="00FA36CB">
              <w:rPr>
                <w:noProof/>
                <w:webHidden/>
              </w:rPr>
              <w:tab/>
            </w:r>
            <w:r w:rsidR="00FA36CB">
              <w:rPr>
                <w:noProof/>
                <w:webHidden/>
              </w:rPr>
              <w:fldChar w:fldCharType="begin"/>
            </w:r>
            <w:r w:rsidR="00FA36CB">
              <w:rPr>
                <w:noProof/>
                <w:webHidden/>
              </w:rPr>
              <w:instrText xml:space="preserve"> PAGEREF _Toc92711999 \h </w:instrText>
            </w:r>
            <w:r w:rsidR="00FA36CB">
              <w:rPr>
                <w:noProof/>
                <w:webHidden/>
              </w:rPr>
            </w:r>
            <w:r w:rsidR="00FA36CB">
              <w:rPr>
                <w:noProof/>
                <w:webHidden/>
              </w:rPr>
              <w:fldChar w:fldCharType="separate"/>
            </w:r>
            <w:r w:rsidR="008A4581">
              <w:rPr>
                <w:noProof/>
                <w:webHidden/>
              </w:rPr>
              <w:t>42</w:t>
            </w:r>
            <w:r w:rsidR="00FA36CB">
              <w:rPr>
                <w:noProof/>
                <w:webHidden/>
              </w:rPr>
              <w:fldChar w:fldCharType="end"/>
            </w:r>
          </w:hyperlink>
        </w:p>
        <w:p w14:paraId="3C89EA31" w14:textId="65403CB7" w:rsidR="00FA36CB" w:rsidRDefault="00574177">
          <w:pPr>
            <w:pStyle w:val="TOC1"/>
            <w:tabs>
              <w:tab w:val="right" w:leader="dot" w:pos="9350"/>
            </w:tabs>
            <w:rPr>
              <w:rFonts w:asciiTheme="minorHAnsi" w:hAnsiTheme="minorHAnsi"/>
              <w:noProof/>
              <w:sz w:val="22"/>
              <w:lang w:val="en-GB" w:eastAsia="en-GB"/>
            </w:rPr>
          </w:pPr>
          <w:hyperlink w:anchor="_Toc92712000" w:history="1">
            <w:r w:rsidR="00FA36CB" w:rsidRPr="000011F7">
              <w:rPr>
                <w:rStyle w:val="Hyperlink"/>
                <w:noProof/>
              </w:rPr>
              <w:t>Data collection instruments</w:t>
            </w:r>
            <w:r w:rsidR="00FA36CB">
              <w:rPr>
                <w:noProof/>
                <w:webHidden/>
              </w:rPr>
              <w:tab/>
            </w:r>
            <w:r w:rsidR="00FA36CB">
              <w:rPr>
                <w:noProof/>
                <w:webHidden/>
              </w:rPr>
              <w:fldChar w:fldCharType="begin"/>
            </w:r>
            <w:r w:rsidR="00FA36CB">
              <w:rPr>
                <w:noProof/>
                <w:webHidden/>
              </w:rPr>
              <w:instrText xml:space="preserve"> PAGEREF _Toc92712000 \h </w:instrText>
            </w:r>
            <w:r w:rsidR="00FA36CB">
              <w:rPr>
                <w:noProof/>
                <w:webHidden/>
              </w:rPr>
            </w:r>
            <w:r w:rsidR="00FA36CB">
              <w:rPr>
                <w:noProof/>
                <w:webHidden/>
              </w:rPr>
              <w:fldChar w:fldCharType="separate"/>
            </w:r>
            <w:r w:rsidR="008A4581">
              <w:rPr>
                <w:noProof/>
                <w:webHidden/>
              </w:rPr>
              <w:t>42</w:t>
            </w:r>
            <w:r w:rsidR="00FA36CB">
              <w:rPr>
                <w:noProof/>
                <w:webHidden/>
              </w:rPr>
              <w:fldChar w:fldCharType="end"/>
            </w:r>
          </w:hyperlink>
        </w:p>
        <w:p w14:paraId="11EA27F4" w14:textId="239D1CAB" w:rsidR="00FA36CB" w:rsidRDefault="00574177">
          <w:pPr>
            <w:pStyle w:val="TOC2"/>
            <w:tabs>
              <w:tab w:val="right" w:leader="dot" w:pos="9350"/>
            </w:tabs>
            <w:rPr>
              <w:rFonts w:asciiTheme="minorHAnsi" w:hAnsiTheme="minorHAnsi"/>
              <w:noProof/>
              <w:sz w:val="22"/>
              <w:lang w:val="en-GB" w:eastAsia="en-GB"/>
            </w:rPr>
          </w:pPr>
          <w:hyperlink w:anchor="_Toc92712001" w:history="1">
            <w:r w:rsidR="00FA36CB" w:rsidRPr="000011F7">
              <w:rPr>
                <w:rStyle w:val="Hyperlink"/>
                <w:noProof/>
              </w:rPr>
              <w:t>Self-administered questionnaire</w:t>
            </w:r>
            <w:r w:rsidR="00FA36CB">
              <w:rPr>
                <w:noProof/>
                <w:webHidden/>
              </w:rPr>
              <w:tab/>
            </w:r>
            <w:r w:rsidR="00FA36CB">
              <w:rPr>
                <w:noProof/>
                <w:webHidden/>
              </w:rPr>
              <w:fldChar w:fldCharType="begin"/>
            </w:r>
            <w:r w:rsidR="00FA36CB">
              <w:rPr>
                <w:noProof/>
                <w:webHidden/>
              </w:rPr>
              <w:instrText xml:space="preserve"> PAGEREF _Toc92712001 \h </w:instrText>
            </w:r>
            <w:r w:rsidR="00FA36CB">
              <w:rPr>
                <w:noProof/>
                <w:webHidden/>
              </w:rPr>
            </w:r>
            <w:r w:rsidR="00FA36CB">
              <w:rPr>
                <w:noProof/>
                <w:webHidden/>
              </w:rPr>
              <w:fldChar w:fldCharType="separate"/>
            </w:r>
            <w:r w:rsidR="008A4581">
              <w:rPr>
                <w:noProof/>
                <w:webHidden/>
              </w:rPr>
              <w:t>43</w:t>
            </w:r>
            <w:r w:rsidR="00FA36CB">
              <w:rPr>
                <w:noProof/>
                <w:webHidden/>
              </w:rPr>
              <w:fldChar w:fldCharType="end"/>
            </w:r>
          </w:hyperlink>
        </w:p>
        <w:p w14:paraId="5F0B806C" w14:textId="045CB4BC" w:rsidR="00FA36CB" w:rsidRDefault="00574177">
          <w:pPr>
            <w:pStyle w:val="TOC2"/>
            <w:tabs>
              <w:tab w:val="right" w:leader="dot" w:pos="9350"/>
            </w:tabs>
            <w:rPr>
              <w:rFonts w:asciiTheme="minorHAnsi" w:hAnsiTheme="minorHAnsi"/>
              <w:noProof/>
              <w:sz w:val="22"/>
              <w:lang w:val="en-GB" w:eastAsia="en-GB"/>
            </w:rPr>
          </w:pPr>
          <w:hyperlink w:anchor="_Toc92712002" w:history="1">
            <w:r w:rsidR="00FA36CB" w:rsidRPr="000011F7">
              <w:rPr>
                <w:rStyle w:val="Hyperlink"/>
                <w:noProof/>
              </w:rPr>
              <w:t>Interview guide</w:t>
            </w:r>
            <w:r w:rsidR="00FA36CB">
              <w:rPr>
                <w:noProof/>
                <w:webHidden/>
              </w:rPr>
              <w:tab/>
            </w:r>
            <w:r w:rsidR="00FA36CB">
              <w:rPr>
                <w:noProof/>
                <w:webHidden/>
              </w:rPr>
              <w:fldChar w:fldCharType="begin"/>
            </w:r>
            <w:r w:rsidR="00FA36CB">
              <w:rPr>
                <w:noProof/>
                <w:webHidden/>
              </w:rPr>
              <w:instrText xml:space="preserve"> PAGEREF _Toc92712002 \h </w:instrText>
            </w:r>
            <w:r w:rsidR="00FA36CB">
              <w:rPr>
                <w:noProof/>
                <w:webHidden/>
              </w:rPr>
            </w:r>
            <w:r w:rsidR="00FA36CB">
              <w:rPr>
                <w:noProof/>
                <w:webHidden/>
              </w:rPr>
              <w:fldChar w:fldCharType="separate"/>
            </w:r>
            <w:r w:rsidR="008A4581">
              <w:rPr>
                <w:noProof/>
                <w:webHidden/>
              </w:rPr>
              <w:t>43</w:t>
            </w:r>
            <w:r w:rsidR="00FA36CB">
              <w:rPr>
                <w:noProof/>
                <w:webHidden/>
              </w:rPr>
              <w:fldChar w:fldCharType="end"/>
            </w:r>
          </w:hyperlink>
        </w:p>
        <w:p w14:paraId="574AA5B2" w14:textId="34CD88F7" w:rsidR="00FA36CB" w:rsidRDefault="00574177">
          <w:pPr>
            <w:pStyle w:val="TOC1"/>
            <w:tabs>
              <w:tab w:val="right" w:leader="dot" w:pos="9350"/>
            </w:tabs>
            <w:rPr>
              <w:rFonts w:asciiTheme="minorHAnsi" w:hAnsiTheme="minorHAnsi"/>
              <w:noProof/>
              <w:sz w:val="22"/>
              <w:lang w:val="en-GB" w:eastAsia="en-GB"/>
            </w:rPr>
          </w:pPr>
          <w:hyperlink w:anchor="_Toc92712003" w:history="1">
            <w:r w:rsidR="00FA36CB" w:rsidRPr="000011F7">
              <w:rPr>
                <w:rStyle w:val="Hyperlink"/>
                <w:noProof/>
              </w:rPr>
              <w:t>Validity and Reliability of Instruments</w:t>
            </w:r>
            <w:r w:rsidR="00FA36CB">
              <w:rPr>
                <w:noProof/>
                <w:webHidden/>
              </w:rPr>
              <w:tab/>
            </w:r>
            <w:r w:rsidR="00FA36CB">
              <w:rPr>
                <w:noProof/>
                <w:webHidden/>
              </w:rPr>
              <w:fldChar w:fldCharType="begin"/>
            </w:r>
            <w:r w:rsidR="00FA36CB">
              <w:rPr>
                <w:noProof/>
                <w:webHidden/>
              </w:rPr>
              <w:instrText xml:space="preserve"> PAGEREF _Toc92712003 \h </w:instrText>
            </w:r>
            <w:r w:rsidR="00FA36CB">
              <w:rPr>
                <w:noProof/>
                <w:webHidden/>
              </w:rPr>
            </w:r>
            <w:r w:rsidR="00FA36CB">
              <w:rPr>
                <w:noProof/>
                <w:webHidden/>
              </w:rPr>
              <w:fldChar w:fldCharType="separate"/>
            </w:r>
            <w:r w:rsidR="008A4581">
              <w:rPr>
                <w:noProof/>
                <w:webHidden/>
              </w:rPr>
              <w:t>44</w:t>
            </w:r>
            <w:r w:rsidR="00FA36CB">
              <w:rPr>
                <w:noProof/>
                <w:webHidden/>
              </w:rPr>
              <w:fldChar w:fldCharType="end"/>
            </w:r>
          </w:hyperlink>
        </w:p>
        <w:p w14:paraId="65C37E2B" w14:textId="09ED70B8" w:rsidR="00FA36CB" w:rsidRDefault="00574177">
          <w:pPr>
            <w:pStyle w:val="TOC1"/>
            <w:tabs>
              <w:tab w:val="right" w:leader="dot" w:pos="9350"/>
            </w:tabs>
            <w:rPr>
              <w:rFonts w:asciiTheme="minorHAnsi" w:hAnsiTheme="minorHAnsi"/>
              <w:noProof/>
              <w:sz w:val="22"/>
              <w:lang w:val="en-GB" w:eastAsia="en-GB"/>
            </w:rPr>
          </w:pPr>
          <w:hyperlink w:anchor="_Toc92712004" w:history="1">
            <w:r w:rsidR="00FA36CB" w:rsidRPr="000011F7">
              <w:rPr>
                <w:rStyle w:val="Hyperlink"/>
                <w:noProof/>
              </w:rPr>
              <w:t>Data Quality Control</w:t>
            </w:r>
            <w:r w:rsidR="00FA36CB">
              <w:rPr>
                <w:noProof/>
                <w:webHidden/>
              </w:rPr>
              <w:tab/>
            </w:r>
            <w:r w:rsidR="00FA36CB">
              <w:rPr>
                <w:noProof/>
                <w:webHidden/>
              </w:rPr>
              <w:fldChar w:fldCharType="begin"/>
            </w:r>
            <w:r w:rsidR="00FA36CB">
              <w:rPr>
                <w:noProof/>
                <w:webHidden/>
              </w:rPr>
              <w:instrText xml:space="preserve"> PAGEREF _Toc92712004 \h </w:instrText>
            </w:r>
            <w:r w:rsidR="00FA36CB">
              <w:rPr>
                <w:noProof/>
                <w:webHidden/>
              </w:rPr>
            </w:r>
            <w:r w:rsidR="00FA36CB">
              <w:rPr>
                <w:noProof/>
                <w:webHidden/>
              </w:rPr>
              <w:fldChar w:fldCharType="separate"/>
            </w:r>
            <w:r w:rsidR="008A4581">
              <w:rPr>
                <w:noProof/>
                <w:webHidden/>
              </w:rPr>
              <w:t>44</w:t>
            </w:r>
            <w:r w:rsidR="00FA36CB">
              <w:rPr>
                <w:noProof/>
                <w:webHidden/>
              </w:rPr>
              <w:fldChar w:fldCharType="end"/>
            </w:r>
          </w:hyperlink>
        </w:p>
        <w:p w14:paraId="17CC3607" w14:textId="1C5DA0E4" w:rsidR="00FA36CB" w:rsidRDefault="00574177">
          <w:pPr>
            <w:pStyle w:val="TOC2"/>
            <w:tabs>
              <w:tab w:val="right" w:leader="dot" w:pos="9350"/>
            </w:tabs>
            <w:rPr>
              <w:rFonts w:asciiTheme="minorHAnsi" w:hAnsiTheme="minorHAnsi"/>
              <w:noProof/>
              <w:sz w:val="22"/>
              <w:lang w:val="en-GB" w:eastAsia="en-GB"/>
            </w:rPr>
          </w:pPr>
          <w:hyperlink w:anchor="_Toc92712005" w:history="1">
            <w:r w:rsidR="00FA36CB" w:rsidRPr="000011F7">
              <w:rPr>
                <w:rStyle w:val="Hyperlink"/>
                <w:noProof/>
              </w:rPr>
              <w:t>Validity of the instrument</w:t>
            </w:r>
            <w:r w:rsidR="00FA36CB">
              <w:rPr>
                <w:noProof/>
                <w:webHidden/>
              </w:rPr>
              <w:tab/>
            </w:r>
            <w:r w:rsidR="00FA36CB">
              <w:rPr>
                <w:noProof/>
                <w:webHidden/>
              </w:rPr>
              <w:fldChar w:fldCharType="begin"/>
            </w:r>
            <w:r w:rsidR="00FA36CB">
              <w:rPr>
                <w:noProof/>
                <w:webHidden/>
              </w:rPr>
              <w:instrText xml:space="preserve"> PAGEREF _Toc92712005 \h </w:instrText>
            </w:r>
            <w:r w:rsidR="00FA36CB">
              <w:rPr>
                <w:noProof/>
                <w:webHidden/>
              </w:rPr>
            </w:r>
            <w:r w:rsidR="00FA36CB">
              <w:rPr>
                <w:noProof/>
                <w:webHidden/>
              </w:rPr>
              <w:fldChar w:fldCharType="separate"/>
            </w:r>
            <w:r w:rsidR="008A4581">
              <w:rPr>
                <w:noProof/>
                <w:webHidden/>
              </w:rPr>
              <w:t>44</w:t>
            </w:r>
            <w:r w:rsidR="00FA36CB">
              <w:rPr>
                <w:noProof/>
                <w:webHidden/>
              </w:rPr>
              <w:fldChar w:fldCharType="end"/>
            </w:r>
          </w:hyperlink>
        </w:p>
        <w:p w14:paraId="10416E6E" w14:textId="3808A1BA" w:rsidR="00FA36CB" w:rsidRDefault="00574177">
          <w:pPr>
            <w:pStyle w:val="TOC2"/>
            <w:tabs>
              <w:tab w:val="right" w:leader="dot" w:pos="9350"/>
            </w:tabs>
            <w:rPr>
              <w:rFonts w:asciiTheme="minorHAnsi" w:hAnsiTheme="minorHAnsi"/>
              <w:noProof/>
              <w:sz w:val="22"/>
              <w:lang w:val="en-GB" w:eastAsia="en-GB"/>
            </w:rPr>
          </w:pPr>
          <w:hyperlink w:anchor="_Toc92712006" w:history="1">
            <w:r w:rsidR="00FA36CB" w:rsidRPr="000011F7">
              <w:rPr>
                <w:rStyle w:val="Hyperlink"/>
                <w:noProof/>
              </w:rPr>
              <w:t>Reliability of the instrument</w:t>
            </w:r>
            <w:r w:rsidR="00FA36CB">
              <w:rPr>
                <w:noProof/>
                <w:webHidden/>
              </w:rPr>
              <w:tab/>
            </w:r>
            <w:r w:rsidR="00FA36CB">
              <w:rPr>
                <w:noProof/>
                <w:webHidden/>
              </w:rPr>
              <w:fldChar w:fldCharType="begin"/>
            </w:r>
            <w:r w:rsidR="00FA36CB">
              <w:rPr>
                <w:noProof/>
                <w:webHidden/>
              </w:rPr>
              <w:instrText xml:space="preserve"> PAGEREF _Toc92712006 \h </w:instrText>
            </w:r>
            <w:r w:rsidR="00FA36CB">
              <w:rPr>
                <w:noProof/>
                <w:webHidden/>
              </w:rPr>
            </w:r>
            <w:r w:rsidR="00FA36CB">
              <w:rPr>
                <w:noProof/>
                <w:webHidden/>
              </w:rPr>
              <w:fldChar w:fldCharType="separate"/>
            </w:r>
            <w:r w:rsidR="008A4581">
              <w:rPr>
                <w:noProof/>
                <w:webHidden/>
              </w:rPr>
              <w:t>44</w:t>
            </w:r>
            <w:r w:rsidR="00FA36CB">
              <w:rPr>
                <w:noProof/>
                <w:webHidden/>
              </w:rPr>
              <w:fldChar w:fldCharType="end"/>
            </w:r>
          </w:hyperlink>
        </w:p>
        <w:p w14:paraId="39363B2B" w14:textId="021ADF26" w:rsidR="00FA36CB" w:rsidRDefault="00574177">
          <w:pPr>
            <w:pStyle w:val="TOC1"/>
            <w:tabs>
              <w:tab w:val="right" w:leader="dot" w:pos="9350"/>
            </w:tabs>
            <w:rPr>
              <w:rFonts w:asciiTheme="minorHAnsi" w:hAnsiTheme="minorHAnsi"/>
              <w:noProof/>
              <w:sz w:val="22"/>
              <w:lang w:val="en-GB" w:eastAsia="en-GB"/>
            </w:rPr>
          </w:pPr>
          <w:hyperlink w:anchor="_Toc92712007" w:history="1">
            <w:r w:rsidR="00FA36CB" w:rsidRPr="000011F7">
              <w:rPr>
                <w:rStyle w:val="Hyperlink"/>
                <w:noProof/>
              </w:rPr>
              <w:t>Data processing and presentation</w:t>
            </w:r>
            <w:r w:rsidR="00FA36CB">
              <w:rPr>
                <w:noProof/>
                <w:webHidden/>
              </w:rPr>
              <w:tab/>
            </w:r>
            <w:r w:rsidR="00FA36CB">
              <w:rPr>
                <w:noProof/>
                <w:webHidden/>
              </w:rPr>
              <w:fldChar w:fldCharType="begin"/>
            </w:r>
            <w:r w:rsidR="00FA36CB">
              <w:rPr>
                <w:noProof/>
                <w:webHidden/>
              </w:rPr>
              <w:instrText xml:space="preserve"> PAGEREF _Toc92712007 \h </w:instrText>
            </w:r>
            <w:r w:rsidR="00FA36CB">
              <w:rPr>
                <w:noProof/>
                <w:webHidden/>
              </w:rPr>
            </w:r>
            <w:r w:rsidR="00FA36CB">
              <w:rPr>
                <w:noProof/>
                <w:webHidden/>
              </w:rPr>
              <w:fldChar w:fldCharType="separate"/>
            </w:r>
            <w:r w:rsidR="008A4581">
              <w:rPr>
                <w:noProof/>
                <w:webHidden/>
              </w:rPr>
              <w:t>45</w:t>
            </w:r>
            <w:r w:rsidR="00FA36CB">
              <w:rPr>
                <w:noProof/>
                <w:webHidden/>
              </w:rPr>
              <w:fldChar w:fldCharType="end"/>
            </w:r>
          </w:hyperlink>
        </w:p>
        <w:p w14:paraId="7088A5DA" w14:textId="07670787" w:rsidR="00FA36CB" w:rsidRDefault="00574177">
          <w:pPr>
            <w:pStyle w:val="TOC1"/>
            <w:tabs>
              <w:tab w:val="right" w:leader="dot" w:pos="9350"/>
            </w:tabs>
            <w:rPr>
              <w:rFonts w:asciiTheme="minorHAnsi" w:hAnsiTheme="minorHAnsi"/>
              <w:noProof/>
              <w:sz w:val="22"/>
              <w:lang w:val="en-GB" w:eastAsia="en-GB"/>
            </w:rPr>
          </w:pPr>
          <w:hyperlink w:anchor="_Toc92712008" w:history="1">
            <w:r w:rsidR="00FA36CB" w:rsidRPr="000011F7">
              <w:rPr>
                <w:rStyle w:val="Hyperlink"/>
                <w:rFonts w:cs="Times New Roman"/>
                <w:noProof/>
              </w:rPr>
              <w:t>Data analysis</w:t>
            </w:r>
            <w:r w:rsidR="00FA36CB">
              <w:rPr>
                <w:noProof/>
                <w:webHidden/>
              </w:rPr>
              <w:tab/>
            </w:r>
            <w:r w:rsidR="00FA36CB">
              <w:rPr>
                <w:noProof/>
                <w:webHidden/>
              </w:rPr>
              <w:fldChar w:fldCharType="begin"/>
            </w:r>
            <w:r w:rsidR="00FA36CB">
              <w:rPr>
                <w:noProof/>
                <w:webHidden/>
              </w:rPr>
              <w:instrText xml:space="preserve"> PAGEREF _Toc92712008 \h </w:instrText>
            </w:r>
            <w:r w:rsidR="00FA36CB">
              <w:rPr>
                <w:noProof/>
                <w:webHidden/>
              </w:rPr>
            </w:r>
            <w:r w:rsidR="00FA36CB">
              <w:rPr>
                <w:noProof/>
                <w:webHidden/>
              </w:rPr>
              <w:fldChar w:fldCharType="separate"/>
            </w:r>
            <w:r w:rsidR="008A4581">
              <w:rPr>
                <w:noProof/>
                <w:webHidden/>
              </w:rPr>
              <w:t>45</w:t>
            </w:r>
            <w:r w:rsidR="00FA36CB">
              <w:rPr>
                <w:noProof/>
                <w:webHidden/>
              </w:rPr>
              <w:fldChar w:fldCharType="end"/>
            </w:r>
          </w:hyperlink>
        </w:p>
        <w:p w14:paraId="454F961B" w14:textId="73D68556" w:rsidR="00FA36CB" w:rsidRDefault="00574177">
          <w:pPr>
            <w:pStyle w:val="TOC1"/>
            <w:tabs>
              <w:tab w:val="right" w:leader="dot" w:pos="9350"/>
            </w:tabs>
            <w:rPr>
              <w:rFonts w:asciiTheme="minorHAnsi" w:hAnsiTheme="minorHAnsi"/>
              <w:noProof/>
              <w:sz w:val="22"/>
              <w:lang w:val="en-GB" w:eastAsia="en-GB"/>
            </w:rPr>
          </w:pPr>
          <w:hyperlink w:anchor="_Toc92712009" w:history="1">
            <w:r w:rsidR="00FA36CB" w:rsidRPr="000011F7">
              <w:rPr>
                <w:rStyle w:val="Hyperlink"/>
                <w:noProof/>
              </w:rPr>
              <w:t>Limitations of the study</w:t>
            </w:r>
            <w:r w:rsidR="00FA36CB">
              <w:rPr>
                <w:noProof/>
                <w:webHidden/>
              </w:rPr>
              <w:tab/>
            </w:r>
            <w:r w:rsidR="00FA36CB">
              <w:rPr>
                <w:noProof/>
                <w:webHidden/>
              </w:rPr>
              <w:fldChar w:fldCharType="begin"/>
            </w:r>
            <w:r w:rsidR="00FA36CB">
              <w:rPr>
                <w:noProof/>
                <w:webHidden/>
              </w:rPr>
              <w:instrText xml:space="preserve"> PAGEREF _Toc92712009 \h </w:instrText>
            </w:r>
            <w:r w:rsidR="00FA36CB">
              <w:rPr>
                <w:noProof/>
                <w:webHidden/>
              </w:rPr>
            </w:r>
            <w:r w:rsidR="00FA36CB">
              <w:rPr>
                <w:noProof/>
                <w:webHidden/>
              </w:rPr>
              <w:fldChar w:fldCharType="separate"/>
            </w:r>
            <w:r w:rsidR="008A4581">
              <w:rPr>
                <w:noProof/>
                <w:webHidden/>
              </w:rPr>
              <w:t>46</w:t>
            </w:r>
            <w:r w:rsidR="00FA36CB">
              <w:rPr>
                <w:noProof/>
                <w:webHidden/>
              </w:rPr>
              <w:fldChar w:fldCharType="end"/>
            </w:r>
          </w:hyperlink>
        </w:p>
        <w:p w14:paraId="193E51AB" w14:textId="59C86BE2" w:rsidR="00FA36CB" w:rsidRDefault="00574177">
          <w:pPr>
            <w:pStyle w:val="TOC1"/>
            <w:tabs>
              <w:tab w:val="right" w:leader="dot" w:pos="9350"/>
            </w:tabs>
            <w:rPr>
              <w:rFonts w:asciiTheme="minorHAnsi" w:hAnsiTheme="minorHAnsi"/>
              <w:noProof/>
              <w:sz w:val="22"/>
              <w:lang w:val="en-GB" w:eastAsia="en-GB"/>
            </w:rPr>
          </w:pPr>
          <w:hyperlink w:anchor="_Toc92712010" w:history="1">
            <w:r w:rsidR="00FA36CB" w:rsidRPr="000011F7">
              <w:rPr>
                <w:rStyle w:val="Hyperlink"/>
                <w:noProof/>
              </w:rPr>
              <w:t>CHAPTER FOUR</w:t>
            </w:r>
            <w:r w:rsidR="00FA36CB">
              <w:rPr>
                <w:noProof/>
                <w:webHidden/>
              </w:rPr>
              <w:tab/>
            </w:r>
            <w:r w:rsidR="00FA36CB">
              <w:rPr>
                <w:noProof/>
                <w:webHidden/>
              </w:rPr>
              <w:fldChar w:fldCharType="begin"/>
            </w:r>
            <w:r w:rsidR="00FA36CB">
              <w:rPr>
                <w:noProof/>
                <w:webHidden/>
              </w:rPr>
              <w:instrText xml:space="preserve"> PAGEREF _Toc92712010 \h </w:instrText>
            </w:r>
            <w:r w:rsidR="00FA36CB">
              <w:rPr>
                <w:noProof/>
                <w:webHidden/>
              </w:rPr>
            </w:r>
            <w:r w:rsidR="00FA36CB">
              <w:rPr>
                <w:noProof/>
                <w:webHidden/>
              </w:rPr>
              <w:fldChar w:fldCharType="separate"/>
            </w:r>
            <w:r w:rsidR="008A4581">
              <w:rPr>
                <w:noProof/>
                <w:webHidden/>
              </w:rPr>
              <w:t>47</w:t>
            </w:r>
            <w:r w:rsidR="00FA36CB">
              <w:rPr>
                <w:noProof/>
                <w:webHidden/>
              </w:rPr>
              <w:fldChar w:fldCharType="end"/>
            </w:r>
          </w:hyperlink>
        </w:p>
        <w:p w14:paraId="06CFC805" w14:textId="340A9498" w:rsidR="00FA36CB" w:rsidRDefault="00574177">
          <w:pPr>
            <w:pStyle w:val="TOC1"/>
            <w:tabs>
              <w:tab w:val="right" w:leader="dot" w:pos="9350"/>
            </w:tabs>
            <w:rPr>
              <w:rFonts w:asciiTheme="minorHAnsi" w:hAnsiTheme="minorHAnsi"/>
              <w:noProof/>
              <w:sz w:val="22"/>
              <w:lang w:val="en-GB" w:eastAsia="en-GB"/>
            </w:rPr>
          </w:pPr>
          <w:hyperlink w:anchor="_Toc92712011" w:history="1">
            <w:r w:rsidR="00FA36CB" w:rsidRPr="000011F7">
              <w:rPr>
                <w:rStyle w:val="Hyperlink"/>
                <w:noProof/>
              </w:rPr>
              <w:t>URBANISATION AND SOLID WASTE ACCUMULATION</w:t>
            </w:r>
            <w:r w:rsidR="00FA36CB">
              <w:rPr>
                <w:noProof/>
                <w:webHidden/>
              </w:rPr>
              <w:tab/>
            </w:r>
            <w:r w:rsidR="00FA36CB">
              <w:rPr>
                <w:noProof/>
                <w:webHidden/>
              </w:rPr>
              <w:fldChar w:fldCharType="begin"/>
            </w:r>
            <w:r w:rsidR="00FA36CB">
              <w:rPr>
                <w:noProof/>
                <w:webHidden/>
              </w:rPr>
              <w:instrText xml:space="preserve"> PAGEREF _Toc92712011 \h </w:instrText>
            </w:r>
            <w:r w:rsidR="00FA36CB">
              <w:rPr>
                <w:noProof/>
                <w:webHidden/>
              </w:rPr>
            </w:r>
            <w:r w:rsidR="00FA36CB">
              <w:rPr>
                <w:noProof/>
                <w:webHidden/>
              </w:rPr>
              <w:fldChar w:fldCharType="separate"/>
            </w:r>
            <w:r w:rsidR="008A4581">
              <w:rPr>
                <w:noProof/>
                <w:webHidden/>
              </w:rPr>
              <w:t>47</w:t>
            </w:r>
            <w:r w:rsidR="00FA36CB">
              <w:rPr>
                <w:noProof/>
                <w:webHidden/>
              </w:rPr>
              <w:fldChar w:fldCharType="end"/>
            </w:r>
          </w:hyperlink>
        </w:p>
        <w:p w14:paraId="6C391273" w14:textId="591F7A9E" w:rsidR="00FA36CB" w:rsidRDefault="00574177">
          <w:pPr>
            <w:pStyle w:val="TOC1"/>
            <w:tabs>
              <w:tab w:val="right" w:leader="dot" w:pos="9350"/>
            </w:tabs>
            <w:rPr>
              <w:rFonts w:asciiTheme="minorHAnsi" w:hAnsiTheme="minorHAnsi"/>
              <w:noProof/>
              <w:sz w:val="22"/>
              <w:lang w:val="en-GB" w:eastAsia="en-GB"/>
            </w:rPr>
          </w:pPr>
          <w:hyperlink w:anchor="_Toc92712012"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_Toc92712012 \h </w:instrText>
            </w:r>
            <w:r w:rsidR="00FA36CB">
              <w:rPr>
                <w:noProof/>
                <w:webHidden/>
              </w:rPr>
            </w:r>
            <w:r w:rsidR="00FA36CB">
              <w:rPr>
                <w:noProof/>
                <w:webHidden/>
              </w:rPr>
              <w:fldChar w:fldCharType="separate"/>
            </w:r>
            <w:r w:rsidR="008A4581">
              <w:rPr>
                <w:noProof/>
                <w:webHidden/>
              </w:rPr>
              <w:t>47</w:t>
            </w:r>
            <w:r w:rsidR="00FA36CB">
              <w:rPr>
                <w:noProof/>
                <w:webHidden/>
              </w:rPr>
              <w:fldChar w:fldCharType="end"/>
            </w:r>
          </w:hyperlink>
        </w:p>
        <w:p w14:paraId="6485AD2D" w14:textId="248918A8" w:rsidR="00FA36CB" w:rsidRDefault="00574177">
          <w:pPr>
            <w:pStyle w:val="TOC1"/>
            <w:tabs>
              <w:tab w:val="right" w:leader="dot" w:pos="9350"/>
            </w:tabs>
            <w:rPr>
              <w:rFonts w:asciiTheme="minorHAnsi" w:hAnsiTheme="minorHAnsi"/>
              <w:noProof/>
              <w:sz w:val="22"/>
              <w:lang w:val="en-GB" w:eastAsia="en-GB"/>
            </w:rPr>
          </w:pPr>
          <w:hyperlink w:anchor="_Toc92712013" w:history="1">
            <w:r w:rsidR="00FA36CB" w:rsidRPr="000011F7">
              <w:rPr>
                <w:rStyle w:val="Hyperlink"/>
                <w:noProof/>
              </w:rPr>
              <w:t>Descriptive statistics on how urbanization influences solid waste accumulation</w:t>
            </w:r>
            <w:r w:rsidR="00FA36CB">
              <w:rPr>
                <w:noProof/>
                <w:webHidden/>
              </w:rPr>
              <w:tab/>
            </w:r>
            <w:r w:rsidR="00FA36CB">
              <w:rPr>
                <w:noProof/>
                <w:webHidden/>
              </w:rPr>
              <w:fldChar w:fldCharType="begin"/>
            </w:r>
            <w:r w:rsidR="00FA36CB">
              <w:rPr>
                <w:noProof/>
                <w:webHidden/>
              </w:rPr>
              <w:instrText xml:space="preserve"> PAGEREF _Toc92712013 \h </w:instrText>
            </w:r>
            <w:r w:rsidR="00FA36CB">
              <w:rPr>
                <w:noProof/>
                <w:webHidden/>
              </w:rPr>
            </w:r>
            <w:r w:rsidR="00FA36CB">
              <w:rPr>
                <w:noProof/>
                <w:webHidden/>
              </w:rPr>
              <w:fldChar w:fldCharType="separate"/>
            </w:r>
            <w:r w:rsidR="008A4581">
              <w:rPr>
                <w:noProof/>
                <w:webHidden/>
              </w:rPr>
              <w:t>47</w:t>
            </w:r>
            <w:r w:rsidR="00FA36CB">
              <w:rPr>
                <w:noProof/>
                <w:webHidden/>
              </w:rPr>
              <w:fldChar w:fldCharType="end"/>
            </w:r>
          </w:hyperlink>
        </w:p>
        <w:p w14:paraId="3842B5DE" w14:textId="6744B076" w:rsidR="00FA36CB" w:rsidRDefault="00574177">
          <w:pPr>
            <w:pStyle w:val="TOC1"/>
            <w:tabs>
              <w:tab w:val="right" w:leader="dot" w:pos="9350"/>
            </w:tabs>
            <w:rPr>
              <w:rFonts w:asciiTheme="minorHAnsi" w:hAnsiTheme="minorHAnsi"/>
              <w:noProof/>
              <w:sz w:val="22"/>
              <w:lang w:val="en-GB" w:eastAsia="en-GB"/>
            </w:rPr>
          </w:pPr>
          <w:hyperlink w:anchor="_Toc92712022" w:history="1">
            <w:r w:rsidR="00FA36CB" w:rsidRPr="000011F7">
              <w:rPr>
                <w:rStyle w:val="Hyperlink"/>
                <w:noProof/>
              </w:rPr>
              <w:t>Testing implied hypothesis 1</w:t>
            </w:r>
            <w:r w:rsidR="00FA36CB">
              <w:rPr>
                <w:noProof/>
                <w:webHidden/>
              </w:rPr>
              <w:tab/>
            </w:r>
            <w:r w:rsidR="00FA36CB">
              <w:rPr>
                <w:noProof/>
                <w:webHidden/>
              </w:rPr>
              <w:fldChar w:fldCharType="begin"/>
            </w:r>
            <w:r w:rsidR="00FA36CB">
              <w:rPr>
                <w:noProof/>
                <w:webHidden/>
              </w:rPr>
              <w:instrText xml:space="preserve"> PAGEREF _Toc92712022 \h </w:instrText>
            </w:r>
            <w:r w:rsidR="00FA36CB">
              <w:rPr>
                <w:noProof/>
                <w:webHidden/>
              </w:rPr>
            </w:r>
            <w:r w:rsidR="00FA36CB">
              <w:rPr>
                <w:noProof/>
                <w:webHidden/>
              </w:rPr>
              <w:fldChar w:fldCharType="separate"/>
            </w:r>
            <w:r w:rsidR="008A4581">
              <w:rPr>
                <w:noProof/>
                <w:webHidden/>
              </w:rPr>
              <w:t>53</w:t>
            </w:r>
            <w:r w:rsidR="00FA36CB">
              <w:rPr>
                <w:noProof/>
                <w:webHidden/>
              </w:rPr>
              <w:fldChar w:fldCharType="end"/>
            </w:r>
          </w:hyperlink>
        </w:p>
        <w:p w14:paraId="7247D42C" w14:textId="1E24462E" w:rsidR="00FA36CB" w:rsidRDefault="00574177">
          <w:pPr>
            <w:pStyle w:val="TOC1"/>
            <w:tabs>
              <w:tab w:val="right" w:leader="dot" w:pos="9350"/>
            </w:tabs>
            <w:rPr>
              <w:rFonts w:asciiTheme="minorHAnsi" w:hAnsiTheme="minorHAnsi"/>
              <w:noProof/>
              <w:sz w:val="22"/>
              <w:lang w:val="en-GB" w:eastAsia="en-GB"/>
            </w:rPr>
          </w:pPr>
          <w:hyperlink w:anchor="_Toc92712023" w:history="1">
            <w:r w:rsidR="00FA36CB" w:rsidRPr="000011F7">
              <w:rPr>
                <w:rStyle w:val="Hyperlink"/>
                <w:noProof/>
              </w:rPr>
              <w:t>Correlation</w:t>
            </w:r>
            <w:r w:rsidR="00FA36CB">
              <w:rPr>
                <w:noProof/>
                <w:webHidden/>
              </w:rPr>
              <w:tab/>
            </w:r>
            <w:r w:rsidR="00FA36CB">
              <w:rPr>
                <w:noProof/>
                <w:webHidden/>
              </w:rPr>
              <w:fldChar w:fldCharType="begin"/>
            </w:r>
            <w:r w:rsidR="00FA36CB">
              <w:rPr>
                <w:noProof/>
                <w:webHidden/>
              </w:rPr>
              <w:instrText xml:space="preserve"> PAGEREF _Toc92712023 \h </w:instrText>
            </w:r>
            <w:r w:rsidR="00FA36CB">
              <w:rPr>
                <w:noProof/>
                <w:webHidden/>
              </w:rPr>
            </w:r>
            <w:r w:rsidR="00FA36CB">
              <w:rPr>
                <w:noProof/>
                <w:webHidden/>
              </w:rPr>
              <w:fldChar w:fldCharType="separate"/>
            </w:r>
            <w:r w:rsidR="008A4581">
              <w:rPr>
                <w:noProof/>
                <w:webHidden/>
              </w:rPr>
              <w:t>53</w:t>
            </w:r>
            <w:r w:rsidR="00FA36CB">
              <w:rPr>
                <w:noProof/>
                <w:webHidden/>
              </w:rPr>
              <w:fldChar w:fldCharType="end"/>
            </w:r>
          </w:hyperlink>
        </w:p>
        <w:p w14:paraId="43FCD99A" w14:textId="06A8E894" w:rsidR="00FA36CB" w:rsidRDefault="00574177">
          <w:pPr>
            <w:pStyle w:val="TOC1"/>
            <w:tabs>
              <w:tab w:val="right" w:leader="dot" w:pos="9350"/>
            </w:tabs>
            <w:rPr>
              <w:rFonts w:asciiTheme="minorHAnsi" w:hAnsiTheme="minorHAnsi"/>
              <w:noProof/>
              <w:sz w:val="22"/>
              <w:lang w:val="en-GB" w:eastAsia="en-GB"/>
            </w:rPr>
          </w:pPr>
          <w:hyperlink w:anchor="_Toc92712025" w:history="1">
            <w:r w:rsidR="00FA36CB" w:rsidRPr="000011F7">
              <w:rPr>
                <w:rStyle w:val="Hyperlink"/>
                <w:noProof/>
              </w:rPr>
              <w:t>Liner regression results for urbanisation and solid waste accumulation</w:t>
            </w:r>
            <w:r w:rsidR="00FA36CB">
              <w:rPr>
                <w:noProof/>
                <w:webHidden/>
              </w:rPr>
              <w:tab/>
            </w:r>
            <w:r w:rsidR="00FA36CB">
              <w:rPr>
                <w:noProof/>
                <w:webHidden/>
              </w:rPr>
              <w:fldChar w:fldCharType="begin"/>
            </w:r>
            <w:r w:rsidR="00FA36CB">
              <w:rPr>
                <w:noProof/>
                <w:webHidden/>
              </w:rPr>
              <w:instrText xml:space="preserve"> PAGEREF _Toc92712025 \h </w:instrText>
            </w:r>
            <w:r w:rsidR="00FA36CB">
              <w:rPr>
                <w:noProof/>
                <w:webHidden/>
              </w:rPr>
            </w:r>
            <w:r w:rsidR="00FA36CB">
              <w:rPr>
                <w:noProof/>
                <w:webHidden/>
              </w:rPr>
              <w:fldChar w:fldCharType="separate"/>
            </w:r>
            <w:r w:rsidR="008A4581">
              <w:rPr>
                <w:noProof/>
                <w:webHidden/>
              </w:rPr>
              <w:t>54</w:t>
            </w:r>
            <w:r w:rsidR="00FA36CB">
              <w:rPr>
                <w:noProof/>
                <w:webHidden/>
              </w:rPr>
              <w:fldChar w:fldCharType="end"/>
            </w:r>
          </w:hyperlink>
        </w:p>
        <w:p w14:paraId="43746FEC" w14:textId="297887EC" w:rsidR="00FA36CB" w:rsidRDefault="00574177">
          <w:pPr>
            <w:pStyle w:val="TOC1"/>
            <w:tabs>
              <w:tab w:val="right" w:leader="dot" w:pos="9350"/>
            </w:tabs>
            <w:rPr>
              <w:rFonts w:asciiTheme="minorHAnsi" w:hAnsiTheme="minorHAnsi"/>
              <w:noProof/>
              <w:sz w:val="22"/>
              <w:lang w:val="en-GB" w:eastAsia="en-GB"/>
            </w:rPr>
          </w:pPr>
          <w:hyperlink w:anchor="_Toc92712027" w:history="1">
            <w:r w:rsidR="00FA36CB" w:rsidRPr="000011F7">
              <w:rPr>
                <w:rStyle w:val="Hyperlink"/>
                <w:noProof/>
              </w:rPr>
              <w:t>CHAPTER FIVE</w:t>
            </w:r>
            <w:r w:rsidR="00FA36CB">
              <w:rPr>
                <w:noProof/>
                <w:webHidden/>
              </w:rPr>
              <w:tab/>
            </w:r>
            <w:r w:rsidR="00FA36CB">
              <w:rPr>
                <w:noProof/>
                <w:webHidden/>
              </w:rPr>
              <w:fldChar w:fldCharType="begin"/>
            </w:r>
            <w:r w:rsidR="00FA36CB">
              <w:rPr>
                <w:noProof/>
                <w:webHidden/>
              </w:rPr>
              <w:instrText xml:space="preserve"> PAGEREF _Toc92712027 \h </w:instrText>
            </w:r>
            <w:r w:rsidR="00FA36CB">
              <w:rPr>
                <w:noProof/>
                <w:webHidden/>
              </w:rPr>
            </w:r>
            <w:r w:rsidR="00FA36CB">
              <w:rPr>
                <w:noProof/>
                <w:webHidden/>
              </w:rPr>
              <w:fldChar w:fldCharType="separate"/>
            </w:r>
            <w:r w:rsidR="008A4581">
              <w:rPr>
                <w:noProof/>
                <w:webHidden/>
              </w:rPr>
              <w:t>55</w:t>
            </w:r>
            <w:r w:rsidR="00FA36CB">
              <w:rPr>
                <w:noProof/>
                <w:webHidden/>
              </w:rPr>
              <w:fldChar w:fldCharType="end"/>
            </w:r>
          </w:hyperlink>
        </w:p>
        <w:p w14:paraId="64F6810E" w14:textId="65AB2F44" w:rsidR="00FA36CB" w:rsidRDefault="00574177">
          <w:pPr>
            <w:pStyle w:val="TOC1"/>
            <w:tabs>
              <w:tab w:val="right" w:leader="dot" w:pos="9350"/>
            </w:tabs>
            <w:rPr>
              <w:rFonts w:asciiTheme="minorHAnsi" w:hAnsiTheme="minorHAnsi"/>
              <w:noProof/>
              <w:sz w:val="22"/>
              <w:lang w:val="en-GB" w:eastAsia="en-GB"/>
            </w:rPr>
          </w:pPr>
          <w:hyperlink w:anchor="_Toc92712028" w:history="1">
            <w:r w:rsidR="00FA36CB" w:rsidRPr="000011F7">
              <w:rPr>
                <w:rStyle w:val="Hyperlink"/>
                <w:noProof/>
              </w:rPr>
              <w:t>URBANISATION AND SOLID WASTE COLLECTION</w:t>
            </w:r>
            <w:r w:rsidR="00FA36CB">
              <w:rPr>
                <w:noProof/>
                <w:webHidden/>
              </w:rPr>
              <w:tab/>
            </w:r>
            <w:r w:rsidR="00FA36CB">
              <w:rPr>
                <w:noProof/>
                <w:webHidden/>
              </w:rPr>
              <w:fldChar w:fldCharType="begin"/>
            </w:r>
            <w:r w:rsidR="00FA36CB">
              <w:rPr>
                <w:noProof/>
                <w:webHidden/>
              </w:rPr>
              <w:instrText xml:space="preserve"> PAGEREF _Toc92712028 \h </w:instrText>
            </w:r>
            <w:r w:rsidR="00FA36CB">
              <w:rPr>
                <w:noProof/>
                <w:webHidden/>
              </w:rPr>
            </w:r>
            <w:r w:rsidR="00FA36CB">
              <w:rPr>
                <w:noProof/>
                <w:webHidden/>
              </w:rPr>
              <w:fldChar w:fldCharType="separate"/>
            </w:r>
            <w:r w:rsidR="008A4581">
              <w:rPr>
                <w:noProof/>
                <w:webHidden/>
              </w:rPr>
              <w:t>55</w:t>
            </w:r>
            <w:r w:rsidR="00FA36CB">
              <w:rPr>
                <w:noProof/>
                <w:webHidden/>
              </w:rPr>
              <w:fldChar w:fldCharType="end"/>
            </w:r>
          </w:hyperlink>
        </w:p>
        <w:p w14:paraId="5FC1EB7F" w14:textId="266D1445" w:rsidR="00FA36CB" w:rsidRDefault="00574177">
          <w:pPr>
            <w:pStyle w:val="TOC1"/>
            <w:tabs>
              <w:tab w:val="right" w:leader="dot" w:pos="9350"/>
            </w:tabs>
            <w:rPr>
              <w:rFonts w:asciiTheme="minorHAnsi" w:hAnsiTheme="minorHAnsi"/>
              <w:noProof/>
              <w:sz w:val="22"/>
              <w:lang w:val="en-GB" w:eastAsia="en-GB"/>
            </w:rPr>
          </w:pPr>
          <w:hyperlink w:anchor="_Toc92712029"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_Toc92712029 \h </w:instrText>
            </w:r>
            <w:r w:rsidR="00FA36CB">
              <w:rPr>
                <w:noProof/>
                <w:webHidden/>
              </w:rPr>
            </w:r>
            <w:r w:rsidR="00FA36CB">
              <w:rPr>
                <w:noProof/>
                <w:webHidden/>
              </w:rPr>
              <w:fldChar w:fldCharType="separate"/>
            </w:r>
            <w:r w:rsidR="008A4581">
              <w:rPr>
                <w:noProof/>
                <w:webHidden/>
              </w:rPr>
              <w:t>55</w:t>
            </w:r>
            <w:r w:rsidR="00FA36CB">
              <w:rPr>
                <w:noProof/>
                <w:webHidden/>
              </w:rPr>
              <w:fldChar w:fldCharType="end"/>
            </w:r>
          </w:hyperlink>
        </w:p>
        <w:p w14:paraId="2D74592E" w14:textId="011F513C" w:rsidR="00FA36CB" w:rsidRDefault="00574177">
          <w:pPr>
            <w:pStyle w:val="TOC1"/>
            <w:tabs>
              <w:tab w:val="right" w:leader="dot" w:pos="9350"/>
            </w:tabs>
            <w:rPr>
              <w:rFonts w:asciiTheme="minorHAnsi" w:hAnsiTheme="minorHAnsi"/>
              <w:noProof/>
              <w:sz w:val="22"/>
              <w:lang w:val="en-GB" w:eastAsia="en-GB"/>
            </w:rPr>
          </w:pPr>
          <w:hyperlink w:anchor="_Toc92712030" w:history="1">
            <w:r w:rsidR="00FA36CB" w:rsidRPr="000011F7">
              <w:rPr>
                <w:rStyle w:val="Hyperlink"/>
                <w:noProof/>
              </w:rPr>
              <w:t>Descriptive statistics on how urbanization influences solid waste accumulation</w:t>
            </w:r>
            <w:r w:rsidR="00FA36CB">
              <w:rPr>
                <w:noProof/>
                <w:webHidden/>
              </w:rPr>
              <w:tab/>
            </w:r>
            <w:r w:rsidR="00FA36CB">
              <w:rPr>
                <w:noProof/>
                <w:webHidden/>
              </w:rPr>
              <w:fldChar w:fldCharType="begin"/>
            </w:r>
            <w:r w:rsidR="00FA36CB">
              <w:rPr>
                <w:noProof/>
                <w:webHidden/>
              </w:rPr>
              <w:instrText xml:space="preserve"> PAGEREF _Toc92712030 \h </w:instrText>
            </w:r>
            <w:r w:rsidR="00FA36CB">
              <w:rPr>
                <w:noProof/>
                <w:webHidden/>
              </w:rPr>
            </w:r>
            <w:r w:rsidR="00FA36CB">
              <w:rPr>
                <w:noProof/>
                <w:webHidden/>
              </w:rPr>
              <w:fldChar w:fldCharType="separate"/>
            </w:r>
            <w:r w:rsidR="008A4581">
              <w:rPr>
                <w:noProof/>
                <w:webHidden/>
              </w:rPr>
              <w:t>55</w:t>
            </w:r>
            <w:r w:rsidR="00FA36CB">
              <w:rPr>
                <w:noProof/>
                <w:webHidden/>
              </w:rPr>
              <w:fldChar w:fldCharType="end"/>
            </w:r>
          </w:hyperlink>
        </w:p>
        <w:p w14:paraId="65957B3E" w14:textId="1B7F5FA3" w:rsidR="00FA36CB" w:rsidRDefault="00574177">
          <w:pPr>
            <w:pStyle w:val="TOC1"/>
            <w:tabs>
              <w:tab w:val="right" w:leader="dot" w:pos="9350"/>
            </w:tabs>
            <w:rPr>
              <w:rFonts w:asciiTheme="minorHAnsi" w:hAnsiTheme="minorHAnsi"/>
              <w:noProof/>
              <w:sz w:val="22"/>
              <w:lang w:val="en-GB" w:eastAsia="en-GB"/>
            </w:rPr>
          </w:pPr>
          <w:hyperlink w:anchor="_Toc92712039" w:history="1">
            <w:r w:rsidR="00FA36CB" w:rsidRPr="000011F7">
              <w:rPr>
                <w:rStyle w:val="Hyperlink"/>
                <w:noProof/>
              </w:rPr>
              <w:t>Testing implied hypothesis 2</w:t>
            </w:r>
            <w:r w:rsidR="00FA36CB">
              <w:rPr>
                <w:noProof/>
                <w:webHidden/>
              </w:rPr>
              <w:tab/>
            </w:r>
            <w:r w:rsidR="00FA36CB">
              <w:rPr>
                <w:noProof/>
                <w:webHidden/>
              </w:rPr>
              <w:fldChar w:fldCharType="begin"/>
            </w:r>
            <w:r w:rsidR="00FA36CB">
              <w:rPr>
                <w:noProof/>
                <w:webHidden/>
              </w:rPr>
              <w:instrText xml:space="preserve"> PAGEREF _Toc92712039 \h </w:instrText>
            </w:r>
            <w:r w:rsidR="00FA36CB">
              <w:rPr>
                <w:noProof/>
                <w:webHidden/>
              </w:rPr>
            </w:r>
            <w:r w:rsidR="00FA36CB">
              <w:rPr>
                <w:noProof/>
                <w:webHidden/>
              </w:rPr>
              <w:fldChar w:fldCharType="separate"/>
            </w:r>
            <w:r w:rsidR="008A4581">
              <w:rPr>
                <w:noProof/>
                <w:webHidden/>
              </w:rPr>
              <w:t>61</w:t>
            </w:r>
            <w:r w:rsidR="00FA36CB">
              <w:rPr>
                <w:noProof/>
                <w:webHidden/>
              </w:rPr>
              <w:fldChar w:fldCharType="end"/>
            </w:r>
          </w:hyperlink>
        </w:p>
        <w:p w14:paraId="32A5E98B" w14:textId="7E27C0C6" w:rsidR="00FA36CB" w:rsidRDefault="00574177">
          <w:pPr>
            <w:pStyle w:val="TOC1"/>
            <w:tabs>
              <w:tab w:val="right" w:leader="dot" w:pos="9350"/>
            </w:tabs>
            <w:rPr>
              <w:rFonts w:asciiTheme="minorHAnsi" w:hAnsiTheme="minorHAnsi"/>
              <w:noProof/>
              <w:sz w:val="22"/>
              <w:lang w:val="en-GB" w:eastAsia="en-GB"/>
            </w:rPr>
          </w:pPr>
          <w:hyperlink w:anchor="_Toc92712040" w:history="1">
            <w:r w:rsidR="00FA36CB" w:rsidRPr="000011F7">
              <w:rPr>
                <w:rStyle w:val="Hyperlink"/>
                <w:noProof/>
              </w:rPr>
              <w:t>Correlation</w:t>
            </w:r>
            <w:r w:rsidR="00FA36CB">
              <w:rPr>
                <w:noProof/>
                <w:webHidden/>
              </w:rPr>
              <w:tab/>
            </w:r>
            <w:r w:rsidR="00FA36CB">
              <w:rPr>
                <w:noProof/>
                <w:webHidden/>
              </w:rPr>
              <w:fldChar w:fldCharType="begin"/>
            </w:r>
            <w:r w:rsidR="00FA36CB">
              <w:rPr>
                <w:noProof/>
                <w:webHidden/>
              </w:rPr>
              <w:instrText xml:space="preserve"> PAGEREF _Toc92712040 \h </w:instrText>
            </w:r>
            <w:r w:rsidR="00FA36CB">
              <w:rPr>
                <w:noProof/>
                <w:webHidden/>
              </w:rPr>
            </w:r>
            <w:r w:rsidR="00FA36CB">
              <w:rPr>
                <w:noProof/>
                <w:webHidden/>
              </w:rPr>
              <w:fldChar w:fldCharType="separate"/>
            </w:r>
            <w:r w:rsidR="008A4581">
              <w:rPr>
                <w:noProof/>
                <w:webHidden/>
              </w:rPr>
              <w:t>61</w:t>
            </w:r>
            <w:r w:rsidR="00FA36CB">
              <w:rPr>
                <w:noProof/>
                <w:webHidden/>
              </w:rPr>
              <w:fldChar w:fldCharType="end"/>
            </w:r>
          </w:hyperlink>
        </w:p>
        <w:p w14:paraId="0BE09988" w14:textId="71A4E8E7" w:rsidR="00FA36CB" w:rsidRDefault="00574177">
          <w:pPr>
            <w:pStyle w:val="TOC1"/>
            <w:tabs>
              <w:tab w:val="right" w:leader="dot" w:pos="9350"/>
            </w:tabs>
            <w:rPr>
              <w:rFonts w:asciiTheme="minorHAnsi" w:hAnsiTheme="minorHAnsi"/>
              <w:noProof/>
              <w:sz w:val="22"/>
              <w:lang w:val="en-GB" w:eastAsia="en-GB"/>
            </w:rPr>
          </w:pPr>
          <w:hyperlink w:anchor="_Toc92712042" w:history="1">
            <w:r w:rsidR="00FA36CB" w:rsidRPr="000011F7">
              <w:rPr>
                <w:rStyle w:val="Hyperlink"/>
                <w:noProof/>
              </w:rPr>
              <w:t>Liner regression results for urbanisation and solid waste accumulation</w:t>
            </w:r>
            <w:r w:rsidR="00FA36CB">
              <w:rPr>
                <w:noProof/>
                <w:webHidden/>
              </w:rPr>
              <w:tab/>
            </w:r>
            <w:r w:rsidR="00FA36CB">
              <w:rPr>
                <w:noProof/>
                <w:webHidden/>
              </w:rPr>
              <w:fldChar w:fldCharType="begin"/>
            </w:r>
            <w:r w:rsidR="00FA36CB">
              <w:rPr>
                <w:noProof/>
                <w:webHidden/>
              </w:rPr>
              <w:instrText xml:space="preserve"> PAGEREF _Toc92712042 \h </w:instrText>
            </w:r>
            <w:r w:rsidR="00FA36CB">
              <w:rPr>
                <w:noProof/>
                <w:webHidden/>
              </w:rPr>
            </w:r>
            <w:r w:rsidR="00FA36CB">
              <w:rPr>
                <w:noProof/>
                <w:webHidden/>
              </w:rPr>
              <w:fldChar w:fldCharType="separate"/>
            </w:r>
            <w:r w:rsidR="008A4581">
              <w:rPr>
                <w:noProof/>
                <w:webHidden/>
              </w:rPr>
              <w:t>62</w:t>
            </w:r>
            <w:r w:rsidR="00FA36CB">
              <w:rPr>
                <w:noProof/>
                <w:webHidden/>
              </w:rPr>
              <w:fldChar w:fldCharType="end"/>
            </w:r>
          </w:hyperlink>
        </w:p>
        <w:p w14:paraId="2DD94DD9" w14:textId="1C2A00BE" w:rsidR="00FA36CB" w:rsidRDefault="00574177">
          <w:pPr>
            <w:pStyle w:val="TOC1"/>
            <w:tabs>
              <w:tab w:val="right" w:leader="dot" w:pos="9350"/>
            </w:tabs>
            <w:rPr>
              <w:rFonts w:asciiTheme="minorHAnsi" w:hAnsiTheme="minorHAnsi"/>
              <w:noProof/>
              <w:sz w:val="22"/>
              <w:lang w:val="en-GB" w:eastAsia="en-GB"/>
            </w:rPr>
          </w:pPr>
          <w:hyperlink w:anchor="_Toc92712044" w:history="1">
            <w:r w:rsidR="00FA36CB" w:rsidRPr="000011F7">
              <w:rPr>
                <w:rStyle w:val="Hyperlink"/>
                <w:noProof/>
              </w:rPr>
              <w:t>CHAPTER SIX</w:t>
            </w:r>
            <w:r w:rsidR="00FA36CB">
              <w:rPr>
                <w:noProof/>
                <w:webHidden/>
              </w:rPr>
              <w:tab/>
            </w:r>
            <w:r w:rsidR="00FA36CB">
              <w:rPr>
                <w:noProof/>
                <w:webHidden/>
              </w:rPr>
              <w:fldChar w:fldCharType="begin"/>
            </w:r>
            <w:r w:rsidR="00FA36CB">
              <w:rPr>
                <w:noProof/>
                <w:webHidden/>
              </w:rPr>
              <w:instrText xml:space="preserve"> PAGEREF _Toc92712044 \h </w:instrText>
            </w:r>
            <w:r w:rsidR="00FA36CB">
              <w:rPr>
                <w:noProof/>
                <w:webHidden/>
              </w:rPr>
            </w:r>
            <w:r w:rsidR="00FA36CB">
              <w:rPr>
                <w:noProof/>
                <w:webHidden/>
              </w:rPr>
              <w:fldChar w:fldCharType="separate"/>
            </w:r>
            <w:r w:rsidR="008A4581">
              <w:rPr>
                <w:noProof/>
                <w:webHidden/>
              </w:rPr>
              <w:t>63</w:t>
            </w:r>
            <w:r w:rsidR="00FA36CB">
              <w:rPr>
                <w:noProof/>
                <w:webHidden/>
              </w:rPr>
              <w:fldChar w:fldCharType="end"/>
            </w:r>
          </w:hyperlink>
        </w:p>
        <w:p w14:paraId="048C4A6A" w14:textId="3512969D" w:rsidR="00FA36CB" w:rsidRDefault="00574177">
          <w:pPr>
            <w:pStyle w:val="TOC1"/>
            <w:tabs>
              <w:tab w:val="right" w:leader="dot" w:pos="9350"/>
            </w:tabs>
            <w:rPr>
              <w:rFonts w:asciiTheme="minorHAnsi" w:hAnsiTheme="minorHAnsi"/>
              <w:noProof/>
              <w:sz w:val="22"/>
              <w:lang w:val="en-GB" w:eastAsia="en-GB"/>
            </w:rPr>
          </w:pPr>
          <w:hyperlink w:anchor="_Toc92712045" w:history="1">
            <w:r w:rsidR="00FA36CB" w:rsidRPr="000011F7">
              <w:rPr>
                <w:rStyle w:val="Hyperlink"/>
                <w:noProof/>
              </w:rPr>
              <w:t>URBANISATION AND SOLID WASTE DISPOSAL</w:t>
            </w:r>
            <w:r w:rsidR="00FA36CB">
              <w:rPr>
                <w:noProof/>
                <w:webHidden/>
              </w:rPr>
              <w:tab/>
            </w:r>
            <w:r w:rsidR="00FA36CB">
              <w:rPr>
                <w:noProof/>
                <w:webHidden/>
              </w:rPr>
              <w:fldChar w:fldCharType="begin"/>
            </w:r>
            <w:r w:rsidR="00FA36CB">
              <w:rPr>
                <w:noProof/>
                <w:webHidden/>
              </w:rPr>
              <w:instrText xml:space="preserve"> PAGEREF _Toc92712045 \h </w:instrText>
            </w:r>
            <w:r w:rsidR="00FA36CB">
              <w:rPr>
                <w:noProof/>
                <w:webHidden/>
              </w:rPr>
            </w:r>
            <w:r w:rsidR="00FA36CB">
              <w:rPr>
                <w:noProof/>
                <w:webHidden/>
              </w:rPr>
              <w:fldChar w:fldCharType="separate"/>
            </w:r>
            <w:r w:rsidR="008A4581">
              <w:rPr>
                <w:noProof/>
                <w:webHidden/>
              </w:rPr>
              <w:t>63</w:t>
            </w:r>
            <w:r w:rsidR="00FA36CB">
              <w:rPr>
                <w:noProof/>
                <w:webHidden/>
              </w:rPr>
              <w:fldChar w:fldCharType="end"/>
            </w:r>
          </w:hyperlink>
        </w:p>
        <w:p w14:paraId="150F6A0D" w14:textId="285A92D2" w:rsidR="00FA36CB" w:rsidRDefault="00574177">
          <w:pPr>
            <w:pStyle w:val="TOC1"/>
            <w:tabs>
              <w:tab w:val="right" w:leader="dot" w:pos="9350"/>
            </w:tabs>
            <w:rPr>
              <w:rFonts w:asciiTheme="minorHAnsi" w:hAnsiTheme="minorHAnsi"/>
              <w:noProof/>
              <w:sz w:val="22"/>
              <w:lang w:val="en-GB" w:eastAsia="en-GB"/>
            </w:rPr>
          </w:pPr>
          <w:hyperlink w:anchor="_Toc92712046"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_Toc92712046 \h </w:instrText>
            </w:r>
            <w:r w:rsidR="00FA36CB">
              <w:rPr>
                <w:noProof/>
                <w:webHidden/>
              </w:rPr>
            </w:r>
            <w:r w:rsidR="00FA36CB">
              <w:rPr>
                <w:noProof/>
                <w:webHidden/>
              </w:rPr>
              <w:fldChar w:fldCharType="separate"/>
            </w:r>
            <w:r w:rsidR="008A4581">
              <w:rPr>
                <w:noProof/>
                <w:webHidden/>
              </w:rPr>
              <w:t>63</w:t>
            </w:r>
            <w:r w:rsidR="00FA36CB">
              <w:rPr>
                <w:noProof/>
                <w:webHidden/>
              </w:rPr>
              <w:fldChar w:fldCharType="end"/>
            </w:r>
          </w:hyperlink>
        </w:p>
        <w:p w14:paraId="0B642847" w14:textId="076F647C" w:rsidR="00FA36CB" w:rsidRDefault="00574177">
          <w:pPr>
            <w:pStyle w:val="TOC1"/>
            <w:tabs>
              <w:tab w:val="right" w:leader="dot" w:pos="9350"/>
            </w:tabs>
            <w:rPr>
              <w:rFonts w:asciiTheme="minorHAnsi" w:hAnsiTheme="minorHAnsi"/>
              <w:noProof/>
              <w:sz w:val="22"/>
              <w:lang w:val="en-GB" w:eastAsia="en-GB"/>
            </w:rPr>
          </w:pPr>
          <w:hyperlink w:anchor="_Toc92712047" w:history="1">
            <w:r w:rsidR="00FA36CB" w:rsidRPr="000011F7">
              <w:rPr>
                <w:rStyle w:val="Hyperlink"/>
                <w:noProof/>
              </w:rPr>
              <w:t>Descriptive statistics on how urbanization influences solid waste disposal</w:t>
            </w:r>
            <w:r w:rsidR="00FA36CB">
              <w:rPr>
                <w:noProof/>
                <w:webHidden/>
              </w:rPr>
              <w:tab/>
            </w:r>
            <w:r w:rsidR="00FA36CB">
              <w:rPr>
                <w:noProof/>
                <w:webHidden/>
              </w:rPr>
              <w:fldChar w:fldCharType="begin"/>
            </w:r>
            <w:r w:rsidR="00FA36CB">
              <w:rPr>
                <w:noProof/>
                <w:webHidden/>
              </w:rPr>
              <w:instrText xml:space="preserve"> PAGEREF _Toc92712047 \h </w:instrText>
            </w:r>
            <w:r w:rsidR="00FA36CB">
              <w:rPr>
                <w:noProof/>
                <w:webHidden/>
              </w:rPr>
            </w:r>
            <w:r w:rsidR="00FA36CB">
              <w:rPr>
                <w:noProof/>
                <w:webHidden/>
              </w:rPr>
              <w:fldChar w:fldCharType="separate"/>
            </w:r>
            <w:r w:rsidR="008A4581">
              <w:rPr>
                <w:noProof/>
                <w:webHidden/>
              </w:rPr>
              <w:t>63</w:t>
            </w:r>
            <w:r w:rsidR="00FA36CB">
              <w:rPr>
                <w:noProof/>
                <w:webHidden/>
              </w:rPr>
              <w:fldChar w:fldCharType="end"/>
            </w:r>
          </w:hyperlink>
        </w:p>
        <w:p w14:paraId="15310A0E" w14:textId="4B185F99" w:rsidR="00FA36CB" w:rsidRDefault="00574177">
          <w:pPr>
            <w:pStyle w:val="TOC1"/>
            <w:tabs>
              <w:tab w:val="right" w:leader="dot" w:pos="9350"/>
            </w:tabs>
            <w:rPr>
              <w:rFonts w:asciiTheme="minorHAnsi" w:hAnsiTheme="minorHAnsi"/>
              <w:noProof/>
              <w:sz w:val="22"/>
              <w:lang w:val="en-GB" w:eastAsia="en-GB"/>
            </w:rPr>
          </w:pPr>
          <w:hyperlink w:anchor="_Toc92712056" w:history="1">
            <w:r w:rsidR="00FA36CB" w:rsidRPr="000011F7">
              <w:rPr>
                <w:rStyle w:val="Hyperlink"/>
                <w:noProof/>
              </w:rPr>
              <w:t>Testing implied hypothesis 3</w:t>
            </w:r>
            <w:r w:rsidR="00FA36CB">
              <w:rPr>
                <w:noProof/>
                <w:webHidden/>
              </w:rPr>
              <w:tab/>
            </w:r>
            <w:r w:rsidR="00FA36CB">
              <w:rPr>
                <w:noProof/>
                <w:webHidden/>
              </w:rPr>
              <w:fldChar w:fldCharType="begin"/>
            </w:r>
            <w:r w:rsidR="00FA36CB">
              <w:rPr>
                <w:noProof/>
                <w:webHidden/>
              </w:rPr>
              <w:instrText xml:space="preserve"> PAGEREF _Toc92712056 \h </w:instrText>
            </w:r>
            <w:r w:rsidR="00FA36CB">
              <w:rPr>
                <w:noProof/>
                <w:webHidden/>
              </w:rPr>
            </w:r>
            <w:r w:rsidR="00FA36CB">
              <w:rPr>
                <w:noProof/>
                <w:webHidden/>
              </w:rPr>
              <w:fldChar w:fldCharType="separate"/>
            </w:r>
            <w:r w:rsidR="008A4581">
              <w:rPr>
                <w:noProof/>
                <w:webHidden/>
              </w:rPr>
              <w:t>69</w:t>
            </w:r>
            <w:r w:rsidR="00FA36CB">
              <w:rPr>
                <w:noProof/>
                <w:webHidden/>
              </w:rPr>
              <w:fldChar w:fldCharType="end"/>
            </w:r>
          </w:hyperlink>
        </w:p>
        <w:p w14:paraId="155B89C3" w14:textId="1E4A679F" w:rsidR="00FA36CB" w:rsidRDefault="00574177">
          <w:pPr>
            <w:pStyle w:val="TOC1"/>
            <w:tabs>
              <w:tab w:val="right" w:leader="dot" w:pos="9350"/>
            </w:tabs>
            <w:rPr>
              <w:rFonts w:asciiTheme="minorHAnsi" w:hAnsiTheme="minorHAnsi"/>
              <w:noProof/>
              <w:sz w:val="22"/>
              <w:lang w:val="en-GB" w:eastAsia="en-GB"/>
            </w:rPr>
          </w:pPr>
          <w:hyperlink w:anchor="_Toc92712057" w:history="1">
            <w:r w:rsidR="00FA36CB" w:rsidRPr="000011F7">
              <w:rPr>
                <w:rStyle w:val="Hyperlink"/>
                <w:noProof/>
              </w:rPr>
              <w:t>Correlation</w:t>
            </w:r>
            <w:r w:rsidR="00FA36CB">
              <w:rPr>
                <w:noProof/>
                <w:webHidden/>
              </w:rPr>
              <w:tab/>
            </w:r>
            <w:r w:rsidR="00FA36CB">
              <w:rPr>
                <w:noProof/>
                <w:webHidden/>
              </w:rPr>
              <w:fldChar w:fldCharType="begin"/>
            </w:r>
            <w:r w:rsidR="00FA36CB">
              <w:rPr>
                <w:noProof/>
                <w:webHidden/>
              </w:rPr>
              <w:instrText xml:space="preserve"> PAGEREF _Toc92712057 \h </w:instrText>
            </w:r>
            <w:r w:rsidR="00FA36CB">
              <w:rPr>
                <w:noProof/>
                <w:webHidden/>
              </w:rPr>
            </w:r>
            <w:r w:rsidR="00FA36CB">
              <w:rPr>
                <w:noProof/>
                <w:webHidden/>
              </w:rPr>
              <w:fldChar w:fldCharType="separate"/>
            </w:r>
            <w:r w:rsidR="008A4581">
              <w:rPr>
                <w:noProof/>
                <w:webHidden/>
              </w:rPr>
              <w:t>69</w:t>
            </w:r>
            <w:r w:rsidR="00FA36CB">
              <w:rPr>
                <w:noProof/>
                <w:webHidden/>
              </w:rPr>
              <w:fldChar w:fldCharType="end"/>
            </w:r>
          </w:hyperlink>
        </w:p>
        <w:p w14:paraId="4686D23F" w14:textId="74B535FE" w:rsidR="00FA36CB" w:rsidRDefault="00574177">
          <w:pPr>
            <w:pStyle w:val="TOC1"/>
            <w:tabs>
              <w:tab w:val="right" w:leader="dot" w:pos="9350"/>
            </w:tabs>
            <w:rPr>
              <w:rFonts w:asciiTheme="minorHAnsi" w:hAnsiTheme="minorHAnsi"/>
              <w:noProof/>
              <w:sz w:val="22"/>
              <w:lang w:val="en-GB" w:eastAsia="en-GB"/>
            </w:rPr>
          </w:pPr>
          <w:hyperlink w:anchor="_Toc92712059" w:history="1">
            <w:r w:rsidR="00FA36CB" w:rsidRPr="000011F7">
              <w:rPr>
                <w:rStyle w:val="Hyperlink"/>
                <w:noProof/>
              </w:rPr>
              <w:t>Liner regression results for urbanisation and solid waste disposal</w:t>
            </w:r>
            <w:r w:rsidR="00FA36CB">
              <w:rPr>
                <w:noProof/>
                <w:webHidden/>
              </w:rPr>
              <w:tab/>
            </w:r>
            <w:r w:rsidR="00FA36CB">
              <w:rPr>
                <w:noProof/>
                <w:webHidden/>
              </w:rPr>
              <w:fldChar w:fldCharType="begin"/>
            </w:r>
            <w:r w:rsidR="00FA36CB">
              <w:rPr>
                <w:noProof/>
                <w:webHidden/>
              </w:rPr>
              <w:instrText xml:space="preserve"> PAGEREF _Toc92712059 \h </w:instrText>
            </w:r>
            <w:r w:rsidR="00FA36CB">
              <w:rPr>
                <w:noProof/>
                <w:webHidden/>
              </w:rPr>
            </w:r>
            <w:r w:rsidR="00FA36CB">
              <w:rPr>
                <w:noProof/>
                <w:webHidden/>
              </w:rPr>
              <w:fldChar w:fldCharType="separate"/>
            </w:r>
            <w:r w:rsidR="008A4581">
              <w:rPr>
                <w:noProof/>
                <w:webHidden/>
              </w:rPr>
              <w:t>70</w:t>
            </w:r>
            <w:r w:rsidR="00FA36CB">
              <w:rPr>
                <w:noProof/>
                <w:webHidden/>
              </w:rPr>
              <w:fldChar w:fldCharType="end"/>
            </w:r>
          </w:hyperlink>
        </w:p>
        <w:p w14:paraId="5986E534" w14:textId="0469CE82" w:rsidR="00FA36CB" w:rsidRDefault="00574177">
          <w:pPr>
            <w:pStyle w:val="TOC1"/>
            <w:tabs>
              <w:tab w:val="right" w:leader="dot" w:pos="9350"/>
            </w:tabs>
            <w:rPr>
              <w:rFonts w:asciiTheme="minorHAnsi" w:hAnsiTheme="minorHAnsi"/>
              <w:noProof/>
              <w:sz w:val="22"/>
              <w:lang w:val="en-GB" w:eastAsia="en-GB"/>
            </w:rPr>
          </w:pPr>
          <w:hyperlink w:anchor="_Toc92712061" w:history="1">
            <w:r w:rsidR="00FA36CB" w:rsidRPr="000011F7">
              <w:rPr>
                <w:rStyle w:val="Hyperlink"/>
                <w:noProof/>
              </w:rPr>
              <w:t>CHAPTER SEVEN</w:t>
            </w:r>
            <w:r w:rsidR="00FA36CB">
              <w:rPr>
                <w:noProof/>
                <w:webHidden/>
              </w:rPr>
              <w:tab/>
            </w:r>
            <w:r w:rsidR="00FA36CB">
              <w:rPr>
                <w:noProof/>
                <w:webHidden/>
              </w:rPr>
              <w:fldChar w:fldCharType="begin"/>
            </w:r>
            <w:r w:rsidR="00FA36CB">
              <w:rPr>
                <w:noProof/>
                <w:webHidden/>
              </w:rPr>
              <w:instrText xml:space="preserve"> PAGEREF _Toc92712061 \h </w:instrText>
            </w:r>
            <w:r w:rsidR="00FA36CB">
              <w:rPr>
                <w:noProof/>
                <w:webHidden/>
              </w:rPr>
            </w:r>
            <w:r w:rsidR="00FA36CB">
              <w:rPr>
                <w:noProof/>
                <w:webHidden/>
              </w:rPr>
              <w:fldChar w:fldCharType="separate"/>
            </w:r>
            <w:r w:rsidR="008A4581">
              <w:rPr>
                <w:noProof/>
                <w:webHidden/>
              </w:rPr>
              <w:t>71</w:t>
            </w:r>
            <w:r w:rsidR="00FA36CB">
              <w:rPr>
                <w:noProof/>
                <w:webHidden/>
              </w:rPr>
              <w:fldChar w:fldCharType="end"/>
            </w:r>
          </w:hyperlink>
        </w:p>
        <w:p w14:paraId="2713EF5B" w14:textId="00657B21" w:rsidR="00FA36CB" w:rsidRDefault="00574177">
          <w:pPr>
            <w:pStyle w:val="TOC1"/>
            <w:tabs>
              <w:tab w:val="right" w:leader="dot" w:pos="9350"/>
            </w:tabs>
            <w:rPr>
              <w:rFonts w:asciiTheme="minorHAnsi" w:hAnsiTheme="minorHAnsi"/>
              <w:noProof/>
              <w:sz w:val="22"/>
              <w:lang w:val="en-GB" w:eastAsia="en-GB"/>
            </w:rPr>
          </w:pPr>
          <w:hyperlink w:anchor="_Toc92712062" w:history="1">
            <w:r w:rsidR="00FA36CB" w:rsidRPr="000011F7">
              <w:rPr>
                <w:rStyle w:val="Hyperlink"/>
                <w:noProof/>
              </w:rPr>
              <w:t>TOWARDS HARMONISING URBANISATION AND SOLID WASTE MANAGEMENT IN BWAISE II</w:t>
            </w:r>
            <w:r w:rsidR="00FA36CB">
              <w:rPr>
                <w:noProof/>
                <w:webHidden/>
              </w:rPr>
              <w:tab/>
            </w:r>
            <w:r w:rsidR="00FA36CB">
              <w:rPr>
                <w:noProof/>
                <w:webHidden/>
              </w:rPr>
              <w:fldChar w:fldCharType="begin"/>
            </w:r>
            <w:r w:rsidR="00FA36CB">
              <w:rPr>
                <w:noProof/>
                <w:webHidden/>
              </w:rPr>
              <w:instrText xml:space="preserve"> PAGEREF _Toc92712062 \h </w:instrText>
            </w:r>
            <w:r w:rsidR="00FA36CB">
              <w:rPr>
                <w:noProof/>
                <w:webHidden/>
              </w:rPr>
            </w:r>
            <w:r w:rsidR="00FA36CB">
              <w:rPr>
                <w:noProof/>
                <w:webHidden/>
              </w:rPr>
              <w:fldChar w:fldCharType="separate"/>
            </w:r>
            <w:r w:rsidR="008A4581">
              <w:rPr>
                <w:noProof/>
                <w:webHidden/>
              </w:rPr>
              <w:t>71</w:t>
            </w:r>
            <w:r w:rsidR="00FA36CB">
              <w:rPr>
                <w:noProof/>
                <w:webHidden/>
              </w:rPr>
              <w:fldChar w:fldCharType="end"/>
            </w:r>
          </w:hyperlink>
        </w:p>
        <w:p w14:paraId="42D24C60" w14:textId="1139F71F" w:rsidR="00FA36CB" w:rsidRDefault="00574177">
          <w:pPr>
            <w:pStyle w:val="TOC1"/>
            <w:tabs>
              <w:tab w:val="right" w:leader="dot" w:pos="9350"/>
            </w:tabs>
            <w:rPr>
              <w:rFonts w:asciiTheme="minorHAnsi" w:hAnsiTheme="minorHAnsi"/>
              <w:noProof/>
              <w:sz w:val="22"/>
              <w:lang w:val="en-GB" w:eastAsia="en-GB"/>
            </w:rPr>
          </w:pPr>
          <w:hyperlink w:anchor="_Toc92712063" w:history="1">
            <w:r w:rsidR="00FA36CB" w:rsidRPr="000011F7">
              <w:rPr>
                <w:rStyle w:val="Hyperlink"/>
                <w:noProof/>
              </w:rPr>
              <w:t>Introduction</w:t>
            </w:r>
            <w:r w:rsidR="00FA36CB">
              <w:rPr>
                <w:noProof/>
                <w:webHidden/>
              </w:rPr>
              <w:tab/>
            </w:r>
            <w:r w:rsidR="00FA36CB">
              <w:rPr>
                <w:noProof/>
                <w:webHidden/>
              </w:rPr>
              <w:fldChar w:fldCharType="begin"/>
            </w:r>
            <w:r w:rsidR="00FA36CB">
              <w:rPr>
                <w:noProof/>
                <w:webHidden/>
              </w:rPr>
              <w:instrText xml:space="preserve"> PAGEREF _Toc92712063 \h </w:instrText>
            </w:r>
            <w:r w:rsidR="00FA36CB">
              <w:rPr>
                <w:noProof/>
                <w:webHidden/>
              </w:rPr>
            </w:r>
            <w:r w:rsidR="00FA36CB">
              <w:rPr>
                <w:noProof/>
                <w:webHidden/>
              </w:rPr>
              <w:fldChar w:fldCharType="separate"/>
            </w:r>
            <w:r w:rsidR="008A4581">
              <w:rPr>
                <w:noProof/>
                <w:webHidden/>
              </w:rPr>
              <w:t>71</w:t>
            </w:r>
            <w:r w:rsidR="00FA36CB">
              <w:rPr>
                <w:noProof/>
                <w:webHidden/>
              </w:rPr>
              <w:fldChar w:fldCharType="end"/>
            </w:r>
          </w:hyperlink>
        </w:p>
        <w:p w14:paraId="18C8E24F" w14:textId="1DF9B01F" w:rsidR="00FA36CB" w:rsidRDefault="00574177">
          <w:pPr>
            <w:pStyle w:val="TOC1"/>
            <w:tabs>
              <w:tab w:val="right" w:leader="dot" w:pos="9350"/>
            </w:tabs>
            <w:rPr>
              <w:rFonts w:asciiTheme="minorHAnsi" w:hAnsiTheme="minorHAnsi"/>
              <w:noProof/>
              <w:sz w:val="22"/>
              <w:lang w:val="en-GB" w:eastAsia="en-GB"/>
            </w:rPr>
          </w:pPr>
          <w:hyperlink w:anchor="_Toc92712064" w:history="1">
            <w:r w:rsidR="00FA36CB" w:rsidRPr="000011F7">
              <w:rPr>
                <w:rStyle w:val="Hyperlink"/>
                <w:noProof/>
              </w:rPr>
              <w:t>Urbanisation and solid waste accumulation</w:t>
            </w:r>
            <w:r w:rsidR="00FA36CB">
              <w:rPr>
                <w:noProof/>
                <w:webHidden/>
              </w:rPr>
              <w:tab/>
            </w:r>
            <w:r w:rsidR="00FA36CB">
              <w:rPr>
                <w:noProof/>
                <w:webHidden/>
              </w:rPr>
              <w:fldChar w:fldCharType="begin"/>
            </w:r>
            <w:r w:rsidR="00FA36CB">
              <w:rPr>
                <w:noProof/>
                <w:webHidden/>
              </w:rPr>
              <w:instrText xml:space="preserve"> PAGEREF _Toc92712064 \h </w:instrText>
            </w:r>
            <w:r w:rsidR="00FA36CB">
              <w:rPr>
                <w:noProof/>
                <w:webHidden/>
              </w:rPr>
            </w:r>
            <w:r w:rsidR="00FA36CB">
              <w:rPr>
                <w:noProof/>
                <w:webHidden/>
              </w:rPr>
              <w:fldChar w:fldCharType="separate"/>
            </w:r>
            <w:r w:rsidR="008A4581">
              <w:rPr>
                <w:noProof/>
                <w:webHidden/>
              </w:rPr>
              <w:t>71</w:t>
            </w:r>
            <w:r w:rsidR="00FA36CB">
              <w:rPr>
                <w:noProof/>
                <w:webHidden/>
              </w:rPr>
              <w:fldChar w:fldCharType="end"/>
            </w:r>
          </w:hyperlink>
        </w:p>
        <w:p w14:paraId="6D9EA599" w14:textId="334D8EA9" w:rsidR="00FA36CB" w:rsidRDefault="00574177">
          <w:pPr>
            <w:pStyle w:val="TOC1"/>
            <w:tabs>
              <w:tab w:val="right" w:leader="dot" w:pos="9350"/>
            </w:tabs>
            <w:rPr>
              <w:rFonts w:asciiTheme="minorHAnsi" w:hAnsiTheme="minorHAnsi"/>
              <w:noProof/>
              <w:sz w:val="22"/>
              <w:lang w:val="en-GB" w:eastAsia="en-GB"/>
            </w:rPr>
          </w:pPr>
          <w:hyperlink w:anchor="_Toc92712065" w:history="1">
            <w:r w:rsidR="00FA36CB" w:rsidRPr="000011F7">
              <w:rPr>
                <w:rStyle w:val="Hyperlink"/>
                <w:noProof/>
              </w:rPr>
              <w:t>Urbanisation and solid waste collection</w:t>
            </w:r>
            <w:r w:rsidR="00FA36CB">
              <w:rPr>
                <w:noProof/>
                <w:webHidden/>
              </w:rPr>
              <w:tab/>
            </w:r>
            <w:r w:rsidR="00FA36CB">
              <w:rPr>
                <w:noProof/>
                <w:webHidden/>
              </w:rPr>
              <w:fldChar w:fldCharType="begin"/>
            </w:r>
            <w:r w:rsidR="00FA36CB">
              <w:rPr>
                <w:noProof/>
                <w:webHidden/>
              </w:rPr>
              <w:instrText xml:space="preserve"> PAGEREF _Toc92712065 \h </w:instrText>
            </w:r>
            <w:r w:rsidR="00FA36CB">
              <w:rPr>
                <w:noProof/>
                <w:webHidden/>
              </w:rPr>
            </w:r>
            <w:r w:rsidR="00FA36CB">
              <w:rPr>
                <w:noProof/>
                <w:webHidden/>
              </w:rPr>
              <w:fldChar w:fldCharType="separate"/>
            </w:r>
            <w:r w:rsidR="008A4581">
              <w:rPr>
                <w:noProof/>
                <w:webHidden/>
              </w:rPr>
              <w:t>72</w:t>
            </w:r>
            <w:r w:rsidR="00FA36CB">
              <w:rPr>
                <w:noProof/>
                <w:webHidden/>
              </w:rPr>
              <w:fldChar w:fldCharType="end"/>
            </w:r>
          </w:hyperlink>
        </w:p>
        <w:p w14:paraId="7A43C18F" w14:textId="1DE9ABA5" w:rsidR="00FA36CB" w:rsidRDefault="00574177">
          <w:pPr>
            <w:pStyle w:val="TOC1"/>
            <w:tabs>
              <w:tab w:val="right" w:leader="dot" w:pos="9350"/>
            </w:tabs>
            <w:rPr>
              <w:rFonts w:asciiTheme="minorHAnsi" w:hAnsiTheme="minorHAnsi"/>
              <w:noProof/>
              <w:sz w:val="22"/>
              <w:lang w:val="en-GB" w:eastAsia="en-GB"/>
            </w:rPr>
          </w:pPr>
          <w:hyperlink w:anchor="_Toc92712066" w:history="1">
            <w:r w:rsidR="00FA36CB" w:rsidRPr="000011F7">
              <w:rPr>
                <w:rStyle w:val="Hyperlink"/>
                <w:noProof/>
              </w:rPr>
              <w:t>Urbanisation and solid waste disposal</w:t>
            </w:r>
            <w:r w:rsidR="00FA36CB">
              <w:rPr>
                <w:noProof/>
                <w:webHidden/>
              </w:rPr>
              <w:tab/>
            </w:r>
            <w:r w:rsidR="00FA36CB">
              <w:rPr>
                <w:noProof/>
                <w:webHidden/>
              </w:rPr>
              <w:fldChar w:fldCharType="begin"/>
            </w:r>
            <w:r w:rsidR="00FA36CB">
              <w:rPr>
                <w:noProof/>
                <w:webHidden/>
              </w:rPr>
              <w:instrText xml:space="preserve"> PAGEREF _Toc92712066 \h </w:instrText>
            </w:r>
            <w:r w:rsidR="00FA36CB">
              <w:rPr>
                <w:noProof/>
                <w:webHidden/>
              </w:rPr>
            </w:r>
            <w:r w:rsidR="00FA36CB">
              <w:rPr>
                <w:noProof/>
                <w:webHidden/>
              </w:rPr>
              <w:fldChar w:fldCharType="separate"/>
            </w:r>
            <w:r w:rsidR="008A4581">
              <w:rPr>
                <w:noProof/>
                <w:webHidden/>
              </w:rPr>
              <w:t>74</w:t>
            </w:r>
            <w:r w:rsidR="00FA36CB">
              <w:rPr>
                <w:noProof/>
                <w:webHidden/>
              </w:rPr>
              <w:fldChar w:fldCharType="end"/>
            </w:r>
          </w:hyperlink>
        </w:p>
        <w:p w14:paraId="14658935" w14:textId="1C3D63AA" w:rsidR="00FA36CB" w:rsidRDefault="00574177">
          <w:pPr>
            <w:pStyle w:val="TOC1"/>
            <w:tabs>
              <w:tab w:val="right" w:leader="dot" w:pos="9350"/>
            </w:tabs>
            <w:rPr>
              <w:rFonts w:asciiTheme="minorHAnsi" w:hAnsiTheme="minorHAnsi"/>
              <w:noProof/>
              <w:sz w:val="22"/>
              <w:lang w:val="en-GB" w:eastAsia="en-GB"/>
            </w:rPr>
          </w:pPr>
          <w:hyperlink w:anchor="_Toc92712067" w:history="1">
            <w:r w:rsidR="00FA36CB" w:rsidRPr="000011F7">
              <w:rPr>
                <w:rStyle w:val="Hyperlink"/>
                <w:noProof/>
              </w:rPr>
              <w:t>CHAPTER EIGHT</w:t>
            </w:r>
            <w:r w:rsidR="00FA36CB">
              <w:rPr>
                <w:noProof/>
                <w:webHidden/>
              </w:rPr>
              <w:tab/>
            </w:r>
            <w:r w:rsidR="00FA36CB">
              <w:rPr>
                <w:noProof/>
                <w:webHidden/>
              </w:rPr>
              <w:fldChar w:fldCharType="begin"/>
            </w:r>
            <w:r w:rsidR="00FA36CB">
              <w:rPr>
                <w:noProof/>
                <w:webHidden/>
              </w:rPr>
              <w:instrText xml:space="preserve"> PAGEREF _Toc92712067 \h </w:instrText>
            </w:r>
            <w:r w:rsidR="00FA36CB">
              <w:rPr>
                <w:noProof/>
                <w:webHidden/>
              </w:rPr>
            </w:r>
            <w:r w:rsidR="00FA36CB">
              <w:rPr>
                <w:noProof/>
                <w:webHidden/>
              </w:rPr>
              <w:fldChar w:fldCharType="separate"/>
            </w:r>
            <w:r w:rsidR="008A4581">
              <w:rPr>
                <w:noProof/>
                <w:webHidden/>
              </w:rPr>
              <w:t>76</w:t>
            </w:r>
            <w:r w:rsidR="00FA36CB">
              <w:rPr>
                <w:noProof/>
                <w:webHidden/>
              </w:rPr>
              <w:fldChar w:fldCharType="end"/>
            </w:r>
          </w:hyperlink>
        </w:p>
        <w:p w14:paraId="164D6C48" w14:textId="7FAC4F4A" w:rsidR="00FA36CB" w:rsidRDefault="00574177">
          <w:pPr>
            <w:pStyle w:val="TOC1"/>
            <w:tabs>
              <w:tab w:val="right" w:leader="dot" w:pos="9350"/>
            </w:tabs>
            <w:rPr>
              <w:rFonts w:asciiTheme="minorHAnsi" w:hAnsiTheme="minorHAnsi"/>
              <w:noProof/>
              <w:sz w:val="22"/>
              <w:lang w:val="en-GB" w:eastAsia="en-GB"/>
            </w:rPr>
          </w:pPr>
          <w:hyperlink w:anchor="_Toc92712068" w:history="1">
            <w:r w:rsidR="00FA36CB" w:rsidRPr="000011F7">
              <w:rPr>
                <w:rStyle w:val="Hyperlink"/>
                <w:noProof/>
              </w:rPr>
              <w:t>SUMMARY, CONCLUSION AND RECOMMENDATIONS OF FINDINGS</w:t>
            </w:r>
            <w:r w:rsidR="00FA36CB">
              <w:rPr>
                <w:noProof/>
                <w:webHidden/>
              </w:rPr>
              <w:tab/>
            </w:r>
            <w:r w:rsidR="00FA36CB">
              <w:rPr>
                <w:noProof/>
                <w:webHidden/>
              </w:rPr>
              <w:fldChar w:fldCharType="begin"/>
            </w:r>
            <w:r w:rsidR="00FA36CB">
              <w:rPr>
                <w:noProof/>
                <w:webHidden/>
              </w:rPr>
              <w:instrText xml:space="preserve"> PAGEREF _Toc92712068 \h </w:instrText>
            </w:r>
            <w:r w:rsidR="00FA36CB">
              <w:rPr>
                <w:noProof/>
                <w:webHidden/>
              </w:rPr>
            </w:r>
            <w:r w:rsidR="00FA36CB">
              <w:rPr>
                <w:noProof/>
                <w:webHidden/>
              </w:rPr>
              <w:fldChar w:fldCharType="separate"/>
            </w:r>
            <w:r w:rsidR="008A4581">
              <w:rPr>
                <w:noProof/>
                <w:webHidden/>
              </w:rPr>
              <w:t>76</w:t>
            </w:r>
            <w:r w:rsidR="00FA36CB">
              <w:rPr>
                <w:noProof/>
                <w:webHidden/>
              </w:rPr>
              <w:fldChar w:fldCharType="end"/>
            </w:r>
          </w:hyperlink>
        </w:p>
        <w:p w14:paraId="333FB836" w14:textId="6D307038" w:rsidR="00FA36CB" w:rsidRDefault="00574177">
          <w:pPr>
            <w:pStyle w:val="TOC1"/>
            <w:tabs>
              <w:tab w:val="right" w:leader="dot" w:pos="9350"/>
            </w:tabs>
            <w:rPr>
              <w:rFonts w:asciiTheme="minorHAnsi" w:hAnsiTheme="minorHAnsi"/>
              <w:noProof/>
              <w:sz w:val="22"/>
              <w:lang w:val="en-GB" w:eastAsia="en-GB"/>
            </w:rPr>
          </w:pPr>
          <w:hyperlink w:anchor="_Toc92712069" w:history="1">
            <w:r w:rsidR="00FA36CB" w:rsidRPr="000011F7">
              <w:rPr>
                <w:rStyle w:val="Hyperlink"/>
                <w:noProof/>
              </w:rPr>
              <w:t>Introductions</w:t>
            </w:r>
            <w:r w:rsidR="00FA36CB">
              <w:rPr>
                <w:noProof/>
                <w:webHidden/>
              </w:rPr>
              <w:tab/>
            </w:r>
            <w:r w:rsidR="00FA36CB">
              <w:rPr>
                <w:noProof/>
                <w:webHidden/>
              </w:rPr>
              <w:fldChar w:fldCharType="begin"/>
            </w:r>
            <w:r w:rsidR="00FA36CB">
              <w:rPr>
                <w:noProof/>
                <w:webHidden/>
              </w:rPr>
              <w:instrText xml:space="preserve"> PAGEREF _Toc92712069 \h </w:instrText>
            </w:r>
            <w:r w:rsidR="00FA36CB">
              <w:rPr>
                <w:noProof/>
                <w:webHidden/>
              </w:rPr>
            </w:r>
            <w:r w:rsidR="00FA36CB">
              <w:rPr>
                <w:noProof/>
                <w:webHidden/>
              </w:rPr>
              <w:fldChar w:fldCharType="separate"/>
            </w:r>
            <w:r w:rsidR="008A4581">
              <w:rPr>
                <w:noProof/>
                <w:webHidden/>
              </w:rPr>
              <w:t>76</w:t>
            </w:r>
            <w:r w:rsidR="00FA36CB">
              <w:rPr>
                <w:noProof/>
                <w:webHidden/>
              </w:rPr>
              <w:fldChar w:fldCharType="end"/>
            </w:r>
          </w:hyperlink>
        </w:p>
        <w:p w14:paraId="2E8AAFFB" w14:textId="28526067" w:rsidR="00FA36CB" w:rsidRDefault="00574177">
          <w:pPr>
            <w:pStyle w:val="TOC1"/>
            <w:tabs>
              <w:tab w:val="right" w:leader="dot" w:pos="9350"/>
            </w:tabs>
            <w:rPr>
              <w:rFonts w:asciiTheme="minorHAnsi" w:hAnsiTheme="minorHAnsi"/>
              <w:noProof/>
              <w:sz w:val="22"/>
              <w:lang w:val="en-GB" w:eastAsia="en-GB"/>
            </w:rPr>
          </w:pPr>
          <w:hyperlink w:anchor="_Toc92712070" w:history="1">
            <w:r w:rsidR="00FA36CB" w:rsidRPr="000011F7">
              <w:rPr>
                <w:rStyle w:val="Hyperlink"/>
                <w:noProof/>
              </w:rPr>
              <w:t>Summary of the findings</w:t>
            </w:r>
            <w:r w:rsidR="00FA36CB">
              <w:rPr>
                <w:noProof/>
                <w:webHidden/>
              </w:rPr>
              <w:tab/>
            </w:r>
            <w:r w:rsidR="00FA36CB">
              <w:rPr>
                <w:noProof/>
                <w:webHidden/>
              </w:rPr>
              <w:fldChar w:fldCharType="begin"/>
            </w:r>
            <w:r w:rsidR="00FA36CB">
              <w:rPr>
                <w:noProof/>
                <w:webHidden/>
              </w:rPr>
              <w:instrText xml:space="preserve"> PAGEREF _Toc92712070 \h </w:instrText>
            </w:r>
            <w:r w:rsidR="00FA36CB">
              <w:rPr>
                <w:noProof/>
                <w:webHidden/>
              </w:rPr>
            </w:r>
            <w:r w:rsidR="00FA36CB">
              <w:rPr>
                <w:noProof/>
                <w:webHidden/>
              </w:rPr>
              <w:fldChar w:fldCharType="separate"/>
            </w:r>
            <w:r w:rsidR="008A4581">
              <w:rPr>
                <w:noProof/>
                <w:webHidden/>
              </w:rPr>
              <w:t>76</w:t>
            </w:r>
            <w:r w:rsidR="00FA36CB">
              <w:rPr>
                <w:noProof/>
                <w:webHidden/>
              </w:rPr>
              <w:fldChar w:fldCharType="end"/>
            </w:r>
          </w:hyperlink>
        </w:p>
        <w:p w14:paraId="198E0B26" w14:textId="40B51B2A" w:rsidR="00FA36CB" w:rsidRDefault="00574177">
          <w:pPr>
            <w:pStyle w:val="TOC2"/>
            <w:tabs>
              <w:tab w:val="right" w:leader="dot" w:pos="9350"/>
            </w:tabs>
            <w:rPr>
              <w:rFonts w:asciiTheme="minorHAnsi" w:hAnsiTheme="minorHAnsi"/>
              <w:noProof/>
              <w:sz w:val="22"/>
              <w:lang w:val="en-GB" w:eastAsia="en-GB"/>
            </w:rPr>
          </w:pPr>
          <w:hyperlink w:anchor="_Toc92712071" w:history="1">
            <w:r w:rsidR="00FA36CB" w:rsidRPr="000011F7">
              <w:rPr>
                <w:rStyle w:val="Hyperlink"/>
                <w:noProof/>
              </w:rPr>
              <w:t>Urbanisation and solid waste accumulation</w:t>
            </w:r>
            <w:r w:rsidR="00FA36CB">
              <w:rPr>
                <w:noProof/>
                <w:webHidden/>
              </w:rPr>
              <w:tab/>
            </w:r>
            <w:r w:rsidR="00FA36CB">
              <w:rPr>
                <w:noProof/>
                <w:webHidden/>
              </w:rPr>
              <w:fldChar w:fldCharType="begin"/>
            </w:r>
            <w:r w:rsidR="00FA36CB">
              <w:rPr>
                <w:noProof/>
                <w:webHidden/>
              </w:rPr>
              <w:instrText xml:space="preserve"> PAGEREF _Toc92712071 \h </w:instrText>
            </w:r>
            <w:r w:rsidR="00FA36CB">
              <w:rPr>
                <w:noProof/>
                <w:webHidden/>
              </w:rPr>
            </w:r>
            <w:r w:rsidR="00FA36CB">
              <w:rPr>
                <w:noProof/>
                <w:webHidden/>
              </w:rPr>
              <w:fldChar w:fldCharType="separate"/>
            </w:r>
            <w:r w:rsidR="008A4581">
              <w:rPr>
                <w:noProof/>
                <w:webHidden/>
              </w:rPr>
              <w:t>76</w:t>
            </w:r>
            <w:r w:rsidR="00FA36CB">
              <w:rPr>
                <w:noProof/>
                <w:webHidden/>
              </w:rPr>
              <w:fldChar w:fldCharType="end"/>
            </w:r>
          </w:hyperlink>
        </w:p>
        <w:p w14:paraId="794E77E9" w14:textId="731118D1" w:rsidR="00FA36CB" w:rsidRDefault="00574177">
          <w:pPr>
            <w:pStyle w:val="TOC2"/>
            <w:tabs>
              <w:tab w:val="right" w:leader="dot" w:pos="9350"/>
            </w:tabs>
            <w:rPr>
              <w:rFonts w:asciiTheme="minorHAnsi" w:hAnsiTheme="minorHAnsi"/>
              <w:noProof/>
              <w:sz w:val="22"/>
              <w:lang w:val="en-GB" w:eastAsia="en-GB"/>
            </w:rPr>
          </w:pPr>
          <w:hyperlink w:anchor="_Toc92712072" w:history="1">
            <w:r w:rsidR="00FA36CB" w:rsidRPr="000011F7">
              <w:rPr>
                <w:rStyle w:val="Hyperlink"/>
                <w:noProof/>
              </w:rPr>
              <w:t>Urbanisation and solid waste collection</w:t>
            </w:r>
            <w:r w:rsidR="00FA36CB">
              <w:rPr>
                <w:noProof/>
                <w:webHidden/>
              </w:rPr>
              <w:tab/>
            </w:r>
            <w:r w:rsidR="00FA36CB">
              <w:rPr>
                <w:noProof/>
                <w:webHidden/>
              </w:rPr>
              <w:fldChar w:fldCharType="begin"/>
            </w:r>
            <w:r w:rsidR="00FA36CB">
              <w:rPr>
                <w:noProof/>
                <w:webHidden/>
              </w:rPr>
              <w:instrText xml:space="preserve"> PAGEREF _Toc92712072 \h </w:instrText>
            </w:r>
            <w:r w:rsidR="00FA36CB">
              <w:rPr>
                <w:noProof/>
                <w:webHidden/>
              </w:rPr>
            </w:r>
            <w:r w:rsidR="00FA36CB">
              <w:rPr>
                <w:noProof/>
                <w:webHidden/>
              </w:rPr>
              <w:fldChar w:fldCharType="separate"/>
            </w:r>
            <w:r w:rsidR="008A4581">
              <w:rPr>
                <w:noProof/>
                <w:webHidden/>
              </w:rPr>
              <w:t>77</w:t>
            </w:r>
            <w:r w:rsidR="00FA36CB">
              <w:rPr>
                <w:noProof/>
                <w:webHidden/>
              </w:rPr>
              <w:fldChar w:fldCharType="end"/>
            </w:r>
          </w:hyperlink>
        </w:p>
        <w:p w14:paraId="525B0DF2" w14:textId="6C44F3B3" w:rsidR="00FA36CB" w:rsidRDefault="00574177">
          <w:pPr>
            <w:pStyle w:val="TOC2"/>
            <w:tabs>
              <w:tab w:val="right" w:leader="dot" w:pos="9350"/>
            </w:tabs>
            <w:rPr>
              <w:rFonts w:asciiTheme="minorHAnsi" w:hAnsiTheme="minorHAnsi"/>
              <w:noProof/>
              <w:sz w:val="22"/>
              <w:lang w:val="en-GB" w:eastAsia="en-GB"/>
            </w:rPr>
          </w:pPr>
          <w:hyperlink w:anchor="_Toc92712073" w:history="1">
            <w:r w:rsidR="00FA36CB" w:rsidRPr="000011F7">
              <w:rPr>
                <w:rStyle w:val="Hyperlink"/>
                <w:noProof/>
              </w:rPr>
              <w:t>Urbanisation and solid waste disposal</w:t>
            </w:r>
            <w:r w:rsidR="00FA36CB">
              <w:rPr>
                <w:noProof/>
                <w:webHidden/>
              </w:rPr>
              <w:tab/>
            </w:r>
            <w:r w:rsidR="00FA36CB">
              <w:rPr>
                <w:noProof/>
                <w:webHidden/>
              </w:rPr>
              <w:fldChar w:fldCharType="begin"/>
            </w:r>
            <w:r w:rsidR="00FA36CB">
              <w:rPr>
                <w:noProof/>
                <w:webHidden/>
              </w:rPr>
              <w:instrText xml:space="preserve"> PAGEREF _Toc92712073 \h </w:instrText>
            </w:r>
            <w:r w:rsidR="00FA36CB">
              <w:rPr>
                <w:noProof/>
                <w:webHidden/>
              </w:rPr>
            </w:r>
            <w:r w:rsidR="00FA36CB">
              <w:rPr>
                <w:noProof/>
                <w:webHidden/>
              </w:rPr>
              <w:fldChar w:fldCharType="separate"/>
            </w:r>
            <w:r w:rsidR="008A4581">
              <w:rPr>
                <w:noProof/>
                <w:webHidden/>
              </w:rPr>
              <w:t>77</w:t>
            </w:r>
            <w:r w:rsidR="00FA36CB">
              <w:rPr>
                <w:noProof/>
                <w:webHidden/>
              </w:rPr>
              <w:fldChar w:fldCharType="end"/>
            </w:r>
          </w:hyperlink>
        </w:p>
        <w:p w14:paraId="0A32D0C3" w14:textId="171BAA2F" w:rsidR="00FA36CB" w:rsidRDefault="00574177">
          <w:pPr>
            <w:pStyle w:val="TOC2"/>
            <w:tabs>
              <w:tab w:val="right" w:leader="dot" w:pos="9350"/>
            </w:tabs>
            <w:rPr>
              <w:rFonts w:asciiTheme="minorHAnsi" w:hAnsiTheme="minorHAnsi"/>
              <w:noProof/>
              <w:sz w:val="22"/>
              <w:lang w:val="en-GB" w:eastAsia="en-GB"/>
            </w:rPr>
          </w:pPr>
          <w:hyperlink w:anchor="_Toc92712074" w:history="1">
            <w:r w:rsidR="00FA36CB" w:rsidRPr="000011F7">
              <w:rPr>
                <w:rStyle w:val="Hyperlink"/>
                <w:noProof/>
              </w:rPr>
              <w:t>Conclusion</w:t>
            </w:r>
            <w:r w:rsidR="00FA36CB">
              <w:rPr>
                <w:noProof/>
                <w:webHidden/>
              </w:rPr>
              <w:tab/>
            </w:r>
            <w:r w:rsidR="00FA36CB">
              <w:rPr>
                <w:noProof/>
                <w:webHidden/>
              </w:rPr>
              <w:fldChar w:fldCharType="begin"/>
            </w:r>
            <w:r w:rsidR="00FA36CB">
              <w:rPr>
                <w:noProof/>
                <w:webHidden/>
              </w:rPr>
              <w:instrText xml:space="preserve"> PAGEREF _Toc92712074 \h </w:instrText>
            </w:r>
            <w:r w:rsidR="00FA36CB">
              <w:rPr>
                <w:noProof/>
                <w:webHidden/>
              </w:rPr>
            </w:r>
            <w:r w:rsidR="00FA36CB">
              <w:rPr>
                <w:noProof/>
                <w:webHidden/>
              </w:rPr>
              <w:fldChar w:fldCharType="separate"/>
            </w:r>
            <w:r w:rsidR="008A4581">
              <w:rPr>
                <w:noProof/>
                <w:webHidden/>
              </w:rPr>
              <w:t>78</w:t>
            </w:r>
            <w:r w:rsidR="00FA36CB">
              <w:rPr>
                <w:noProof/>
                <w:webHidden/>
              </w:rPr>
              <w:fldChar w:fldCharType="end"/>
            </w:r>
          </w:hyperlink>
        </w:p>
        <w:p w14:paraId="5A7F8621" w14:textId="4A5CE91F" w:rsidR="00FA36CB" w:rsidRDefault="00574177">
          <w:pPr>
            <w:pStyle w:val="TOC1"/>
            <w:tabs>
              <w:tab w:val="right" w:leader="dot" w:pos="9350"/>
            </w:tabs>
            <w:rPr>
              <w:rFonts w:asciiTheme="minorHAnsi" w:hAnsiTheme="minorHAnsi"/>
              <w:noProof/>
              <w:sz w:val="22"/>
              <w:lang w:val="en-GB" w:eastAsia="en-GB"/>
            </w:rPr>
          </w:pPr>
          <w:hyperlink w:anchor="_Toc92712075" w:history="1">
            <w:r w:rsidR="00FA36CB" w:rsidRPr="000011F7">
              <w:rPr>
                <w:rStyle w:val="Hyperlink"/>
                <w:noProof/>
              </w:rPr>
              <w:t>Recommendations</w:t>
            </w:r>
            <w:r w:rsidR="00FA36CB">
              <w:rPr>
                <w:noProof/>
                <w:webHidden/>
              </w:rPr>
              <w:tab/>
            </w:r>
            <w:r w:rsidR="00FA36CB">
              <w:rPr>
                <w:noProof/>
                <w:webHidden/>
              </w:rPr>
              <w:fldChar w:fldCharType="begin"/>
            </w:r>
            <w:r w:rsidR="00FA36CB">
              <w:rPr>
                <w:noProof/>
                <w:webHidden/>
              </w:rPr>
              <w:instrText xml:space="preserve"> PAGEREF _Toc92712075 \h </w:instrText>
            </w:r>
            <w:r w:rsidR="00FA36CB">
              <w:rPr>
                <w:noProof/>
                <w:webHidden/>
              </w:rPr>
            </w:r>
            <w:r w:rsidR="00FA36CB">
              <w:rPr>
                <w:noProof/>
                <w:webHidden/>
              </w:rPr>
              <w:fldChar w:fldCharType="separate"/>
            </w:r>
            <w:r w:rsidR="008A4581">
              <w:rPr>
                <w:noProof/>
                <w:webHidden/>
              </w:rPr>
              <w:t>78</w:t>
            </w:r>
            <w:r w:rsidR="00FA36CB">
              <w:rPr>
                <w:noProof/>
                <w:webHidden/>
              </w:rPr>
              <w:fldChar w:fldCharType="end"/>
            </w:r>
          </w:hyperlink>
        </w:p>
        <w:p w14:paraId="69499027" w14:textId="5CEA17D9" w:rsidR="00FA36CB" w:rsidRDefault="00574177">
          <w:pPr>
            <w:pStyle w:val="TOC1"/>
            <w:tabs>
              <w:tab w:val="right" w:leader="dot" w:pos="9350"/>
            </w:tabs>
            <w:rPr>
              <w:rFonts w:asciiTheme="minorHAnsi" w:hAnsiTheme="minorHAnsi"/>
              <w:noProof/>
              <w:sz w:val="22"/>
              <w:lang w:val="en-GB" w:eastAsia="en-GB"/>
            </w:rPr>
          </w:pPr>
          <w:hyperlink w:anchor="_Toc92712076" w:history="1">
            <w:r w:rsidR="00FA36CB" w:rsidRPr="000011F7">
              <w:rPr>
                <w:rStyle w:val="Hyperlink"/>
                <w:noProof/>
              </w:rPr>
              <w:t>Areas for further research</w:t>
            </w:r>
            <w:r w:rsidR="00FA36CB">
              <w:rPr>
                <w:noProof/>
                <w:webHidden/>
              </w:rPr>
              <w:tab/>
            </w:r>
            <w:r w:rsidR="00FA36CB">
              <w:rPr>
                <w:noProof/>
                <w:webHidden/>
              </w:rPr>
              <w:fldChar w:fldCharType="begin"/>
            </w:r>
            <w:r w:rsidR="00FA36CB">
              <w:rPr>
                <w:noProof/>
                <w:webHidden/>
              </w:rPr>
              <w:instrText xml:space="preserve"> PAGEREF _Toc92712076 \h </w:instrText>
            </w:r>
            <w:r w:rsidR="00FA36CB">
              <w:rPr>
                <w:noProof/>
                <w:webHidden/>
              </w:rPr>
            </w:r>
            <w:r w:rsidR="00FA36CB">
              <w:rPr>
                <w:noProof/>
                <w:webHidden/>
              </w:rPr>
              <w:fldChar w:fldCharType="separate"/>
            </w:r>
            <w:r w:rsidR="008A4581">
              <w:rPr>
                <w:noProof/>
                <w:webHidden/>
              </w:rPr>
              <w:t>79</w:t>
            </w:r>
            <w:r w:rsidR="00FA36CB">
              <w:rPr>
                <w:noProof/>
                <w:webHidden/>
              </w:rPr>
              <w:fldChar w:fldCharType="end"/>
            </w:r>
          </w:hyperlink>
        </w:p>
        <w:p w14:paraId="462C2526" w14:textId="2642EE52" w:rsidR="00FA36CB" w:rsidRDefault="00574177">
          <w:pPr>
            <w:pStyle w:val="TOC1"/>
            <w:tabs>
              <w:tab w:val="right" w:leader="dot" w:pos="9350"/>
            </w:tabs>
            <w:rPr>
              <w:rFonts w:asciiTheme="minorHAnsi" w:hAnsiTheme="minorHAnsi"/>
              <w:noProof/>
              <w:sz w:val="22"/>
              <w:lang w:val="en-GB" w:eastAsia="en-GB"/>
            </w:rPr>
          </w:pPr>
          <w:hyperlink w:anchor="_Toc92712077" w:history="1">
            <w:r w:rsidR="00FA36CB" w:rsidRPr="000011F7">
              <w:rPr>
                <w:rStyle w:val="Hyperlink"/>
                <w:noProof/>
              </w:rPr>
              <w:t>REFERENCES</w:t>
            </w:r>
            <w:r w:rsidR="00FA36CB">
              <w:rPr>
                <w:noProof/>
                <w:webHidden/>
              </w:rPr>
              <w:tab/>
            </w:r>
            <w:r w:rsidR="00FA36CB">
              <w:rPr>
                <w:noProof/>
                <w:webHidden/>
              </w:rPr>
              <w:fldChar w:fldCharType="begin"/>
            </w:r>
            <w:r w:rsidR="00FA36CB">
              <w:rPr>
                <w:noProof/>
                <w:webHidden/>
              </w:rPr>
              <w:instrText xml:space="preserve"> PAGEREF _Toc92712077 \h </w:instrText>
            </w:r>
            <w:r w:rsidR="00FA36CB">
              <w:rPr>
                <w:noProof/>
                <w:webHidden/>
              </w:rPr>
            </w:r>
            <w:r w:rsidR="00FA36CB">
              <w:rPr>
                <w:noProof/>
                <w:webHidden/>
              </w:rPr>
              <w:fldChar w:fldCharType="separate"/>
            </w:r>
            <w:r w:rsidR="008A4581">
              <w:rPr>
                <w:noProof/>
                <w:webHidden/>
              </w:rPr>
              <w:t>80</w:t>
            </w:r>
            <w:r w:rsidR="00FA36CB">
              <w:rPr>
                <w:noProof/>
                <w:webHidden/>
              </w:rPr>
              <w:fldChar w:fldCharType="end"/>
            </w:r>
          </w:hyperlink>
        </w:p>
        <w:p w14:paraId="2699FBBF" w14:textId="34796A23" w:rsidR="00FA36CB" w:rsidRDefault="00574177">
          <w:pPr>
            <w:pStyle w:val="TOC1"/>
            <w:tabs>
              <w:tab w:val="right" w:leader="dot" w:pos="9350"/>
            </w:tabs>
            <w:rPr>
              <w:rFonts w:asciiTheme="minorHAnsi" w:hAnsiTheme="minorHAnsi"/>
              <w:noProof/>
              <w:sz w:val="22"/>
              <w:lang w:val="en-GB" w:eastAsia="en-GB"/>
            </w:rPr>
          </w:pPr>
          <w:hyperlink w:anchor="_Toc92712078" w:history="1">
            <w:r w:rsidR="00FA36CB" w:rsidRPr="000011F7">
              <w:rPr>
                <w:rStyle w:val="Hyperlink"/>
                <w:noProof/>
              </w:rPr>
              <w:t>APPENDICES</w:t>
            </w:r>
            <w:r w:rsidR="00FA36CB">
              <w:rPr>
                <w:noProof/>
                <w:webHidden/>
              </w:rPr>
              <w:tab/>
            </w:r>
            <w:r w:rsidR="00FA36CB">
              <w:rPr>
                <w:noProof/>
                <w:webHidden/>
              </w:rPr>
              <w:fldChar w:fldCharType="begin"/>
            </w:r>
            <w:r w:rsidR="00FA36CB">
              <w:rPr>
                <w:noProof/>
                <w:webHidden/>
              </w:rPr>
              <w:instrText xml:space="preserve"> PAGEREF _Toc92712078 \h </w:instrText>
            </w:r>
            <w:r w:rsidR="00FA36CB">
              <w:rPr>
                <w:noProof/>
                <w:webHidden/>
              </w:rPr>
            </w:r>
            <w:r w:rsidR="00FA36CB">
              <w:rPr>
                <w:noProof/>
                <w:webHidden/>
              </w:rPr>
              <w:fldChar w:fldCharType="separate"/>
            </w:r>
            <w:r w:rsidR="008A4581">
              <w:rPr>
                <w:noProof/>
                <w:webHidden/>
              </w:rPr>
              <w:t>82</w:t>
            </w:r>
            <w:r w:rsidR="00FA36CB">
              <w:rPr>
                <w:noProof/>
                <w:webHidden/>
              </w:rPr>
              <w:fldChar w:fldCharType="end"/>
            </w:r>
          </w:hyperlink>
        </w:p>
        <w:p w14:paraId="7C5B9929" w14:textId="09C1AEF5" w:rsidR="00FA36CB" w:rsidRDefault="00574177">
          <w:pPr>
            <w:pStyle w:val="TOC1"/>
            <w:tabs>
              <w:tab w:val="right" w:leader="dot" w:pos="9350"/>
            </w:tabs>
            <w:rPr>
              <w:rFonts w:asciiTheme="minorHAnsi" w:hAnsiTheme="minorHAnsi"/>
              <w:noProof/>
              <w:sz w:val="22"/>
              <w:lang w:val="en-GB" w:eastAsia="en-GB"/>
            </w:rPr>
          </w:pPr>
          <w:hyperlink w:anchor="_Toc92712079" w:history="1">
            <w:r w:rsidR="00FA36CB" w:rsidRPr="000011F7">
              <w:rPr>
                <w:rStyle w:val="Hyperlink"/>
                <w:noProof/>
              </w:rPr>
              <w:t>APPENDIX A: SELF ADMINISTERED QUESTIONNAIRE</w:t>
            </w:r>
            <w:r w:rsidR="00FA36CB">
              <w:rPr>
                <w:noProof/>
                <w:webHidden/>
              </w:rPr>
              <w:tab/>
            </w:r>
            <w:r w:rsidR="00FA36CB">
              <w:rPr>
                <w:noProof/>
                <w:webHidden/>
              </w:rPr>
              <w:fldChar w:fldCharType="begin"/>
            </w:r>
            <w:r w:rsidR="00FA36CB">
              <w:rPr>
                <w:noProof/>
                <w:webHidden/>
              </w:rPr>
              <w:instrText xml:space="preserve"> PAGEREF _Toc92712079 \h </w:instrText>
            </w:r>
            <w:r w:rsidR="00FA36CB">
              <w:rPr>
                <w:noProof/>
                <w:webHidden/>
              </w:rPr>
            </w:r>
            <w:r w:rsidR="00FA36CB">
              <w:rPr>
                <w:noProof/>
                <w:webHidden/>
              </w:rPr>
              <w:fldChar w:fldCharType="separate"/>
            </w:r>
            <w:r w:rsidR="008A4581">
              <w:rPr>
                <w:noProof/>
                <w:webHidden/>
              </w:rPr>
              <w:t>82</w:t>
            </w:r>
            <w:r w:rsidR="00FA36CB">
              <w:rPr>
                <w:noProof/>
                <w:webHidden/>
              </w:rPr>
              <w:fldChar w:fldCharType="end"/>
            </w:r>
          </w:hyperlink>
        </w:p>
        <w:p w14:paraId="610FC4BC" w14:textId="483FB869" w:rsidR="00FA36CB" w:rsidRDefault="00574177">
          <w:pPr>
            <w:pStyle w:val="TOC1"/>
            <w:tabs>
              <w:tab w:val="right" w:leader="dot" w:pos="9350"/>
            </w:tabs>
            <w:rPr>
              <w:rFonts w:asciiTheme="minorHAnsi" w:hAnsiTheme="minorHAnsi"/>
              <w:noProof/>
              <w:sz w:val="22"/>
              <w:lang w:val="en-GB" w:eastAsia="en-GB"/>
            </w:rPr>
          </w:pPr>
          <w:hyperlink w:anchor="_Toc92712080" w:history="1">
            <w:r w:rsidR="00FA36CB" w:rsidRPr="000011F7">
              <w:rPr>
                <w:rStyle w:val="Hyperlink"/>
                <w:noProof/>
              </w:rPr>
              <w:t>APPENDIX B: INTERVIEW GUIDE</w:t>
            </w:r>
            <w:r w:rsidR="00FA36CB">
              <w:rPr>
                <w:noProof/>
                <w:webHidden/>
              </w:rPr>
              <w:tab/>
            </w:r>
            <w:r w:rsidR="00FA36CB">
              <w:rPr>
                <w:noProof/>
                <w:webHidden/>
              </w:rPr>
              <w:fldChar w:fldCharType="begin"/>
            </w:r>
            <w:r w:rsidR="00FA36CB">
              <w:rPr>
                <w:noProof/>
                <w:webHidden/>
              </w:rPr>
              <w:instrText xml:space="preserve"> PAGEREF _Toc92712080 \h </w:instrText>
            </w:r>
            <w:r w:rsidR="00FA36CB">
              <w:rPr>
                <w:noProof/>
                <w:webHidden/>
              </w:rPr>
            </w:r>
            <w:r w:rsidR="00FA36CB">
              <w:rPr>
                <w:noProof/>
                <w:webHidden/>
              </w:rPr>
              <w:fldChar w:fldCharType="separate"/>
            </w:r>
            <w:r w:rsidR="008A4581">
              <w:rPr>
                <w:noProof/>
                <w:webHidden/>
              </w:rPr>
              <w:t>87</w:t>
            </w:r>
            <w:r w:rsidR="00FA36CB">
              <w:rPr>
                <w:noProof/>
                <w:webHidden/>
              </w:rPr>
              <w:fldChar w:fldCharType="end"/>
            </w:r>
          </w:hyperlink>
        </w:p>
        <w:p w14:paraId="19712239" w14:textId="34FB5077" w:rsidR="00877FD4" w:rsidRPr="003758C9" w:rsidRDefault="00877FD4" w:rsidP="00227F8A">
          <w:pPr>
            <w:spacing w:line="276" w:lineRule="auto"/>
          </w:pPr>
          <w:r w:rsidRPr="003758C9">
            <w:rPr>
              <w:rFonts w:cs="Times New Roman"/>
              <w:b/>
              <w:bCs/>
              <w:noProof/>
              <w:szCs w:val="24"/>
            </w:rPr>
            <w:fldChar w:fldCharType="end"/>
          </w:r>
        </w:p>
      </w:sdtContent>
    </w:sdt>
    <w:p w14:paraId="243AAAFE" w14:textId="77777777" w:rsidR="004546FE" w:rsidRPr="003758C9" w:rsidRDefault="004546FE">
      <w:pPr>
        <w:spacing w:after="200" w:line="276" w:lineRule="auto"/>
        <w:jc w:val="left"/>
        <w:rPr>
          <w:rFonts w:cs="Times New Roman"/>
          <w:b/>
          <w:szCs w:val="24"/>
        </w:rPr>
      </w:pPr>
    </w:p>
    <w:p w14:paraId="79BE9448" w14:textId="77777777" w:rsidR="004546FE" w:rsidRPr="003758C9" w:rsidRDefault="004546FE">
      <w:pPr>
        <w:spacing w:after="200" w:line="276" w:lineRule="auto"/>
        <w:jc w:val="left"/>
        <w:rPr>
          <w:rFonts w:cs="Times New Roman"/>
          <w:b/>
          <w:szCs w:val="24"/>
        </w:rPr>
      </w:pPr>
    </w:p>
    <w:p w14:paraId="1F4B8F56" w14:textId="77777777" w:rsidR="004546FE" w:rsidRPr="003758C9" w:rsidRDefault="004546FE">
      <w:pPr>
        <w:spacing w:after="200" w:line="276" w:lineRule="auto"/>
        <w:jc w:val="left"/>
        <w:rPr>
          <w:rFonts w:cs="Times New Roman"/>
          <w:b/>
          <w:szCs w:val="24"/>
        </w:rPr>
      </w:pPr>
    </w:p>
    <w:p w14:paraId="30C68F6A" w14:textId="77777777" w:rsidR="004546FE" w:rsidRPr="003758C9" w:rsidRDefault="004546FE">
      <w:pPr>
        <w:spacing w:after="200" w:line="276" w:lineRule="auto"/>
        <w:jc w:val="left"/>
        <w:rPr>
          <w:rFonts w:cs="Times New Roman"/>
          <w:b/>
          <w:szCs w:val="24"/>
        </w:rPr>
      </w:pPr>
    </w:p>
    <w:p w14:paraId="69ED0BF1" w14:textId="77777777" w:rsidR="00ED7140" w:rsidRDefault="00ED7140">
      <w:pPr>
        <w:spacing w:after="200" w:line="276" w:lineRule="auto"/>
        <w:jc w:val="left"/>
        <w:rPr>
          <w:rFonts w:eastAsiaTheme="majorEastAsia" w:cstheme="majorBidi"/>
          <w:b/>
          <w:bCs/>
          <w:kern w:val="32"/>
          <w:szCs w:val="32"/>
        </w:rPr>
      </w:pPr>
      <w:bookmarkStart w:id="16" w:name="_Toc21940724"/>
      <w:bookmarkStart w:id="17" w:name="_Toc62592458"/>
      <w:r>
        <w:br w:type="page"/>
      </w:r>
    </w:p>
    <w:p w14:paraId="4C789FB0" w14:textId="10BE270E" w:rsidR="004546FE" w:rsidRPr="003758C9" w:rsidRDefault="004546FE" w:rsidP="004546FE">
      <w:pPr>
        <w:pStyle w:val="Heading1"/>
        <w:jc w:val="center"/>
      </w:pPr>
      <w:bookmarkStart w:id="18" w:name="_Toc92711940"/>
      <w:r w:rsidRPr="003758C9">
        <w:lastRenderedPageBreak/>
        <w:t>LIST OF TABLES</w:t>
      </w:r>
      <w:bookmarkEnd w:id="16"/>
      <w:bookmarkEnd w:id="17"/>
      <w:bookmarkEnd w:id="18"/>
    </w:p>
    <w:p w14:paraId="3D75F837"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1981" w:history="1">
        <w:r w:rsidR="00266BA5" w:rsidRPr="001B0191">
          <w:rPr>
            <w:rStyle w:val="Hyperlink"/>
            <w:noProof/>
            <w:color w:val="auto"/>
            <w:u w:val="none"/>
          </w:rPr>
          <w:t>Table 3.1: Sex</w:t>
        </w:r>
        <w:r w:rsidR="00266BA5" w:rsidRPr="001B0191">
          <w:rPr>
            <w:noProof/>
            <w:webHidden/>
          </w:rPr>
          <w:tab/>
          <w:t>37</w:t>
        </w:r>
      </w:hyperlink>
    </w:p>
    <w:p w14:paraId="71C026E6"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1983" w:history="1">
        <w:r w:rsidR="00266BA5" w:rsidRPr="001B0191">
          <w:rPr>
            <w:rStyle w:val="Hyperlink"/>
            <w:noProof/>
            <w:color w:val="auto"/>
            <w:u w:val="none"/>
          </w:rPr>
          <w:t>Table 3.2: Age bracket (in years)</w:t>
        </w:r>
        <w:r w:rsidR="00266BA5" w:rsidRPr="001B0191">
          <w:rPr>
            <w:noProof/>
            <w:webHidden/>
          </w:rPr>
          <w:tab/>
          <w:t>38</w:t>
        </w:r>
      </w:hyperlink>
    </w:p>
    <w:p w14:paraId="73A14C59"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1985" w:history="1">
        <w:r w:rsidR="00266BA5" w:rsidRPr="001B0191">
          <w:rPr>
            <w:rStyle w:val="Hyperlink"/>
            <w:noProof/>
            <w:color w:val="auto"/>
            <w:u w:val="none"/>
          </w:rPr>
          <w:t>Table 3.3: Period of stay in Bwaise II</w:t>
        </w:r>
        <w:r w:rsidR="00266BA5" w:rsidRPr="001B0191">
          <w:rPr>
            <w:noProof/>
            <w:webHidden/>
          </w:rPr>
          <w:tab/>
          <w:t>39</w:t>
        </w:r>
      </w:hyperlink>
    </w:p>
    <w:p w14:paraId="0DFAE9D9"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1987" w:history="1">
        <w:r w:rsidR="00266BA5" w:rsidRPr="001B0191">
          <w:rPr>
            <w:rStyle w:val="Hyperlink"/>
            <w:noProof/>
            <w:color w:val="auto"/>
            <w:u w:val="none"/>
          </w:rPr>
          <w:t>Table 3.4: Level of education</w:t>
        </w:r>
        <w:r w:rsidR="00266BA5" w:rsidRPr="001B0191">
          <w:rPr>
            <w:noProof/>
            <w:webHidden/>
          </w:rPr>
          <w:tab/>
          <w:t>39</w:t>
        </w:r>
      </w:hyperlink>
    </w:p>
    <w:p w14:paraId="6DE9D284"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4" w:history="1">
        <w:r w:rsidR="00266BA5" w:rsidRPr="001B0191">
          <w:rPr>
            <w:rStyle w:val="Hyperlink"/>
            <w:noProof/>
            <w:color w:val="auto"/>
            <w:u w:val="none"/>
          </w:rPr>
          <w:t>Table 4.1: The division has an explicit policy framework to guide growth of the area</w:t>
        </w:r>
        <w:r w:rsidR="00266BA5" w:rsidRPr="001B0191">
          <w:rPr>
            <w:noProof/>
            <w:webHidden/>
          </w:rPr>
          <w:tab/>
          <w:t>48</w:t>
        </w:r>
      </w:hyperlink>
    </w:p>
    <w:p w14:paraId="3E3E03FF"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5" w:history="1">
        <w:r w:rsidR="00266BA5" w:rsidRPr="001B0191">
          <w:rPr>
            <w:rStyle w:val="Hyperlink"/>
            <w:noProof/>
            <w:color w:val="auto"/>
            <w:u w:val="none"/>
          </w:rPr>
          <w:t>Table 4.2: There is an explicit implementation action plan of the existing policy</w:t>
        </w:r>
        <w:r w:rsidR="00266BA5" w:rsidRPr="001B0191">
          <w:rPr>
            <w:noProof/>
            <w:webHidden/>
          </w:rPr>
          <w:tab/>
          <w:t>49</w:t>
        </w:r>
      </w:hyperlink>
    </w:p>
    <w:p w14:paraId="6C2C12CB"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6" w:history="1">
        <w:r w:rsidR="00266BA5" w:rsidRPr="001B0191">
          <w:rPr>
            <w:rStyle w:val="Hyperlink"/>
            <w:noProof/>
            <w:color w:val="auto"/>
            <w:u w:val="none"/>
          </w:rPr>
          <w:t>Table 4.3: The community is aware of the existing waste accumulation policy</w:t>
        </w:r>
        <w:r w:rsidR="00266BA5" w:rsidRPr="001B0191">
          <w:rPr>
            <w:noProof/>
            <w:webHidden/>
          </w:rPr>
          <w:tab/>
          <w:t>49</w:t>
        </w:r>
      </w:hyperlink>
    </w:p>
    <w:p w14:paraId="71D9E8AF"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7" w:history="1">
        <w:r w:rsidR="00266BA5" w:rsidRPr="001B0191">
          <w:rPr>
            <w:rStyle w:val="Hyperlink"/>
            <w:noProof/>
            <w:color w:val="auto"/>
            <w:u w:val="none"/>
          </w:rPr>
          <w:t>Table 4.4: The community has a positive attitude towards waste control</w:t>
        </w:r>
        <w:r w:rsidR="00266BA5" w:rsidRPr="001B0191">
          <w:rPr>
            <w:noProof/>
            <w:webHidden/>
          </w:rPr>
          <w:tab/>
          <w:t>50</w:t>
        </w:r>
      </w:hyperlink>
    </w:p>
    <w:p w14:paraId="4FC073FD"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8" w:history="1">
        <w:r w:rsidR="00266BA5" w:rsidRPr="001B0191">
          <w:rPr>
            <w:rStyle w:val="Hyperlink"/>
            <w:noProof/>
            <w:color w:val="auto"/>
            <w:u w:val="none"/>
          </w:rPr>
          <w:t>Table 4.5: Community sensitization is done on solid waste control</w:t>
        </w:r>
        <w:r w:rsidR="00266BA5" w:rsidRPr="001B0191">
          <w:rPr>
            <w:noProof/>
            <w:webHidden/>
          </w:rPr>
          <w:tab/>
          <w:t>51</w:t>
        </w:r>
      </w:hyperlink>
    </w:p>
    <w:p w14:paraId="252E98D6"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19" w:history="1">
        <w:r w:rsidR="00266BA5" w:rsidRPr="001B0191">
          <w:rPr>
            <w:rStyle w:val="Hyperlink"/>
            <w:noProof/>
            <w:color w:val="auto"/>
            <w:u w:val="none"/>
          </w:rPr>
          <w:t>Table 4.6: The urban authority provides adequate housing, roads, water supplies, sewers and collection of solid waste to avoid waste accumulation</w:t>
        </w:r>
        <w:r w:rsidR="00266BA5" w:rsidRPr="001B0191">
          <w:rPr>
            <w:noProof/>
            <w:webHidden/>
          </w:rPr>
          <w:tab/>
          <w:t>51</w:t>
        </w:r>
      </w:hyperlink>
    </w:p>
    <w:p w14:paraId="07AA211D"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20" w:history="1">
        <w:r w:rsidR="00266BA5" w:rsidRPr="001B0191">
          <w:rPr>
            <w:rStyle w:val="Hyperlink"/>
            <w:noProof/>
            <w:color w:val="auto"/>
            <w:u w:val="none"/>
          </w:rPr>
          <w:t>Table 4.7: There is a relationship between population explosion and waste generation</w:t>
        </w:r>
        <w:r w:rsidR="00266BA5" w:rsidRPr="001B0191">
          <w:rPr>
            <w:noProof/>
            <w:webHidden/>
          </w:rPr>
          <w:tab/>
          <w:t>52</w:t>
        </w:r>
      </w:hyperlink>
    </w:p>
    <w:p w14:paraId="24C50112"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21" w:history="1">
        <w:r w:rsidR="00266BA5" w:rsidRPr="001B0191">
          <w:rPr>
            <w:rStyle w:val="Hyperlink"/>
            <w:noProof/>
            <w:color w:val="auto"/>
            <w:u w:val="none"/>
          </w:rPr>
          <w:t>Table 4.8: The general consumer patterns of citizens contribute to waste generation</w:t>
        </w:r>
        <w:r w:rsidR="00266BA5" w:rsidRPr="001B0191">
          <w:rPr>
            <w:noProof/>
            <w:webHidden/>
          </w:rPr>
          <w:tab/>
          <w:t>53</w:t>
        </w:r>
      </w:hyperlink>
    </w:p>
    <w:p w14:paraId="34C6D779"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24" w:history="1">
        <w:r w:rsidR="00266BA5" w:rsidRPr="001B0191">
          <w:rPr>
            <w:rStyle w:val="Hyperlink"/>
            <w:noProof/>
            <w:color w:val="auto"/>
            <w:u w:val="none"/>
          </w:rPr>
          <w:t>Table 4.9: Correlations</w:t>
        </w:r>
        <w:r w:rsidR="00266BA5" w:rsidRPr="001B0191">
          <w:rPr>
            <w:noProof/>
            <w:webHidden/>
          </w:rPr>
          <w:tab/>
          <w:t>54</w:t>
        </w:r>
      </w:hyperlink>
    </w:p>
    <w:p w14:paraId="4B44FED2"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26" w:history="1">
        <w:r w:rsidR="00266BA5" w:rsidRPr="001B0191">
          <w:rPr>
            <w:rStyle w:val="Hyperlink"/>
            <w:noProof/>
            <w:color w:val="auto"/>
            <w:u w:val="none"/>
          </w:rPr>
          <w:t>Table 4.10: Model Summary</w:t>
        </w:r>
        <w:r w:rsidR="00266BA5" w:rsidRPr="001B0191">
          <w:rPr>
            <w:noProof/>
            <w:webHidden/>
          </w:rPr>
          <w:tab/>
          <w:t>55</w:t>
        </w:r>
      </w:hyperlink>
    </w:p>
    <w:p w14:paraId="30F08B2B"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1" w:history="1">
        <w:r w:rsidR="00266BA5" w:rsidRPr="001B0191">
          <w:rPr>
            <w:rStyle w:val="Hyperlink"/>
            <w:noProof/>
            <w:color w:val="auto"/>
            <w:u w:val="none"/>
          </w:rPr>
          <w:t>Table 5.1: The division has a solid waste collection policy</w:t>
        </w:r>
        <w:r w:rsidR="00266BA5" w:rsidRPr="001B0191">
          <w:rPr>
            <w:noProof/>
            <w:webHidden/>
          </w:rPr>
          <w:tab/>
          <w:t>56</w:t>
        </w:r>
      </w:hyperlink>
    </w:p>
    <w:p w14:paraId="1717B209"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2" w:history="1">
        <w:r w:rsidR="00266BA5" w:rsidRPr="001B0191">
          <w:rPr>
            <w:rStyle w:val="Hyperlink"/>
            <w:noProof/>
            <w:color w:val="auto"/>
            <w:u w:val="none"/>
          </w:rPr>
          <w:t>Table 5.3: There is an explicit implementation action plan of the existing policy</w:t>
        </w:r>
        <w:r w:rsidR="00266BA5" w:rsidRPr="001B0191">
          <w:rPr>
            <w:noProof/>
            <w:webHidden/>
          </w:rPr>
          <w:tab/>
          <w:t>57</w:t>
        </w:r>
      </w:hyperlink>
    </w:p>
    <w:p w14:paraId="0315CCB4"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3" w:history="1">
        <w:r w:rsidR="00266BA5" w:rsidRPr="001B0191">
          <w:rPr>
            <w:rStyle w:val="Hyperlink"/>
            <w:noProof/>
            <w:color w:val="auto"/>
            <w:u w:val="none"/>
          </w:rPr>
          <w:t>Table 5.3: The community is aware of the existing waste collection policy</w:t>
        </w:r>
        <w:r w:rsidR="00266BA5" w:rsidRPr="001B0191">
          <w:rPr>
            <w:noProof/>
            <w:webHidden/>
          </w:rPr>
          <w:tab/>
          <w:t>58</w:t>
        </w:r>
      </w:hyperlink>
    </w:p>
    <w:p w14:paraId="765AC92A"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4" w:history="1">
        <w:r w:rsidR="00266BA5" w:rsidRPr="001B0191">
          <w:rPr>
            <w:rStyle w:val="Hyperlink"/>
            <w:noProof/>
            <w:color w:val="auto"/>
            <w:u w:val="none"/>
          </w:rPr>
          <w:t>Table 5.4: Solid waste is regularly collected in Bwaise II division</w:t>
        </w:r>
        <w:r w:rsidR="00266BA5" w:rsidRPr="001B0191">
          <w:rPr>
            <w:noProof/>
            <w:webHidden/>
          </w:rPr>
          <w:tab/>
          <w:t>58</w:t>
        </w:r>
      </w:hyperlink>
    </w:p>
    <w:p w14:paraId="13E43DCF"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5" w:history="1">
        <w:r w:rsidR="00266BA5" w:rsidRPr="001B0191">
          <w:rPr>
            <w:rStyle w:val="Hyperlink"/>
            <w:noProof/>
            <w:color w:val="auto"/>
            <w:u w:val="none"/>
          </w:rPr>
          <w:t xml:space="preserve">Table 5.5: </w:t>
        </w:r>
        <w:r w:rsidR="00266BA5" w:rsidRPr="001B0191">
          <w:rPr>
            <w:rStyle w:val="Hyperlink"/>
            <w:rFonts w:cs="Times New Roman"/>
            <w:noProof/>
            <w:color w:val="auto"/>
            <w:u w:val="none"/>
          </w:rPr>
          <w:t>Citizens use sacks to collect solid waste</w:t>
        </w:r>
        <w:r w:rsidR="00266BA5" w:rsidRPr="001B0191">
          <w:rPr>
            <w:noProof/>
            <w:webHidden/>
          </w:rPr>
          <w:tab/>
          <w:t>59</w:t>
        </w:r>
      </w:hyperlink>
    </w:p>
    <w:p w14:paraId="3623E7D2"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6" w:history="1">
        <w:r w:rsidR="00266BA5" w:rsidRPr="001B0191">
          <w:rPr>
            <w:rStyle w:val="Hyperlink"/>
            <w:noProof/>
            <w:color w:val="auto"/>
            <w:u w:val="none"/>
          </w:rPr>
          <w:t>Table 5.6: Solid waste is collected from generation to the transfer/storage sites</w:t>
        </w:r>
        <w:r w:rsidR="00266BA5" w:rsidRPr="001B0191">
          <w:rPr>
            <w:noProof/>
            <w:webHidden/>
          </w:rPr>
          <w:tab/>
          <w:t>59</w:t>
        </w:r>
      </w:hyperlink>
    </w:p>
    <w:p w14:paraId="1A8130EB"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7" w:history="1">
        <w:r w:rsidR="00266BA5" w:rsidRPr="001B0191">
          <w:rPr>
            <w:rStyle w:val="Hyperlink"/>
            <w:noProof/>
            <w:color w:val="auto"/>
            <w:u w:val="none"/>
          </w:rPr>
          <w:t>Table 5.7: Curbside collection is used for solid waste in Bwaise II division</w:t>
        </w:r>
        <w:r w:rsidR="00266BA5" w:rsidRPr="001B0191">
          <w:rPr>
            <w:noProof/>
            <w:webHidden/>
          </w:rPr>
          <w:tab/>
          <w:t>60</w:t>
        </w:r>
      </w:hyperlink>
    </w:p>
    <w:p w14:paraId="693E61BD"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38" w:history="1">
        <w:r w:rsidR="00266BA5" w:rsidRPr="001B0191">
          <w:rPr>
            <w:rStyle w:val="Hyperlink"/>
            <w:noProof/>
            <w:color w:val="auto"/>
            <w:u w:val="none"/>
          </w:rPr>
          <w:t xml:space="preserve">Table 5.8: Solid wastes are collected by </w:t>
        </w:r>
        <w:r w:rsidR="00266BA5" w:rsidRPr="001B0191">
          <w:rPr>
            <w:rStyle w:val="Hyperlink"/>
            <w:rFonts w:cs="Times New Roman"/>
            <w:noProof/>
            <w:color w:val="auto"/>
            <w:u w:val="none"/>
          </w:rPr>
          <w:t>Council licensed collectors</w:t>
        </w:r>
        <w:r w:rsidR="00266BA5" w:rsidRPr="001B0191">
          <w:rPr>
            <w:noProof/>
            <w:webHidden/>
          </w:rPr>
          <w:tab/>
          <w:t>61</w:t>
        </w:r>
      </w:hyperlink>
    </w:p>
    <w:p w14:paraId="19387C9C"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41" w:history="1">
        <w:r w:rsidR="00266BA5" w:rsidRPr="001B0191">
          <w:rPr>
            <w:rStyle w:val="Hyperlink"/>
            <w:noProof/>
            <w:color w:val="auto"/>
            <w:u w:val="none"/>
          </w:rPr>
          <w:t>Table 5.9: Correlations</w:t>
        </w:r>
        <w:r w:rsidR="00266BA5" w:rsidRPr="001B0191">
          <w:rPr>
            <w:noProof/>
            <w:webHidden/>
          </w:rPr>
          <w:tab/>
          <w:t>62</w:t>
        </w:r>
      </w:hyperlink>
    </w:p>
    <w:p w14:paraId="27112432"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43" w:history="1">
        <w:r w:rsidR="00266BA5" w:rsidRPr="001B0191">
          <w:rPr>
            <w:rStyle w:val="Hyperlink"/>
            <w:noProof/>
            <w:color w:val="auto"/>
            <w:u w:val="none"/>
          </w:rPr>
          <w:t>Table 5.10: Model Summary</w:t>
        </w:r>
        <w:r w:rsidR="00266BA5" w:rsidRPr="001B0191">
          <w:rPr>
            <w:noProof/>
            <w:webHidden/>
          </w:rPr>
          <w:tab/>
          <w:t>63</w:t>
        </w:r>
      </w:hyperlink>
    </w:p>
    <w:p w14:paraId="57A65C7E"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48" w:history="1">
        <w:r w:rsidR="00266BA5" w:rsidRPr="001B0191">
          <w:rPr>
            <w:rStyle w:val="Hyperlink"/>
            <w:noProof/>
            <w:color w:val="auto"/>
            <w:u w:val="none"/>
          </w:rPr>
          <w:t>Table 6.1: The division has a solid waste disposal policy</w:t>
        </w:r>
        <w:r w:rsidR="00266BA5" w:rsidRPr="001B0191">
          <w:rPr>
            <w:noProof/>
            <w:webHidden/>
          </w:rPr>
          <w:tab/>
          <w:t>64</w:t>
        </w:r>
      </w:hyperlink>
    </w:p>
    <w:p w14:paraId="24372ECF"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49" w:history="1">
        <w:r w:rsidR="00266BA5" w:rsidRPr="001B0191">
          <w:rPr>
            <w:rStyle w:val="Hyperlink"/>
            <w:noProof/>
            <w:color w:val="auto"/>
            <w:u w:val="none"/>
          </w:rPr>
          <w:t>Table 6.2: There is an explicit implementation action plan of the existing policy</w:t>
        </w:r>
        <w:r w:rsidR="00266BA5" w:rsidRPr="001B0191">
          <w:rPr>
            <w:noProof/>
            <w:webHidden/>
          </w:rPr>
          <w:tab/>
          <w:t>65</w:t>
        </w:r>
      </w:hyperlink>
    </w:p>
    <w:p w14:paraId="740B774A"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0" w:history="1">
        <w:r w:rsidR="00266BA5" w:rsidRPr="001B0191">
          <w:rPr>
            <w:rStyle w:val="Hyperlink"/>
            <w:noProof/>
            <w:color w:val="auto"/>
            <w:u w:val="none"/>
          </w:rPr>
          <w:t>Table 6.3: The community is aware of the existing waste disposal policy</w:t>
        </w:r>
        <w:r w:rsidR="00266BA5" w:rsidRPr="001B0191">
          <w:rPr>
            <w:noProof/>
            <w:webHidden/>
          </w:rPr>
          <w:tab/>
          <w:t>65</w:t>
        </w:r>
      </w:hyperlink>
    </w:p>
    <w:p w14:paraId="76EC45A5"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1" w:history="1">
        <w:r w:rsidR="00266BA5" w:rsidRPr="001B0191">
          <w:rPr>
            <w:rStyle w:val="Hyperlink"/>
            <w:noProof/>
            <w:color w:val="auto"/>
            <w:u w:val="none"/>
          </w:rPr>
          <w:t>Table 6.4: Open dumping spaces are commonly used as final disposal centres</w:t>
        </w:r>
        <w:r w:rsidR="00266BA5" w:rsidRPr="001B0191">
          <w:rPr>
            <w:noProof/>
            <w:webHidden/>
          </w:rPr>
          <w:tab/>
          <w:t>66</w:t>
        </w:r>
      </w:hyperlink>
    </w:p>
    <w:p w14:paraId="6138BD35"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2" w:history="1">
        <w:r w:rsidR="00266BA5" w:rsidRPr="001B0191">
          <w:rPr>
            <w:rStyle w:val="Hyperlink"/>
            <w:noProof/>
            <w:color w:val="auto"/>
            <w:u w:val="none"/>
          </w:rPr>
          <w:t>Table 6.5: Collected solid wastes are disposed in recommended landfills</w:t>
        </w:r>
        <w:r w:rsidR="00266BA5" w:rsidRPr="001B0191">
          <w:rPr>
            <w:noProof/>
            <w:webHidden/>
          </w:rPr>
          <w:tab/>
          <w:t>67</w:t>
        </w:r>
      </w:hyperlink>
    </w:p>
    <w:p w14:paraId="58BF743E"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3" w:history="1">
        <w:r w:rsidR="00266BA5" w:rsidRPr="001B0191">
          <w:rPr>
            <w:rStyle w:val="Hyperlink"/>
            <w:noProof/>
            <w:color w:val="auto"/>
            <w:u w:val="none"/>
          </w:rPr>
          <w:t>Table 6.6: Bwaise II has waste trucks that move solid wastes to disposal centres</w:t>
        </w:r>
        <w:r w:rsidR="00266BA5" w:rsidRPr="001B0191">
          <w:rPr>
            <w:noProof/>
            <w:webHidden/>
          </w:rPr>
          <w:tab/>
          <w:t>67</w:t>
        </w:r>
      </w:hyperlink>
    </w:p>
    <w:p w14:paraId="43DB4E22"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4" w:history="1">
        <w:r w:rsidR="00266BA5" w:rsidRPr="001B0191">
          <w:rPr>
            <w:rStyle w:val="Hyperlink"/>
            <w:noProof/>
            <w:color w:val="auto"/>
            <w:u w:val="none"/>
          </w:rPr>
          <w:t xml:space="preserve">Table 6.7: </w:t>
        </w:r>
        <w:r w:rsidR="00266BA5" w:rsidRPr="001B0191">
          <w:rPr>
            <w:rStyle w:val="Hyperlink"/>
            <w:rFonts w:cs="Times New Roman"/>
            <w:noProof/>
            <w:color w:val="auto"/>
            <w:u w:val="none"/>
          </w:rPr>
          <w:t>Solid waste disposal is done by licensed private contractors</w:t>
        </w:r>
        <w:r w:rsidR="00266BA5" w:rsidRPr="001B0191">
          <w:rPr>
            <w:noProof/>
            <w:webHidden/>
          </w:rPr>
          <w:tab/>
          <w:t>68</w:t>
        </w:r>
      </w:hyperlink>
    </w:p>
    <w:p w14:paraId="4F513F80"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5" w:history="1">
        <w:r w:rsidR="00266BA5" w:rsidRPr="001B0191">
          <w:rPr>
            <w:rStyle w:val="Hyperlink"/>
            <w:noProof/>
            <w:color w:val="auto"/>
            <w:u w:val="none"/>
          </w:rPr>
          <w:t xml:space="preserve">Table 6.8: </w:t>
        </w:r>
        <w:r w:rsidR="00266BA5" w:rsidRPr="001B0191">
          <w:rPr>
            <w:rStyle w:val="Hyperlink"/>
            <w:rFonts w:cs="Times New Roman"/>
            <w:noProof/>
            <w:color w:val="auto"/>
            <w:u w:val="none"/>
          </w:rPr>
          <w:t>Bwaise II has enough budget to meet the costs of solid waste disposal</w:t>
        </w:r>
        <w:r w:rsidR="00266BA5" w:rsidRPr="001B0191">
          <w:rPr>
            <w:noProof/>
            <w:webHidden/>
          </w:rPr>
          <w:tab/>
          <w:t>69</w:t>
        </w:r>
      </w:hyperlink>
    </w:p>
    <w:p w14:paraId="7AFDE079" w14:textId="77777777" w:rsidR="00266BA5" w:rsidRPr="001B0191" w:rsidRDefault="00574177" w:rsidP="00266BA5">
      <w:pPr>
        <w:pStyle w:val="TOC1"/>
        <w:tabs>
          <w:tab w:val="right" w:leader="dot" w:pos="9350"/>
        </w:tabs>
        <w:rPr>
          <w:rFonts w:asciiTheme="minorHAnsi" w:hAnsiTheme="minorHAnsi"/>
          <w:noProof/>
          <w:sz w:val="22"/>
          <w:lang w:val="en-GB" w:eastAsia="en-GB"/>
        </w:rPr>
      </w:pPr>
      <w:hyperlink w:anchor="_Toc92712058" w:history="1">
        <w:r w:rsidR="00266BA5" w:rsidRPr="001B0191">
          <w:rPr>
            <w:rStyle w:val="Hyperlink"/>
            <w:noProof/>
            <w:color w:val="auto"/>
            <w:u w:val="none"/>
          </w:rPr>
          <w:t>Table 6.9: Correlations</w:t>
        </w:r>
        <w:r w:rsidR="00266BA5" w:rsidRPr="001B0191">
          <w:rPr>
            <w:noProof/>
            <w:webHidden/>
          </w:rPr>
          <w:tab/>
          <w:t>70</w:t>
        </w:r>
      </w:hyperlink>
    </w:p>
    <w:p w14:paraId="02F57B9C" w14:textId="3250455A" w:rsidR="004546FE" w:rsidRPr="003758C9" w:rsidRDefault="00574177" w:rsidP="00266BA5">
      <w:pPr>
        <w:spacing w:after="200" w:line="276" w:lineRule="auto"/>
        <w:jc w:val="left"/>
        <w:rPr>
          <w:rFonts w:cs="Times New Roman"/>
          <w:b/>
          <w:szCs w:val="24"/>
        </w:rPr>
      </w:pPr>
      <w:hyperlink w:anchor="_Toc92712060" w:history="1">
        <w:r w:rsidR="00266BA5" w:rsidRPr="001B0191">
          <w:rPr>
            <w:rStyle w:val="Hyperlink"/>
            <w:noProof/>
            <w:color w:val="auto"/>
            <w:u w:val="none"/>
          </w:rPr>
          <w:t>Table 6.10: Model Summary</w:t>
        </w:r>
        <w:r w:rsidR="00266BA5">
          <w:rPr>
            <w:noProof/>
            <w:webHidden/>
          </w:rPr>
          <w:t>…………………………………………………………………….</w:t>
        </w:r>
        <w:r w:rsidR="00266BA5" w:rsidRPr="001B0191">
          <w:rPr>
            <w:noProof/>
            <w:webHidden/>
          </w:rPr>
          <w:t>71</w:t>
        </w:r>
      </w:hyperlink>
    </w:p>
    <w:p w14:paraId="1E93B5F6" w14:textId="77777777" w:rsidR="004546FE" w:rsidRPr="003758C9" w:rsidRDefault="004546FE">
      <w:pPr>
        <w:spacing w:after="200" w:line="276" w:lineRule="auto"/>
        <w:jc w:val="left"/>
        <w:rPr>
          <w:rFonts w:cs="Times New Roman"/>
          <w:b/>
          <w:szCs w:val="24"/>
        </w:rPr>
      </w:pPr>
    </w:p>
    <w:p w14:paraId="23B8713E" w14:textId="77777777" w:rsidR="004546FE" w:rsidRPr="003758C9" w:rsidRDefault="004546FE">
      <w:pPr>
        <w:spacing w:after="200" w:line="276" w:lineRule="auto"/>
        <w:jc w:val="left"/>
        <w:rPr>
          <w:rFonts w:cs="Times New Roman"/>
          <w:b/>
          <w:szCs w:val="24"/>
        </w:rPr>
      </w:pPr>
    </w:p>
    <w:p w14:paraId="75DD1DF4" w14:textId="77777777" w:rsidR="004546FE" w:rsidRPr="003758C9" w:rsidRDefault="004546FE">
      <w:pPr>
        <w:spacing w:after="200" w:line="276" w:lineRule="auto"/>
        <w:jc w:val="left"/>
        <w:rPr>
          <w:rFonts w:cs="Times New Roman"/>
          <w:b/>
          <w:szCs w:val="24"/>
        </w:rPr>
      </w:pPr>
    </w:p>
    <w:p w14:paraId="3ED30FF4" w14:textId="77777777" w:rsidR="004546FE" w:rsidRPr="003758C9" w:rsidRDefault="004546FE">
      <w:pPr>
        <w:spacing w:after="200" w:line="276" w:lineRule="auto"/>
        <w:jc w:val="left"/>
        <w:rPr>
          <w:rFonts w:cs="Times New Roman"/>
          <w:b/>
          <w:szCs w:val="24"/>
        </w:rPr>
      </w:pPr>
    </w:p>
    <w:p w14:paraId="4217D649" w14:textId="77777777" w:rsidR="004546FE" w:rsidRPr="003758C9" w:rsidRDefault="004546FE">
      <w:pPr>
        <w:spacing w:after="200" w:line="276" w:lineRule="auto"/>
        <w:jc w:val="left"/>
        <w:rPr>
          <w:rFonts w:cs="Times New Roman"/>
          <w:b/>
          <w:szCs w:val="24"/>
        </w:rPr>
      </w:pPr>
    </w:p>
    <w:p w14:paraId="4B861228" w14:textId="45665E85" w:rsidR="004546FE" w:rsidRPr="000C3340" w:rsidRDefault="004546FE" w:rsidP="000C3340">
      <w:pPr>
        <w:pStyle w:val="Heading1"/>
        <w:jc w:val="center"/>
      </w:pPr>
      <w:bookmarkStart w:id="19" w:name="_Toc62592459"/>
      <w:bookmarkStart w:id="20" w:name="_Toc92711941"/>
      <w:r w:rsidRPr="003758C9">
        <w:lastRenderedPageBreak/>
        <w:t>LIST OF FIGURES</w:t>
      </w:r>
      <w:bookmarkEnd w:id="19"/>
      <w:bookmarkEnd w:id="20"/>
    </w:p>
    <w:p w14:paraId="71735B79" w14:textId="335E4DAE" w:rsidR="004546FE" w:rsidRPr="003758C9" w:rsidRDefault="004546FE" w:rsidP="004546FE">
      <w:pPr>
        <w:rPr>
          <w:rFonts w:cs="Times New Roman"/>
          <w:b/>
          <w:i/>
          <w:sz w:val="28"/>
          <w:szCs w:val="18"/>
        </w:rPr>
      </w:pPr>
      <w:r w:rsidRPr="003758C9">
        <w:t xml:space="preserve">Figure 2.1: </w:t>
      </w:r>
      <w:r w:rsidR="00227F8A" w:rsidRPr="003758C9">
        <w:t xml:space="preserve">The </w:t>
      </w:r>
      <w:proofErr w:type="spellStart"/>
      <w:r w:rsidR="00227F8A" w:rsidRPr="003758C9">
        <w:t>Almodo</w:t>
      </w:r>
      <w:proofErr w:type="spellEnd"/>
      <w:r w:rsidR="00227F8A" w:rsidRPr="003758C9">
        <w:t xml:space="preserve"> partnership model, 2005</w:t>
      </w:r>
      <w:r w:rsidRPr="003758C9">
        <w:t>……………………………………</w:t>
      </w:r>
      <w:r w:rsidR="00227F8A" w:rsidRPr="003758C9">
        <w:t>………...</w:t>
      </w:r>
      <w:r w:rsidR="00BC5F7C">
        <w:t>21</w:t>
      </w:r>
    </w:p>
    <w:p w14:paraId="71893414" w14:textId="627A2740" w:rsidR="004546FE" w:rsidRPr="003758C9" w:rsidRDefault="00C662B3" w:rsidP="004546FE">
      <w:r w:rsidRPr="003758C9">
        <w:t>Figure 2.2:</w:t>
      </w:r>
      <w:r w:rsidRPr="003758C9">
        <w:rPr>
          <w:b/>
        </w:rPr>
        <w:t xml:space="preserve"> </w:t>
      </w:r>
      <w:r w:rsidRPr="003758C9">
        <w:t xml:space="preserve">Conceptual framework showing the relationship between </w:t>
      </w:r>
      <w:r w:rsidRPr="003758C9">
        <w:rPr>
          <w:rFonts w:cs="Times New Roman"/>
          <w:szCs w:val="24"/>
        </w:rPr>
        <w:t>Urbanisation</w:t>
      </w:r>
      <w:r w:rsidRPr="003758C9">
        <w:t xml:space="preserve"> and solid waste management………………………………………….</w:t>
      </w:r>
      <w:r w:rsidR="000A4C0A" w:rsidRPr="003758C9">
        <w:rPr>
          <w:rFonts w:cs="Times New Roman"/>
          <w:szCs w:val="24"/>
        </w:rPr>
        <w:t>…………</w:t>
      </w:r>
      <w:r w:rsidR="004546FE" w:rsidRPr="003758C9">
        <w:rPr>
          <w:rFonts w:cs="Times New Roman"/>
          <w:szCs w:val="24"/>
        </w:rPr>
        <w:t>………….</w:t>
      </w:r>
      <w:r w:rsidR="00FE415E" w:rsidRPr="003758C9">
        <w:rPr>
          <w:rFonts w:cs="Times New Roman"/>
          <w:szCs w:val="24"/>
        </w:rPr>
        <w:t>3</w:t>
      </w:r>
      <w:r w:rsidR="00BC5F7C">
        <w:rPr>
          <w:rFonts w:cs="Times New Roman"/>
          <w:szCs w:val="24"/>
        </w:rPr>
        <w:t>4</w:t>
      </w:r>
    </w:p>
    <w:p w14:paraId="379FDEAC" w14:textId="77777777" w:rsidR="004546FE" w:rsidRPr="003758C9" w:rsidRDefault="004546FE">
      <w:pPr>
        <w:spacing w:after="200" w:line="276" w:lineRule="auto"/>
        <w:jc w:val="left"/>
        <w:rPr>
          <w:rFonts w:cs="Times New Roman"/>
          <w:b/>
          <w:szCs w:val="24"/>
        </w:rPr>
      </w:pPr>
    </w:p>
    <w:p w14:paraId="0B2E4C9F" w14:textId="77777777" w:rsidR="004546FE" w:rsidRPr="003758C9" w:rsidRDefault="004546FE">
      <w:pPr>
        <w:spacing w:after="200" w:line="276" w:lineRule="auto"/>
        <w:jc w:val="left"/>
        <w:rPr>
          <w:rFonts w:cs="Times New Roman"/>
          <w:b/>
          <w:szCs w:val="24"/>
        </w:rPr>
      </w:pPr>
    </w:p>
    <w:p w14:paraId="0A3E24F7" w14:textId="77777777" w:rsidR="004546FE" w:rsidRPr="003758C9" w:rsidRDefault="004546FE">
      <w:pPr>
        <w:spacing w:after="200" w:line="276" w:lineRule="auto"/>
        <w:jc w:val="left"/>
        <w:rPr>
          <w:rFonts w:cs="Times New Roman"/>
          <w:b/>
          <w:szCs w:val="24"/>
        </w:rPr>
      </w:pPr>
    </w:p>
    <w:p w14:paraId="0D1CC9DC" w14:textId="77777777" w:rsidR="004546FE" w:rsidRPr="003758C9" w:rsidRDefault="004546FE">
      <w:pPr>
        <w:spacing w:after="200" w:line="276" w:lineRule="auto"/>
        <w:jc w:val="left"/>
        <w:rPr>
          <w:rFonts w:cs="Times New Roman"/>
          <w:b/>
          <w:szCs w:val="24"/>
        </w:rPr>
      </w:pPr>
    </w:p>
    <w:p w14:paraId="2478C441" w14:textId="77777777" w:rsidR="004546FE" w:rsidRPr="003758C9" w:rsidRDefault="004546FE">
      <w:pPr>
        <w:spacing w:after="200" w:line="276" w:lineRule="auto"/>
        <w:jc w:val="left"/>
        <w:rPr>
          <w:rFonts w:cs="Times New Roman"/>
          <w:b/>
          <w:szCs w:val="24"/>
        </w:rPr>
      </w:pPr>
    </w:p>
    <w:p w14:paraId="480DC874" w14:textId="77777777" w:rsidR="004546FE" w:rsidRPr="003758C9" w:rsidRDefault="004546FE">
      <w:pPr>
        <w:spacing w:after="200" w:line="276" w:lineRule="auto"/>
        <w:jc w:val="left"/>
        <w:rPr>
          <w:rFonts w:cs="Times New Roman"/>
          <w:b/>
          <w:szCs w:val="24"/>
        </w:rPr>
      </w:pPr>
    </w:p>
    <w:p w14:paraId="53CFF7FC" w14:textId="77777777" w:rsidR="004546FE" w:rsidRPr="003758C9" w:rsidRDefault="004546FE">
      <w:pPr>
        <w:spacing w:after="200" w:line="276" w:lineRule="auto"/>
        <w:jc w:val="left"/>
        <w:rPr>
          <w:rFonts w:cs="Times New Roman"/>
          <w:b/>
          <w:szCs w:val="24"/>
        </w:rPr>
      </w:pPr>
    </w:p>
    <w:p w14:paraId="6C696353" w14:textId="77777777" w:rsidR="004546FE" w:rsidRPr="003758C9" w:rsidRDefault="004546FE">
      <w:pPr>
        <w:spacing w:after="200" w:line="276" w:lineRule="auto"/>
        <w:jc w:val="left"/>
        <w:rPr>
          <w:rFonts w:cs="Times New Roman"/>
          <w:b/>
          <w:szCs w:val="24"/>
        </w:rPr>
      </w:pPr>
    </w:p>
    <w:p w14:paraId="22144CC2" w14:textId="77777777" w:rsidR="004546FE" w:rsidRPr="003758C9" w:rsidRDefault="004546FE">
      <w:pPr>
        <w:spacing w:after="200" w:line="276" w:lineRule="auto"/>
        <w:jc w:val="left"/>
        <w:rPr>
          <w:rFonts w:cs="Times New Roman"/>
          <w:b/>
          <w:szCs w:val="24"/>
        </w:rPr>
      </w:pPr>
    </w:p>
    <w:p w14:paraId="7FD16DA3" w14:textId="77777777" w:rsidR="004546FE" w:rsidRPr="003758C9" w:rsidRDefault="004546FE">
      <w:pPr>
        <w:spacing w:after="200" w:line="276" w:lineRule="auto"/>
        <w:jc w:val="left"/>
        <w:rPr>
          <w:rFonts w:cs="Times New Roman"/>
          <w:b/>
          <w:szCs w:val="24"/>
        </w:rPr>
      </w:pPr>
    </w:p>
    <w:p w14:paraId="20680B24" w14:textId="77777777" w:rsidR="004546FE" w:rsidRPr="003758C9" w:rsidRDefault="004546FE">
      <w:pPr>
        <w:spacing w:after="200" w:line="276" w:lineRule="auto"/>
        <w:jc w:val="left"/>
        <w:rPr>
          <w:rFonts w:cs="Times New Roman"/>
          <w:b/>
          <w:szCs w:val="24"/>
        </w:rPr>
      </w:pPr>
    </w:p>
    <w:p w14:paraId="5280208B" w14:textId="77777777" w:rsidR="004546FE" w:rsidRPr="003758C9" w:rsidRDefault="004546FE">
      <w:pPr>
        <w:spacing w:after="200" w:line="276" w:lineRule="auto"/>
        <w:jc w:val="left"/>
        <w:rPr>
          <w:rFonts w:cs="Times New Roman"/>
          <w:b/>
          <w:szCs w:val="24"/>
        </w:rPr>
      </w:pPr>
    </w:p>
    <w:p w14:paraId="186D64BE" w14:textId="77777777" w:rsidR="004546FE" w:rsidRPr="003758C9" w:rsidRDefault="004546FE">
      <w:pPr>
        <w:spacing w:after="200" w:line="276" w:lineRule="auto"/>
        <w:jc w:val="left"/>
        <w:rPr>
          <w:rFonts w:cs="Times New Roman"/>
          <w:b/>
          <w:szCs w:val="24"/>
        </w:rPr>
      </w:pPr>
    </w:p>
    <w:p w14:paraId="37BE843F" w14:textId="77777777" w:rsidR="004546FE" w:rsidRPr="003758C9" w:rsidRDefault="004546FE">
      <w:pPr>
        <w:spacing w:after="200" w:line="276" w:lineRule="auto"/>
        <w:jc w:val="left"/>
        <w:rPr>
          <w:rFonts w:cs="Times New Roman"/>
          <w:b/>
          <w:szCs w:val="24"/>
        </w:rPr>
      </w:pPr>
    </w:p>
    <w:p w14:paraId="22E439B5" w14:textId="77777777" w:rsidR="004546FE" w:rsidRPr="003758C9" w:rsidRDefault="004546FE">
      <w:pPr>
        <w:spacing w:after="200" w:line="276" w:lineRule="auto"/>
        <w:jc w:val="left"/>
        <w:rPr>
          <w:rFonts w:cs="Times New Roman"/>
          <w:b/>
          <w:szCs w:val="24"/>
        </w:rPr>
      </w:pPr>
    </w:p>
    <w:p w14:paraId="28869FE9" w14:textId="77777777" w:rsidR="004546FE" w:rsidRPr="003758C9" w:rsidRDefault="004546FE">
      <w:pPr>
        <w:spacing w:after="200" w:line="276" w:lineRule="auto"/>
        <w:jc w:val="left"/>
        <w:rPr>
          <w:rFonts w:cs="Times New Roman"/>
          <w:b/>
          <w:szCs w:val="24"/>
        </w:rPr>
      </w:pPr>
    </w:p>
    <w:p w14:paraId="4FB1683D" w14:textId="77777777" w:rsidR="004546FE" w:rsidRPr="003758C9" w:rsidRDefault="004546FE">
      <w:pPr>
        <w:spacing w:after="200" w:line="276" w:lineRule="auto"/>
        <w:jc w:val="left"/>
        <w:rPr>
          <w:rFonts w:cs="Times New Roman"/>
          <w:b/>
          <w:szCs w:val="24"/>
        </w:rPr>
      </w:pPr>
    </w:p>
    <w:p w14:paraId="63F8C7A5" w14:textId="77777777" w:rsidR="004546FE" w:rsidRPr="003758C9" w:rsidRDefault="004546FE">
      <w:pPr>
        <w:spacing w:after="200" w:line="276" w:lineRule="auto"/>
        <w:jc w:val="left"/>
        <w:rPr>
          <w:rFonts w:cs="Times New Roman"/>
          <w:b/>
          <w:szCs w:val="24"/>
        </w:rPr>
      </w:pPr>
    </w:p>
    <w:p w14:paraId="5A0FFCD3" w14:textId="77777777" w:rsidR="004546FE" w:rsidRPr="003758C9" w:rsidRDefault="004546FE">
      <w:pPr>
        <w:spacing w:after="200" w:line="276" w:lineRule="auto"/>
        <w:jc w:val="left"/>
        <w:rPr>
          <w:rFonts w:cs="Times New Roman"/>
          <w:b/>
          <w:szCs w:val="24"/>
        </w:rPr>
      </w:pPr>
    </w:p>
    <w:p w14:paraId="7A4467AD" w14:textId="77777777" w:rsidR="00C4564F" w:rsidRDefault="00C4564F">
      <w:pPr>
        <w:spacing w:after="200" w:line="276" w:lineRule="auto"/>
        <w:jc w:val="left"/>
        <w:rPr>
          <w:rFonts w:eastAsiaTheme="majorEastAsia" w:cstheme="majorBidi"/>
          <w:b/>
          <w:bCs/>
          <w:kern w:val="32"/>
          <w:szCs w:val="32"/>
        </w:rPr>
      </w:pPr>
      <w:bookmarkStart w:id="21" w:name="_Toc21940725"/>
      <w:bookmarkStart w:id="22" w:name="_Toc62592460"/>
      <w:r>
        <w:br w:type="page"/>
      </w:r>
    </w:p>
    <w:p w14:paraId="32631C78" w14:textId="48D3A3EC" w:rsidR="004546FE" w:rsidRPr="003758C9" w:rsidRDefault="004546FE" w:rsidP="000A4C0A">
      <w:pPr>
        <w:pStyle w:val="Heading1"/>
        <w:jc w:val="center"/>
        <w:rPr>
          <w:rFonts w:cs="Times New Roman"/>
          <w:szCs w:val="24"/>
        </w:rPr>
      </w:pPr>
      <w:bookmarkStart w:id="23" w:name="_Toc92711942"/>
      <w:r w:rsidRPr="003758C9">
        <w:lastRenderedPageBreak/>
        <w:t>LIST OF ACRONYMS</w:t>
      </w:r>
      <w:bookmarkEnd w:id="21"/>
      <w:bookmarkEnd w:id="22"/>
      <w:bookmarkEnd w:id="23"/>
    </w:p>
    <w:p w14:paraId="1F47FE10" w14:textId="77777777" w:rsidR="004546FE" w:rsidRPr="003758C9" w:rsidRDefault="000A4C0A" w:rsidP="000A4C0A">
      <w:r w:rsidRPr="003758C9">
        <w:t>WAU</w:t>
      </w:r>
      <w:r w:rsidR="00902817" w:rsidRPr="003758C9">
        <w:t xml:space="preserve"> </w:t>
      </w:r>
      <w:r w:rsidR="00902817" w:rsidRPr="003758C9">
        <w:tab/>
      </w:r>
      <w:r w:rsidR="00902817" w:rsidRPr="003758C9">
        <w:tab/>
      </w:r>
      <w:r w:rsidR="00902817" w:rsidRPr="003758C9">
        <w:tab/>
      </w:r>
      <w:r w:rsidR="00902817" w:rsidRPr="003758C9">
        <w:tab/>
      </w:r>
      <w:r w:rsidR="00902817" w:rsidRPr="003758C9">
        <w:tab/>
      </w:r>
      <w:r w:rsidR="00902817" w:rsidRPr="003758C9">
        <w:rPr>
          <w:rFonts w:cs="Times New Roman"/>
        </w:rPr>
        <w:t>WaterAid Uganda</w:t>
      </w:r>
    </w:p>
    <w:p w14:paraId="27EA76D1" w14:textId="77777777" w:rsidR="000A4C0A" w:rsidRPr="003758C9" w:rsidRDefault="00315A5B" w:rsidP="000A4C0A">
      <w:r w:rsidRPr="003758C9">
        <w:t>SWM</w:t>
      </w:r>
      <w:r w:rsidR="00902817" w:rsidRPr="003758C9">
        <w:t xml:space="preserve"> </w:t>
      </w:r>
      <w:r w:rsidR="00902817" w:rsidRPr="003758C9">
        <w:tab/>
      </w:r>
      <w:r w:rsidR="00902817" w:rsidRPr="003758C9">
        <w:tab/>
      </w:r>
      <w:r w:rsidR="00902817" w:rsidRPr="003758C9">
        <w:tab/>
      </w:r>
      <w:r w:rsidR="00902817" w:rsidRPr="003758C9">
        <w:tab/>
      </w:r>
      <w:r w:rsidR="00902817" w:rsidRPr="003758C9">
        <w:tab/>
        <w:t xml:space="preserve">Solid waste management </w:t>
      </w:r>
    </w:p>
    <w:p w14:paraId="68DD02F2" w14:textId="77777777" w:rsidR="00315A5B" w:rsidRPr="003758C9" w:rsidRDefault="00947909" w:rsidP="000A4C0A">
      <w:pPr>
        <w:rPr>
          <w:rFonts w:cs="Times New Roman"/>
        </w:rPr>
      </w:pPr>
      <w:r w:rsidRPr="003758C9">
        <w:rPr>
          <w:rFonts w:cs="Times New Roman"/>
        </w:rPr>
        <w:t>UBOS</w:t>
      </w:r>
      <w:r w:rsidR="00902817" w:rsidRPr="003758C9">
        <w:rPr>
          <w:rFonts w:cs="Times New Roman"/>
        </w:rPr>
        <w:t xml:space="preserve"> </w:t>
      </w:r>
      <w:r w:rsidR="00902817" w:rsidRPr="003758C9">
        <w:rPr>
          <w:rFonts w:cs="Times New Roman"/>
        </w:rPr>
        <w:tab/>
      </w:r>
      <w:r w:rsidR="00902817" w:rsidRPr="003758C9">
        <w:rPr>
          <w:rFonts w:cs="Times New Roman"/>
        </w:rPr>
        <w:tab/>
      </w:r>
      <w:r w:rsidR="00902817" w:rsidRPr="003758C9">
        <w:rPr>
          <w:rFonts w:cs="Times New Roman"/>
        </w:rPr>
        <w:tab/>
      </w:r>
      <w:r w:rsidR="00902817" w:rsidRPr="003758C9">
        <w:rPr>
          <w:rFonts w:cs="Times New Roman"/>
        </w:rPr>
        <w:tab/>
      </w:r>
      <w:r w:rsidR="00902817" w:rsidRPr="003758C9">
        <w:rPr>
          <w:rFonts w:cs="Times New Roman"/>
        </w:rPr>
        <w:tab/>
        <w:t>Uganda bureau of statistics</w:t>
      </w:r>
    </w:p>
    <w:p w14:paraId="01C6E1A6" w14:textId="77777777" w:rsidR="00902817" w:rsidRPr="003758C9" w:rsidRDefault="002526A6" w:rsidP="00902817">
      <w:r w:rsidRPr="003758C9">
        <w:rPr>
          <w:rFonts w:cs="Times New Roman"/>
          <w:szCs w:val="24"/>
        </w:rPr>
        <w:t>MSW</w:t>
      </w:r>
      <w:r w:rsidR="00902817" w:rsidRPr="003758C9">
        <w:rPr>
          <w:rFonts w:cs="Times New Roman"/>
          <w:szCs w:val="24"/>
        </w:rPr>
        <w:tab/>
      </w:r>
      <w:r w:rsidR="00902817" w:rsidRPr="003758C9">
        <w:rPr>
          <w:rFonts w:cs="Times New Roman"/>
          <w:szCs w:val="24"/>
        </w:rPr>
        <w:tab/>
      </w:r>
      <w:r w:rsidR="00902817" w:rsidRPr="003758C9">
        <w:rPr>
          <w:rFonts w:cs="Times New Roman"/>
          <w:szCs w:val="24"/>
        </w:rPr>
        <w:tab/>
        <w:t xml:space="preserve"> </w:t>
      </w:r>
      <w:r w:rsidR="00902817" w:rsidRPr="003758C9">
        <w:rPr>
          <w:rFonts w:cs="Times New Roman"/>
          <w:szCs w:val="24"/>
        </w:rPr>
        <w:tab/>
      </w:r>
      <w:r w:rsidR="00902817" w:rsidRPr="003758C9">
        <w:rPr>
          <w:rFonts w:cs="Times New Roman"/>
          <w:szCs w:val="24"/>
        </w:rPr>
        <w:tab/>
      </w:r>
      <w:r w:rsidR="00902817" w:rsidRPr="003758C9">
        <w:rPr>
          <w:rFonts w:cs="Times New Roman"/>
        </w:rPr>
        <w:t xml:space="preserve">Municipal solid waste </w:t>
      </w:r>
    </w:p>
    <w:p w14:paraId="45CB47B7" w14:textId="77777777" w:rsidR="00902817" w:rsidRPr="003758C9" w:rsidRDefault="00902817" w:rsidP="00902817">
      <w:pPr>
        <w:rPr>
          <w:rFonts w:cs="Times New Roman"/>
        </w:rPr>
      </w:pPr>
      <w:r w:rsidRPr="003758C9">
        <w:rPr>
          <w:rFonts w:cs="Times New Roman"/>
        </w:rPr>
        <w:t xml:space="preserve">NUP </w:t>
      </w:r>
      <w:r w:rsidRPr="003758C9">
        <w:rPr>
          <w:rFonts w:cs="Times New Roman"/>
        </w:rPr>
        <w:tab/>
      </w:r>
      <w:r w:rsidRPr="003758C9">
        <w:rPr>
          <w:rFonts w:cs="Times New Roman"/>
        </w:rPr>
        <w:tab/>
      </w:r>
      <w:r w:rsidRPr="003758C9">
        <w:rPr>
          <w:rFonts w:cs="Times New Roman"/>
        </w:rPr>
        <w:tab/>
      </w:r>
      <w:r w:rsidRPr="003758C9">
        <w:rPr>
          <w:rFonts w:cs="Times New Roman"/>
        </w:rPr>
        <w:tab/>
      </w:r>
      <w:r w:rsidRPr="003758C9">
        <w:rPr>
          <w:rFonts w:cs="Times New Roman"/>
        </w:rPr>
        <w:tab/>
        <w:t>Uganda National Urban Policy</w:t>
      </w:r>
    </w:p>
    <w:p w14:paraId="228B09FB" w14:textId="77777777" w:rsidR="00902817" w:rsidRPr="003758C9" w:rsidRDefault="00902817" w:rsidP="00902817">
      <w:pPr>
        <w:rPr>
          <w:rFonts w:cs="Times New Roman"/>
        </w:rPr>
      </w:pPr>
      <w:r w:rsidRPr="003758C9">
        <w:rPr>
          <w:rFonts w:cs="Times New Roman"/>
        </w:rPr>
        <w:t xml:space="preserve">MSWM </w:t>
      </w:r>
      <w:r w:rsidRPr="003758C9">
        <w:rPr>
          <w:rFonts w:cs="Times New Roman"/>
        </w:rPr>
        <w:tab/>
      </w:r>
      <w:r w:rsidRPr="003758C9">
        <w:rPr>
          <w:rFonts w:cs="Times New Roman"/>
        </w:rPr>
        <w:tab/>
      </w:r>
      <w:r w:rsidRPr="003758C9">
        <w:rPr>
          <w:rFonts w:cs="Times New Roman"/>
        </w:rPr>
        <w:tab/>
      </w:r>
      <w:r w:rsidRPr="003758C9">
        <w:rPr>
          <w:rFonts w:cs="Times New Roman"/>
        </w:rPr>
        <w:tab/>
        <w:t xml:space="preserve">Municipal solid waste management </w:t>
      </w:r>
    </w:p>
    <w:p w14:paraId="4B0AAC23" w14:textId="4D5C7557" w:rsidR="00902817" w:rsidRPr="003758C9" w:rsidRDefault="00A20E0D" w:rsidP="00902817">
      <w:pPr>
        <w:rPr>
          <w:rFonts w:cs="Times New Roman"/>
        </w:rPr>
      </w:pPr>
      <w:r>
        <w:rPr>
          <w:rFonts w:cs="Times New Roman"/>
        </w:rPr>
        <w:t>KCCA</w:t>
      </w:r>
      <w:r w:rsidR="00902817" w:rsidRPr="003758C9">
        <w:rPr>
          <w:rFonts w:cs="Times New Roman"/>
        </w:rPr>
        <w:t xml:space="preserve"> </w:t>
      </w:r>
      <w:r w:rsidR="00902817" w:rsidRPr="003758C9">
        <w:rPr>
          <w:rFonts w:cs="Times New Roman"/>
        </w:rPr>
        <w:tab/>
      </w:r>
      <w:r w:rsidR="00902817" w:rsidRPr="003758C9">
        <w:rPr>
          <w:rFonts w:cs="Times New Roman"/>
        </w:rPr>
        <w:tab/>
      </w:r>
      <w:r w:rsidR="00902817" w:rsidRPr="003758C9">
        <w:rPr>
          <w:rFonts w:cs="Times New Roman"/>
        </w:rPr>
        <w:tab/>
      </w:r>
      <w:r w:rsidR="00902817" w:rsidRPr="003758C9">
        <w:rPr>
          <w:rFonts w:cs="Times New Roman"/>
        </w:rPr>
        <w:tab/>
      </w:r>
      <w:r w:rsidR="00902817" w:rsidRPr="003758C9">
        <w:rPr>
          <w:rFonts w:cs="Times New Roman"/>
        </w:rPr>
        <w:tab/>
        <w:t xml:space="preserve">Kampala City Council </w:t>
      </w:r>
    </w:p>
    <w:p w14:paraId="737A9F44" w14:textId="77777777" w:rsidR="00902817" w:rsidRPr="003758C9" w:rsidRDefault="00902817" w:rsidP="00902817">
      <w:r w:rsidRPr="003758C9">
        <w:rPr>
          <w:rFonts w:cs="Times New Roman"/>
        </w:rPr>
        <w:t xml:space="preserve">SWMO </w:t>
      </w:r>
      <w:r w:rsidRPr="003758C9">
        <w:rPr>
          <w:rFonts w:cs="Times New Roman"/>
        </w:rPr>
        <w:tab/>
      </w:r>
      <w:r w:rsidRPr="003758C9">
        <w:rPr>
          <w:rFonts w:cs="Times New Roman"/>
        </w:rPr>
        <w:tab/>
      </w:r>
      <w:r w:rsidRPr="003758C9">
        <w:rPr>
          <w:rFonts w:cs="Times New Roman"/>
        </w:rPr>
        <w:tab/>
      </w:r>
      <w:r w:rsidRPr="003758C9">
        <w:rPr>
          <w:rFonts w:cs="Times New Roman"/>
        </w:rPr>
        <w:tab/>
        <w:t xml:space="preserve">Solid Waste Management Ordinance </w:t>
      </w:r>
    </w:p>
    <w:p w14:paraId="423CEAC4" w14:textId="07A82990" w:rsidR="00C4564F" w:rsidRDefault="00C4564F">
      <w:pPr>
        <w:spacing w:after="200" w:line="276" w:lineRule="auto"/>
        <w:jc w:val="left"/>
      </w:pPr>
      <w:r>
        <w:br w:type="page"/>
      </w:r>
    </w:p>
    <w:p w14:paraId="594F278B" w14:textId="53429013" w:rsidR="002526A6" w:rsidRDefault="00C4564F" w:rsidP="00C026E8">
      <w:pPr>
        <w:pStyle w:val="Heading1"/>
        <w:jc w:val="center"/>
      </w:pPr>
      <w:bookmarkStart w:id="24" w:name="_Toc92711943"/>
      <w:r>
        <w:lastRenderedPageBreak/>
        <w:t>ABSTRACT</w:t>
      </w:r>
      <w:bookmarkEnd w:id="24"/>
    </w:p>
    <w:p w14:paraId="40920397" w14:textId="43250454" w:rsidR="00C026E8" w:rsidRDefault="00C026E8" w:rsidP="00D6197F">
      <w:pPr>
        <w:rPr>
          <w:rStyle w:val="hgkelc"/>
        </w:rPr>
      </w:pPr>
      <w:bookmarkStart w:id="25" w:name="_Hlk89680820"/>
      <w:r w:rsidRPr="00A72342">
        <w:rPr>
          <w:rFonts w:cs="Times New Roman"/>
          <w:szCs w:val="24"/>
        </w:rPr>
        <w:t xml:space="preserve">The study </w:t>
      </w:r>
      <w:r w:rsidR="006A7042">
        <w:rPr>
          <w:rFonts w:cs="Times New Roman"/>
          <w:szCs w:val="24"/>
        </w:rPr>
        <w:t>examined</w:t>
      </w:r>
      <w:r w:rsidRPr="00A72342">
        <w:rPr>
          <w:rFonts w:cs="Times New Roman"/>
          <w:szCs w:val="24"/>
        </w:rPr>
        <w:t xml:space="preserve"> </w:t>
      </w:r>
      <w:bookmarkEnd w:id="25"/>
      <w:r w:rsidR="006A7042" w:rsidRPr="003758C9">
        <w:rPr>
          <w:rFonts w:cs="Times New Roman"/>
        </w:rPr>
        <w:t xml:space="preserve">the relationship between Urbanization and Solid Waste Management in </w:t>
      </w:r>
      <w:proofErr w:type="spellStart"/>
      <w:r w:rsidR="006A7042" w:rsidRPr="003758C9">
        <w:rPr>
          <w:rFonts w:cs="Times New Roman"/>
        </w:rPr>
        <w:t>Bwaise</w:t>
      </w:r>
      <w:proofErr w:type="spellEnd"/>
      <w:r w:rsidR="006A7042" w:rsidRPr="003758C9">
        <w:rPr>
          <w:rFonts w:cs="Times New Roman"/>
        </w:rPr>
        <w:t xml:space="preserve"> II</w:t>
      </w:r>
      <w:r w:rsidRPr="00A72342">
        <w:rPr>
          <w:rFonts w:cs="Times New Roman"/>
          <w:szCs w:val="24"/>
        </w:rPr>
        <w:t xml:space="preserve">. </w:t>
      </w:r>
      <w:bookmarkStart w:id="26" w:name="_Hlk95726336"/>
      <w:r w:rsidRPr="00A72342">
        <w:rPr>
          <w:rFonts w:cs="Times New Roman"/>
          <w:szCs w:val="24"/>
        </w:rPr>
        <w:t xml:space="preserve">It was guided by three objectives, </w:t>
      </w:r>
      <w:r w:rsidRPr="00A72342">
        <w:rPr>
          <w:rFonts w:cs="Times New Roman"/>
          <w:color w:val="000000" w:themeColor="text1"/>
          <w:szCs w:val="24"/>
        </w:rPr>
        <w:t xml:space="preserve">to </w:t>
      </w:r>
      <w:r w:rsidR="00F85273" w:rsidRPr="003758C9">
        <w:rPr>
          <w:rFonts w:cs="Times New Roman"/>
        </w:rPr>
        <w:t xml:space="preserve">examine how urbanization influences solid waste accumulation in </w:t>
      </w:r>
      <w:proofErr w:type="spellStart"/>
      <w:r w:rsidR="00F85273" w:rsidRPr="003758C9">
        <w:rPr>
          <w:rFonts w:cs="Times New Roman"/>
        </w:rPr>
        <w:t>Bwaise</w:t>
      </w:r>
      <w:proofErr w:type="spellEnd"/>
      <w:r w:rsidR="00F85273" w:rsidRPr="003758C9">
        <w:rPr>
          <w:rFonts w:cs="Times New Roman"/>
        </w:rPr>
        <w:t xml:space="preserve"> II</w:t>
      </w:r>
      <w:r w:rsidRPr="00A72342">
        <w:rPr>
          <w:rFonts w:cs="Times New Roman"/>
          <w:color w:val="000000" w:themeColor="text1"/>
          <w:szCs w:val="24"/>
        </w:rPr>
        <w:t xml:space="preserve">, to </w:t>
      </w:r>
      <w:r w:rsidR="00F85273" w:rsidRPr="003758C9">
        <w:rPr>
          <w:rFonts w:cs="Times New Roman"/>
        </w:rPr>
        <w:t xml:space="preserve">assess how urbanization influences solid waste collection </w:t>
      </w:r>
      <w:r w:rsidR="00F85273" w:rsidRPr="003758C9">
        <w:rPr>
          <w:rFonts w:cs="Times New Roman"/>
          <w:bCs/>
        </w:rPr>
        <w:t xml:space="preserve">in </w:t>
      </w:r>
      <w:proofErr w:type="spellStart"/>
      <w:r w:rsidR="00F85273" w:rsidRPr="003758C9">
        <w:rPr>
          <w:rFonts w:cs="Times New Roman"/>
          <w:bCs/>
        </w:rPr>
        <w:t>Bwaise</w:t>
      </w:r>
      <w:proofErr w:type="spellEnd"/>
      <w:r w:rsidR="00F85273" w:rsidRPr="003758C9">
        <w:rPr>
          <w:rFonts w:cs="Times New Roman"/>
          <w:bCs/>
        </w:rPr>
        <w:t xml:space="preserve"> II</w:t>
      </w:r>
      <w:r w:rsidRPr="00A72342">
        <w:rPr>
          <w:rFonts w:cs="Times New Roman"/>
          <w:color w:val="000000" w:themeColor="text1"/>
          <w:szCs w:val="24"/>
        </w:rPr>
        <w:t xml:space="preserve">, to </w:t>
      </w:r>
      <w:r w:rsidR="00F85273" w:rsidRPr="003758C9">
        <w:rPr>
          <w:rFonts w:cs="Times New Roman"/>
        </w:rPr>
        <w:t xml:space="preserve">find out how urbanization influences </w:t>
      </w:r>
      <w:r w:rsidR="00285983">
        <w:rPr>
          <w:rFonts w:cs="Times New Roman"/>
        </w:rPr>
        <w:t>transportation</w:t>
      </w:r>
      <w:r w:rsidR="00F85273" w:rsidRPr="003758C9">
        <w:rPr>
          <w:rFonts w:cs="Times New Roman"/>
        </w:rPr>
        <w:t xml:space="preserve"> in </w:t>
      </w:r>
      <w:proofErr w:type="spellStart"/>
      <w:r w:rsidR="00F85273" w:rsidRPr="003758C9">
        <w:rPr>
          <w:rFonts w:cs="Times New Roman"/>
        </w:rPr>
        <w:t>Bwaise</w:t>
      </w:r>
      <w:proofErr w:type="spellEnd"/>
      <w:r w:rsidR="00F85273" w:rsidRPr="003758C9">
        <w:rPr>
          <w:rFonts w:cs="Times New Roman"/>
        </w:rPr>
        <w:t xml:space="preserve"> II</w:t>
      </w:r>
      <w:bookmarkEnd w:id="26"/>
      <w:r w:rsidRPr="00A72342">
        <w:rPr>
          <w:rStyle w:val="hgkelc"/>
        </w:rPr>
        <w:t>.</w:t>
      </w:r>
    </w:p>
    <w:p w14:paraId="6270C606" w14:textId="2FAAFCFD" w:rsidR="00E608DA" w:rsidRPr="00576B4E" w:rsidRDefault="00E608DA" w:rsidP="0006576E">
      <w:bookmarkStart w:id="27" w:name="_Hlk95726349"/>
      <w:r w:rsidRPr="00D7244E">
        <w:rPr>
          <w:szCs w:val="24"/>
        </w:rPr>
        <w:t xml:space="preserve">The study </w:t>
      </w:r>
      <w:r>
        <w:rPr>
          <w:szCs w:val="24"/>
        </w:rPr>
        <w:t xml:space="preserve">adopted a </w:t>
      </w:r>
      <w:r w:rsidR="00E53A16" w:rsidRPr="003758C9">
        <w:t xml:space="preserve">positivism and phenomenological approaches </w:t>
      </w:r>
      <w:r>
        <w:rPr>
          <w:szCs w:val="24"/>
        </w:rPr>
        <w:t xml:space="preserve">and used </w:t>
      </w:r>
      <w:r w:rsidRPr="00945BF3">
        <w:t>both qualitative and quantitative resear</w:t>
      </w:r>
      <w:r>
        <w:t>ch approaches</w:t>
      </w:r>
      <w:r w:rsidRPr="00D7244E">
        <w:rPr>
          <w:szCs w:val="24"/>
        </w:rPr>
        <w:t xml:space="preserve">. </w:t>
      </w:r>
      <w:r w:rsidRPr="00D7244E">
        <w:t xml:space="preserve">The study population was </w:t>
      </w:r>
      <w:r w:rsidR="00E53A16">
        <w:t>145</w:t>
      </w:r>
      <w:r w:rsidRPr="00D7244E">
        <w:t xml:space="preserve"> and a sample size of </w:t>
      </w:r>
      <w:r w:rsidR="00602098">
        <w:t>124</w:t>
      </w:r>
      <w:r w:rsidRPr="00D7244E">
        <w:t xml:space="preserve"> respondents. </w:t>
      </w:r>
      <w:bookmarkStart w:id="28" w:name="_Hlk89680922"/>
      <w:r>
        <w:t>The study</w:t>
      </w:r>
      <w:r w:rsidRPr="00D7244E">
        <w:t xml:space="preserve"> </w:t>
      </w:r>
      <w:r>
        <w:t xml:space="preserve">revealed </w:t>
      </w:r>
      <w:r w:rsidRPr="00D7244E">
        <w:t xml:space="preserve">that </w:t>
      </w:r>
      <w:r w:rsidR="00291C5C">
        <w:t>solid waste accumulation</w:t>
      </w:r>
      <w:r>
        <w:t xml:space="preserve"> had Adjusted R Square of </w:t>
      </w:r>
      <w:r w:rsidR="00291C5C">
        <w:t>34.9</w:t>
      </w:r>
      <w:r>
        <w:t xml:space="preserve">%, while </w:t>
      </w:r>
      <w:r w:rsidR="00D35B67">
        <w:t>solid waste collection</w:t>
      </w:r>
      <w:r>
        <w:t xml:space="preserve"> had Adjusted R Square of </w:t>
      </w:r>
      <w:r w:rsidR="00664329">
        <w:t>54.2</w:t>
      </w:r>
      <w:r>
        <w:t>%</w:t>
      </w:r>
      <w:r>
        <w:rPr>
          <w:sz w:val="23"/>
          <w:szCs w:val="23"/>
        </w:rPr>
        <w:t xml:space="preserve"> and </w:t>
      </w:r>
      <w:r w:rsidR="00DE00F5">
        <w:rPr>
          <w:sz w:val="23"/>
          <w:szCs w:val="23"/>
        </w:rPr>
        <w:t>solid waste disposal</w:t>
      </w:r>
      <w:r>
        <w:rPr>
          <w:sz w:val="23"/>
          <w:szCs w:val="23"/>
        </w:rPr>
        <w:t xml:space="preserve"> </w:t>
      </w:r>
      <w:r>
        <w:t xml:space="preserve">had Adjusted R Square of </w:t>
      </w:r>
      <w:r w:rsidR="00780C0D">
        <w:t>18.0</w:t>
      </w:r>
      <w:r>
        <w:t>%</w:t>
      </w:r>
      <w:bookmarkEnd w:id="27"/>
      <w:bookmarkEnd w:id="28"/>
      <w:r>
        <w:t>.</w:t>
      </w:r>
    </w:p>
    <w:p w14:paraId="613B1ACD" w14:textId="1CBFF62E" w:rsidR="00DD3D9F" w:rsidRDefault="00DD3D9F" w:rsidP="00D6197F">
      <w:r>
        <w:rPr>
          <w:rFonts w:eastAsia="Times New Roman"/>
        </w:rPr>
        <w:t xml:space="preserve">In conclusion, it is noted that there is a statistically significant relationship between </w:t>
      </w:r>
      <w:r w:rsidR="004E6FB1">
        <w:rPr>
          <w:rFonts w:eastAsia="Times New Roman"/>
        </w:rPr>
        <w:t>urbanisation</w:t>
      </w:r>
      <w:r>
        <w:rPr>
          <w:rFonts w:eastAsia="Times New Roman"/>
        </w:rPr>
        <w:t xml:space="preserve"> and </w:t>
      </w:r>
      <w:r w:rsidR="004E6FB1">
        <w:rPr>
          <w:rFonts w:eastAsia="Times New Roman"/>
        </w:rPr>
        <w:t>solid waste management</w:t>
      </w:r>
      <w:r>
        <w:rPr>
          <w:rFonts w:eastAsia="Times New Roman"/>
        </w:rPr>
        <w:t xml:space="preserve"> and hence the null hypothesis was rejected</w:t>
      </w:r>
      <w:r>
        <w:t xml:space="preserve">. This is because all the p-values for the research objectives were below the alpha of 0.05.  </w:t>
      </w:r>
    </w:p>
    <w:p w14:paraId="3B9E0A62" w14:textId="50F54551" w:rsidR="00C4564F" w:rsidRPr="003758C9" w:rsidRDefault="00A75CC1" w:rsidP="00D6197F">
      <w:bookmarkStart w:id="29" w:name="_Hlk95726373"/>
      <w:r>
        <w:t xml:space="preserve">The study suggested that </w:t>
      </w:r>
      <w:proofErr w:type="spellStart"/>
      <w:r w:rsidR="00334C56">
        <w:t>Bwaise</w:t>
      </w:r>
      <w:proofErr w:type="spellEnd"/>
      <w:r w:rsidR="00334C56">
        <w:t xml:space="preserve"> II management through its health department should hatch strategies of ensuring the community is committed to preventing and minimizing waste generation as well as its sorting at the household level</w:t>
      </w:r>
      <w:r w:rsidR="00D6197F">
        <w:t xml:space="preserve">. It was also suggested that </w:t>
      </w:r>
      <w:proofErr w:type="spellStart"/>
      <w:r w:rsidR="00D6197F">
        <w:t>Bwaise</w:t>
      </w:r>
      <w:proofErr w:type="spellEnd"/>
      <w:r w:rsidR="00D6197F">
        <w:t xml:space="preserve"> II in partnership with the Local Community should establish and develop composting initiatives, collection centers for recyclable waste, collection segregated waste</w:t>
      </w:r>
      <w:bookmarkEnd w:id="29"/>
      <w:r w:rsidR="00D6197F">
        <w:t>.</w:t>
      </w:r>
    </w:p>
    <w:p w14:paraId="36072CCF" w14:textId="77777777" w:rsidR="004546FE" w:rsidRPr="003758C9" w:rsidRDefault="004546FE">
      <w:pPr>
        <w:spacing w:after="200" w:line="276" w:lineRule="auto"/>
        <w:jc w:val="left"/>
        <w:rPr>
          <w:rFonts w:cs="Times New Roman"/>
          <w:b/>
          <w:szCs w:val="24"/>
        </w:rPr>
      </w:pPr>
    </w:p>
    <w:p w14:paraId="4C4EBF3D" w14:textId="77777777" w:rsidR="004546FE" w:rsidRPr="003758C9" w:rsidRDefault="004546FE">
      <w:pPr>
        <w:spacing w:after="200" w:line="276" w:lineRule="auto"/>
        <w:jc w:val="left"/>
        <w:rPr>
          <w:rFonts w:cs="Times New Roman"/>
          <w:b/>
          <w:szCs w:val="24"/>
        </w:rPr>
      </w:pPr>
    </w:p>
    <w:p w14:paraId="040B704A" w14:textId="77777777" w:rsidR="004546FE" w:rsidRPr="003758C9" w:rsidRDefault="004546FE">
      <w:pPr>
        <w:spacing w:after="200" w:line="276" w:lineRule="auto"/>
        <w:jc w:val="left"/>
        <w:rPr>
          <w:rFonts w:cs="Times New Roman"/>
          <w:b/>
          <w:szCs w:val="24"/>
        </w:rPr>
      </w:pPr>
    </w:p>
    <w:p w14:paraId="45DF744A" w14:textId="77777777" w:rsidR="004546FE" w:rsidRPr="003758C9" w:rsidRDefault="004546FE">
      <w:pPr>
        <w:spacing w:after="200" w:line="276" w:lineRule="auto"/>
        <w:jc w:val="left"/>
        <w:rPr>
          <w:rFonts w:cs="Times New Roman"/>
          <w:b/>
          <w:szCs w:val="24"/>
        </w:rPr>
      </w:pPr>
    </w:p>
    <w:p w14:paraId="287D1792" w14:textId="77777777" w:rsidR="004546FE" w:rsidRPr="003758C9" w:rsidRDefault="004546FE">
      <w:pPr>
        <w:spacing w:after="200" w:line="276" w:lineRule="auto"/>
        <w:jc w:val="left"/>
        <w:rPr>
          <w:rFonts w:cs="Times New Roman"/>
          <w:b/>
          <w:szCs w:val="24"/>
        </w:rPr>
      </w:pPr>
    </w:p>
    <w:p w14:paraId="4948A0C1" w14:textId="77777777" w:rsidR="00E5067F" w:rsidRPr="003758C9" w:rsidRDefault="00E5067F" w:rsidP="00891584">
      <w:pPr>
        <w:pStyle w:val="Heading1"/>
        <w:jc w:val="center"/>
        <w:sectPr w:rsidR="00E5067F" w:rsidRPr="003758C9" w:rsidSect="00E5067F">
          <w:pgSz w:w="12240" w:h="15840"/>
          <w:pgMar w:top="1440" w:right="1440" w:bottom="1440" w:left="1440" w:header="720" w:footer="720" w:gutter="0"/>
          <w:pgNumType w:fmt="lowerRoman" w:start="1"/>
          <w:cols w:space="720"/>
          <w:docGrid w:linePitch="360"/>
        </w:sectPr>
      </w:pPr>
    </w:p>
    <w:p w14:paraId="024BEEB9" w14:textId="77777777" w:rsidR="00C51EDD" w:rsidRPr="003758C9" w:rsidRDefault="00C51EDD" w:rsidP="00891584">
      <w:pPr>
        <w:pStyle w:val="Heading1"/>
        <w:jc w:val="center"/>
      </w:pPr>
      <w:bookmarkStart w:id="30" w:name="_Toc92711944"/>
      <w:r w:rsidRPr="003758C9">
        <w:lastRenderedPageBreak/>
        <w:t>CHAPTER ONE</w:t>
      </w:r>
      <w:bookmarkEnd w:id="30"/>
    </w:p>
    <w:p w14:paraId="3611E42F" w14:textId="77777777" w:rsidR="00C51EDD" w:rsidRPr="003758C9" w:rsidRDefault="00C51EDD" w:rsidP="00891584">
      <w:pPr>
        <w:pStyle w:val="Heading1"/>
        <w:jc w:val="center"/>
      </w:pPr>
      <w:bookmarkStart w:id="31" w:name="_Toc21940728"/>
      <w:bookmarkStart w:id="32" w:name="_Toc92711945"/>
      <w:r w:rsidRPr="003758C9">
        <w:t>INTRODUCTION</w:t>
      </w:r>
      <w:bookmarkEnd w:id="31"/>
      <w:bookmarkEnd w:id="32"/>
    </w:p>
    <w:p w14:paraId="676BA2A9" w14:textId="77777777" w:rsidR="00891584" w:rsidRPr="003758C9" w:rsidRDefault="00891584" w:rsidP="00891584">
      <w:pPr>
        <w:pStyle w:val="Heading1"/>
        <w:tabs>
          <w:tab w:val="clear" w:pos="720"/>
        </w:tabs>
      </w:pPr>
      <w:bookmarkStart w:id="33" w:name="_Toc92711946"/>
      <w:r w:rsidRPr="003758C9">
        <w:t>1.0: Overview</w:t>
      </w:r>
      <w:bookmarkEnd w:id="33"/>
      <w:r w:rsidRPr="003758C9">
        <w:t xml:space="preserve"> </w:t>
      </w:r>
    </w:p>
    <w:p w14:paraId="274C1818" w14:textId="77777777" w:rsidR="00891584" w:rsidRPr="003758C9" w:rsidRDefault="00891584" w:rsidP="00891584">
      <w:r w:rsidRPr="003758C9">
        <w:t>This chapter presents the background to the study, statement of the problem, purpose of the study, research objectives, research questions, and hypotheses of the study, scope of the study, the significance of the study and the arrangement of the study.</w:t>
      </w:r>
    </w:p>
    <w:p w14:paraId="2D451D5F" w14:textId="77777777" w:rsidR="00C51EDD" w:rsidRPr="003758C9" w:rsidRDefault="00C51EDD" w:rsidP="00401441">
      <w:pPr>
        <w:pStyle w:val="Heading1"/>
      </w:pPr>
      <w:bookmarkStart w:id="34" w:name="_Toc92711947"/>
      <w:r w:rsidRPr="003758C9">
        <w:t xml:space="preserve">1.1: Background of </w:t>
      </w:r>
      <w:r w:rsidRPr="00401441">
        <w:t>the</w:t>
      </w:r>
      <w:r w:rsidRPr="003758C9">
        <w:t xml:space="preserve"> study</w:t>
      </w:r>
      <w:bookmarkEnd w:id="34"/>
    </w:p>
    <w:p w14:paraId="4F849862" w14:textId="7F6ED8B5" w:rsidR="00C51EDD" w:rsidRPr="003758C9" w:rsidRDefault="00C51EDD" w:rsidP="00C51EDD">
      <w:pPr>
        <w:rPr>
          <w:rFonts w:cs="Times New Roman"/>
        </w:rPr>
      </w:pPr>
      <w:r w:rsidRPr="003758C9">
        <w:rPr>
          <w:rFonts w:cs="Times New Roman"/>
        </w:rPr>
        <w:t xml:space="preserve">This study set out to examine the relationship between Urbanization and </w:t>
      </w:r>
      <w:r w:rsidR="00BF16D9" w:rsidRPr="003758C9">
        <w:rPr>
          <w:rFonts w:cs="Times New Roman"/>
        </w:rPr>
        <w:t xml:space="preserve">Solid </w:t>
      </w:r>
      <w:r w:rsidRPr="003758C9">
        <w:rPr>
          <w:rFonts w:cs="Times New Roman"/>
        </w:rPr>
        <w:t xml:space="preserve">Waste Management in Kampala </w:t>
      </w:r>
      <w:r w:rsidR="00090FF1" w:rsidRPr="003758C9">
        <w:rPr>
          <w:rFonts w:cs="Times New Roman"/>
        </w:rPr>
        <w:t>Region</w:t>
      </w:r>
      <w:r w:rsidR="007D23A3" w:rsidRPr="003758C9">
        <w:rPr>
          <w:rFonts w:cs="Times New Roman"/>
        </w:rPr>
        <w:t>. It focuse</w:t>
      </w:r>
      <w:r w:rsidR="00036EB8" w:rsidRPr="003758C9">
        <w:rPr>
          <w:rFonts w:cs="Times New Roman"/>
        </w:rPr>
        <w:t>d</w:t>
      </w:r>
      <w:r w:rsidR="007D23A3" w:rsidRPr="003758C9">
        <w:rPr>
          <w:rFonts w:cs="Times New Roman"/>
        </w:rPr>
        <w:t xml:space="preserve"> on </w:t>
      </w:r>
      <w:proofErr w:type="spellStart"/>
      <w:r w:rsidR="007D23A3" w:rsidRPr="003758C9">
        <w:rPr>
          <w:rFonts w:cs="Times New Roman"/>
        </w:rPr>
        <w:t>Bwaise</w:t>
      </w:r>
      <w:proofErr w:type="spellEnd"/>
      <w:r w:rsidR="007D23A3" w:rsidRPr="003758C9">
        <w:rPr>
          <w:rFonts w:cs="Times New Roman"/>
        </w:rPr>
        <w:t xml:space="preserve"> II</w:t>
      </w:r>
      <w:r w:rsidRPr="003758C9">
        <w:rPr>
          <w:rFonts w:cs="Times New Roman"/>
        </w:rPr>
        <w:t xml:space="preserve"> Parish as the case study.</w:t>
      </w:r>
    </w:p>
    <w:p w14:paraId="2CD6BD65" w14:textId="77777777" w:rsidR="002E129C" w:rsidRPr="003758C9" w:rsidRDefault="002E129C" w:rsidP="002E129C">
      <w:pPr>
        <w:rPr>
          <w:rFonts w:cs="Times New Roman"/>
          <w:b/>
        </w:rPr>
      </w:pPr>
      <w:r w:rsidRPr="003758C9">
        <w:rPr>
          <w:rFonts w:cs="Times New Roman"/>
          <w:b/>
        </w:rPr>
        <w:t>Urbanisation</w:t>
      </w:r>
    </w:p>
    <w:p w14:paraId="452CA4B5" w14:textId="3C05F5D7" w:rsidR="002E129C" w:rsidRPr="003758C9" w:rsidRDefault="002E129C" w:rsidP="00036EB8">
      <w:r w:rsidRPr="003758C9">
        <w:t>According to (</w:t>
      </w:r>
      <w:proofErr w:type="spellStart"/>
      <w:r w:rsidR="00401441" w:rsidRPr="003758C9">
        <w:t>Achankeng</w:t>
      </w:r>
      <w:proofErr w:type="spellEnd"/>
      <w:r w:rsidRPr="003758C9">
        <w:t xml:space="preserve"> 2003); It would be erroneous to attribute the current trends of urbanization in Africa and the rest of the developing world solely to the relatively recent globalization process. It is so believed that African urban history starts with the introduction of foreign religions (Christianity and Islam), slave trade, colonialism, and neo-colonialism (</w:t>
      </w:r>
      <w:proofErr w:type="spellStart"/>
      <w:r w:rsidRPr="003758C9">
        <w:t>Achankeng</w:t>
      </w:r>
      <w:proofErr w:type="spellEnd"/>
      <w:r w:rsidRPr="003758C9">
        <w:t xml:space="preserve"> 1995). Over the past millennium, Africa’s people and cultures have been subjected to dramatic external interventions and influences enmeshing them firmly with the world system. The successive conquests, colonization and associated cultural imperialism of Arab and European, Islam and Christianity, the hemorrhaging of literally millions of Africans constituted by the slave trade, and more recently the rapid modernization and spread of capitalist consumerism have all transformed and internationalized cultures, conceptualizations, and commodities (Simon 1997). According to recent sources, Africa is 38 percent urban, making the region the least urbanized in the world; however, it is catching up fast with the world’ s most </w:t>
      </w:r>
      <w:r w:rsidRPr="003758C9">
        <w:lastRenderedPageBreak/>
        <w:t>rapid urban growth rate of nearly 4 percent per annum (United Nations Population Division 2002); (</w:t>
      </w:r>
      <w:proofErr w:type="spellStart"/>
      <w:r w:rsidRPr="003758C9">
        <w:t>Hardoy</w:t>
      </w:r>
      <w:proofErr w:type="spellEnd"/>
      <w:r w:rsidRPr="003758C9">
        <w:t xml:space="preserve"> et al. 2001:28)</w:t>
      </w:r>
    </w:p>
    <w:p w14:paraId="5CB78580" w14:textId="77777777" w:rsidR="002E129C" w:rsidRPr="003758C9" w:rsidRDefault="002E129C" w:rsidP="00401441">
      <w:r w:rsidRPr="003758C9">
        <w:t xml:space="preserve">In Uganda, the concept of urbanization is believed to have sparked off in the early 1990’s in Kampala. Although many literatures in relation to Kampala’s urbanisation are not exhaustive enough to provide a holistic view, especially when compared to the dynamics that need to be understood as per the list outlined by </w:t>
      </w:r>
      <w:proofErr w:type="spellStart"/>
      <w:r w:rsidRPr="003758C9">
        <w:t>Nyakaana</w:t>
      </w:r>
      <w:proofErr w:type="spellEnd"/>
      <w:r w:rsidRPr="003758C9">
        <w:t xml:space="preserve"> (2013), the informal dynamics explaining Kampala’s urbanisation from 1990 to 2013 and their policy implications are believed to be the starting gear of this concept throughout other regions in the country. Uganda is still in the early stages of urbanization. About 20% of Uganda’s population lives in urban areas while the rest live in rural areas. Although the level of urbanization is relatively low, the rate at which Uganda is urbanizing, estimated at 5.2% is very high by international standards. According to the Uganda Population and Housing Census (2014), it is projected that half of the Country’s population will be urbanized by 2050. This therefore necessitates deliberate action to prioritize integrated planning of urban areas to harness their potential as engines of economic growth (NUP, 2017).</w:t>
      </w:r>
    </w:p>
    <w:p w14:paraId="07895FDD" w14:textId="53965821" w:rsidR="002E129C" w:rsidRPr="003758C9" w:rsidRDefault="002E129C" w:rsidP="002E129C">
      <w:pPr>
        <w:rPr>
          <w:rFonts w:cs="Times New Roman"/>
          <w:b/>
        </w:rPr>
      </w:pPr>
      <w:r w:rsidRPr="003758C9">
        <w:rPr>
          <w:rFonts w:cs="Times New Roman"/>
          <w:b/>
        </w:rPr>
        <w:t xml:space="preserve">Solid waste management </w:t>
      </w:r>
    </w:p>
    <w:p w14:paraId="3C2F4507" w14:textId="77777777" w:rsidR="002E129C" w:rsidRPr="003758C9" w:rsidRDefault="002E129C" w:rsidP="002E129C">
      <w:pPr>
        <w:rPr>
          <w:rFonts w:cs="Times New Roman"/>
        </w:rPr>
      </w:pPr>
      <w:r w:rsidRPr="003758C9">
        <w:rPr>
          <w:rFonts w:cs="Times New Roman"/>
        </w:rPr>
        <w:t xml:space="preserve">Open uncontrolled dumping is, was and still the most common method of solid waste disposal in developing countries. Although the environmental consequences are often quite evident, the problem is seldom dealt with (Okot-Okumu, 2011). </w:t>
      </w:r>
      <w:r w:rsidRPr="003758C9">
        <w:rPr>
          <w:rFonts w:eastAsia="Calibri" w:cs="Times New Roman"/>
          <w:szCs w:val="24"/>
        </w:rPr>
        <w:t xml:space="preserve">The evolution of solid waste management is based from primitive origins through the development of open dumps in ancient civilizations of the world to the sophisticated collection and disposal. </w:t>
      </w:r>
      <w:r w:rsidRPr="003758C9">
        <w:rPr>
          <w:rFonts w:cs="Times New Roman"/>
        </w:rPr>
        <w:t xml:space="preserve">In most developing countries it is the urban authorities that have been responsible for waste management. From the colonial times, solid waste management was purely centrally controlled by systems </w:t>
      </w:r>
      <w:proofErr w:type="spellStart"/>
      <w:r w:rsidRPr="003758C9">
        <w:rPr>
          <w:rFonts w:cs="Times New Roman"/>
        </w:rPr>
        <w:t>monopolised</w:t>
      </w:r>
      <w:proofErr w:type="spellEnd"/>
      <w:r w:rsidRPr="003758C9">
        <w:rPr>
          <w:rFonts w:cs="Times New Roman"/>
        </w:rPr>
        <w:t xml:space="preserve"> by the urban authorities (Luis, 2012). </w:t>
      </w:r>
    </w:p>
    <w:p w14:paraId="7C77E9AB" w14:textId="5DA56B37" w:rsidR="002E129C" w:rsidRPr="003758C9" w:rsidRDefault="002E129C" w:rsidP="002E129C">
      <w:pPr>
        <w:autoSpaceDE w:val="0"/>
        <w:autoSpaceDN w:val="0"/>
        <w:adjustRightInd w:val="0"/>
        <w:rPr>
          <w:rFonts w:eastAsia="Calibri" w:cs="Times New Roman"/>
          <w:szCs w:val="24"/>
        </w:rPr>
      </w:pPr>
      <w:r w:rsidRPr="003758C9">
        <w:rPr>
          <w:rFonts w:cs="Times New Roman"/>
        </w:rPr>
        <w:lastRenderedPageBreak/>
        <w:t xml:space="preserve">Waste management in urban centres of Uganda and other East African states has for a long time been </w:t>
      </w:r>
      <w:proofErr w:type="spellStart"/>
      <w:r w:rsidRPr="003758C9">
        <w:rPr>
          <w:rFonts w:cs="Times New Roman"/>
        </w:rPr>
        <w:t>centralised</w:t>
      </w:r>
      <w:proofErr w:type="spellEnd"/>
      <w:r w:rsidRPr="003758C9">
        <w:rPr>
          <w:rFonts w:cs="Times New Roman"/>
        </w:rPr>
        <w:t xml:space="preserve"> (</w:t>
      </w:r>
      <w:proofErr w:type="spellStart"/>
      <w:r w:rsidRPr="003758C9">
        <w:rPr>
          <w:rFonts w:cs="Times New Roman"/>
        </w:rPr>
        <w:t>Liyala</w:t>
      </w:r>
      <w:proofErr w:type="spellEnd"/>
      <w:r w:rsidRPr="003758C9">
        <w:rPr>
          <w:rFonts w:cs="Times New Roman"/>
        </w:rPr>
        <w:t xml:space="preserve"> 2011), with the use of imported refuse truck (Okot Okumu &amp; </w:t>
      </w:r>
      <w:proofErr w:type="spellStart"/>
      <w:r w:rsidRPr="003758C9">
        <w:rPr>
          <w:rFonts w:cs="Times New Roman"/>
        </w:rPr>
        <w:t>Nyenje</w:t>
      </w:r>
      <w:proofErr w:type="spellEnd"/>
      <w:r w:rsidRPr="003758C9">
        <w:rPr>
          <w:rFonts w:cs="Times New Roman"/>
        </w:rPr>
        <w:t xml:space="preserve"> 2011) that collect wastes from sources or transfer point and deliver to designated waste dumps. Municipal solid waste management (MSWM) system in East Africa has changed from the colonial days in the 40s, 50s and early 60s when it was efficient because of the lower urban population and adequate resources (Okot-Okumu &amp; </w:t>
      </w:r>
      <w:proofErr w:type="spellStart"/>
      <w:r w:rsidRPr="003758C9">
        <w:rPr>
          <w:rFonts w:cs="Times New Roman"/>
        </w:rPr>
        <w:t>Nyenje</w:t>
      </w:r>
      <w:proofErr w:type="spellEnd"/>
      <w:r w:rsidRPr="003758C9">
        <w:rPr>
          <w:rFonts w:cs="Times New Roman"/>
        </w:rPr>
        <w:t xml:space="preserve"> 2011) to the current status that displays inefficiencies. The </w:t>
      </w:r>
      <w:proofErr w:type="spellStart"/>
      <w:r w:rsidRPr="003758C9">
        <w:rPr>
          <w:rFonts w:cs="Times New Roman"/>
        </w:rPr>
        <w:t>centralised</w:t>
      </w:r>
      <w:proofErr w:type="spellEnd"/>
      <w:r w:rsidRPr="003758C9">
        <w:rPr>
          <w:rFonts w:cs="Times New Roman"/>
        </w:rPr>
        <w:t xml:space="preserve"> waste management system has evolved into the current management mixtures that include decentralised as well as the involvement of the private sector which is also a mechanism supported by the (SWMO, 2000).</w:t>
      </w:r>
      <w:r w:rsidRPr="003758C9">
        <w:rPr>
          <w:rFonts w:eastAsia="Calibri" w:cs="Times New Roman"/>
          <w:szCs w:val="24"/>
        </w:rPr>
        <w:t xml:space="preserve"> </w:t>
      </w:r>
      <w:r w:rsidRPr="003758C9">
        <w:rPr>
          <w:rFonts w:cs="Times New Roman"/>
        </w:rPr>
        <w:t>To curb this overwhelming waste capacity, Kampala City Council (</w:t>
      </w:r>
      <w:r w:rsidR="00A20E0D">
        <w:rPr>
          <w:rFonts w:cs="Times New Roman"/>
        </w:rPr>
        <w:t>KCCA</w:t>
      </w:r>
      <w:r w:rsidRPr="003758C9">
        <w:rPr>
          <w:rFonts w:cs="Times New Roman"/>
        </w:rPr>
        <w:t xml:space="preserve">) Solid Waste Management Ordinance (SWMO) of 2000 outlines the key concerns that the authority should address in order to manage waste effectively among which include the use of skips (containers) availed by council for public use as part of the council’s solid waste collection system. </w:t>
      </w:r>
    </w:p>
    <w:p w14:paraId="1F4C33F1" w14:textId="77777777" w:rsidR="00AE10A3" w:rsidRPr="003758C9" w:rsidRDefault="00DE08F9" w:rsidP="00AE10A3">
      <w:pPr>
        <w:rPr>
          <w:rFonts w:cs="Times New Roman"/>
        </w:rPr>
      </w:pPr>
      <w:r w:rsidRPr="003758C9">
        <w:rPr>
          <w:rFonts w:cs="Times New Roman"/>
        </w:rPr>
        <w:t>Bodo, (2019) defines Urbanization as the steady increase in the number of people living in cities or urban centres.</w:t>
      </w:r>
      <w:r w:rsidR="00AE10A3" w:rsidRPr="003758C9">
        <w:rPr>
          <w:rFonts w:cs="Times New Roman"/>
        </w:rPr>
        <w:t xml:space="preserve"> The Uganda National Urban Policy, (2017) defines Urbanization as a population shift from rural to urban areas; it is the gradual increase in the proportion of people living in urban areas and the ways in which each society adapts to the change. It is predominantly the process by which towns and cities are formed and become larger as more people begin living and working in urban areas. Urbanization is an index of transformation from traditional rural economies to modern industrial one. It is progressive concentration (Davis, 1965) of population in an urban unit.</w:t>
      </w:r>
    </w:p>
    <w:p w14:paraId="497170E7" w14:textId="77777777" w:rsidR="00AE10A3" w:rsidRPr="003758C9" w:rsidRDefault="00240F13" w:rsidP="00630D25">
      <w:pPr>
        <w:autoSpaceDE w:val="0"/>
        <w:autoSpaceDN w:val="0"/>
        <w:adjustRightInd w:val="0"/>
        <w:rPr>
          <w:rFonts w:cs="Times New Roman"/>
          <w:szCs w:val="24"/>
        </w:rPr>
      </w:pPr>
      <w:r w:rsidRPr="003758C9">
        <w:rPr>
          <w:rFonts w:eastAsia="Calibri" w:cs="Times New Roman"/>
          <w:szCs w:val="24"/>
        </w:rPr>
        <w:t xml:space="preserve">According to </w:t>
      </w:r>
      <w:r w:rsidR="002E129C" w:rsidRPr="003758C9">
        <w:rPr>
          <w:rFonts w:eastAsia="Calibri" w:cs="Times New Roman"/>
          <w:szCs w:val="24"/>
        </w:rPr>
        <w:t xml:space="preserve">Panday </w:t>
      </w:r>
      <w:r w:rsidRPr="003758C9">
        <w:rPr>
          <w:rFonts w:eastAsia="Calibri" w:cs="Times New Roman"/>
          <w:szCs w:val="24"/>
        </w:rPr>
        <w:t xml:space="preserve">(2005), </w:t>
      </w:r>
      <w:r w:rsidR="00AE10A3" w:rsidRPr="003758C9">
        <w:rPr>
          <w:rFonts w:eastAsia="Calibri" w:cs="Times New Roman"/>
          <w:szCs w:val="24"/>
        </w:rPr>
        <w:t xml:space="preserve">Solid waste means that material that is made up of residential, domestic, institutional, commercial, agricultural and industrial; it includes garbage, rubbish, </w:t>
      </w:r>
      <w:r w:rsidR="00AE10A3" w:rsidRPr="003758C9">
        <w:rPr>
          <w:rFonts w:eastAsia="Calibri" w:cs="Times New Roman"/>
          <w:szCs w:val="24"/>
        </w:rPr>
        <w:lastRenderedPageBreak/>
        <w:t>ashes, street refuse, dead animals, abandoned automobiles and sewage sludge. However, (</w:t>
      </w:r>
      <w:proofErr w:type="spellStart"/>
      <w:r w:rsidR="00AE10A3" w:rsidRPr="003758C9">
        <w:rPr>
          <w:rFonts w:eastAsia="Calibri" w:cs="Times New Roman"/>
          <w:szCs w:val="24"/>
        </w:rPr>
        <w:t>Misra</w:t>
      </w:r>
      <w:proofErr w:type="spellEnd"/>
      <w:r w:rsidR="00AE10A3" w:rsidRPr="003758C9">
        <w:rPr>
          <w:rFonts w:eastAsia="Calibri" w:cs="Times New Roman"/>
          <w:szCs w:val="24"/>
        </w:rPr>
        <w:t xml:space="preserve"> and Panday (2005) define Solid waste referring to any material with no direct value to the producer and so must be disposed of. Panday (2005) further pointed that “a solid material becomes waste when it is discarded without expecting to be compensated for its inherent value”. </w:t>
      </w:r>
      <w:r w:rsidR="00AE10A3" w:rsidRPr="003758C9">
        <w:rPr>
          <w:rFonts w:cs="Times New Roman"/>
          <w:szCs w:val="24"/>
        </w:rPr>
        <w:t xml:space="preserve">(Epstein, 2015) in addition, defined Solid waste to consist of MSW (garbage), which may contain discards of pet feces, contaminated tissues from humans, contaminated food waste (e.g., chicken with </w:t>
      </w:r>
      <w:r w:rsidR="00AE10A3" w:rsidRPr="003758C9">
        <w:rPr>
          <w:rFonts w:cs="Times New Roman"/>
          <w:i/>
          <w:iCs/>
          <w:szCs w:val="24"/>
        </w:rPr>
        <w:t>Salmonella</w:t>
      </w:r>
      <w:r w:rsidR="00AE10A3" w:rsidRPr="003758C9">
        <w:rPr>
          <w:rFonts w:cs="Times New Roman"/>
          <w:szCs w:val="24"/>
        </w:rPr>
        <w:t xml:space="preserve">), and other contaminated sources. Eliot further asserts that, </w:t>
      </w:r>
      <w:r w:rsidR="00AE10A3" w:rsidRPr="003758C9">
        <w:rPr>
          <w:rFonts w:cs="Times New Roman"/>
        </w:rPr>
        <w:t>Solid waste includes the following:</w:t>
      </w:r>
      <w:r w:rsidR="00630D25" w:rsidRPr="003758C9">
        <w:rPr>
          <w:rFonts w:cs="Times New Roman"/>
          <w:szCs w:val="24"/>
        </w:rPr>
        <w:t xml:space="preserve"> </w:t>
      </w:r>
      <w:r w:rsidR="00AE10A3" w:rsidRPr="003758C9">
        <w:rPr>
          <w:rFonts w:cs="Times New Roman"/>
        </w:rPr>
        <w:t>MSW or garbage</w:t>
      </w:r>
      <w:r w:rsidR="00630D25" w:rsidRPr="003758C9">
        <w:rPr>
          <w:rFonts w:cs="Times New Roman"/>
          <w:szCs w:val="24"/>
        </w:rPr>
        <w:t xml:space="preserve">, </w:t>
      </w:r>
      <w:r w:rsidR="00AE10A3" w:rsidRPr="003758C9">
        <w:rPr>
          <w:rFonts w:cs="Times New Roman"/>
        </w:rPr>
        <w:t>Sewage sludge and biosolids (treated sewage sludge)</w:t>
      </w:r>
      <w:r w:rsidR="00630D25" w:rsidRPr="003758C9">
        <w:rPr>
          <w:rFonts w:cs="Times New Roman"/>
          <w:szCs w:val="24"/>
        </w:rPr>
        <w:t xml:space="preserve">, </w:t>
      </w:r>
      <w:r w:rsidR="00AE10A3" w:rsidRPr="003758C9">
        <w:rPr>
          <w:rFonts w:cs="Times New Roman"/>
        </w:rPr>
        <w:t>Septage</w:t>
      </w:r>
      <w:r w:rsidR="00630D25" w:rsidRPr="003758C9">
        <w:rPr>
          <w:rFonts w:cs="Times New Roman"/>
          <w:szCs w:val="24"/>
        </w:rPr>
        <w:t xml:space="preserve">, </w:t>
      </w:r>
      <w:r w:rsidR="00AE10A3" w:rsidRPr="003758C9">
        <w:rPr>
          <w:rFonts w:cs="Times New Roman"/>
        </w:rPr>
        <w:t>Manure</w:t>
      </w:r>
      <w:r w:rsidR="00630D25" w:rsidRPr="003758C9">
        <w:rPr>
          <w:rFonts w:cs="Times New Roman"/>
          <w:szCs w:val="24"/>
        </w:rPr>
        <w:t xml:space="preserve"> and </w:t>
      </w:r>
      <w:r w:rsidR="00AE10A3" w:rsidRPr="003758C9">
        <w:rPr>
          <w:rFonts w:cs="Times New Roman"/>
        </w:rPr>
        <w:t>Human excrement from domestic sources that do not have municipal dis</w:t>
      </w:r>
      <w:r w:rsidR="00AE10A3" w:rsidRPr="003758C9">
        <w:rPr>
          <w:rFonts w:cs="Times New Roman"/>
        </w:rPr>
        <w:softHyphen/>
        <w:t>posal facilities.</w:t>
      </w:r>
    </w:p>
    <w:p w14:paraId="20052B48" w14:textId="77777777" w:rsidR="00AE10A3" w:rsidRPr="003758C9" w:rsidRDefault="00AE10A3" w:rsidP="00AE10A3">
      <w:pPr>
        <w:rPr>
          <w:rFonts w:cs="Times New Roman"/>
        </w:rPr>
      </w:pPr>
      <w:r w:rsidRPr="003758C9">
        <w:rPr>
          <w:rFonts w:cs="Times New Roman"/>
        </w:rPr>
        <w:t xml:space="preserve">In addition, (United Nations 1995, World Bank 1995 and 1998, UNEP/SPREP 1997) also categorised wastes according to their generation and characteristics amongst which include: (1) Municipal solid waste (MSW) which is generated from households, offices, hotels, shops, schools and other institutions; (2) Industrial solid waste which encompasses a wide range of materials of varying environmental toxicity such as paper, packaging materials, waste from food processing, oils, solvents, resins, paints and sludges, glass, ceramics, stones, metals, plastics, rubber, leather, wood, cloth, straw, abrasives, </w:t>
      </w:r>
      <w:proofErr w:type="spellStart"/>
      <w:r w:rsidRPr="003758C9">
        <w:rPr>
          <w:rFonts w:cs="Times New Roman"/>
        </w:rPr>
        <w:t>etc</w:t>
      </w:r>
      <w:proofErr w:type="spellEnd"/>
      <w:r w:rsidRPr="003758C9">
        <w:rPr>
          <w:rFonts w:cs="Times New Roman"/>
        </w:rPr>
        <w:t xml:space="preserve">; (3) Agricultural Waste and Residues which include livestock waste, agricultural crop residues and agro-industrial by-products and; (4) Hazardous Waste which is generated from rapid development in agriculture, industry, commerce, hospital and health-care facilities, and the consumption of  vast quantities of toxic chemicals (ESCAP 1997, UNEP/SREP 1997). </w:t>
      </w:r>
    </w:p>
    <w:p w14:paraId="015A2913" w14:textId="77777777" w:rsidR="00AE10A3" w:rsidRPr="003758C9" w:rsidRDefault="00AE10A3" w:rsidP="00AE10A3">
      <w:pPr>
        <w:autoSpaceDE w:val="0"/>
        <w:autoSpaceDN w:val="0"/>
        <w:adjustRightInd w:val="0"/>
        <w:rPr>
          <w:rFonts w:eastAsia="Calibri" w:cs="Times New Roman"/>
          <w:szCs w:val="24"/>
        </w:rPr>
      </w:pPr>
      <w:r w:rsidRPr="003758C9">
        <w:rPr>
          <w:rFonts w:eastAsia="Calibri" w:cs="Times New Roman"/>
          <w:szCs w:val="24"/>
        </w:rPr>
        <w:t xml:space="preserve">According to UN-HABITAT, (2010), solid waste (such as Garbage, trash, waste, rubbish) is viewed as an unwanted material generated from human and animal activities that are normally </w:t>
      </w:r>
      <w:r w:rsidRPr="003758C9">
        <w:rPr>
          <w:rFonts w:eastAsia="Calibri" w:cs="Times New Roman"/>
          <w:szCs w:val="24"/>
        </w:rPr>
        <w:lastRenderedPageBreak/>
        <w:t>solid and are considered as useless or has no consumption value to the person disposing it. The possible sources of solid waste include households, commercial activities such as food markets and offices, and institutions such as schools, hospitals and transportation terminals.</w:t>
      </w:r>
    </w:p>
    <w:p w14:paraId="7AE66F0D" w14:textId="77777777" w:rsidR="00AE10A3" w:rsidRPr="003758C9" w:rsidRDefault="00AE10A3" w:rsidP="00AE10A3">
      <w:pPr>
        <w:rPr>
          <w:b/>
        </w:rPr>
      </w:pPr>
      <w:r w:rsidRPr="003758C9">
        <w:t>Disposal means the final placement or riddance of wastes, excess, scrap, etc., under proper process and authority with (unlike in storage) no intention to retrieve.</w:t>
      </w:r>
      <w:r w:rsidRPr="003758C9">
        <w:rPr>
          <w:b/>
        </w:rPr>
        <w:t xml:space="preserve"> </w:t>
      </w:r>
      <w:r w:rsidRPr="003758C9">
        <w:t>According to the SWM Ordinance of 2000, Section VI (3); it states that a holder of a permit shall dispose of all solid waste in accordance with the method approved by the council and at an approved site and approval must be obtained in advance (before) the commencement of the operations and before any change of method of disposal or site.</w:t>
      </w:r>
    </w:p>
    <w:p w14:paraId="753F4BEB" w14:textId="77777777" w:rsidR="00AE10A3" w:rsidRPr="003758C9" w:rsidRDefault="00AE10A3" w:rsidP="00DE08F9">
      <w:pPr>
        <w:rPr>
          <w:rFonts w:cs="Times New Roman"/>
          <w:szCs w:val="24"/>
        </w:rPr>
      </w:pPr>
      <w:r w:rsidRPr="003758C9">
        <w:rPr>
          <w:rFonts w:eastAsia="Calibri" w:cs="Times New Roman"/>
          <w:szCs w:val="24"/>
        </w:rPr>
        <w:t>Solid waste management (SWM) as defined by Othman (2002) is the control of waste generation, collection, storage, transfer and transport, processing and disposal consistent with the best practices of public health, economics, and financial, engineering, administrative, legal and environmental considerations.</w:t>
      </w:r>
      <w:r w:rsidRPr="003758C9">
        <w:rPr>
          <w:rFonts w:cs="Times New Roman"/>
          <w:szCs w:val="24"/>
        </w:rPr>
        <w:t xml:space="preserve"> </w:t>
      </w:r>
      <w:r w:rsidRPr="003758C9">
        <w:rPr>
          <w:rFonts w:cs="Times New Roman"/>
          <w:szCs w:val="23"/>
        </w:rPr>
        <w:t>In addition, SWM requires the creation, reducing, categorizing, supervising, handling, treatment, reprocessing and enduring of solid waste in the most effective and efficient methods possible (</w:t>
      </w:r>
      <w:proofErr w:type="spellStart"/>
      <w:r w:rsidRPr="003758C9">
        <w:rPr>
          <w:rFonts w:cs="Times New Roman"/>
          <w:szCs w:val="23"/>
        </w:rPr>
        <w:t>Nabukeera</w:t>
      </w:r>
      <w:proofErr w:type="spellEnd"/>
      <w:r w:rsidRPr="003758C9">
        <w:rPr>
          <w:rFonts w:cs="Times New Roman"/>
          <w:szCs w:val="23"/>
        </w:rPr>
        <w:t>, 2014).</w:t>
      </w:r>
      <w:r w:rsidRPr="003758C9">
        <w:rPr>
          <w:rFonts w:cs="Times New Roman"/>
          <w:szCs w:val="24"/>
        </w:rPr>
        <w:t xml:space="preserve"> Waste management is one of the most visible urban services whose effectiveness and sustainability serves as an indicator for good local governance, sound municipal management and successful urban reforms. Waste management therefore is a very good indicator of performance of a municipality.</w:t>
      </w:r>
    </w:p>
    <w:p w14:paraId="1850680A" w14:textId="77777777" w:rsidR="00632425" w:rsidRPr="003758C9" w:rsidRDefault="00632425" w:rsidP="00E11B20">
      <w:pPr>
        <w:rPr>
          <w:rFonts w:cs="Times New Roman"/>
        </w:rPr>
      </w:pPr>
      <w:r w:rsidRPr="003758C9">
        <w:rPr>
          <w:rFonts w:cs="Times New Roman"/>
        </w:rPr>
        <w:t xml:space="preserve">Under Part II of the ordinance, every owner or occupant of any dwelling or commercial premises is held responsible for the waste generated at those premises until it is collected by the council, its appointed agents or operators licensed by the council. In the same discipline, no person is allowed to place, deposit or allow any solid waste to be placed or deposited on his or her premises or on private property, on a public street, roadside, or in a ditch, river, stream, lake, </w:t>
      </w:r>
      <w:r w:rsidRPr="003758C9">
        <w:rPr>
          <w:rFonts w:cs="Times New Roman"/>
        </w:rPr>
        <w:lastRenderedPageBreak/>
        <w:t xml:space="preserve">pond, canal, channel, park, gulch, ravine, excavation, or other place where it may be or become a public health nuisance. The ordinance further emphasizes that any person who keeps solid waste other than in a manner prescribed by this Ordinance commits an offence which is punishable by law (SWMO, 2000). In supplement to the 2000 ordinance, The Public Health Act, Cap.281, Solid Waste Management Strategy (SWMS), December, 2002, as revised in (2006), Local Governments Act (1997) revised in 2004, The Constitution of Uganda 1995 (amended 2005) and The National Environment (Waste Management) Regulations, S.I. No 52/1999 also provides some guidance for solid waste management in Uganda and Kampala in particular although with some limitations relating to enforcement and sanctions </w:t>
      </w:r>
      <w:proofErr w:type="gramStart"/>
      <w:r w:rsidRPr="003758C9">
        <w:rPr>
          <w:rFonts w:cs="Times New Roman"/>
        </w:rPr>
        <w:t>there</w:t>
      </w:r>
      <w:proofErr w:type="gramEnd"/>
      <w:r w:rsidRPr="003758C9">
        <w:rPr>
          <w:rFonts w:cs="Times New Roman"/>
        </w:rPr>
        <w:t xml:space="preserve"> in. For </w:t>
      </w:r>
      <w:proofErr w:type="gramStart"/>
      <w:r w:rsidRPr="003758C9">
        <w:rPr>
          <w:rFonts w:cs="Times New Roman"/>
        </w:rPr>
        <w:t>example</w:t>
      </w:r>
      <w:proofErr w:type="gramEnd"/>
      <w:r w:rsidRPr="003758C9">
        <w:rPr>
          <w:rFonts w:cs="Times New Roman"/>
        </w:rPr>
        <w:t xml:space="preserve"> SWM ordinance doesn’t provide a mechanism of collecting solid waste generation fees; the National Environment regulations and the Public health act have been challenged with weak punitive measures and lack of staff to enforce (WaterAid Uganda, 2011).</w:t>
      </w:r>
    </w:p>
    <w:p w14:paraId="5FB4103D" w14:textId="77777777" w:rsidR="002F76F6" w:rsidRPr="003758C9" w:rsidRDefault="002F76F6" w:rsidP="00DA2F13">
      <w:r w:rsidRPr="003758C9">
        <w:rPr>
          <w:rFonts w:cs="Times New Roman"/>
        </w:rPr>
        <w:t xml:space="preserve">This study will be supported by the </w:t>
      </w:r>
      <w:r w:rsidRPr="003758C9">
        <w:t>Theory of Urban Bias.</w:t>
      </w:r>
      <w:r w:rsidR="00DA2F13" w:rsidRPr="003758C9">
        <w:t xml:space="preserve"> It states that, the rural people who are described as being parasitized by urban populations, who benefits massively from the consumption of cheap good from the rural settlements and beautiful urban structures from the tax incomes from these rural areas, thus, necessitating the mass exodus of the rural dwellers to cities for greener pastures and an improved standard of living (Bradshaw, 1987; Corbridge and Jones, 2005).</w:t>
      </w:r>
    </w:p>
    <w:p w14:paraId="19DFCE60" w14:textId="77777777" w:rsidR="002F76F6" w:rsidRPr="003758C9" w:rsidRDefault="002F76F6" w:rsidP="002F76F6">
      <w:r w:rsidRPr="003758C9">
        <w:t xml:space="preserve">Michael Lipton, a development economist, who is a leading proponent of the urban bias theory; in 1977 explained this theory in his paper by comparing the data of 63 less developed countries and nine developed countries, which revealed that urban-rural disparity is seen to be growing in the poor countries as the governments of these nations tend to intervene in markets in ways that imposes tax on agriculture; whereas the governments of the richer nation were doing the reverse </w:t>
      </w:r>
      <w:r w:rsidRPr="003758C9">
        <w:lastRenderedPageBreak/>
        <w:t>by intervening in ways that confer subsides on farmers (Lipton, 1977; Dixon and McMichael, 2016). This bias in favour of the urban settlements has created disparity between the rural and urban areas; as regard to consumption, wage and productivity levels; necessitating mass exodus of the rural dwellers to cities for greener pastures and an improved standard of living (Bradshaw, 1987; Corbridge and Jones, 2005). Thus, the concept of the theory clearly aligns with the dependent variable of the subject matter which makes it suitable for the study.</w:t>
      </w:r>
    </w:p>
    <w:p w14:paraId="39FD0707" w14:textId="77777777" w:rsidR="00DA2F13" w:rsidRPr="003758C9" w:rsidRDefault="00DA2F13" w:rsidP="00DA2F13">
      <w:pPr>
        <w:rPr>
          <w:rFonts w:cs="Times New Roman"/>
          <w:color w:val="FF0000"/>
          <w:szCs w:val="24"/>
        </w:rPr>
      </w:pPr>
      <w:r w:rsidRPr="003758C9">
        <w:rPr>
          <w:rFonts w:cs="Times New Roman"/>
          <w:szCs w:val="24"/>
        </w:rPr>
        <w:t xml:space="preserve">This study will also be guided by the solid waste management model developed by </w:t>
      </w:r>
      <w:proofErr w:type="spellStart"/>
      <w:r w:rsidRPr="003758C9">
        <w:rPr>
          <w:rFonts w:cs="Times New Roman"/>
          <w:szCs w:val="24"/>
        </w:rPr>
        <w:t>Almodo</w:t>
      </w:r>
      <w:proofErr w:type="spellEnd"/>
      <w:r w:rsidRPr="003758C9">
        <w:rPr>
          <w:rFonts w:cs="Times New Roman"/>
          <w:szCs w:val="24"/>
        </w:rPr>
        <w:t xml:space="preserve">, (2005) which focuses on the </w:t>
      </w:r>
      <w:r w:rsidRPr="003758C9">
        <w:rPr>
          <w:rFonts w:cs="Times New Roman"/>
        </w:rPr>
        <w:t>ability to bring multi stakeholders together and foster local ownership in collective solid waste management.</w:t>
      </w:r>
    </w:p>
    <w:p w14:paraId="3B035C54" w14:textId="77777777" w:rsidR="00DA2F13" w:rsidRPr="003758C9" w:rsidRDefault="00DA2F13" w:rsidP="00DA2F13">
      <w:pPr>
        <w:rPr>
          <w:rFonts w:cs="Times New Roman"/>
        </w:rPr>
      </w:pPr>
      <w:proofErr w:type="spellStart"/>
      <w:r w:rsidRPr="003758C9">
        <w:rPr>
          <w:rFonts w:cs="Times New Roman"/>
        </w:rPr>
        <w:t>Nyakaana</w:t>
      </w:r>
      <w:proofErr w:type="spellEnd"/>
      <w:r w:rsidRPr="003758C9">
        <w:rPr>
          <w:rFonts w:cs="Times New Roman"/>
        </w:rPr>
        <w:t xml:space="preserve"> et al, (2007) advocated for sustainable urban development of Kampala metropolitan area were all residents in Kampala have a decent living environment, clean water, sanitation, transport electricity and other services. This is in line with </w:t>
      </w:r>
      <w:proofErr w:type="spellStart"/>
      <w:r w:rsidRPr="003758C9">
        <w:rPr>
          <w:rFonts w:cs="Times New Roman"/>
        </w:rPr>
        <w:t>Almodo’s</w:t>
      </w:r>
      <w:proofErr w:type="spellEnd"/>
      <w:r w:rsidRPr="003758C9">
        <w:rPr>
          <w:rFonts w:cs="Times New Roman"/>
        </w:rPr>
        <w:t xml:space="preserve"> </w:t>
      </w:r>
      <w:r w:rsidR="00601914" w:rsidRPr="003758C9">
        <w:rPr>
          <w:rFonts w:cs="Times New Roman"/>
        </w:rPr>
        <w:t>model</w:t>
      </w:r>
      <w:r w:rsidRPr="003758C9">
        <w:rPr>
          <w:rFonts w:cs="Times New Roman"/>
        </w:rPr>
        <w:t xml:space="preserve">, (2005) who believes that, Sound solid waste management (SWM) is crucial to meet the 2030 Agenda for Sustainable Development. </w:t>
      </w:r>
    </w:p>
    <w:p w14:paraId="0AF9D29E" w14:textId="076C2548" w:rsidR="00DA2F13" w:rsidRPr="003758C9" w:rsidRDefault="00DA2F13" w:rsidP="00DA2F13">
      <w:pPr>
        <w:rPr>
          <w:rStyle w:val="A01"/>
          <w:rFonts w:cs="Times New Roman"/>
          <w:color w:val="auto"/>
          <w:sz w:val="24"/>
        </w:rPr>
      </w:pPr>
      <w:r w:rsidRPr="003758C9">
        <w:rPr>
          <w:rFonts w:cs="Times New Roman"/>
        </w:rPr>
        <w:t xml:space="preserve">In 2005, </w:t>
      </w:r>
      <w:proofErr w:type="spellStart"/>
      <w:r w:rsidRPr="003758C9">
        <w:rPr>
          <w:rFonts w:cs="Times New Roman"/>
        </w:rPr>
        <w:t>Almodo</w:t>
      </w:r>
      <w:proofErr w:type="spellEnd"/>
      <w:r w:rsidRPr="003758C9">
        <w:rPr>
          <w:rFonts w:cs="Times New Roman"/>
        </w:rPr>
        <w:t xml:space="preserve"> developed a SWM model to address the lack of waste collection in Niamey. His idea was to provide along lasting solution to the </w:t>
      </w:r>
      <w:r w:rsidR="00036EB8" w:rsidRPr="003758C9">
        <w:rPr>
          <w:rFonts w:cs="Times New Roman"/>
        </w:rPr>
        <w:t>ever-growing</w:t>
      </w:r>
      <w:r w:rsidRPr="003758C9">
        <w:rPr>
          <w:rFonts w:cs="Times New Roman"/>
        </w:rPr>
        <w:t xml:space="preserve"> problem of solid waste management in urban centres. </w:t>
      </w:r>
      <w:r w:rsidRPr="003758C9">
        <w:rPr>
          <w:rStyle w:val="A01"/>
          <w:rFonts w:cs="Times New Roman"/>
          <w:color w:val="auto"/>
          <w:sz w:val="24"/>
        </w:rPr>
        <w:t xml:space="preserve">They collect, sort and recycle waste using transformation processes well-known to the local population, which makes the technology accessible to all. The waste is then recycled into </w:t>
      </w:r>
      <w:r w:rsidR="00036EB8" w:rsidRPr="003758C9">
        <w:rPr>
          <w:rStyle w:val="A01"/>
          <w:rFonts w:cs="Times New Roman"/>
          <w:color w:val="auto"/>
          <w:sz w:val="24"/>
        </w:rPr>
        <w:t>low-cost</w:t>
      </w:r>
      <w:r w:rsidRPr="003758C9">
        <w:rPr>
          <w:rStyle w:val="A01"/>
          <w:rFonts w:cs="Times New Roman"/>
          <w:color w:val="auto"/>
          <w:sz w:val="24"/>
        </w:rPr>
        <w:t xml:space="preserve"> products in the field of energy, agriculture, building and carpentry, substituting standard goods that impact climate change through deforestation, industrialisation and chemical fertilisation.</w:t>
      </w:r>
    </w:p>
    <w:p w14:paraId="2D11B18B" w14:textId="77777777" w:rsidR="00DA2F13" w:rsidRPr="003758C9" w:rsidRDefault="00DA2F13" w:rsidP="00DA2F13">
      <w:pPr>
        <w:rPr>
          <w:rFonts w:cs="Times New Roman"/>
        </w:rPr>
      </w:pPr>
      <w:r w:rsidRPr="003758C9">
        <w:rPr>
          <w:rFonts w:cs="Times New Roman"/>
        </w:rPr>
        <w:t xml:space="preserve">The strength of </w:t>
      </w:r>
      <w:proofErr w:type="spellStart"/>
      <w:r w:rsidRPr="003758C9">
        <w:rPr>
          <w:rFonts w:cs="Times New Roman"/>
        </w:rPr>
        <w:t>Almodo’s</w:t>
      </w:r>
      <w:proofErr w:type="spellEnd"/>
      <w:r w:rsidRPr="003758C9">
        <w:rPr>
          <w:rFonts w:cs="Times New Roman"/>
        </w:rPr>
        <w:t xml:space="preserve"> concept lies in its ability to bring multi stakeholders together and foster local ownership. Led by the private company GVD-Afrique, the </w:t>
      </w:r>
      <w:proofErr w:type="spellStart"/>
      <w:r w:rsidRPr="003758C9">
        <w:rPr>
          <w:rFonts w:cs="Times New Roman"/>
        </w:rPr>
        <w:t>Almodo</w:t>
      </w:r>
      <w:proofErr w:type="spellEnd"/>
      <w:r w:rsidRPr="003758C9">
        <w:rPr>
          <w:rFonts w:cs="Times New Roman"/>
        </w:rPr>
        <w:t xml:space="preserve"> concept is based </w:t>
      </w:r>
      <w:r w:rsidRPr="003758C9">
        <w:rPr>
          <w:rFonts w:cs="Times New Roman"/>
        </w:rPr>
        <w:lastRenderedPageBreak/>
        <w:t xml:space="preserve">on a partnership between businesses, civil society organisations (CSOs) and city councils. Therefore, through this multi-stakeholder partnership model, </w:t>
      </w:r>
      <w:proofErr w:type="spellStart"/>
      <w:r w:rsidRPr="003758C9">
        <w:rPr>
          <w:rFonts w:cs="Times New Roman"/>
        </w:rPr>
        <w:t>Almodo</w:t>
      </w:r>
      <w:proofErr w:type="spellEnd"/>
      <w:r w:rsidRPr="003758C9">
        <w:rPr>
          <w:rFonts w:cs="Times New Roman"/>
        </w:rPr>
        <w:t xml:space="preserve"> is able to generate true triple bottom line – environmental, social and economic – impacts. First, waste pollution and landfill gas emission at dumping sites are reduced, recycling rates are increased and the products created out of recycling mitigate climate change. In addition, public health is improved, and marginalised communities develop transferable skills and are lifted out of poverty through safe and regulated employment opportunities. Besides increased income at the bottom of the pyramid (</w:t>
      </w:r>
      <w:proofErr w:type="spellStart"/>
      <w:r w:rsidRPr="003758C9">
        <w:rPr>
          <w:rFonts w:cs="Times New Roman"/>
        </w:rPr>
        <w:t>BoP</w:t>
      </w:r>
      <w:proofErr w:type="spellEnd"/>
      <w:r w:rsidRPr="003758C9">
        <w:rPr>
          <w:rFonts w:cs="Times New Roman"/>
        </w:rPr>
        <w:t>), the products (made out of recycled material) are cheaper than their standard (un-recycled) substitutes; both contributing to the increase of the families’ purchase power. Finally, at municipal level, costs of waste management are reduced (up to 80%) and income increased through carbon credits.</w:t>
      </w:r>
    </w:p>
    <w:p w14:paraId="1AD4F98A" w14:textId="77777777" w:rsidR="002F76F6" w:rsidRPr="003758C9" w:rsidRDefault="00DA2F13" w:rsidP="002F76F6">
      <w:pPr>
        <w:rPr>
          <w:rFonts w:cs="Times New Roman"/>
        </w:rPr>
      </w:pPr>
      <w:r w:rsidRPr="003758C9">
        <w:rPr>
          <w:rFonts w:cs="Times New Roman"/>
        </w:rPr>
        <w:t xml:space="preserve">According to </w:t>
      </w:r>
      <w:proofErr w:type="spellStart"/>
      <w:r w:rsidRPr="003758C9">
        <w:rPr>
          <w:rFonts w:cs="Times New Roman"/>
        </w:rPr>
        <w:t>Mavropoulos</w:t>
      </w:r>
      <w:proofErr w:type="spellEnd"/>
      <w:r w:rsidRPr="003758C9">
        <w:rPr>
          <w:rFonts w:cs="Times New Roman"/>
        </w:rPr>
        <w:t xml:space="preserve"> (2011), the amount of waste generation is largely determined by two factors: first is the population in any given area, and secondly, its consumption patterns- which are controlled by the evolution of Gross Domestic Product per capita (GDP/c). Thus, as the number of household increases, the average waste generated per household also increases. In Kampala, the annual population growth rate of 5.5% implies that Kampala absorbs 40% of the national urban population and 4.9% of the national population (UBOS, 2002</w:t>
      </w:r>
      <w:proofErr w:type="gramStart"/>
      <w:r w:rsidRPr="003758C9">
        <w:rPr>
          <w:rFonts w:cs="Times New Roman"/>
        </w:rPr>
        <w:t>).This</w:t>
      </w:r>
      <w:proofErr w:type="gramEnd"/>
      <w:r w:rsidRPr="003758C9">
        <w:rPr>
          <w:rFonts w:cs="Times New Roman"/>
        </w:rPr>
        <w:t xml:space="preserve"> has contributed to the 1,200–1,500 tons of garbage generated per day (WaterAid Uganda, 2011).</w:t>
      </w:r>
    </w:p>
    <w:p w14:paraId="7775E704" w14:textId="77777777" w:rsidR="00AE10A3" w:rsidRPr="003758C9" w:rsidRDefault="00632425" w:rsidP="00AE10A3">
      <w:pPr>
        <w:rPr>
          <w:rFonts w:cs="Times New Roman"/>
        </w:rPr>
      </w:pPr>
      <w:r w:rsidRPr="003758C9">
        <w:rPr>
          <w:rFonts w:cs="Times New Roman"/>
        </w:rPr>
        <w:t xml:space="preserve">According to </w:t>
      </w:r>
      <w:proofErr w:type="spellStart"/>
      <w:r w:rsidRPr="003758C9">
        <w:rPr>
          <w:rFonts w:cs="Times New Roman"/>
        </w:rPr>
        <w:t>Nyakaana</w:t>
      </w:r>
      <w:proofErr w:type="spellEnd"/>
      <w:r w:rsidRPr="003758C9">
        <w:rPr>
          <w:rFonts w:cs="Times New Roman"/>
        </w:rPr>
        <w:t xml:space="preserve"> et al, (2007), although, Kampala develops at an increasing rate between 5.2 and 16% per annum (</w:t>
      </w:r>
      <w:proofErr w:type="spellStart"/>
      <w:r w:rsidRPr="003758C9">
        <w:rPr>
          <w:rFonts w:cs="Times New Roman"/>
        </w:rPr>
        <w:t>Amayo</w:t>
      </w:r>
      <w:proofErr w:type="spellEnd"/>
      <w:r w:rsidRPr="003758C9">
        <w:rPr>
          <w:rFonts w:cs="Times New Roman"/>
        </w:rPr>
        <w:t xml:space="preserve"> 2013), it occurs in a disorderly manner (</w:t>
      </w:r>
      <w:proofErr w:type="spellStart"/>
      <w:r w:rsidRPr="003758C9">
        <w:rPr>
          <w:rFonts w:cs="Times New Roman"/>
        </w:rPr>
        <w:t>Lwasa</w:t>
      </w:r>
      <w:proofErr w:type="spellEnd"/>
      <w:r w:rsidRPr="003758C9">
        <w:rPr>
          <w:rFonts w:cs="Times New Roman"/>
        </w:rPr>
        <w:t xml:space="preserve">, 2014; </w:t>
      </w:r>
      <w:proofErr w:type="spellStart"/>
      <w:r w:rsidRPr="003758C9">
        <w:rPr>
          <w:rFonts w:cs="Times New Roman"/>
        </w:rPr>
        <w:t>Ogwang</w:t>
      </w:r>
      <w:proofErr w:type="spellEnd"/>
      <w:r w:rsidRPr="003758C9">
        <w:rPr>
          <w:rFonts w:cs="Times New Roman"/>
        </w:rPr>
        <w:t xml:space="preserve"> 2013). </w:t>
      </w:r>
      <w:proofErr w:type="spellStart"/>
      <w:r w:rsidRPr="003758C9">
        <w:rPr>
          <w:rFonts w:cs="Times New Roman"/>
        </w:rPr>
        <w:t>Mukwaya</w:t>
      </w:r>
      <w:proofErr w:type="spellEnd"/>
      <w:r w:rsidRPr="003758C9">
        <w:rPr>
          <w:rFonts w:cs="Times New Roman"/>
        </w:rPr>
        <w:t xml:space="preserve"> et al. (2010) observed that the urbanisation policy implications are not comprehensively clear. This is in line with the</w:t>
      </w:r>
      <w:r w:rsidR="00AE10A3" w:rsidRPr="003758C9">
        <w:rPr>
          <w:rFonts w:cs="Times New Roman"/>
        </w:rPr>
        <w:t xml:space="preserve"> Uganda National Urban Policy, </w:t>
      </w:r>
      <w:r w:rsidRPr="003758C9">
        <w:rPr>
          <w:rFonts w:cs="Times New Roman"/>
        </w:rPr>
        <w:t>(</w:t>
      </w:r>
      <w:r w:rsidR="00AE10A3" w:rsidRPr="003758C9">
        <w:rPr>
          <w:rFonts w:cs="Times New Roman"/>
        </w:rPr>
        <w:t>2017</w:t>
      </w:r>
      <w:r w:rsidRPr="003758C9">
        <w:rPr>
          <w:rFonts w:cs="Times New Roman"/>
        </w:rPr>
        <w:t>)</w:t>
      </w:r>
      <w:r w:rsidR="00AE10A3" w:rsidRPr="003758C9">
        <w:rPr>
          <w:rFonts w:cs="Times New Roman"/>
        </w:rPr>
        <w:t xml:space="preserve"> </w:t>
      </w:r>
      <w:r w:rsidRPr="003758C9">
        <w:rPr>
          <w:rFonts w:cs="Times New Roman"/>
        </w:rPr>
        <w:t xml:space="preserve">which </w:t>
      </w:r>
      <w:r w:rsidR="00AE10A3" w:rsidRPr="003758C9">
        <w:rPr>
          <w:rFonts w:cs="Times New Roman"/>
        </w:rPr>
        <w:t xml:space="preserve">quotes that, the rate of urban growth of 5.2% is remarkably high and if not properly planned, it </w:t>
      </w:r>
      <w:r w:rsidR="00AE10A3" w:rsidRPr="003758C9">
        <w:rPr>
          <w:rFonts w:cs="Times New Roman"/>
        </w:rPr>
        <w:lastRenderedPageBreak/>
        <w:t xml:space="preserve">will inevitably exacerbate the serious social constraints on the rural and urban growth centres. This can be manifested by Kampala’s current population size as statistics indicate that Uganda’s urban areas claim 20% of the country’s estimated 35 </w:t>
      </w:r>
      <w:r w:rsidR="00D352B2" w:rsidRPr="003758C9">
        <w:rPr>
          <w:rFonts w:cs="Times New Roman"/>
        </w:rPr>
        <w:t>million people (World Bank, 2017</w:t>
      </w:r>
      <w:r w:rsidR="00AE10A3" w:rsidRPr="003758C9">
        <w:rPr>
          <w:rFonts w:cs="Times New Roman"/>
        </w:rPr>
        <w:t>), but over 40% of these people are residents in Kampala City (Uganda Bureau of Statistics, 2009). This however, has come with a wide range of challenges such as growth of slums, unemployment, and uncontrolled development resulting from weak and poor urban management capacities</w:t>
      </w:r>
      <w:r w:rsidRPr="003758C9">
        <w:rPr>
          <w:rFonts w:cs="Times New Roman"/>
        </w:rPr>
        <w:t xml:space="preserve"> and most importantly, poor solid waste management</w:t>
      </w:r>
      <w:r w:rsidR="00AE10A3" w:rsidRPr="003758C9">
        <w:rPr>
          <w:rFonts w:cs="Times New Roman"/>
        </w:rPr>
        <w:t>.</w:t>
      </w:r>
    </w:p>
    <w:p w14:paraId="012C7407" w14:textId="77777777" w:rsidR="00DE08F9" w:rsidRPr="003758C9" w:rsidRDefault="00AE10A3" w:rsidP="00632425">
      <w:r w:rsidRPr="003758C9">
        <w:t xml:space="preserve">Poor waste disposal is a nation-wide problem with approximately 13% of urban population disposing waste in gardens, 19% in pits, 32% heaping it in drainages and streets and the remaining 36% of the waste is disposed </w:t>
      </w:r>
      <w:r w:rsidR="00632425" w:rsidRPr="003758C9">
        <w:t>of</w:t>
      </w:r>
      <w:r w:rsidRPr="003758C9">
        <w:t xml:space="preserve"> on open dump sites. In slums and informal settlements, waste is disposed </w:t>
      </w:r>
      <w:r w:rsidR="00632425" w:rsidRPr="003758C9">
        <w:t>of</w:t>
      </w:r>
      <w:r w:rsidRPr="003758C9">
        <w:t xml:space="preserve"> anyhow and most times finds its way into water drains which results in blockage of water channels. The disposal of waste in open dump sites presents serious environment and health risks (NUP, 2017).</w:t>
      </w:r>
    </w:p>
    <w:p w14:paraId="216BCF7E" w14:textId="77777777" w:rsidR="00C45113" w:rsidRPr="003758C9" w:rsidRDefault="00CE5F1F" w:rsidP="00E357D9">
      <w:pPr>
        <w:rPr>
          <w:rFonts w:cs="Times New Roman"/>
        </w:rPr>
      </w:pPr>
      <w:r w:rsidRPr="003758C9">
        <w:t>The case in point</w:t>
      </w:r>
      <w:r w:rsidRPr="003758C9">
        <w:rPr>
          <w:rFonts w:cs="Times New Roman"/>
        </w:rPr>
        <w:t xml:space="preserve"> of Kawempe Division (were </w:t>
      </w:r>
      <w:proofErr w:type="spellStart"/>
      <w:r w:rsidRPr="003758C9">
        <w:rPr>
          <w:rFonts w:cs="Times New Roman"/>
        </w:rPr>
        <w:t>Bwaise</w:t>
      </w:r>
      <w:proofErr w:type="spellEnd"/>
      <w:r w:rsidRPr="003758C9">
        <w:rPr>
          <w:rFonts w:cs="Times New Roman"/>
        </w:rPr>
        <w:t xml:space="preserve"> II is situated) is one of the five divisions in Kampala City which is experiencing continued suffering </w:t>
      </w:r>
      <w:r w:rsidR="00C45113" w:rsidRPr="003758C9">
        <w:rPr>
          <w:rFonts w:cs="Times New Roman"/>
        </w:rPr>
        <w:t xml:space="preserve">of </w:t>
      </w:r>
      <w:r w:rsidRPr="003758C9">
        <w:rPr>
          <w:rFonts w:cs="Times New Roman"/>
        </w:rPr>
        <w:t>poor SWM characteri</w:t>
      </w:r>
      <w:r w:rsidR="008F2EBE" w:rsidRPr="003758C9">
        <w:rPr>
          <w:rFonts w:cs="Times New Roman"/>
        </w:rPr>
        <w:t>zed by</w:t>
      </w:r>
      <w:r w:rsidRPr="003758C9">
        <w:rPr>
          <w:rFonts w:cs="Times New Roman"/>
        </w:rPr>
        <w:t xml:space="preserve">: breeding of vectors, offending odor and poor littering of solid waste (Andrea, 2013). </w:t>
      </w:r>
      <w:r w:rsidR="00106680" w:rsidRPr="003758C9">
        <w:rPr>
          <w:rFonts w:cs="Times New Roman"/>
        </w:rPr>
        <w:t>With a total population of 24,481 people living in 6,662 households</w:t>
      </w:r>
      <w:r w:rsidR="00E357D9" w:rsidRPr="003758C9">
        <w:rPr>
          <w:rFonts w:cs="Times New Roman"/>
        </w:rPr>
        <w:t xml:space="preserve"> (</w:t>
      </w:r>
      <w:r w:rsidR="007C31D6" w:rsidRPr="003758C9">
        <w:rPr>
          <w:rFonts w:cs="Times New Roman"/>
        </w:rPr>
        <w:t>KD</w:t>
      </w:r>
      <w:r w:rsidR="006C5C87" w:rsidRPr="003758C9">
        <w:rPr>
          <w:rFonts w:cs="Times New Roman"/>
        </w:rPr>
        <w:t xml:space="preserve"> </w:t>
      </w:r>
      <w:r w:rsidR="00E357D9" w:rsidRPr="003758C9">
        <w:rPr>
          <w:rFonts w:cs="Times New Roman"/>
        </w:rPr>
        <w:t xml:space="preserve">Population Project Report 2010), the average solid waste generation per household in </w:t>
      </w:r>
      <w:proofErr w:type="spellStart"/>
      <w:r w:rsidR="00E357D9" w:rsidRPr="003758C9">
        <w:rPr>
          <w:rFonts w:cs="Times New Roman"/>
        </w:rPr>
        <w:t>Bwaise</w:t>
      </w:r>
      <w:proofErr w:type="spellEnd"/>
      <w:r w:rsidR="00E357D9" w:rsidRPr="003758C9">
        <w:rPr>
          <w:rFonts w:cs="Times New Roman"/>
        </w:rPr>
        <w:t xml:space="preserve"> II is 4.71675 Kgs; the parish generates a daily solid waste figure of 31,422.989 Kilograms approximately 31 </w:t>
      </w:r>
      <w:r w:rsidR="00550C99" w:rsidRPr="003758C9">
        <w:rPr>
          <w:rFonts w:cs="Times New Roman"/>
        </w:rPr>
        <w:t>tons of</w:t>
      </w:r>
      <w:r w:rsidR="00E357D9" w:rsidRPr="003758C9">
        <w:rPr>
          <w:rFonts w:cs="Times New Roman"/>
        </w:rPr>
        <w:t xml:space="preserve"> solid waste per day with an average solid waste generation per person of 1.284 kilograms daily (WaterAid Uganda, 2011). This is attributed to the</w:t>
      </w:r>
      <w:r w:rsidR="00C45113" w:rsidRPr="003758C9">
        <w:rPr>
          <w:rFonts w:cs="Times New Roman"/>
        </w:rPr>
        <w:t xml:space="preserve"> nature of economic activities (carpentry, metal works, shop keeping, market vending among others)</w:t>
      </w:r>
      <w:r w:rsidR="00E357D9" w:rsidRPr="003758C9">
        <w:rPr>
          <w:rFonts w:cs="Times New Roman"/>
        </w:rPr>
        <w:t xml:space="preserve"> in the area</w:t>
      </w:r>
      <w:r w:rsidR="003B6539" w:rsidRPr="003758C9">
        <w:rPr>
          <w:rFonts w:cs="Times New Roman"/>
        </w:rPr>
        <w:t xml:space="preserve"> (</w:t>
      </w:r>
      <w:proofErr w:type="spellStart"/>
      <w:r w:rsidR="003B6539" w:rsidRPr="003758C9">
        <w:rPr>
          <w:rFonts w:cs="Times New Roman"/>
        </w:rPr>
        <w:t>Aijuka</w:t>
      </w:r>
      <w:proofErr w:type="spellEnd"/>
      <w:r w:rsidR="003B6539" w:rsidRPr="003758C9">
        <w:rPr>
          <w:rFonts w:cs="Times New Roman"/>
        </w:rPr>
        <w:t>, 2016)</w:t>
      </w:r>
      <w:r w:rsidR="00E357D9" w:rsidRPr="003758C9">
        <w:rPr>
          <w:rFonts w:cs="Times New Roman"/>
        </w:rPr>
        <w:t xml:space="preserve"> as well as the function of the affluence of the household.</w:t>
      </w:r>
      <w:r w:rsidR="003B6539" w:rsidRPr="003758C9">
        <w:rPr>
          <w:rFonts w:cs="Times New Roman"/>
        </w:rPr>
        <w:t xml:space="preserve"> </w:t>
      </w:r>
      <w:r w:rsidRPr="003758C9">
        <w:rPr>
          <w:rFonts w:cs="Times New Roman"/>
        </w:rPr>
        <w:t xml:space="preserve"> </w:t>
      </w:r>
      <w:r w:rsidR="00AF3622" w:rsidRPr="003758C9">
        <w:rPr>
          <w:rFonts w:cs="Times New Roman"/>
        </w:rPr>
        <w:t>The</w:t>
      </w:r>
      <w:r w:rsidRPr="003758C9">
        <w:rPr>
          <w:rFonts w:cs="Times New Roman"/>
        </w:rPr>
        <w:t xml:space="preserve"> wastes generated are mainly composed of </w:t>
      </w:r>
      <w:r w:rsidRPr="003758C9">
        <w:rPr>
          <w:rFonts w:cs="Times New Roman"/>
        </w:rPr>
        <w:lastRenderedPageBreak/>
        <w:t>food related stuff such as peelings (banana, cassava, and potato peelings (66.1%), plastics (5.7%), dust and sweepings (9.1%), Debris (11%), paper (3.7%), metal and glasses (1.5% and 0.7% respectively) and others (2.2%)</w:t>
      </w:r>
      <w:r w:rsidR="00AF3622" w:rsidRPr="003758C9">
        <w:rPr>
          <w:rFonts w:cs="Times New Roman"/>
        </w:rPr>
        <w:t xml:space="preserve"> (</w:t>
      </w:r>
      <w:proofErr w:type="spellStart"/>
      <w:r w:rsidR="00AF3622" w:rsidRPr="003758C9">
        <w:rPr>
          <w:rFonts w:cs="Times New Roman"/>
        </w:rPr>
        <w:t>Aijuka</w:t>
      </w:r>
      <w:proofErr w:type="spellEnd"/>
      <w:r w:rsidR="00AF3622" w:rsidRPr="003758C9">
        <w:rPr>
          <w:rFonts w:cs="Times New Roman"/>
        </w:rPr>
        <w:t>, 2016)</w:t>
      </w:r>
      <w:r w:rsidR="003B6539" w:rsidRPr="003758C9">
        <w:rPr>
          <w:rFonts w:cs="Times New Roman"/>
        </w:rPr>
        <w:t xml:space="preserve">. </w:t>
      </w:r>
    </w:p>
    <w:p w14:paraId="4003C8ED" w14:textId="3101AFEE" w:rsidR="00CE5F1F" w:rsidRPr="003758C9" w:rsidRDefault="00E27657" w:rsidP="00506737">
      <w:pPr>
        <w:rPr>
          <w:rFonts w:cs="Times New Roman"/>
        </w:rPr>
      </w:pPr>
      <w:r w:rsidRPr="003758C9">
        <w:rPr>
          <w:rFonts w:cs="Times New Roman"/>
        </w:rPr>
        <w:t xml:space="preserve">According to the study by (WAU, 2011) it revealed that; waste reduction, dumping, recycling and reuse, compositing and incineration /burning are among the main solid waste management approaches employed in </w:t>
      </w:r>
      <w:proofErr w:type="spellStart"/>
      <w:r w:rsidRPr="003758C9">
        <w:rPr>
          <w:rFonts w:cs="Times New Roman"/>
        </w:rPr>
        <w:t>Bwaise</w:t>
      </w:r>
      <w:proofErr w:type="spellEnd"/>
      <w:r w:rsidRPr="003758C9">
        <w:rPr>
          <w:rFonts w:cs="Times New Roman"/>
        </w:rPr>
        <w:t xml:space="preserve"> II</w:t>
      </w:r>
      <w:r w:rsidR="00693B33" w:rsidRPr="003758C9">
        <w:rPr>
          <w:rFonts w:cs="Times New Roman"/>
        </w:rPr>
        <w:t xml:space="preserve"> at the expense of recycling and garbage reuse of inorganic materials from solid waste- which was not well developed by the informal sector and such activities were seldom unrecognized, supported, or promoted by the Kawempe urban authority as one of the approaches to support garbage management in the area despite their advantages. These inadequate approaches have therefore exposed the community to a range of challenges since 2006 when some private waste collectors were brought on board</w:t>
      </w:r>
      <w:r w:rsidR="00506737" w:rsidRPr="003758C9">
        <w:rPr>
          <w:rFonts w:cs="Times New Roman"/>
        </w:rPr>
        <w:t xml:space="preserve"> and empowered under section IV (4) of SWM ordinance of (2000) to charge for the collection and final disposal of solid waste. </w:t>
      </w:r>
      <w:r w:rsidR="00693B33" w:rsidRPr="003758C9">
        <w:rPr>
          <w:rFonts w:cs="Times New Roman"/>
        </w:rPr>
        <w:t>As a result</w:t>
      </w:r>
      <w:r w:rsidR="00506737" w:rsidRPr="003758C9">
        <w:rPr>
          <w:rFonts w:cs="Times New Roman"/>
        </w:rPr>
        <w:t xml:space="preserve"> of this privatisation</w:t>
      </w:r>
      <w:r w:rsidR="00693B33" w:rsidRPr="003758C9">
        <w:rPr>
          <w:rFonts w:cs="Times New Roman"/>
        </w:rPr>
        <w:t>,</w:t>
      </w:r>
      <w:r w:rsidR="00506737" w:rsidRPr="003758C9">
        <w:rPr>
          <w:rFonts w:cs="Times New Roman"/>
        </w:rPr>
        <w:t xml:space="preserve"> many private, collectors and transporters only satisfy the demands of the rich people who can afford the charges. Hence, forcing the poor to dump solid waste aimlessly or else, employ illegal collectors and transporters’ who charge very low fees (between 200 shillings to 1,000 shillings) using poor methods such as use of wheel barrows, bicycles and humans (</w:t>
      </w:r>
      <w:r w:rsidR="00036EB8" w:rsidRPr="003758C9">
        <w:rPr>
          <w:rFonts w:cs="Times New Roman"/>
        </w:rPr>
        <w:t>Kato. G</w:t>
      </w:r>
      <w:r w:rsidR="00506737" w:rsidRPr="003758C9">
        <w:rPr>
          <w:rFonts w:cs="Times New Roman"/>
        </w:rPr>
        <w:t xml:space="preserve"> &amp; </w:t>
      </w:r>
      <w:proofErr w:type="spellStart"/>
      <w:r w:rsidR="00036EB8" w:rsidRPr="003758C9">
        <w:rPr>
          <w:rFonts w:cs="Times New Roman"/>
        </w:rPr>
        <w:t>Alemiga</w:t>
      </w:r>
      <w:proofErr w:type="spellEnd"/>
      <w:r w:rsidR="00036EB8" w:rsidRPr="003758C9">
        <w:rPr>
          <w:rFonts w:cs="Times New Roman"/>
        </w:rPr>
        <w:t>. J</w:t>
      </w:r>
      <w:r w:rsidR="00506737" w:rsidRPr="003758C9">
        <w:rPr>
          <w:rFonts w:cs="Times New Roman"/>
        </w:rPr>
        <w:t xml:space="preserve">, 2017). </w:t>
      </w:r>
      <w:r w:rsidR="00693B33" w:rsidRPr="003758C9">
        <w:rPr>
          <w:rFonts w:cs="Times New Roman"/>
        </w:rPr>
        <w:t>These challenges can be grouped into institutional challenges, social economic, infrastructural and legal challenges (Water Aid, 2011).</w:t>
      </w:r>
    </w:p>
    <w:p w14:paraId="6C3FFB42" w14:textId="77777777" w:rsidR="0005694A" w:rsidRPr="003758C9" w:rsidRDefault="0005694A" w:rsidP="00CC1CBC">
      <w:pPr>
        <w:pStyle w:val="Heading1"/>
      </w:pPr>
      <w:bookmarkStart w:id="35" w:name="_Toc92711948"/>
      <w:r w:rsidRPr="003758C9">
        <w:t>1.2 Problem Statement</w:t>
      </w:r>
      <w:bookmarkEnd w:id="35"/>
    </w:p>
    <w:p w14:paraId="6D96FC53" w14:textId="77777777" w:rsidR="008426D4" w:rsidRPr="003758C9" w:rsidRDefault="007A112C" w:rsidP="00A160D7">
      <w:pPr>
        <w:rPr>
          <w:rFonts w:cs="Times New Roman"/>
        </w:rPr>
      </w:pPr>
      <w:r w:rsidRPr="003758C9">
        <w:rPr>
          <w:rFonts w:cs="Times New Roman"/>
        </w:rPr>
        <w:t>The Uganda nation</w:t>
      </w:r>
      <w:r w:rsidR="00E23BD7" w:rsidRPr="003758C9">
        <w:rPr>
          <w:rFonts w:cs="Times New Roman"/>
        </w:rPr>
        <w:t xml:space="preserve">al urbanization policy, (2007) </w:t>
      </w:r>
      <w:r w:rsidRPr="003758C9">
        <w:rPr>
          <w:rFonts w:cs="Times New Roman"/>
        </w:rPr>
        <w:t>highlights in one of its principles that on top of sustainable urban development backed with better management and utilization of resources, waste management should as well be managed effectively so as to reduce its impact on the environment.</w:t>
      </w:r>
      <w:r w:rsidR="00EB0B2E" w:rsidRPr="003758C9">
        <w:rPr>
          <w:rFonts w:cs="Times New Roman"/>
        </w:rPr>
        <w:t xml:space="preserve"> In line with the </w:t>
      </w:r>
      <w:r w:rsidR="009C1E7E" w:rsidRPr="003758C9">
        <w:rPr>
          <w:rFonts w:cs="Times New Roman"/>
        </w:rPr>
        <w:t>above</w:t>
      </w:r>
      <w:r w:rsidR="00EB0B2E" w:rsidRPr="003758C9">
        <w:rPr>
          <w:rFonts w:cs="Times New Roman"/>
        </w:rPr>
        <w:t xml:space="preserve">, </w:t>
      </w:r>
      <w:r w:rsidR="008426D4" w:rsidRPr="003758C9">
        <w:rPr>
          <w:rFonts w:cs="Times New Roman"/>
        </w:rPr>
        <w:t>the Solid Waste Management Ordinance (SWMO), (2000</w:t>
      </w:r>
      <w:r w:rsidR="00EB0B2E" w:rsidRPr="003758C9">
        <w:rPr>
          <w:rFonts w:cs="Times New Roman"/>
        </w:rPr>
        <w:t xml:space="preserve">) </w:t>
      </w:r>
      <w:r w:rsidR="00EB0B2E" w:rsidRPr="003758C9">
        <w:rPr>
          <w:rFonts w:cs="Times New Roman"/>
        </w:rPr>
        <w:lastRenderedPageBreak/>
        <w:t>emphasizes that, in order to manage waste effectively, every owner or occupant of any d</w:t>
      </w:r>
      <w:r w:rsidR="00C43795" w:rsidRPr="003758C9">
        <w:rPr>
          <w:rFonts w:cs="Times New Roman"/>
        </w:rPr>
        <w:t xml:space="preserve">welling or commercial premises </w:t>
      </w:r>
      <w:r w:rsidR="00EB0B2E" w:rsidRPr="003758C9">
        <w:rPr>
          <w:rFonts w:cs="Times New Roman"/>
        </w:rPr>
        <w:t>s</w:t>
      </w:r>
      <w:r w:rsidR="00C43795" w:rsidRPr="003758C9">
        <w:rPr>
          <w:rFonts w:cs="Times New Roman"/>
        </w:rPr>
        <w:t>hould be</w:t>
      </w:r>
      <w:r w:rsidR="00EB0B2E" w:rsidRPr="003758C9">
        <w:rPr>
          <w:rFonts w:cs="Times New Roman"/>
        </w:rPr>
        <w:t xml:space="preserve"> held responsible for the waste generated at those premises until it is collected by the council, its appointed agents or operators licensed by the council.  </w:t>
      </w:r>
    </w:p>
    <w:p w14:paraId="545AE4FA" w14:textId="77777777" w:rsidR="00154F45" w:rsidRPr="003758C9" w:rsidRDefault="00D013BD" w:rsidP="00A160D7">
      <w:pPr>
        <w:rPr>
          <w:rFonts w:cs="Times New Roman"/>
        </w:rPr>
      </w:pPr>
      <w:r w:rsidRPr="003758C9">
        <w:rPr>
          <w:rFonts w:cs="Times New Roman"/>
        </w:rPr>
        <w:t>On a contrary, w</w:t>
      </w:r>
      <w:r w:rsidR="00B3324E" w:rsidRPr="003758C9">
        <w:rPr>
          <w:rFonts w:cs="Times New Roman"/>
        </w:rPr>
        <w:t xml:space="preserve">ith all these establishments in place to balance urbanization with solid waste management, major loopholes relating to </w:t>
      </w:r>
      <w:r w:rsidR="00030AF3" w:rsidRPr="003758C9">
        <w:rPr>
          <w:rFonts w:cs="Times New Roman"/>
        </w:rPr>
        <w:t xml:space="preserve">enforcement and sanctions have greatly failed this strategy. For example, SWM ordinance, (2000) doesn’t provide a mechanism of collecting solid waste generation </w:t>
      </w:r>
      <w:r w:rsidR="00154F45" w:rsidRPr="003758C9">
        <w:rPr>
          <w:rFonts w:cs="Times New Roman"/>
        </w:rPr>
        <w:t xml:space="preserve">fees </w:t>
      </w:r>
      <w:r w:rsidR="009C1E7E" w:rsidRPr="003758C9">
        <w:rPr>
          <w:rFonts w:cs="Times New Roman"/>
        </w:rPr>
        <w:t>(WaterAid Uganda, 2011) which leaves a gap in enforcing proper waste management amidst skyrocketing urbanization.</w:t>
      </w:r>
    </w:p>
    <w:p w14:paraId="3E0F2928" w14:textId="02F91238" w:rsidR="00364BEC" w:rsidRPr="003758C9" w:rsidRDefault="00154F45" w:rsidP="00A160D7">
      <w:pPr>
        <w:rPr>
          <w:rFonts w:cs="Times New Roman"/>
        </w:rPr>
      </w:pPr>
      <w:r w:rsidRPr="003758C9">
        <w:rPr>
          <w:rFonts w:cs="Times New Roman"/>
        </w:rPr>
        <w:t xml:space="preserve">Studies </w:t>
      </w:r>
      <w:r w:rsidR="00A160D7" w:rsidRPr="003758C9">
        <w:rPr>
          <w:rFonts w:cs="Times New Roman"/>
        </w:rPr>
        <w:t>have confirmed that Urbanization directly contributes to waste generation</w:t>
      </w:r>
      <w:r w:rsidR="00364BEC" w:rsidRPr="003758C9">
        <w:rPr>
          <w:rFonts w:cs="Times New Roman"/>
        </w:rPr>
        <w:t xml:space="preserve"> arising from the burgeoning of slums and the growth of squatters and informal housing all around Kampala metropolitan area </w:t>
      </w:r>
      <w:r w:rsidR="00E67B2D" w:rsidRPr="003758C9">
        <w:rPr>
          <w:sz w:val="23"/>
          <w:szCs w:val="23"/>
        </w:rPr>
        <w:t>(</w:t>
      </w:r>
      <w:proofErr w:type="spellStart"/>
      <w:r w:rsidR="00E67B2D" w:rsidRPr="003758C9">
        <w:rPr>
          <w:sz w:val="23"/>
          <w:szCs w:val="23"/>
        </w:rPr>
        <w:t>Aijuka</w:t>
      </w:r>
      <w:proofErr w:type="spellEnd"/>
      <w:r w:rsidR="00E67B2D" w:rsidRPr="003758C9">
        <w:rPr>
          <w:sz w:val="23"/>
          <w:szCs w:val="23"/>
        </w:rPr>
        <w:t>, 2016)</w:t>
      </w:r>
      <w:r w:rsidR="00364BEC" w:rsidRPr="003758C9">
        <w:rPr>
          <w:rFonts w:cs="Times New Roman"/>
        </w:rPr>
        <w:t xml:space="preserve">. </w:t>
      </w:r>
      <w:r w:rsidRPr="003758C9">
        <w:rPr>
          <w:rFonts w:cs="Times New Roman"/>
        </w:rPr>
        <w:t xml:space="preserve">It is also evident that the growing population in </w:t>
      </w:r>
      <w:proofErr w:type="spellStart"/>
      <w:r w:rsidR="00364BEC" w:rsidRPr="003758C9">
        <w:rPr>
          <w:rFonts w:cs="Times New Roman"/>
        </w:rPr>
        <w:t>Bwaise</w:t>
      </w:r>
      <w:proofErr w:type="spellEnd"/>
      <w:r w:rsidR="00364BEC" w:rsidRPr="003758C9">
        <w:rPr>
          <w:rFonts w:cs="Times New Roman"/>
        </w:rPr>
        <w:t xml:space="preserve"> II with over 24,481 people living in 6,662 households (</w:t>
      </w:r>
      <w:r w:rsidRPr="003758C9">
        <w:rPr>
          <w:rFonts w:cs="Times New Roman"/>
        </w:rPr>
        <w:t>UBOS, 2017</w:t>
      </w:r>
      <w:r w:rsidR="00364BEC" w:rsidRPr="003758C9">
        <w:rPr>
          <w:rFonts w:cs="Times New Roman"/>
        </w:rPr>
        <w:t xml:space="preserve">), </w:t>
      </w:r>
      <w:r w:rsidRPr="003758C9">
        <w:rPr>
          <w:rFonts w:cs="Times New Roman"/>
        </w:rPr>
        <w:t xml:space="preserve">who generate an </w:t>
      </w:r>
      <w:r w:rsidR="00364BEC" w:rsidRPr="003758C9">
        <w:rPr>
          <w:rFonts w:cs="Times New Roman"/>
        </w:rPr>
        <w:t xml:space="preserve">estimated </w:t>
      </w:r>
      <w:r w:rsidRPr="003758C9">
        <w:rPr>
          <w:rFonts w:cs="Times New Roman"/>
        </w:rPr>
        <w:t xml:space="preserve">volume </w:t>
      </w:r>
      <w:r w:rsidR="00E67B2D" w:rsidRPr="003758C9">
        <w:rPr>
          <w:rFonts w:cs="Times New Roman"/>
        </w:rPr>
        <w:t>of 31,422.989</w:t>
      </w:r>
      <w:r w:rsidRPr="003758C9">
        <w:rPr>
          <w:rFonts w:cs="Times New Roman"/>
        </w:rPr>
        <w:t xml:space="preserve"> Kilograms of solid waste </w:t>
      </w:r>
      <w:r w:rsidR="00364BEC" w:rsidRPr="003758C9">
        <w:rPr>
          <w:rFonts w:cs="Times New Roman"/>
        </w:rPr>
        <w:t xml:space="preserve">daily of approximately 31 </w:t>
      </w:r>
      <w:r w:rsidRPr="003758C9">
        <w:rPr>
          <w:rFonts w:cs="Times New Roman"/>
        </w:rPr>
        <w:t>tons of</w:t>
      </w:r>
      <w:r w:rsidR="00364BEC" w:rsidRPr="003758C9">
        <w:rPr>
          <w:rFonts w:cs="Times New Roman"/>
        </w:rPr>
        <w:t xml:space="preserve"> solid waste per day with an average solid waste </w:t>
      </w:r>
      <w:r w:rsidR="00364BEC" w:rsidRPr="003758C9">
        <w:rPr>
          <w:rFonts w:cs="Times New Roman"/>
          <w:szCs w:val="24"/>
        </w:rPr>
        <w:t>generation per person of 1.284 kilograms daily</w:t>
      </w:r>
      <w:r w:rsidRPr="003758C9">
        <w:rPr>
          <w:rFonts w:cs="Times New Roman"/>
          <w:szCs w:val="24"/>
        </w:rPr>
        <w:t xml:space="preserve"> is one major cause of waste generation</w:t>
      </w:r>
      <w:r w:rsidR="00364BEC" w:rsidRPr="003758C9">
        <w:rPr>
          <w:rFonts w:cs="Times New Roman"/>
          <w:szCs w:val="24"/>
        </w:rPr>
        <w:t xml:space="preserve"> </w:t>
      </w:r>
      <w:r w:rsidR="00E67B2D" w:rsidRPr="003758C9">
        <w:rPr>
          <w:sz w:val="23"/>
          <w:szCs w:val="23"/>
        </w:rPr>
        <w:t>(</w:t>
      </w:r>
      <w:proofErr w:type="spellStart"/>
      <w:r w:rsidR="00E67B2D" w:rsidRPr="003758C9">
        <w:rPr>
          <w:sz w:val="23"/>
          <w:szCs w:val="23"/>
        </w:rPr>
        <w:t>Aijuka</w:t>
      </w:r>
      <w:proofErr w:type="spellEnd"/>
      <w:r w:rsidR="00E67B2D" w:rsidRPr="003758C9">
        <w:rPr>
          <w:sz w:val="23"/>
          <w:szCs w:val="23"/>
        </w:rPr>
        <w:t>, 2016</w:t>
      </w:r>
      <w:r w:rsidR="00364BEC" w:rsidRPr="003758C9">
        <w:rPr>
          <w:rFonts w:cs="Times New Roman"/>
          <w:szCs w:val="24"/>
        </w:rPr>
        <w:t xml:space="preserve">). </w:t>
      </w:r>
      <w:r w:rsidR="002E602F" w:rsidRPr="003758C9">
        <w:rPr>
          <w:rFonts w:cs="Times New Roman"/>
          <w:szCs w:val="24"/>
        </w:rPr>
        <w:t>This coupled with the limited capacity of staff (64/250 staff) and vehicle fleet (5-five tonnage/ 22- ten (10) tonnage Lorries) (</w:t>
      </w:r>
      <w:proofErr w:type="spellStart"/>
      <w:r w:rsidR="00E67B2D" w:rsidRPr="003758C9">
        <w:rPr>
          <w:rFonts w:cs="Times New Roman"/>
          <w:szCs w:val="24"/>
        </w:rPr>
        <w:t>Kiwuwa</w:t>
      </w:r>
      <w:proofErr w:type="spellEnd"/>
      <w:r w:rsidR="00E67B2D" w:rsidRPr="003758C9">
        <w:rPr>
          <w:rFonts w:cs="Times New Roman"/>
          <w:szCs w:val="24"/>
        </w:rPr>
        <w:t>, 2017</w:t>
      </w:r>
      <w:r w:rsidR="002E602F" w:rsidRPr="003758C9">
        <w:rPr>
          <w:rFonts w:cs="Times New Roman"/>
          <w:szCs w:val="24"/>
        </w:rPr>
        <w:t xml:space="preserve">) used by </w:t>
      </w:r>
      <w:r w:rsidR="00B45C65" w:rsidRPr="003758C9">
        <w:rPr>
          <w:rFonts w:cs="Times New Roman"/>
          <w:szCs w:val="24"/>
        </w:rPr>
        <w:t>the division to manage waste has</w:t>
      </w:r>
      <w:r w:rsidR="00B45C65" w:rsidRPr="003758C9">
        <w:rPr>
          <w:rFonts w:cs="Times New Roman"/>
        </w:rPr>
        <w:t xml:space="preserve"> posed</w:t>
      </w:r>
      <w:r w:rsidR="002E602F" w:rsidRPr="003758C9">
        <w:rPr>
          <w:rFonts w:cs="Times New Roman"/>
        </w:rPr>
        <w:t xml:space="preserve"> challenge</w:t>
      </w:r>
      <w:r w:rsidR="00B45C65" w:rsidRPr="003758C9">
        <w:rPr>
          <w:rFonts w:cs="Times New Roman"/>
        </w:rPr>
        <w:t>s amounting from institutional, social economic, infrastructural to legal challenges.</w:t>
      </w:r>
      <w:r w:rsidR="00D939AA" w:rsidRPr="003758C9">
        <w:rPr>
          <w:rFonts w:cs="Times New Roman"/>
        </w:rPr>
        <w:t xml:space="preserve"> </w:t>
      </w:r>
    </w:p>
    <w:p w14:paraId="4A4AC711" w14:textId="14667D50" w:rsidR="000F0DCC" w:rsidRPr="003758C9" w:rsidRDefault="000F0DCC" w:rsidP="000F0DCC">
      <w:pPr>
        <w:rPr>
          <w:rFonts w:cs="Times New Roman"/>
        </w:rPr>
      </w:pPr>
      <w:r w:rsidRPr="003758C9">
        <w:rPr>
          <w:rFonts w:cs="Times New Roman"/>
          <w:szCs w:val="24"/>
        </w:rPr>
        <w:t xml:space="preserve">The study therefore, seeks to identify the likely causes of such waste management problems with a view of providing solution and suggestions to curb this escalating problem in order to save the country losses of revenue from increased investment in this </w:t>
      </w:r>
      <w:r w:rsidR="00036EB8" w:rsidRPr="003758C9">
        <w:rPr>
          <w:rFonts w:cs="Times New Roman"/>
          <w:szCs w:val="24"/>
        </w:rPr>
        <w:t>never-ending</w:t>
      </w:r>
      <w:r w:rsidRPr="003758C9">
        <w:rPr>
          <w:rFonts w:cs="Times New Roman"/>
          <w:szCs w:val="24"/>
        </w:rPr>
        <w:t xml:space="preserve"> tragedy. </w:t>
      </w:r>
    </w:p>
    <w:p w14:paraId="70EEC929" w14:textId="77777777" w:rsidR="00945DFF" w:rsidRDefault="00945DFF">
      <w:pPr>
        <w:spacing w:after="200" w:line="276" w:lineRule="auto"/>
        <w:jc w:val="left"/>
        <w:rPr>
          <w:rFonts w:eastAsiaTheme="majorEastAsia" w:cstheme="majorBidi"/>
          <w:b/>
          <w:bCs/>
          <w:kern w:val="32"/>
          <w:szCs w:val="32"/>
        </w:rPr>
      </w:pPr>
      <w:bookmarkStart w:id="36" w:name="_Toc92711949"/>
      <w:r>
        <w:br w:type="page"/>
      </w:r>
    </w:p>
    <w:p w14:paraId="31C3B5D0" w14:textId="0D257464" w:rsidR="00E46ADE" w:rsidRPr="003758C9" w:rsidRDefault="00E46ADE" w:rsidP="00CC1CBC">
      <w:pPr>
        <w:pStyle w:val="Heading1"/>
      </w:pPr>
      <w:r w:rsidRPr="003758C9">
        <w:lastRenderedPageBreak/>
        <w:t>1.3: Purpose of the study</w:t>
      </w:r>
      <w:bookmarkEnd w:id="36"/>
    </w:p>
    <w:p w14:paraId="3C22AFD9" w14:textId="3F9BB9D0" w:rsidR="00E46ADE" w:rsidRPr="003758C9" w:rsidRDefault="00E46ADE" w:rsidP="00E46ADE">
      <w:pPr>
        <w:autoSpaceDE w:val="0"/>
        <w:autoSpaceDN w:val="0"/>
        <w:adjustRightInd w:val="0"/>
        <w:rPr>
          <w:rFonts w:cs="Times New Roman"/>
          <w:szCs w:val="24"/>
        </w:rPr>
      </w:pPr>
      <w:r w:rsidRPr="003758C9">
        <w:rPr>
          <w:rFonts w:cs="Times New Roman"/>
        </w:rPr>
        <w:t>To examine the relationship between Urbanization and Solid Waste Management in</w:t>
      </w:r>
      <w:r w:rsidR="00D53B02" w:rsidRPr="003758C9">
        <w:rPr>
          <w:rFonts w:cs="Times New Roman"/>
        </w:rPr>
        <w:t xml:space="preserve"> </w:t>
      </w:r>
      <w:proofErr w:type="spellStart"/>
      <w:r w:rsidR="00D53B02" w:rsidRPr="003758C9">
        <w:rPr>
          <w:rFonts w:cs="Times New Roman"/>
        </w:rPr>
        <w:t>Bwaise</w:t>
      </w:r>
      <w:proofErr w:type="spellEnd"/>
      <w:r w:rsidR="00D53B02" w:rsidRPr="003758C9">
        <w:rPr>
          <w:rFonts w:cs="Times New Roman"/>
        </w:rPr>
        <w:t xml:space="preserve"> II</w:t>
      </w:r>
      <w:r w:rsidRPr="003758C9">
        <w:rPr>
          <w:rFonts w:cs="Times New Roman"/>
        </w:rPr>
        <w:t xml:space="preserve"> </w:t>
      </w:r>
    </w:p>
    <w:p w14:paraId="19C0F605" w14:textId="77777777" w:rsidR="00E46ADE" w:rsidRPr="003758C9" w:rsidRDefault="00E46ADE" w:rsidP="00CC1CBC">
      <w:pPr>
        <w:pStyle w:val="Heading1"/>
      </w:pPr>
      <w:bookmarkStart w:id="37" w:name="_Toc92711950"/>
      <w:r w:rsidRPr="003758C9">
        <w:t>1.4: Objectives of the study</w:t>
      </w:r>
      <w:bookmarkEnd w:id="37"/>
    </w:p>
    <w:p w14:paraId="1AAADDA8" w14:textId="77777777" w:rsidR="00DD748C" w:rsidRPr="003758C9" w:rsidRDefault="00DD748C" w:rsidP="00DD748C">
      <w:pPr>
        <w:pStyle w:val="ListParagraph"/>
        <w:numPr>
          <w:ilvl w:val="0"/>
          <w:numId w:val="1"/>
        </w:numPr>
        <w:rPr>
          <w:rFonts w:cs="Times New Roman"/>
        </w:rPr>
      </w:pPr>
      <w:r w:rsidRPr="003758C9">
        <w:rPr>
          <w:rFonts w:cs="Times New Roman"/>
        </w:rPr>
        <w:t xml:space="preserve">To </w:t>
      </w:r>
      <w:r w:rsidR="00594C56" w:rsidRPr="003758C9">
        <w:rPr>
          <w:rFonts w:cs="Times New Roman"/>
        </w:rPr>
        <w:t xml:space="preserve">examine how urbanization </w:t>
      </w:r>
      <w:r w:rsidR="00F21011" w:rsidRPr="003758C9">
        <w:rPr>
          <w:rFonts w:cs="Times New Roman"/>
        </w:rPr>
        <w:t>influences</w:t>
      </w:r>
      <w:r w:rsidR="00594C56" w:rsidRPr="003758C9">
        <w:rPr>
          <w:rFonts w:cs="Times New Roman"/>
        </w:rPr>
        <w:t xml:space="preserve"> solid waste </w:t>
      </w:r>
      <w:r w:rsidR="00F21011" w:rsidRPr="003758C9">
        <w:rPr>
          <w:rFonts w:cs="Times New Roman"/>
        </w:rPr>
        <w:t>accumulation</w:t>
      </w:r>
      <w:r w:rsidR="00594C56" w:rsidRPr="003758C9">
        <w:rPr>
          <w:rFonts w:cs="Times New Roman"/>
        </w:rPr>
        <w:t xml:space="preserve"> in </w:t>
      </w:r>
      <w:proofErr w:type="spellStart"/>
      <w:r w:rsidR="00594C56" w:rsidRPr="003758C9">
        <w:rPr>
          <w:rFonts w:cs="Times New Roman"/>
        </w:rPr>
        <w:t>Bwaise</w:t>
      </w:r>
      <w:proofErr w:type="spellEnd"/>
      <w:r w:rsidR="00594C56" w:rsidRPr="003758C9">
        <w:rPr>
          <w:rFonts w:cs="Times New Roman"/>
        </w:rPr>
        <w:t xml:space="preserve"> II</w:t>
      </w:r>
    </w:p>
    <w:p w14:paraId="28064695" w14:textId="77777777" w:rsidR="00F21011" w:rsidRPr="003758C9" w:rsidRDefault="00F21011" w:rsidP="00F21011">
      <w:pPr>
        <w:pStyle w:val="ListParagraph"/>
        <w:numPr>
          <w:ilvl w:val="0"/>
          <w:numId w:val="1"/>
        </w:numPr>
        <w:rPr>
          <w:rFonts w:cs="Times New Roman"/>
        </w:rPr>
      </w:pPr>
      <w:r w:rsidRPr="003758C9">
        <w:rPr>
          <w:rFonts w:cs="Times New Roman"/>
        </w:rPr>
        <w:t xml:space="preserve">To </w:t>
      </w:r>
      <w:r w:rsidR="001E6076" w:rsidRPr="003758C9">
        <w:rPr>
          <w:rFonts w:cs="Times New Roman"/>
        </w:rPr>
        <w:t>assess</w:t>
      </w:r>
      <w:r w:rsidRPr="003758C9">
        <w:rPr>
          <w:rFonts w:cs="Times New Roman"/>
        </w:rPr>
        <w:t xml:space="preserve"> how urbanization influences solid waste collection </w:t>
      </w:r>
      <w:r w:rsidRPr="003758C9">
        <w:rPr>
          <w:rFonts w:cs="Times New Roman"/>
          <w:bCs/>
        </w:rPr>
        <w:t xml:space="preserve">in </w:t>
      </w:r>
      <w:proofErr w:type="spellStart"/>
      <w:r w:rsidRPr="003758C9">
        <w:rPr>
          <w:rFonts w:cs="Times New Roman"/>
          <w:bCs/>
        </w:rPr>
        <w:t>Bwaise</w:t>
      </w:r>
      <w:proofErr w:type="spellEnd"/>
      <w:r w:rsidRPr="003758C9">
        <w:rPr>
          <w:rFonts w:cs="Times New Roman"/>
          <w:bCs/>
        </w:rPr>
        <w:t xml:space="preserve"> II.</w:t>
      </w:r>
    </w:p>
    <w:p w14:paraId="13CE7FB9" w14:textId="11B5BF2A" w:rsidR="00ED49F2" w:rsidRPr="003758C9" w:rsidRDefault="00DD748C" w:rsidP="00DA448A">
      <w:pPr>
        <w:pStyle w:val="ListParagraph"/>
        <w:numPr>
          <w:ilvl w:val="0"/>
          <w:numId w:val="1"/>
        </w:numPr>
        <w:rPr>
          <w:rFonts w:cs="Times New Roman"/>
        </w:rPr>
      </w:pPr>
      <w:r w:rsidRPr="003758C9">
        <w:rPr>
          <w:rFonts w:cs="Times New Roman"/>
        </w:rPr>
        <w:t xml:space="preserve">To find out </w:t>
      </w:r>
      <w:r w:rsidR="00E94361" w:rsidRPr="003758C9">
        <w:rPr>
          <w:rFonts w:cs="Times New Roman"/>
        </w:rPr>
        <w:t xml:space="preserve">how urbanization influences solid waste </w:t>
      </w:r>
      <w:r w:rsidR="006C6E3C">
        <w:rPr>
          <w:rFonts w:cs="Times New Roman"/>
        </w:rPr>
        <w:t>transportation</w:t>
      </w:r>
      <w:r w:rsidR="006C6E3C" w:rsidRPr="003758C9">
        <w:rPr>
          <w:rFonts w:cs="Times New Roman"/>
        </w:rPr>
        <w:t xml:space="preserve"> </w:t>
      </w:r>
      <w:r w:rsidR="00E94361" w:rsidRPr="003758C9">
        <w:rPr>
          <w:rFonts w:cs="Times New Roman"/>
        </w:rPr>
        <w:t xml:space="preserve">in </w:t>
      </w:r>
      <w:proofErr w:type="spellStart"/>
      <w:r w:rsidR="00E94361" w:rsidRPr="003758C9">
        <w:rPr>
          <w:rFonts w:cs="Times New Roman"/>
        </w:rPr>
        <w:t>Bwaise</w:t>
      </w:r>
      <w:proofErr w:type="spellEnd"/>
      <w:r w:rsidR="00E94361" w:rsidRPr="003758C9">
        <w:rPr>
          <w:rFonts w:cs="Times New Roman"/>
        </w:rPr>
        <w:t xml:space="preserve"> II</w:t>
      </w:r>
      <w:r w:rsidR="00ED49F2" w:rsidRPr="003758C9">
        <w:rPr>
          <w:rFonts w:cs="Times New Roman"/>
        </w:rPr>
        <w:t>.</w:t>
      </w:r>
      <w:r w:rsidRPr="003758C9">
        <w:rPr>
          <w:rFonts w:cs="Times New Roman"/>
        </w:rPr>
        <w:t xml:space="preserve"> </w:t>
      </w:r>
    </w:p>
    <w:p w14:paraId="74069B85" w14:textId="77777777" w:rsidR="00E46ADE" w:rsidRPr="003758C9" w:rsidRDefault="00E46ADE" w:rsidP="00CC1CBC">
      <w:pPr>
        <w:pStyle w:val="Heading1"/>
      </w:pPr>
      <w:bookmarkStart w:id="38" w:name="_Toc92711951"/>
      <w:r w:rsidRPr="003758C9">
        <w:t>1.5: Research questions</w:t>
      </w:r>
      <w:bookmarkEnd w:id="38"/>
    </w:p>
    <w:p w14:paraId="3C8929D0" w14:textId="77777777" w:rsidR="00DD748C" w:rsidRPr="003758C9" w:rsidRDefault="00ED49F2" w:rsidP="00ED49F2">
      <w:pPr>
        <w:pStyle w:val="ListParagraph"/>
        <w:numPr>
          <w:ilvl w:val="0"/>
          <w:numId w:val="3"/>
        </w:numPr>
        <w:rPr>
          <w:rFonts w:cs="Times New Roman"/>
        </w:rPr>
      </w:pPr>
      <w:r w:rsidRPr="003758C9">
        <w:rPr>
          <w:rFonts w:cs="Times New Roman"/>
        </w:rPr>
        <w:t xml:space="preserve">How </w:t>
      </w:r>
      <w:r w:rsidR="00C57F99" w:rsidRPr="003758C9">
        <w:rPr>
          <w:rFonts w:cs="Times New Roman"/>
        </w:rPr>
        <w:t xml:space="preserve">does urbanization </w:t>
      </w:r>
      <w:r w:rsidR="008909D7" w:rsidRPr="003758C9">
        <w:rPr>
          <w:rFonts w:cs="Times New Roman"/>
        </w:rPr>
        <w:t xml:space="preserve">influence </w:t>
      </w:r>
      <w:r w:rsidR="00C57F99" w:rsidRPr="003758C9">
        <w:rPr>
          <w:rFonts w:cs="Times New Roman"/>
        </w:rPr>
        <w:t xml:space="preserve">solid waste accumulation in </w:t>
      </w:r>
      <w:proofErr w:type="spellStart"/>
      <w:r w:rsidR="00C57F99" w:rsidRPr="003758C9">
        <w:rPr>
          <w:rFonts w:cs="Times New Roman"/>
        </w:rPr>
        <w:t>Bwaise</w:t>
      </w:r>
      <w:proofErr w:type="spellEnd"/>
      <w:r w:rsidR="00C57F99" w:rsidRPr="003758C9">
        <w:rPr>
          <w:rFonts w:cs="Times New Roman"/>
        </w:rPr>
        <w:t xml:space="preserve"> II</w:t>
      </w:r>
      <w:r w:rsidRPr="003758C9">
        <w:rPr>
          <w:rFonts w:cs="Times New Roman"/>
        </w:rPr>
        <w:t>?</w:t>
      </w:r>
    </w:p>
    <w:p w14:paraId="7515EAFF" w14:textId="77777777" w:rsidR="008909D7" w:rsidRPr="003758C9" w:rsidRDefault="008909D7" w:rsidP="008909D7">
      <w:pPr>
        <w:pStyle w:val="ListParagraph"/>
        <w:numPr>
          <w:ilvl w:val="0"/>
          <w:numId w:val="3"/>
        </w:numPr>
        <w:rPr>
          <w:rFonts w:cs="Times New Roman"/>
          <w:b/>
        </w:rPr>
      </w:pPr>
      <w:r w:rsidRPr="003758C9">
        <w:rPr>
          <w:rFonts w:cs="Times New Roman"/>
        </w:rPr>
        <w:t xml:space="preserve">How does urbanization influence solid waste collection </w:t>
      </w:r>
      <w:r w:rsidRPr="003758C9">
        <w:rPr>
          <w:rFonts w:cs="Times New Roman"/>
          <w:bCs/>
        </w:rPr>
        <w:t xml:space="preserve">in </w:t>
      </w:r>
      <w:proofErr w:type="spellStart"/>
      <w:r w:rsidRPr="003758C9">
        <w:rPr>
          <w:rFonts w:cs="Times New Roman"/>
          <w:bCs/>
        </w:rPr>
        <w:t>Bwaise</w:t>
      </w:r>
      <w:proofErr w:type="spellEnd"/>
      <w:r w:rsidRPr="003758C9">
        <w:rPr>
          <w:rFonts w:cs="Times New Roman"/>
          <w:bCs/>
        </w:rPr>
        <w:t xml:space="preserve"> II</w:t>
      </w:r>
      <w:r w:rsidRPr="003758C9">
        <w:rPr>
          <w:rFonts w:cs="Times New Roman"/>
        </w:rPr>
        <w:t>?</w:t>
      </w:r>
    </w:p>
    <w:p w14:paraId="64E5420E" w14:textId="1A5E0B89" w:rsidR="00ED49F2" w:rsidRPr="003758C9" w:rsidRDefault="00C57F99" w:rsidP="00ED49F2">
      <w:pPr>
        <w:pStyle w:val="ListParagraph"/>
        <w:numPr>
          <w:ilvl w:val="0"/>
          <w:numId w:val="3"/>
        </w:numPr>
        <w:rPr>
          <w:rFonts w:cs="Times New Roman"/>
        </w:rPr>
      </w:pPr>
      <w:r w:rsidRPr="003758C9">
        <w:rPr>
          <w:rFonts w:cs="Times New Roman"/>
        </w:rPr>
        <w:t xml:space="preserve">How does urbanization influence solid waste </w:t>
      </w:r>
      <w:r w:rsidR="00923AAA">
        <w:rPr>
          <w:rFonts w:cs="Times New Roman"/>
        </w:rPr>
        <w:t>transportation</w:t>
      </w:r>
      <w:r w:rsidRPr="003758C9">
        <w:rPr>
          <w:rFonts w:cs="Times New Roman"/>
        </w:rPr>
        <w:t xml:space="preserve"> in </w:t>
      </w:r>
      <w:proofErr w:type="spellStart"/>
      <w:r w:rsidRPr="003758C9">
        <w:rPr>
          <w:rFonts w:cs="Times New Roman"/>
        </w:rPr>
        <w:t>Bwaise</w:t>
      </w:r>
      <w:proofErr w:type="spellEnd"/>
      <w:r w:rsidRPr="003758C9">
        <w:rPr>
          <w:rFonts w:cs="Times New Roman"/>
        </w:rPr>
        <w:t xml:space="preserve"> II</w:t>
      </w:r>
      <w:r w:rsidR="00ED49F2" w:rsidRPr="003758C9">
        <w:rPr>
          <w:rFonts w:cs="Times New Roman"/>
        </w:rPr>
        <w:t>?</w:t>
      </w:r>
    </w:p>
    <w:p w14:paraId="4A23F205" w14:textId="77777777" w:rsidR="0005694A" w:rsidRPr="003758C9" w:rsidRDefault="0005694A" w:rsidP="00CC1CBC">
      <w:pPr>
        <w:pStyle w:val="Heading1"/>
      </w:pPr>
      <w:bookmarkStart w:id="39" w:name="_Toc92711952"/>
      <w:r w:rsidRPr="003758C9">
        <w:t>1.6: Hypotheses</w:t>
      </w:r>
      <w:bookmarkEnd w:id="39"/>
      <w:r w:rsidRPr="003758C9">
        <w:t xml:space="preserve"> </w:t>
      </w:r>
    </w:p>
    <w:p w14:paraId="600888F9" w14:textId="54342426" w:rsidR="0005694A" w:rsidRPr="003758C9" w:rsidRDefault="0005694A" w:rsidP="0005694A">
      <w:pPr>
        <w:rPr>
          <w:rFonts w:cs="Times New Roman"/>
        </w:rPr>
      </w:pPr>
      <w:r w:rsidRPr="003758C9">
        <w:rPr>
          <w:rFonts w:cs="Times New Roman"/>
        </w:rPr>
        <w:t>H</w:t>
      </w:r>
      <w:r w:rsidRPr="003758C9">
        <w:rPr>
          <w:rFonts w:cs="Times New Roman"/>
          <w:vertAlign w:val="subscript"/>
        </w:rPr>
        <w:t>0</w:t>
      </w:r>
      <w:r w:rsidRPr="003758C9">
        <w:rPr>
          <w:rFonts w:cs="Times New Roman"/>
        </w:rPr>
        <w:t xml:space="preserve"> There is no significant relationship between </w:t>
      </w:r>
      <w:r w:rsidR="00BF16D9" w:rsidRPr="003758C9">
        <w:rPr>
          <w:rFonts w:cs="Times New Roman"/>
        </w:rPr>
        <w:t>Urbanization and Solid Waste Management</w:t>
      </w:r>
      <w:r w:rsidRPr="003758C9">
        <w:rPr>
          <w:rFonts w:cs="Times New Roman"/>
        </w:rPr>
        <w:t xml:space="preserve">. </w:t>
      </w:r>
    </w:p>
    <w:p w14:paraId="427BAC85" w14:textId="6F5B997F" w:rsidR="0005694A" w:rsidRPr="003758C9" w:rsidRDefault="0005694A" w:rsidP="0005694A">
      <w:pPr>
        <w:rPr>
          <w:rFonts w:cs="Times New Roman"/>
          <w:b/>
        </w:rPr>
      </w:pPr>
      <w:r w:rsidRPr="003758C9">
        <w:rPr>
          <w:rFonts w:cs="Times New Roman"/>
        </w:rPr>
        <w:t>H</w:t>
      </w:r>
      <w:r w:rsidRPr="003758C9">
        <w:rPr>
          <w:rFonts w:cs="Times New Roman"/>
          <w:vertAlign w:val="subscript"/>
        </w:rPr>
        <w:t>1</w:t>
      </w:r>
      <w:r w:rsidRPr="003758C9">
        <w:rPr>
          <w:rFonts w:cs="Times New Roman"/>
        </w:rPr>
        <w:t xml:space="preserve"> There is a positive and significant relationship between </w:t>
      </w:r>
      <w:r w:rsidR="00BF16D9" w:rsidRPr="003758C9">
        <w:rPr>
          <w:rFonts w:cs="Times New Roman"/>
        </w:rPr>
        <w:t>Urbanization and Solid Waste Management</w:t>
      </w:r>
      <w:r w:rsidRPr="003758C9">
        <w:rPr>
          <w:rFonts w:cs="Times New Roman"/>
        </w:rPr>
        <w:t>.</w:t>
      </w:r>
    </w:p>
    <w:p w14:paraId="1D965205" w14:textId="77777777" w:rsidR="0005694A" w:rsidRPr="003758C9" w:rsidRDefault="0005694A" w:rsidP="0005694A">
      <w:pPr>
        <w:widowControl w:val="0"/>
        <w:autoSpaceDE w:val="0"/>
        <w:autoSpaceDN w:val="0"/>
        <w:adjustRightInd w:val="0"/>
        <w:outlineLvl w:val="0"/>
        <w:rPr>
          <w:rFonts w:cs="Times New Roman"/>
          <w:b/>
          <w:bCs/>
          <w:szCs w:val="24"/>
        </w:rPr>
      </w:pPr>
      <w:bookmarkStart w:id="40" w:name="_Toc92711953"/>
      <w:r w:rsidRPr="003758C9">
        <w:rPr>
          <w:rFonts w:cs="Times New Roman"/>
          <w:b/>
          <w:bCs/>
          <w:szCs w:val="24"/>
        </w:rPr>
        <w:t>1.7: Scope of the study</w:t>
      </w:r>
      <w:bookmarkEnd w:id="40"/>
    </w:p>
    <w:p w14:paraId="2AD54C48" w14:textId="77777777" w:rsidR="0005694A" w:rsidRPr="003758C9" w:rsidRDefault="0005694A" w:rsidP="00CC1CBC">
      <w:pPr>
        <w:rPr>
          <w:b/>
        </w:rPr>
      </w:pPr>
      <w:r w:rsidRPr="003758C9">
        <w:rPr>
          <w:b/>
        </w:rPr>
        <w:t>1.7.1: Geographical scope</w:t>
      </w:r>
    </w:p>
    <w:p w14:paraId="53DC1E0D" w14:textId="2D237906" w:rsidR="0005694A" w:rsidRPr="003758C9" w:rsidRDefault="0005694A" w:rsidP="00945DFF">
      <w:r w:rsidRPr="003758C9">
        <w:t>This study</w:t>
      </w:r>
      <w:r w:rsidR="00E46ADE" w:rsidRPr="003758C9">
        <w:t xml:space="preserve"> </w:t>
      </w:r>
      <w:r w:rsidR="00036EB8" w:rsidRPr="003758C9">
        <w:t>was</w:t>
      </w:r>
      <w:r w:rsidR="00E46ADE" w:rsidRPr="003758C9">
        <w:t xml:space="preserve"> conducted in </w:t>
      </w:r>
      <w:proofErr w:type="spellStart"/>
      <w:r w:rsidR="003324B1" w:rsidRPr="003758C9">
        <w:t>Bwaise</w:t>
      </w:r>
      <w:proofErr w:type="spellEnd"/>
      <w:r w:rsidR="003324B1" w:rsidRPr="003758C9">
        <w:t xml:space="preserve"> II</w:t>
      </w:r>
      <w:r w:rsidR="00E46ADE" w:rsidRPr="003758C9">
        <w:t xml:space="preserve"> Parish, </w:t>
      </w:r>
      <w:r w:rsidR="003324B1" w:rsidRPr="003758C9">
        <w:t>Kawempe</w:t>
      </w:r>
      <w:r w:rsidRPr="003758C9">
        <w:t xml:space="preserve"> division, Kampala district Uganda.</w:t>
      </w:r>
    </w:p>
    <w:p w14:paraId="3E79C5E5" w14:textId="77777777" w:rsidR="0005694A" w:rsidRPr="003758C9" w:rsidRDefault="0005694A" w:rsidP="0005694A">
      <w:pPr>
        <w:rPr>
          <w:rFonts w:cs="Times New Roman"/>
          <w:b/>
          <w:bCs/>
          <w:szCs w:val="24"/>
        </w:rPr>
      </w:pPr>
      <w:r w:rsidRPr="003758C9">
        <w:rPr>
          <w:rFonts w:cs="Times New Roman"/>
          <w:b/>
          <w:bCs/>
          <w:szCs w:val="24"/>
        </w:rPr>
        <w:t xml:space="preserve">1.7.2: Content scope </w:t>
      </w:r>
    </w:p>
    <w:p w14:paraId="60A9AE9E" w14:textId="04736EDA" w:rsidR="00D80E69" w:rsidRPr="003758C9" w:rsidRDefault="00D80E69" w:rsidP="003324B1">
      <w:pPr>
        <w:rPr>
          <w:rFonts w:cs="Times New Roman"/>
          <w:szCs w:val="24"/>
        </w:rPr>
      </w:pPr>
      <w:r w:rsidRPr="003758C9">
        <w:t xml:space="preserve">The study focused on </w:t>
      </w:r>
      <w:r w:rsidRPr="003758C9">
        <w:rPr>
          <w:rFonts w:cs="Times New Roman"/>
        </w:rPr>
        <w:t xml:space="preserve">Urbanization </w:t>
      </w:r>
      <w:r w:rsidRPr="003758C9">
        <w:t xml:space="preserve">as the independent variable and </w:t>
      </w:r>
      <w:r w:rsidR="00C32947" w:rsidRPr="003758C9">
        <w:rPr>
          <w:rFonts w:cs="Times New Roman"/>
        </w:rPr>
        <w:t>Solid Waste Management in Kampala Metropolitan area</w:t>
      </w:r>
      <w:r w:rsidRPr="003758C9">
        <w:t xml:space="preserve"> as the dependent variable. The study </w:t>
      </w:r>
      <w:r w:rsidR="00036EB8" w:rsidRPr="003758C9">
        <w:t>was</w:t>
      </w:r>
      <w:r w:rsidR="00C32947" w:rsidRPr="003758C9">
        <w:t xml:space="preserve"> </w:t>
      </w:r>
      <w:r w:rsidRPr="003758C9">
        <w:t xml:space="preserve">discussed in terms of </w:t>
      </w:r>
      <w:r w:rsidR="00C32947" w:rsidRPr="003758C9">
        <w:t>solid waste accumulation</w:t>
      </w:r>
      <w:r w:rsidRPr="003758C9">
        <w:t xml:space="preserve">, </w:t>
      </w:r>
      <w:r w:rsidR="00C32947" w:rsidRPr="003758C9">
        <w:t>collection</w:t>
      </w:r>
      <w:r w:rsidRPr="003758C9">
        <w:t xml:space="preserve"> and </w:t>
      </w:r>
      <w:r w:rsidR="00C32947" w:rsidRPr="003758C9">
        <w:t xml:space="preserve">solid waste </w:t>
      </w:r>
      <w:r w:rsidR="006C6E3C">
        <w:rPr>
          <w:rFonts w:cs="Times New Roman"/>
        </w:rPr>
        <w:t>transportation</w:t>
      </w:r>
      <w:r w:rsidR="006C6E3C" w:rsidRPr="003758C9">
        <w:rPr>
          <w:rFonts w:cs="Times New Roman"/>
        </w:rPr>
        <w:t xml:space="preserve"> </w:t>
      </w:r>
      <w:r w:rsidRPr="003758C9">
        <w:t>how these dimens</w:t>
      </w:r>
      <w:r w:rsidR="00C32947" w:rsidRPr="003758C9">
        <w:t xml:space="preserve">ions affect </w:t>
      </w:r>
      <w:r w:rsidR="00C32947" w:rsidRPr="003758C9">
        <w:rPr>
          <w:rFonts w:cs="Times New Roman"/>
        </w:rPr>
        <w:t xml:space="preserve">Solid Waste Management in Kampala Metropolitan area with specific reference to </w:t>
      </w:r>
      <w:proofErr w:type="spellStart"/>
      <w:r w:rsidR="00C32947" w:rsidRPr="003758C9">
        <w:t>Bwaise</w:t>
      </w:r>
      <w:proofErr w:type="spellEnd"/>
      <w:r w:rsidR="00C32947" w:rsidRPr="003758C9">
        <w:t xml:space="preserve"> II</w:t>
      </w:r>
      <w:r w:rsidRPr="003758C9">
        <w:t>.</w:t>
      </w:r>
      <w:r w:rsidR="00945DFF">
        <w:t xml:space="preserve"> Urbanisation was measured in terms of increase in population size, industrialisation, improved </w:t>
      </w:r>
      <w:r w:rsidR="00945DFF">
        <w:lastRenderedPageBreak/>
        <w:t xml:space="preserve">standards of living, </w:t>
      </w:r>
      <w:r w:rsidR="00117BA2">
        <w:t>increased migration, access to essential services and decline in mortality rates.</w:t>
      </w:r>
    </w:p>
    <w:p w14:paraId="689CC7BA" w14:textId="17EFAD52" w:rsidR="0005694A" w:rsidRPr="003758C9" w:rsidRDefault="0005694A" w:rsidP="0008762C">
      <w:pPr>
        <w:spacing w:after="200" w:line="276" w:lineRule="auto"/>
        <w:jc w:val="left"/>
        <w:rPr>
          <w:rFonts w:cs="Times New Roman"/>
          <w:b/>
          <w:bCs/>
          <w:szCs w:val="24"/>
        </w:rPr>
      </w:pPr>
      <w:r w:rsidRPr="003758C9">
        <w:rPr>
          <w:rFonts w:cs="Times New Roman"/>
          <w:b/>
          <w:bCs/>
          <w:szCs w:val="24"/>
        </w:rPr>
        <w:t>1.7.3: Time Scope</w:t>
      </w:r>
    </w:p>
    <w:p w14:paraId="61A70CBA" w14:textId="27540423" w:rsidR="0005694A" w:rsidRPr="003758C9" w:rsidRDefault="0005694A" w:rsidP="00CC1CBC">
      <w:r w:rsidRPr="003758C9">
        <w:rPr>
          <w:bCs/>
        </w:rPr>
        <w:t>The study focus</w:t>
      </w:r>
      <w:r w:rsidR="00036EB8" w:rsidRPr="003758C9">
        <w:rPr>
          <w:bCs/>
        </w:rPr>
        <w:t>ed</w:t>
      </w:r>
      <w:r w:rsidRPr="003758C9">
        <w:rPr>
          <w:bCs/>
        </w:rPr>
        <w:t xml:space="preserve"> on a per</w:t>
      </w:r>
      <w:r w:rsidR="00CC1CBC" w:rsidRPr="003758C9">
        <w:rPr>
          <w:bCs/>
        </w:rPr>
        <w:t xml:space="preserve">iod of five years </w:t>
      </w:r>
      <w:r w:rsidR="00401441">
        <w:rPr>
          <w:bCs/>
        </w:rPr>
        <w:t xml:space="preserve">that is, </w:t>
      </w:r>
      <w:r w:rsidR="00CC1CBC" w:rsidRPr="003758C9">
        <w:rPr>
          <w:bCs/>
        </w:rPr>
        <w:t>2015-2020</w:t>
      </w:r>
      <w:r w:rsidRPr="003758C9">
        <w:rPr>
          <w:bCs/>
        </w:rPr>
        <w:t xml:space="preserve">. </w:t>
      </w:r>
      <w:r w:rsidRPr="003758C9">
        <w:t xml:space="preserve">This period is important simply because it is </w:t>
      </w:r>
      <w:r w:rsidR="0071102D" w:rsidRPr="003758C9">
        <w:t xml:space="preserve">where many reports indicate challenges related to waste management in Kawempe region and basically, in </w:t>
      </w:r>
      <w:proofErr w:type="spellStart"/>
      <w:r w:rsidR="0071102D" w:rsidRPr="003758C9">
        <w:t>Bwaise</w:t>
      </w:r>
      <w:proofErr w:type="spellEnd"/>
      <w:r w:rsidR="0071102D" w:rsidRPr="003758C9">
        <w:t xml:space="preserve"> II zone. The period also suits the study because it is </w:t>
      </w:r>
      <w:r w:rsidRPr="003758C9">
        <w:t xml:space="preserve">long enough for the researcher to analyze </w:t>
      </w:r>
      <w:r w:rsidR="0071102D" w:rsidRPr="003758C9">
        <w:t xml:space="preserve">how </w:t>
      </w:r>
      <w:r w:rsidR="00E46ADE" w:rsidRPr="003758C9">
        <w:t xml:space="preserve">Urbanization </w:t>
      </w:r>
      <w:r w:rsidR="0071102D" w:rsidRPr="003758C9">
        <w:t>plays a factor in</w:t>
      </w:r>
      <w:r w:rsidR="00E46ADE" w:rsidRPr="003758C9">
        <w:t xml:space="preserve"> Solid Waste </w:t>
      </w:r>
      <w:r w:rsidR="0071102D" w:rsidRPr="003758C9">
        <w:t>Management in Kampala Metropolitan area</w:t>
      </w:r>
      <w:r w:rsidRPr="003758C9">
        <w:t>.</w:t>
      </w:r>
    </w:p>
    <w:p w14:paraId="60A01376" w14:textId="77777777" w:rsidR="0005694A" w:rsidRPr="003758C9" w:rsidRDefault="0005694A" w:rsidP="0005694A">
      <w:pPr>
        <w:widowControl w:val="0"/>
        <w:autoSpaceDE w:val="0"/>
        <w:autoSpaceDN w:val="0"/>
        <w:adjustRightInd w:val="0"/>
        <w:outlineLvl w:val="0"/>
        <w:rPr>
          <w:rFonts w:cs="Times New Roman"/>
          <w:b/>
          <w:bCs/>
          <w:szCs w:val="24"/>
        </w:rPr>
      </w:pPr>
      <w:bookmarkStart w:id="41" w:name="_Toc92711954"/>
      <w:r w:rsidRPr="003758C9">
        <w:rPr>
          <w:rFonts w:cs="Times New Roman"/>
          <w:b/>
          <w:bCs/>
          <w:szCs w:val="24"/>
        </w:rPr>
        <w:t>1.8: Significance of the Study</w:t>
      </w:r>
      <w:bookmarkEnd w:id="41"/>
    </w:p>
    <w:p w14:paraId="7817722D" w14:textId="77777777" w:rsidR="0005694A" w:rsidRPr="003758C9" w:rsidRDefault="0005694A" w:rsidP="0005694A">
      <w:pPr>
        <w:rPr>
          <w:rStyle w:val="apple-style-span"/>
          <w:rFonts w:cs="Times New Roman"/>
          <w:szCs w:val="24"/>
        </w:rPr>
      </w:pPr>
      <w:r w:rsidRPr="003758C9">
        <w:rPr>
          <w:rStyle w:val="apple-style-span"/>
          <w:rFonts w:cs="Times New Roman"/>
          <w:szCs w:val="24"/>
        </w:rPr>
        <w:t>The study findings and key recommendations will be of benefit to the following:</w:t>
      </w:r>
    </w:p>
    <w:p w14:paraId="36842029" w14:textId="77777777" w:rsidR="00E46ADE" w:rsidRPr="003758C9" w:rsidRDefault="00E46ADE" w:rsidP="0005694A">
      <w:pPr>
        <w:rPr>
          <w:rStyle w:val="apple-style-span"/>
          <w:rFonts w:cs="Times New Roman"/>
          <w:b/>
          <w:szCs w:val="24"/>
        </w:rPr>
      </w:pPr>
      <w:r w:rsidRPr="003758C9">
        <w:rPr>
          <w:rStyle w:val="apple-style-span"/>
          <w:rFonts w:cs="Times New Roman"/>
          <w:b/>
          <w:szCs w:val="24"/>
        </w:rPr>
        <w:t>Government (Kampala City Council Authority)</w:t>
      </w:r>
    </w:p>
    <w:p w14:paraId="05D28975" w14:textId="77777777" w:rsidR="00F06EBF" w:rsidRPr="003758C9" w:rsidRDefault="00F06EBF" w:rsidP="00F06EBF">
      <w:pPr>
        <w:rPr>
          <w:rStyle w:val="apple-style-span"/>
          <w:rFonts w:cs="Times New Roman"/>
          <w:sz w:val="18"/>
          <w:szCs w:val="18"/>
        </w:rPr>
      </w:pPr>
      <w:r w:rsidRPr="003758C9">
        <w:rPr>
          <w:rFonts w:cs="Times New Roman"/>
        </w:rPr>
        <w:t>Findings of the study may provide suitable measures for city authorities on how to deal with this waste in a healthy and environment friendly manner so that it may prove a resource instead of waste</w:t>
      </w:r>
      <w:r w:rsidRPr="003758C9">
        <w:rPr>
          <w:rFonts w:cs="Times New Roman"/>
          <w:iCs/>
        </w:rPr>
        <w:t xml:space="preserve">. It may as well provide a benchmark for reference when making policies and decisions amongst city authorities in Kampala and the affiliated divisions, </w:t>
      </w:r>
      <w:proofErr w:type="spellStart"/>
      <w:r w:rsidRPr="003758C9">
        <w:rPr>
          <w:rFonts w:cs="Times New Roman"/>
          <w:iCs/>
        </w:rPr>
        <w:t>Bwaise</w:t>
      </w:r>
      <w:proofErr w:type="spellEnd"/>
      <w:r w:rsidRPr="003758C9">
        <w:rPr>
          <w:rFonts w:cs="Times New Roman"/>
          <w:iCs/>
        </w:rPr>
        <w:t xml:space="preserve"> inclusive.</w:t>
      </w:r>
    </w:p>
    <w:p w14:paraId="78F008B2" w14:textId="77777777" w:rsidR="0005694A" w:rsidRPr="003758C9" w:rsidRDefault="0005694A" w:rsidP="00CC731E">
      <w:pPr>
        <w:rPr>
          <w:b/>
        </w:rPr>
      </w:pPr>
      <w:r w:rsidRPr="003758C9">
        <w:rPr>
          <w:b/>
        </w:rPr>
        <w:t>The researcher</w:t>
      </w:r>
    </w:p>
    <w:p w14:paraId="2B8A8189" w14:textId="77777777" w:rsidR="00B9464D" w:rsidRPr="003758C9" w:rsidRDefault="0005694A" w:rsidP="0005694A">
      <w:pPr>
        <w:tabs>
          <w:tab w:val="left" w:pos="920"/>
        </w:tabs>
        <w:spacing w:after="120"/>
        <w:rPr>
          <w:rFonts w:cs="Times New Roman"/>
          <w:szCs w:val="24"/>
        </w:rPr>
      </w:pPr>
      <w:r w:rsidRPr="003758C9">
        <w:rPr>
          <w:rFonts w:cs="Times New Roman"/>
          <w:szCs w:val="24"/>
        </w:rPr>
        <w:t xml:space="preserve">This study shall provide knowledge and experience required for further research. But most importantly, upon submission of this research study to the school of business administration, shall be a partial fulfillment of the award of the </w:t>
      </w:r>
      <w:r w:rsidR="00B60997" w:rsidRPr="003758C9">
        <w:rPr>
          <w:rFonts w:cs="Times New Roman"/>
          <w:szCs w:val="24"/>
        </w:rPr>
        <w:t xml:space="preserve">Master’s </w:t>
      </w:r>
      <w:r w:rsidRPr="003758C9">
        <w:rPr>
          <w:rFonts w:cs="Times New Roman"/>
          <w:szCs w:val="24"/>
        </w:rPr>
        <w:t>degree in procurement and logistics management of Nkumba University.</w:t>
      </w:r>
    </w:p>
    <w:p w14:paraId="465A7E0E" w14:textId="77777777" w:rsidR="002F5910" w:rsidRDefault="002F5910">
      <w:pPr>
        <w:spacing w:after="200" w:line="276" w:lineRule="auto"/>
        <w:jc w:val="left"/>
        <w:rPr>
          <w:rFonts w:cs="Times New Roman"/>
          <w:b/>
          <w:szCs w:val="24"/>
        </w:rPr>
      </w:pPr>
      <w:r>
        <w:rPr>
          <w:rFonts w:cs="Times New Roman"/>
          <w:b/>
          <w:szCs w:val="24"/>
        </w:rPr>
        <w:br w:type="page"/>
      </w:r>
    </w:p>
    <w:p w14:paraId="165F1A92" w14:textId="598B0C0F" w:rsidR="002F5910" w:rsidRDefault="00B9464D" w:rsidP="0005694A">
      <w:pPr>
        <w:tabs>
          <w:tab w:val="left" w:pos="920"/>
        </w:tabs>
        <w:spacing w:after="120"/>
        <w:rPr>
          <w:rFonts w:cs="Times New Roman"/>
          <w:b/>
          <w:szCs w:val="24"/>
        </w:rPr>
      </w:pPr>
      <w:r w:rsidRPr="003758C9">
        <w:rPr>
          <w:rFonts w:cs="Times New Roman"/>
          <w:b/>
          <w:szCs w:val="24"/>
        </w:rPr>
        <w:lastRenderedPageBreak/>
        <w:t>Other stakeholders</w:t>
      </w:r>
    </w:p>
    <w:p w14:paraId="1A397D43" w14:textId="5C0DBED7" w:rsidR="0005694A" w:rsidRPr="002F5910" w:rsidRDefault="00B9464D" w:rsidP="0005694A">
      <w:pPr>
        <w:tabs>
          <w:tab w:val="left" w:pos="920"/>
        </w:tabs>
        <w:spacing w:after="120"/>
        <w:rPr>
          <w:rFonts w:cs="Times New Roman"/>
          <w:b/>
          <w:szCs w:val="24"/>
        </w:rPr>
      </w:pPr>
      <w:r w:rsidRPr="003758C9">
        <w:rPr>
          <w:rFonts w:cs="Times New Roman"/>
          <w:szCs w:val="24"/>
        </w:rPr>
        <w:t xml:space="preserve">This study may provide answers to many questions of some interested </w:t>
      </w:r>
      <w:r w:rsidR="000E4ED0" w:rsidRPr="003758C9">
        <w:rPr>
          <w:rFonts w:cs="Times New Roman"/>
          <w:szCs w:val="24"/>
        </w:rPr>
        <w:t>scholars on matters related to urbanization and solid waste management as well as providing a gap for further research by other scholars in the same discipline.</w:t>
      </w:r>
      <w:r w:rsidR="0005694A" w:rsidRPr="003758C9">
        <w:rPr>
          <w:rFonts w:cs="Times New Roman"/>
          <w:szCs w:val="24"/>
        </w:rPr>
        <w:t xml:space="preserve"> </w:t>
      </w:r>
    </w:p>
    <w:p w14:paraId="2A872984" w14:textId="77777777" w:rsidR="0005694A" w:rsidRPr="003758C9" w:rsidRDefault="0005694A" w:rsidP="00CC731E">
      <w:pPr>
        <w:pStyle w:val="Heading1"/>
      </w:pPr>
      <w:bookmarkStart w:id="42" w:name="_Toc21940740"/>
      <w:bookmarkStart w:id="43" w:name="_Toc92711955"/>
      <w:r w:rsidRPr="003758C9">
        <w:t xml:space="preserve">1.9: Arrangement of the </w:t>
      </w:r>
      <w:bookmarkEnd w:id="42"/>
      <w:r w:rsidRPr="003758C9">
        <w:t>report</w:t>
      </w:r>
      <w:bookmarkEnd w:id="43"/>
    </w:p>
    <w:p w14:paraId="1E506CF2" w14:textId="77777777" w:rsidR="0005694A" w:rsidRPr="003758C9" w:rsidRDefault="0005694A" w:rsidP="0005694A">
      <w:pPr>
        <w:rPr>
          <w:rFonts w:cs="Times New Roman"/>
          <w:szCs w:val="24"/>
        </w:rPr>
      </w:pPr>
      <w:r w:rsidRPr="003758C9">
        <w:rPr>
          <w:rFonts w:cs="Times New Roman"/>
          <w:szCs w:val="24"/>
        </w:rPr>
        <w:t xml:space="preserve">This proposal is arranged in three chapters. </w:t>
      </w:r>
    </w:p>
    <w:p w14:paraId="0E70380A" w14:textId="77777777" w:rsidR="0005694A" w:rsidRPr="003758C9" w:rsidRDefault="0005694A" w:rsidP="0005694A">
      <w:pPr>
        <w:rPr>
          <w:rFonts w:cs="Times New Roman"/>
          <w:szCs w:val="24"/>
        </w:rPr>
      </w:pPr>
      <w:r w:rsidRPr="003758C9">
        <w:rPr>
          <w:rFonts w:cs="Times New Roman"/>
          <w:b/>
          <w:szCs w:val="24"/>
        </w:rPr>
        <w:t>Chapter one:</w:t>
      </w:r>
      <w:r w:rsidRPr="003758C9">
        <w:rPr>
          <w:rFonts w:cs="Times New Roman"/>
          <w:szCs w:val="24"/>
        </w:rPr>
        <w:t xml:space="preserve"> Presents introduction to the study</w:t>
      </w:r>
      <w:bookmarkStart w:id="44" w:name="_Toc425627286"/>
      <w:bookmarkStart w:id="45" w:name="_Toc424910952"/>
      <w:r w:rsidRPr="003758C9">
        <w:rPr>
          <w:rFonts w:cs="Times New Roman"/>
          <w:szCs w:val="24"/>
        </w:rPr>
        <w:t xml:space="preserve"> which include; the background of the study, the problem statement, and purpose of the study, the objectives of the study, the research questions and the hypothesis of the study, the significance of the study, the scope of the study, the setting and the arrangement of the report.</w:t>
      </w:r>
    </w:p>
    <w:p w14:paraId="02228CFC" w14:textId="77777777" w:rsidR="0005694A" w:rsidRPr="003758C9" w:rsidRDefault="0005694A" w:rsidP="0005694A">
      <w:pPr>
        <w:rPr>
          <w:rFonts w:cs="Times New Roman"/>
          <w:szCs w:val="24"/>
        </w:rPr>
      </w:pPr>
      <w:r w:rsidRPr="003758C9">
        <w:rPr>
          <w:rFonts w:cs="Times New Roman"/>
          <w:b/>
          <w:szCs w:val="24"/>
        </w:rPr>
        <w:t>Chapter t</w:t>
      </w:r>
      <w:bookmarkEnd w:id="44"/>
      <w:bookmarkEnd w:id="45"/>
      <w:r w:rsidRPr="003758C9">
        <w:rPr>
          <w:rFonts w:cs="Times New Roman"/>
          <w:b/>
          <w:szCs w:val="24"/>
        </w:rPr>
        <w:t>wo:</w:t>
      </w:r>
      <w:r w:rsidRPr="003758C9">
        <w:rPr>
          <w:rFonts w:cs="Times New Roman"/>
          <w:szCs w:val="24"/>
        </w:rPr>
        <w:t xml:space="preserve"> Presents study literature which highlights literature survey, literature review and the conceptual framework analysis. </w:t>
      </w:r>
      <w:bookmarkStart w:id="46" w:name="_Toc424910951"/>
      <w:bookmarkStart w:id="47" w:name="_Toc425627285"/>
      <w:bookmarkStart w:id="48" w:name="_Toc424910953"/>
      <w:bookmarkStart w:id="49" w:name="_Toc425627287"/>
    </w:p>
    <w:p w14:paraId="02875F9D" w14:textId="77777777" w:rsidR="0005694A" w:rsidRPr="003758C9" w:rsidRDefault="0005694A" w:rsidP="006C6EF5">
      <w:pPr>
        <w:rPr>
          <w:rFonts w:cs="Times New Roman"/>
          <w:bCs/>
          <w:szCs w:val="24"/>
        </w:rPr>
      </w:pPr>
      <w:r w:rsidRPr="003758C9">
        <w:rPr>
          <w:rFonts w:cs="Times New Roman"/>
          <w:b/>
          <w:szCs w:val="24"/>
        </w:rPr>
        <w:t xml:space="preserve">Chapter </w:t>
      </w:r>
      <w:bookmarkEnd w:id="46"/>
      <w:bookmarkEnd w:id="47"/>
      <w:r w:rsidRPr="003758C9">
        <w:rPr>
          <w:rFonts w:cs="Times New Roman"/>
          <w:b/>
          <w:szCs w:val="24"/>
        </w:rPr>
        <w:t>three:</w:t>
      </w:r>
      <w:r w:rsidRPr="003758C9">
        <w:rPr>
          <w:rFonts w:cs="Times New Roman"/>
          <w:szCs w:val="24"/>
        </w:rPr>
        <w:t xml:space="preserve"> Presents research methodology. It highlights </w:t>
      </w:r>
      <w:bookmarkEnd w:id="48"/>
      <w:bookmarkEnd w:id="49"/>
      <w:r w:rsidRPr="003758C9">
        <w:rPr>
          <w:rFonts w:cs="Times New Roman"/>
          <w:bCs/>
          <w:szCs w:val="24"/>
        </w:rPr>
        <w:t>the research design, Study Population, Sample size determination, Sample selection Sampling techniques, Data sources, Data collection Methods, Data collection Instruments, Data processing, analysis, presentation and interpretation.</w:t>
      </w:r>
    </w:p>
    <w:p w14:paraId="1E6BC921" w14:textId="77777777" w:rsidR="00F94FB5" w:rsidRPr="003758C9" w:rsidRDefault="00F94FB5" w:rsidP="00F94FB5">
      <w:pPr>
        <w:rPr>
          <w:rFonts w:cs="Times New Roman"/>
          <w:b/>
        </w:rPr>
      </w:pPr>
      <w:r w:rsidRPr="003758C9">
        <w:rPr>
          <w:rFonts w:cs="Times New Roman"/>
          <w:b/>
        </w:rPr>
        <w:t>Chapter four</w:t>
      </w:r>
    </w:p>
    <w:p w14:paraId="280FBF37" w14:textId="77777777" w:rsidR="00F94FB5" w:rsidRPr="003758C9" w:rsidRDefault="00F94FB5" w:rsidP="00F94FB5">
      <w:pPr>
        <w:rPr>
          <w:rFonts w:cs="Times New Roman"/>
          <w:b/>
        </w:rPr>
      </w:pPr>
      <w:r w:rsidRPr="003758C9">
        <w:rPr>
          <w:rFonts w:cs="Times New Roman"/>
        </w:rPr>
        <w:t xml:space="preserve">This chapter focuses on </w:t>
      </w:r>
      <w:bookmarkStart w:id="50" w:name="_Toc424910954"/>
      <w:bookmarkStart w:id="51" w:name="_Toc425627288"/>
      <w:r w:rsidRPr="003758C9">
        <w:rPr>
          <w:rFonts w:cs="Times New Roman"/>
          <w:szCs w:val="24"/>
        </w:rPr>
        <w:t xml:space="preserve">examining how </w:t>
      </w:r>
      <w:r w:rsidRPr="003758C9">
        <w:t xml:space="preserve">urbanization influences solid waste accumulation in </w:t>
      </w:r>
      <w:proofErr w:type="spellStart"/>
      <w:r w:rsidRPr="003758C9">
        <w:t>Bwaise</w:t>
      </w:r>
      <w:proofErr w:type="spellEnd"/>
      <w:r w:rsidRPr="003758C9">
        <w:t xml:space="preserve"> II</w:t>
      </w:r>
      <w:r w:rsidRPr="003758C9">
        <w:rPr>
          <w:rStyle w:val="HTMLCite"/>
        </w:rPr>
        <w:t>.</w:t>
      </w:r>
    </w:p>
    <w:p w14:paraId="7F277712" w14:textId="77777777" w:rsidR="00F94FB5" w:rsidRPr="003758C9" w:rsidRDefault="00F94FB5" w:rsidP="00F94FB5">
      <w:pPr>
        <w:contextualSpacing/>
        <w:rPr>
          <w:rFonts w:cs="Times New Roman"/>
          <w:b/>
        </w:rPr>
      </w:pPr>
      <w:r w:rsidRPr="003758C9">
        <w:rPr>
          <w:rFonts w:cs="Times New Roman"/>
          <w:b/>
        </w:rPr>
        <w:t>Chapter five</w:t>
      </w:r>
      <w:bookmarkEnd w:id="50"/>
      <w:bookmarkEnd w:id="51"/>
    </w:p>
    <w:p w14:paraId="280FE26E" w14:textId="77777777" w:rsidR="00F94FB5" w:rsidRPr="003758C9" w:rsidRDefault="00F94FB5" w:rsidP="00F94FB5">
      <w:pPr>
        <w:rPr>
          <w:rFonts w:cs="Times New Roman"/>
          <w:szCs w:val="24"/>
        </w:rPr>
      </w:pPr>
      <w:r w:rsidRPr="003758C9">
        <w:rPr>
          <w:rFonts w:cs="Times New Roman"/>
        </w:rPr>
        <w:t xml:space="preserve">This chapter </w:t>
      </w:r>
      <w:r w:rsidRPr="003758C9">
        <w:rPr>
          <w:rFonts w:cs="Times New Roman"/>
          <w:szCs w:val="24"/>
        </w:rPr>
        <w:t xml:space="preserve">presents how </w:t>
      </w:r>
      <w:r w:rsidRPr="003758C9">
        <w:t xml:space="preserve">urbanization influences solid waste collection </w:t>
      </w:r>
      <w:r w:rsidRPr="003758C9">
        <w:rPr>
          <w:bCs/>
        </w:rPr>
        <w:t xml:space="preserve">in </w:t>
      </w:r>
      <w:proofErr w:type="spellStart"/>
      <w:r w:rsidRPr="003758C9">
        <w:rPr>
          <w:bCs/>
        </w:rPr>
        <w:t>Bwaise</w:t>
      </w:r>
      <w:proofErr w:type="spellEnd"/>
      <w:r w:rsidRPr="003758C9">
        <w:rPr>
          <w:bCs/>
        </w:rPr>
        <w:t xml:space="preserve"> II</w:t>
      </w:r>
      <w:r w:rsidRPr="003758C9">
        <w:rPr>
          <w:rFonts w:cs="Times New Roman"/>
          <w:szCs w:val="24"/>
        </w:rPr>
        <w:t>.</w:t>
      </w:r>
    </w:p>
    <w:p w14:paraId="046E573A" w14:textId="77777777" w:rsidR="00F94FB5" w:rsidRPr="003758C9" w:rsidRDefault="00F94FB5" w:rsidP="00F94FB5">
      <w:pPr>
        <w:rPr>
          <w:rFonts w:cs="Times New Roman"/>
          <w:b/>
          <w:szCs w:val="26"/>
        </w:rPr>
      </w:pPr>
      <w:r w:rsidRPr="003758C9">
        <w:rPr>
          <w:rFonts w:cs="Times New Roman"/>
          <w:b/>
          <w:szCs w:val="26"/>
        </w:rPr>
        <w:t>Chapter six</w:t>
      </w:r>
    </w:p>
    <w:p w14:paraId="18150791" w14:textId="77777777" w:rsidR="00F94FB5" w:rsidRPr="003758C9" w:rsidRDefault="00F94FB5" w:rsidP="00F94FB5">
      <w:pPr>
        <w:rPr>
          <w:rStyle w:val="HTMLCite"/>
          <w:i w:val="0"/>
        </w:rPr>
      </w:pPr>
      <w:r w:rsidRPr="003758C9">
        <w:rPr>
          <w:rFonts w:cs="Times New Roman"/>
        </w:rPr>
        <w:t xml:space="preserve">This chapter </w:t>
      </w:r>
      <w:r w:rsidRPr="003758C9">
        <w:rPr>
          <w:rFonts w:cs="Times New Roman"/>
          <w:szCs w:val="24"/>
        </w:rPr>
        <w:t xml:space="preserve">presents </w:t>
      </w:r>
      <w:r w:rsidRPr="003758C9">
        <w:rPr>
          <w:rFonts w:cs="Times New Roman"/>
        </w:rPr>
        <w:t xml:space="preserve">findings on how </w:t>
      </w:r>
      <w:r w:rsidRPr="003758C9">
        <w:t xml:space="preserve">urbanization influences solid waste disposal in </w:t>
      </w:r>
      <w:proofErr w:type="spellStart"/>
      <w:r w:rsidRPr="003758C9">
        <w:t>Bwaise</w:t>
      </w:r>
      <w:proofErr w:type="spellEnd"/>
      <w:r w:rsidRPr="003758C9">
        <w:t xml:space="preserve"> II</w:t>
      </w:r>
      <w:r w:rsidRPr="003758C9">
        <w:rPr>
          <w:rStyle w:val="HTMLCite"/>
        </w:rPr>
        <w:t>.</w:t>
      </w:r>
    </w:p>
    <w:p w14:paraId="79D001B1" w14:textId="77777777" w:rsidR="00F94FB5" w:rsidRPr="003758C9" w:rsidRDefault="00F94FB5" w:rsidP="00F94FB5">
      <w:pPr>
        <w:rPr>
          <w:rFonts w:cs="Times New Roman"/>
          <w:b/>
          <w:szCs w:val="26"/>
        </w:rPr>
      </w:pPr>
      <w:r w:rsidRPr="003758C9">
        <w:rPr>
          <w:rFonts w:cs="Times New Roman"/>
          <w:b/>
          <w:szCs w:val="26"/>
        </w:rPr>
        <w:lastRenderedPageBreak/>
        <w:t>Chapter seven</w:t>
      </w:r>
    </w:p>
    <w:p w14:paraId="3BDDD019" w14:textId="5D2F7CAB" w:rsidR="00F94FB5" w:rsidRPr="003758C9" w:rsidRDefault="00F94FB5" w:rsidP="00F94FB5">
      <w:pPr>
        <w:rPr>
          <w:rFonts w:cs="Times New Roman"/>
          <w:szCs w:val="24"/>
        </w:rPr>
      </w:pPr>
      <w:r w:rsidRPr="003758C9">
        <w:rPr>
          <w:rFonts w:cs="Times New Roman"/>
          <w:szCs w:val="24"/>
        </w:rPr>
        <w:t xml:space="preserve">This chapter </w:t>
      </w:r>
      <w:proofErr w:type="spellStart"/>
      <w:r w:rsidRPr="003758C9">
        <w:rPr>
          <w:rFonts w:cs="Times New Roman"/>
          <w:szCs w:val="24"/>
        </w:rPr>
        <w:t>harmonises</w:t>
      </w:r>
      <w:proofErr w:type="spellEnd"/>
      <w:r w:rsidRPr="003758C9">
        <w:rPr>
          <w:rFonts w:cs="Times New Roman"/>
          <w:szCs w:val="24"/>
        </w:rPr>
        <w:t xml:space="preserve"> urbanization and solid waste management in Kampala metropolitan area, a case study of </w:t>
      </w:r>
      <w:proofErr w:type="spellStart"/>
      <w:r w:rsidRPr="003758C9">
        <w:rPr>
          <w:rFonts w:cs="Times New Roman"/>
          <w:szCs w:val="24"/>
        </w:rPr>
        <w:t>Bwaise</w:t>
      </w:r>
      <w:proofErr w:type="spellEnd"/>
      <w:r w:rsidRPr="003758C9">
        <w:rPr>
          <w:rFonts w:cs="Times New Roman"/>
          <w:szCs w:val="24"/>
        </w:rPr>
        <w:t xml:space="preserve"> II.</w:t>
      </w:r>
    </w:p>
    <w:p w14:paraId="47851F08" w14:textId="77777777" w:rsidR="00F94FB5" w:rsidRPr="003758C9" w:rsidRDefault="00F94FB5" w:rsidP="00F94FB5">
      <w:pPr>
        <w:rPr>
          <w:rFonts w:cs="Times New Roman"/>
          <w:b/>
          <w:szCs w:val="24"/>
        </w:rPr>
      </w:pPr>
      <w:r w:rsidRPr="003758C9">
        <w:rPr>
          <w:rFonts w:cs="Times New Roman"/>
          <w:b/>
          <w:szCs w:val="24"/>
        </w:rPr>
        <w:t>Chapter eight</w:t>
      </w:r>
    </w:p>
    <w:p w14:paraId="5904487A" w14:textId="77777777" w:rsidR="00F94FB5" w:rsidRPr="003758C9" w:rsidRDefault="00F94FB5" w:rsidP="00F94FB5">
      <w:pPr>
        <w:tabs>
          <w:tab w:val="left" w:pos="920"/>
        </w:tabs>
        <w:spacing w:after="120"/>
        <w:rPr>
          <w:rFonts w:cs="Times New Roman"/>
          <w:b/>
          <w:szCs w:val="24"/>
        </w:rPr>
      </w:pPr>
      <w:r w:rsidRPr="003758C9">
        <w:rPr>
          <w:rFonts w:cs="Times New Roman"/>
          <w:szCs w:val="26"/>
        </w:rPr>
        <w:t xml:space="preserve">This chapter </w:t>
      </w:r>
      <w:r w:rsidRPr="003758C9">
        <w:rPr>
          <w:rFonts w:cs="Times New Roman"/>
          <w:szCs w:val="24"/>
        </w:rPr>
        <w:t xml:space="preserve">presents </w:t>
      </w:r>
      <w:r w:rsidRPr="003758C9">
        <w:rPr>
          <w:rFonts w:cs="Times New Roman"/>
          <w:szCs w:val="26"/>
        </w:rPr>
        <w:t>the summary of findings, conclusions and recommendations.</w:t>
      </w:r>
    </w:p>
    <w:p w14:paraId="145D509B" w14:textId="77777777" w:rsidR="00786C6F" w:rsidRPr="003758C9" w:rsidRDefault="00786C6F" w:rsidP="006C6EF5">
      <w:pPr>
        <w:rPr>
          <w:rFonts w:cs="Times New Roman"/>
          <w:bCs/>
          <w:szCs w:val="24"/>
        </w:rPr>
      </w:pPr>
    </w:p>
    <w:p w14:paraId="6C910D8B" w14:textId="77777777" w:rsidR="0021602B" w:rsidRDefault="0021602B">
      <w:pPr>
        <w:spacing w:after="200" w:line="276" w:lineRule="auto"/>
        <w:jc w:val="left"/>
        <w:rPr>
          <w:rFonts w:eastAsiaTheme="majorEastAsia" w:cstheme="majorBidi"/>
          <w:b/>
          <w:bCs/>
          <w:kern w:val="32"/>
          <w:szCs w:val="32"/>
        </w:rPr>
      </w:pPr>
      <w:bookmarkStart w:id="52" w:name="_Toc92711956"/>
      <w:r>
        <w:br w:type="page"/>
      </w:r>
    </w:p>
    <w:p w14:paraId="5AEA0D71" w14:textId="01CE90AE" w:rsidR="00395A62" w:rsidRPr="003758C9" w:rsidRDefault="00395A62" w:rsidP="00395A62">
      <w:pPr>
        <w:pStyle w:val="Heading1"/>
        <w:jc w:val="center"/>
      </w:pPr>
      <w:r w:rsidRPr="003758C9">
        <w:lastRenderedPageBreak/>
        <w:t>CHAPTER TWO</w:t>
      </w:r>
      <w:bookmarkEnd w:id="52"/>
    </w:p>
    <w:p w14:paraId="60129EA9" w14:textId="77777777" w:rsidR="00395A62" w:rsidRPr="003758C9" w:rsidRDefault="00395A62" w:rsidP="00395A62">
      <w:pPr>
        <w:pStyle w:val="Heading1"/>
        <w:jc w:val="center"/>
      </w:pPr>
      <w:bookmarkStart w:id="53" w:name="_Toc92711957"/>
      <w:r w:rsidRPr="003758C9">
        <w:t>STUDY LITERATURE</w:t>
      </w:r>
      <w:bookmarkEnd w:id="53"/>
    </w:p>
    <w:p w14:paraId="455DA7D7" w14:textId="77777777" w:rsidR="00395A62" w:rsidRPr="003758C9" w:rsidRDefault="00395A62" w:rsidP="00395A62">
      <w:pPr>
        <w:pStyle w:val="Heading1"/>
      </w:pPr>
      <w:bookmarkStart w:id="54" w:name="_Toc62287364"/>
      <w:bookmarkStart w:id="55" w:name="_Toc92711958"/>
      <w:r w:rsidRPr="003758C9">
        <w:t>2.0 Introduction</w:t>
      </w:r>
      <w:bookmarkEnd w:id="54"/>
      <w:bookmarkEnd w:id="55"/>
      <w:r w:rsidRPr="003758C9">
        <w:t xml:space="preserve"> </w:t>
      </w:r>
    </w:p>
    <w:p w14:paraId="34FCB2E8" w14:textId="77777777" w:rsidR="00395A62" w:rsidRPr="003758C9" w:rsidRDefault="00395A62" w:rsidP="00395A62">
      <w:r w:rsidRPr="003758C9">
        <w:t>This chapter includes the introduction, literature survey, literature review, theoretical review and the conceptual framework.</w:t>
      </w:r>
    </w:p>
    <w:p w14:paraId="5D6832EA" w14:textId="77777777" w:rsidR="00395A62" w:rsidRPr="003758C9" w:rsidRDefault="00395A62" w:rsidP="00395A62">
      <w:pPr>
        <w:pStyle w:val="Heading1"/>
      </w:pPr>
      <w:bookmarkStart w:id="56" w:name="_Toc62287365"/>
      <w:bookmarkStart w:id="57" w:name="_Toc92711959"/>
      <w:r w:rsidRPr="003758C9">
        <w:t>2.1 Literature Survey</w:t>
      </w:r>
      <w:bookmarkEnd w:id="56"/>
      <w:bookmarkEnd w:id="57"/>
    </w:p>
    <w:p w14:paraId="01762389" w14:textId="77777777" w:rsidR="0058020A" w:rsidRPr="003758C9" w:rsidRDefault="0058020A" w:rsidP="0058020A">
      <w:proofErr w:type="spellStart"/>
      <w:r w:rsidRPr="003758C9">
        <w:t>Katusiime</w:t>
      </w:r>
      <w:proofErr w:type="spellEnd"/>
      <w:r w:rsidRPr="003758C9">
        <w:t xml:space="preserve"> (2019) conducted a study on in </w:t>
      </w:r>
      <w:proofErr w:type="spellStart"/>
      <w:r w:rsidRPr="003758C9">
        <w:t>Bwaise</w:t>
      </w:r>
      <w:proofErr w:type="spellEnd"/>
      <w:r w:rsidRPr="003758C9">
        <w:t xml:space="preserve"> slum, Kawempe division in Kampala city. The aim of the study was to explore the perceptions and influences on waste management in </w:t>
      </w:r>
      <w:proofErr w:type="spellStart"/>
      <w:r w:rsidRPr="003758C9">
        <w:t>Bwaise</w:t>
      </w:r>
      <w:proofErr w:type="spellEnd"/>
      <w:r w:rsidRPr="003758C9">
        <w:t xml:space="preserve"> slum Kawempe division. The specific objectives of the study were; to determine people’s perception on wastes management, to map waste management practices and to determine drivers for the identified waste management practices. The study used interview method, where 68 respondents randomly selected to ensure independent opinions and give every community member a chance to participate. Observation and GPS coordinates of the dumping sites were taken and used to plot a map of the study area where </w:t>
      </w:r>
      <w:proofErr w:type="spellStart"/>
      <w:r w:rsidRPr="003758C9">
        <w:t>Bwaise</w:t>
      </w:r>
      <w:proofErr w:type="spellEnd"/>
      <w:r w:rsidRPr="003758C9">
        <w:t xml:space="preserve"> 3 had many random illegal dumping sites. The study findings show that respondents collected and kept waste materials for directly putting them on collection trucks, 45.6%; outside in an open place, 20.5%; within their compound, 11.7%; and burning of wastes 21.9%. The study further found out that areas that were deep inside communities where vehicles don’t access have poor waste disposal practices than areas near the road sides.</w:t>
      </w:r>
    </w:p>
    <w:p w14:paraId="2C3E0128" w14:textId="1862909C" w:rsidR="0058020A" w:rsidRPr="003758C9" w:rsidRDefault="0058020A" w:rsidP="0058020A">
      <w:pPr>
        <w:tabs>
          <w:tab w:val="left" w:pos="920"/>
        </w:tabs>
        <w:spacing w:after="120"/>
        <w:rPr>
          <w:rFonts w:cs="Times New Roman"/>
          <w:szCs w:val="24"/>
        </w:rPr>
      </w:pPr>
      <w:r w:rsidRPr="003758C9">
        <w:rPr>
          <w:rFonts w:cs="Times New Roman"/>
          <w:szCs w:val="24"/>
        </w:rPr>
        <w:t xml:space="preserve">The study above concentrated on the variables of </w:t>
      </w:r>
      <w:r w:rsidRPr="003758C9">
        <w:t xml:space="preserve">perceptions and influences on waste management in </w:t>
      </w:r>
      <w:proofErr w:type="spellStart"/>
      <w:r w:rsidRPr="003758C9">
        <w:t>Bwaise</w:t>
      </w:r>
      <w:proofErr w:type="spellEnd"/>
      <w:r w:rsidRPr="003758C9">
        <w:t xml:space="preserve"> slum Kawempe division</w:t>
      </w:r>
      <w:r w:rsidRPr="003758C9">
        <w:rPr>
          <w:rFonts w:cs="Times New Roman"/>
          <w:szCs w:val="24"/>
        </w:rPr>
        <w:t xml:space="preserve">. This however, differs from the current study which focuses on the variables of </w:t>
      </w:r>
      <w:r w:rsidR="00AA68CC" w:rsidRPr="003758C9">
        <w:rPr>
          <w:rFonts w:cs="Times New Roman"/>
          <w:szCs w:val="24"/>
        </w:rPr>
        <w:t xml:space="preserve">Urbanisation and </w:t>
      </w:r>
      <w:r w:rsidRPr="003758C9">
        <w:t>Solid Waste</w:t>
      </w:r>
      <w:r w:rsidR="00AA68CC" w:rsidRPr="003758C9">
        <w:t xml:space="preserve"> Management</w:t>
      </w:r>
      <w:r w:rsidRPr="003758C9">
        <w:t xml:space="preserve"> </w:t>
      </w:r>
      <w:r w:rsidR="00AA68CC" w:rsidRPr="003758C9">
        <w:t xml:space="preserve">in Kampala </w:t>
      </w:r>
      <w:r w:rsidR="00AA68CC" w:rsidRPr="003758C9">
        <w:lastRenderedPageBreak/>
        <w:t>metropolitan area</w:t>
      </w:r>
      <w:r w:rsidRPr="003758C9">
        <w:rPr>
          <w:rFonts w:cs="Times New Roman"/>
          <w:szCs w:val="24"/>
        </w:rPr>
        <w:t xml:space="preserve">. Thus, gaps such as time scope gap, knowledge gap, and contextual gap are realized from the above study, which the current study intends to fill. </w:t>
      </w:r>
    </w:p>
    <w:p w14:paraId="61BF32D2" w14:textId="1172AD32" w:rsidR="0058020A" w:rsidRPr="003758C9" w:rsidRDefault="0058020A" w:rsidP="0058020A">
      <w:proofErr w:type="spellStart"/>
      <w:r w:rsidRPr="003758C9">
        <w:t>Nyakaana</w:t>
      </w:r>
      <w:proofErr w:type="spellEnd"/>
      <w:r w:rsidRPr="003758C9">
        <w:t xml:space="preserve"> (2016) conducted a study on Solid Waste Management in Urban Centers with a Case of Kampala City - Uganda. Data (and information) were obtained by employing different methods. Apart from reviewing the existing documents on Kampala solid waste management obtained from government sources, field trips were made to the various dumping sites used by the Kampala City Council. Residents living around these sites and local council officials (LCs) were interviewed about their relationship with the </w:t>
      </w:r>
      <w:r w:rsidR="00A20E0D">
        <w:t>KCCA</w:t>
      </w:r>
      <w:r w:rsidRPr="003758C9">
        <w:t xml:space="preserve"> and about the steps that were taken to alleviate the problems of odor, pests and leachate. Information regarding the capacity and constraints of solid waste management in the city was obtained from the officer in charge of solid waste management within the Engineering Department. Officials of the Health Department provided useful information regarding health hazards associated with improperly managed solid waste. The study concluded that Solid waste in Kampala is made up of organic wastes (food and garden wastes) mainly associated with household and market waste; broken glasses, plastics, polyethylene, rubber, scrap metal, wood, paper and other inorganic wastes associated with the industrial and commercial sectors.</w:t>
      </w:r>
    </w:p>
    <w:p w14:paraId="7F0D9F14" w14:textId="185267F9" w:rsidR="0058020A" w:rsidRPr="003758C9" w:rsidRDefault="0058020A" w:rsidP="0058020A">
      <w:pPr>
        <w:tabs>
          <w:tab w:val="left" w:pos="920"/>
        </w:tabs>
        <w:spacing w:after="120"/>
        <w:rPr>
          <w:rFonts w:cs="Times New Roman"/>
          <w:szCs w:val="24"/>
        </w:rPr>
      </w:pPr>
      <w:r w:rsidRPr="003758C9">
        <w:rPr>
          <w:rFonts w:cs="Times New Roman"/>
          <w:szCs w:val="24"/>
        </w:rPr>
        <w:t xml:space="preserve">The study above concentrated on the variables of </w:t>
      </w:r>
      <w:r w:rsidRPr="003758C9">
        <w:t>Solid Waste Management in Urban Centers with a Case of Kampala City - Uganda</w:t>
      </w:r>
      <w:r w:rsidRPr="003758C9">
        <w:rPr>
          <w:rFonts w:cs="Times New Roman"/>
          <w:szCs w:val="24"/>
        </w:rPr>
        <w:t xml:space="preserve">. This however, differs from the current study which focuses on the variables of </w:t>
      </w:r>
      <w:r w:rsidR="00AA68CC" w:rsidRPr="003758C9">
        <w:rPr>
          <w:rFonts w:cs="Times New Roman"/>
          <w:szCs w:val="24"/>
        </w:rPr>
        <w:t xml:space="preserve">Urbanisation and </w:t>
      </w:r>
      <w:r w:rsidR="00AA68CC" w:rsidRPr="003758C9">
        <w:t xml:space="preserve">Solid Waste Management in Kampala metropolitan area with specific reference to </w:t>
      </w:r>
      <w:proofErr w:type="spellStart"/>
      <w:r w:rsidR="00AA68CC" w:rsidRPr="003758C9">
        <w:t>Bwaise</w:t>
      </w:r>
      <w:proofErr w:type="spellEnd"/>
      <w:r w:rsidR="00AA68CC" w:rsidRPr="003758C9">
        <w:t xml:space="preserve"> II</w:t>
      </w:r>
      <w:r w:rsidRPr="003758C9">
        <w:rPr>
          <w:rFonts w:cs="Times New Roman"/>
          <w:szCs w:val="24"/>
        </w:rPr>
        <w:t xml:space="preserve">. Thus, gaps such as time scope gap, knowledge gap, and contextual gap are realized from the above study, which the current study intends to fill. </w:t>
      </w:r>
    </w:p>
    <w:p w14:paraId="489CC34B" w14:textId="77777777" w:rsidR="00BF7126" w:rsidRPr="003758C9" w:rsidRDefault="007F4A7C" w:rsidP="007277CA">
      <w:r w:rsidRPr="003758C9">
        <w:t>WaterAid Uganda, (2011) conducted a study on Solid Waste Management Arrangements and it</w:t>
      </w:r>
      <w:r w:rsidR="00135360" w:rsidRPr="003758C9">
        <w:t xml:space="preserve">s Challenges in Kampala using a </w:t>
      </w:r>
      <w:r w:rsidRPr="003758C9">
        <w:t xml:space="preserve">case Study of </w:t>
      </w:r>
      <w:proofErr w:type="spellStart"/>
      <w:r w:rsidRPr="003758C9">
        <w:t>Bwaise</w:t>
      </w:r>
      <w:proofErr w:type="spellEnd"/>
      <w:r w:rsidRPr="003758C9">
        <w:t xml:space="preserve"> II Parish, Kawempe Division</w:t>
      </w:r>
      <w:r w:rsidR="00135360" w:rsidRPr="003758C9">
        <w:t>.</w:t>
      </w:r>
      <w:r w:rsidR="00972B85" w:rsidRPr="003758C9">
        <w:t xml:space="preserve"> The study </w:t>
      </w:r>
      <w:r w:rsidR="00972B85" w:rsidRPr="003758C9">
        <w:lastRenderedPageBreak/>
        <w:t xml:space="preserve">adopted a combination of qualitative and quantitative designs to get deeper understanding of underlying issues of solid waste management in </w:t>
      </w:r>
      <w:proofErr w:type="spellStart"/>
      <w:r w:rsidR="00972B85" w:rsidRPr="003758C9">
        <w:t>Bwaise</w:t>
      </w:r>
      <w:proofErr w:type="spellEnd"/>
      <w:r w:rsidR="00972B85" w:rsidRPr="003758C9">
        <w:t xml:space="preserve"> II urban informal settlements. Participants were selected purposively due to their essential knowledge and randomly to estimate the garbage amount generated in the area. Data was transcribed, edited, summarized and analyzed according to the objectives and variables set out in the Terms of Reference. The information was presented in chapters reflecting the key objectives of the study both in narrative, graphical and pictorial forms. The study scope was limited to household and commercial enterprises garbage generated in </w:t>
      </w:r>
      <w:proofErr w:type="spellStart"/>
      <w:r w:rsidR="00972B85" w:rsidRPr="003758C9">
        <w:t>Bwaise</w:t>
      </w:r>
      <w:proofErr w:type="spellEnd"/>
      <w:r w:rsidR="00972B85" w:rsidRPr="003758C9">
        <w:t xml:space="preserve"> II Parish, Kawempe Division with special emphasis on the Solid waste management cycle from collection to ultimate disposal.</w:t>
      </w:r>
      <w:r w:rsidR="007277CA" w:rsidRPr="003758C9">
        <w:t xml:space="preserve"> The findings of the study revealed that many of the legal structures in place provide some guidelines on solid waste management but they have many gaps. For </w:t>
      </w:r>
      <w:proofErr w:type="gramStart"/>
      <w:r w:rsidR="007277CA" w:rsidRPr="003758C9">
        <w:t>example</w:t>
      </w:r>
      <w:proofErr w:type="gramEnd"/>
      <w:r w:rsidR="007277CA" w:rsidRPr="003758C9">
        <w:t xml:space="preserve"> SWM ordinance doesn’t provide a mechanism of collecting solid waste generation fees, the National Environment regulations and the Public health act have been challenged with weak punitive measures and lack of staff to enforce.</w:t>
      </w:r>
    </w:p>
    <w:p w14:paraId="40FCE5FE" w14:textId="2C6B70E2" w:rsidR="00F92EA2" w:rsidRPr="003758C9" w:rsidRDefault="00F92EA2" w:rsidP="00F92EA2">
      <w:pPr>
        <w:tabs>
          <w:tab w:val="left" w:pos="920"/>
        </w:tabs>
        <w:spacing w:after="120"/>
        <w:rPr>
          <w:rFonts w:cs="Times New Roman"/>
          <w:szCs w:val="24"/>
        </w:rPr>
      </w:pPr>
      <w:r w:rsidRPr="003758C9">
        <w:rPr>
          <w:rFonts w:cs="Times New Roman"/>
          <w:szCs w:val="24"/>
        </w:rPr>
        <w:t xml:space="preserve">The study above concentrated on the variables of </w:t>
      </w:r>
      <w:r w:rsidRPr="003758C9">
        <w:t xml:space="preserve">Solid Waste Management Arrangements and its Challenges in Kampala using a case Study of </w:t>
      </w:r>
      <w:proofErr w:type="spellStart"/>
      <w:r w:rsidRPr="003758C9">
        <w:t>Bwaise</w:t>
      </w:r>
      <w:proofErr w:type="spellEnd"/>
      <w:r w:rsidRPr="003758C9">
        <w:t xml:space="preserve"> II</w:t>
      </w:r>
      <w:r w:rsidRPr="003758C9">
        <w:rPr>
          <w:rFonts w:cs="Times New Roman"/>
          <w:szCs w:val="24"/>
        </w:rPr>
        <w:t xml:space="preserve">. This </w:t>
      </w:r>
      <w:r w:rsidR="006B02B7" w:rsidRPr="003758C9">
        <w:rPr>
          <w:rFonts w:cs="Times New Roman"/>
          <w:szCs w:val="24"/>
        </w:rPr>
        <w:t>is not in li</w:t>
      </w:r>
      <w:r w:rsidRPr="003758C9">
        <w:rPr>
          <w:rFonts w:cs="Times New Roman"/>
          <w:szCs w:val="24"/>
        </w:rPr>
        <w:t xml:space="preserve">ne with the current study which </w:t>
      </w:r>
      <w:r w:rsidR="006B02B7" w:rsidRPr="003758C9">
        <w:rPr>
          <w:rFonts w:cs="Times New Roman"/>
          <w:szCs w:val="24"/>
        </w:rPr>
        <w:t xml:space="preserve">differs in time scope and key study variables. The current study </w:t>
      </w:r>
      <w:r w:rsidRPr="003758C9">
        <w:rPr>
          <w:rFonts w:cs="Times New Roman"/>
          <w:szCs w:val="24"/>
        </w:rPr>
        <w:t xml:space="preserve">focuses on the variables of Urbanisation and </w:t>
      </w:r>
      <w:r w:rsidRPr="003758C9">
        <w:t xml:space="preserve">Solid Waste Management in Kampala metropolitan area with specific reference to </w:t>
      </w:r>
      <w:proofErr w:type="spellStart"/>
      <w:r w:rsidRPr="003758C9">
        <w:t>Bwaise</w:t>
      </w:r>
      <w:proofErr w:type="spellEnd"/>
      <w:r w:rsidRPr="003758C9">
        <w:t xml:space="preserve"> II</w:t>
      </w:r>
      <w:r w:rsidRPr="003758C9">
        <w:rPr>
          <w:rFonts w:cs="Times New Roman"/>
          <w:szCs w:val="24"/>
        </w:rPr>
        <w:t xml:space="preserve">. Thus, gaps such as time scope gap, knowledge gap, and contextual gap are realized from the above study, which the current study intends to fill. </w:t>
      </w:r>
    </w:p>
    <w:p w14:paraId="411021A2" w14:textId="77777777" w:rsidR="007277CA" w:rsidRPr="003758C9" w:rsidRDefault="007277CA" w:rsidP="00A40285">
      <w:proofErr w:type="spellStart"/>
      <w:r w:rsidRPr="003758C9">
        <w:t>Bidandi</w:t>
      </w:r>
      <w:proofErr w:type="spellEnd"/>
      <w:r w:rsidRPr="003758C9">
        <w:t xml:space="preserve"> &amp;</w:t>
      </w:r>
      <w:r w:rsidR="006A5A25" w:rsidRPr="003758C9">
        <w:t xml:space="preserve"> Williams, (2017) conducted a study on the Challenges Facing Urbanisation Processes in Kampala</w:t>
      </w:r>
      <w:r w:rsidR="00A40285" w:rsidRPr="003758C9">
        <w:t xml:space="preserve"> and the implications of these dynamics for an alternative urban policy framework. The paper focused on the informal dynamics explaining Kampala’s urbanisation from 1990 to </w:t>
      </w:r>
      <w:r w:rsidR="00A40285" w:rsidRPr="003758C9">
        <w:lastRenderedPageBreak/>
        <w:t>2013 and their policy implications. The sample consisted of 24 purposively selected key informants and 720 city residents selected using multistage sampling. Data was collected using interviews, focus group discussions and questionnaires. Qualitative data was analysed using narrative and thematic techniques, complemented by the descriptive method. Factor analysis was used to analyse quantitative data. The findings explain Kampala’s unplanned urbanisation during the period 1990–2013 including unofficial administrative dynamics; unofficial political influence; political unrest caused by internal and regional civil wars; the city’s attractiveness to jobseekers, job makers and migrants from war-ravaged areas; and rural–urban migration and underdevelopment.</w:t>
      </w:r>
    </w:p>
    <w:p w14:paraId="22E70DF5" w14:textId="77777777" w:rsidR="006B02B7" w:rsidRPr="003758C9" w:rsidRDefault="006B02B7" w:rsidP="00A40285">
      <w:r w:rsidRPr="003758C9">
        <w:rPr>
          <w:rFonts w:cs="Times New Roman"/>
          <w:szCs w:val="24"/>
        </w:rPr>
        <w:t xml:space="preserve">Thus, </w:t>
      </w:r>
      <w:r w:rsidR="00A5145F" w:rsidRPr="003758C9">
        <w:rPr>
          <w:rFonts w:cs="Times New Roman"/>
          <w:szCs w:val="24"/>
        </w:rPr>
        <w:t>the study above</w:t>
      </w:r>
      <w:r w:rsidRPr="003758C9">
        <w:rPr>
          <w:rFonts w:cs="Times New Roman"/>
          <w:szCs w:val="24"/>
        </w:rPr>
        <w:t xml:space="preserve"> leaves gaps such as time scope gap, knowledge gap, and contextual gap are realized from the above study, which the current study intends to fill.</w:t>
      </w:r>
    </w:p>
    <w:p w14:paraId="150F3C22" w14:textId="77777777" w:rsidR="006B0B2A" w:rsidRPr="003758C9" w:rsidRDefault="006B0B2A" w:rsidP="006B0B2A">
      <w:pPr>
        <w:pStyle w:val="Heading1"/>
      </w:pPr>
      <w:bookmarkStart w:id="58" w:name="_Toc92711960"/>
      <w:r w:rsidRPr="003758C9">
        <w:t>2.2: Theoretical review</w:t>
      </w:r>
      <w:bookmarkEnd w:id="58"/>
    </w:p>
    <w:p w14:paraId="0482ACD0" w14:textId="77777777" w:rsidR="006B0B2A" w:rsidRPr="003758C9" w:rsidRDefault="006B0B2A" w:rsidP="006B0B2A">
      <w:pPr>
        <w:rPr>
          <w:b/>
          <w:i/>
        </w:rPr>
      </w:pPr>
      <w:r w:rsidRPr="003758C9">
        <w:rPr>
          <w:b/>
          <w:i/>
        </w:rPr>
        <w:t>Theory of Urban Bias</w:t>
      </w:r>
    </w:p>
    <w:p w14:paraId="242C4D7A" w14:textId="77777777" w:rsidR="00C67FBD" w:rsidRPr="003758C9" w:rsidRDefault="00C67FBD" w:rsidP="00C67FBD">
      <w:r w:rsidRPr="003758C9">
        <w:t xml:space="preserve">This theory has been supported by several scholars (London and Smith, 1988; Bradshaw, 1987; </w:t>
      </w:r>
      <w:proofErr w:type="spellStart"/>
      <w:r w:rsidRPr="003758C9">
        <w:t>Tadoro</w:t>
      </w:r>
      <w:proofErr w:type="spellEnd"/>
      <w:r w:rsidRPr="003758C9">
        <w:t>, 198</w:t>
      </w:r>
      <w:r w:rsidR="009E751D" w:rsidRPr="003758C9">
        <w:t>1; Lipton, 1977</w:t>
      </w:r>
      <w:r w:rsidRPr="003758C9">
        <w:t xml:space="preserve">). Michael Lipton, a development economist, who is a leading proponent of the urban bias theory; in 1977 explained this theory in his paper by comparing the data of 63 less developed countries and nine developed countries, which revealed that urban-rural disparity is seen to growing in the poor countries as the governments of these nations tend to intervene in markets in ways that imposes tax on agriculture; whereas the governments of the richer nation were doing the reverse by intervening in ways that confer subsides on farmers (Lipton, 1977; Dixon and McMichael, 2016). </w:t>
      </w:r>
    </w:p>
    <w:p w14:paraId="52A517B6" w14:textId="77777777" w:rsidR="00786C6F" w:rsidRPr="003758C9" w:rsidRDefault="00C67FBD" w:rsidP="00C67FBD">
      <w:r w:rsidRPr="003758C9">
        <w:t xml:space="preserve">In this sense, the rural people were described as being parasitized by urban populations, who benefits massively from the consumption of cheap good from the rural settlements and beautiful </w:t>
      </w:r>
      <w:r w:rsidRPr="003758C9">
        <w:lastRenderedPageBreak/>
        <w:t>urban structures from the tax incomes from these rural areas (Dixon and McMichael, 2016). This bias in favour of the urban settlements has created disparity between the rural and urban areas; as regard to consumption, wage and productivity levels; necessitating mass exodus of the rural dwellers to cities for greener pastures and an improved standard of living (Bradshaw, 1987; Corbridge and Jones, 2005).</w:t>
      </w:r>
    </w:p>
    <w:p w14:paraId="228B8B84" w14:textId="77777777" w:rsidR="00C67FBD" w:rsidRPr="003758C9" w:rsidRDefault="00C67FBD" w:rsidP="00C67FBD">
      <w:r w:rsidRPr="003758C9">
        <w:t xml:space="preserve">The sufferings and abject poverty among the people in the rural areas is attributed to urban bias (Lipton 1977). This results from the uneven distribution of available resources among the populace; a situation that concentrate developmental projects like agricultural and industrial reforms in the urban centres, making the impoverish rural dwellers to move to the cities where they can access quality education, health care service, basic social amenities, security, essential goods and services (Lipton, 2005; Bates, 1981). </w:t>
      </w:r>
    </w:p>
    <w:p w14:paraId="5E741E18" w14:textId="77777777" w:rsidR="00786C6F" w:rsidRPr="003758C9" w:rsidRDefault="00C67FBD" w:rsidP="00C67FBD">
      <w:r w:rsidRPr="003758C9">
        <w:t xml:space="preserve">The urban bias theorists believed that there are groups that hinder the </w:t>
      </w:r>
      <w:proofErr w:type="spellStart"/>
      <w:r w:rsidRPr="003758C9">
        <w:t>economical</w:t>
      </w:r>
      <w:proofErr w:type="spellEnd"/>
      <w:r w:rsidRPr="003758C9">
        <w:t xml:space="preserve"> development of the rural areas by pressuring the government to protect their interest by their location in urban areas at the expense of the rural areas (Ades and </w:t>
      </w:r>
      <w:proofErr w:type="spellStart"/>
      <w:r w:rsidRPr="003758C9">
        <w:t>Glaeser</w:t>
      </w:r>
      <w:proofErr w:type="spellEnd"/>
      <w:r w:rsidRPr="003758C9">
        <w:t>, 1994) and this development process in the poor countries that is economically bias to the rural areas has been embedded in the political structure by the urban groups (Varshney, 1994). So, the people in these rural areas continue to suffer from stunted growth, reduced investments, lower public goods provision and political repression due to the lack of political will or power to aid their development (Lipton, 1977).</w:t>
      </w:r>
    </w:p>
    <w:p w14:paraId="7890EB49" w14:textId="77777777" w:rsidR="00FA36CB" w:rsidRDefault="00FA36CB">
      <w:pPr>
        <w:spacing w:after="200" w:line="276" w:lineRule="auto"/>
        <w:jc w:val="left"/>
        <w:rPr>
          <w:b/>
          <w:i/>
        </w:rPr>
      </w:pPr>
      <w:r>
        <w:rPr>
          <w:b/>
          <w:i/>
        </w:rPr>
        <w:br w:type="page"/>
      </w:r>
    </w:p>
    <w:p w14:paraId="27B36213" w14:textId="2B4B087A" w:rsidR="00747CB7" w:rsidRPr="003758C9" w:rsidRDefault="00747CB7" w:rsidP="00C67FBD">
      <w:pPr>
        <w:rPr>
          <w:b/>
          <w:i/>
        </w:rPr>
      </w:pPr>
      <w:r w:rsidRPr="003758C9">
        <w:rPr>
          <w:b/>
          <w:i/>
        </w:rPr>
        <w:lastRenderedPageBreak/>
        <w:t xml:space="preserve">The </w:t>
      </w:r>
      <w:proofErr w:type="spellStart"/>
      <w:r w:rsidRPr="003758C9">
        <w:rPr>
          <w:b/>
          <w:i/>
        </w:rPr>
        <w:t>Almodo</w:t>
      </w:r>
      <w:proofErr w:type="spellEnd"/>
      <w:r w:rsidRPr="003758C9">
        <w:rPr>
          <w:b/>
          <w:i/>
        </w:rPr>
        <w:t xml:space="preserve"> partnership model.</w:t>
      </w:r>
    </w:p>
    <w:p w14:paraId="27C64733" w14:textId="7C7A6142" w:rsidR="00747CB7" w:rsidRPr="003758C9" w:rsidRDefault="00747CB7" w:rsidP="00C67FBD">
      <w:r w:rsidRPr="003758C9">
        <w:t xml:space="preserve">Established in 2005, </w:t>
      </w:r>
      <w:proofErr w:type="spellStart"/>
      <w:r w:rsidRPr="003758C9">
        <w:t>Almodo</w:t>
      </w:r>
      <w:proofErr w:type="spellEnd"/>
      <w:r w:rsidRPr="003758C9">
        <w:t xml:space="preserve"> developed a SWM model to address the lack of waste collection in Niamey. They collect, sort and recycle waste using transformation processes well-known to the local population, which makes the technology accessible to all. The waste is then recycled into </w:t>
      </w:r>
      <w:r w:rsidR="00FA36CB" w:rsidRPr="003758C9">
        <w:t>low-cost</w:t>
      </w:r>
      <w:r w:rsidRPr="003758C9">
        <w:t xml:space="preserve"> products in the field of energy, agriculture, building and carpentry, substituting standard goods that impact climate change through deforestation, industrialisation and chemical fertilisation</w:t>
      </w:r>
      <w:r w:rsidR="00F23415" w:rsidRPr="003758C9">
        <w:t xml:space="preserve"> (GREAT Insights, 2016).</w:t>
      </w:r>
    </w:p>
    <w:p w14:paraId="7CA63043" w14:textId="77777777" w:rsidR="00713BD2" w:rsidRPr="003758C9" w:rsidRDefault="00713BD2" w:rsidP="00FA36CB">
      <w:pPr>
        <w:pStyle w:val="Heading1"/>
        <w:rPr>
          <w:rStyle w:val="A01"/>
          <w:rFonts w:cs="Times New Roman"/>
          <w:b w:val="0"/>
          <w:i/>
          <w:color w:val="auto"/>
          <w:sz w:val="28"/>
        </w:rPr>
      </w:pPr>
      <w:bookmarkStart w:id="59" w:name="_Toc92711961"/>
      <w:r w:rsidRPr="003758C9">
        <w:t xml:space="preserve">Figure </w:t>
      </w:r>
      <w:r w:rsidR="00227F8A" w:rsidRPr="003758C9">
        <w:t>2.</w:t>
      </w:r>
      <w:r w:rsidRPr="003758C9">
        <w:t xml:space="preserve">1: The </w:t>
      </w:r>
      <w:proofErr w:type="spellStart"/>
      <w:r w:rsidRPr="003758C9">
        <w:t>Almodo</w:t>
      </w:r>
      <w:proofErr w:type="spellEnd"/>
      <w:r w:rsidRPr="003758C9">
        <w:t xml:space="preserve"> partnership model, 2005</w:t>
      </w:r>
      <w:bookmarkEnd w:id="59"/>
    </w:p>
    <w:p w14:paraId="0E967826" w14:textId="77777777" w:rsidR="00713BD2" w:rsidRPr="003758C9" w:rsidRDefault="00713BD2" w:rsidP="00713BD2">
      <w:pPr>
        <w:jc w:val="center"/>
        <w:rPr>
          <w:rFonts w:cs="Times New Roman"/>
        </w:rPr>
      </w:pPr>
      <w:r w:rsidRPr="003758C9">
        <w:rPr>
          <w:rFonts w:cs="Times New Roman"/>
          <w:noProof/>
        </w:rPr>
        <w:drawing>
          <wp:inline distT="0" distB="0" distL="0" distR="0" wp14:anchorId="1419BE33" wp14:editId="3AA2650C">
            <wp:extent cx="3431045" cy="2190465"/>
            <wp:effectExtent l="19050" t="0" r="0" b="0"/>
            <wp:docPr id="1" name="Picture 0" descr="almo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odo.png"/>
                    <pic:cNvPicPr/>
                  </pic:nvPicPr>
                  <pic:blipFill>
                    <a:blip r:embed="rId9"/>
                    <a:stretch>
                      <a:fillRect/>
                    </a:stretch>
                  </pic:blipFill>
                  <pic:spPr>
                    <a:xfrm>
                      <a:off x="0" y="0"/>
                      <a:ext cx="3431857" cy="2190983"/>
                    </a:xfrm>
                    <a:prstGeom prst="rect">
                      <a:avLst/>
                    </a:prstGeom>
                  </pic:spPr>
                </pic:pic>
              </a:graphicData>
            </a:graphic>
          </wp:inline>
        </w:drawing>
      </w:r>
    </w:p>
    <w:p w14:paraId="3D8BFC62" w14:textId="77777777" w:rsidR="00713BD2" w:rsidRPr="003758C9" w:rsidRDefault="00713BD2" w:rsidP="00C67FBD">
      <w:pPr>
        <w:rPr>
          <w:rFonts w:cs="Times New Roman"/>
          <w:i/>
          <w:szCs w:val="24"/>
        </w:rPr>
      </w:pPr>
      <w:r w:rsidRPr="003758C9">
        <w:rPr>
          <w:rFonts w:cs="Times New Roman"/>
          <w:b/>
          <w:szCs w:val="24"/>
        </w:rPr>
        <w:t>Source:</w:t>
      </w:r>
      <w:r w:rsidRPr="003758C9">
        <w:rPr>
          <w:rFonts w:cs="Times New Roman"/>
          <w:szCs w:val="24"/>
        </w:rPr>
        <w:t xml:space="preserve"> Adopted from</w:t>
      </w:r>
      <w:r w:rsidRPr="003758C9">
        <w:rPr>
          <w:rFonts w:cs="Times New Roman"/>
          <w:i/>
          <w:szCs w:val="24"/>
        </w:rPr>
        <w:t xml:space="preserve"> </w:t>
      </w:r>
      <w:r w:rsidRPr="003758C9">
        <w:rPr>
          <w:rStyle w:val="A1"/>
          <w:rFonts w:cs="Times New Roman"/>
          <w:b w:val="0"/>
          <w:i w:val="0"/>
          <w:color w:val="auto"/>
          <w:sz w:val="24"/>
          <w:szCs w:val="24"/>
        </w:rPr>
        <w:t>GREAT Insights, (2016)</w:t>
      </w:r>
    </w:p>
    <w:p w14:paraId="3E5E0661" w14:textId="77777777" w:rsidR="00747CB7" w:rsidRPr="003758C9" w:rsidRDefault="00747CB7" w:rsidP="00747CB7">
      <w:r w:rsidRPr="003758C9">
        <w:t xml:space="preserve">The strength of </w:t>
      </w:r>
      <w:proofErr w:type="spellStart"/>
      <w:r w:rsidRPr="003758C9">
        <w:t>Almodo</w:t>
      </w:r>
      <w:proofErr w:type="spellEnd"/>
      <w:r w:rsidRPr="003758C9">
        <w:t xml:space="preserve"> lies in its ability to bring multi stakeholders together and foster local ownership. Led by the private company GVD-Afrique, the </w:t>
      </w:r>
      <w:proofErr w:type="spellStart"/>
      <w:r w:rsidRPr="003758C9">
        <w:t>Almodo</w:t>
      </w:r>
      <w:proofErr w:type="spellEnd"/>
      <w:r w:rsidRPr="003758C9">
        <w:t xml:space="preserve"> concept is based on a partnership between businesses, civil society organisations (CSOs) and city councils. Upon request, </w:t>
      </w:r>
      <w:proofErr w:type="spellStart"/>
      <w:r w:rsidRPr="003758C9">
        <w:t>Almodo</w:t>
      </w:r>
      <w:proofErr w:type="spellEnd"/>
      <w:r w:rsidRPr="003758C9">
        <w:t xml:space="preserve"> first trains city councils in sustainable waste management and sets up a project plan for the city. The second step revolves around engaging CSOs that work with marginalised citizens with few employment opportunities (mainly women, youth, rural communities, illiterate and disabled people). Through training, </w:t>
      </w:r>
      <w:proofErr w:type="spellStart"/>
      <w:r w:rsidRPr="003758C9">
        <w:t>Almodo</w:t>
      </w:r>
      <w:proofErr w:type="spellEnd"/>
      <w:r w:rsidRPr="003758C9">
        <w:t xml:space="preserve"> </w:t>
      </w:r>
      <w:proofErr w:type="spellStart"/>
      <w:r w:rsidRPr="003758C9">
        <w:t>professionalises</w:t>
      </w:r>
      <w:proofErr w:type="spellEnd"/>
      <w:r w:rsidRPr="003758C9">
        <w:t xml:space="preserve"> those vulnerable citizens as waste handlers and recyclers and ensures their products and service suit the local market. </w:t>
      </w:r>
      <w:proofErr w:type="gramStart"/>
      <w:r w:rsidRPr="003758C9">
        <w:t>Finally</w:t>
      </w:r>
      <w:proofErr w:type="gramEnd"/>
      <w:r w:rsidRPr="003758C9">
        <w:t xml:space="preserve"> </w:t>
      </w:r>
      <w:r w:rsidRPr="003758C9">
        <w:lastRenderedPageBreak/>
        <w:t>GVD-A engages other local businesses to provide technical equipment, mostly locally sourced, and strengthens their know-how on innovative equipment development and maintenance. Most important in the process is the engagement of all partners from the outset and dur</w:t>
      </w:r>
      <w:r w:rsidR="00F23415" w:rsidRPr="003758C9">
        <w:t xml:space="preserve">ing the </w:t>
      </w:r>
      <w:proofErr w:type="gramStart"/>
      <w:r w:rsidR="00F23415" w:rsidRPr="003758C9">
        <w:t>decision making</w:t>
      </w:r>
      <w:proofErr w:type="gramEnd"/>
      <w:r w:rsidR="00F23415" w:rsidRPr="003758C9">
        <w:t xml:space="preserve"> process (GREAT Insights, 2016).</w:t>
      </w:r>
    </w:p>
    <w:p w14:paraId="38279BB8" w14:textId="77777777" w:rsidR="00747CB7" w:rsidRPr="003758C9" w:rsidRDefault="00747CB7" w:rsidP="00747CB7">
      <w:r w:rsidRPr="003758C9">
        <w:t xml:space="preserve">Through this multi-stakeholder partnership model, </w:t>
      </w:r>
      <w:proofErr w:type="spellStart"/>
      <w:r w:rsidRPr="003758C9">
        <w:t>Almodo</w:t>
      </w:r>
      <w:proofErr w:type="spellEnd"/>
      <w:r w:rsidRPr="003758C9">
        <w:t xml:space="preserve"> is able to generate true triple bottom line – environmental, social and economic - impacts. First, waste pollution and landfill gas emission at dumping sites are reduced, recycling rates are increased and the products created out of recycling mitigate climate change. In addition, public health is improved, and marginalised communities develop transferable skills and are lifted out of poverty through safe and regulated employment opportunities. Besides increased income at the bottom of the pyramid (</w:t>
      </w:r>
      <w:proofErr w:type="spellStart"/>
      <w:r w:rsidRPr="003758C9">
        <w:t>BoP</w:t>
      </w:r>
      <w:proofErr w:type="spellEnd"/>
      <w:r w:rsidRPr="003758C9">
        <w:t>), the products (made out of recycled material) are cheaper than their standard (unrecycled) substitutes; both contributing to the increase of the families’ purchase power. Finally, at municipal level, costs of waste management are reduced (up to 80%) and income increased through carbon credits (</w:t>
      </w:r>
      <w:proofErr w:type="spellStart"/>
      <w:r w:rsidRPr="003758C9">
        <w:t>Bymolt</w:t>
      </w:r>
      <w:proofErr w:type="spellEnd"/>
      <w:r w:rsidRPr="003758C9">
        <w:t xml:space="preserve"> et al. 2015).</w:t>
      </w:r>
    </w:p>
    <w:p w14:paraId="628DAB92" w14:textId="77777777" w:rsidR="00747CB7" w:rsidRPr="003758C9" w:rsidRDefault="00747CB7" w:rsidP="00747CB7">
      <w:r w:rsidRPr="003758C9">
        <w:t xml:space="preserve">The replication rate of the model is a testimony to its success. Starting out with 1147 households in two quarters of Niamey, they have now been approached by 50 city councils in Niger, Mali, Togo, Congo, Cameroon, and Ivory Coast to replicate the model. As a result, they now provide direct employment to over 2,500 people and cater for over 100,000 </w:t>
      </w:r>
      <w:proofErr w:type="gramStart"/>
      <w:r w:rsidRPr="003758C9">
        <w:t>low income</w:t>
      </w:r>
      <w:proofErr w:type="gramEnd"/>
      <w:r w:rsidRPr="003758C9">
        <w:t xml:space="preserve"> households</w:t>
      </w:r>
      <w:r w:rsidR="00817867" w:rsidRPr="003758C9">
        <w:t xml:space="preserve"> (GREAT Insights, 2016)</w:t>
      </w:r>
      <w:r w:rsidRPr="003758C9">
        <w:t>.</w:t>
      </w:r>
    </w:p>
    <w:p w14:paraId="6FFBF60C" w14:textId="77777777" w:rsidR="00817867" w:rsidRPr="003758C9" w:rsidRDefault="00F23415" w:rsidP="00F23415">
      <w:pPr>
        <w:pStyle w:val="Heading1"/>
      </w:pPr>
      <w:bookmarkStart w:id="60" w:name="_Toc92711962"/>
      <w:r w:rsidRPr="003758C9">
        <w:t>2.3: Literature Review.</w:t>
      </w:r>
      <w:bookmarkEnd w:id="60"/>
    </w:p>
    <w:p w14:paraId="301B2DC9" w14:textId="77777777" w:rsidR="001E6076" w:rsidRPr="003758C9" w:rsidRDefault="001E6076" w:rsidP="001E6076">
      <w:pPr>
        <w:pStyle w:val="Heading1"/>
      </w:pPr>
      <w:bookmarkStart w:id="61" w:name="_Toc92711963"/>
      <w:r w:rsidRPr="003758C9">
        <w:t>2.3.1: Urbanization and solid waste accumulation in Kampala metropolitan area.</w:t>
      </w:r>
      <w:bookmarkEnd w:id="61"/>
    </w:p>
    <w:p w14:paraId="1DB84293" w14:textId="77777777" w:rsidR="00E57A55" w:rsidRPr="003758C9" w:rsidRDefault="00E57A55" w:rsidP="00E57A55">
      <w:r w:rsidRPr="003758C9">
        <w:t xml:space="preserve">Cities across the globe attract people for reasons such as employment opportunities, education, and health care, and this is so because they (cities) extensively contribute to national and urban </w:t>
      </w:r>
      <w:r w:rsidRPr="003758C9">
        <w:lastRenderedPageBreak/>
        <w:t>economies. However, often urbanisation, as in this case, is associated with poverty, environmental degradation and population demands that outstrip service capacity (</w:t>
      </w:r>
      <w:proofErr w:type="spellStart"/>
      <w:r w:rsidRPr="003758C9">
        <w:t>Bidandi</w:t>
      </w:r>
      <w:proofErr w:type="spellEnd"/>
      <w:r w:rsidRPr="003758C9">
        <w:t>, 2015). The above conditions create unpleasant urban environments which lead to numerous dynamics such as poor housing, increased demand for infrastructure development, overcrowding, air pollution, transportation, insufficient or contaminated drinking water, inadequate sanitation and solid waste disposal, industrial waste, increased motor vehicle traffic, stress associated with poverty and unemployment, among others (</w:t>
      </w:r>
      <w:proofErr w:type="spellStart"/>
      <w:r w:rsidRPr="003758C9">
        <w:t>Mukwaya</w:t>
      </w:r>
      <w:proofErr w:type="spellEnd"/>
      <w:r w:rsidRPr="003758C9">
        <w:t xml:space="preserve">, </w:t>
      </w:r>
      <w:proofErr w:type="spellStart"/>
      <w:r w:rsidRPr="003758C9">
        <w:t>Sengendo</w:t>
      </w:r>
      <w:proofErr w:type="spellEnd"/>
      <w:r w:rsidRPr="003758C9">
        <w:t xml:space="preserve">, &amp; </w:t>
      </w:r>
      <w:proofErr w:type="spellStart"/>
      <w:r w:rsidRPr="003758C9">
        <w:t>Lwasa</w:t>
      </w:r>
      <w:proofErr w:type="spellEnd"/>
      <w:r w:rsidRPr="003758C9">
        <w:t>, 2010).</w:t>
      </w:r>
    </w:p>
    <w:p w14:paraId="40DED0FA" w14:textId="77777777" w:rsidR="00E57A55" w:rsidRPr="003758C9" w:rsidRDefault="00E57A55" w:rsidP="00E57A55">
      <w:r w:rsidRPr="003758C9">
        <w:t xml:space="preserve">Urbanisation in Uganda and Kampala in particular has translated into rising slum establishments, increased poverty, inequality, insufficient basic infrastructure, and poor service delivery (De </w:t>
      </w:r>
      <w:proofErr w:type="spellStart"/>
      <w:r w:rsidRPr="003758C9">
        <w:t>Blij</w:t>
      </w:r>
      <w:proofErr w:type="spellEnd"/>
      <w:r w:rsidRPr="003758C9">
        <w:t xml:space="preserve"> &amp; Muller, 2000). Moreover, Uganda’s capital, Kampala, is experiencing unprecedented rates of urbanization that are higher than the resources the city can offer as per the demands of the population. This scenario provides an understanding of how urbanisation impa</w:t>
      </w:r>
      <w:r w:rsidR="00761886" w:rsidRPr="003758C9">
        <w:t xml:space="preserve">cts negatively on urban service </w:t>
      </w:r>
      <w:r w:rsidRPr="003758C9">
        <w:t>delivery (</w:t>
      </w:r>
      <w:proofErr w:type="spellStart"/>
      <w:r w:rsidRPr="003758C9">
        <w:t>Mukwaya</w:t>
      </w:r>
      <w:proofErr w:type="spellEnd"/>
      <w:r w:rsidRPr="003758C9">
        <w:t xml:space="preserve"> et al., 2010).</w:t>
      </w:r>
    </w:p>
    <w:p w14:paraId="3F03DCEA" w14:textId="77777777" w:rsidR="001F05BC" w:rsidRPr="003758C9" w:rsidRDefault="001F05BC" w:rsidP="001F05BC">
      <w:r w:rsidRPr="003758C9">
        <w:t>Solid waste is at the core of urban environmental problems (</w:t>
      </w:r>
      <w:proofErr w:type="spellStart"/>
      <w:r w:rsidRPr="003758C9">
        <w:t>Nyakaana</w:t>
      </w:r>
      <w:proofErr w:type="spellEnd"/>
      <w:r w:rsidRPr="003758C9">
        <w:t>, 1997). This conforms to s</w:t>
      </w:r>
      <w:r w:rsidRPr="003758C9">
        <w:rPr>
          <w:rFonts w:cs="Times New Roman"/>
        </w:rPr>
        <w:t>tudies which assert that Urbanization directly contributes to waste generation, and unscientific waste handling causes health hazards and urban environment degradation (</w:t>
      </w:r>
      <w:proofErr w:type="spellStart"/>
      <w:r w:rsidRPr="003758C9">
        <w:rPr>
          <w:rFonts w:cs="Times New Roman"/>
        </w:rPr>
        <w:t>Lwasa</w:t>
      </w:r>
      <w:proofErr w:type="spellEnd"/>
      <w:r w:rsidRPr="003758C9">
        <w:rPr>
          <w:rFonts w:cs="Times New Roman"/>
        </w:rPr>
        <w:t xml:space="preserve"> S, 2007).</w:t>
      </w:r>
      <w:r w:rsidR="00C3201C" w:rsidRPr="003758C9">
        <w:rPr>
          <w:rFonts w:cs="Times New Roman"/>
        </w:rPr>
        <w:t xml:space="preserve"> </w:t>
      </w:r>
      <w:r w:rsidRPr="003758C9">
        <w:t>In Uganda, the rapid and often unauthorized growth of the urban areas has in many cases outpaced the ability of the urban authorities to provide adequate housing, roads, water supplies, sewers and collection of solid waste</w:t>
      </w:r>
      <w:r w:rsidR="00C3201C" w:rsidRPr="003758C9">
        <w:t xml:space="preserve"> which has immensely contributed to the skyrocketing waste accumulation in urban regions</w:t>
      </w:r>
      <w:r w:rsidRPr="003758C9">
        <w:t>.</w:t>
      </w:r>
    </w:p>
    <w:p w14:paraId="123ECB89" w14:textId="77777777" w:rsidR="00CD7046" w:rsidRPr="003758C9" w:rsidRDefault="00FD2E50" w:rsidP="00CD7046">
      <w:pPr>
        <w:rPr>
          <w:rFonts w:cs="Times New Roman"/>
        </w:rPr>
      </w:pPr>
      <w:r w:rsidRPr="003758C9">
        <w:rPr>
          <w:rFonts w:cs="Times New Roman"/>
        </w:rPr>
        <w:t xml:space="preserve">It is universally believed that, a planned urbanization process leads to orderly urban centers which are a catalyst and contributors to national economic growth, centres for innovation and entrepreneurship and a source for high social services. Whereas lack of proper planning for </w:t>
      </w:r>
      <w:r w:rsidRPr="003758C9">
        <w:rPr>
          <w:rFonts w:cs="Times New Roman"/>
        </w:rPr>
        <w:lastRenderedPageBreak/>
        <w:t>urbanization results into hotbeds of poverty, unemployment, crime, disease, poor service delivery, waste accumulation, among others (</w:t>
      </w:r>
      <w:proofErr w:type="spellStart"/>
      <w:r w:rsidRPr="003758C9">
        <w:rPr>
          <w:rFonts w:cs="Times New Roman"/>
        </w:rPr>
        <w:t>Nyakaana</w:t>
      </w:r>
      <w:proofErr w:type="spellEnd"/>
      <w:r w:rsidRPr="003758C9">
        <w:rPr>
          <w:rFonts w:cs="Times New Roman"/>
        </w:rPr>
        <w:t xml:space="preserve"> J.B, 2007).</w:t>
      </w:r>
      <w:r w:rsidR="00CD7046" w:rsidRPr="003758C9">
        <w:rPr>
          <w:rFonts w:cs="Times New Roman"/>
        </w:rPr>
        <w:t xml:space="preserve"> Thus, the consequence of the undetected rapid concentration of people in urban centres that has been neglected in planning is the amount of solid waste that is generated. </w:t>
      </w:r>
    </w:p>
    <w:p w14:paraId="0E130809" w14:textId="5F16F7AC" w:rsidR="00CD7046" w:rsidRPr="003758C9" w:rsidRDefault="00CD7046" w:rsidP="001F05BC">
      <w:pPr>
        <w:rPr>
          <w:rFonts w:cs="Times New Roman"/>
        </w:rPr>
      </w:pPr>
      <w:r w:rsidRPr="003758C9">
        <w:rPr>
          <w:rFonts w:cs="Times New Roman"/>
        </w:rPr>
        <w:t xml:space="preserve">The solid wastes generated in Kampala are from diverse sources that include; </w:t>
      </w:r>
      <w:proofErr w:type="gramStart"/>
      <w:r w:rsidRPr="003758C9">
        <w:rPr>
          <w:rFonts w:cs="Times New Roman"/>
        </w:rPr>
        <w:t>Domestic ,</w:t>
      </w:r>
      <w:proofErr w:type="gramEnd"/>
      <w:r w:rsidRPr="003758C9">
        <w:rPr>
          <w:rFonts w:cs="Times New Roman"/>
        </w:rPr>
        <w:t xml:space="preserve"> Commercial activities , Industrial activities, Hospital, Clinics, Maternity Centres , Offices, Building Contractors, Schools and Colleges(</w:t>
      </w:r>
      <w:proofErr w:type="spellStart"/>
      <w:r w:rsidRPr="003758C9">
        <w:rPr>
          <w:rFonts w:cs="Times New Roman"/>
        </w:rPr>
        <w:t>Nyakaana</w:t>
      </w:r>
      <w:proofErr w:type="spellEnd"/>
      <w:r w:rsidRPr="003758C9">
        <w:rPr>
          <w:rFonts w:cs="Times New Roman"/>
        </w:rPr>
        <w:t xml:space="preserve"> J.B, 2007). It is believed that Kampala generates an estimated amount of 30,000 tons of waste per month, with a composition of vegetable matter 73.8%, paper 5.4%, saw dust 1.7%, plastic 1.6% metals 3.1</w:t>
      </w:r>
      <w:proofErr w:type="gramStart"/>
      <w:r w:rsidRPr="003758C9">
        <w:rPr>
          <w:rFonts w:cs="Times New Roman"/>
        </w:rPr>
        <w:t>% ,</w:t>
      </w:r>
      <w:proofErr w:type="gramEnd"/>
      <w:r w:rsidRPr="003758C9">
        <w:rPr>
          <w:rFonts w:cs="Times New Roman"/>
        </w:rPr>
        <w:t xml:space="preserve"> glass and porcelain 0.9%, tree cutting wood 0.7%, miscellaneous 5.5% (ERL 1990, </w:t>
      </w:r>
      <w:r w:rsidR="00A20E0D">
        <w:rPr>
          <w:rFonts w:cs="Times New Roman"/>
        </w:rPr>
        <w:t>KCCA</w:t>
      </w:r>
      <w:r w:rsidRPr="003758C9">
        <w:rPr>
          <w:rFonts w:cs="Times New Roman"/>
        </w:rPr>
        <w:t xml:space="preserve"> 1995 and NEMA 1996). Open uncontrolled dumping is still the most common method of solid waste disposal in major urban centres of Uganda which distorts proper control and management of waste within urban centres (Okot Okumu, 2011). This therefore originates from the failed proper planning of urban centres by government and city council authorities.</w:t>
      </w:r>
    </w:p>
    <w:p w14:paraId="0B27FCC4" w14:textId="77777777" w:rsidR="00CD7046" w:rsidRPr="003758C9" w:rsidRDefault="00CD7046" w:rsidP="001F05BC">
      <w:pPr>
        <w:rPr>
          <w:rFonts w:cs="Times New Roman"/>
        </w:rPr>
      </w:pPr>
      <w:r w:rsidRPr="003758C9">
        <w:rPr>
          <w:rFonts w:cs="Times New Roman"/>
        </w:rPr>
        <w:t>Urbanisation comes with multiplication in numbers of people concentrated in an area. This increased population growth not only comes with positive rewards, but if not well managed, it can become a primary contributor to waste accumulation. Kampala, Uganda’s capital city has experienced rapid population growth of 5.61%per annum in 1991 to 1.2 million in 2002 (UBOS 2002). According to NUP, (2017); urbanization is estimated at a rate of 5.2% per annum and almost 20% of Ugandans live in urban areas and it is projected by 2050, about half of Uganda’s population will be living in urban areas.</w:t>
      </w:r>
    </w:p>
    <w:p w14:paraId="1818A739" w14:textId="77777777" w:rsidR="001E6076" w:rsidRPr="003758C9" w:rsidRDefault="001E6076" w:rsidP="001E6076">
      <w:pPr>
        <w:pStyle w:val="Heading1"/>
      </w:pPr>
      <w:bookmarkStart w:id="62" w:name="_Toc92711964"/>
      <w:r w:rsidRPr="003758C9">
        <w:lastRenderedPageBreak/>
        <w:t>2.3.2: Urbanization and solid waste collection in Kampala metropolitan area.</w:t>
      </w:r>
      <w:bookmarkEnd w:id="62"/>
    </w:p>
    <w:p w14:paraId="04D3FC25" w14:textId="77777777" w:rsidR="001F05BC" w:rsidRPr="003758C9" w:rsidRDefault="001F05BC" w:rsidP="001F05BC">
      <w:r w:rsidRPr="003758C9">
        <w:t xml:space="preserve">Although the environmental problems associated with garbage do not disappear with collection, uncollected garbage exacerbates many of the environmental hazards associated with urban centers. Such hazards include fire, pests and disease vectors which create human health </w:t>
      </w:r>
      <w:r w:rsidR="0099595C" w:rsidRPr="003758C9">
        <w:t>problems (</w:t>
      </w:r>
      <w:proofErr w:type="spellStart"/>
      <w:r w:rsidR="0099595C" w:rsidRPr="003758C9">
        <w:t>Nyakaana</w:t>
      </w:r>
      <w:proofErr w:type="spellEnd"/>
      <w:r w:rsidR="0099595C" w:rsidRPr="003758C9">
        <w:t>, 1997).</w:t>
      </w:r>
    </w:p>
    <w:p w14:paraId="537CC107" w14:textId="77777777" w:rsidR="00D06490" w:rsidRPr="003758C9" w:rsidRDefault="00D06490" w:rsidP="00D06490">
      <w:r w:rsidRPr="003758C9">
        <w:t>Municipal solid waste (MSW) or urban solid waste is normally comprised of food wastes, rubbish, demolition and construction wastes, street sweepings, garden wastes, abandoned vehicles and appliances, and treatment plant residues. Quantity and composition of MSW vary greatly for different municipalities and time of the year. Factors influencing the characteristics of MSW are climate, social customs, per capita income, and degree of urbanization and industrialization. The composition of MSW as collected may vary greatly depending upon geographical region and season. The typical moisture content of MSW may vary from 15 to 40 percent depending upon the composition of the waste and the climatic conditions (Chaudhary &amp; Gaurav, 2014).</w:t>
      </w:r>
    </w:p>
    <w:p w14:paraId="7405FC1C" w14:textId="77777777" w:rsidR="00D06490" w:rsidRPr="003758C9" w:rsidRDefault="00D06490" w:rsidP="00D06490">
      <w:r w:rsidRPr="003758C9">
        <w:t>Solid waste collection and transport involves storage at the generation and pick-up points, pick up by the crew, trucks driving around the neighborhood, and truck transport to a transfer station or disposal point. The collection is difficult, complex and costly. Collection of solid waste typically consumes 60-80 percent of the total solid waste budget of a community. Therefore, any improvement in the collection system can reduce overall cost significantly (Chaudhary &amp; Gaurav, 2014).</w:t>
      </w:r>
    </w:p>
    <w:p w14:paraId="24A5C4D2" w14:textId="77777777" w:rsidR="00D06490" w:rsidRPr="003758C9" w:rsidRDefault="00D06490" w:rsidP="00D06490">
      <w:pPr>
        <w:rPr>
          <w:rFonts w:cs="Times New Roman"/>
        </w:rPr>
      </w:pPr>
      <w:r w:rsidRPr="003758C9">
        <w:rPr>
          <w:rFonts w:cs="Times New Roman"/>
        </w:rPr>
        <w:t xml:space="preserve">Wisner, B. and Adams, J. (2002) posit that householders may transport their solid waste to the disposal site or communal collection may be organized. Communities themselves can organize waste collection, for example by purchasing a suitable vehicle and charging households for the </w:t>
      </w:r>
      <w:r w:rsidRPr="003758C9">
        <w:rPr>
          <w:rFonts w:cs="Times New Roman"/>
        </w:rPr>
        <w:lastRenderedPageBreak/>
        <w:t>service. If this is done, however, it is essential that the community members who perform the service are provided with protective equipment and are trained to handle waste safely. This type of approach provides employment and income to community households, improves the environment and reduces health risks.</w:t>
      </w:r>
    </w:p>
    <w:p w14:paraId="067C6F81" w14:textId="77777777" w:rsidR="00D06490" w:rsidRPr="003758C9" w:rsidRDefault="00D06490" w:rsidP="00D06490">
      <w:pPr>
        <w:rPr>
          <w:rFonts w:cs="Times New Roman"/>
        </w:rPr>
      </w:pPr>
      <w:r w:rsidRPr="003758C9">
        <w:rPr>
          <w:rFonts w:cs="Times New Roman"/>
        </w:rPr>
        <w:t>According to Sphere (2011) Communal collection points are particularly important at places such as markets and bus stations, where large numbers of people congregate and food is prepared, sold and eaten. Communal containers, such as empty oil drums, skips or concrete bunkers, can be located strategically, so that solid waste is collected at a single site. If communal concrete bunkers are constructed, they should have holes at the base to encourage drainage away from the bunkers, but care must be taken not to cause contamination of either groundwater or surface water sources. Ideally, water from the waste bunkers should flow into the drainage system and be treated before it enters a river or stream.</w:t>
      </w:r>
    </w:p>
    <w:p w14:paraId="6ECE58B7" w14:textId="77777777" w:rsidR="00D06490" w:rsidRPr="003758C9" w:rsidRDefault="00D06490" w:rsidP="00D06490">
      <w:pPr>
        <w:rPr>
          <w:rFonts w:cs="Times New Roman"/>
        </w:rPr>
      </w:pPr>
      <w:r w:rsidRPr="003758C9">
        <w:rPr>
          <w:rFonts w:cs="Times New Roman"/>
        </w:rPr>
        <w:t>OXFAM (2008) notes that all waste from communal collection points should be collected several times a week and taken to a designated disposal site. It can be transported inboxes, or by handcarts, animal carts, bicycles with box containers, tractors with trailers and skip-trucks. The waste should preferably be collected by staff wearing protective clothing and masks, who are trained in safe disposal methods.</w:t>
      </w:r>
    </w:p>
    <w:p w14:paraId="7D2E4ECD" w14:textId="77777777" w:rsidR="00D06490" w:rsidRPr="003758C9" w:rsidRDefault="00D06490" w:rsidP="00D06490">
      <w:r w:rsidRPr="003758C9">
        <w:t xml:space="preserve">In residential areas, the most common collection methods are curb or alley, setout-setback, and backyard carry. In curb or alley service, the residents carry the single-use plastic bags and containers to the curb or collection point, and then return the empty container after pickup. Setout service utilizes a crew that carries the containers to the collection point. A separate collection crew empties the containers and residents return the empty containers. In setout-setback service, a third crew returns the empty containers. In backyard carry service, the </w:t>
      </w:r>
      <w:r w:rsidRPr="003758C9">
        <w:lastRenderedPageBreak/>
        <w:t>collection crew transfers the solid waste into a wheeled barrel, and then unloads it into the collection truck. The containers remain in the backyard. Many communities have instituted regulations for separation of solid wastes at the source by residents. Components such as newspapers and cardboard, aluminum, mixed glass, and food wastes from restaurants have been separated at the source. Although the concept is good, the participation of the public drops quickly (Davis and Cornwell, 1993).</w:t>
      </w:r>
    </w:p>
    <w:p w14:paraId="74920515" w14:textId="77777777" w:rsidR="00D06490" w:rsidRPr="003758C9" w:rsidRDefault="00D06490" w:rsidP="00D06490">
      <w:r w:rsidRPr="003758C9">
        <w:t>Also, the price of recycle material fluctuates greatly, and it is often more expensive to recycle waste material. All these factors are considered for instituting a mandatory separation and recycling program. There is, however, much interest in recycling these days due to mounting pressures of decreasing landfill sites, environmental concerns, economic incentives, and political support. The usual vehicle for residential collection of solid wastes is the manually rear or side-loaded compaction truck operating with a crew of two or three, including the driver. The typical truck is 14 to 18 m3 (15 to 20yd3), and can carry 4 to 5 tons of wastes to the disposal site or transfer station. Woods (1992) reported features of new trucks that are equipped with an electronic control system for efficient operation and information storage and retrieval.</w:t>
      </w:r>
    </w:p>
    <w:p w14:paraId="20D9E526" w14:textId="77777777" w:rsidR="00D06490" w:rsidRPr="003758C9" w:rsidRDefault="00D06490" w:rsidP="00D06490">
      <w:r w:rsidRPr="003758C9">
        <w:t xml:space="preserve">Large self-loading compactor vehicles are equipped to centers, and then replace the empty ones for reuse at the site. Other container trucks provide container exchange service. They are equipped to carry an empty storage container to a collection point, pick up a full container and transport it to a central location or disposal site, then replace the empty container at a new location. The frequency of solid waste collection in most communities is once or twice per week. The daily truck routes are fixed and balanced to provide a fair day’s work. Several methods are used to optimize the route. Shuster and Schur </w:t>
      </w:r>
      <w:proofErr w:type="gramStart"/>
      <w:r w:rsidRPr="003758C9">
        <w:t>has</w:t>
      </w:r>
      <w:proofErr w:type="gramEnd"/>
      <w:r w:rsidRPr="003758C9">
        <w:t>, (1974) developed heuristic routing rules.</w:t>
      </w:r>
    </w:p>
    <w:p w14:paraId="6238B9A5" w14:textId="77777777" w:rsidR="00D06490" w:rsidRPr="003758C9" w:rsidRDefault="00D06490" w:rsidP="00D06490">
      <w:r w:rsidRPr="003758C9">
        <w:lastRenderedPageBreak/>
        <w:t xml:space="preserve">In single family residential areas solid waste storage is handled by residents and tenants. Commonly used containers are plastic or galvanized metal containers, and disposable paper or plastic bags. The plastic or galvanized containers are </w:t>
      </w:r>
      <w:proofErr w:type="gramStart"/>
      <w:r w:rsidRPr="003758C9">
        <w:t>75-150 liter</w:t>
      </w:r>
      <w:proofErr w:type="gramEnd"/>
      <w:r w:rsidRPr="003758C9">
        <w:t xml:space="preserve"> size with tight covering (Chaudhary &amp; Gaurav, 2014). The single use paper or plastic bags are generally used when curb service is provided and the homeowner is responsible for placing the bags along the curb. In high-rise buildings the waste is picked up by the building maintenance personnel, or special vertical chutes are provided to deliver the waste to a central location for storage, processing, or resource recovery. A recent development is to provide underground pneumatic transport systems to move waste to a central location for onsite storage, processing, or resource recovery. Apartment districts utilize stationary container systems into which the residents drop the solid wastes. Solid wastes from commercial buildings are collected in large containers that may be stationary or transportable.</w:t>
      </w:r>
    </w:p>
    <w:p w14:paraId="3536DCCA" w14:textId="77777777" w:rsidR="00D06490" w:rsidRPr="003758C9" w:rsidRDefault="00D06490" w:rsidP="00D06490">
      <w:r w:rsidRPr="003758C9">
        <w:t>It is argued that municipalities in developing nations face problems of managing solid waste because they continue to rely on a ‘collect, transport and throw away’ approach. Conventional waste management systems have been criticised for their ‘one size fits all approach’ because they do not account for the fact that each town or city and its neighborhoods has unique waste management needs (</w:t>
      </w:r>
      <w:r w:rsidRPr="003758C9">
        <w:rPr>
          <w:sz w:val="22"/>
        </w:rPr>
        <w:t xml:space="preserve">Eriksson, O.; </w:t>
      </w:r>
      <w:proofErr w:type="spellStart"/>
      <w:r w:rsidRPr="003758C9">
        <w:rPr>
          <w:sz w:val="22"/>
        </w:rPr>
        <w:t>Bisaillon</w:t>
      </w:r>
      <w:proofErr w:type="spellEnd"/>
      <w:r w:rsidRPr="003758C9">
        <w:rPr>
          <w:sz w:val="22"/>
        </w:rPr>
        <w:t>, M, 2011</w:t>
      </w:r>
      <w:r w:rsidRPr="003758C9">
        <w:t>). It is also discredited in that this approach lacks the ability of solving waste management problems because it allegedly transfers ‘the problem’ (which is waste) from the source of waste generation to waste disposal sites.</w:t>
      </w:r>
    </w:p>
    <w:p w14:paraId="14C0EFCD" w14:textId="77777777" w:rsidR="00D06490" w:rsidRPr="003758C9" w:rsidRDefault="00D06490" w:rsidP="001F05BC">
      <w:r w:rsidRPr="003758C9">
        <w:t>Furthermore, the system is considered to be land-intensive as vast tracts of land are required to cater for waste dumps and landfills (</w:t>
      </w:r>
      <w:proofErr w:type="spellStart"/>
      <w:r w:rsidRPr="003758C9">
        <w:rPr>
          <w:sz w:val="22"/>
        </w:rPr>
        <w:t>Tukahirwa</w:t>
      </w:r>
      <w:proofErr w:type="spellEnd"/>
      <w:r w:rsidRPr="003758C9">
        <w:rPr>
          <w:sz w:val="22"/>
        </w:rPr>
        <w:t xml:space="preserve">, J.T.; Mol, A.P. &amp; </w:t>
      </w:r>
      <w:proofErr w:type="spellStart"/>
      <w:r w:rsidRPr="003758C9">
        <w:rPr>
          <w:sz w:val="22"/>
        </w:rPr>
        <w:t>Oosterveer</w:t>
      </w:r>
      <w:proofErr w:type="spellEnd"/>
      <w:r w:rsidRPr="003758C9">
        <w:rPr>
          <w:sz w:val="22"/>
        </w:rPr>
        <w:t>, P</w:t>
      </w:r>
      <w:r w:rsidRPr="003758C9">
        <w:t xml:space="preserve">, 2010). These limitations of a conventional SWM system form a compelling argument for a much more comprehensive approach to SWM. In a bid to address the limitations of conventional waste </w:t>
      </w:r>
      <w:r w:rsidRPr="003758C9">
        <w:lastRenderedPageBreak/>
        <w:t>management systems, a community-based approach to waste management, also known as participatory SWM, has been initiated in several developing cities (</w:t>
      </w:r>
      <w:proofErr w:type="spellStart"/>
      <w:r w:rsidRPr="003758C9">
        <w:rPr>
          <w:sz w:val="22"/>
        </w:rPr>
        <w:t>Rigasa</w:t>
      </w:r>
      <w:proofErr w:type="spellEnd"/>
      <w:r w:rsidRPr="003758C9">
        <w:rPr>
          <w:sz w:val="22"/>
        </w:rPr>
        <w:t>, Y.A et al, 2017</w:t>
      </w:r>
      <w:r w:rsidRPr="003758C9">
        <w:t>).</w:t>
      </w:r>
    </w:p>
    <w:p w14:paraId="48BC4AB6" w14:textId="34AD5AC5" w:rsidR="001E6076" w:rsidRPr="003758C9" w:rsidRDefault="001E6076" w:rsidP="001E6076">
      <w:pPr>
        <w:pStyle w:val="Heading1"/>
      </w:pPr>
      <w:bookmarkStart w:id="63" w:name="_Toc92711965"/>
      <w:r w:rsidRPr="003758C9">
        <w:t xml:space="preserve">2.3.3: Urbanization and solid waste </w:t>
      </w:r>
      <w:r w:rsidR="00D801F6">
        <w:t>transportation</w:t>
      </w:r>
      <w:r w:rsidRPr="003758C9">
        <w:t xml:space="preserve"> in Kampala metropolitan area.</w:t>
      </w:r>
      <w:bookmarkEnd w:id="63"/>
    </w:p>
    <w:p w14:paraId="7A8B0DA4" w14:textId="77777777" w:rsidR="00CD7046" w:rsidRPr="003758C9" w:rsidRDefault="00CD7046" w:rsidP="00CD7046">
      <w:r w:rsidRPr="003758C9">
        <w:t xml:space="preserve">Poor waste disposal is a nation-wide problem </w:t>
      </w:r>
      <w:r w:rsidR="004D2BEA" w:rsidRPr="003758C9">
        <w:t xml:space="preserve">with approximately 13% of urban </w:t>
      </w:r>
      <w:r w:rsidRPr="003758C9">
        <w:t xml:space="preserve">population disposing waste in gardens, 19% in pits, </w:t>
      </w:r>
      <w:r w:rsidR="004D2BEA" w:rsidRPr="003758C9">
        <w:t xml:space="preserve">32% heaping it in drainages and </w:t>
      </w:r>
      <w:r w:rsidRPr="003758C9">
        <w:t>streets and the remaining 36% of the waste is disp</w:t>
      </w:r>
      <w:r w:rsidR="004D2BEA" w:rsidRPr="003758C9">
        <w:t xml:space="preserve">osed </w:t>
      </w:r>
      <w:r w:rsidR="00D06490" w:rsidRPr="003758C9">
        <w:t>of</w:t>
      </w:r>
      <w:r w:rsidR="004D2BEA" w:rsidRPr="003758C9">
        <w:t xml:space="preserve"> on open dump sites. In </w:t>
      </w:r>
      <w:r w:rsidRPr="003758C9">
        <w:t xml:space="preserve">slums and informal settlements, waste is disposed </w:t>
      </w:r>
      <w:r w:rsidR="00D06490" w:rsidRPr="003758C9">
        <w:t>of</w:t>
      </w:r>
      <w:r w:rsidRPr="003758C9">
        <w:t xml:space="preserve"> </w:t>
      </w:r>
      <w:r w:rsidR="004D2BEA" w:rsidRPr="003758C9">
        <w:t xml:space="preserve">anyhow and most times finds its </w:t>
      </w:r>
      <w:r w:rsidRPr="003758C9">
        <w:t xml:space="preserve">way into water drains which results in blockage of </w:t>
      </w:r>
      <w:r w:rsidR="004D2BEA" w:rsidRPr="003758C9">
        <w:t xml:space="preserve">water channels. The disposal of </w:t>
      </w:r>
      <w:r w:rsidRPr="003758C9">
        <w:t>waste in open dump sites presents serious environment and health risks</w:t>
      </w:r>
      <w:r w:rsidR="004D2BEA" w:rsidRPr="003758C9">
        <w:t xml:space="preserve"> (NUP, 2017)</w:t>
      </w:r>
      <w:r w:rsidRPr="003758C9">
        <w:t>.</w:t>
      </w:r>
    </w:p>
    <w:p w14:paraId="43975180" w14:textId="77777777" w:rsidR="00D06490" w:rsidRPr="003758C9" w:rsidRDefault="00D06490" w:rsidP="00CD7046">
      <w:r w:rsidRPr="003758C9">
        <w:t xml:space="preserve">According to the section V (4) of the SWM ordinance of (2000), it is an offence for any person to haul (transport) or cause to be hauled (transported) on or along any public street; right of way or alley (passage) in the city; any solid waste, unless that waste is in a vehicle or receptacle (container) so constructed or covered as to prevent the contents from falling; leaking or spilling and to prevent any obnoxious (unpleasant) odor escaping from waste. It is also an offence under section 20 (d &amp; e) of the SWM Ordinance, 2000 to collect; transport; remove or dispose refuse for a fee or other consideration without a valid permit from the Council (Water Aid, 2011). </w:t>
      </w:r>
    </w:p>
    <w:p w14:paraId="1F1E7E55" w14:textId="77777777" w:rsidR="00D06490" w:rsidRPr="003758C9" w:rsidRDefault="00D06490" w:rsidP="00D06490">
      <w:r w:rsidRPr="003758C9">
        <w:t>The collected solid waste takes a form of heterogeneous in nature because they are composed of mixed paper, plastic, cloth, metal, glass and organic matter among others that are generated from households, commercial establishments and markets. The proportion of different constituents of waste varies from place to place and from season to season, depending on standards of living, the lifestyle, food habits, the extent of industrial and commercial activities in the area actively produce solid wastes (</w:t>
      </w:r>
      <w:proofErr w:type="spellStart"/>
      <w:r w:rsidRPr="003758C9">
        <w:t>Katju</w:t>
      </w:r>
      <w:proofErr w:type="spellEnd"/>
      <w:r w:rsidRPr="003758C9">
        <w:t xml:space="preserve">, 2006). These solid wastes comprise all wastes arising from human and animal activities that are solid, discarded as useless or unwanted. They are organic and </w:t>
      </w:r>
      <w:r w:rsidRPr="003758C9">
        <w:lastRenderedPageBreak/>
        <w:t>inorganic waste materials produced by various activities of the society which have lost their value to the first user.</w:t>
      </w:r>
    </w:p>
    <w:p w14:paraId="6FE14CC1" w14:textId="77777777" w:rsidR="00D06490" w:rsidRPr="003758C9" w:rsidRDefault="00D06490" w:rsidP="00D06490">
      <w:r w:rsidRPr="003758C9">
        <w:t xml:space="preserve">Improper transport and disposal of solid wastes pollutes all the vital components of the living environment such as air, land and water at local and global levels. There has been a significant improvement in management of solid waste in various cities in developed world as opposed to developing world. Infrastructure development, general concern to the public demands and people’s health are main concern leading government in developed world to think of disposing disposed waste. </w:t>
      </w:r>
    </w:p>
    <w:p w14:paraId="314A8C10" w14:textId="77777777" w:rsidR="00D06490" w:rsidRPr="003758C9" w:rsidRDefault="00D06490" w:rsidP="00D06490">
      <w:r w:rsidRPr="003758C9">
        <w:t xml:space="preserve">According to </w:t>
      </w:r>
      <w:proofErr w:type="spellStart"/>
      <w:r w:rsidRPr="003758C9">
        <w:t>Gombya</w:t>
      </w:r>
      <w:proofErr w:type="spellEnd"/>
      <w:r w:rsidRPr="003758C9">
        <w:t xml:space="preserve"> and </w:t>
      </w:r>
      <w:proofErr w:type="spellStart"/>
      <w:r w:rsidRPr="003758C9">
        <w:t>Mukunya</w:t>
      </w:r>
      <w:proofErr w:type="spellEnd"/>
      <w:r w:rsidRPr="003758C9">
        <w:t xml:space="preserve"> (2004), there are various areas among cities in developing nations that still have too much of wastes despite efforts by city authorities to collect and dispose solid waste and this is due to lack of appropriate transport means to dispose them. This goes along with limited number of human personnel to collect and dispose such. It was also found that the increased number or rapid population growth and rate of economic development within developing cities normally cause threats. They however insist that poor collection and inadequate transportation are responsible for the accumulation of solid waste at every nook and corner.</w:t>
      </w:r>
    </w:p>
    <w:p w14:paraId="13EC16B6" w14:textId="77777777" w:rsidR="00D06490" w:rsidRPr="003758C9" w:rsidRDefault="00D06490" w:rsidP="00D06490">
      <w:r w:rsidRPr="003758C9">
        <w:t xml:space="preserve">Mamdouh, </w:t>
      </w:r>
      <w:proofErr w:type="spellStart"/>
      <w:r w:rsidRPr="003758C9">
        <w:t>Messery</w:t>
      </w:r>
      <w:proofErr w:type="spellEnd"/>
      <w:r w:rsidRPr="003758C9">
        <w:t xml:space="preserve">, Gaber, Ismail and </w:t>
      </w:r>
      <w:proofErr w:type="spellStart"/>
      <w:r w:rsidRPr="003758C9">
        <w:t>Anwaar</w:t>
      </w:r>
      <w:proofErr w:type="spellEnd"/>
      <w:r w:rsidRPr="003758C9">
        <w:t xml:space="preserve"> (2009) point out that the process of transport involves solid waste preliminary treatment and this is done for recycling purposes or reuse or transformation at various levels. There must be treatment processes before disposal to separate the recyclable and reusable resources out of the wastes. It needs consciousness among the residents of the city or urban area to collect well the wastes and make sure that they are transported to the open disposal site without segregation. It is not also binding at present to separate recyclable or reuse materials from the collected wastes at the city level. However, informal recyclers at small-scale level are accomplishing some form of sporadic recycling </w:t>
      </w:r>
      <w:r w:rsidRPr="003758C9">
        <w:lastRenderedPageBreak/>
        <w:t>manually though it is insignificant. There are craftsmen who recycle metal, wood, rubber, clay to provide essential goods to great number of customers in various cities (</w:t>
      </w:r>
      <w:proofErr w:type="spellStart"/>
      <w:r w:rsidRPr="003758C9">
        <w:t>Hayal</w:t>
      </w:r>
      <w:proofErr w:type="spellEnd"/>
      <w:r w:rsidRPr="003758C9">
        <w:t xml:space="preserve"> et al, 2014).</w:t>
      </w:r>
    </w:p>
    <w:p w14:paraId="632FEFE0" w14:textId="77777777" w:rsidR="00D06490" w:rsidRPr="003758C9" w:rsidRDefault="00D06490" w:rsidP="00D06490">
      <w:proofErr w:type="spellStart"/>
      <w:r w:rsidRPr="003758C9">
        <w:t>Sharholy</w:t>
      </w:r>
      <w:proofErr w:type="spellEnd"/>
      <w:r w:rsidRPr="003758C9">
        <w:t xml:space="preserve"> et al (2008) found out that cities in low-income countries often lack sufficient transportation and equipment to collect wastes and transport such waste in proper manner. This exists among African countries and Sub-Saharan nations in particular. They mention an example of Addis Ababa where waste collecting trucks are not available to the level demanded and even some of the available trucks do not all fully perform on daily basis attributable to long age, frequent accidents and maintenance problems. However, Solid Waste Management agencies transport the collected wastes to the disposal site; all the trucks carry only a single container of maximum capacity of 8 m</w:t>
      </w:r>
      <w:r w:rsidRPr="003758C9">
        <w:rPr>
          <w:sz w:val="20"/>
          <w:szCs w:val="20"/>
        </w:rPr>
        <w:t>3</w:t>
      </w:r>
      <w:r w:rsidRPr="003758C9">
        <w:t>or 2160 kg at the time of disposal. That most of the trucks have no cover for waste containers so that they are dropping wastes in the city on their way to the disposal site (Tadesse, 2004).</w:t>
      </w:r>
    </w:p>
    <w:p w14:paraId="41124136" w14:textId="30D65523" w:rsidR="00D06490" w:rsidRPr="003758C9" w:rsidRDefault="00D06490" w:rsidP="00D06490">
      <w:r w:rsidRPr="003758C9">
        <w:t xml:space="preserve">While presenting a paper on the disposal of the solid waste, Kurian, </w:t>
      </w:r>
      <w:proofErr w:type="spellStart"/>
      <w:r w:rsidRPr="003758C9">
        <w:t>Nagendran</w:t>
      </w:r>
      <w:proofErr w:type="spellEnd"/>
      <w:r w:rsidRPr="003758C9">
        <w:t xml:space="preserve"> and </w:t>
      </w:r>
      <w:proofErr w:type="spellStart"/>
      <w:r w:rsidRPr="003758C9">
        <w:t>Palanivelu</w:t>
      </w:r>
      <w:proofErr w:type="spellEnd"/>
      <w:r w:rsidRPr="003758C9">
        <w:t xml:space="preserve"> (2002) shows that disposal is the ultimate stage in solid wastes management system for those wastes that have no further use to society and there is a need for all generated solid wastes to be properly collected and disposed. There are still some city dwellers disposing of their organic wastes in their respective premises and world municipalities; cities and towns have had little concern onto such people. Most low-income countries make use of open dumping as their form of land this cut across the African continent.</w:t>
      </w:r>
    </w:p>
    <w:p w14:paraId="745C907A" w14:textId="1DE7A6ED" w:rsidR="00D06490" w:rsidRPr="003758C9" w:rsidRDefault="00D06490" w:rsidP="00D06490">
      <w:proofErr w:type="spellStart"/>
      <w:r w:rsidRPr="003758C9">
        <w:t>Nyakaana</w:t>
      </w:r>
      <w:proofErr w:type="spellEnd"/>
      <w:r w:rsidRPr="003758C9">
        <w:t xml:space="preserve"> (1997) proposed that the private sector and the waste pickers should be integrated into solid waste management just as in the local communities where neighborhood cleanliness competitions could be organized and institutionalized. Solid waste management plans should be developed to ensure that waste from various areas can be collected and transported to acceptable </w:t>
      </w:r>
      <w:r w:rsidRPr="003758C9">
        <w:lastRenderedPageBreak/>
        <w:t xml:space="preserve">disposal sites or treatment plants. Transfer stations and collection organizations should be identified as a necessity for further treatment facilities. All of these require the </w:t>
      </w:r>
      <w:r w:rsidR="00A20E0D">
        <w:t>KCCA</w:t>
      </w:r>
      <w:r w:rsidRPr="003758C9">
        <w:t xml:space="preserve"> to increase the budget for solid waste management. The city should introduce other methods of solid waste disposal. The following methods should be considered by the </w:t>
      </w:r>
      <w:proofErr w:type="gramStart"/>
      <w:r w:rsidRPr="003758C9">
        <w:t>City</w:t>
      </w:r>
      <w:proofErr w:type="gramEnd"/>
      <w:r w:rsidRPr="003758C9">
        <w:t>: Incineration - this is the process of reducing combustible wastes to inert residue by burning at high temperatures of over 900°C. At such temperatures all combustible materials are consumed leaving a residue of ash and non-combustibles which occupy only 5-25% of the original volume. Though incineration greatly reduces the volume, the problem of disposal still remains, but a much smaller space is now required (</w:t>
      </w:r>
      <w:proofErr w:type="spellStart"/>
      <w:r w:rsidRPr="003758C9">
        <w:t>Nyakaana</w:t>
      </w:r>
      <w:proofErr w:type="spellEnd"/>
      <w:r w:rsidRPr="003758C9">
        <w:t>, 1997).</w:t>
      </w:r>
    </w:p>
    <w:p w14:paraId="1E1F8CB0" w14:textId="77777777" w:rsidR="00D06490" w:rsidRPr="003758C9" w:rsidRDefault="00D06490" w:rsidP="00D06490">
      <w:r w:rsidRPr="003758C9">
        <w:t>Every municipal, city or town authority in the world is responsible for setting up a waste processing and disposal facility, and for preparing an annual report regarding the collection and improvement there under. The central governments and districts administration have the overall responsibility for enforcement of the provisions of the rules and regulations within territorial limits of their jurisdiction. In most African cities and urban centers solid waste accumulation is estimated at 0.5 kg per capita/day with a density ranging from 205 to 370 kg m-3 and in other cities where the population is 3.5 million people, research reveals that one million m3 of solid waste is generated per year (</w:t>
      </w:r>
      <w:proofErr w:type="spellStart"/>
      <w:r w:rsidRPr="003758C9">
        <w:t>Palczynski</w:t>
      </w:r>
      <w:proofErr w:type="spellEnd"/>
      <w:r w:rsidRPr="003758C9">
        <w:t xml:space="preserve">, 2002; </w:t>
      </w:r>
      <w:proofErr w:type="spellStart"/>
      <w:r w:rsidRPr="003758C9">
        <w:t>Hayal</w:t>
      </w:r>
      <w:proofErr w:type="spellEnd"/>
      <w:r w:rsidRPr="003758C9">
        <w:t xml:space="preserve">, Hailu and </w:t>
      </w:r>
      <w:proofErr w:type="spellStart"/>
      <w:r w:rsidRPr="003758C9">
        <w:t>Aramde</w:t>
      </w:r>
      <w:proofErr w:type="spellEnd"/>
      <w:r w:rsidRPr="003758C9">
        <w:t>, 2014). Despite of limited infrastructures and man power capacity, attempts to collect and transport solid waste to disposal sites on a daily basis have been put in place but some cities have distant disposable sites that often hinder such attempts.</w:t>
      </w:r>
    </w:p>
    <w:p w14:paraId="3B64F2DC" w14:textId="77777777" w:rsidR="00D06490" w:rsidRPr="003758C9" w:rsidRDefault="00D06490" w:rsidP="00CD7046">
      <w:r w:rsidRPr="003758C9">
        <w:t xml:space="preserve">A successful solid waste management system utilizes many functional elements associated with generation, on-site storage, collection, transfer, transport, characterization and processing, resource recovery and final disposal (U.S. Environmental Protection Agency, 1976). All these </w:t>
      </w:r>
      <w:r w:rsidRPr="003758C9">
        <w:lastRenderedPageBreak/>
        <w:t xml:space="preserve">elements are interrelated, and must be studied and evaluated carefully before any solid waste management system can be adapted. It is a multidisciplinary activity involving engineering principles, economics, and urban and regional planning. Final disposal of </w:t>
      </w:r>
      <w:r w:rsidRPr="003758C9">
        <w:rPr>
          <w:rFonts w:cs="Times New Roman"/>
        </w:rPr>
        <w:t>solid waste</w:t>
      </w:r>
      <w:r w:rsidRPr="003758C9">
        <w:t xml:space="preserve"> consists of the adoption of procedures which aim to release the waste into the ground, minimizing environmental impacts by following operational norms to avoid public health problems and promote population safety. In Brazil, final disposal is restricted to </w:t>
      </w:r>
      <w:r w:rsidRPr="003758C9">
        <w:rPr>
          <w:rFonts w:cs="Times New Roman"/>
        </w:rPr>
        <w:t>solid waste</w:t>
      </w:r>
      <w:r w:rsidRPr="003758C9">
        <w:t xml:space="preserve"> which cannot be treated or recovered, classified as rejected (Brazil, 2017).</w:t>
      </w:r>
    </w:p>
    <w:p w14:paraId="2AC5C13B" w14:textId="77777777" w:rsidR="0099595C" w:rsidRPr="003758C9" w:rsidRDefault="00D06490" w:rsidP="0099595C">
      <w:r w:rsidRPr="003758C9">
        <w:t>Thus, uncontrolled</w:t>
      </w:r>
      <w:r w:rsidR="0099595C" w:rsidRPr="003758C9">
        <w:t xml:space="preserve"> disposal by burning and dumping adds to atmospheric and hydrologic pollution loads, clogs waterways and increases the danger of flooding. This has been experienced in parts of Kampala like </w:t>
      </w:r>
      <w:proofErr w:type="spellStart"/>
      <w:r w:rsidR="0099595C" w:rsidRPr="003758C9">
        <w:t>Bwaise</w:t>
      </w:r>
      <w:proofErr w:type="spellEnd"/>
      <w:r w:rsidR="0099595C" w:rsidRPr="003758C9">
        <w:t xml:space="preserve">, Kisenyi, Katwe and </w:t>
      </w:r>
      <w:proofErr w:type="spellStart"/>
      <w:r w:rsidR="0099595C" w:rsidRPr="003758C9">
        <w:t>Kalerwe</w:t>
      </w:r>
      <w:proofErr w:type="spellEnd"/>
      <w:r w:rsidR="0099595C" w:rsidRPr="003758C9">
        <w:t xml:space="preserve">. The most pervasive impression of Kampala is that of filth and squalor, </w:t>
      </w:r>
      <w:proofErr w:type="spellStart"/>
      <w:r w:rsidR="0099595C" w:rsidRPr="003758C9">
        <w:t>unswept</w:t>
      </w:r>
      <w:proofErr w:type="spellEnd"/>
      <w:r w:rsidR="0099595C" w:rsidRPr="003758C9">
        <w:t xml:space="preserve"> streets and lanes, scattered dumps of accumulated trash and refuse whose removal and disposal appear to be beyond the capability of the authorities who are currently in charge. The status of waste management in Kampala, just like in other urban centers in the country, is unhygienic and unsatisfactory (</w:t>
      </w:r>
      <w:proofErr w:type="spellStart"/>
      <w:r w:rsidR="0099595C" w:rsidRPr="003758C9">
        <w:t>Nyakaana</w:t>
      </w:r>
      <w:proofErr w:type="spellEnd"/>
      <w:r w:rsidR="0099595C" w:rsidRPr="003758C9">
        <w:t>, 1997).</w:t>
      </w:r>
    </w:p>
    <w:p w14:paraId="7F92D011" w14:textId="77777777" w:rsidR="00E459F4" w:rsidRPr="003758C9" w:rsidRDefault="00E459F4" w:rsidP="0099595C"/>
    <w:p w14:paraId="3E452200" w14:textId="77777777" w:rsidR="00E459F4" w:rsidRPr="003758C9" w:rsidRDefault="00E459F4" w:rsidP="0099595C"/>
    <w:p w14:paraId="7D361D5B" w14:textId="77777777" w:rsidR="00E459F4" w:rsidRPr="003758C9" w:rsidRDefault="00E459F4" w:rsidP="0099595C"/>
    <w:p w14:paraId="20113794" w14:textId="77777777" w:rsidR="00E459F4" w:rsidRPr="003758C9" w:rsidRDefault="00E459F4" w:rsidP="0099595C"/>
    <w:p w14:paraId="4F8DE4A2" w14:textId="77777777" w:rsidR="00E459F4" w:rsidRPr="003758C9" w:rsidRDefault="00E459F4" w:rsidP="0099595C"/>
    <w:p w14:paraId="1188F9B7" w14:textId="77777777" w:rsidR="00E459F4" w:rsidRPr="003758C9" w:rsidRDefault="00E459F4" w:rsidP="0099595C"/>
    <w:p w14:paraId="4EE0934F" w14:textId="77777777" w:rsidR="00E459F4" w:rsidRPr="003758C9" w:rsidRDefault="00E459F4" w:rsidP="0099595C"/>
    <w:p w14:paraId="18800F86" w14:textId="77777777" w:rsidR="00E459F4" w:rsidRPr="003758C9" w:rsidRDefault="00E459F4" w:rsidP="0099595C"/>
    <w:p w14:paraId="03E048A6" w14:textId="77777777" w:rsidR="00F23415" w:rsidRPr="003758C9" w:rsidRDefault="00DF7FEA" w:rsidP="00DF7FEA">
      <w:pPr>
        <w:pStyle w:val="Heading1"/>
      </w:pPr>
      <w:bookmarkStart w:id="64" w:name="_Toc92711966"/>
      <w:r w:rsidRPr="003758C9">
        <w:lastRenderedPageBreak/>
        <w:t>2.4: Conceptual Framework.</w:t>
      </w:r>
      <w:bookmarkEnd w:id="64"/>
    </w:p>
    <w:p w14:paraId="4E4FA7ED" w14:textId="298CDAAF" w:rsidR="003F2BDD" w:rsidRPr="003758C9" w:rsidRDefault="003F2BDD" w:rsidP="003F2BDD">
      <w:pPr>
        <w:rPr>
          <w:rFonts w:cs="Times New Roman"/>
          <w:szCs w:val="24"/>
        </w:rPr>
      </w:pPr>
      <w:r w:rsidRPr="003758C9">
        <w:rPr>
          <w:rFonts w:cs="Times New Roman"/>
          <w:szCs w:val="24"/>
        </w:rPr>
        <w:t>The conceptual framework has been developed from the review of literature with regard to Urbanisation</w:t>
      </w:r>
      <w:r w:rsidRPr="003758C9">
        <w:t xml:space="preserve"> and solid waste management in Kampala metropolitan area</w:t>
      </w:r>
      <w:r w:rsidR="005D2B75" w:rsidRPr="003758C9">
        <w:rPr>
          <w:rFonts w:cs="Times New Roman"/>
          <w:szCs w:val="24"/>
        </w:rPr>
        <w:t xml:space="preserve"> </w:t>
      </w:r>
      <w:r w:rsidRPr="003758C9">
        <w:rPr>
          <w:rFonts w:cs="Times New Roman"/>
          <w:szCs w:val="24"/>
        </w:rPr>
        <w:t>as the dependent variable as illustrated below;</w:t>
      </w:r>
    </w:p>
    <w:p w14:paraId="60E9FB99" w14:textId="283E6060" w:rsidR="003F2BDD" w:rsidRPr="003758C9" w:rsidRDefault="00C662B3" w:rsidP="00A80FBD">
      <w:pPr>
        <w:pStyle w:val="Heading1"/>
      </w:pPr>
      <w:bookmarkStart w:id="65" w:name="_Toc92711967"/>
      <w:r w:rsidRPr="003758C9">
        <w:t>Figure 2.2</w:t>
      </w:r>
      <w:r w:rsidR="003F2BDD" w:rsidRPr="003758C9">
        <w:t xml:space="preserve">: Conceptual framework showing the relationship between </w:t>
      </w:r>
      <w:r w:rsidR="003F2BDD" w:rsidRPr="003758C9">
        <w:rPr>
          <w:rFonts w:cs="Times New Roman"/>
          <w:szCs w:val="24"/>
        </w:rPr>
        <w:t>Urbanisation</w:t>
      </w:r>
      <w:r w:rsidR="003F2BDD" w:rsidRPr="003758C9">
        <w:t xml:space="preserve"> and solid waste management.</w:t>
      </w:r>
      <w:bookmarkEnd w:id="65"/>
    </w:p>
    <w:p w14:paraId="0B6607E2" w14:textId="77777777" w:rsidR="003F2BDD" w:rsidRPr="003758C9" w:rsidRDefault="00574177" w:rsidP="003F2BDD">
      <w:pPr>
        <w:rPr>
          <w:rFonts w:cs="Times New Roman"/>
          <w:b/>
        </w:rPr>
      </w:pPr>
      <w:r>
        <w:rPr>
          <w:rFonts w:cs="Times New Roman"/>
          <w:b/>
          <w:noProof/>
        </w:rPr>
        <w:pict w14:anchorId="030B51E2">
          <v:rect id="AutoShape 4" o:spid="_x0000_s1028" style="position:absolute;left:0;text-align:left;margin-left:279.25pt;margin-top:23.6pt;width:186.55pt;height:136.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" strokeweight="1.5pt">
            <v:textbox style="mso-next-textbox:#AutoShape 4">
              <w:txbxContent>
                <w:p w14:paraId="41D43C7A" w14:textId="77777777" w:rsidR="002E129C" w:rsidRDefault="002E129C" w:rsidP="006642B1">
                  <w:pPr>
                    <w:jc w:val="center"/>
                    <w:rPr>
                      <w:rFonts w:cs="Times New Roman"/>
                      <w:b/>
                      <w:u w:val="single"/>
                    </w:rPr>
                  </w:pPr>
                  <w:r>
                    <w:rPr>
                      <w:b/>
                      <w:u w:val="single"/>
                    </w:rPr>
                    <w:t>Solid waste disposal &amp; management</w:t>
                  </w:r>
                </w:p>
                <w:p w14:paraId="0620E6D2" w14:textId="77777777" w:rsidR="002E129C" w:rsidRDefault="002E129C" w:rsidP="00446635">
                  <w:pPr>
                    <w:spacing w:line="240" w:lineRule="auto"/>
                    <w:rPr>
                      <w:rFonts w:cs="Times New Roman"/>
                    </w:rPr>
                  </w:pPr>
                  <w:r w:rsidRPr="00FD2463">
                    <w:rPr>
                      <w:rFonts w:cs="Times New Roman"/>
                    </w:rPr>
                    <w:t xml:space="preserve">Solid waste </w:t>
                  </w:r>
                  <w:r>
                    <w:rPr>
                      <w:rFonts w:cs="Times New Roman"/>
                    </w:rPr>
                    <w:t xml:space="preserve">accumulation </w:t>
                  </w:r>
                </w:p>
                <w:p w14:paraId="3743B93E" w14:textId="77777777" w:rsidR="002E129C" w:rsidRDefault="002E129C" w:rsidP="00446635">
                  <w:pPr>
                    <w:spacing w:line="240" w:lineRule="auto"/>
                    <w:rPr>
                      <w:rFonts w:cs="Times New Roman"/>
                    </w:rPr>
                  </w:pPr>
                  <w:r>
                    <w:rPr>
                      <w:rFonts w:cs="Times New Roman"/>
                    </w:rPr>
                    <w:t xml:space="preserve">Solid waste collection </w:t>
                  </w:r>
                </w:p>
                <w:p w14:paraId="3C2646C8" w14:textId="77777777" w:rsidR="002E129C" w:rsidRPr="00446635" w:rsidRDefault="002E129C" w:rsidP="00446635">
                  <w:pPr>
                    <w:spacing w:line="240" w:lineRule="auto"/>
                    <w:rPr>
                      <w:rFonts w:cs="Times New Roman"/>
                    </w:rPr>
                  </w:pPr>
                  <w:r w:rsidRPr="00FD2463">
                    <w:rPr>
                      <w:rFonts w:cs="Times New Roman"/>
                    </w:rPr>
                    <w:t xml:space="preserve">Solid waste disposal </w:t>
                  </w:r>
                </w:p>
                <w:p w14:paraId="23763688" w14:textId="77777777" w:rsidR="002E129C" w:rsidRPr="006642B1" w:rsidRDefault="002E129C" w:rsidP="006642B1">
                  <w:pPr>
                    <w:pStyle w:val="ListParagraph"/>
                    <w:spacing w:line="240" w:lineRule="auto"/>
                  </w:pPr>
                </w:p>
                <w:p w14:paraId="0916CB03" w14:textId="77777777" w:rsidR="002E129C" w:rsidRPr="000E6314" w:rsidRDefault="002E129C" w:rsidP="003F2BDD">
                  <w:pPr>
                    <w:jc w:val="center"/>
                    <w:rPr>
                      <w:rFonts w:cs="Times New Roman"/>
                    </w:rPr>
                  </w:pPr>
                </w:p>
              </w:txbxContent>
            </v:textbox>
          </v:rect>
        </w:pict>
      </w:r>
      <w:r>
        <w:rPr>
          <w:rFonts w:cs="Times New Roman"/>
          <w:b/>
          <w:noProof/>
        </w:rPr>
        <w:pict w14:anchorId="6450FA61">
          <v:rect id="AutoShape 3" o:spid="_x0000_s1027" style="position:absolute;left:0;text-align:left;margin-left:-13.5pt;margin-top:23.6pt;width:207.75pt;height:132.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" strokeweight="1.5pt">
            <v:textbox style="mso-next-textbox:#AutoShape 3">
              <w:txbxContent>
                <w:p w14:paraId="4FE70B1D" w14:textId="77777777" w:rsidR="002E129C" w:rsidRPr="00A63DDD" w:rsidRDefault="002E129C" w:rsidP="006642B1">
                  <w:pPr>
                    <w:spacing w:line="276" w:lineRule="auto"/>
                    <w:jc w:val="center"/>
                    <w:rPr>
                      <w:rFonts w:cs="Times New Roman"/>
                      <w:b/>
                      <w:u w:val="single"/>
                    </w:rPr>
                  </w:pPr>
                  <w:r>
                    <w:rPr>
                      <w:b/>
                      <w:u w:val="single"/>
                    </w:rPr>
                    <w:t xml:space="preserve">Urbanisation </w:t>
                  </w:r>
                </w:p>
                <w:p w14:paraId="6DA22B4D" w14:textId="77777777" w:rsidR="002E129C" w:rsidRPr="007F7899" w:rsidRDefault="002E129C" w:rsidP="006642B1">
                  <w:pPr>
                    <w:pStyle w:val="ListParagraph"/>
                    <w:numPr>
                      <w:ilvl w:val="0"/>
                      <w:numId w:val="14"/>
                    </w:numPr>
                    <w:spacing w:line="240" w:lineRule="auto"/>
                    <w:rPr>
                      <w:rFonts w:cs="Times New Roman"/>
                    </w:rPr>
                  </w:pPr>
                  <w:r w:rsidRPr="007F7899">
                    <w:rPr>
                      <w:rFonts w:cs="Times New Roman"/>
                    </w:rPr>
                    <w:t>Increase in population size.</w:t>
                  </w:r>
                </w:p>
                <w:p w14:paraId="01642C07" w14:textId="77777777" w:rsidR="002E129C" w:rsidRPr="007F7899" w:rsidRDefault="002E129C" w:rsidP="007F7899">
                  <w:pPr>
                    <w:pStyle w:val="ListParagraph"/>
                    <w:numPr>
                      <w:ilvl w:val="0"/>
                      <w:numId w:val="14"/>
                    </w:numPr>
                    <w:spacing w:line="240" w:lineRule="auto"/>
                    <w:rPr>
                      <w:rFonts w:cs="Times New Roman"/>
                    </w:rPr>
                  </w:pPr>
                  <w:r w:rsidRPr="007F7899">
                    <w:rPr>
                      <w:rFonts w:cs="Times New Roman"/>
                    </w:rPr>
                    <w:t>Industrialisation.</w:t>
                  </w:r>
                </w:p>
                <w:p w14:paraId="7AF9B02D" w14:textId="77777777" w:rsidR="002E129C" w:rsidRDefault="002E129C" w:rsidP="007F7899">
                  <w:pPr>
                    <w:pStyle w:val="ListParagraph"/>
                    <w:numPr>
                      <w:ilvl w:val="0"/>
                      <w:numId w:val="14"/>
                    </w:numPr>
                    <w:spacing w:line="240" w:lineRule="auto"/>
                    <w:rPr>
                      <w:rFonts w:cs="Times New Roman"/>
                    </w:rPr>
                  </w:pPr>
                  <w:r w:rsidRPr="007F7899">
                    <w:rPr>
                      <w:rFonts w:cs="Times New Roman"/>
                    </w:rPr>
                    <w:t>Improved standards of living.</w:t>
                  </w:r>
                </w:p>
                <w:p w14:paraId="57E8B1EC" w14:textId="77777777" w:rsidR="002E129C" w:rsidRDefault="002E129C" w:rsidP="007F7899">
                  <w:pPr>
                    <w:pStyle w:val="ListParagraph"/>
                    <w:numPr>
                      <w:ilvl w:val="0"/>
                      <w:numId w:val="14"/>
                    </w:numPr>
                    <w:spacing w:line="240" w:lineRule="auto"/>
                    <w:rPr>
                      <w:rFonts w:cs="Times New Roman"/>
                    </w:rPr>
                  </w:pPr>
                  <w:r>
                    <w:rPr>
                      <w:rFonts w:cs="Times New Roman"/>
                    </w:rPr>
                    <w:t>Increased migration.</w:t>
                  </w:r>
                </w:p>
                <w:p w14:paraId="14FE8E9E" w14:textId="77777777" w:rsidR="002E129C" w:rsidRDefault="002E129C" w:rsidP="007F7899">
                  <w:pPr>
                    <w:pStyle w:val="ListParagraph"/>
                    <w:numPr>
                      <w:ilvl w:val="0"/>
                      <w:numId w:val="14"/>
                    </w:numPr>
                    <w:spacing w:line="240" w:lineRule="auto"/>
                    <w:rPr>
                      <w:rFonts w:cs="Times New Roman"/>
                    </w:rPr>
                  </w:pPr>
                  <w:r>
                    <w:rPr>
                      <w:rFonts w:cs="Times New Roman"/>
                    </w:rPr>
                    <w:t>Access to essential services.</w:t>
                  </w:r>
                </w:p>
                <w:p w14:paraId="04B1FBC0" w14:textId="77777777" w:rsidR="002E129C" w:rsidRPr="007F7899" w:rsidRDefault="002E129C" w:rsidP="007F7899">
                  <w:pPr>
                    <w:pStyle w:val="ListParagraph"/>
                    <w:numPr>
                      <w:ilvl w:val="0"/>
                      <w:numId w:val="14"/>
                    </w:numPr>
                    <w:spacing w:line="240" w:lineRule="auto"/>
                    <w:rPr>
                      <w:rFonts w:cs="Times New Roman"/>
                    </w:rPr>
                  </w:pPr>
                  <w:r>
                    <w:rPr>
                      <w:rFonts w:cs="Times New Roman"/>
                    </w:rPr>
                    <w:t>Decline in mortality rates.</w:t>
                  </w:r>
                </w:p>
                <w:p w14:paraId="3B1398A4" w14:textId="77777777" w:rsidR="002E129C" w:rsidRDefault="002E129C" w:rsidP="003F2BDD">
                  <w:pPr>
                    <w:rPr>
                      <w:rFonts w:cs="Times New Roman"/>
                    </w:rPr>
                  </w:pPr>
                </w:p>
                <w:p w14:paraId="79D3A5A4" w14:textId="77777777" w:rsidR="002E129C" w:rsidRDefault="002E129C" w:rsidP="003F2BDD">
                  <w:pPr>
                    <w:rPr>
                      <w:rFonts w:cs="Times New Roman"/>
                    </w:rPr>
                  </w:pPr>
                </w:p>
                <w:p w14:paraId="47866B28" w14:textId="77777777" w:rsidR="002E129C" w:rsidRPr="00926E1E" w:rsidRDefault="002E129C" w:rsidP="003F2BDD">
                  <w:pPr>
                    <w:rPr>
                      <w:rFonts w:cs="Times New Roman"/>
                    </w:rPr>
                  </w:pPr>
                </w:p>
              </w:txbxContent>
            </v:textbox>
          </v:rect>
        </w:pict>
      </w:r>
      <w:r w:rsidR="003F2BDD" w:rsidRPr="003758C9">
        <w:rPr>
          <w:rFonts w:cs="Times New Roman"/>
          <w:b/>
          <w:noProof/>
        </w:rPr>
        <w:t xml:space="preserve">Independent Variable </w:t>
      </w:r>
      <w:r w:rsidR="003F2BDD" w:rsidRPr="003758C9">
        <w:rPr>
          <w:rFonts w:cs="Times New Roman"/>
          <w:b/>
          <w:noProof/>
        </w:rPr>
        <w:tab/>
      </w:r>
      <w:r w:rsidR="003F2BDD" w:rsidRPr="003758C9">
        <w:rPr>
          <w:rFonts w:cs="Times New Roman"/>
          <w:b/>
          <w:noProof/>
        </w:rPr>
        <w:tab/>
      </w:r>
      <w:r w:rsidR="003F2BDD" w:rsidRPr="003758C9">
        <w:rPr>
          <w:rFonts w:cs="Times New Roman"/>
          <w:b/>
          <w:noProof/>
        </w:rPr>
        <w:tab/>
      </w:r>
      <w:r w:rsidR="003F2BDD" w:rsidRPr="003758C9">
        <w:rPr>
          <w:rFonts w:cs="Times New Roman"/>
          <w:b/>
          <w:noProof/>
        </w:rPr>
        <w:tab/>
      </w:r>
      <w:r w:rsidR="003F2BDD" w:rsidRPr="003758C9">
        <w:rPr>
          <w:rFonts w:cs="Times New Roman"/>
          <w:b/>
          <w:noProof/>
        </w:rPr>
        <w:tab/>
        <w:t>Dependent Variable</w:t>
      </w:r>
    </w:p>
    <w:p w14:paraId="644920C5" w14:textId="77777777" w:rsidR="003F2BDD" w:rsidRPr="003758C9" w:rsidRDefault="003F2BDD" w:rsidP="003F2BDD">
      <w:pPr>
        <w:rPr>
          <w:rFonts w:cs="Times New Roman"/>
        </w:rPr>
      </w:pPr>
    </w:p>
    <w:p w14:paraId="647B2431" w14:textId="404ACA55" w:rsidR="003F2BDD" w:rsidRPr="003758C9" w:rsidRDefault="00574177" w:rsidP="003F2BDD">
      <w:pPr>
        <w:rPr>
          <w:rFonts w:cs="Times New Roman"/>
        </w:rPr>
      </w:pPr>
      <w:r>
        <w:rPr>
          <w:rFonts w:cs="Times New Roman"/>
          <w:noProof/>
        </w:rPr>
        <w:pict w14:anchorId="1A64A035">
          <v:shapetype id="_x0000_t32" coordsize="21600,21600" o:spt="32" o:oned="t" path="m,l21600,21600e" filled="f">
            <v:path arrowok="t" fillok="f" o:connecttype="none"/>
            <o:lock v:ext="edit" shapetype="t"/>
          </v:shapetype>
          <v:shape id="_x0000_s1033" type="#_x0000_t32" style="position:absolute;left:0;text-align:left;margin-left:245.65pt;margin-top:3.1pt;width:2.3pt;height:151.3pt;flip:y;z-index:251661824" o:connectortype="straight" strokeweight="1.5pt">
            <v:stroke endarrow="block"/>
          </v:shape>
        </w:pict>
      </w:r>
      <w:r>
        <w:rPr>
          <w:rFonts w:cs="Times New Roman"/>
          <w:noProof/>
        </w:rPr>
        <w:pict w14:anchorId="11A24CAF">
          <v:shape id="_x0000_s1032" type="#_x0000_t32" style="position:absolute;left:0;text-align:left;margin-left:195pt;margin-top:3.1pt;width:84.25pt;height:0;z-index:251660800" o:connectortype="straight" strokeweight="1.5pt">
            <v:stroke endarrow="block"/>
          </v:shape>
        </w:pict>
      </w:r>
    </w:p>
    <w:p w14:paraId="63286AF4" w14:textId="3689CB1D" w:rsidR="003F2BDD" w:rsidRDefault="00DF64FE" w:rsidP="00DF64FE">
      <w:pPr>
        <w:tabs>
          <w:tab w:val="left" w:pos="4110"/>
        </w:tabs>
        <w:rPr>
          <w:rFonts w:cs="Times New Roman"/>
        </w:rPr>
      </w:pPr>
      <w:r>
        <w:rPr>
          <w:rFonts w:cs="Times New Roman"/>
        </w:rPr>
        <w:tab/>
      </w:r>
    </w:p>
    <w:p w14:paraId="5F41E2B0" w14:textId="7DA25AE4" w:rsidR="00DF64FE" w:rsidRDefault="00DF64FE" w:rsidP="00DF64FE">
      <w:pPr>
        <w:tabs>
          <w:tab w:val="left" w:pos="4110"/>
        </w:tabs>
        <w:rPr>
          <w:rFonts w:cs="Times New Roman"/>
        </w:rPr>
      </w:pPr>
    </w:p>
    <w:p w14:paraId="5885DEAD" w14:textId="22BC8ACF" w:rsidR="00DF64FE" w:rsidRDefault="00DF64FE" w:rsidP="00DF64FE">
      <w:pPr>
        <w:tabs>
          <w:tab w:val="left" w:pos="4110"/>
        </w:tabs>
        <w:rPr>
          <w:rFonts w:cs="Times New Roman"/>
        </w:rPr>
      </w:pPr>
    </w:p>
    <w:p w14:paraId="3625F99F" w14:textId="77777777" w:rsidR="00DF64FE" w:rsidRPr="003758C9" w:rsidRDefault="00DF64FE" w:rsidP="00DF64FE">
      <w:pPr>
        <w:tabs>
          <w:tab w:val="left" w:pos="4110"/>
        </w:tabs>
        <w:rPr>
          <w:rFonts w:cs="Times New Roman"/>
        </w:rPr>
      </w:pPr>
    </w:p>
    <w:p w14:paraId="209BF5D9" w14:textId="3F8CF2EE" w:rsidR="003F2BDD" w:rsidRPr="003758C9" w:rsidRDefault="00574177" w:rsidP="003F2BDD">
      <w:pPr>
        <w:tabs>
          <w:tab w:val="left" w:pos="3571"/>
        </w:tabs>
        <w:ind w:left="749" w:firstLine="2851"/>
        <w:rPr>
          <w:rFonts w:cs="Times New Roman"/>
        </w:rPr>
      </w:pPr>
      <w:r>
        <w:rPr>
          <w:rFonts w:cs="Times New Roman"/>
          <w:noProof/>
        </w:rPr>
        <w:pict w14:anchorId="2162C16F">
          <v:rect id="AutoShape 2" o:spid="_x0000_s1026" style="position:absolute;left:0;text-align:left;margin-left:129.65pt;margin-top:19.55pt;width:237.55pt;height:85.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" strokeweight="1.5pt">
            <v:textbox style="mso-next-textbox:#AutoShape 2">
              <w:txbxContent>
                <w:p w14:paraId="75A3DF2A" w14:textId="77777777" w:rsidR="002E129C" w:rsidRPr="00C94812" w:rsidRDefault="002E129C" w:rsidP="00C94812">
                  <w:pPr>
                    <w:pStyle w:val="ListParagraph"/>
                    <w:numPr>
                      <w:ilvl w:val="0"/>
                      <w:numId w:val="16"/>
                    </w:numPr>
                    <w:spacing w:line="240" w:lineRule="auto"/>
                    <w:rPr>
                      <w:rFonts w:cs="Times New Roman"/>
                      <w:szCs w:val="24"/>
                    </w:rPr>
                  </w:pPr>
                  <w:r w:rsidRPr="00C94812">
                    <w:rPr>
                      <w:rFonts w:cs="Times New Roman"/>
                      <w:szCs w:val="24"/>
                    </w:rPr>
                    <w:t>Community awareness.</w:t>
                  </w:r>
                </w:p>
                <w:p w14:paraId="2AB5580D" w14:textId="77777777" w:rsidR="002E129C" w:rsidRPr="00C94812" w:rsidRDefault="002E129C" w:rsidP="00C94812">
                  <w:pPr>
                    <w:pStyle w:val="ListParagraph"/>
                    <w:numPr>
                      <w:ilvl w:val="0"/>
                      <w:numId w:val="16"/>
                    </w:numPr>
                    <w:spacing w:line="240" w:lineRule="auto"/>
                    <w:rPr>
                      <w:rFonts w:cs="Times New Roman"/>
                      <w:szCs w:val="24"/>
                    </w:rPr>
                  </w:pPr>
                  <w:r w:rsidRPr="00C94812">
                    <w:rPr>
                      <w:rFonts w:cs="Times New Roman"/>
                      <w:szCs w:val="24"/>
                    </w:rPr>
                    <w:t>Resource availability.</w:t>
                  </w:r>
                </w:p>
                <w:p w14:paraId="09FFC610" w14:textId="77777777" w:rsidR="002E129C" w:rsidRPr="00C94812" w:rsidRDefault="002E129C" w:rsidP="00C94812">
                  <w:pPr>
                    <w:pStyle w:val="ListParagraph"/>
                    <w:numPr>
                      <w:ilvl w:val="0"/>
                      <w:numId w:val="16"/>
                    </w:numPr>
                    <w:spacing w:line="240" w:lineRule="auto"/>
                    <w:rPr>
                      <w:rFonts w:cs="Times New Roman"/>
                      <w:szCs w:val="24"/>
                    </w:rPr>
                  </w:pPr>
                  <w:r w:rsidRPr="00C94812">
                    <w:rPr>
                      <w:rFonts w:cs="Times New Roman"/>
                      <w:szCs w:val="24"/>
                    </w:rPr>
                    <w:t>Staff capacity, skills &amp; knowledge.</w:t>
                  </w:r>
                </w:p>
                <w:p w14:paraId="345E1766" w14:textId="77777777" w:rsidR="002E129C" w:rsidRPr="00C94812" w:rsidRDefault="002E129C" w:rsidP="00C94812">
                  <w:pPr>
                    <w:pStyle w:val="ListParagraph"/>
                    <w:numPr>
                      <w:ilvl w:val="0"/>
                      <w:numId w:val="16"/>
                    </w:numPr>
                    <w:spacing w:line="240" w:lineRule="auto"/>
                    <w:rPr>
                      <w:rFonts w:cs="Times New Roman"/>
                      <w:szCs w:val="24"/>
                    </w:rPr>
                  </w:pPr>
                  <w:r w:rsidRPr="00C94812">
                    <w:rPr>
                      <w:rFonts w:cs="Times New Roman"/>
                      <w:szCs w:val="24"/>
                    </w:rPr>
                    <w:t>Government policy towards SWM</w:t>
                  </w:r>
                  <w:r>
                    <w:rPr>
                      <w:rFonts w:cs="Times New Roman"/>
                      <w:szCs w:val="24"/>
                    </w:rPr>
                    <w:t>.</w:t>
                  </w:r>
                </w:p>
              </w:txbxContent>
            </v:textbox>
          </v:rect>
        </w:pict>
      </w:r>
      <w:r w:rsidR="003F2BDD" w:rsidRPr="003758C9">
        <w:rPr>
          <w:rFonts w:cs="Times New Roman"/>
        </w:rPr>
        <w:t xml:space="preserve">  </w:t>
      </w:r>
      <w:r w:rsidR="003F2BDD" w:rsidRPr="003758C9">
        <w:rPr>
          <w:rFonts w:cs="Times New Roman"/>
          <w:b/>
        </w:rPr>
        <w:t>Intervening Variables</w:t>
      </w:r>
    </w:p>
    <w:p w14:paraId="1A334C31" w14:textId="77777777" w:rsidR="003F2BDD" w:rsidRPr="003758C9" w:rsidRDefault="003F2BDD" w:rsidP="003F2BDD">
      <w:pPr>
        <w:rPr>
          <w:rFonts w:cs="Times New Roman"/>
        </w:rPr>
      </w:pPr>
    </w:p>
    <w:p w14:paraId="3CFEBCC8" w14:textId="268E6387" w:rsidR="003F2BDD" w:rsidRPr="003758C9" w:rsidRDefault="003F2BDD" w:rsidP="003F2BDD">
      <w:pPr>
        <w:rPr>
          <w:b/>
          <w:i/>
        </w:rPr>
      </w:pPr>
    </w:p>
    <w:p w14:paraId="4705D9ED" w14:textId="77777777" w:rsidR="003325EB" w:rsidRDefault="003325EB" w:rsidP="003F2BDD">
      <w:pPr>
        <w:rPr>
          <w:b/>
          <w:i/>
        </w:rPr>
      </w:pPr>
    </w:p>
    <w:p w14:paraId="139D1B5A" w14:textId="3E5B1372" w:rsidR="003F2BDD" w:rsidRPr="003758C9" w:rsidRDefault="003F2BDD" w:rsidP="003F2BDD">
      <w:pPr>
        <w:rPr>
          <w:i/>
        </w:rPr>
      </w:pPr>
      <w:r w:rsidRPr="003758C9">
        <w:rPr>
          <w:b/>
          <w:i/>
        </w:rPr>
        <w:t>Source:</w:t>
      </w:r>
      <w:r w:rsidRPr="003758C9">
        <w:rPr>
          <w:i/>
        </w:rPr>
        <w:t xml:space="preserve"> Model based on literature review a</w:t>
      </w:r>
      <w:r w:rsidR="00C94812" w:rsidRPr="003758C9">
        <w:rPr>
          <w:i/>
        </w:rPr>
        <w:t>nd modified by researcher, (2021</w:t>
      </w:r>
      <w:r w:rsidRPr="003758C9">
        <w:rPr>
          <w:i/>
        </w:rPr>
        <w:t>)</w:t>
      </w:r>
    </w:p>
    <w:p w14:paraId="0D2F053E" w14:textId="4A80CFEF" w:rsidR="005D2B75" w:rsidRPr="003758C9" w:rsidRDefault="003F2BDD" w:rsidP="00747CB7">
      <w:pPr>
        <w:rPr>
          <w:rFonts w:cs="Times New Roman"/>
        </w:rPr>
      </w:pPr>
      <w:r w:rsidRPr="003758C9">
        <w:t xml:space="preserve">In the conceptual framework, the independent variable (IV) is hypothesized to influence </w:t>
      </w:r>
      <w:r w:rsidR="00F84A07" w:rsidRPr="003758C9">
        <w:t>solid waste management</w:t>
      </w:r>
      <w:r w:rsidRPr="003758C9">
        <w:t xml:space="preserve"> in which the dimension of </w:t>
      </w:r>
      <w:r w:rsidR="007262B6" w:rsidRPr="003758C9">
        <w:rPr>
          <w:rFonts w:cs="Times New Roman"/>
          <w:szCs w:val="24"/>
        </w:rPr>
        <w:t>Urbanisation</w:t>
      </w:r>
      <w:r w:rsidR="007262B6" w:rsidRPr="003758C9">
        <w:t xml:space="preserve"> </w:t>
      </w:r>
      <w:r w:rsidRPr="003758C9">
        <w:t xml:space="preserve">is used. </w:t>
      </w:r>
      <w:r w:rsidR="007262B6" w:rsidRPr="003758C9">
        <w:t xml:space="preserve">Solid waste management </w:t>
      </w:r>
      <w:r w:rsidRPr="003758C9">
        <w:t xml:space="preserve">on the other hand, is conceptualized as a dependent variable (DV) and is measured in terms of </w:t>
      </w:r>
      <w:r w:rsidR="005D2B75" w:rsidRPr="003758C9">
        <w:t>SWM Policy, Waste collection facilities, SW transportation facilities, Effective disposal methods and increased city sanitation</w:t>
      </w:r>
      <w:r w:rsidRPr="003758C9">
        <w:rPr>
          <w:rFonts w:cs="Times New Roman"/>
        </w:rPr>
        <w:t>.</w:t>
      </w:r>
    </w:p>
    <w:p w14:paraId="5FE8E22E" w14:textId="77777777" w:rsidR="00A169EF" w:rsidRPr="003758C9" w:rsidRDefault="00A169EF" w:rsidP="00A169EF">
      <w:pPr>
        <w:pStyle w:val="Heading1"/>
        <w:jc w:val="center"/>
      </w:pPr>
      <w:bookmarkStart w:id="66" w:name="_Toc62287373"/>
      <w:bookmarkStart w:id="67" w:name="_Toc92711968"/>
      <w:r w:rsidRPr="003758C9">
        <w:lastRenderedPageBreak/>
        <w:t>CHAPTER THREE</w:t>
      </w:r>
      <w:bookmarkEnd w:id="66"/>
      <w:bookmarkEnd w:id="67"/>
    </w:p>
    <w:p w14:paraId="0439E392" w14:textId="77777777" w:rsidR="00A169EF" w:rsidRPr="003758C9" w:rsidRDefault="00A169EF" w:rsidP="00A169EF">
      <w:pPr>
        <w:pStyle w:val="Heading1"/>
        <w:jc w:val="center"/>
      </w:pPr>
      <w:bookmarkStart w:id="68" w:name="_Toc62287374"/>
      <w:bookmarkStart w:id="69" w:name="_Toc92711969"/>
      <w:r w:rsidRPr="003758C9">
        <w:t>METHODOLOGY</w:t>
      </w:r>
      <w:bookmarkEnd w:id="68"/>
      <w:bookmarkEnd w:id="69"/>
    </w:p>
    <w:p w14:paraId="3BDBF7E2" w14:textId="5886D209" w:rsidR="00A169EF" w:rsidRPr="003758C9" w:rsidRDefault="00A169EF" w:rsidP="00A169EF">
      <w:pPr>
        <w:pStyle w:val="Heading1"/>
      </w:pPr>
      <w:bookmarkStart w:id="70" w:name="_Toc62287375"/>
      <w:bookmarkStart w:id="71" w:name="_Toc92711970"/>
      <w:r w:rsidRPr="003758C9">
        <w:t>Introduction</w:t>
      </w:r>
      <w:bookmarkEnd w:id="70"/>
      <w:bookmarkEnd w:id="71"/>
      <w:r w:rsidRPr="003758C9">
        <w:t xml:space="preserve"> </w:t>
      </w:r>
    </w:p>
    <w:p w14:paraId="00C17A83" w14:textId="77777777" w:rsidR="00A169EF" w:rsidRPr="003758C9" w:rsidRDefault="00A169EF" w:rsidP="00A169EF">
      <w:bookmarkStart w:id="72" w:name="_Toc364242298"/>
      <w:r w:rsidRPr="003758C9">
        <w:t>This chapter describes the process and procedures involved in conducting the study. It explains the research design, Study Population, Sample size determination, Sample selection Sampling techniques, Data sources, Data collection Methods, Data collection Instruments, Data processing, analysis, presentation and interpretation.</w:t>
      </w:r>
      <w:bookmarkEnd w:id="72"/>
    </w:p>
    <w:p w14:paraId="1985AC2A" w14:textId="47349AA1" w:rsidR="00A169EF" w:rsidRPr="003758C9" w:rsidRDefault="00A169EF" w:rsidP="00A169EF">
      <w:pPr>
        <w:pStyle w:val="Heading1"/>
      </w:pPr>
      <w:bookmarkStart w:id="73" w:name="_Toc62287376"/>
      <w:bookmarkStart w:id="74" w:name="_Toc92711971"/>
      <w:r w:rsidRPr="003758C9">
        <w:t>Research Design</w:t>
      </w:r>
      <w:bookmarkEnd w:id="73"/>
      <w:bookmarkEnd w:id="74"/>
    </w:p>
    <w:p w14:paraId="382A800E" w14:textId="77777777" w:rsidR="00A169EF" w:rsidRPr="003758C9" w:rsidRDefault="00A169EF" w:rsidP="00A169EF">
      <w:r w:rsidRPr="003758C9">
        <w:t>Dalton and Todor (1979) define research design as the plan and structure of investigation so conceived to obtain answers from research questions. The research design consists of the research approach, research strategy, research duration and research classification.</w:t>
      </w:r>
    </w:p>
    <w:p w14:paraId="517F724A" w14:textId="481CF9E4" w:rsidR="00A169EF" w:rsidRPr="003758C9" w:rsidRDefault="00A169EF" w:rsidP="00702402">
      <w:pPr>
        <w:pStyle w:val="Heading2"/>
      </w:pPr>
      <w:bookmarkStart w:id="75" w:name="_Toc21940782"/>
      <w:bookmarkStart w:id="76" w:name="_Toc62287377"/>
      <w:bookmarkStart w:id="77" w:name="_Toc92711972"/>
      <w:r w:rsidRPr="003758C9">
        <w:t>Research approach</w:t>
      </w:r>
      <w:bookmarkEnd w:id="75"/>
      <w:bookmarkEnd w:id="76"/>
      <w:bookmarkEnd w:id="77"/>
    </w:p>
    <w:p w14:paraId="215050E9" w14:textId="17087BBC" w:rsidR="00A169EF" w:rsidRPr="003758C9" w:rsidRDefault="00A169EF" w:rsidP="00A169EF">
      <w:r w:rsidRPr="003758C9">
        <w:t xml:space="preserve">The research approaches for this study </w:t>
      </w:r>
      <w:r w:rsidR="002F5C35">
        <w:t>were</w:t>
      </w:r>
      <w:r w:rsidRPr="003758C9">
        <w:t xml:space="preserve"> positivism and phenomenological approaches also known as the combination approach, using hypothesis testing and explaining, both quantitative and qualitative information. These approaches are to be subjected to this study because they hold high chances of achieving the desired outcomes for the study objectives.</w:t>
      </w:r>
    </w:p>
    <w:p w14:paraId="213CADD3" w14:textId="1AAB6CC8" w:rsidR="00A169EF" w:rsidRPr="003758C9" w:rsidRDefault="00A169EF" w:rsidP="00702402">
      <w:pPr>
        <w:pStyle w:val="Heading2"/>
      </w:pPr>
      <w:bookmarkStart w:id="78" w:name="_Toc21940783"/>
      <w:bookmarkStart w:id="79" w:name="_Toc62287378"/>
      <w:bookmarkStart w:id="80" w:name="_Toc92711973"/>
      <w:r w:rsidRPr="003758C9">
        <w:t>Research strategy</w:t>
      </w:r>
      <w:bookmarkEnd w:id="78"/>
      <w:bookmarkEnd w:id="79"/>
      <w:bookmarkEnd w:id="80"/>
    </w:p>
    <w:p w14:paraId="2FE52D74" w14:textId="6C239C75" w:rsidR="00A169EF" w:rsidRPr="003758C9" w:rsidRDefault="00A169EF" w:rsidP="00A169EF">
      <w:r w:rsidRPr="003758C9">
        <w:t xml:space="preserve">Research strategy is a general plan of how a researcher goes about answering the research question. </w:t>
      </w:r>
      <w:r w:rsidR="00702402" w:rsidRPr="003758C9">
        <w:t>Therefore,</w:t>
      </w:r>
      <w:r w:rsidRPr="003758C9">
        <w:t xml:space="preserve"> research strategies include: experiment, survey, case study, action research, grounded theory, ethnography and archival research. The researcher employ</w:t>
      </w:r>
      <w:r w:rsidR="002F5C35">
        <w:t>ed</w:t>
      </w:r>
      <w:r w:rsidRPr="003758C9">
        <w:t xml:space="preserve"> case study and survey strategies. Surveys allow</w:t>
      </w:r>
      <w:r w:rsidR="002F5C35">
        <w:t>ed</w:t>
      </w:r>
      <w:r w:rsidRPr="003758C9">
        <w:t xml:space="preserve"> the collection of a large amount of data from a sizeable population in a highly economical way. The use of standardized self-administered questionnaires allows easy comparison of data. The survey strategy is also perceived as authoritative by people </w:t>
      </w:r>
      <w:r w:rsidRPr="003758C9">
        <w:lastRenderedPageBreak/>
        <w:t>and is relatively easy to explain and understand (Saunders, Lewis and Thornhill, 2007:144). The single case study strategy therefore help</w:t>
      </w:r>
      <w:r w:rsidR="00937B70">
        <w:t>ed</w:t>
      </w:r>
      <w:r w:rsidRPr="003758C9">
        <w:t xml:space="preserve"> the researcher generate plausible answers to the questions “why?” as well as the “what?” and “how?” </w:t>
      </w:r>
    </w:p>
    <w:p w14:paraId="060D7EA8" w14:textId="0315BCD7" w:rsidR="00A169EF" w:rsidRPr="003758C9" w:rsidRDefault="00A169EF" w:rsidP="00702402">
      <w:pPr>
        <w:pStyle w:val="Heading2"/>
      </w:pPr>
      <w:bookmarkStart w:id="81" w:name="_Toc21940784"/>
      <w:bookmarkStart w:id="82" w:name="_Toc62287379"/>
      <w:bookmarkStart w:id="83" w:name="_Toc92711974"/>
      <w:r w:rsidRPr="003758C9">
        <w:t>Research duration</w:t>
      </w:r>
      <w:bookmarkEnd w:id="81"/>
      <w:bookmarkEnd w:id="82"/>
      <w:bookmarkEnd w:id="83"/>
    </w:p>
    <w:p w14:paraId="4EC09965" w14:textId="4AB5D891" w:rsidR="00A169EF" w:rsidRPr="003758C9" w:rsidRDefault="00A169EF" w:rsidP="00A169EF">
      <w:r w:rsidRPr="003758C9">
        <w:t>The study cover</w:t>
      </w:r>
      <w:r w:rsidR="00937B70">
        <w:t>ed</w:t>
      </w:r>
      <w:r w:rsidRPr="003758C9">
        <w:t xml:space="preserve"> a period from 2015 to 20</w:t>
      </w:r>
      <w:r w:rsidR="00A5518B" w:rsidRPr="003758C9">
        <w:t>20</w:t>
      </w:r>
      <w:r w:rsidRPr="003758C9">
        <w:t xml:space="preserve"> so that the researcher can effectively </w:t>
      </w:r>
      <w:r w:rsidR="00A5518B" w:rsidRPr="003758C9">
        <w:t xml:space="preserve">determine the solid waste management practices </w:t>
      </w:r>
      <w:r w:rsidRPr="003758C9">
        <w:t xml:space="preserve">in the study area. A cross-sectional research design </w:t>
      </w:r>
      <w:r w:rsidR="00937B70">
        <w:t>was</w:t>
      </w:r>
      <w:r w:rsidRPr="003758C9">
        <w:t xml:space="preserve"> adopted for this study. This is where data is gathered just once from a cross section of sources for purposes of answering questions (Sekaran, 2003) and it can produce data which permits the establishment of casual relationships (</w:t>
      </w:r>
      <w:proofErr w:type="spellStart"/>
      <w:r w:rsidRPr="003758C9">
        <w:t>Serantakos</w:t>
      </w:r>
      <w:proofErr w:type="spellEnd"/>
      <w:r w:rsidRPr="003758C9">
        <w:t xml:space="preserve">, 2005). </w:t>
      </w:r>
    </w:p>
    <w:p w14:paraId="4DC99188" w14:textId="73FA3867" w:rsidR="00A169EF" w:rsidRPr="003758C9" w:rsidRDefault="00A169EF" w:rsidP="00702402">
      <w:pPr>
        <w:pStyle w:val="Heading2"/>
      </w:pPr>
      <w:bookmarkStart w:id="84" w:name="_Toc21940785"/>
      <w:bookmarkStart w:id="85" w:name="_Toc62287380"/>
      <w:bookmarkStart w:id="86" w:name="_Toc92711975"/>
      <w:r w:rsidRPr="003758C9">
        <w:t>Research classification</w:t>
      </w:r>
      <w:bookmarkEnd w:id="84"/>
      <w:bookmarkEnd w:id="85"/>
      <w:bookmarkEnd w:id="86"/>
    </w:p>
    <w:p w14:paraId="48E0E014" w14:textId="3D421D39" w:rsidR="00A169EF" w:rsidRPr="003758C9" w:rsidRDefault="00A169EF" w:rsidP="00A169EF">
      <w:r w:rsidRPr="003758C9">
        <w:t>The study use</w:t>
      </w:r>
      <w:r w:rsidR="00937B70">
        <w:t>d</w:t>
      </w:r>
      <w:r w:rsidRPr="003758C9">
        <w:t xml:space="preserve"> explanatory research classification. This is because explanatory research seeks to establish causal relationships between variables. The researcher therefore use</w:t>
      </w:r>
      <w:r w:rsidR="00D72C48">
        <w:t>d</w:t>
      </w:r>
      <w:r w:rsidRPr="003758C9">
        <w:t xml:space="preserve"> explanatory research to find out the relationship between </w:t>
      </w:r>
      <w:r w:rsidR="0038414F" w:rsidRPr="003758C9">
        <w:rPr>
          <w:rFonts w:cs="Times New Roman"/>
          <w:szCs w:val="24"/>
        </w:rPr>
        <w:t>Urbanisation</w:t>
      </w:r>
      <w:r w:rsidR="0038414F" w:rsidRPr="003758C9">
        <w:t xml:space="preserve"> and solid waste management in Kampala metropolitan area</w:t>
      </w:r>
      <w:r w:rsidRPr="003758C9">
        <w:t>.</w:t>
      </w:r>
    </w:p>
    <w:p w14:paraId="760138A7" w14:textId="6152BF61" w:rsidR="00A169EF" w:rsidRPr="003758C9" w:rsidRDefault="00A169EF" w:rsidP="00A169EF">
      <w:pPr>
        <w:pStyle w:val="Heading1"/>
        <w:spacing w:after="240"/>
        <w:rPr>
          <w:rFonts w:cs="Times New Roman"/>
          <w:szCs w:val="24"/>
        </w:rPr>
      </w:pPr>
      <w:bookmarkStart w:id="87" w:name="_Toc364242301"/>
      <w:bookmarkStart w:id="88" w:name="_Toc62287381"/>
      <w:bookmarkStart w:id="89" w:name="_Toc92711976"/>
      <w:r w:rsidRPr="003758C9">
        <w:rPr>
          <w:rFonts w:cs="Times New Roman"/>
          <w:szCs w:val="24"/>
        </w:rPr>
        <w:t>Study Population</w:t>
      </w:r>
      <w:bookmarkEnd w:id="87"/>
      <w:bookmarkEnd w:id="88"/>
      <w:bookmarkEnd w:id="89"/>
    </w:p>
    <w:p w14:paraId="27E75342" w14:textId="02F275C5" w:rsidR="00A169EF" w:rsidRPr="003758C9" w:rsidRDefault="00A169EF" w:rsidP="00D57183">
      <w:pPr>
        <w:rPr>
          <w:bCs/>
          <w:color w:val="FF0000"/>
        </w:rPr>
      </w:pPr>
      <w:bookmarkStart w:id="90" w:name="_Toc364242302"/>
      <w:r w:rsidRPr="003758C9">
        <w:t xml:space="preserve">Dooley, 1995) defines a study population as the collection of individual units or respondents to whom the results of a survey are to be generalized. </w:t>
      </w:r>
      <w:r w:rsidRPr="003758C9">
        <w:rPr>
          <w:bCs/>
        </w:rPr>
        <w:t xml:space="preserve">The study population of this project </w:t>
      </w:r>
      <w:r w:rsidR="00A40488">
        <w:rPr>
          <w:bCs/>
        </w:rPr>
        <w:t>was</w:t>
      </w:r>
      <w:r w:rsidRPr="003758C9">
        <w:rPr>
          <w:bCs/>
        </w:rPr>
        <w:t xml:space="preserve"> </w:t>
      </w:r>
      <w:r w:rsidR="00F22388">
        <w:t>190</w:t>
      </w:r>
      <w:r w:rsidRPr="003758C9">
        <w:rPr>
          <w:bCs/>
        </w:rPr>
        <w:t>.</w:t>
      </w:r>
    </w:p>
    <w:p w14:paraId="7071D6BA" w14:textId="0905A40B" w:rsidR="00A169EF" w:rsidRPr="003758C9" w:rsidRDefault="00A169EF" w:rsidP="00A169EF">
      <w:pPr>
        <w:pStyle w:val="Heading1"/>
      </w:pPr>
      <w:bookmarkStart w:id="91" w:name="_Toc21940787"/>
      <w:bookmarkStart w:id="92" w:name="_Toc92711977"/>
      <w:r w:rsidRPr="003758C9">
        <w:t>Sample size</w:t>
      </w:r>
      <w:bookmarkEnd w:id="91"/>
      <w:bookmarkEnd w:id="92"/>
    </w:p>
    <w:p w14:paraId="5A478FE9" w14:textId="7C17C6C1" w:rsidR="00A169EF" w:rsidRPr="003758C9" w:rsidRDefault="00A169EF" w:rsidP="00C40272">
      <w:pPr>
        <w:spacing w:after="240"/>
        <w:rPr>
          <w:rFonts w:cs="Times New Roman"/>
          <w:szCs w:val="24"/>
        </w:rPr>
      </w:pPr>
      <w:r w:rsidRPr="003758C9">
        <w:t>Kothari, (2004) described sample size as the total number of units or items used to represent the characteristics of whole population Sample size must satisfy some requirements such as representativeness, flexibility, efficiency and reliability.</w:t>
      </w:r>
      <w:r w:rsidR="00C40272" w:rsidRPr="003758C9">
        <w:t xml:space="preserve"> </w:t>
      </w:r>
      <w:r w:rsidR="00C40272" w:rsidRPr="003758C9">
        <w:rPr>
          <w:rFonts w:cs="Times New Roman"/>
          <w:szCs w:val="24"/>
        </w:rPr>
        <w:t>To undertake this study, the researcher collect</w:t>
      </w:r>
      <w:r w:rsidR="009E136B">
        <w:rPr>
          <w:rFonts w:cs="Times New Roman"/>
          <w:szCs w:val="24"/>
        </w:rPr>
        <w:t>ed</w:t>
      </w:r>
      <w:r w:rsidR="00C40272" w:rsidRPr="003758C9">
        <w:rPr>
          <w:rFonts w:cs="Times New Roman"/>
          <w:szCs w:val="24"/>
        </w:rPr>
        <w:t xml:space="preserve"> data from 124 participants.</w:t>
      </w:r>
    </w:p>
    <w:p w14:paraId="0668BEAE" w14:textId="3872DFD6" w:rsidR="00C40272" w:rsidRPr="003758C9" w:rsidRDefault="00C40272" w:rsidP="00702402">
      <w:pPr>
        <w:pStyle w:val="Heading2"/>
      </w:pPr>
      <w:bookmarkStart w:id="93" w:name="_Toc92711978"/>
      <w:r w:rsidRPr="003758C9">
        <w:lastRenderedPageBreak/>
        <w:t>Sample size determination</w:t>
      </w:r>
      <w:bookmarkEnd w:id="93"/>
    </w:p>
    <w:p w14:paraId="7B67D54D" w14:textId="6D988B16" w:rsidR="00C40272" w:rsidRPr="003758C9" w:rsidRDefault="00C40272" w:rsidP="00C40272">
      <w:pPr>
        <w:spacing w:after="240"/>
        <w:rPr>
          <w:rFonts w:cs="Times New Roman"/>
          <w:szCs w:val="24"/>
        </w:rPr>
      </w:pPr>
      <w:r w:rsidRPr="003758C9">
        <w:rPr>
          <w:rFonts w:cs="Times New Roman"/>
          <w:szCs w:val="24"/>
        </w:rPr>
        <w:t>This study adopt</w:t>
      </w:r>
      <w:r w:rsidR="00D57183">
        <w:rPr>
          <w:rFonts w:cs="Times New Roman"/>
          <w:szCs w:val="24"/>
        </w:rPr>
        <w:t>ed</w:t>
      </w:r>
      <w:r w:rsidRPr="003758C9">
        <w:rPr>
          <w:rFonts w:cs="Times New Roman"/>
          <w:szCs w:val="24"/>
        </w:rPr>
        <w:t xml:space="preserve"> </w:t>
      </w:r>
      <w:proofErr w:type="spellStart"/>
      <w:r w:rsidRPr="003758C9">
        <w:rPr>
          <w:rFonts w:cs="Times New Roman"/>
          <w:szCs w:val="24"/>
        </w:rPr>
        <w:t>Krejcie</w:t>
      </w:r>
      <w:proofErr w:type="spellEnd"/>
      <w:r w:rsidRPr="003758C9">
        <w:rPr>
          <w:rFonts w:cs="Times New Roman"/>
          <w:szCs w:val="24"/>
        </w:rPr>
        <w:t xml:space="preserve"> and Morgan's (1970) simplified heuristics population and sample guidelines to determine the sample size. From the population of 1</w:t>
      </w:r>
      <w:r w:rsidR="005A6200">
        <w:rPr>
          <w:rFonts w:cs="Times New Roman"/>
          <w:szCs w:val="24"/>
        </w:rPr>
        <w:t>90</w:t>
      </w:r>
      <w:r w:rsidRPr="003758C9">
        <w:rPr>
          <w:rFonts w:cs="Times New Roman"/>
          <w:szCs w:val="24"/>
        </w:rPr>
        <w:t xml:space="preserve">, a sample size of 124 participants </w:t>
      </w:r>
      <w:r w:rsidR="007862B9">
        <w:rPr>
          <w:rFonts w:cs="Times New Roman"/>
          <w:szCs w:val="24"/>
        </w:rPr>
        <w:t>was</w:t>
      </w:r>
      <w:r w:rsidRPr="003758C9">
        <w:rPr>
          <w:rFonts w:cs="Times New Roman"/>
          <w:szCs w:val="24"/>
        </w:rPr>
        <w:t xml:space="preserve"> selected basing on </w:t>
      </w:r>
      <w:proofErr w:type="spellStart"/>
      <w:r w:rsidRPr="003758C9">
        <w:rPr>
          <w:rFonts w:cs="Times New Roman"/>
          <w:szCs w:val="24"/>
        </w:rPr>
        <w:t>Krejcie</w:t>
      </w:r>
      <w:proofErr w:type="spellEnd"/>
      <w:r w:rsidRPr="003758C9">
        <w:rPr>
          <w:rFonts w:cs="Times New Roman"/>
          <w:szCs w:val="24"/>
        </w:rPr>
        <w:t xml:space="preserve"> and Morgan sample size table in (Appendix I).</w:t>
      </w:r>
    </w:p>
    <w:p w14:paraId="2E21F674" w14:textId="77777777" w:rsidR="00F21AD0" w:rsidRPr="003758C9" w:rsidRDefault="00F21AD0" w:rsidP="00F21AD0">
      <w:pPr>
        <w:pStyle w:val="Heading1"/>
      </w:pPr>
      <w:bookmarkStart w:id="94" w:name="_Toc61162638"/>
      <w:bookmarkStart w:id="95" w:name="_Toc92711979"/>
      <w:r w:rsidRPr="003758C9">
        <w:t>Background information of the respondents</w:t>
      </w:r>
      <w:bookmarkEnd w:id="94"/>
      <w:bookmarkEnd w:id="95"/>
    </w:p>
    <w:p w14:paraId="67F87975" w14:textId="77777777" w:rsidR="00F21AD0" w:rsidRPr="003758C9" w:rsidRDefault="00F21AD0" w:rsidP="00F21AD0">
      <w:r w:rsidRPr="003758C9">
        <w:t xml:space="preserve">This section presents the background information that was collected from respondents. </w:t>
      </w:r>
    </w:p>
    <w:p w14:paraId="2A6F3EB9" w14:textId="77777777" w:rsidR="00F21AD0" w:rsidRPr="003758C9" w:rsidRDefault="00F21AD0" w:rsidP="00F21AD0">
      <w:bookmarkStart w:id="96" w:name="_Toc61162639"/>
      <w:r w:rsidRPr="003758C9">
        <w:t>Out of the 124 questionnaires distributed, only 110 respondents filled and returned the questionnaires representing 88.7% response rate. The 110 filled questionnaires are the basis of reporting in this chapter and the subsequent chapters.</w:t>
      </w:r>
    </w:p>
    <w:p w14:paraId="183386E4" w14:textId="77777777" w:rsidR="00F21AD0" w:rsidRPr="003758C9" w:rsidRDefault="00F21AD0" w:rsidP="00896092">
      <w:pPr>
        <w:pStyle w:val="Heading2"/>
      </w:pPr>
      <w:bookmarkStart w:id="97" w:name="_Toc92711980"/>
      <w:r w:rsidRPr="003758C9">
        <w:t>Sex of respondents</w:t>
      </w:r>
      <w:bookmarkEnd w:id="96"/>
      <w:bookmarkEnd w:id="97"/>
    </w:p>
    <w:p w14:paraId="0BCAA27C" w14:textId="5A5ABA84" w:rsidR="00F21AD0" w:rsidRPr="003758C9" w:rsidRDefault="00F21AD0" w:rsidP="00F21AD0">
      <w:r w:rsidRPr="003758C9">
        <w:t>The respondents were asked to identify the sex in which they belonged to, responses to the question are summarized in table 3.</w:t>
      </w:r>
      <w:r w:rsidR="00E17BCF" w:rsidRPr="003758C9">
        <w:t>1</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520"/>
      </w:tblGrid>
      <w:tr w:rsidR="00F21AD0" w:rsidRPr="003758C9" w14:paraId="570EBBC0" w14:textId="77777777" w:rsidTr="00DA3854">
        <w:trPr>
          <w:cantSplit/>
        </w:trPr>
        <w:tc>
          <w:tcPr>
            <w:tcW w:w="8010" w:type="dxa"/>
            <w:gridSpan w:val="6"/>
            <w:tcBorders>
              <w:top w:val="nil"/>
              <w:left w:val="nil"/>
              <w:bottom w:val="nil"/>
              <w:right w:val="nil"/>
            </w:tcBorders>
            <w:shd w:val="clear" w:color="auto" w:fill="FFFFFF"/>
            <w:vAlign w:val="center"/>
          </w:tcPr>
          <w:p w14:paraId="77C837B9" w14:textId="7F856F68" w:rsidR="00F21AD0" w:rsidRPr="003758C9" w:rsidRDefault="00F21AD0" w:rsidP="00DA3854">
            <w:pPr>
              <w:pStyle w:val="Heading1"/>
            </w:pPr>
            <w:bookmarkStart w:id="98" w:name="_Toc61162029"/>
            <w:bookmarkStart w:id="99" w:name="_Toc61162640"/>
            <w:bookmarkStart w:id="100" w:name="_Toc92711981"/>
            <w:r w:rsidRPr="003758C9">
              <w:t>Table 3.</w:t>
            </w:r>
            <w:r w:rsidR="00E17BCF" w:rsidRPr="003758C9">
              <w:t>1</w:t>
            </w:r>
            <w:r w:rsidRPr="003758C9">
              <w:t>: Sex</w:t>
            </w:r>
            <w:bookmarkEnd w:id="98"/>
            <w:bookmarkEnd w:id="99"/>
            <w:bookmarkEnd w:id="100"/>
          </w:p>
        </w:tc>
      </w:tr>
      <w:tr w:rsidR="00F21AD0" w:rsidRPr="003758C9" w14:paraId="6BBCC88A" w14:textId="77777777" w:rsidTr="00DA3854">
        <w:trPr>
          <w:cantSplit/>
        </w:trPr>
        <w:tc>
          <w:tcPr>
            <w:tcW w:w="1667" w:type="dxa"/>
            <w:gridSpan w:val="2"/>
            <w:tcBorders>
              <w:top w:val="nil"/>
              <w:left w:val="nil"/>
              <w:bottom w:val="single" w:sz="8" w:space="0" w:color="152935"/>
              <w:right w:val="nil"/>
            </w:tcBorders>
            <w:shd w:val="clear" w:color="auto" w:fill="FFFFFF"/>
            <w:vAlign w:val="bottom"/>
          </w:tcPr>
          <w:p w14:paraId="6B45A537" w14:textId="77777777" w:rsidR="00F21AD0" w:rsidRPr="003758C9" w:rsidRDefault="00F21AD0" w:rsidP="00DA3854">
            <w:pPr>
              <w:autoSpaceDE w:val="0"/>
              <w:autoSpaceDN w:val="0"/>
              <w:adjustRightInd w:val="0"/>
              <w:spacing w:line="240" w:lineRule="auto"/>
              <w:jc w:val="left"/>
              <w:rPr>
                <w:rFonts w:cs="Times New Roman"/>
                <w:szCs w:val="24"/>
              </w:rPr>
            </w:pPr>
          </w:p>
        </w:tc>
        <w:tc>
          <w:tcPr>
            <w:tcW w:w="1163" w:type="dxa"/>
            <w:tcBorders>
              <w:top w:val="nil"/>
              <w:left w:val="nil"/>
              <w:bottom w:val="single" w:sz="8" w:space="0" w:color="152935"/>
              <w:right w:val="single" w:sz="8" w:space="0" w:color="E0E0E0"/>
            </w:tcBorders>
            <w:shd w:val="clear" w:color="auto" w:fill="FFFFFF"/>
            <w:vAlign w:val="bottom"/>
          </w:tcPr>
          <w:p w14:paraId="69E02178"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670E769"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14:paraId="446A99C9"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14:paraId="489A8A69"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AE500F" w:rsidRPr="003758C9" w14:paraId="5C2093FD" w14:textId="77777777" w:rsidTr="00DA3854">
        <w:trPr>
          <w:cantSplit/>
        </w:trPr>
        <w:tc>
          <w:tcPr>
            <w:tcW w:w="734" w:type="dxa"/>
            <w:vMerge w:val="restart"/>
            <w:tcBorders>
              <w:top w:val="single" w:sz="8" w:space="0" w:color="152935"/>
              <w:left w:val="nil"/>
              <w:bottom w:val="single" w:sz="8" w:space="0" w:color="152935"/>
              <w:right w:val="nil"/>
            </w:tcBorders>
            <w:shd w:val="clear" w:color="auto" w:fill="E0E0E0"/>
          </w:tcPr>
          <w:p w14:paraId="446653A3" w14:textId="77777777" w:rsidR="00AE500F" w:rsidRPr="003758C9" w:rsidRDefault="00AE500F" w:rsidP="00AE500F">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14:paraId="24A377A6" w14:textId="77777777" w:rsidR="00AE500F" w:rsidRPr="003758C9" w:rsidRDefault="00AE500F" w:rsidP="00AE500F">
            <w:pPr>
              <w:autoSpaceDE w:val="0"/>
              <w:autoSpaceDN w:val="0"/>
              <w:adjustRightInd w:val="0"/>
              <w:spacing w:line="320" w:lineRule="atLeast"/>
              <w:ind w:left="60" w:right="60"/>
              <w:jc w:val="left"/>
              <w:rPr>
                <w:rFonts w:cs="Times New Roman"/>
                <w:szCs w:val="24"/>
              </w:rPr>
            </w:pPr>
            <w:r w:rsidRPr="003758C9">
              <w:rPr>
                <w:rFonts w:cs="Times New Roman"/>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14:paraId="2E31D035" w14:textId="77777777"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49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80D3DDF" w14:textId="07FB3860"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44.5</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14:paraId="3F0B6BD4" w14:textId="55C11963"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44.5</w:t>
            </w:r>
          </w:p>
        </w:tc>
        <w:tc>
          <w:tcPr>
            <w:tcW w:w="2520" w:type="dxa"/>
            <w:tcBorders>
              <w:top w:val="single" w:sz="8" w:space="0" w:color="152935"/>
              <w:left w:val="single" w:sz="8" w:space="0" w:color="E0E0E0"/>
              <w:bottom w:val="single" w:sz="8" w:space="0" w:color="AEAEAE"/>
              <w:right w:val="nil"/>
            </w:tcBorders>
            <w:shd w:val="clear" w:color="auto" w:fill="FFFFFF"/>
          </w:tcPr>
          <w:p w14:paraId="3434795C" w14:textId="1FC836EA"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44.5</w:t>
            </w:r>
          </w:p>
        </w:tc>
      </w:tr>
      <w:tr w:rsidR="00AE500F" w:rsidRPr="003758C9" w14:paraId="1F596351"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68DA3B62" w14:textId="77777777" w:rsidR="00AE500F" w:rsidRPr="003758C9" w:rsidRDefault="00AE500F" w:rsidP="00AE500F">
            <w:pPr>
              <w:autoSpaceDE w:val="0"/>
              <w:autoSpaceDN w:val="0"/>
              <w:adjustRightInd w:val="0"/>
              <w:spacing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14:paraId="1724FCB7" w14:textId="77777777" w:rsidR="00AE500F" w:rsidRPr="003758C9" w:rsidRDefault="00AE500F" w:rsidP="00AE500F">
            <w:pPr>
              <w:autoSpaceDE w:val="0"/>
              <w:autoSpaceDN w:val="0"/>
              <w:adjustRightInd w:val="0"/>
              <w:spacing w:line="320" w:lineRule="atLeast"/>
              <w:ind w:left="60" w:right="60"/>
              <w:jc w:val="left"/>
              <w:rPr>
                <w:rFonts w:cs="Times New Roman"/>
                <w:szCs w:val="24"/>
              </w:rPr>
            </w:pPr>
            <w:r w:rsidRPr="003758C9">
              <w:rPr>
                <w:rFonts w:cs="Times New Roman"/>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14:paraId="00FFB15B" w14:textId="492544C3"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61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C439E5D" w14:textId="68D248C0"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55.5</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791F395D" w14:textId="1CE991A1"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55.5</w:t>
            </w:r>
          </w:p>
        </w:tc>
        <w:tc>
          <w:tcPr>
            <w:tcW w:w="2520" w:type="dxa"/>
            <w:tcBorders>
              <w:top w:val="single" w:sz="8" w:space="0" w:color="AEAEAE"/>
              <w:left w:val="single" w:sz="8" w:space="0" w:color="E0E0E0"/>
              <w:bottom w:val="single" w:sz="8" w:space="0" w:color="AEAEAE"/>
              <w:right w:val="nil"/>
            </w:tcBorders>
            <w:shd w:val="clear" w:color="auto" w:fill="FFFFFF"/>
          </w:tcPr>
          <w:p w14:paraId="3DE89999" w14:textId="77777777" w:rsidR="00AE500F" w:rsidRPr="003758C9" w:rsidRDefault="00AE500F" w:rsidP="00AE500F">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F21AD0" w:rsidRPr="003758C9" w14:paraId="7B71FAEE"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4343E102" w14:textId="77777777" w:rsidR="00F21AD0" w:rsidRPr="003758C9" w:rsidRDefault="00F21AD0" w:rsidP="00DA3854">
            <w:pPr>
              <w:autoSpaceDE w:val="0"/>
              <w:autoSpaceDN w:val="0"/>
              <w:adjustRightInd w:val="0"/>
              <w:spacing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14:paraId="1E1BE79D"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F913C5E" w14:textId="00D0B160" w:rsidR="00F21AD0" w:rsidRPr="003758C9" w:rsidRDefault="00AE500F"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1C59CD1"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14:paraId="451DE062"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2635DD27" w14:textId="77777777" w:rsidR="00F21AD0" w:rsidRPr="003758C9" w:rsidRDefault="00F21AD0" w:rsidP="00DA3854">
            <w:pPr>
              <w:autoSpaceDE w:val="0"/>
              <w:autoSpaceDN w:val="0"/>
              <w:adjustRightInd w:val="0"/>
              <w:spacing w:line="240" w:lineRule="auto"/>
              <w:jc w:val="left"/>
              <w:rPr>
                <w:rFonts w:cs="Times New Roman"/>
                <w:szCs w:val="24"/>
              </w:rPr>
            </w:pPr>
          </w:p>
        </w:tc>
      </w:tr>
    </w:tbl>
    <w:p w14:paraId="5EB46D87" w14:textId="27193555" w:rsidR="00F21AD0" w:rsidRPr="003758C9" w:rsidRDefault="00F21AD0" w:rsidP="00F21AD0">
      <w:pPr>
        <w:rPr>
          <w:b/>
        </w:rPr>
      </w:pPr>
      <w:r w:rsidRPr="003758C9">
        <w:rPr>
          <w:b/>
        </w:rPr>
        <w:t>Source: Primary data, 202</w:t>
      </w:r>
      <w:r w:rsidR="00E17BCF" w:rsidRPr="003758C9">
        <w:rPr>
          <w:b/>
        </w:rPr>
        <w:t>1</w:t>
      </w:r>
    </w:p>
    <w:p w14:paraId="66AC54D1" w14:textId="3931D234" w:rsidR="009E6FDF" w:rsidRPr="003758C9" w:rsidRDefault="00F21AD0" w:rsidP="00F21AD0">
      <w:r w:rsidRPr="003758C9">
        <w:t>According to results in Table 3.</w:t>
      </w:r>
      <w:r w:rsidR="00BD2B8D" w:rsidRPr="003758C9">
        <w:t>1</w:t>
      </w:r>
      <w:r w:rsidRPr="003758C9">
        <w:t xml:space="preserve">, it is revealed that </w:t>
      </w:r>
      <w:r w:rsidR="00AE760C" w:rsidRPr="003758C9">
        <w:t>44.5</w:t>
      </w:r>
      <w:r w:rsidRPr="003758C9">
        <w:t xml:space="preserve">% of the respondents were males while </w:t>
      </w:r>
      <w:r w:rsidR="00F31F8E" w:rsidRPr="003758C9">
        <w:t>55.5</w:t>
      </w:r>
      <w:r w:rsidRPr="003758C9">
        <w:t xml:space="preserve">% were females. This means that </w:t>
      </w:r>
      <w:r w:rsidR="009E6FDF" w:rsidRPr="003758C9">
        <w:t xml:space="preserve">most of the </w:t>
      </w:r>
      <w:r w:rsidR="00427765" w:rsidRPr="003758C9">
        <w:t>information was gathered from male participants. The results also show that there was a fair representation of both male and female respondents which eliminated gender bias in the study.</w:t>
      </w:r>
    </w:p>
    <w:p w14:paraId="42DD424F" w14:textId="77777777" w:rsidR="00F21AD0" w:rsidRPr="003758C9" w:rsidRDefault="00F21AD0" w:rsidP="00896092">
      <w:pPr>
        <w:pStyle w:val="Heading2"/>
        <w:rPr>
          <w:rFonts w:eastAsia="Times New Roman"/>
        </w:rPr>
      </w:pPr>
      <w:bookmarkStart w:id="101" w:name="_Toc61162641"/>
      <w:bookmarkStart w:id="102" w:name="_Toc92711982"/>
      <w:r w:rsidRPr="003758C9">
        <w:rPr>
          <w:rFonts w:eastAsia="Times New Roman"/>
        </w:rPr>
        <w:lastRenderedPageBreak/>
        <w:t>Age of respondents</w:t>
      </w:r>
      <w:bookmarkEnd w:id="101"/>
      <w:bookmarkEnd w:id="102"/>
    </w:p>
    <w:p w14:paraId="3D459BDA" w14:textId="3A492C76" w:rsidR="00F21AD0" w:rsidRPr="003758C9" w:rsidRDefault="00F21AD0" w:rsidP="00F21AD0">
      <w:r w:rsidRPr="003758C9">
        <w:t>Respondents were asked to identify the age group that they belonged to, results to the question are summarised in table 3.</w:t>
      </w:r>
      <w:r w:rsidR="00AE500F" w:rsidRPr="003758C9">
        <w:t>2</w:t>
      </w:r>
    </w:p>
    <w:p w14:paraId="3278DB27" w14:textId="77777777" w:rsidR="00F21AD0" w:rsidRPr="003758C9" w:rsidRDefault="00F21AD0" w:rsidP="00F21AD0">
      <w:pPr>
        <w:autoSpaceDE w:val="0"/>
        <w:autoSpaceDN w:val="0"/>
        <w:adjustRightInd w:val="0"/>
        <w:spacing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7"/>
        <w:gridCol w:w="1820"/>
        <w:gridCol w:w="1329"/>
        <w:gridCol w:w="1172"/>
        <w:gridCol w:w="1735"/>
        <w:gridCol w:w="2467"/>
      </w:tblGrid>
      <w:tr w:rsidR="00F21AD0" w:rsidRPr="003758C9" w14:paraId="7715F88D" w14:textId="77777777" w:rsidTr="00AE500F">
        <w:trPr>
          <w:cantSplit/>
        </w:trPr>
        <w:tc>
          <w:tcPr>
            <w:tcW w:w="5000" w:type="pct"/>
            <w:gridSpan w:val="6"/>
            <w:tcBorders>
              <w:top w:val="nil"/>
              <w:left w:val="nil"/>
              <w:bottom w:val="nil"/>
              <w:right w:val="nil"/>
            </w:tcBorders>
            <w:shd w:val="clear" w:color="auto" w:fill="FFFFFF"/>
            <w:vAlign w:val="center"/>
          </w:tcPr>
          <w:p w14:paraId="617C42A7" w14:textId="54E4BAC8" w:rsidR="00F21AD0" w:rsidRPr="003758C9" w:rsidRDefault="00F21AD0" w:rsidP="00DA3854">
            <w:pPr>
              <w:pStyle w:val="Heading1"/>
            </w:pPr>
            <w:bookmarkStart w:id="103" w:name="_Toc61162031"/>
            <w:bookmarkStart w:id="104" w:name="_Toc61162642"/>
            <w:bookmarkStart w:id="105" w:name="_Toc92711983"/>
            <w:r w:rsidRPr="003758C9">
              <w:t>Table 3.</w:t>
            </w:r>
            <w:r w:rsidR="00BD2B8D" w:rsidRPr="003758C9">
              <w:t>2</w:t>
            </w:r>
            <w:r w:rsidRPr="003758C9">
              <w:t>: Age bracket (in years)</w:t>
            </w:r>
            <w:bookmarkEnd w:id="103"/>
            <w:bookmarkEnd w:id="104"/>
            <w:bookmarkEnd w:id="105"/>
          </w:p>
        </w:tc>
      </w:tr>
      <w:tr w:rsidR="00F21AD0" w:rsidRPr="003758C9" w14:paraId="7E2AD43E" w14:textId="77777777" w:rsidTr="000959BE">
        <w:trPr>
          <w:cantSplit/>
        </w:trPr>
        <w:tc>
          <w:tcPr>
            <w:tcW w:w="1419" w:type="pct"/>
            <w:gridSpan w:val="2"/>
            <w:tcBorders>
              <w:top w:val="nil"/>
              <w:left w:val="nil"/>
              <w:bottom w:val="single" w:sz="8" w:space="0" w:color="152935"/>
              <w:right w:val="nil"/>
            </w:tcBorders>
            <w:shd w:val="clear" w:color="auto" w:fill="FFFFFF"/>
            <w:vAlign w:val="bottom"/>
          </w:tcPr>
          <w:p w14:paraId="20ED2B0A" w14:textId="77777777" w:rsidR="00F21AD0" w:rsidRPr="003758C9" w:rsidRDefault="00F21AD0" w:rsidP="00DA3854">
            <w:pPr>
              <w:autoSpaceDE w:val="0"/>
              <w:autoSpaceDN w:val="0"/>
              <w:adjustRightInd w:val="0"/>
              <w:spacing w:line="240" w:lineRule="auto"/>
              <w:jc w:val="left"/>
              <w:rPr>
                <w:rFonts w:cs="Times New Roman"/>
                <w:szCs w:val="24"/>
              </w:rPr>
            </w:pPr>
          </w:p>
        </w:tc>
        <w:tc>
          <w:tcPr>
            <w:tcW w:w="710" w:type="pct"/>
            <w:tcBorders>
              <w:top w:val="nil"/>
              <w:left w:val="nil"/>
              <w:bottom w:val="single" w:sz="8" w:space="0" w:color="152935"/>
              <w:right w:val="single" w:sz="8" w:space="0" w:color="E0E0E0"/>
            </w:tcBorders>
            <w:shd w:val="clear" w:color="auto" w:fill="FFFFFF"/>
            <w:vAlign w:val="bottom"/>
          </w:tcPr>
          <w:p w14:paraId="4598F52D"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18029152"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27" w:type="pct"/>
            <w:tcBorders>
              <w:top w:val="nil"/>
              <w:left w:val="single" w:sz="8" w:space="0" w:color="E0E0E0"/>
              <w:bottom w:val="single" w:sz="8" w:space="0" w:color="152935"/>
              <w:right w:val="single" w:sz="8" w:space="0" w:color="E0E0E0"/>
            </w:tcBorders>
            <w:shd w:val="clear" w:color="auto" w:fill="FFFFFF"/>
            <w:vAlign w:val="bottom"/>
          </w:tcPr>
          <w:p w14:paraId="358DC5B1"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318" w:type="pct"/>
            <w:tcBorders>
              <w:top w:val="nil"/>
              <w:left w:val="single" w:sz="8" w:space="0" w:color="E0E0E0"/>
              <w:bottom w:val="single" w:sz="8" w:space="0" w:color="152935"/>
              <w:right w:val="nil"/>
            </w:tcBorders>
            <w:shd w:val="clear" w:color="auto" w:fill="FFFFFF"/>
            <w:vAlign w:val="bottom"/>
          </w:tcPr>
          <w:p w14:paraId="1AE5D50B"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0959BE" w:rsidRPr="003758C9" w14:paraId="5CA2FD74" w14:textId="77777777" w:rsidTr="000959BE">
        <w:trPr>
          <w:cantSplit/>
        </w:trPr>
        <w:tc>
          <w:tcPr>
            <w:tcW w:w="447" w:type="pct"/>
            <w:vMerge w:val="restart"/>
            <w:tcBorders>
              <w:top w:val="single" w:sz="8" w:space="0" w:color="152935"/>
              <w:left w:val="nil"/>
              <w:bottom w:val="single" w:sz="8" w:space="0" w:color="152935"/>
              <w:right w:val="nil"/>
            </w:tcBorders>
            <w:shd w:val="clear" w:color="auto" w:fill="E0E0E0"/>
          </w:tcPr>
          <w:p w14:paraId="4C1D5924"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972" w:type="pct"/>
            <w:tcBorders>
              <w:top w:val="single" w:sz="8" w:space="0" w:color="152935"/>
              <w:left w:val="nil"/>
              <w:bottom w:val="single" w:sz="8" w:space="0" w:color="AEAEAE"/>
              <w:right w:val="nil"/>
            </w:tcBorders>
            <w:shd w:val="clear" w:color="auto" w:fill="E0E0E0"/>
          </w:tcPr>
          <w:p w14:paraId="1CF1956B"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20-25 Years</w:t>
            </w:r>
          </w:p>
        </w:tc>
        <w:tc>
          <w:tcPr>
            <w:tcW w:w="710" w:type="pct"/>
            <w:tcBorders>
              <w:top w:val="single" w:sz="8" w:space="0" w:color="152935"/>
              <w:left w:val="nil"/>
              <w:bottom w:val="single" w:sz="8" w:space="0" w:color="AEAEAE"/>
              <w:right w:val="single" w:sz="8" w:space="0" w:color="E0E0E0"/>
            </w:tcBorders>
            <w:shd w:val="clear" w:color="auto" w:fill="FFFFFF"/>
          </w:tcPr>
          <w:p w14:paraId="7AFDED74" w14:textId="395CD6F9"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13</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7A8B7532" w14:textId="3A5EC55B"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c>
          <w:tcPr>
            <w:tcW w:w="927" w:type="pct"/>
            <w:tcBorders>
              <w:top w:val="single" w:sz="8" w:space="0" w:color="152935"/>
              <w:left w:val="single" w:sz="8" w:space="0" w:color="E0E0E0"/>
              <w:bottom w:val="single" w:sz="8" w:space="0" w:color="AEAEAE"/>
              <w:right w:val="single" w:sz="8" w:space="0" w:color="E0E0E0"/>
            </w:tcBorders>
            <w:shd w:val="clear" w:color="auto" w:fill="FFFFFF"/>
          </w:tcPr>
          <w:p w14:paraId="531BFB52" w14:textId="2B16B6DC"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c>
          <w:tcPr>
            <w:tcW w:w="1318" w:type="pct"/>
            <w:tcBorders>
              <w:top w:val="single" w:sz="8" w:space="0" w:color="152935"/>
              <w:left w:val="single" w:sz="8" w:space="0" w:color="E0E0E0"/>
              <w:bottom w:val="single" w:sz="8" w:space="0" w:color="AEAEAE"/>
              <w:right w:val="nil"/>
            </w:tcBorders>
            <w:shd w:val="clear" w:color="auto" w:fill="FFFFFF"/>
          </w:tcPr>
          <w:p w14:paraId="738551E0" w14:textId="2D4C8668" w:rsidR="000959BE" w:rsidRPr="003758C9" w:rsidRDefault="0072371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r>
      <w:tr w:rsidR="000959BE" w:rsidRPr="003758C9" w14:paraId="6538284E"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73E22760"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460D7EB8"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26-31 Years</w:t>
            </w:r>
          </w:p>
        </w:tc>
        <w:tc>
          <w:tcPr>
            <w:tcW w:w="710" w:type="pct"/>
            <w:tcBorders>
              <w:top w:val="single" w:sz="8" w:space="0" w:color="AEAEAE"/>
              <w:left w:val="nil"/>
              <w:bottom w:val="single" w:sz="8" w:space="0" w:color="AEAEAE"/>
              <w:right w:val="single" w:sz="8" w:space="0" w:color="E0E0E0"/>
            </w:tcBorders>
            <w:shd w:val="clear" w:color="auto" w:fill="FFFFFF"/>
          </w:tcPr>
          <w:p w14:paraId="0EC3219A" w14:textId="70C883E0"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18</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6EECD2BB" w14:textId="4F89035D"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16.3</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0E5D3C35" w14:textId="262E1562"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16.3</w:t>
            </w:r>
          </w:p>
        </w:tc>
        <w:tc>
          <w:tcPr>
            <w:tcW w:w="1318" w:type="pct"/>
            <w:tcBorders>
              <w:top w:val="single" w:sz="8" w:space="0" w:color="AEAEAE"/>
              <w:left w:val="single" w:sz="8" w:space="0" w:color="E0E0E0"/>
              <w:bottom w:val="single" w:sz="8" w:space="0" w:color="AEAEAE"/>
              <w:right w:val="nil"/>
            </w:tcBorders>
            <w:shd w:val="clear" w:color="auto" w:fill="FFFFFF"/>
          </w:tcPr>
          <w:p w14:paraId="29DB82DD" w14:textId="1EF7D066" w:rsidR="000959BE" w:rsidRPr="003758C9" w:rsidRDefault="0072371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28.1</w:t>
            </w:r>
          </w:p>
        </w:tc>
      </w:tr>
      <w:tr w:rsidR="000959BE" w:rsidRPr="003758C9" w14:paraId="45FEAD41"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366F383D"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63CD5852"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32-37 Years</w:t>
            </w:r>
          </w:p>
        </w:tc>
        <w:tc>
          <w:tcPr>
            <w:tcW w:w="710" w:type="pct"/>
            <w:tcBorders>
              <w:top w:val="single" w:sz="8" w:space="0" w:color="AEAEAE"/>
              <w:left w:val="nil"/>
              <w:bottom w:val="single" w:sz="8" w:space="0" w:color="AEAEAE"/>
              <w:right w:val="single" w:sz="8" w:space="0" w:color="E0E0E0"/>
            </w:tcBorders>
            <w:shd w:val="clear" w:color="auto" w:fill="FFFFFF"/>
          </w:tcPr>
          <w:p w14:paraId="57C22BA9" w14:textId="75353BAC"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30</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4F11E57C" w14:textId="64771B27"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27.2</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7C9D9FE2" w14:textId="31A8EAD1"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27.2</w:t>
            </w:r>
          </w:p>
        </w:tc>
        <w:tc>
          <w:tcPr>
            <w:tcW w:w="1318" w:type="pct"/>
            <w:tcBorders>
              <w:top w:val="single" w:sz="8" w:space="0" w:color="AEAEAE"/>
              <w:left w:val="single" w:sz="8" w:space="0" w:color="E0E0E0"/>
              <w:bottom w:val="single" w:sz="8" w:space="0" w:color="AEAEAE"/>
              <w:right w:val="nil"/>
            </w:tcBorders>
            <w:shd w:val="clear" w:color="auto" w:fill="FFFFFF"/>
          </w:tcPr>
          <w:p w14:paraId="460B9923" w14:textId="77DF1773"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5</w:t>
            </w:r>
            <w:r w:rsidR="0072371E" w:rsidRPr="003758C9">
              <w:rPr>
                <w:rFonts w:cs="Times New Roman"/>
                <w:szCs w:val="24"/>
              </w:rPr>
              <w:t>5.3</w:t>
            </w:r>
          </w:p>
        </w:tc>
      </w:tr>
      <w:tr w:rsidR="000959BE" w:rsidRPr="003758C9" w14:paraId="082A481B"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564972C6"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5AC4FFCD"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38-43 Years</w:t>
            </w:r>
          </w:p>
        </w:tc>
        <w:tc>
          <w:tcPr>
            <w:tcW w:w="710" w:type="pct"/>
            <w:tcBorders>
              <w:top w:val="single" w:sz="8" w:space="0" w:color="AEAEAE"/>
              <w:left w:val="nil"/>
              <w:bottom w:val="single" w:sz="8" w:space="0" w:color="AEAEAE"/>
              <w:right w:val="single" w:sz="8" w:space="0" w:color="E0E0E0"/>
            </w:tcBorders>
            <w:shd w:val="clear" w:color="auto" w:fill="FFFFFF"/>
          </w:tcPr>
          <w:p w14:paraId="52964E90" w14:textId="77777777"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16</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6B50C426" w14:textId="24084B0B"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1481DDD8" w14:textId="4CE338F3"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1318" w:type="pct"/>
            <w:tcBorders>
              <w:top w:val="single" w:sz="8" w:space="0" w:color="AEAEAE"/>
              <w:left w:val="single" w:sz="8" w:space="0" w:color="E0E0E0"/>
              <w:bottom w:val="single" w:sz="8" w:space="0" w:color="AEAEAE"/>
              <w:right w:val="nil"/>
            </w:tcBorders>
            <w:shd w:val="clear" w:color="auto" w:fill="FFFFFF"/>
          </w:tcPr>
          <w:p w14:paraId="55285AA5" w14:textId="54DC3C58" w:rsidR="000959BE" w:rsidRPr="003758C9" w:rsidRDefault="0072371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69.8</w:t>
            </w:r>
          </w:p>
        </w:tc>
      </w:tr>
      <w:tr w:rsidR="000959BE" w:rsidRPr="003758C9" w14:paraId="13D96F60"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591CF751"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4748D184"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44-49 Years</w:t>
            </w:r>
          </w:p>
        </w:tc>
        <w:tc>
          <w:tcPr>
            <w:tcW w:w="710" w:type="pct"/>
            <w:tcBorders>
              <w:top w:val="single" w:sz="8" w:space="0" w:color="AEAEAE"/>
              <w:left w:val="nil"/>
              <w:bottom w:val="single" w:sz="8" w:space="0" w:color="AEAEAE"/>
              <w:right w:val="single" w:sz="8" w:space="0" w:color="E0E0E0"/>
            </w:tcBorders>
            <w:shd w:val="clear" w:color="auto" w:fill="FFFFFF"/>
          </w:tcPr>
          <w:p w14:paraId="4F9A8ECB" w14:textId="12998BA6"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7764D36A" w14:textId="19350B9C"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720F8942" w14:textId="3352369F"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318" w:type="pct"/>
            <w:tcBorders>
              <w:top w:val="single" w:sz="8" w:space="0" w:color="AEAEAE"/>
              <w:left w:val="single" w:sz="8" w:space="0" w:color="E0E0E0"/>
              <w:bottom w:val="single" w:sz="8" w:space="0" w:color="AEAEAE"/>
              <w:right w:val="nil"/>
            </w:tcBorders>
            <w:shd w:val="clear" w:color="auto" w:fill="FFFFFF"/>
          </w:tcPr>
          <w:p w14:paraId="59119DA4" w14:textId="1E5A1AC3"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8</w:t>
            </w:r>
            <w:r w:rsidR="0072371E" w:rsidRPr="003758C9">
              <w:rPr>
                <w:rFonts w:cs="Times New Roman"/>
                <w:szCs w:val="24"/>
              </w:rPr>
              <w:t>3.4</w:t>
            </w:r>
          </w:p>
        </w:tc>
      </w:tr>
      <w:tr w:rsidR="000959BE" w:rsidRPr="003758C9" w14:paraId="65AECA8F"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179284B4"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6AF9A429"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50-55 Years</w:t>
            </w:r>
          </w:p>
        </w:tc>
        <w:tc>
          <w:tcPr>
            <w:tcW w:w="710" w:type="pct"/>
            <w:tcBorders>
              <w:top w:val="single" w:sz="8" w:space="0" w:color="AEAEAE"/>
              <w:left w:val="nil"/>
              <w:bottom w:val="single" w:sz="8" w:space="0" w:color="AEAEAE"/>
              <w:right w:val="single" w:sz="8" w:space="0" w:color="E0E0E0"/>
            </w:tcBorders>
            <w:shd w:val="clear" w:color="auto" w:fill="FFFFFF"/>
          </w:tcPr>
          <w:p w14:paraId="061BB0A2" w14:textId="34BAC81A"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8</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6F53F484" w14:textId="25E2F403"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7.2</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02D8589A" w14:textId="30D42184"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7.2</w:t>
            </w:r>
          </w:p>
        </w:tc>
        <w:tc>
          <w:tcPr>
            <w:tcW w:w="1318" w:type="pct"/>
            <w:tcBorders>
              <w:top w:val="single" w:sz="8" w:space="0" w:color="AEAEAE"/>
              <w:left w:val="single" w:sz="8" w:space="0" w:color="E0E0E0"/>
              <w:bottom w:val="single" w:sz="8" w:space="0" w:color="AEAEAE"/>
              <w:right w:val="nil"/>
            </w:tcBorders>
            <w:shd w:val="clear" w:color="auto" w:fill="FFFFFF"/>
          </w:tcPr>
          <w:p w14:paraId="40CBCE1B" w14:textId="0E1AA4E4"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9</w:t>
            </w:r>
            <w:r w:rsidR="0072371E" w:rsidRPr="003758C9">
              <w:rPr>
                <w:rFonts w:cs="Times New Roman"/>
                <w:szCs w:val="24"/>
              </w:rPr>
              <w:t>0.6</w:t>
            </w:r>
          </w:p>
        </w:tc>
      </w:tr>
      <w:tr w:rsidR="000959BE" w:rsidRPr="003758C9" w14:paraId="7FE07E81"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7D9DBE3D"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279838C0"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56-61 Years</w:t>
            </w:r>
          </w:p>
        </w:tc>
        <w:tc>
          <w:tcPr>
            <w:tcW w:w="710" w:type="pct"/>
            <w:tcBorders>
              <w:top w:val="single" w:sz="8" w:space="0" w:color="AEAEAE"/>
              <w:left w:val="nil"/>
              <w:bottom w:val="single" w:sz="8" w:space="0" w:color="AEAEAE"/>
              <w:right w:val="single" w:sz="8" w:space="0" w:color="E0E0E0"/>
            </w:tcBorders>
            <w:shd w:val="clear" w:color="auto" w:fill="FFFFFF"/>
          </w:tcPr>
          <w:p w14:paraId="15C5EAB4" w14:textId="77777777"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6</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64C9C3C5" w14:textId="721692C2"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5.4</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2B68483D" w14:textId="5C784A37"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5.4</w:t>
            </w:r>
          </w:p>
        </w:tc>
        <w:tc>
          <w:tcPr>
            <w:tcW w:w="1318" w:type="pct"/>
            <w:tcBorders>
              <w:top w:val="single" w:sz="8" w:space="0" w:color="AEAEAE"/>
              <w:left w:val="single" w:sz="8" w:space="0" w:color="E0E0E0"/>
              <w:bottom w:val="single" w:sz="8" w:space="0" w:color="AEAEAE"/>
              <w:right w:val="nil"/>
            </w:tcBorders>
            <w:shd w:val="clear" w:color="auto" w:fill="FFFFFF"/>
          </w:tcPr>
          <w:p w14:paraId="5AA826AC" w14:textId="2F8AB410"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9</w:t>
            </w:r>
            <w:r w:rsidR="0072371E" w:rsidRPr="003758C9">
              <w:rPr>
                <w:rFonts w:cs="Times New Roman"/>
                <w:szCs w:val="24"/>
              </w:rPr>
              <w:t>6.0</w:t>
            </w:r>
          </w:p>
        </w:tc>
      </w:tr>
      <w:tr w:rsidR="000959BE" w:rsidRPr="003758C9" w14:paraId="73EB5B6B"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62621BE3" w14:textId="77777777" w:rsidR="000959BE" w:rsidRPr="003758C9" w:rsidRDefault="000959BE" w:rsidP="000959BE">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AEAEAE"/>
              <w:right w:val="nil"/>
            </w:tcBorders>
            <w:shd w:val="clear" w:color="auto" w:fill="E0E0E0"/>
          </w:tcPr>
          <w:p w14:paraId="68D4CB93" w14:textId="77777777" w:rsidR="000959BE" w:rsidRPr="003758C9" w:rsidRDefault="000959BE" w:rsidP="000959BE">
            <w:pPr>
              <w:autoSpaceDE w:val="0"/>
              <w:autoSpaceDN w:val="0"/>
              <w:adjustRightInd w:val="0"/>
              <w:spacing w:line="320" w:lineRule="atLeast"/>
              <w:ind w:left="60" w:right="60"/>
              <w:jc w:val="left"/>
              <w:rPr>
                <w:rFonts w:cs="Times New Roman"/>
                <w:szCs w:val="24"/>
              </w:rPr>
            </w:pPr>
            <w:r w:rsidRPr="003758C9">
              <w:rPr>
                <w:rFonts w:cs="Times New Roman"/>
                <w:szCs w:val="24"/>
              </w:rPr>
              <w:t>Above 61 Years</w:t>
            </w:r>
          </w:p>
        </w:tc>
        <w:tc>
          <w:tcPr>
            <w:tcW w:w="710" w:type="pct"/>
            <w:tcBorders>
              <w:top w:val="single" w:sz="8" w:space="0" w:color="AEAEAE"/>
              <w:left w:val="nil"/>
              <w:bottom w:val="single" w:sz="8" w:space="0" w:color="AEAEAE"/>
              <w:right w:val="single" w:sz="8" w:space="0" w:color="E0E0E0"/>
            </w:tcBorders>
            <w:shd w:val="clear" w:color="auto" w:fill="FFFFFF"/>
          </w:tcPr>
          <w:p w14:paraId="4692A6C3" w14:textId="357AA161"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4</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031450F3" w14:textId="34F9C72F"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4.0</w:t>
            </w:r>
          </w:p>
        </w:tc>
        <w:tc>
          <w:tcPr>
            <w:tcW w:w="927" w:type="pct"/>
            <w:tcBorders>
              <w:top w:val="single" w:sz="8" w:space="0" w:color="AEAEAE"/>
              <w:left w:val="single" w:sz="8" w:space="0" w:color="E0E0E0"/>
              <w:bottom w:val="single" w:sz="8" w:space="0" w:color="AEAEAE"/>
              <w:right w:val="single" w:sz="8" w:space="0" w:color="E0E0E0"/>
            </w:tcBorders>
            <w:shd w:val="clear" w:color="auto" w:fill="FFFFFF"/>
          </w:tcPr>
          <w:p w14:paraId="3D72200B" w14:textId="338FF0BC"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4.0</w:t>
            </w:r>
          </w:p>
        </w:tc>
        <w:tc>
          <w:tcPr>
            <w:tcW w:w="1318" w:type="pct"/>
            <w:tcBorders>
              <w:top w:val="single" w:sz="8" w:space="0" w:color="AEAEAE"/>
              <w:left w:val="single" w:sz="8" w:space="0" w:color="E0E0E0"/>
              <w:bottom w:val="single" w:sz="8" w:space="0" w:color="AEAEAE"/>
              <w:right w:val="nil"/>
            </w:tcBorders>
            <w:shd w:val="clear" w:color="auto" w:fill="FFFFFF"/>
          </w:tcPr>
          <w:p w14:paraId="5E440E74" w14:textId="77777777" w:rsidR="000959BE" w:rsidRPr="003758C9" w:rsidRDefault="000959BE" w:rsidP="000959BE">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F21AD0" w:rsidRPr="003758C9" w14:paraId="235FD875" w14:textId="77777777" w:rsidTr="000959BE">
        <w:trPr>
          <w:cantSplit/>
        </w:trPr>
        <w:tc>
          <w:tcPr>
            <w:tcW w:w="447" w:type="pct"/>
            <w:vMerge/>
            <w:tcBorders>
              <w:top w:val="single" w:sz="8" w:space="0" w:color="152935"/>
              <w:left w:val="nil"/>
              <w:bottom w:val="single" w:sz="8" w:space="0" w:color="152935"/>
              <w:right w:val="nil"/>
            </w:tcBorders>
            <w:shd w:val="clear" w:color="auto" w:fill="E0E0E0"/>
          </w:tcPr>
          <w:p w14:paraId="271F0B90" w14:textId="77777777" w:rsidR="00F21AD0" w:rsidRPr="003758C9" w:rsidRDefault="00F21AD0" w:rsidP="00DA3854">
            <w:pPr>
              <w:autoSpaceDE w:val="0"/>
              <w:autoSpaceDN w:val="0"/>
              <w:adjustRightInd w:val="0"/>
              <w:spacing w:line="240" w:lineRule="auto"/>
              <w:jc w:val="left"/>
              <w:rPr>
                <w:rFonts w:cs="Times New Roman"/>
                <w:szCs w:val="24"/>
              </w:rPr>
            </w:pPr>
          </w:p>
        </w:tc>
        <w:tc>
          <w:tcPr>
            <w:tcW w:w="972" w:type="pct"/>
            <w:tcBorders>
              <w:top w:val="single" w:sz="8" w:space="0" w:color="AEAEAE"/>
              <w:left w:val="nil"/>
              <w:bottom w:val="single" w:sz="8" w:space="0" w:color="152935"/>
              <w:right w:val="nil"/>
            </w:tcBorders>
            <w:shd w:val="clear" w:color="auto" w:fill="E0E0E0"/>
          </w:tcPr>
          <w:p w14:paraId="6D0B582B"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10" w:type="pct"/>
            <w:tcBorders>
              <w:top w:val="single" w:sz="8" w:space="0" w:color="AEAEAE"/>
              <w:left w:val="nil"/>
              <w:bottom w:val="single" w:sz="8" w:space="0" w:color="152935"/>
              <w:right w:val="single" w:sz="8" w:space="0" w:color="E0E0E0"/>
            </w:tcBorders>
            <w:shd w:val="clear" w:color="auto" w:fill="FFFFFF"/>
          </w:tcPr>
          <w:p w14:paraId="6742670D" w14:textId="131932AD" w:rsidR="00F21AD0" w:rsidRPr="003758C9" w:rsidRDefault="002258B7"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79783A42"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27" w:type="pct"/>
            <w:tcBorders>
              <w:top w:val="single" w:sz="8" w:space="0" w:color="AEAEAE"/>
              <w:left w:val="single" w:sz="8" w:space="0" w:color="E0E0E0"/>
              <w:bottom w:val="single" w:sz="8" w:space="0" w:color="152935"/>
              <w:right w:val="single" w:sz="8" w:space="0" w:color="E0E0E0"/>
            </w:tcBorders>
            <w:shd w:val="clear" w:color="auto" w:fill="FFFFFF"/>
          </w:tcPr>
          <w:p w14:paraId="145FDC55"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318" w:type="pct"/>
            <w:tcBorders>
              <w:top w:val="single" w:sz="8" w:space="0" w:color="AEAEAE"/>
              <w:left w:val="single" w:sz="8" w:space="0" w:color="E0E0E0"/>
              <w:bottom w:val="single" w:sz="8" w:space="0" w:color="152935"/>
              <w:right w:val="nil"/>
            </w:tcBorders>
            <w:shd w:val="clear" w:color="auto" w:fill="FFFFFF"/>
            <w:vAlign w:val="center"/>
          </w:tcPr>
          <w:p w14:paraId="3C946127" w14:textId="77777777" w:rsidR="00F21AD0" w:rsidRPr="003758C9" w:rsidRDefault="00F21AD0" w:rsidP="00DA3854">
            <w:pPr>
              <w:autoSpaceDE w:val="0"/>
              <w:autoSpaceDN w:val="0"/>
              <w:adjustRightInd w:val="0"/>
              <w:spacing w:line="240" w:lineRule="auto"/>
              <w:jc w:val="left"/>
              <w:rPr>
                <w:rFonts w:cs="Times New Roman"/>
                <w:szCs w:val="24"/>
              </w:rPr>
            </w:pPr>
          </w:p>
        </w:tc>
      </w:tr>
    </w:tbl>
    <w:p w14:paraId="2EFFB854" w14:textId="1AFA1E72" w:rsidR="00F21AD0" w:rsidRPr="003758C9" w:rsidRDefault="00F21AD0" w:rsidP="00F21AD0">
      <w:pPr>
        <w:rPr>
          <w:b/>
        </w:rPr>
      </w:pPr>
      <w:r w:rsidRPr="003758C9">
        <w:rPr>
          <w:b/>
        </w:rPr>
        <w:t>Source: Primary data, 202</w:t>
      </w:r>
      <w:r w:rsidR="00AE500F" w:rsidRPr="003758C9">
        <w:rPr>
          <w:b/>
        </w:rPr>
        <w:t>1</w:t>
      </w:r>
    </w:p>
    <w:p w14:paraId="098B80C4" w14:textId="49A724F1" w:rsidR="00F57D0C" w:rsidRPr="003758C9" w:rsidRDefault="00F21AD0" w:rsidP="00F21AD0">
      <w:r w:rsidRPr="003758C9">
        <w:t>As seen in Table 3.</w:t>
      </w:r>
      <w:r w:rsidR="00BD2B8D" w:rsidRPr="003758C9">
        <w:t>2</w:t>
      </w:r>
      <w:r w:rsidRPr="003758C9">
        <w:t>, results show that majority of the respondents 2</w:t>
      </w:r>
      <w:r w:rsidR="00CB3D2D" w:rsidRPr="003758C9">
        <w:t>7.2</w:t>
      </w:r>
      <w:r w:rsidRPr="003758C9">
        <w:t xml:space="preserve">% were aged between 32-37 years, </w:t>
      </w:r>
      <w:r w:rsidR="00BD61E7" w:rsidRPr="003758C9">
        <w:t>16.3</w:t>
      </w:r>
      <w:r w:rsidRPr="003758C9">
        <w:t>% were aged between 26-31 years and 1</w:t>
      </w:r>
      <w:r w:rsidR="00B30F32" w:rsidRPr="003758C9">
        <w:t>4.5</w:t>
      </w:r>
      <w:r w:rsidRPr="003758C9">
        <w:t xml:space="preserve">% were aged between 38-43 years. The results show that the lowest number of respondents </w:t>
      </w:r>
      <w:r w:rsidR="00671AE7" w:rsidRPr="003758C9">
        <w:t>4.0</w:t>
      </w:r>
      <w:r w:rsidRPr="003758C9">
        <w:t xml:space="preserve">% were aged above 61 years. The results imply that all respondents were adults and mature to understand </w:t>
      </w:r>
      <w:r w:rsidR="00F57D0C" w:rsidRPr="003758C9">
        <w:t>the research instruments and as such provided reliable and valid information.</w:t>
      </w:r>
    </w:p>
    <w:p w14:paraId="2FB2299C" w14:textId="41483C05" w:rsidR="00F21AD0" w:rsidRPr="003758C9" w:rsidRDefault="00F21AD0" w:rsidP="00896092">
      <w:pPr>
        <w:pStyle w:val="Heading2"/>
      </w:pPr>
      <w:bookmarkStart w:id="106" w:name="_Toc61162643"/>
      <w:bookmarkStart w:id="107" w:name="_Toc92711984"/>
      <w:r w:rsidRPr="003758C9">
        <w:t xml:space="preserve">Period of stay in </w:t>
      </w:r>
      <w:bookmarkEnd w:id="106"/>
      <w:proofErr w:type="spellStart"/>
      <w:r w:rsidR="00FF7A63" w:rsidRPr="003758C9">
        <w:t>Bwaise</w:t>
      </w:r>
      <w:proofErr w:type="spellEnd"/>
      <w:r w:rsidR="00FF7A63" w:rsidRPr="003758C9">
        <w:t xml:space="preserve"> II</w:t>
      </w:r>
      <w:bookmarkEnd w:id="107"/>
    </w:p>
    <w:p w14:paraId="60F30343" w14:textId="50D4B22C" w:rsidR="00F21AD0" w:rsidRPr="003758C9" w:rsidRDefault="00F21AD0" w:rsidP="00F21AD0">
      <w:r w:rsidRPr="003758C9">
        <w:t xml:space="preserve">The respondents were asked to identify the period of stay in years in </w:t>
      </w:r>
      <w:proofErr w:type="spellStart"/>
      <w:r w:rsidR="009A6C97" w:rsidRPr="003758C9">
        <w:t>Bwaise</w:t>
      </w:r>
      <w:proofErr w:type="spellEnd"/>
      <w:r w:rsidR="009A6C97" w:rsidRPr="003758C9">
        <w:t xml:space="preserve"> II</w:t>
      </w:r>
      <w:r w:rsidRPr="003758C9">
        <w:t>. The results are summarised in table 3.</w:t>
      </w:r>
      <w:r w:rsidR="009A6C97" w:rsidRPr="003758C9">
        <w:t>3</w:t>
      </w:r>
    </w:p>
    <w:p w14:paraId="65D10704" w14:textId="77777777" w:rsidR="00F21AD0" w:rsidRPr="003758C9" w:rsidRDefault="00F21AD0" w:rsidP="00F21AD0"/>
    <w:p w14:paraId="1F0710F4" w14:textId="77777777" w:rsidR="00F21AD0" w:rsidRPr="003758C9" w:rsidRDefault="00F21AD0" w:rsidP="00F21AD0"/>
    <w:p w14:paraId="6D2214B7" w14:textId="77777777" w:rsidR="00F21AD0" w:rsidRPr="003758C9" w:rsidRDefault="00F21AD0" w:rsidP="00F21AD0"/>
    <w:p w14:paraId="4F819389" w14:textId="77777777" w:rsidR="00F21AD0" w:rsidRPr="003758C9" w:rsidRDefault="00F21AD0" w:rsidP="00F21AD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99"/>
        <w:gridCol w:w="1309"/>
        <w:gridCol w:w="1007"/>
        <w:gridCol w:w="1913"/>
        <w:gridCol w:w="2312"/>
      </w:tblGrid>
      <w:tr w:rsidR="00F21AD0" w:rsidRPr="003758C9" w14:paraId="2EB1518D" w14:textId="77777777" w:rsidTr="003658C7">
        <w:trPr>
          <w:cantSplit/>
        </w:trPr>
        <w:tc>
          <w:tcPr>
            <w:tcW w:w="5000" w:type="pct"/>
            <w:gridSpan w:val="6"/>
            <w:tcBorders>
              <w:top w:val="nil"/>
              <w:left w:val="nil"/>
              <w:bottom w:val="nil"/>
              <w:right w:val="nil"/>
            </w:tcBorders>
            <w:shd w:val="clear" w:color="auto" w:fill="FFFFFF"/>
            <w:vAlign w:val="center"/>
          </w:tcPr>
          <w:p w14:paraId="3905CDB4" w14:textId="004D884B" w:rsidR="00F21AD0" w:rsidRPr="003758C9" w:rsidRDefault="00F21AD0" w:rsidP="00A1301F">
            <w:pPr>
              <w:pStyle w:val="Heading1"/>
            </w:pPr>
            <w:bookmarkStart w:id="108" w:name="_Toc61162033"/>
            <w:bookmarkStart w:id="109" w:name="_Toc61162644"/>
            <w:bookmarkStart w:id="110" w:name="_Toc92711985"/>
            <w:r w:rsidRPr="003758C9">
              <w:lastRenderedPageBreak/>
              <w:t>Table 3.</w:t>
            </w:r>
            <w:r w:rsidR="00A1301F" w:rsidRPr="003758C9">
              <w:t>3</w:t>
            </w:r>
            <w:r w:rsidRPr="003758C9">
              <w:t xml:space="preserve">: </w:t>
            </w:r>
            <w:r w:rsidR="00A1301F" w:rsidRPr="003758C9">
              <w:t xml:space="preserve">Period of stay in </w:t>
            </w:r>
            <w:proofErr w:type="spellStart"/>
            <w:r w:rsidR="00A1301F" w:rsidRPr="003758C9">
              <w:t>Bwaise</w:t>
            </w:r>
            <w:proofErr w:type="spellEnd"/>
            <w:r w:rsidR="00A1301F" w:rsidRPr="003758C9">
              <w:t xml:space="preserve"> II</w:t>
            </w:r>
            <w:bookmarkEnd w:id="108"/>
            <w:bookmarkEnd w:id="109"/>
            <w:bookmarkEnd w:id="110"/>
          </w:p>
        </w:tc>
      </w:tr>
      <w:tr w:rsidR="00F21AD0" w:rsidRPr="003758C9" w14:paraId="0C338131" w14:textId="77777777" w:rsidTr="003658C7">
        <w:trPr>
          <w:cantSplit/>
        </w:trPr>
        <w:tc>
          <w:tcPr>
            <w:tcW w:w="1505" w:type="pct"/>
            <w:gridSpan w:val="2"/>
            <w:tcBorders>
              <w:top w:val="nil"/>
              <w:left w:val="nil"/>
              <w:bottom w:val="single" w:sz="8" w:space="0" w:color="152935"/>
              <w:right w:val="nil"/>
            </w:tcBorders>
            <w:shd w:val="clear" w:color="auto" w:fill="FFFFFF"/>
            <w:vAlign w:val="bottom"/>
          </w:tcPr>
          <w:p w14:paraId="63925BEC" w14:textId="77777777" w:rsidR="00F21AD0" w:rsidRPr="003758C9" w:rsidRDefault="00F21AD0" w:rsidP="00DA3854">
            <w:pPr>
              <w:autoSpaceDE w:val="0"/>
              <w:autoSpaceDN w:val="0"/>
              <w:adjustRightInd w:val="0"/>
              <w:spacing w:line="240" w:lineRule="auto"/>
              <w:jc w:val="left"/>
              <w:rPr>
                <w:rFonts w:cs="Times New Roman"/>
                <w:szCs w:val="24"/>
              </w:rPr>
            </w:pPr>
          </w:p>
        </w:tc>
        <w:tc>
          <w:tcPr>
            <w:tcW w:w="699" w:type="pct"/>
            <w:tcBorders>
              <w:top w:val="nil"/>
              <w:left w:val="nil"/>
              <w:bottom w:val="single" w:sz="8" w:space="0" w:color="152935"/>
              <w:right w:val="single" w:sz="8" w:space="0" w:color="E0E0E0"/>
            </w:tcBorders>
            <w:shd w:val="clear" w:color="auto" w:fill="FFFFFF"/>
            <w:vAlign w:val="bottom"/>
          </w:tcPr>
          <w:p w14:paraId="00DD5470"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538" w:type="pct"/>
            <w:tcBorders>
              <w:top w:val="nil"/>
              <w:left w:val="single" w:sz="8" w:space="0" w:color="E0E0E0"/>
              <w:bottom w:val="single" w:sz="8" w:space="0" w:color="152935"/>
              <w:right w:val="single" w:sz="8" w:space="0" w:color="E0E0E0"/>
            </w:tcBorders>
            <w:shd w:val="clear" w:color="auto" w:fill="FFFFFF"/>
            <w:vAlign w:val="bottom"/>
          </w:tcPr>
          <w:p w14:paraId="45FD0F26"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022" w:type="pct"/>
            <w:tcBorders>
              <w:top w:val="nil"/>
              <w:left w:val="single" w:sz="8" w:space="0" w:color="E0E0E0"/>
              <w:bottom w:val="single" w:sz="8" w:space="0" w:color="152935"/>
              <w:right w:val="single" w:sz="8" w:space="0" w:color="E0E0E0"/>
            </w:tcBorders>
            <w:shd w:val="clear" w:color="auto" w:fill="FFFFFF"/>
            <w:vAlign w:val="bottom"/>
          </w:tcPr>
          <w:p w14:paraId="183B0312"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37" w:type="pct"/>
            <w:tcBorders>
              <w:top w:val="nil"/>
              <w:left w:val="single" w:sz="8" w:space="0" w:color="E0E0E0"/>
              <w:bottom w:val="single" w:sz="8" w:space="0" w:color="152935"/>
              <w:right w:val="nil"/>
            </w:tcBorders>
            <w:shd w:val="clear" w:color="auto" w:fill="FFFFFF"/>
            <w:vAlign w:val="bottom"/>
          </w:tcPr>
          <w:p w14:paraId="2AF17573" w14:textId="77777777" w:rsidR="00F21AD0" w:rsidRPr="003758C9" w:rsidRDefault="00F21AD0"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F21AD0" w:rsidRPr="003758C9" w14:paraId="07231A5D" w14:textId="77777777" w:rsidTr="003658C7">
        <w:trPr>
          <w:cantSplit/>
        </w:trPr>
        <w:tc>
          <w:tcPr>
            <w:tcW w:w="438" w:type="pct"/>
            <w:vMerge w:val="restart"/>
            <w:tcBorders>
              <w:top w:val="single" w:sz="8" w:space="0" w:color="152935"/>
              <w:left w:val="nil"/>
              <w:bottom w:val="single" w:sz="8" w:space="0" w:color="152935"/>
              <w:right w:val="nil"/>
            </w:tcBorders>
            <w:shd w:val="clear" w:color="auto" w:fill="E0E0E0"/>
          </w:tcPr>
          <w:p w14:paraId="2EEFE20F"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68" w:type="pct"/>
            <w:tcBorders>
              <w:top w:val="single" w:sz="8" w:space="0" w:color="152935"/>
              <w:left w:val="nil"/>
              <w:bottom w:val="single" w:sz="8" w:space="0" w:color="AEAEAE"/>
              <w:right w:val="nil"/>
            </w:tcBorders>
            <w:shd w:val="clear" w:color="auto" w:fill="E0E0E0"/>
          </w:tcPr>
          <w:p w14:paraId="43C02833"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Below 1 year</w:t>
            </w:r>
          </w:p>
        </w:tc>
        <w:tc>
          <w:tcPr>
            <w:tcW w:w="699" w:type="pct"/>
            <w:tcBorders>
              <w:top w:val="single" w:sz="8" w:space="0" w:color="152935"/>
              <w:left w:val="nil"/>
              <w:bottom w:val="single" w:sz="8" w:space="0" w:color="AEAEAE"/>
              <w:right w:val="single" w:sz="8" w:space="0" w:color="E0E0E0"/>
            </w:tcBorders>
            <w:shd w:val="clear" w:color="auto" w:fill="FFFFFF"/>
          </w:tcPr>
          <w:p w14:paraId="3DD302B2"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631B3C28"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11.2</w:t>
            </w:r>
          </w:p>
        </w:tc>
        <w:tc>
          <w:tcPr>
            <w:tcW w:w="1022" w:type="pct"/>
            <w:tcBorders>
              <w:top w:val="single" w:sz="8" w:space="0" w:color="152935"/>
              <w:left w:val="single" w:sz="8" w:space="0" w:color="E0E0E0"/>
              <w:bottom w:val="single" w:sz="8" w:space="0" w:color="AEAEAE"/>
              <w:right w:val="single" w:sz="8" w:space="0" w:color="E0E0E0"/>
            </w:tcBorders>
            <w:shd w:val="clear" w:color="auto" w:fill="FFFFFF"/>
          </w:tcPr>
          <w:p w14:paraId="26DFAE0A"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11.2</w:t>
            </w:r>
          </w:p>
        </w:tc>
        <w:tc>
          <w:tcPr>
            <w:tcW w:w="1237" w:type="pct"/>
            <w:tcBorders>
              <w:top w:val="single" w:sz="8" w:space="0" w:color="152935"/>
              <w:left w:val="single" w:sz="8" w:space="0" w:color="E0E0E0"/>
              <w:bottom w:val="single" w:sz="8" w:space="0" w:color="AEAEAE"/>
              <w:right w:val="nil"/>
            </w:tcBorders>
            <w:shd w:val="clear" w:color="auto" w:fill="FFFFFF"/>
          </w:tcPr>
          <w:p w14:paraId="6E24717F"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11.2</w:t>
            </w:r>
          </w:p>
        </w:tc>
      </w:tr>
      <w:tr w:rsidR="00F21AD0" w:rsidRPr="003758C9" w14:paraId="792A88B2" w14:textId="77777777" w:rsidTr="003658C7">
        <w:trPr>
          <w:cantSplit/>
        </w:trPr>
        <w:tc>
          <w:tcPr>
            <w:tcW w:w="438" w:type="pct"/>
            <w:vMerge/>
            <w:tcBorders>
              <w:top w:val="single" w:sz="8" w:space="0" w:color="152935"/>
              <w:left w:val="nil"/>
              <w:bottom w:val="single" w:sz="8" w:space="0" w:color="152935"/>
              <w:right w:val="nil"/>
            </w:tcBorders>
            <w:shd w:val="clear" w:color="auto" w:fill="E0E0E0"/>
          </w:tcPr>
          <w:p w14:paraId="68B713C3" w14:textId="77777777" w:rsidR="00F21AD0" w:rsidRPr="003758C9" w:rsidRDefault="00F21AD0" w:rsidP="00DA3854">
            <w:pPr>
              <w:autoSpaceDE w:val="0"/>
              <w:autoSpaceDN w:val="0"/>
              <w:adjustRightInd w:val="0"/>
              <w:spacing w:line="240" w:lineRule="auto"/>
              <w:jc w:val="left"/>
              <w:rPr>
                <w:rFonts w:cs="Times New Roman"/>
                <w:szCs w:val="24"/>
              </w:rPr>
            </w:pPr>
          </w:p>
        </w:tc>
        <w:tc>
          <w:tcPr>
            <w:tcW w:w="1068" w:type="pct"/>
            <w:tcBorders>
              <w:top w:val="single" w:sz="8" w:space="0" w:color="AEAEAE"/>
              <w:left w:val="nil"/>
              <w:bottom w:val="single" w:sz="8" w:space="0" w:color="AEAEAE"/>
              <w:right w:val="nil"/>
            </w:tcBorders>
            <w:shd w:val="clear" w:color="auto" w:fill="E0E0E0"/>
          </w:tcPr>
          <w:p w14:paraId="527DFF99"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1 - 3 Years</w:t>
            </w:r>
          </w:p>
        </w:tc>
        <w:tc>
          <w:tcPr>
            <w:tcW w:w="699" w:type="pct"/>
            <w:tcBorders>
              <w:top w:val="single" w:sz="8" w:space="0" w:color="AEAEAE"/>
              <w:left w:val="nil"/>
              <w:bottom w:val="single" w:sz="8" w:space="0" w:color="AEAEAE"/>
              <w:right w:val="single" w:sz="8" w:space="0" w:color="E0E0E0"/>
            </w:tcBorders>
            <w:shd w:val="clear" w:color="auto" w:fill="FFFFFF"/>
          </w:tcPr>
          <w:p w14:paraId="46C36FAA"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29FB9DA"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16.9</w:t>
            </w:r>
          </w:p>
        </w:tc>
        <w:tc>
          <w:tcPr>
            <w:tcW w:w="1022" w:type="pct"/>
            <w:tcBorders>
              <w:top w:val="single" w:sz="8" w:space="0" w:color="AEAEAE"/>
              <w:left w:val="single" w:sz="8" w:space="0" w:color="E0E0E0"/>
              <w:bottom w:val="single" w:sz="8" w:space="0" w:color="AEAEAE"/>
              <w:right w:val="single" w:sz="8" w:space="0" w:color="E0E0E0"/>
            </w:tcBorders>
            <w:shd w:val="clear" w:color="auto" w:fill="FFFFFF"/>
          </w:tcPr>
          <w:p w14:paraId="54A9CC04"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16.9</w:t>
            </w:r>
          </w:p>
        </w:tc>
        <w:tc>
          <w:tcPr>
            <w:tcW w:w="1237" w:type="pct"/>
            <w:tcBorders>
              <w:top w:val="single" w:sz="8" w:space="0" w:color="AEAEAE"/>
              <w:left w:val="single" w:sz="8" w:space="0" w:color="E0E0E0"/>
              <w:bottom w:val="single" w:sz="8" w:space="0" w:color="AEAEAE"/>
              <w:right w:val="nil"/>
            </w:tcBorders>
            <w:shd w:val="clear" w:color="auto" w:fill="FFFFFF"/>
          </w:tcPr>
          <w:p w14:paraId="11049DE8"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28.1</w:t>
            </w:r>
          </w:p>
        </w:tc>
      </w:tr>
      <w:tr w:rsidR="00F21AD0" w:rsidRPr="003758C9" w14:paraId="52D3E078" w14:textId="77777777" w:rsidTr="003658C7">
        <w:trPr>
          <w:cantSplit/>
        </w:trPr>
        <w:tc>
          <w:tcPr>
            <w:tcW w:w="438" w:type="pct"/>
            <w:vMerge/>
            <w:tcBorders>
              <w:top w:val="single" w:sz="8" w:space="0" w:color="152935"/>
              <w:left w:val="nil"/>
              <w:bottom w:val="single" w:sz="8" w:space="0" w:color="152935"/>
              <w:right w:val="nil"/>
            </w:tcBorders>
            <w:shd w:val="clear" w:color="auto" w:fill="E0E0E0"/>
          </w:tcPr>
          <w:p w14:paraId="6FCB1670" w14:textId="77777777" w:rsidR="00F21AD0" w:rsidRPr="003758C9" w:rsidRDefault="00F21AD0" w:rsidP="00DA3854">
            <w:pPr>
              <w:autoSpaceDE w:val="0"/>
              <w:autoSpaceDN w:val="0"/>
              <w:adjustRightInd w:val="0"/>
              <w:spacing w:line="240" w:lineRule="auto"/>
              <w:jc w:val="left"/>
              <w:rPr>
                <w:rFonts w:cs="Times New Roman"/>
                <w:szCs w:val="24"/>
              </w:rPr>
            </w:pPr>
          </w:p>
        </w:tc>
        <w:tc>
          <w:tcPr>
            <w:tcW w:w="1068" w:type="pct"/>
            <w:tcBorders>
              <w:top w:val="single" w:sz="8" w:space="0" w:color="AEAEAE"/>
              <w:left w:val="nil"/>
              <w:bottom w:val="single" w:sz="8" w:space="0" w:color="AEAEAE"/>
              <w:right w:val="nil"/>
            </w:tcBorders>
            <w:shd w:val="clear" w:color="auto" w:fill="E0E0E0"/>
          </w:tcPr>
          <w:p w14:paraId="5D28B79A"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4-6 Years</w:t>
            </w:r>
          </w:p>
        </w:tc>
        <w:tc>
          <w:tcPr>
            <w:tcW w:w="699" w:type="pct"/>
            <w:tcBorders>
              <w:top w:val="single" w:sz="8" w:space="0" w:color="AEAEAE"/>
              <w:left w:val="nil"/>
              <w:bottom w:val="single" w:sz="8" w:space="0" w:color="AEAEAE"/>
              <w:right w:val="single" w:sz="8" w:space="0" w:color="E0E0E0"/>
            </w:tcBorders>
            <w:shd w:val="clear" w:color="auto" w:fill="FFFFFF"/>
          </w:tcPr>
          <w:p w14:paraId="7E1884F4"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28</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0DB18811"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31.5</w:t>
            </w:r>
          </w:p>
        </w:tc>
        <w:tc>
          <w:tcPr>
            <w:tcW w:w="1022" w:type="pct"/>
            <w:tcBorders>
              <w:top w:val="single" w:sz="8" w:space="0" w:color="AEAEAE"/>
              <w:left w:val="single" w:sz="8" w:space="0" w:color="E0E0E0"/>
              <w:bottom w:val="single" w:sz="8" w:space="0" w:color="AEAEAE"/>
              <w:right w:val="single" w:sz="8" w:space="0" w:color="E0E0E0"/>
            </w:tcBorders>
            <w:shd w:val="clear" w:color="auto" w:fill="FFFFFF"/>
          </w:tcPr>
          <w:p w14:paraId="6EBDBEBA"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31.5</w:t>
            </w:r>
          </w:p>
        </w:tc>
        <w:tc>
          <w:tcPr>
            <w:tcW w:w="1237" w:type="pct"/>
            <w:tcBorders>
              <w:top w:val="single" w:sz="8" w:space="0" w:color="AEAEAE"/>
              <w:left w:val="single" w:sz="8" w:space="0" w:color="E0E0E0"/>
              <w:bottom w:val="single" w:sz="8" w:space="0" w:color="AEAEAE"/>
              <w:right w:val="nil"/>
            </w:tcBorders>
            <w:shd w:val="clear" w:color="auto" w:fill="FFFFFF"/>
          </w:tcPr>
          <w:p w14:paraId="004ADB83"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59.6</w:t>
            </w:r>
          </w:p>
        </w:tc>
      </w:tr>
      <w:tr w:rsidR="00F21AD0" w:rsidRPr="003758C9" w14:paraId="03F4E388" w14:textId="77777777" w:rsidTr="003658C7">
        <w:trPr>
          <w:cantSplit/>
        </w:trPr>
        <w:tc>
          <w:tcPr>
            <w:tcW w:w="438" w:type="pct"/>
            <w:vMerge/>
            <w:tcBorders>
              <w:top w:val="single" w:sz="8" w:space="0" w:color="152935"/>
              <w:left w:val="nil"/>
              <w:bottom w:val="single" w:sz="8" w:space="0" w:color="152935"/>
              <w:right w:val="nil"/>
            </w:tcBorders>
            <w:shd w:val="clear" w:color="auto" w:fill="E0E0E0"/>
          </w:tcPr>
          <w:p w14:paraId="2557380F" w14:textId="77777777" w:rsidR="00F21AD0" w:rsidRPr="003758C9" w:rsidRDefault="00F21AD0" w:rsidP="00DA3854">
            <w:pPr>
              <w:autoSpaceDE w:val="0"/>
              <w:autoSpaceDN w:val="0"/>
              <w:adjustRightInd w:val="0"/>
              <w:spacing w:line="240" w:lineRule="auto"/>
              <w:jc w:val="left"/>
              <w:rPr>
                <w:rFonts w:cs="Times New Roman"/>
                <w:szCs w:val="24"/>
              </w:rPr>
            </w:pPr>
          </w:p>
        </w:tc>
        <w:tc>
          <w:tcPr>
            <w:tcW w:w="1068" w:type="pct"/>
            <w:tcBorders>
              <w:top w:val="single" w:sz="8" w:space="0" w:color="AEAEAE"/>
              <w:left w:val="nil"/>
              <w:bottom w:val="single" w:sz="8" w:space="0" w:color="AEAEAE"/>
              <w:right w:val="nil"/>
            </w:tcBorders>
            <w:shd w:val="clear" w:color="auto" w:fill="E0E0E0"/>
          </w:tcPr>
          <w:p w14:paraId="1E0E5EDC"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7-9 Years</w:t>
            </w:r>
          </w:p>
        </w:tc>
        <w:tc>
          <w:tcPr>
            <w:tcW w:w="699" w:type="pct"/>
            <w:tcBorders>
              <w:top w:val="single" w:sz="8" w:space="0" w:color="AEAEAE"/>
              <w:left w:val="nil"/>
              <w:bottom w:val="single" w:sz="8" w:space="0" w:color="AEAEAE"/>
              <w:right w:val="single" w:sz="8" w:space="0" w:color="E0E0E0"/>
            </w:tcBorders>
            <w:shd w:val="clear" w:color="auto" w:fill="FFFFFF"/>
          </w:tcPr>
          <w:p w14:paraId="2859D55F"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195B60E0"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1022" w:type="pct"/>
            <w:tcBorders>
              <w:top w:val="single" w:sz="8" w:space="0" w:color="AEAEAE"/>
              <w:left w:val="single" w:sz="8" w:space="0" w:color="E0E0E0"/>
              <w:bottom w:val="single" w:sz="8" w:space="0" w:color="AEAEAE"/>
              <w:right w:val="single" w:sz="8" w:space="0" w:color="E0E0E0"/>
            </w:tcBorders>
            <w:shd w:val="clear" w:color="auto" w:fill="FFFFFF"/>
          </w:tcPr>
          <w:p w14:paraId="61A0302A"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1237" w:type="pct"/>
            <w:tcBorders>
              <w:top w:val="single" w:sz="8" w:space="0" w:color="AEAEAE"/>
              <w:left w:val="single" w:sz="8" w:space="0" w:color="E0E0E0"/>
              <w:bottom w:val="single" w:sz="8" w:space="0" w:color="AEAEAE"/>
              <w:right w:val="nil"/>
            </w:tcBorders>
            <w:shd w:val="clear" w:color="auto" w:fill="FFFFFF"/>
          </w:tcPr>
          <w:p w14:paraId="59649D56"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78.7</w:t>
            </w:r>
          </w:p>
        </w:tc>
      </w:tr>
      <w:tr w:rsidR="00F21AD0" w:rsidRPr="003758C9" w14:paraId="58B55EE8" w14:textId="77777777" w:rsidTr="003658C7">
        <w:trPr>
          <w:cantSplit/>
        </w:trPr>
        <w:tc>
          <w:tcPr>
            <w:tcW w:w="438" w:type="pct"/>
            <w:vMerge/>
            <w:tcBorders>
              <w:top w:val="single" w:sz="8" w:space="0" w:color="152935"/>
              <w:left w:val="nil"/>
              <w:bottom w:val="single" w:sz="8" w:space="0" w:color="152935"/>
              <w:right w:val="nil"/>
            </w:tcBorders>
            <w:shd w:val="clear" w:color="auto" w:fill="E0E0E0"/>
          </w:tcPr>
          <w:p w14:paraId="64C99279" w14:textId="77777777" w:rsidR="00F21AD0" w:rsidRPr="003758C9" w:rsidRDefault="00F21AD0" w:rsidP="00DA3854">
            <w:pPr>
              <w:autoSpaceDE w:val="0"/>
              <w:autoSpaceDN w:val="0"/>
              <w:adjustRightInd w:val="0"/>
              <w:spacing w:line="240" w:lineRule="auto"/>
              <w:jc w:val="left"/>
              <w:rPr>
                <w:rFonts w:cs="Times New Roman"/>
                <w:szCs w:val="24"/>
              </w:rPr>
            </w:pPr>
          </w:p>
        </w:tc>
        <w:tc>
          <w:tcPr>
            <w:tcW w:w="1068" w:type="pct"/>
            <w:tcBorders>
              <w:top w:val="single" w:sz="8" w:space="0" w:color="AEAEAE"/>
              <w:left w:val="nil"/>
              <w:bottom w:val="single" w:sz="8" w:space="0" w:color="AEAEAE"/>
              <w:right w:val="nil"/>
            </w:tcBorders>
            <w:shd w:val="clear" w:color="auto" w:fill="E0E0E0"/>
          </w:tcPr>
          <w:p w14:paraId="24052365"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Above 10 Years</w:t>
            </w:r>
          </w:p>
        </w:tc>
        <w:tc>
          <w:tcPr>
            <w:tcW w:w="699" w:type="pct"/>
            <w:tcBorders>
              <w:top w:val="single" w:sz="8" w:space="0" w:color="AEAEAE"/>
              <w:left w:val="nil"/>
              <w:bottom w:val="single" w:sz="8" w:space="0" w:color="AEAEAE"/>
              <w:right w:val="single" w:sz="8" w:space="0" w:color="E0E0E0"/>
            </w:tcBorders>
            <w:shd w:val="clear" w:color="auto" w:fill="FFFFFF"/>
          </w:tcPr>
          <w:p w14:paraId="742BA1B2"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48E718DC"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21.3</w:t>
            </w:r>
          </w:p>
        </w:tc>
        <w:tc>
          <w:tcPr>
            <w:tcW w:w="1022" w:type="pct"/>
            <w:tcBorders>
              <w:top w:val="single" w:sz="8" w:space="0" w:color="AEAEAE"/>
              <w:left w:val="single" w:sz="8" w:space="0" w:color="E0E0E0"/>
              <w:bottom w:val="single" w:sz="8" w:space="0" w:color="AEAEAE"/>
              <w:right w:val="single" w:sz="8" w:space="0" w:color="E0E0E0"/>
            </w:tcBorders>
            <w:shd w:val="clear" w:color="auto" w:fill="FFFFFF"/>
          </w:tcPr>
          <w:p w14:paraId="64B178AD"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21.3</w:t>
            </w:r>
          </w:p>
        </w:tc>
        <w:tc>
          <w:tcPr>
            <w:tcW w:w="1237" w:type="pct"/>
            <w:tcBorders>
              <w:top w:val="single" w:sz="8" w:space="0" w:color="AEAEAE"/>
              <w:left w:val="single" w:sz="8" w:space="0" w:color="E0E0E0"/>
              <w:bottom w:val="single" w:sz="8" w:space="0" w:color="AEAEAE"/>
              <w:right w:val="nil"/>
            </w:tcBorders>
            <w:shd w:val="clear" w:color="auto" w:fill="FFFFFF"/>
          </w:tcPr>
          <w:p w14:paraId="076F6D00"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F21AD0" w:rsidRPr="003758C9" w14:paraId="7B79447E" w14:textId="77777777" w:rsidTr="003658C7">
        <w:trPr>
          <w:cantSplit/>
        </w:trPr>
        <w:tc>
          <w:tcPr>
            <w:tcW w:w="438" w:type="pct"/>
            <w:vMerge/>
            <w:tcBorders>
              <w:top w:val="single" w:sz="8" w:space="0" w:color="152935"/>
              <w:left w:val="nil"/>
              <w:bottom w:val="single" w:sz="8" w:space="0" w:color="152935"/>
              <w:right w:val="nil"/>
            </w:tcBorders>
            <w:shd w:val="clear" w:color="auto" w:fill="E0E0E0"/>
          </w:tcPr>
          <w:p w14:paraId="4106D62E" w14:textId="77777777" w:rsidR="00F21AD0" w:rsidRPr="003758C9" w:rsidRDefault="00F21AD0" w:rsidP="00DA3854">
            <w:pPr>
              <w:autoSpaceDE w:val="0"/>
              <w:autoSpaceDN w:val="0"/>
              <w:adjustRightInd w:val="0"/>
              <w:spacing w:line="240" w:lineRule="auto"/>
              <w:jc w:val="left"/>
              <w:rPr>
                <w:rFonts w:cs="Times New Roman"/>
                <w:szCs w:val="24"/>
              </w:rPr>
            </w:pPr>
          </w:p>
        </w:tc>
        <w:tc>
          <w:tcPr>
            <w:tcW w:w="1068" w:type="pct"/>
            <w:tcBorders>
              <w:top w:val="single" w:sz="8" w:space="0" w:color="AEAEAE"/>
              <w:left w:val="nil"/>
              <w:bottom w:val="single" w:sz="8" w:space="0" w:color="152935"/>
              <w:right w:val="nil"/>
            </w:tcBorders>
            <w:shd w:val="clear" w:color="auto" w:fill="E0E0E0"/>
          </w:tcPr>
          <w:p w14:paraId="3E536BC4" w14:textId="77777777" w:rsidR="00F21AD0" w:rsidRPr="003758C9" w:rsidRDefault="00F21AD0" w:rsidP="00DA385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215A1BDE"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89</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18EBC913"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022" w:type="pct"/>
            <w:tcBorders>
              <w:top w:val="single" w:sz="8" w:space="0" w:color="AEAEAE"/>
              <w:left w:val="single" w:sz="8" w:space="0" w:color="E0E0E0"/>
              <w:bottom w:val="single" w:sz="8" w:space="0" w:color="152935"/>
              <w:right w:val="single" w:sz="8" w:space="0" w:color="E0E0E0"/>
            </w:tcBorders>
            <w:shd w:val="clear" w:color="auto" w:fill="FFFFFF"/>
          </w:tcPr>
          <w:p w14:paraId="288DA4F0" w14:textId="77777777" w:rsidR="00F21AD0" w:rsidRPr="003758C9" w:rsidRDefault="00F21AD0"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5CFD4628" w14:textId="77777777" w:rsidR="00F21AD0" w:rsidRPr="003758C9" w:rsidRDefault="00F21AD0" w:rsidP="00DA3854">
            <w:pPr>
              <w:autoSpaceDE w:val="0"/>
              <w:autoSpaceDN w:val="0"/>
              <w:adjustRightInd w:val="0"/>
              <w:spacing w:line="240" w:lineRule="auto"/>
              <w:jc w:val="left"/>
              <w:rPr>
                <w:rFonts w:cs="Times New Roman"/>
                <w:szCs w:val="24"/>
              </w:rPr>
            </w:pPr>
          </w:p>
        </w:tc>
      </w:tr>
    </w:tbl>
    <w:p w14:paraId="76459F6A" w14:textId="0C8A4088" w:rsidR="00F21AD0" w:rsidRPr="003758C9" w:rsidRDefault="00F21AD0" w:rsidP="00F21AD0">
      <w:pPr>
        <w:rPr>
          <w:b/>
        </w:rPr>
      </w:pPr>
      <w:r w:rsidRPr="003758C9">
        <w:rPr>
          <w:b/>
        </w:rPr>
        <w:t>Source: Primary data, 202</w:t>
      </w:r>
      <w:r w:rsidR="0063653E" w:rsidRPr="003758C9">
        <w:rPr>
          <w:b/>
        </w:rPr>
        <w:t>1</w:t>
      </w:r>
    </w:p>
    <w:p w14:paraId="273CC609" w14:textId="2C67F8C9" w:rsidR="000B1052" w:rsidRPr="003758C9" w:rsidRDefault="00F21AD0" w:rsidP="00F21AD0">
      <w:r w:rsidRPr="003758C9">
        <w:t>The results in Table 3.</w:t>
      </w:r>
      <w:r w:rsidR="00A16B93" w:rsidRPr="003758C9">
        <w:t>3</w:t>
      </w:r>
      <w:r w:rsidRPr="003758C9">
        <w:t xml:space="preserve"> indicate that majority of the respondents had spent a period between 4-6 years in </w:t>
      </w:r>
      <w:proofErr w:type="spellStart"/>
      <w:r w:rsidR="00CC7288" w:rsidRPr="003758C9">
        <w:t>Bwaise</w:t>
      </w:r>
      <w:proofErr w:type="spellEnd"/>
      <w:r w:rsidR="00413586" w:rsidRPr="003758C9">
        <w:t xml:space="preserve"> II</w:t>
      </w:r>
      <w:r w:rsidRPr="003758C9">
        <w:t xml:space="preserve">, while minority had spent a period of below 1 year. The results can be concluded to mean that all respondents had spent a recognisable number of years within the </w:t>
      </w:r>
      <w:r w:rsidR="000B1052" w:rsidRPr="003758C9">
        <w:t xml:space="preserve">area to have observed the situation of solid waste management hence provide reliable information to the study. </w:t>
      </w:r>
    </w:p>
    <w:p w14:paraId="2061DE56" w14:textId="77777777" w:rsidR="00F21AD0" w:rsidRPr="003758C9" w:rsidRDefault="00F21AD0" w:rsidP="00896092">
      <w:pPr>
        <w:pStyle w:val="Heading2"/>
        <w:rPr>
          <w:rFonts w:eastAsia="Times New Roman"/>
        </w:rPr>
      </w:pPr>
      <w:bookmarkStart w:id="111" w:name="_Toc61162645"/>
      <w:bookmarkStart w:id="112" w:name="_Toc92711986"/>
      <w:r w:rsidRPr="003758C9">
        <w:rPr>
          <w:rFonts w:eastAsia="Times New Roman"/>
        </w:rPr>
        <w:t>Highest level of education attained</w:t>
      </w:r>
      <w:bookmarkEnd w:id="111"/>
      <w:bookmarkEnd w:id="112"/>
    </w:p>
    <w:p w14:paraId="659B3CCA" w14:textId="1B380C29" w:rsidR="00F21AD0" w:rsidRPr="003758C9" w:rsidRDefault="00F21AD0" w:rsidP="00F21AD0">
      <w:r w:rsidRPr="003758C9">
        <w:t>Respondents were also asked to identify their highest level of education, responses to this question are highlighted in table 3.</w:t>
      </w:r>
      <w:r w:rsidR="00A51B03" w:rsidRPr="003758C9">
        <w:t>4</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1170"/>
        <w:gridCol w:w="1800"/>
        <w:gridCol w:w="2340"/>
      </w:tblGrid>
      <w:tr w:rsidR="00A51B03" w:rsidRPr="003758C9" w14:paraId="71E6866A" w14:textId="77777777" w:rsidTr="00DA3854">
        <w:trPr>
          <w:cantSplit/>
        </w:trPr>
        <w:tc>
          <w:tcPr>
            <w:tcW w:w="8910" w:type="dxa"/>
            <w:gridSpan w:val="6"/>
            <w:tcBorders>
              <w:top w:val="nil"/>
              <w:left w:val="nil"/>
              <w:bottom w:val="nil"/>
              <w:right w:val="nil"/>
            </w:tcBorders>
            <w:shd w:val="clear" w:color="auto" w:fill="FFFFFF"/>
            <w:vAlign w:val="center"/>
          </w:tcPr>
          <w:p w14:paraId="50373B30" w14:textId="2D716597" w:rsidR="00A51B03" w:rsidRPr="003758C9" w:rsidRDefault="00A51B03" w:rsidP="00DA3854">
            <w:pPr>
              <w:pStyle w:val="Heading1"/>
            </w:pPr>
            <w:bookmarkStart w:id="113" w:name="_Toc55393520"/>
            <w:bookmarkStart w:id="114" w:name="_Toc92711987"/>
            <w:r w:rsidRPr="003758C9">
              <w:t>Table 3.4: Level of education</w:t>
            </w:r>
            <w:bookmarkEnd w:id="113"/>
            <w:bookmarkEnd w:id="114"/>
          </w:p>
        </w:tc>
      </w:tr>
      <w:tr w:rsidR="00A51B03" w:rsidRPr="003758C9" w14:paraId="0CB34234" w14:textId="77777777" w:rsidTr="00DA3854">
        <w:trPr>
          <w:cantSplit/>
        </w:trPr>
        <w:tc>
          <w:tcPr>
            <w:tcW w:w="2430" w:type="dxa"/>
            <w:gridSpan w:val="2"/>
            <w:tcBorders>
              <w:top w:val="nil"/>
              <w:left w:val="nil"/>
              <w:bottom w:val="single" w:sz="8" w:space="0" w:color="152935"/>
              <w:right w:val="nil"/>
            </w:tcBorders>
            <w:shd w:val="clear" w:color="auto" w:fill="FFFFFF"/>
            <w:vAlign w:val="bottom"/>
          </w:tcPr>
          <w:p w14:paraId="33BF7284" w14:textId="77777777" w:rsidR="00A51B03" w:rsidRPr="003758C9" w:rsidRDefault="00A51B03" w:rsidP="00DA3854">
            <w:pPr>
              <w:autoSpaceDE w:val="0"/>
              <w:autoSpaceDN w:val="0"/>
              <w:adjustRightInd w:val="0"/>
              <w:spacing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5298FBE8" w14:textId="77777777" w:rsidR="00A51B03" w:rsidRPr="003758C9" w:rsidRDefault="00A51B03"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5204D7D6" w14:textId="77777777" w:rsidR="00A51B03" w:rsidRPr="003758C9" w:rsidRDefault="00A51B03"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1ED8FD71" w14:textId="77777777" w:rsidR="00A51B03" w:rsidRPr="003758C9" w:rsidRDefault="00A51B03"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057FA395" w14:textId="77777777" w:rsidR="00A51B03" w:rsidRPr="003758C9" w:rsidRDefault="00A51B03" w:rsidP="00DA385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A51B03" w:rsidRPr="003758C9" w14:paraId="6866916D" w14:textId="77777777" w:rsidTr="00DA3854">
        <w:trPr>
          <w:cantSplit/>
        </w:trPr>
        <w:tc>
          <w:tcPr>
            <w:tcW w:w="734" w:type="dxa"/>
            <w:vMerge w:val="restart"/>
            <w:tcBorders>
              <w:top w:val="single" w:sz="8" w:space="0" w:color="152935"/>
              <w:left w:val="nil"/>
              <w:bottom w:val="single" w:sz="8" w:space="0" w:color="152935"/>
              <w:right w:val="nil"/>
            </w:tcBorders>
            <w:shd w:val="clear" w:color="auto" w:fill="E0E0E0"/>
          </w:tcPr>
          <w:p w14:paraId="53FF8BC6"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0DA1FE54"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Certificate</w:t>
            </w:r>
          </w:p>
        </w:tc>
        <w:tc>
          <w:tcPr>
            <w:tcW w:w="1170" w:type="dxa"/>
            <w:tcBorders>
              <w:top w:val="single" w:sz="8" w:space="0" w:color="152935"/>
              <w:left w:val="nil"/>
              <w:bottom w:val="single" w:sz="8" w:space="0" w:color="AEAEAE"/>
              <w:right w:val="single" w:sz="8" w:space="0" w:color="E0E0E0"/>
            </w:tcBorders>
            <w:shd w:val="clear" w:color="auto" w:fill="FFFFFF"/>
          </w:tcPr>
          <w:p w14:paraId="1AA6965D"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03E329F5"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3CCD4A03"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2340" w:type="dxa"/>
            <w:tcBorders>
              <w:top w:val="single" w:sz="8" w:space="0" w:color="152935"/>
              <w:left w:val="single" w:sz="8" w:space="0" w:color="E0E0E0"/>
              <w:bottom w:val="single" w:sz="8" w:space="0" w:color="AEAEAE"/>
              <w:right w:val="nil"/>
            </w:tcBorders>
            <w:shd w:val="clear" w:color="auto" w:fill="FFFFFF"/>
          </w:tcPr>
          <w:p w14:paraId="2A9D1CCC"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r>
      <w:tr w:rsidR="00A51B03" w:rsidRPr="003758C9" w14:paraId="756ADD07"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41E60233" w14:textId="77777777" w:rsidR="00A51B03" w:rsidRPr="003758C9" w:rsidRDefault="00A51B03" w:rsidP="00DA3854">
            <w:pPr>
              <w:autoSpaceDE w:val="0"/>
              <w:autoSpaceDN w:val="0"/>
              <w:adjustRightInd w:val="0"/>
              <w:spacing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2FEF452E"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Diploma</w:t>
            </w:r>
          </w:p>
        </w:tc>
        <w:tc>
          <w:tcPr>
            <w:tcW w:w="1170" w:type="dxa"/>
            <w:tcBorders>
              <w:top w:val="single" w:sz="8" w:space="0" w:color="AEAEAE"/>
              <w:left w:val="nil"/>
              <w:bottom w:val="single" w:sz="8" w:space="0" w:color="AEAEAE"/>
              <w:right w:val="single" w:sz="8" w:space="0" w:color="E0E0E0"/>
            </w:tcBorders>
            <w:shd w:val="clear" w:color="auto" w:fill="FFFFFF"/>
          </w:tcPr>
          <w:p w14:paraId="093DC9B6"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26FEFFC"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3B56581C"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2340" w:type="dxa"/>
            <w:tcBorders>
              <w:top w:val="single" w:sz="8" w:space="0" w:color="AEAEAE"/>
              <w:left w:val="single" w:sz="8" w:space="0" w:color="E0E0E0"/>
              <w:bottom w:val="single" w:sz="8" w:space="0" w:color="AEAEAE"/>
              <w:right w:val="nil"/>
            </w:tcBorders>
            <w:shd w:val="clear" w:color="auto" w:fill="FFFFFF"/>
          </w:tcPr>
          <w:p w14:paraId="7A7F0189"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30.9</w:t>
            </w:r>
          </w:p>
        </w:tc>
      </w:tr>
      <w:tr w:rsidR="00A51B03" w:rsidRPr="003758C9" w14:paraId="04DB361F"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1FAE43EA" w14:textId="77777777" w:rsidR="00A51B03" w:rsidRPr="003758C9" w:rsidRDefault="00A51B03" w:rsidP="00DA3854">
            <w:pPr>
              <w:autoSpaceDE w:val="0"/>
              <w:autoSpaceDN w:val="0"/>
              <w:adjustRightInd w:val="0"/>
              <w:spacing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7B7030E9"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Degree</w:t>
            </w:r>
          </w:p>
        </w:tc>
        <w:tc>
          <w:tcPr>
            <w:tcW w:w="1170" w:type="dxa"/>
            <w:tcBorders>
              <w:top w:val="single" w:sz="8" w:space="0" w:color="AEAEAE"/>
              <w:left w:val="nil"/>
              <w:bottom w:val="single" w:sz="8" w:space="0" w:color="AEAEAE"/>
              <w:right w:val="single" w:sz="8" w:space="0" w:color="E0E0E0"/>
            </w:tcBorders>
            <w:shd w:val="clear" w:color="auto" w:fill="FFFFFF"/>
          </w:tcPr>
          <w:p w14:paraId="1A1150BC"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43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552F9F7"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39.1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B4C3F03"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39.1</w:t>
            </w:r>
          </w:p>
        </w:tc>
        <w:tc>
          <w:tcPr>
            <w:tcW w:w="2340" w:type="dxa"/>
            <w:tcBorders>
              <w:top w:val="single" w:sz="8" w:space="0" w:color="AEAEAE"/>
              <w:left w:val="single" w:sz="8" w:space="0" w:color="E0E0E0"/>
              <w:bottom w:val="single" w:sz="8" w:space="0" w:color="AEAEAE"/>
              <w:right w:val="nil"/>
            </w:tcBorders>
            <w:shd w:val="clear" w:color="auto" w:fill="FFFFFF"/>
          </w:tcPr>
          <w:p w14:paraId="371A3E77"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70.0</w:t>
            </w:r>
          </w:p>
        </w:tc>
      </w:tr>
      <w:tr w:rsidR="00A51B03" w:rsidRPr="003758C9" w14:paraId="6006AC2E"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68B80366" w14:textId="77777777" w:rsidR="00A51B03" w:rsidRPr="003758C9" w:rsidRDefault="00A51B03" w:rsidP="00DA3854">
            <w:pPr>
              <w:autoSpaceDE w:val="0"/>
              <w:autoSpaceDN w:val="0"/>
              <w:adjustRightInd w:val="0"/>
              <w:spacing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76674C79"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Masters</w:t>
            </w:r>
          </w:p>
        </w:tc>
        <w:tc>
          <w:tcPr>
            <w:tcW w:w="1170" w:type="dxa"/>
            <w:tcBorders>
              <w:top w:val="single" w:sz="8" w:space="0" w:color="AEAEAE"/>
              <w:left w:val="nil"/>
              <w:bottom w:val="single" w:sz="8" w:space="0" w:color="AEAEAE"/>
              <w:right w:val="single" w:sz="8" w:space="0" w:color="E0E0E0"/>
            </w:tcBorders>
            <w:shd w:val="clear" w:color="auto" w:fill="FFFFFF"/>
          </w:tcPr>
          <w:p w14:paraId="73EDB7CA"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1B0A7B7"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26.4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11EB72C"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26.4</w:t>
            </w:r>
          </w:p>
        </w:tc>
        <w:tc>
          <w:tcPr>
            <w:tcW w:w="2340" w:type="dxa"/>
            <w:tcBorders>
              <w:top w:val="single" w:sz="8" w:space="0" w:color="AEAEAE"/>
              <w:left w:val="single" w:sz="8" w:space="0" w:color="E0E0E0"/>
              <w:bottom w:val="single" w:sz="8" w:space="0" w:color="AEAEAE"/>
              <w:right w:val="nil"/>
            </w:tcBorders>
            <w:shd w:val="clear" w:color="auto" w:fill="FFFFFF"/>
          </w:tcPr>
          <w:p w14:paraId="42660CD2"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96.4</w:t>
            </w:r>
          </w:p>
        </w:tc>
      </w:tr>
      <w:tr w:rsidR="00A51B03" w:rsidRPr="003758C9" w14:paraId="0AC4CC6E"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7B083D05" w14:textId="77777777" w:rsidR="00A51B03" w:rsidRPr="003758C9" w:rsidRDefault="00A51B03" w:rsidP="00DA3854">
            <w:pPr>
              <w:autoSpaceDE w:val="0"/>
              <w:autoSpaceDN w:val="0"/>
              <w:adjustRightInd w:val="0"/>
              <w:spacing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0619E0A1"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Others, specify</w:t>
            </w:r>
          </w:p>
        </w:tc>
        <w:tc>
          <w:tcPr>
            <w:tcW w:w="1170" w:type="dxa"/>
            <w:tcBorders>
              <w:top w:val="single" w:sz="8" w:space="0" w:color="AEAEAE"/>
              <w:left w:val="nil"/>
              <w:bottom w:val="single" w:sz="8" w:space="0" w:color="AEAEAE"/>
              <w:right w:val="single" w:sz="8" w:space="0" w:color="E0E0E0"/>
            </w:tcBorders>
            <w:shd w:val="clear" w:color="auto" w:fill="FFFFFF"/>
          </w:tcPr>
          <w:p w14:paraId="29CB450D"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7624BEEA"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ABD03E0"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3.6</w:t>
            </w:r>
          </w:p>
        </w:tc>
        <w:tc>
          <w:tcPr>
            <w:tcW w:w="2340" w:type="dxa"/>
            <w:tcBorders>
              <w:top w:val="single" w:sz="8" w:space="0" w:color="AEAEAE"/>
              <w:left w:val="single" w:sz="8" w:space="0" w:color="E0E0E0"/>
              <w:bottom w:val="single" w:sz="8" w:space="0" w:color="AEAEAE"/>
              <w:right w:val="nil"/>
            </w:tcBorders>
            <w:shd w:val="clear" w:color="auto" w:fill="FFFFFF"/>
          </w:tcPr>
          <w:p w14:paraId="404AA5BB"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A51B03" w:rsidRPr="003758C9" w14:paraId="7E3BA3FF" w14:textId="77777777" w:rsidTr="00DA3854">
        <w:trPr>
          <w:cantSplit/>
        </w:trPr>
        <w:tc>
          <w:tcPr>
            <w:tcW w:w="734" w:type="dxa"/>
            <w:vMerge/>
            <w:tcBorders>
              <w:top w:val="single" w:sz="8" w:space="0" w:color="152935"/>
              <w:left w:val="nil"/>
              <w:bottom w:val="single" w:sz="8" w:space="0" w:color="152935"/>
              <w:right w:val="nil"/>
            </w:tcBorders>
            <w:shd w:val="clear" w:color="auto" w:fill="E0E0E0"/>
          </w:tcPr>
          <w:p w14:paraId="3AE3551A" w14:textId="77777777" w:rsidR="00A51B03" w:rsidRPr="003758C9" w:rsidRDefault="00A51B03" w:rsidP="00DA3854">
            <w:pPr>
              <w:autoSpaceDE w:val="0"/>
              <w:autoSpaceDN w:val="0"/>
              <w:adjustRightInd w:val="0"/>
              <w:spacing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3E44A8AD" w14:textId="77777777" w:rsidR="00A51B03" w:rsidRPr="003758C9" w:rsidRDefault="00A51B03" w:rsidP="00DA385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6B07D3B4"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26519EF2"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244B7BD0" w14:textId="77777777" w:rsidR="00A51B03" w:rsidRPr="003758C9" w:rsidRDefault="00A51B03" w:rsidP="00DA385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7ED9A27D" w14:textId="77777777" w:rsidR="00A51B03" w:rsidRPr="003758C9" w:rsidRDefault="00A51B03" w:rsidP="00DA3854">
            <w:pPr>
              <w:autoSpaceDE w:val="0"/>
              <w:autoSpaceDN w:val="0"/>
              <w:adjustRightInd w:val="0"/>
              <w:spacing w:line="240" w:lineRule="auto"/>
              <w:jc w:val="left"/>
              <w:rPr>
                <w:rFonts w:cs="Times New Roman"/>
                <w:szCs w:val="24"/>
              </w:rPr>
            </w:pPr>
          </w:p>
        </w:tc>
      </w:tr>
    </w:tbl>
    <w:p w14:paraId="510F60F3" w14:textId="153DF032" w:rsidR="00A51B03" w:rsidRPr="003758C9" w:rsidRDefault="00A51B03" w:rsidP="00A51B03">
      <w:pPr>
        <w:rPr>
          <w:b/>
        </w:rPr>
      </w:pPr>
      <w:r w:rsidRPr="003758C9">
        <w:rPr>
          <w:b/>
        </w:rPr>
        <w:t>Source: Primary data</w:t>
      </w:r>
      <w:r w:rsidR="005F30B9" w:rsidRPr="003758C9">
        <w:rPr>
          <w:b/>
        </w:rPr>
        <w:t>, 2021</w:t>
      </w:r>
    </w:p>
    <w:p w14:paraId="56073918" w14:textId="4F28A332" w:rsidR="00A51B03" w:rsidRPr="003758C9" w:rsidRDefault="00A51B03" w:rsidP="00A51B03">
      <w:r w:rsidRPr="003758C9">
        <w:t xml:space="preserve">According to results in table </w:t>
      </w:r>
      <w:r w:rsidR="005F1287" w:rsidRPr="003758C9">
        <w:t>3.4</w:t>
      </w:r>
      <w:r w:rsidRPr="003758C9">
        <w:t xml:space="preserve">, it is indicated that majority of the respondents had degrees and masters represented by 39.1% and 26.4% respectively. This can be interpreted to mean that </w:t>
      </w:r>
      <w:r w:rsidRPr="003758C9">
        <w:lastRenderedPageBreak/>
        <w:t xml:space="preserve">majority of the respondents at the schools had degree qualifications in different academic fields. This also means that they have knowledge about the study variables. </w:t>
      </w:r>
    </w:p>
    <w:p w14:paraId="596EDEBC" w14:textId="2A01E42B" w:rsidR="00A169EF" w:rsidRPr="003758C9" w:rsidRDefault="00A169EF" w:rsidP="00702402">
      <w:pPr>
        <w:pStyle w:val="Heading1"/>
        <w:ind w:left="0" w:firstLine="0"/>
      </w:pPr>
      <w:bookmarkStart w:id="115" w:name="_Toc92711988"/>
      <w:r w:rsidRPr="003758C9">
        <w:t>Sampling methods</w:t>
      </w:r>
      <w:bookmarkEnd w:id="115"/>
    </w:p>
    <w:p w14:paraId="0D63C491" w14:textId="5791C114" w:rsidR="00A169EF" w:rsidRPr="003758C9" w:rsidRDefault="00A169EF" w:rsidP="00A169EF">
      <w:r w:rsidRPr="003758C9">
        <w:t>Holloway and Wheeler (2010) define sampling as the purposeful selection of an element of the whole population to gain knowledge and information. This study use</w:t>
      </w:r>
      <w:r w:rsidR="00FA365C">
        <w:t>d</w:t>
      </w:r>
      <w:r w:rsidRPr="003758C9">
        <w:t xml:space="preserve"> probability sampling methods.</w:t>
      </w:r>
    </w:p>
    <w:p w14:paraId="4778A23A" w14:textId="259B0DC7" w:rsidR="00A169EF" w:rsidRPr="003758C9" w:rsidRDefault="00A169EF" w:rsidP="00702402">
      <w:pPr>
        <w:pStyle w:val="Heading2"/>
      </w:pPr>
      <w:bookmarkStart w:id="116" w:name="_Toc92711989"/>
      <w:r w:rsidRPr="003758C9">
        <w:t>Probability sampling</w:t>
      </w:r>
      <w:bookmarkEnd w:id="116"/>
      <w:r w:rsidRPr="003758C9">
        <w:t xml:space="preserve"> </w:t>
      </w:r>
    </w:p>
    <w:p w14:paraId="79F463B5" w14:textId="77777777" w:rsidR="00A169EF" w:rsidRPr="003758C9" w:rsidRDefault="00A169EF" w:rsidP="00A169EF">
      <w:r w:rsidRPr="003758C9">
        <w:t>Probability sampling is when elements in the population have a known chance of being chosen as subjects in the sample (Sekaran and Bougie 2010). All cases have an equal chance of being selected (Saunders et al, 2007).</w:t>
      </w:r>
    </w:p>
    <w:p w14:paraId="2FA21263" w14:textId="486C620F" w:rsidR="00A169EF" w:rsidRPr="003758C9" w:rsidRDefault="00A169EF" w:rsidP="00702402">
      <w:pPr>
        <w:pStyle w:val="Heading1"/>
        <w:rPr>
          <w:szCs w:val="26"/>
        </w:rPr>
      </w:pPr>
      <w:bookmarkStart w:id="117" w:name="_Toc21940789"/>
      <w:bookmarkStart w:id="118" w:name="_Toc92711990"/>
      <w:r w:rsidRPr="003758C9">
        <w:t>Sampling Technique</w:t>
      </w:r>
      <w:bookmarkEnd w:id="117"/>
      <w:r w:rsidR="00B647D2" w:rsidRPr="003758C9">
        <w:t>s</w:t>
      </w:r>
      <w:bookmarkEnd w:id="118"/>
    </w:p>
    <w:p w14:paraId="77A82EB6" w14:textId="77777777" w:rsidR="00C40272" w:rsidRPr="003758C9" w:rsidRDefault="00C40272" w:rsidP="00702402">
      <w:pPr>
        <w:pStyle w:val="Heading2"/>
      </w:pPr>
      <w:bookmarkStart w:id="119" w:name="_Toc92711991"/>
      <w:bookmarkStart w:id="120" w:name="_Toc14546070"/>
      <w:bookmarkStart w:id="121" w:name="_Toc17463788"/>
      <w:bookmarkStart w:id="122" w:name="_Toc17551574"/>
      <w:bookmarkStart w:id="123" w:name="_Toc18251946"/>
      <w:bookmarkStart w:id="124" w:name="_Toc18252120"/>
      <w:bookmarkStart w:id="125" w:name="_Toc18256380"/>
      <w:bookmarkStart w:id="126" w:name="_Toc21940791"/>
      <w:bookmarkStart w:id="127" w:name="_Toc364242303"/>
      <w:bookmarkEnd w:id="90"/>
      <w:r w:rsidRPr="003758C9">
        <w:t>Purposive sampling</w:t>
      </w:r>
      <w:bookmarkEnd w:id="119"/>
    </w:p>
    <w:p w14:paraId="5B1AECF3" w14:textId="77777777" w:rsidR="00702402" w:rsidRPr="003758C9" w:rsidRDefault="00C40272" w:rsidP="00702402">
      <w:pPr>
        <w:spacing w:after="240"/>
        <w:rPr>
          <w:rFonts w:cs="Times New Roman"/>
          <w:szCs w:val="24"/>
        </w:rPr>
      </w:pPr>
      <w:r w:rsidRPr="003758C9">
        <w:rPr>
          <w:rFonts w:cs="Times New Roman"/>
          <w:szCs w:val="24"/>
        </w:rPr>
        <w:t xml:space="preserve">Purposive or judgmental sampling is a strategy in which particular settings, persons or events are selected deliberately in order to provide important information that cannot be obtained from other choices (Maxwell, 1996). It is where the researcher includes cases or participants in the sample because they believe that they warrant inclusion.  </w:t>
      </w:r>
    </w:p>
    <w:p w14:paraId="6193CDF2" w14:textId="48B4B7DD" w:rsidR="00C40272" w:rsidRPr="003758C9" w:rsidRDefault="00C40272" w:rsidP="00702402">
      <w:pPr>
        <w:spacing w:after="240"/>
        <w:rPr>
          <w:rFonts w:cs="Times New Roman"/>
          <w:szCs w:val="24"/>
        </w:rPr>
      </w:pPr>
      <w:r w:rsidRPr="003758C9">
        <w:t>The researcher use</w:t>
      </w:r>
      <w:r w:rsidR="00894548">
        <w:t>d</w:t>
      </w:r>
      <w:r w:rsidRPr="003758C9">
        <w:t xml:space="preserve"> purposive sampling technique to choose specific respondents basing on their knowledge of </w:t>
      </w:r>
      <w:r w:rsidR="00B647D2" w:rsidRPr="003758C9">
        <w:t>the subject matter</w:t>
      </w:r>
      <w:r w:rsidRPr="003758C9">
        <w:t>. The researcher also collect</w:t>
      </w:r>
      <w:r w:rsidR="00894548">
        <w:t>ed</w:t>
      </w:r>
      <w:r w:rsidRPr="003758C9">
        <w:t xml:space="preserve"> data from purposively selected respondents basing on their ability to give information readily since the study require</w:t>
      </w:r>
      <w:r w:rsidR="00B647D2" w:rsidRPr="003758C9">
        <w:t>s</w:t>
      </w:r>
      <w:r w:rsidRPr="003758C9">
        <w:t xml:space="preserve"> specific information. </w:t>
      </w:r>
    </w:p>
    <w:p w14:paraId="7E50AE5A" w14:textId="77777777" w:rsidR="00C40272" w:rsidRPr="003758C9" w:rsidRDefault="00C40272" w:rsidP="00702402">
      <w:pPr>
        <w:pStyle w:val="Heading2"/>
      </w:pPr>
      <w:bookmarkStart w:id="128" w:name="_Toc92711992"/>
      <w:r w:rsidRPr="003758C9">
        <w:lastRenderedPageBreak/>
        <w:t>Random sampling</w:t>
      </w:r>
      <w:bookmarkEnd w:id="128"/>
      <w:r w:rsidRPr="003758C9">
        <w:t xml:space="preserve"> </w:t>
      </w:r>
    </w:p>
    <w:p w14:paraId="783DB30B" w14:textId="2A121FFF" w:rsidR="00C40272" w:rsidRPr="003758C9" w:rsidRDefault="00C40272" w:rsidP="00702402">
      <w:r w:rsidRPr="003758C9">
        <w:t xml:space="preserve">Simple random sampling </w:t>
      </w:r>
      <w:r w:rsidR="00C5175D">
        <w:t>was</w:t>
      </w:r>
      <w:r w:rsidR="00B647D2" w:rsidRPr="003758C9">
        <w:t xml:space="preserve"> also </w:t>
      </w:r>
      <w:r w:rsidRPr="003758C9">
        <w:t xml:space="preserve">used in selecting </w:t>
      </w:r>
      <w:r w:rsidR="00B647D2" w:rsidRPr="003758C9">
        <w:t>participants</w:t>
      </w:r>
      <w:r w:rsidRPr="003758C9">
        <w:t xml:space="preserve"> from various disciplines of the </w:t>
      </w:r>
      <w:r w:rsidR="00B647D2" w:rsidRPr="003758C9">
        <w:t>case study</w:t>
      </w:r>
      <w:r w:rsidRPr="003758C9">
        <w:t>. The choice of this technique help</w:t>
      </w:r>
      <w:r w:rsidR="001B3C00">
        <w:t>ed</w:t>
      </w:r>
      <w:r w:rsidRPr="003758C9">
        <w:t xml:space="preserve"> the selection process not to be biased and</w:t>
      </w:r>
      <w:r w:rsidR="000D5CD9" w:rsidRPr="003758C9">
        <w:t xml:space="preserve"> to</w:t>
      </w:r>
      <w:r w:rsidRPr="003758C9">
        <w:t xml:space="preserve"> reduce on the time and costs involved in the process of collecting data. </w:t>
      </w:r>
    </w:p>
    <w:p w14:paraId="720AB30A" w14:textId="77777777" w:rsidR="00A169EF" w:rsidRPr="003758C9" w:rsidRDefault="00A169EF" w:rsidP="00236B2C">
      <w:pPr>
        <w:rPr>
          <w:b/>
        </w:rPr>
      </w:pPr>
      <w:r w:rsidRPr="003758C9">
        <w:rPr>
          <w:b/>
        </w:rPr>
        <w:t>Table 3.1: Showing category of respondents as well as the Sample size</w:t>
      </w:r>
      <w:bookmarkEnd w:id="120"/>
      <w:bookmarkEnd w:id="121"/>
      <w:bookmarkEnd w:id="122"/>
      <w:bookmarkEnd w:id="123"/>
      <w:bookmarkEnd w:id="124"/>
      <w:bookmarkEnd w:id="125"/>
      <w:bookmarkEnd w:id="126"/>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1975"/>
        <w:gridCol w:w="1704"/>
        <w:gridCol w:w="1217"/>
      </w:tblGrid>
      <w:tr w:rsidR="00A169EF" w:rsidRPr="003758C9" w14:paraId="0D2F4B92" w14:textId="77777777" w:rsidTr="007F4A7C">
        <w:trPr>
          <w:trHeight w:val="564"/>
        </w:trPr>
        <w:tc>
          <w:tcPr>
            <w:tcW w:w="4763" w:type="dxa"/>
          </w:tcPr>
          <w:p w14:paraId="1F838530" w14:textId="77777777" w:rsidR="00A169EF" w:rsidRPr="003758C9" w:rsidRDefault="00A169EF" w:rsidP="007835B2">
            <w:pPr>
              <w:spacing w:line="240" w:lineRule="auto"/>
            </w:pPr>
            <w:r w:rsidRPr="003758C9">
              <w:rPr>
                <w:b/>
              </w:rPr>
              <w:t>Category of respondents</w:t>
            </w:r>
            <w:r w:rsidRPr="003758C9">
              <w:rPr>
                <w:b/>
              </w:rPr>
              <w:tab/>
            </w:r>
          </w:p>
        </w:tc>
        <w:tc>
          <w:tcPr>
            <w:tcW w:w="1975" w:type="dxa"/>
          </w:tcPr>
          <w:p w14:paraId="13995456" w14:textId="77777777" w:rsidR="00A169EF" w:rsidRPr="003758C9" w:rsidRDefault="00A169EF" w:rsidP="007835B2">
            <w:pPr>
              <w:spacing w:line="240" w:lineRule="auto"/>
            </w:pPr>
            <w:r w:rsidRPr="003758C9">
              <w:rPr>
                <w:b/>
              </w:rPr>
              <w:t>Study population</w:t>
            </w:r>
          </w:p>
        </w:tc>
        <w:tc>
          <w:tcPr>
            <w:tcW w:w="1704" w:type="dxa"/>
          </w:tcPr>
          <w:p w14:paraId="7C452F2C" w14:textId="77777777" w:rsidR="00A169EF" w:rsidRPr="003758C9" w:rsidRDefault="00A169EF" w:rsidP="007835B2">
            <w:pPr>
              <w:spacing w:line="240" w:lineRule="auto"/>
            </w:pPr>
            <w:r w:rsidRPr="003758C9">
              <w:rPr>
                <w:b/>
              </w:rPr>
              <w:t>Sample size</w:t>
            </w:r>
          </w:p>
        </w:tc>
        <w:tc>
          <w:tcPr>
            <w:tcW w:w="1217" w:type="dxa"/>
          </w:tcPr>
          <w:p w14:paraId="052F9337" w14:textId="77777777" w:rsidR="00A169EF" w:rsidRPr="003758C9" w:rsidRDefault="00A169EF" w:rsidP="007835B2">
            <w:pPr>
              <w:spacing w:line="240" w:lineRule="auto"/>
              <w:rPr>
                <w:b/>
              </w:rPr>
            </w:pPr>
            <w:r w:rsidRPr="003758C9">
              <w:rPr>
                <w:b/>
              </w:rPr>
              <w:t>Sampling technique</w:t>
            </w:r>
          </w:p>
        </w:tc>
      </w:tr>
      <w:tr w:rsidR="00A169EF" w:rsidRPr="003758C9" w14:paraId="06F7D16B" w14:textId="77777777" w:rsidTr="007F4A7C">
        <w:tc>
          <w:tcPr>
            <w:tcW w:w="4763" w:type="dxa"/>
          </w:tcPr>
          <w:p w14:paraId="6A72E86B" w14:textId="77777777" w:rsidR="00A169EF" w:rsidRPr="003758C9" w:rsidRDefault="007835B2" w:rsidP="007835B2">
            <w:pPr>
              <w:spacing w:line="240" w:lineRule="auto"/>
              <w:rPr>
                <w:rFonts w:cs="Times New Roman"/>
                <w:szCs w:val="24"/>
              </w:rPr>
            </w:pPr>
            <w:r w:rsidRPr="003758C9">
              <w:rPr>
                <w:rFonts w:cs="Times New Roman"/>
                <w:szCs w:val="24"/>
              </w:rPr>
              <w:t>Town clerk</w:t>
            </w:r>
          </w:p>
        </w:tc>
        <w:tc>
          <w:tcPr>
            <w:tcW w:w="1975" w:type="dxa"/>
          </w:tcPr>
          <w:p w14:paraId="554B3C8B" w14:textId="77777777" w:rsidR="00A169EF" w:rsidRPr="003758C9" w:rsidRDefault="007835B2" w:rsidP="007835B2">
            <w:pPr>
              <w:spacing w:line="240" w:lineRule="auto"/>
            </w:pPr>
            <w:r w:rsidRPr="003758C9">
              <w:t>01</w:t>
            </w:r>
          </w:p>
        </w:tc>
        <w:tc>
          <w:tcPr>
            <w:tcW w:w="1704" w:type="dxa"/>
          </w:tcPr>
          <w:p w14:paraId="425E7B02" w14:textId="77777777" w:rsidR="00A169EF" w:rsidRPr="003758C9" w:rsidRDefault="007835B2" w:rsidP="007835B2">
            <w:pPr>
              <w:spacing w:line="240" w:lineRule="auto"/>
            </w:pPr>
            <w:r w:rsidRPr="003758C9">
              <w:t>01</w:t>
            </w:r>
          </w:p>
        </w:tc>
        <w:tc>
          <w:tcPr>
            <w:tcW w:w="1217" w:type="dxa"/>
          </w:tcPr>
          <w:p w14:paraId="3DA1E5C0" w14:textId="77777777" w:rsidR="00A169EF" w:rsidRPr="003758C9" w:rsidRDefault="007835B2" w:rsidP="007835B2">
            <w:pPr>
              <w:spacing w:line="240" w:lineRule="auto"/>
            </w:pPr>
            <w:r w:rsidRPr="003758C9">
              <w:t xml:space="preserve">Purposive </w:t>
            </w:r>
          </w:p>
        </w:tc>
      </w:tr>
      <w:tr w:rsidR="00A169EF" w:rsidRPr="003758C9" w14:paraId="07FDD4C6" w14:textId="77777777" w:rsidTr="007F4A7C">
        <w:tc>
          <w:tcPr>
            <w:tcW w:w="4763" w:type="dxa"/>
          </w:tcPr>
          <w:p w14:paraId="6C29A11A" w14:textId="77777777" w:rsidR="00A169EF" w:rsidRPr="003758C9" w:rsidRDefault="007835B2" w:rsidP="007835B2">
            <w:pPr>
              <w:spacing w:line="240" w:lineRule="auto"/>
              <w:rPr>
                <w:rFonts w:cs="Times New Roman"/>
                <w:szCs w:val="24"/>
              </w:rPr>
            </w:pPr>
            <w:r w:rsidRPr="003758C9">
              <w:rPr>
                <w:rFonts w:cs="Times New Roman"/>
                <w:szCs w:val="24"/>
              </w:rPr>
              <w:t>Administrators</w:t>
            </w:r>
          </w:p>
        </w:tc>
        <w:tc>
          <w:tcPr>
            <w:tcW w:w="1975" w:type="dxa"/>
          </w:tcPr>
          <w:p w14:paraId="14165B3C" w14:textId="77777777" w:rsidR="00A169EF" w:rsidRPr="003758C9" w:rsidRDefault="007835B2" w:rsidP="007835B2">
            <w:pPr>
              <w:spacing w:line="240" w:lineRule="auto"/>
            </w:pPr>
            <w:r w:rsidRPr="003758C9">
              <w:t>20</w:t>
            </w:r>
          </w:p>
        </w:tc>
        <w:tc>
          <w:tcPr>
            <w:tcW w:w="1704" w:type="dxa"/>
          </w:tcPr>
          <w:p w14:paraId="38B6B8C8" w14:textId="77777777" w:rsidR="00A169EF" w:rsidRPr="003758C9" w:rsidRDefault="00F22713" w:rsidP="007835B2">
            <w:pPr>
              <w:spacing w:line="240" w:lineRule="auto"/>
            </w:pPr>
            <w:r w:rsidRPr="003758C9">
              <w:t>19</w:t>
            </w:r>
          </w:p>
        </w:tc>
        <w:tc>
          <w:tcPr>
            <w:tcW w:w="1217" w:type="dxa"/>
          </w:tcPr>
          <w:p w14:paraId="54DB9C08" w14:textId="77777777" w:rsidR="00A169EF" w:rsidRPr="003758C9" w:rsidRDefault="00CE1FF9" w:rsidP="007835B2">
            <w:pPr>
              <w:spacing w:line="240" w:lineRule="auto"/>
            </w:pPr>
            <w:r w:rsidRPr="003758C9">
              <w:t xml:space="preserve">Random  </w:t>
            </w:r>
          </w:p>
        </w:tc>
      </w:tr>
      <w:tr w:rsidR="00A169EF" w:rsidRPr="003758C9" w14:paraId="6D2400D6" w14:textId="77777777" w:rsidTr="007F4A7C">
        <w:tc>
          <w:tcPr>
            <w:tcW w:w="4763" w:type="dxa"/>
          </w:tcPr>
          <w:p w14:paraId="2FD858B1" w14:textId="77777777" w:rsidR="00A169EF" w:rsidRPr="003758C9" w:rsidRDefault="007835B2" w:rsidP="007835B2">
            <w:pPr>
              <w:spacing w:line="240" w:lineRule="auto"/>
              <w:rPr>
                <w:rFonts w:cs="Times New Roman"/>
                <w:szCs w:val="24"/>
              </w:rPr>
            </w:pPr>
            <w:r w:rsidRPr="003758C9">
              <w:rPr>
                <w:rFonts w:cs="Times New Roman"/>
                <w:szCs w:val="24"/>
              </w:rPr>
              <w:t>Community and development officer</w:t>
            </w:r>
          </w:p>
        </w:tc>
        <w:tc>
          <w:tcPr>
            <w:tcW w:w="1975" w:type="dxa"/>
          </w:tcPr>
          <w:p w14:paraId="19CF50F3" w14:textId="77777777" w:rsidR="00A169EF" w:rsidRPr="003758C9" w:rsidRDefault="007835B2" w:rsidP="007835B2">
            <w:pPr>
              <w:spacing w:line="240" w:lineRule="auto"/>
            </w:pPr>
            <w:r w:rsidRPr="003758C9">
              <w:t>01</w:t>
            </w:r>
          </w:p>
        </w:tc>
        <w:tc>
          <w:tcPr>
            <w:tcW w:w="1704" w:type="dxa"/>
          </w:tcPr>
          <w:p w14:paraId="41613B2A" w14:textId="77777777" w:rsidR="00A169EF" w:rsidRPr="003758C9" w:rsidRDefault="007835B2" w:rsidP="007835B2">
            <w:pPr>
              <w:spacing w:line="240" w:lineRule="auto"/>
            </w:pPr>
            <w:r w:rsidRPr="003758C9">
              <w:t>01</w:t>
            </w:r>
          </w:p>
        </w:tc>
        <w:tc>
          <w:tcPr>
            <w:tcW w:w="1217" w:type="dxa"/>
          </w:tcPr>
          <w:p w14:paraId="4A279FA3" w14:textId="77777777" w:rsidR="00A169EF" w:rsidRPr="003758C9" w:rsidRDefault="008224DC" w:rsidP="007835B2">
            <w:pPr>
              <w:spacing w:line="240" w:lineRule="auto"/>
            </w:pPr>
            <w:r w:rsidRPr="003758C9">
              <w:t>Purposive</w:t>
            </w:r>
          </w:p>
        </w:tc>
      </w:tr>
      <w:tr w:rsidR="00A169EF" w:rsidRPr="003758C9" w14:paraId="7CCF767D" w14:textId="77777777" w:rsidTr="007F4A7C">
        <w:tc>
          <w:tcPr>
            <w:tcW w:w="4763" w:type="dxa"/>
          </w:tcPr>
          <w:p w14:paraId="1940FCAB" w14:textId="77777777" w:rsidR="00A169EF" w:rsidRPr="003758C9" w:rsidRDefault="007835B2" w:rsidP="007835B2">
            <w:pPr>
              <w:tabs>
                <w:tab w:val="left" w:pos="1027"/>
              </w:tabs>
              <w:spacing w:line="240" w:lineRule="auto"/>
              <w:rPr>
                <w:rFonts w:cs="Times New Roman"/>
                <w:szCs w:val="24"/>
              </w:rPr>
            </w:pPr>
            <w:r w:rsidRPr="003758C9">
              <w:rPr>
                <w:rFonts w:cs="Times New Roman"/>
                <w:szCs w:val="24"/>
              </w:rPr>
              <w:t>Public Health and Environment officers</w:t>
            </w:r>
          </w:p>
        </w:tc>
        <w:tc>
          <w:tcPr>
            <w:tcW w:w="1975" w:type="dxa"/>
          </w:tcPr>
          <w:p w14:paraId="6D29E763" w14:textId="77777777" w:rsidR="00A169EF" w:rsidRPr="003758C9" w:rsidRDefault="00A169EF" w:rsidP="007835B2">
            <w:pPr>
              <w:spacing w:line="240" w:lineRule="auto"/>
            </w:pPr>
            <w:r w:rsidRPr="003758C9">
              <w:t>0</w:t>
            </w:r>
            <w:r w:rsidR="007835B2" w:rsidRPr="003758C9">
              <w:t>6</w:t>
            </w:r>
          </w:p>
        </w:tc>
        <w:tc>
          <w:tcPr>
            <w:tcW w:w="1704" w:type="dxa"/>
          </w:tcPr>
          <w:p w14:paraId="7B9EB4CD" w14:textId="77777777" w:rsidR="00A169EF" w:rsidRPr="003758C9" w:rsidRDefault="00A169EF" w:rsidP="007835B2">
            <w:pPr>
              <w:spacing w:line="240" w:lineRule="auto"/>
            </w:pPr>
            <w:r w:rsidRPr="003758C9">
              <w:t>0</w:t>
            </w:r>
            <w:r w:rsidR="007835B2" w:rsidRPr="003758C9">
              <w:t>6</w:t>
            </w:r>
          </w:p>
        </w:tc>
        <w:tc>
          <w:tcPr>
            <w:tcW w:w="1217" w:type="dxa"/>
          </w:tcPr>
          <w:p w14:paraId="128B15C9" w14:textId="77777777" w:rsidR="00A169EF" w:rsidRPr="003758C9" w:rsidRDefault="008224DC" w:rsidP="007835B2">
            <w:pPr>
              <w:spacing w:line="240" w:lineRule="auto"/>
            </w:pPr>
            <w:r w:rsidRPr="003758C9">
              <w:t>Purposive</w:t>
            </w:r>
          </w:p>
        </w:tc>
      </w:tr>
      <w:tr w:rsidR="00A169EF" w:rsidRPr="003758C9" w14:paraId="58203A3E" w14:textId="77777777" w:rsidTr="007F4A7C">
        <w:tc>
          <w:tcPr>
            <w:tcW w:w="4763" w:type="dxa"/>
          </w:tcPr>
          <w:p w14:paraId="3E019BA3" w14:textId="77777777" w:rsidR="00A169EF" w:rsidRPr="003758C9" w:rsidRDefault="007835B2" w:rsidP="007835B2">
            <w:pPr>
              <w:tabs>
                <w:tab w:val="left" w:pos="1027"/>
              </w:tabs>
              <w:spacing w:line="240" w:lineRule="auto"/>
              <w:rPr>
                <w:rFonts w:cs="Times New Roman"/>
                <w:szCs w:val="24"/>
              </w:rPr>
            </w:pPr>
            <w:r w:rsidRPr="003758C9">
              <w:rPr>
                <w:rFonts w:cs="Times New Roman"/>
                <w:szCs w:val="24"/>
              </w:rPr>
              <w:t>Community based organizations</w:t>
            </w:r>
          </w:p>
        </w:tc>
        <w:tc>
          <w:tcPr>
            <w:tcW w:w="1975" w:type="dxa"/>
          </w:tcPr>
          <w:p w14:paraId="5EBC8A5D" w14:textId="77777777" w:rsidR="00A169EF" w:rsidRPr="003758C9" w:rsidRDefault="007835B2" w:rsidP="007835B2">
            <w:pPr>
              <w:spacing w:line="240" w:lineRule="auto"/>
            </w:pPr>
            <w:r w:rsidRPr="003758C9">
              <w:t>11</w:t>
            </w:r>
          </w:p>
        </w:tc>
        <w:tc>
          <w:tcPr>
            <w:tcW w:w="1704" w:type="dxa"/>
          </w:tcPr>
          <w:p w14:paraId="0214FCF0" w14:textId="77777777" w:rsidR="00A169EF" w:rsidRPr="003758C9" w:rsidRDefault="00F22713" w:rsidP="007835B2">
            <w:pPr>
              <w:spacing w:line="240" w:lineRule="auto"/>
            </w:pPr>
            <w:r w:rsidRPr="003758C9">
              <w:t>11</w:t>
            </w:r>
          </w:p>
        </w:tc>
        <w:tc>
          <w:tcPr>
            <w:tcW w:w="1217" w:type="dxa"/>
          </w:tcPr>
          <w:p w14:paraId="7A382CEB" w14:textId="77777777" w:rsidR="00A169EF" w:rsidRPr="003758C9" w:rsidRDefault="00CE1FF9" w:rsidP="007835B2">
            <w:pPr>
              <w:spacing w:line="240" w:lineRule="auto"/>
            </w:pPr>
            <w:r w:rsidRPr="003758C9">
              <w:t xml:space="preserve">Purposive </w:t>
            </w:r>
          </w:p>
        </w:tc>
      </w:tr>
      <w:tr w:rsidR="00A169EF" w:rsidRPr="003758C9" w14:paraId="1F0613F6" w14:textId="77777777" w:rsidTr="007F4A7C">
        <w:tc>
          <w:tcPr>
            <w:tcW w:w="4763" w:type="dxa"/>
          </w:tcPr>
          <w:p w14:paraId="67674BA4" w14:textId="77777777" w:rsidR="00A169EF" w:rsidRPr="003758C9" w:rsidRDefault="007835B2" w:rsidP="007835B2">
            <w:pPr>
              <w:tabs>
                <w:tab w:val="left" w:pos="1027"/>
              </w:tabs>
              <w:spacing w:line="240" w:lineRule="auto"/>
              <w:rPr>
                <w:rFonts w:cs="Times New Roman"/>
                <w:szCs w:val="24"/>
              </w:rPr>
            </w:pPr>
            <w:r w:rsidRPr="003758C9">
              <w:rPr>
                <w:rFonts w:cs="Times New Roman"/>
                <w:szCs w:val="24"/>
              </w:rPr>
              <w:t>Solid waste engineer</w:t>
            </w:r>
          </w:p>
        </w:tc>
        <w:tc>
          <w:tcPr>
            <w:tcW w:w="1975" w:type="dxa"/>
          </w:tcPr>
          <w:p w14:paraId="00CDBABC" w14:textId="77777777" w:rsidR="00A169EF" w:rsidRPr="003758C9" w:rsidRDefault="007835B2" w:rsidP="007835B2">
            <w:pPr>
              <w:spacing w:line="240" w:lineRule="auto"/>
            </w:pPr>
            <w:r w:rsidRPr="003758C9">
              <w:t>01</w:t>
            </w:r>
          </w:p>
        </w:tc>
        <w:tc>
          <w:tcPr>
            <w:tcW w:w="1704" w:type="dxa"/>
          </w:tcPr>
          <w:p w14:paraId="6F815DD7" w14:textId="77777777" w:rsidR="00A169EF" w:rsidRPr="003758C9" w:rsidRDefault="007835B2" w:rsidP="007835B2">
            <w:pPr>
              <w:spacing w:line="240" w:lineRule="auto"/>
            </w:pPr>
            <w:r w:rsidRPr="003758C9">
              <w:t>01</w:t>
            </w:r>
          </w:p>
        </w:tc>
        <w:tc>
          <w:tcPr>
            <w:tcW w:w="1217" w:type="dxa"/>
          </w:tcPr>
          <w:p w14:paraId="50F9ED01" w14:textId="77777777" w:rsidR="00A169EF" w:rsidRPr="003758C9" w:rsidRDefault="008224DC" w:rsidP="007835B2">
            <w:pPr>
              <w:spacing w:line="240" w:lineRule="auto"/>
            </w:pPr>
            <w:r w:rsidRPr="003758C9">
              <w:t>Purposive</w:t>
            </w:r>
          </w:p>
        </w:tc>
      </w:tr>
      <w:tr w:rsidR="00A169EF" w:rsidRPr="003758C9" w14:paraId="19E52EB2" w14:textId="77777777" w:rsidTr="007F4A7C">
        <w:tc>
          <w:tcPr>
            <w:tcW w:w="4763" w:type="dxa"/>
          </w:tcPr>
          <w:p w14:paraId="47387A9D" w14:textId="77777777" w:rsidR="00A169EF" w:rsidRPr="003758C9" w:rsidRDefault="007835B2" w:rsidP="007835B2">
            <w:pPr>
              <w:tabs>
                <w:tab w:val="left" w:pos="1027"/>
              </w:tabs>
              <w:spacing w:line="240" w:lineRule="auto"/>
              <w:rPr>
                <w:rFonts w:cs="Times New Roman"/>
                <w:szCs w:val="24"/>
              </w:rPr>
            </w:pPr>
            <w:r w:rsidRPr="003758C9">
              <w:rPr>
                <w:rFonts w:cs="Times New Roman"/>
                <w:szCs w:val="24"/>
              </w:rPr>
              <w:t>Council licensed collectors</w:t>
            </w:r>
          </w:p>
        </w:tc>
        <w:tc>
          <w:tcPr>
            <w:tcW w:w="1975" w:type="dxa"/>
          </w:tcPr>
          <w:p w14:paraId="5CC4C65B" w14:textId="77777777" w:rsidR="00A169EF" w:rsidRPr="003758C9" w:rsidRDefault="008224DC" w:rsidP="007835B2">
            <w:pPr>
              <w:spacing w:line="240" w:lineRule="auto"/>
            </w:pPr>
            <w:r w:rsidRPr="003758C9">
              <w:t>05</w:t>
            </w:r>
          </w:p>
        </w:tc>
        <w:tc>
          <w:tcPr>
            <w:tcW w:w="1704" w:type="dxa"/>
          </w:tcPr>
          <w:p w14:paraId="03FA6B6D" w14:textId="77777777" w:rsidR="00A169EF" w:rsidRPr="003758C9" w:rsidRDefault="007835B2" w:rsidP="008224DC">
            <w:pPr>
              <w:spacing w:line="240" w:lineRule="auto"/>
            </w:pPr>
            <w:r w:rsidRPr="003758C9">
              <w:t>0</w:t>
            </w:r>
            <w:r w:rsidR="008224DC" w:rsidRPr="003758C9">
              <w:t>5</w:t>
            </w:r>
          </w:p>
        </w:tc>
        <w:tc>
          <w:tcPr>
            <w:tcW w:w="1217" w:type="dxa"/>
          </w:tcPr>
          <w:p w14:paraId="38F7EA52" w14:textId="77777777" w:rsidR="00A169EF" w:rsidRPr="003758C9" w:rsidRDefault="008224DC" w:rsidP="007835B2">
            <w:pPr>
              <w:spacing w:line="240" w:lineRule="auto"/>
            </w:pPr>
            <w:r w:rsidRPr="003758C9">
              <w:t>Purposive</w:t>
            </w:r>
          </w:p>
        </w:tc>
      </w:tr>
      <w:tr w:rsidR="007835B2" w:rsidRPr="003758C9" w14:paraId="4AE5A6BC" w14:textId="77777777" w:rsidTr="007F4A7C">
        <w:tc>
          <w:tcPr>
            <w:tcW w:w="4763" w:type="dxa"/>
          </w:tcPr>
          <w:p w14:paraId="083D3384" w14:textId="77777777" w:rsidR="007835B2" w:rsidRPr="003758C9" w:rsidRDefault="007835B2" w:rsidP="007835B2">
            <w:pPr>
              <w:tabs>
                <w:tab w:val="left" w:pos="1027"/>
              </w:tabs>
              <w:spacing w:line="240" w:lineRule="auto"/>
              <w:rPr>
                <w:rFonts w:cs="Times New Roman"/>
                <w:szCs w:val="24"/>
              </w:rPr>
            </w:pPr>
            <w:r w:rsidRPr="003758C9">
              <w:rPr>
                <w:rFonts w:cs="Times New Roman"/>
                <w:szCs w:val="24"/>
              </w:rPr>
              <w:t>Community members</w:t>
            </w:r>
          </w:p>
        </w:tc>
        <w:tc>
          <w:tcPr>
            <w:tcW w:w="1975" w:type="dxa"/>
          </w:tcPr>
          <w:p w14:paraId="2EEE020E" w14:textId="77777777" w:rsidR="007835B2" w:rsidRPr="003758C9" w:rsidRDefault="007835B2" w:rsidP="007835B2">
            <w:pPr>
              <w:spacing w:line="240" w:lineRule="auto"/>
            </w:pPr>
            <w:r w:rsidRPr="003758C9">
              <w:t>100</w:t>
            </w:r>
          </w:p>
        </w:tc>
        <w:tc>
          <w:tcPr>
            <w:tcW w:w="1704" w:type="dxa"/>
          </w:tcPr>
          <w:p w14:paraId="7BD1A847" w14:textId="77777777" w:rsidR="007835B2" w:rsidRPr="003758C9" w:rsidRDefault="00F22713" w:rsidP="007835B2">
            <w:pPr>
              <w:spacing w:line="240" w:lineRule="auto"/>
            </w:pPr>
            <w:r w:rsidRPr="003758C9">
              <w:t>80</w:t>
            </w:r>
          </w:p>
        </w:tc>
        <w:tc>
          <w:tcPr>
            <w:tcW w:w="1217" w:type="dxa"/>
          </w:tcPr>
          <w:p w14:paraId="353199CA" w14:textId="77777777" w:rsidR="007835B2" w:rsidRPr="003758C9" w:rsidRDefault="00CE1FF9" w:rsidP="007835B2">
            <w:pPr>
              <w:spacing w:line="240" w:lineRule="auto"/>
            </w:pPr>
            <w:r w:rsidRPr="003758C9">
              <w:t xml:space="preserve">Random </w:t>
            </w:r>
          </w:p>
        </w:tc>
      </w:tr>
      <w:tr w:rsidR="00A169EF" w:rsidRPr="003758C9" w14:paraId="74349E9D" w14:textId="77777777" w:rsidTr="007F4A7C">
        <w:tc>
          <w:tcPr>
            <w:tcW w:w="4763" w:type="dxa"/>
          </w:tcPr>
          <w:p w14:paraId="673A57A8" w14:textId="77777777" w:rsidR="00A169EF" w:rsidRPr="003758C9" w:rsidRDefault="00A169EF" w:rsidP="007835B2">
            <w:pPr>
              <w:tabs>
                <w:tab w:val="left" w:pos="1027"/>
              </w:tabs>
              <w:spacing w:line="240" w:lineRule="auto"/>
              <w:rPr>
                <w:rFonts w:cs="Times New Roman"/>
                <w:szCs w:val="24"/>
              </w:rPr>
            </w:pPr>
            <w:r w:rsidRPr="003758C9">
              <w:rPr>
                <w:rFonts w:cs="Times New Roman"/>
                <w:szCs w:val="24"/>
              </w:rPr>
              <w:t>Total</w:t>
            </w:r>
          </w:p>
        </w:tc>
        <w:tc>
          <w:tcPr>
            <w:tcW w:w="1975" w:type="dxa"/>
          </w:tcPr>
          <w:p w14:paraId="4441AE4F" w14:textId="77777777" w:rsidR="00A169EF" w:rsidRPr="003758C9" w:rsidRDefault="008224DC" w:rsidP="007835B2">
            <w:pPr>
              <w:spacing w:line="240" w:lineRule="auto"/>
            </w:pPr>
            <w:r w:rsidRPr="003758C9">
              <w:t>145</w:t>
            </w:r>
          </w:p>
        </w:tc>
        <w:tc>
          <w:tcPr>
            <w:tcW w:w="1704" w:type="dxa"/>
          </w:tcPr>
          <w:p w14:paraId="26C8E438" w14:textId="77777777" w:rsidR="00A169EF" w:rsidRPr="003758C9" w:rsidRDefault="00CE1FF9" w:rsidP="007835B2">
            <w:pPr>
              <w:spacing w:line="240" w:lineRule="auto"/>
            </w:pPr>
            <w:r w:rsidRPr="003758C9">
              <w:t>124</w:t>
            </w:r>
          </w:p>
        </w:tc>
        <w:tc>
          <w:tcPr>
            <w:tcW w:w="1217" w:type="dxa"/>
          </w:tcPr>
          <w:p w14:paraId="03E7F1D1" w14:textId="77777777" w:rsidR="00A169EF" w:rsidRPr="003758C9" w:rsidRDefault="00A169EF" w:rsidP="007835B2">
            <w:pPr>
              <w:spacing w:line="240" w:lineRule="auto"/>
            </w:pPr>
          </w:p>
        </w:tc>
      </w:tr>
    </w:tbl>
    <w:p w14:paraId="3EA62787" w14:textId="2426C2C3" w:rsidR="00702402" w:rsidRPr="003758C9" w:rsidRDefault="00702402" w:rsidP="00163C73">
      <w:bookmarkStart w:id="129" w:name="_Toc62287385"/>
      <w:bookmarkStart w:id="130" w:name="_Toc364242304"/>
      <w:bookmarkEnd w:id="127"/>
      <w:r w:rsidRPr="003758C9">
        <w:t>Source: Primary data, 2021</w:t>
      </w:r>
    </w:p>
    <w:p w14:paraId="21B5D603" w14:textId="75A6C711" w:rsidR="00A169EF" w:rsidRPr="003758C9" w:rsidRDefault="00A169EF" w:rsidP="00163C73">
      <w:pPr>
        <w:pStyle w:val="Heading1"/>
      </w:pPr>
      <w:bookmarkStart w:id="131" w:name="_Toc92711993"/>
      <w:r w:rsidRPr="003758C9">
        <w:t>Data collection procedure</w:t>
      </w:r>
      <w:bookmarkEnd w:id="129"/>
      <w:bookmarkEnd w:id="131"/>
    </w:p>
    <w:p w14:paraId="57DFF6FF" w14:textId="4EF881C2" w:rsidR="00A169EF" w:rsidRPr="003758C9" w:rsidRDefault="00A169EF" w:rsidP="00A169EF">
      <w:r w:rsidRPr="003758C9">
        <w:t>The researcher obtain</w:t>
      </w:r>
      <w:r w:rsidR="00C54C7C">
        <w:t>ed</w:t>
      </w:r>
      <w:r w:rsidRPr="003758C9">
        <w:t xml:space="preserve"> an introductory letter from the research coordinator in the university school of business administration, Nkumba University. The introductory letter </w:t>
      </w:r>
      <w:r w:rsidR="00C54C7C">
        <w:t>was</w:t>
      </w:r>
      <w:r w:rsidRPr="003758C9">
        <w:t xml:space="preserve"> presented to the relevant offices in the study area seeking permission to obtain information from all sources within the relevant departments of the University to feed in the research.</w:t>
      </w:r>
      <w:bookmarkStart w:id="132" w:name="_Toc364242316"/>
      <w:bookmarkEnd w:id="130"/>
    </w:p>
    <w:p w14:paraId="46138089" w14:textId="4B6C7D28" w:rsidR="00A169EF" w:rsidRPr="003758C9" w:rsidRDefault="00A169EF" w:rsidP="00163C73">
      <w:pPr>
        <w:pStyle w:val="Heading1"/>
      </w:pPr>
      <w:bookmarkStart w:id="133" w:name="_Toc21940800"/>
      <w:bookmarkStart w:id="134" w:name="_Toc62287386"/>
      <w:bookmarkStart w:id="135" w:name="_Toc92711994"/>
      <w:r w:rsidRPr="003758C9">
        <w:t>Data collection sources</w:t>
      </w:r>
      <w:bookmarkEnd w:id="133"/>
      <w:bookmarkEnd w:id="134"/>
      <w:bookmarkEnd w:id="135"/>
    </w:p>
    <w:p w14:paraId="7536D0D2" w14:textId="77777777" w:rsidR="00A169EF" w:rsidRPr="003758C9" w:rsidRDefault="00A169EF" w:rsidP="00163C73">
      <w:pPr>
        <w:pStyle w:val="Heading2"/>
      </w:pPr>
      <w:bookmarkStart w:id="136" w:name="_Toc92711995"/>
      <w:r w:rsidRPr="003758C9">
        <w:t>Primary data</w:t>
      </w:r>
      <w:bookmarkEnd w:id="136"/>
    </w:p>
    <w:p w14:paraId="52F60C50" w14:textId="344DB7EA" w:rsidR="00A169EF" w:rsidRPr="003758C9" w:rsidRDefault="00A169EF" w:rsidP="00A169EF">
      <w:pPr>
        <w:rPr>
          <w:b/>
        </w:rPr>
      </w:pPr>
      <w:r w:rsidRPr="003758C9">
        <w:rPr>
          <w:rStyle w:val="ilfuvd"/>
          <w:rFonts w:eastAsiaTheme="majorEastAsia"/>
          <w:szCs w:val="24"/>
        </w:rPr>
        <w:t xml:space="preserve">Primary data is data that is collected by a researcher from first-hand sources. In this study, primary data </w:t>
      </w:r>
      <w:r w:rsidR="00CA3B74">
        <w:rPr>
          <w:rStyle w:val="ilfuvd"/>
          <w:rFonts w:eastAsiaTheme="majorEastAsia"/>
          <w:szCs w:val="24"/>
        </w:rPr>
        <w:t>was</w:t>
      </w:r>
      <w:r w:rsidRPr="003758C9">
        <w:rPr>
          <w:rStyle w:val="ilfuvd"/>
          <w:rFonts w:eastAsiaTheme="majorEastAsia"/>
          <w:szCs w:val="24"/>
        </w:rPr>
        <w:t xml:space="preserve"> collected directly from primary sources with the aim of gathering richness of information from most reliable and informed respondents about the current situation of the study problem. </w:t>
      </w:r>
    </w:p>
    <w:p w14:paraId="44433500" w14:textId="77777777" w:rsidR="00A169EF" w:rsidRPr="003758C9" w:rsidRDefault="00A169EF" w:rsidP="00163C73">
      <w:pPr>
        <w:pStyle w:val="Heading2"/>
      </w:pPr>
      <w:bookmarkStart w:id="137" w:name="_Toc92711996"/>
      <w:r w:rsidRPr="003758C9">
        <w:lastRenderedPageBreak/>
        <w:t>Secondary data</w:t>
      </w:r>
      <w:bookmarkEnd w:id="137"/>
    </w:p>
    <w:p w14:paraId="615515F8" w14:textId="45959064" w:rsidR="00A169EF" w:rsidRPr="003758C9" w:rsidRDefault="00A169EF" w:rsidP="00A169EF">
      <w:r w:rsidRPr="003758C9">
        <w:t xml:space="preserve">Secondary data </w:t>
      </w:r>
      <w:r w:rsidR="00CA3B74">
        <w:t>was</w:t>
      </w:r>
      <w:r w:rsidRPr="003758C9">
        <w:t xml:space="preserve"> be from documents for instance, Kampala </w:t>
      </w:r>
      <w:r w:rsidR="001A477C" w:rsidRPr="003758C9">
        <w:t>city council</w:t>
      </w:r>
      <w:r w:rsidRPr="003758C9">
        <w:t xml:space="preserve"> annual reports. The study also ensure</w:t>
      </w:r>
      <w:r w:rsidR="00CA3B74">
        <w:t>d</w:t>
      </w:r>
      <w:r w:rsidRPr="003758C9">
        <w:t xml:space="preserve"> that recent publications in form of journals, internet alongside media articles and textbooks about </w:t>
      </w:r>
      <w:r w:rsidR="001A477C" w:rsidRPr="003758C9">
        <w:t>urbanisation</w:t>
      </w:r>
      <w:r w:rsidRPr="003758C9">
        <w:t xml:space="preserve"> </w:t>
      </w:r>
      <w:r w:rsidR="00324EEC">
        <w:t>were</w:t>
      </w:r>
      <w:r w:rsidRPr="003758C9">
        <w:t xml:space="preserve"> reviewed to ensure that the most recent developments are captured.</w:t>
      </w:r>
    </w:p>
    <w:p w14:paraId="1838A430" w14:textId="059874A1" w:rsidR="00A169EF" w:rsidRPr="003758C9" w:rsidRDefault="00A169EF" w:rsidP="00A169EF">
      <w:pPr>
        <w:pStyle w:val="Heading1"/>
        <w:spacing w:after="240"/>
        <w:rPr>
          <w:rFonts w:cs="Times New Roman"/>
          <w:szCs w:val="24"/>
        </w:rPr>
      </w:pPr>
      <w:bookmarkStart w:id="138" w:name="_Toc62287387"/>
      <w:bookmarkStart w:id="139" w:name="_Toc92711997"/>
      <w:r w:rsidRPr="003758C9">
        <w:rPr>
          <w:rFonts w:cs="Times New Roman"/>
          <w:szCs w:val="24"/>
        </w:rPr>
        <w:t xml:space="preserve">Data </w:t>
      </w:r>
      <w:r w:rsidR="00163C73" w:rsidRPr="003758C9">
        <w:rPr>
          <w:rFonts w:cs="Times New Roman"/>
          <w:szCs w:val="24"/>
        </w:rPr>
        <w:t>collection</w:t>
      </w:r>
      <w:bookmarkEnd w:id="132"/>
      <w:r w:rsidR="00163C73" w:rsidRPr="003758C9">
        <w:rPr>
          <w:rFonts w:cs="Times New Roman"/>
          <w:szCs w:val="24"/>
        </w:rPr>
        <w:t xml:space="preserve"> methods</w:t>
      </w:r>
      <w:bookmarkEnd w:id="138"/>
      <w:bookmarkEnd w:id="139"/>
    </w:p>
    <w:p w14:paraId="4FFF77CA" w14:textId="77777777" w:rsidR="00A169EF" w:rsidRPr="003758C9" w:rsidRDefault="00A169EF" w:rsidP="00163C73">
      <w:pPr>
        <w:pStyle w:val="Heading2"/>
      </w:pPr>
      <w:bookmarkStart w:id="140" w:name="_Toc92711998"/>
      <w:bookmarkStart w:id="141" w:name="_Toc364242322"/>
      <w:bookmarkStart w:id="142" w:name="_Toc22570584"/>
      <w:bookmarkStart w:id="143" w:name="_Toc305334821"/>
      <w:bookmarkStart w:id="144" w:name="_Toc18977204"/>
      <w:r w:rsidRPr="003758C9">
        <w:t>Survey questionnaire method</w:t>
      </w:r>
      <w:bookmarkEnd w:id="140"/>
      <w:r w:rsidRPr="003758C9">
        <w:t xml:space="preserve"> </w:t>
      </w:r>
    </w:p>
    <w:p w14:paraId="16A35C9F" w14:textId="15E857D2" w:rsidR="00A169EF" w:rsidRPr="003758C9" w:rsidRDefault="00A169EF" w:rsidP="00A169EF">
      <w:r w:rsidRPr="003758C9">
        <w:t>According to Allen (2010), a questionnaire is a data collection method consisting of a series of questions and other prompts for the purpose of gathering information from respondents. The study use</w:t>
      </w:r>
      <w:r w:rsidR="00324EEC">
        <w:t>d</w:t>
      </w:r>
      <w:r w:rsidRPr="003758C9">
        <w:t xml:space="preserve"> this data collection method because it is limited to the fact that respondents must be able to read questions and respond to them and it saves time.</w:t>
      </w:r>
    </w:p>
    <w:p w14:paraId="14250A3E" w14:textId="77777777" w:rsidR="00A169EF" w:rsidRPr="003758C9" w:rsidRDefault="00A169EF" w:rsidP="00163C73">
      <w:pPr>
        <w:pStyle w:val="Heading2"/>
      </w:pPr>
      <w:bookmarkStart w:id="145" w:name="_Toc92711999"/>
      <w:r w:rsidRPr="003758C9">
        <w:t>Interview</w:t>
      </w:r>
      <w:bookmarkEnd w:id="145"/>
    </w:p>
    <w:p w14:paraId="6C06B520" w14:textId="645092CC" w:rsidR="00A169EF" w:rsidRPr="003758C9" w:rsidRDefault="00A169EF" w:rsidP="00A169EF">
      <w:r w:rsidRPr="003758C9">
        <w:t xml:space="preserve">Andrea (2014) states that interview method of data collection is a verbal conversation between two people with the objective of collecting relevant information for the purpose of research. This method </w:t>
      </w:r>
      <w:r w:rsidR="00B0379F">
        <w:t>was</w:t>
      </w:r>
      <w:r w:rsidRPr="003758C9">
        <w:t xml:space="preserve"> selected because it produces data based on information priorities, opinions and ideas focused on informants. Therefore, respondents ha</w:t>
      </w:r>
      <w:r w:rsidR="00B0379F">
        <w:t>d</w:t>
      </w:r>
      <w:r w:rsidRPr="003758C9">
        <w:t xml:space="preserve"> an opportunity to expand on their ideas, explore their views and also identify what they regard as their crucial factors. The purposes of the interview are to explore the views, experiences, beliefs and/or motivations of individuals on specific matters and are particularly appropriate for exploring issues where participants </w:t>
      </w:r>
      <w:r w:rsidR="00D0695D">
        <w:t>did not</w:t>
      </w:r>
      <w:r w:rsidRPr="003758C9">
        <w:t xml:space="preserve"> want to talk about such issues in a group environment. </w:t>
      </w:r>
    </w:p>
    <w:p w14:paraId="585F8D33" w14:textId="34FD3A71" w:rsidR="00A169EF" w:rsidRPr="003758C9" w:rsidRDefault="00A169EF" w:rsidP="00A169EF">
      <w:pPr>
        <w:pStyle w:val="Heading1"/>
      </w:pPr>
      <w:bookmarkStart w:id="146" w:name="_Toc62287388"/>
      <w:bookmarkStart w:id="147" w:name="_Toc92712000"/>
      <w:r w:rsidRPr="003758C9">
        <w:t xml:space="preserve">Data </w:t>
      </w:r>
      <w:r w:rsidR="00163C73" w:rsidRPr="003758C9">
        <w:t>collection instruments</w:t>
      </w:r>
      <w:bookmarkEnd w:id="141"/>
      <w:bookmarkEnd w:id="146"/>
      <w:bookmarkEnd w:id="147"/>
      <w:r w:rsidRPr="003758C9">
        <w:tab/>
      </w:r>
    </w:p>
    <w:p w14:paraId="64B8D20A" w14:textId="5AC965D6" w:rsidR="00A169EF" w:rsidRPr="003758C9" w:rsidRDefault="00A169EF" w:rsidP="00A169EF">
      <w:pPr>
        <w:spacing w:after="240"/>
        <w:rPr>
          <w:rFonts w:cs="Times New Roman"/>
          <w:szCs w:val="24"/>
        </w:rPr>
      </w:pPr>
      <w:r w:rsidRPr="003758C9">
        <w:rPr>
          <w:rFonts w:cs="Times New Roman"/>
          <w:szCs w:val="24"/>
        </w:rPr>
        <w:t>The researcher use</w:t>
      </w:r>
      <w:r w:rsidR="0066581C">
        <w:rPr>
          <w:rFonts w:cs="Times New Roman"/>
          <w:szCs w:val="24"/>
        </w:rPr>
        <w:t>d</w:t>
      </w:r>
      <w:r w:rsidRPr="003758C9">
        <w:rPr>
          <w:rFonts w:cs="Times New Roman"/>
          <w:szCs w:val="24"/>
        </w:rPr>
        <w:t xml:space="preserve"> a questionnaire as a tool of Primary data collection to collect primary data. </w:t>
      </w:r>
    </w:p>
    <w:p w14:paraId="215EB4C8" w14:textId="77777777" w:rsidR="00A169EF" w:rsidRPr="003758C9" w:rsidRDefault="00A169EF" w:rsidP="00163C73">
      <w:pPr>
        <w:pStyle w:val="Heading2"/>
      </w:pPr>
      <w:bookmarkStart w:id="148" w:name="_Toc92712001"/>
      <w:r w:rsidRPr="003758C9">
        <w:lastRenderedPageBreak/>
        <w:t>Self-administered questionnaire</w:t>
      </w:r>
      <w:bookmarkEnd w:id="148"/>
    </w:p>
    <w:p w14:paraId="494A2CC1" w14:textId="068BCA37" w:rsidR="00A169EF" w:rsidRPr="003758C9" w:rsidRDefault="00A169EF" w:rsidP="00A169EF">
      <w:r w:rsidRPr="003758C9">
        <w:t xml:space="preserve">The researcher </w:t>
      </w:r>
      <w:r w:rsidR="00AC69AB">
        <w:t xml:space="preserve">used </w:t>
      </w:r>
      <w:r w:rsidRPr="003758C9">
        <w:t>a semi-structured questionnaire with closed ended questions. These closed-ended questions contain</w:t>
      </w:r>
      <w:r w:rsidR="00AC69AB">
        <w:t>ed</w:t>
      </w:r>
      <w:r w:rsidRPr="003758C9">
        <w:t xml:space="preserve"> predetermined alternative answers for the respondent to choose from in the process of responding to the question. The questions in the questionnaire </w:t>
      </w:r>
      <w:r w:rsidR="00D30F35">
        <w:t>were</w:t>
      </w:r>
      <w:r w:rsidRPr="003758C9">
        <w:t xml:space="preserve"> constructed in the simplest language possible to enable participants respond to them with ease. The questionnaire </w:t>
      </w:r>
      <w:r w:rsidR="00D30F35">
        <w:t xml:space="preserve">was </w:t>
      </w:r>
      <w:r w:rsidRPr="003758C9">
        <w:t xml:space="preserve">designed in such a way that specific questions </w:t>
      </w:r>
      <w:r w:rsidR="0062672E">
        <w:t>were</w:t>
      </w:r>
      <w:r w:rsidRPr="003758C9">
        <w:t xml:space="preserve"> asked for each objective of the study.</w:t>
      </w:r>
    </w:p>
    <w:p w14:paraId="3DA3C89F" w14:textId="6B688306" w:rsidR="00A169EF" w:rsidRPr="003758C9" w:rsidRDefault="00A169EF" w:rsidP="00A169EF">
      <w:r w:rsidRPr="003758C9">
        <w:t xml:space="preserve">For measurement purposes, close ended questions </w:t>
      </w:r>
      <w:r w:rsidR="00C952FA">
        <w:t>were</w:t>
      </w:r>
      <w:r w:rsidRPr="003758C9">
        <w:t xml:space="preserve"> used with a semantic differential scale requesting respondents to indicate their extent of agreement with each statement. The statements </w:t>
      </w:r>
      <w:r w:rsidR="00C952FA">
        <w:t>were</w:t>
      </w:r>
      <w:r w:rsidRPr="003758C9">
        <w:t xml:space="preserve"> rated on a five-point Likert scale ranging from: 1–strongly agree; 2–agree; 3– unsure; 4– disagree; and 5</w:t>
      </w:r>
      <w:r w:rsidR="009C0924" w:rsidRPr="003758C9">
        <w:t xml:space="preserve"> </w:t>
      </w:r>
      <w:r w:rsidRPr="003758C9">
        <w:t>strongly disagree.</w:t>
      </w:r>
    </w:p>
    <w:p w14:paraId="4F5453CD" w14:textId="77777777" w:rsidR="00A169EF" w:rsidRPr="003758C9" w:rsidRDefault="00A169EF" w:rsidP="00163C73">
      <w:pPr>
        <w:pStyle w:val="Heading2"/>
      </w:pPr>
      <w:bookmarkStart w:id="149" w:name="_Toc92712002"/>
      <w:r w:rsidRPr="003758C9">
        <w:t>Interview guide</w:t>
      </w:r>
      <w:bookmarkEnd w:id="149"/>
    </w:p>
    <w:p w14:paraId="711FC9B8" w14:textId="4E383B9B" w:rsidR="00A169EF" w:rsidRPr="003758C9" w:rsidRDefault="00A169EF" w:rsidP="00A169EF">
      <w:r w:rsidRPr="003758C9">
        <w:t xml:space="preserve">Andrea (2014) states that, an interview is a verbal conversation between two or more people with the objective of collecting relevant information for a given study; For management respondents face to face interviews </w:t>
      </w:r>
      <w:r w:rsidR="00C952FA">
        <w:t>were</w:t>
      </w:r>
      <w:r w:rsidRPr="003758C9">
        <w:t xml:space="preserve"> conducted so as to enhance response to questions generally regarded as sensitive. The interviews </w:t>
      </w:r>
      <w:r w:rsidR="00C952FA">
        <w:t>were</w:t>
      </w:r>
      <w:r w:rsidRPr="003758C9">
        <w:t xml:space="preserve"> conducted to fill the information that might arise through the use of questionnaires. The researcher use</w:t>
      </w:r>
      <w:r w:rsidR="00DC5D19">
        <w:t>d</w:t>
      </w:r>
      <w:r w:rsidRPr="003758C9">
        <w:t xml:space="preserve"> structured and face to face interviews because they provide first-hand information; data </w:t>
      </w:r>
      <w:r w:rsidR="00A85B1B">
        <w:t>was</w:t>
      </w:r>
      <w:r w:rsidRPr="003758C9">
        <w:t xml:space="preserve"> collected because it is less costly and has the ability to clarify questions. In this method, interview guides </w:t>
      </w:r>
      <w:r w:rsidR="00A85B1B">
        <w:t>were</w:t>
      </w:r>
      <w:r w:rsidRPr="003758C9">
        <w:t xml:space="preserve"> drafted and questions </w:t>
      </w:r>
      <w:r w:rsidR="00A85B1B">
        <w:t>were</w:t>
      </w:r>
      <w:r w:rsidRPr="003758C9">
        <w:t xml:space="preserve"> asked and then note responses corresponding the asked questions.</w:t>
      </w:r>
    </w:p>
    <w:p w14:paraId="6B8A8769" w14:textId="77777777" w:rsidR="00E459F4" w:rsidRPr="003758C9" w:rsidRDefault="00E459F4" w:rsidP="00A169EF"/>
    <w:p w14:paraId="3C79B2D1" w14:textId="71B7D14C" w:rsidR="00A169EF" w:rsidRPr="003758C9" w:rsidRDefault="00A169EF" w:rsidP="00163C73">
      <w:pPr>
        <w:pStyle w:val="Heading1"/>
      </w:pPr>
      <w:bookmarkStart w:id="150" w:name="_Toc366819598"/>
      <w:bookmarkStart w:id="151" w:name="_Toc362408991"/>
      <w:bookmarkStart w:id="152" w:name="_Toc92712003"/>
      <w:bookmarkStart w:id="153" w:name="_Toc364242323"/>
      <w:r w:rsidRPr="003758C9">
        <w:lastRenderedPageBreak/>
        <w:t>Validity and Reliability of Instruments</w:t>
      </w:r>
      <w:bookmarkEnd w:id="150"/>
      <w:bookmarkEnd w:id="151"/>
      <w:bookmarkEnd w:id="152"/>
    </w:p>
    <w:p w14:paraId="23CDD684" w14:textId="419716F0" w:rsidR="00A169EF" w:rsidRPr="003758C9" w:rsidRDefault="00A169EF" w:rsidP="00A169EF">
      <w:r w:rsidRPr="003758C9">
        <w:t xml:space="preserve">For quality control, the questionnaire </w:t>
      </w:r>
      <w:r w:rsidR="00FE1701">
        <w:t>was</w:t>
      </w:r>
      <w:r w:rsidRPr="003758C9">
        <w:t xml:space="preserve"> pre-tested purposely to form an appropriate questionnaire that the selected respondents </w:t>
      </w:r>
      <w:r w:rsidR="00FE1701" w:rsidRPr="003758C9">
        <w:t>underst</w:t>
      </w:r>
      <w:r w:rsidR="00FE1701">
        <w:t>ood</w:t>
      </w:r>
      <w:r w:rsidRPr="003758C9">
        <w:t>. It also enable</w:t>
      </w:r>
      <w:r w:rsidR="00FE1701">
        <w:t>d</w:t>
      </w:r>
      <w:r w:rsidRPr="003758C9">
        <w:t xml:space="preserve"> the research team to identify question ambiguity and response categories, interviewer instructions and questionnaire length. The pre</w:t>
      </w:r>
      <w:r w:rsidRPr="003758C9">
        <w:softHyphen/>
        <w:t xml:space="preserve">testing exercise </w:t>
      </w:r>
      <w:r w:rsidR="00AA522E">
        <w:t>was</w:t>
      </w:r>
      <w:r w:rsidRPr="003758C9">
        <w:t xml:space="preserve"> provide the insights into the level of understanding of both the respondents and the researcher. </w:t>
      </w:r>
      <w:bookmarkStart w:id="154" w:name="_Toc366819599"/>
      <w:bookmarkStart w:id="155" w:name="_Toc362408992"/>
    </w:p>
    <w:p w14:paraId="2AAB5095" w14:textId="77777777" w:rsidR="00A169EF" w:rsidRPr="003758C9" w:rsidRDefault="00A169EF" w:rsidP="00163C73">
      <w:pPr>
        <w:pStyle w:val="Heading1"/>
      </w:pPr>
      <w:bookmarkStart w:id="156" w:name="_Toc92712004"/>
      <w:r w:rsidRPr="003758C9">
        <w:t>Data Quality Control</w:t>
      </w:r>
      <w:bookmarkEnd w:id="154"/>
      <w:bookmarkEnd w:id="155"/>
      <w:bookmarkEnd w:id="156"/>
    </w:p>
    <w:p w14:paraId="093F3AAD" w14:textId="777E5E42" w:rsidR="00A169EF" w:rsidRPr="003758C9" w:rsidRDefault="00A169EF" w:rsidP="00A169EF">
      <w:r w:rsidRPr="003758C9">
        <w:t xml:space="preserve">Data quality control refers to the reliability and validity of the instruments used for collecting data. These two concepts are important in the acceptability of the use of an instrument for research purposes (Amin, 2005). This is to ensure that the data collected is accurate. The design based on the internal and external validity, while reliability </w:t>
      </w:r>
      <w:r w:rsidR="0004042D">
        <w:t>was</w:t>
      </w:r>
      <w:r w:rsidRPr="003758C9">
        <w:t xml:space="preserve"> guided by pretest of the study instrument through cross checking the respondents to find out if they are dependable and consistent with the asked questions as obtained from the research objectives. </w:t>
      </w:r>
    </w:p>
    <w:p w14:paraId="59BAAA74" w14:textId="33E53F0E" w:rsidR="00A169EF" w:rsidRPr="003758C9" w:rsidRDefault="00A169EF" w:rsidP="00163C73">
      <w:pPr>
        <w:pStyle w:val="Heading2"/>
      </w:pPr>
      <w:bookmarkStart w:id="157" w:name="_Toc62287389"/>
      <w:bookmarkStart w:id="158" w:name="_Toc92712005"/>
      <w:bookmarkStart w:id="159" w:name="_Toc21940810"/>
      <w:r w:rsidRPr="003758C9">
        <w:t>Validity of the instrument</w:t>
      </w:r>
      <w:bookmarkEnd w:id="157"/>
      <w:bookmarkEnd w:id="158"/>
    </w:p>
    <w:p w14:paraId="692A1967" w14:textId="6B2AF62A" w:rsidR="00A169EF" w:rsidRPr="003758C9" w:rsidRDefault="00A169EF" w:rsidP="00A169EF">
      <w:r w:rsidRPr="003758C9">
        <w:t xml:space="preserve">A pre-test of the research instrument to establish its validity </w:t>
      </w:r>
      <w:r w:rsidR="0004042D">
        <w:t>was</w:t>
      </w:r>
      <w:r w:rsidRPr="003758C9">
        <w:t xml:space="preserve"> done. The instrument </w:t>
      </w:r>
      <w:r w:rsidR="00D606F1">
        <w:t>was</w:t>
      </w:r>
      <w:r w:rsidRPr="003758C9">
        <w:t xml:space="preserve"> given to two experts who provide</w:t>
      </w:r>
      <w:r w:rsidR="0004042D">
        <w:t>d</w:t>
      </w:r>
      <w:r w:rsidRPr="003758C9">
        <w:t xml:space="preserve"> their opinions on the relevance of the questions using a 5- point scale of relevant to not relevant. It </w:t>
      </w:r>
      <w:r w:rsidR="00D606F1">
        <w:t>was</w:t>
      </w:r>
      <w:r w:rsidRPr="003758C9">
        <w:t xml:space="preserve"> be further pre-tested by administering it to probable respondents (n=10) and test their understandability of the items. Items that </w:t>
      </w:r>
      <w:r w:rsidR="002F18CD">
        <w:t>were</w:t>
      </w:r>
      <w:r w:rsidRPr="003758C9">
        <w:t xml:space="preserve"> found not to be relevant </w:t>
      </w:r>
      <w:r w:rsidR="002F18CD">
        <w:t>were</w:t>
      </w:r>
      <w:r w:rsidRPr="003758C9">
        <w:t xml:space="preserve"> eliminated and those found not to be understood </w:t>
      </w:r>
      <w:r w:rsidR="002F18CD">
        <w:t>were</w:t>
      </w:r>
      <w:r w:rsidRPr="003758C9">
        <w:t xml:space="preserve"> adjusted for understandability for the final research instrument that </w:t>
      </w:r>
      <w:r w:rsidR="002F18CD">
        <w:t>was</w:t>
      </w:r>
      <w:r w:rsidRPr="003758C9">
        <w:t xml:space="preserve"> used.</w:t>
      </w:r>
    </w:p>
    <w:p w14:paraId="0F1D6887" w14:textId="7CB0CC08" w:rsidR="00A169EF" w:rsidRPr="003758C9" w:rsidRDefault="00A169EF" w:rsidP="00163C73">
      <w:pPr>
        <w:pStyle w:val="Heading2"/>
      </w:pPr>
      <w:bookmarkStart w:id="160" w:name="_Toc62287390"/>
      <w:bookmarkStart w:id="161" w:name="_Toc92712006"/>
      <w:bookmarkEnd w:id="159"/>
      <w:r w:rsidRPr="003758C9">
        <w:t>Reliability of the instrument</w:t>
      </w:r>
      <w:bookmarkEnd w:id="160"/>
      <w:bookmarkEnd w:id="161"/>
    </w:p>
    <w:p w14:paraId="763FA9EE" w14:textId="4697BDAC" w:rsidR="00A169EF" w:rsidRPr="003758C9" w:rsidRDefault="00A169EF" w:rsidP="00A169EF">
      <w:r w:rsidRPr="003758C9">
        <w:t xml:space="preserve">Reliability of the questionnaire items </w:t>
      </w:r>
      <w:r w:rsidR="00B43DF8">
        <w:t>was</w:t>
      </w:r>
      <w:r w:rsidRPr="003758C9">
        <w:t xml:space="preserve"> tested using the Cronbach’s alpha coefficient. Reliability of this study’s instruments </w:t>
      </w:r>
      <w:r w:rsidR="00B43DF8">
        <w:t>was</w:t>
      </w:r>
      <w:r w:rsidRPr="003758C9">
        <w:t xml:space="preserve"> ascertained by pre-testing the questionnaires and </w:t>
      </w:r>
      <w:r w:rsidRPr="003758C9">
        <w:lastRenderedPageBreak/>
        <w:t>interview guide in the field. The researcher establish</w:t>
      </w:r>
      <w:r w:rsidR="00C06561">
        <w:t>ed</w:t>
      </w:r>
      <w:r w:rsidRPr="003758C9">
        <w:t xml:space="preserve"> the reliability of the questionnaire by using pre-testing. The researcher g</w:t>
      </w:r>
      <w:r w:rsidR="001B2C63">
        <w:t>a</w:t>
      </w:r>
      <w:r w:rsidRPr="003758C9">
        <w:t xml:space="preserve">ve questionnaire guides to the same groups of respondents and re-testing </w:t>
      </w:r>
      <w:r w:rsidR="00772510">
        <w:t>was</w:t>
      </w:r>
      <w:r w:rsidRPr="003758C9">
        <w:t xml:space="preserve"> done. This indicates that the instrument used to collect data from the respondents </w:t>
      </w:r>
      <w:r w:rsidR="00772510">
        <w:t>were</w:t>
      </w:r>
      <w:r w:rsidRPr="003758C9">
        <w:t xml:space="preserve"> dependable and reliable and also yield</w:t>
      </w:r>
      <w:r w:rsidR="00772510">
        <w:t>ed</w:t>
      </w:r>
      <w:r w:rsidRPr="003758C9">
        <w:t xml:space="preserve"> good results. Therefore, the results and conclusions of this study </w:t>
      </w:r>
      <w:r w:rsidR="00772510">
        <w:t>were</w:t>
      </w:r>
      <w:r w:rsidRPr="003758C9">
        <w:t xml:space="preserve"> a basis for decision making. </w:t>
      </w:r>
    </w:p>
    <w:p w14:paraId="0366F3B8" w14:textId="259047D8" w:rsidR="00A169EF" w:rsidRPr="003758C9" w:rsidRDefault="00A169EF" w:rsidP="00163C73">
      <w:pPr>
        <w:pStyle w:val="Heading1"/>
      </w:pPr>
      <w:bookmarkStart w:id="162" w:name="_Toc62287391"/>
      <w:bookmarkStart w:id="163" w:name="_Toc92712007"/>
      <w:bookmarkStart w:id="164" w:name="_Toc21940811"/>
      <w:bookmarkEnd w:id="153"/>
      <w:r w:rsidRPr="003758C9">
        <w:t>Data processing and presentation</w:t>
      </w:r>
      <w:bookmarkEnd w:id="162"/>
      <w:bookmarkEnd w:id="163"/>
    </w:p>
    <w:p w14:paraId="1FA08ED2" w14:textId="34D753CF" w:rsidR="00A169EF" w:rsidRPr="003758C9" w:rsidRDefault="00A169EF" w:rsidP="00A169EF">
      <w:pPr>
        <w:rPr>
          <w:b/>
          <w:bCs/>
        </w:rPr>
      </w:pPr>
      <w:r w:rsidRPr="003758C9">
        <w:t xml:space="preserve">The quantitative collected data </w:t>
      </w:r>
      <w:r w:rsidR="00A940C0">
        <w:t>was</w:t>
      </w:r>
      <w:r w:rsidRPr="003758C9">
        <w:t xml:space="preserve"> edited, coded and cross checked for completeness using </w:t>
      </w:r>
      <w:proofErr w:type="spellStart"/>
      <w:r w:rsidRPr="003758C9">
        <w:t>Ms</w:t>
      </w:r>
      <w:proofErr w:type="spellEnd"/>
      <w:r w:rsidRPr="003758C9">
        <w:t xml:space="preserve"> Excel and exported to Statistical Package for Social Sciences version 25 for analysis. The quantitative date </w:t>
      </w:r>
      <w:r w:rsidR="001772A6">
        <w:t>was</w:t>
      </w:r>
      <w:r w:rsidRPr="003758C9">
        <w:t xml:space="preserve"> presented in form of numeric using tables and charts representing frequencies and percentages of results. In regards to qualitative data, the researcher present</w:t>
      </w:r>
      <w:r w:rsidR="001772A6">
        <w:t>ed</w:t>
      </w:r>
      <w:r w:rsidRPr="003758C9">
        <w:t xml:space="preserve"> the findings in narrative form by directly reporting respondents’ responses through quotations. </w:t>
      </w:r>
    </w:p>
    <w:p w14:paraId="6D93D1DF" w14:textId="2B20E38A" w:rsidR="00A169EF" w:rsidRPr="003758C9" w:rsidRDefault="00A169EF" w:rsidP="00A169EF">
      <w:pPr>
        <w:pStyle w:val="Heading1"/>
        <w:spacing w:after="240"/>
        <w:rPr>
          <w:rFonts w:cs="Times New Roman"/>
          <w:szCs w:val="24"/>
        </w:rPr>
      </w:pPr>
      <w:bookmarkStart w:id="165" w:name="_Toc62287392"/>
      <w:bookmarkStart w:id="166" w:name="_Toc92712008"/>
      <w:bookmarkStart w:id="167" w:name="_Toc21940812"/>
      <w:bookmarkEnd w:id="164"/>
      <w:r w:rsidRPr="003758C9">
        <w:rPr>
          <w:rFonts w:cs="Times New Roman"/>
          <w:szCs w:val="24"/>
        </w:rPr>
        <w:t>Data analysis</w:t>
      </w:r>
      <w:bookmarkEnd w:id="165"/>
      <w:bookmarkEnd w:id="166"/>
    </w:p>
    <w:p w14:paraId="5AE75212" w14:textId="2BC01222" w:rsidR="00A169EF" w:rsidRPr="003758C9" w:rsidRDefault="00A169EF" w:rsidP="00A169EF">
      <w:r w:rsidRPr="003758C9">
        <w:t xml:space="preserve">Data </w:t>
      </w:r>
      <w:r w:rsidR="00A44844">
        <w:t>was</w:t>
      </w:r>
      <w:r w:rsidRPr="003758C9">
        <w:t xml:space="preserve"> analysed after making reference to the available literature so as to compare and contrast opinions presented to statistical analysis to generate descriptive statistics in order to draw conclusions and make recommendations. The data collected </w:t>
      </w:r>
      <w:r w:rsidR="00A44844">
        <w:t>was</w:t>
      </w:r>
      <w:r w:rsidRPr="003758C9">
        <w:t xml:space="preserve"> presented and used in explaining the relationship between the two variables of the research study; </w:t>
      </w:r>
      <w:r w:rsidR="002D4FD3" w:rsidRPr="003758C9">
        <w:rPr>
          <w:rFonts w:cs="Times New Roman"/>
          <w:szCs w:val="24"/>
        </w:rPr>
        <w:t>Urbanisation</w:t>
      </w:r>
      <w:r w:rsidR="002D4FD3" w:rsidRPr="003758C9">
        <w:t xml:space="preserve"> and solid waste management</w:t>
      </w:r>
      <w:r w:rsidRPr="003758C9">
        <w:t>. The researcher then present</w:t>
      </w:r>
      <w:r w:rsidR="00A44844">
        <w:t>ed</w:t>
      </w:r>
      <w:r w:rsidRPr="003758C9">
        <w:t xml:space="preserve"> the findings quantitatively in numeric and qualitatively in form of narrative in a research report.</w:t>
      </w:r>
    </w:p>
    <w:p w14:paraId="77445254" w14:textId="27C5F635" w:rsidR="00A169EF" w:rsidRPr="003758C9" w:rsidRDefault="00A169EF" w:rsidP="00A169EF">
      <w:pPr>
        <w:spacing w:after="240"/>
        <w:rPr>
          <w:rFonts w:cs="Times New Roman"/>
          <w:b/>
          <w:szCs w:val="24"/>
        </w:rPr>
      </w:pPr>
      <w:bookmarkStart w:id="168" w:name="_Toc21940813"/>
      <w:bookmarkEnd w:id="142"/>
      <w:bookmarkEnd w:id="143"/>
      <w:bookmarkEnd w:id="144"/>
      <w:bookmarkEnd w:id="167"/>
      <w:r w:rsidRPr="003758C9">
        <w:rPr>
          <w:rFonts w:cs="Times New Roman"/>
          <w:b/>
          <w:szCs w:val="24"/>
        </w:rPr>
        <w:t>Ethical considerations</w:t>
      </w:r>
      <w:bookmarkEnd w:id="168"/>
    </w:p>
    <w:p w14:paraId="13175FE6" w14:textId="6E05FBF7" w:rsidR="00A169EF" w:rsidRPr="003758C9" w:rsidRDefault="00A169EF" w:rsidP="00A169EF">
      <w:pPr>
        <w:rPr>
          <w:rFonts w:cs="Times New Roman"/>
          <w:szCs w:val="24"/>
        </w:rPr>
      </w:pPr>
      <w:r w:rsidRPr="003758C9">
        <w:rPr>
          <w:rFonts w:cs="Times New Roman"/>
          <w:szCs w:val="24"/>
        </w:rPr>
        <w:t xml:space="preserve">Research ethics refers to the appropriateness of the researcher’s behavior in relation to those who become the subject of the research work or are affected by it. The research </w:t>
      </w:r>
      <w:r w:rsidR="009444B6">
        <w:rPr>
          <w:rFonts w:cs="Times New Roman"/>
          <w:szCs w:val="24"/>
        </w:rPr>
        <w:t>was</w:t>
      </w:r>
      <w:r w:rsidRPr="003758C9">
        <w:rPr>
          <w:rFonts w:cs="Times New Roman"/>
          <w:szCs w:val="24"/>
        </w:rPr>
        <w:t xml:space="preserve"> conducted basing on the prevailing ethical considerations. The privacy and confidentiality of personal information obtained in the due course of the research </w:t>
      </w:r>
      <w:r w:rsidR="009444B6">
        <w:rPr>
          <w:rFonts w:cs="Times New Roman"/>
          <w:szCs w:val="24"/>
        </w:rPr>
        <w:t>was</w:t>
      </w:r>
      <w:r w:rsidRPr="003758C9">
        <w:rPr>
          <w:rFonts w:cs="Times New Roman"/>
          <w:szCs w:val="24"/>
        </w:rPr>
        <w:t xml:space="preserve"> protected. It </w:t>
      </w:r>
      <w:r w:rsidR="009444B6">
        <w:rPr>
          <w:rFonts w:cs="Times New Roman"/>
          <w:szCs w:val="24"/>
        </w:rPr>
        <w:t>was</w:t>
      </w:r>
      <w:r w:rsidRPr="003758C9">
        <w:rPr>
          <w:rFonts w:cs="Times New Roman"/>
          <w:szCs w:val="24"/>
        </w:rPr>
        <w:t xml:space="preserve"> only the researcher to access to </w:t>
      </w:r>
      <w:r w:rsidRPr="003758C9">
        <w:rPr>
          <w:rFonts w:cs="Times New Roman"/>
          <w:szCs w:val="24"/>
        </w:rPr>
        <w:lastRenderedPageBreak/>
        <w:t xml:space="preserve">the answered questionnaires and also respondents </w:t>
      </w:r>
      <w:r w:rsidR="009444B6">
        <w:rPr>
          <w:rFonts w:cs="Times New Roman"/>
          <w:szCs w:val="24"/>
        </w:rPr>
        <w:t>were</w:t>
      </w:r>
      <w:r w:rsidRPr="003758C9">
        <w:rPr>
          <w:rFonts w:cs="Times New Roman"/>
          <w:szCs w:val="24"/>
        </w:rPr>
        <w:t xml:space="preserve"> asked not to put their names, departments on the questionnaire. The collection and analysis of data ensure</w:t>
      </w:r>
      <w:r w:rsidR="009444B6">
        <w:rPr>
          <w:rFonts w:cs="Times New Roman"/>
          <w:szCs w:val="24"/>
        </w:rPr>
        <w:t>d</w:t>
      </w:r>
      <w:r w:rsidRPr="003758C9">
        <w:rPr>
          <w:rFonts w:cs="Times New Roman"/>
          <w:szCs w:val="24"/>
        </w:rPr>
        <w:t xml:space="preserve"> that the researcher’s objectivity is maintained throughout these processes. To ensure that ethical considerations are maintained and adhered to, anonymity, informed consent and confidentiality </w:t>
      </w:r>
      <w:r w:rsidR="001E71A5">
        <w:rPr>
          <w:rFonts w:cs="Times New Roman"/>
          <w:szCs w:val="24"/>
        </w:rPr>
        <w:t>was</w:t>
      </w:r>
      <w:r w:rsidRPr="003758C9">
        <w:rPr>
          <w:rFonts w:cs="Times New Roman"/>
          <w:szCs w:val="24"/>
        </w:rPr>
        <w:t xml:space="preserve"> assured to the respondents</w:t>
      </w:r>
    </w:p>
    <w:p w14:paraId="02C6A5F1" w14:textId="50835F6B" w:rsidR="00A169EF" w:rsidRPr="003758C9" w:rsidRDefault="00A169EF" w:rsidP="00A169EF">
      <w:pPr>
        <w:rPr>
          <w:rFonts w:cs="Times New Roman"/>
          <w:b/>
          <w:szCs w:val="24"/>
        </w:rPr>
      </w:pPr>
      <w:r w:rsidRPr="003758C9">
        <w:rPr>
          <w:rFonts w:cs="Times New Roman"/>
          <w:b/>
          <w:szCs w:val="24"/>
        </w:rPr>
        <w:t xml:space="preserve">Anonymity: </w:t>
      </w:r>
      <w:r w:rsidRPr="003758C9">
        <w:rPr>
          <w:rFonts w:cs="Times New Roman"/>
          <w:szCs w:val="24"/>
        </w:rPr>
        <w:t>The researcher ensure</w:t>
      </w:r>
      <w:r w:rsidR="00A36891">
        <w:rPr>
          <w:rFonts w:cs="Times New Roman"/>
          <w:szCs w:val="24"/>
        </w:rPr>
        <w:t>d</w:t>
      </w:r>
      <w:r w:rsidRPr="003758C9">
        <w:rPr>
          <w:rFonts w:cs="Times New Roman"/>
          <w:szCs w:val="24"/>
        </w:rPr>
        <w:t xml:space="preserve"> that none of the respondents’ name is mentioned anywhere in the report but instead respondents </w:t>
      </w:r>
      <w:r w:rsidR="00AC32B4">
        <w:rPr>
          <w:rFonts w:cs="Times New Roman"/>
          <w:szCs w:val="24"/>
        </w:rPr>
        <w:t>were</w:t>
      </w:r>
      <w:r w:rsidRPr="003758C9">
        <w:rPr>
          <w:rFonts w:cs="Times New Roman"/>
          <w:szCs w:val="24"/>
        </w:rPr>
        <w:t xml:space="preserve"> referred to using letters of alphabet for example client “A or B or AB”.</w:t>
      </w:r>
    </w:p>
    <w:p w14:paraId="19D8C88C" w14:textId="727170EF" w:rsidR="00A169EF" w:rsidRPr="003758C9" w:rsidRDefault="00A169EF" w:rsidP="00A169EF">
      <w:pPr>
        <w:rPr>
          <w:rFonts w:cs="Times New Roman"/>
          <w:b/>
          <w:szCs w:val="24"/>
        </w:rPr>
      </w:pPr>
      <w:r w:rsidRPr="003758C9">
        <w:rPr>
          <w:rFonts w:cs="Times New Roman"/>
          <w:b/>
          <w:szCs w:val="24"/>
        </w:rPr>
        <w:t xml:space="preserve">Informed consent: </w:t>
      </w:r>
      <w:r w:rsidRPr="003758C9">
        <w:rPr>
          <w:rFonts w:cs="Times New Roman"/>
          <w:szCs w:val="24"/>
        </w:rPr>
        <w:t>The researcher ensure</w:t>
      </w:r>
      <w:r w:rsidR="00AC32B4">
        <w:rPr>
          <w:rFonts w:cs="Times New Roman"/>
          <w:szCs w:val="24"/>
        </w:rPr>
        <w:t>d</w:t>
      </w:r>
      <w:r w:rsidRPr="003758C9">
        <w:rPr>
          <w:rFonts w:cs="Times New Roman"/>
          <w:szCs w:val="24"/>
        </w:rPr>
        <w:t xml:space="preserve"> that he informs his respondents about the purpose of the study and before distributing questionnaires to the respondents, the researcher ask</w:t>
      </w:r>
      <w:r w:rsidR="00FF389F">
        <w:rPr>
          <w:rFonts w:cs="Times New Roman"/>
          <w:szCs w:val="24"/>
        </w:rPr>
        <w:t>ed</w:t>
      </w:r>
      <w:r w:rsidRPr="003758C9">
        <w:rPr>
          <w:rFonts w:cs="Times New Roman"/>
          <w:szCs w:val="24"/>
        </w:rPr>
        <w:t xml:space="preserve"> the respondents whether they have agreed or not to be included in the study and disclose their personal information.</w:t>
      </w:r>
    </w:p>
    <w:p w14:paraId="2C926CF8" w14:textId="4A9B148C" w:rsidR="00A169EF" w:rsidRPr="003758C9" w:rsidRDefault="00A169EF" w:rsidP="00A169EF">
      <w:pPr>
        <w:rPr>
          <w:rFonts w:cs="Times New Roman"/>
          <w:b/>
          <w:szCs w:val="24"/>
        </w:rPr>
      </w:pPr>
      <w:r w:rsidRPr="003758C9">
        <w:rPr>
          <w:rFonts w:cs="Times New Roman"/>
          <w:b/>
          <w:szCs w:val="24"/>
        </w:rPr>
        <w:t xml:space="preserve">Confidentiality: </w:t>
      </w:r>
      <w:r w:rsidRPr="003758C9">
        <w:rPr>
          <w:rFonts w:cs="Times New Roman"/>
          <w:szCs w:val="24"/>
        </w:rPr>
        <w:t>The researcher ensure</w:t>
      </w:r>
      <w:r w:rsidR="00093797">
        <w:rPr>
          <w:rFonts w:cs="Times New Roman"/>
          <w:szCs w:val="24"/>
        </w:rPr>
        <w:t>d</w:t>
      </w:r>
      <w:r w:rsidRPr="003758C9">
        <w:rPr>
          <w:rFonts w:cs="Times New Roman"/>
          <w:szCs w:val="24"/>
        </w:rPr>
        <w:t xml:space="preserve"> that other than him and his supervisor, no one else ha</w:t>
      </w:r>
      <w:r w:rsidR="00093797">
        <w:rPr>
          <w:rFonts w:cs="Times New Roman"/>
          <w:szCs w:val="24"/>
        </w:rPr>
        <w:t xml:space="preserve">d </w:t>
      </w:r>
      <w:r w:rsidRPr="003758C9">
        <w:rPr>
          <w:rFonts w:cs="Times New Roman"/>
          <w:szCs w:val="24"/>
        </w:rPr>
        <w:t xml:space="preserve">access to the information obtained during the study and that all data </w:t>
      </w:r>
      <w:r w:rsidR="00D22754">
        <w:rPr>
          <w:rFonts w:cs="Times New Roman"/>
          <w:szCs w:val="24"/>
        </w:rPr>
        <w:t>was</w:t>
      </w:r>
      <w:r w:rsidRPr="003758C9">
        <w:rPr>
          <w:rFonts w:cs="Times New Roman"/>
          <w:szCs w:val="24"/>
        </w:rPr>
        <w:t xml:space="preserve"> treated with absolute confidentiality.</w:t>
      </w:r>
    </w:p>
    <w:p w14:paraId="086B22DD" w14:textId="70831742" w:rsidR="00A169EF" w:rsidRPr="003758C9" w:rsidRDefault="00A169EF" w:rsidP="00163C73">
      <w:pPr>
        <w:pStyle w:val="Heading1"/>
      </w:pPr>
      <w:bookmarkStart w:id="169" w:name="_Toc21940814"/>
      <w:bookmarkStart w:id="170" w:name="_Toc92712009"/>
      <w:r w:rsidRPr="003758C9">
        <w:t>Limitations of the study</w:t>
      </w:r>
      <w:bookmarkEnd w:id="169"/>
      <w:bookmarkEnd w:id="170"/>
    </w:p>
    <w:p w14:paraId="112537AD" w14:textId="77777777" w:rsidR="00A169EF" w:rsidRPr="003758C9" w:rsidRDefault="00A169EF" w:rsidP="00A169EF">
      <w:pPr>
        <w:rPr>
          <w:rFonts w:cs="Times New Roman"/>
          <w:szCs w:val="24"/>
        </w:rPr>
      </w:pPr>
      <w:r w:rsidRPr="003758C9">
        <w:rPr>
          <w:rFonts w:cs="Times New Roman"/>
          <w:szCs w:val="24"/>
        </w:rPr>
        <w:t>The researcher is likely to face the following setbacks during the research:</w:t>
      </w:r>
    </w:p>
    <w:p w14:paraId="308BA499" w14:textId="19BFD40F" w:rsidR="00A169EF" w:rsidRPr="003758C9" w:rsidRDefault="00A169EF" w:rsidP="00A169EF">
      <w:pPr>
        <w:pStyle w:val="ListParagraph"/>
        <w:numPr>
          <w:ilvl w:val="0"/>
          <w:numId w:val="17"/>
        </w:numPr>
        <w:spacing w:after="200"/>
        <w:contextualSpacing w:val="0"/>
        <w:rPr>
          <w:rFonts w:cs="Times New Roman"/>
          <w:szCs w:val="24"/>
        </w:rPr>
      </w:pPr>
      <w:r w:rsidRPr="003758C9">
        <w:rPr>
          <w:rFonts w:cs="Times New Roman"/>
          <w:szCs w:val="24"/>
        </w:rPr>
        <w:t>Non response from the participants: Some participants may deliberately refuse to respond owing to the “sensitivity” of the variables or because they have limited time owing to their busy schedules. The researcher use</w:t>
      </w:r>
      <w:r w:rsidR="0062672E">
        <w:rPr>
          <w:rFonts w:cs="Times New Roman"/>
          <w:szCs w:val="24"/>
        </w:rPr>
        <w:t>d</w:t>
      </w:r>
      <w:r w:rsidRPr="003758C9">
        <w:rPr>
          <w:rFonts w:cs="Times New Roman"/>
          <w:szCs w:val="24"/>
        </w:rPr>
        <w:t xml:space="preserve"> substitutes with delegated authority who are knowledgeable about the subject matter.</w:t>
      </w:r>
    </w:p>
    <w:p w14:paraId="1D9816BE" w14:textId="370E8D0E" w:rsidR="00163C73" w:rsidRPr="00325AB1" w:rsidRDefault="00A169EF" w:rsidP="00325AB1">
      <w:pPr>
        <w:pStyle w:val="ListParagraph"/>
        <w:numPr>
          <w:ilvl w:val="0"/>
          <w:numId w:val="17"/>
        </w:numPr>
        <w:spacing w:after="200"/>
        <w:contextualSpacing w:val="0"/>
        <w:rPr>
          <w:rFonts w:cs="Times New Roman"/>
          <w:szCs w:val="24"/>
        </w:rPr>
      </w:pPr>
      <w:r w:rsidRPr="003758C9">
        <w:rPr>
          <w:rFonts w:cs="Times New Roman"/>
          <w:szCs w:val="24"/>
        </w:rPr>
        <w:t>Methodological challenges in view of measuring the variables. It may be cumbersome to choose measures to use for the different variables. The researcher encounter</w:t>
      </w:r>
      <w:r w:rsidR="00951FBE">
        <w:rPr>
          <w:rFonts w:cs="Times New Roman"/>
          <w:szCs w:val="24"/>
        </w:rPr>
        <w:t>ed</w:t>
      </w:r>
      <w:r w:rsidRPr="003758C9">
        <w:rPr>
          <w:rFonts w:cs="Times New Roman"/>
          <w:szCs w:val="24"/>
        </w:rPr>
        <w:t xml:space="preserve"> a trade-off between measurability and significance.</w:t>
      </w:r>
      <w:bookmarkStart w:id="171" w:name="_Toc488925153"/>
      <w:bookmarkStart w:id="172" w:name="_Toc55393510"/>
    </w:p>
    <w:p w14:paraId="4386FAA0" w14:textId="70202E2B" w:rsidR="00D52228" w:rsidRPr="003758C9" w:rsidRDefault="00D52228" w:rsidP="00D52228">
      <w:pPr>
        <w:pStyle w:val="Heading1"/>
        <w:jc w:val="center"/>
      </w:pPr>
      <w:bookmarkStart w:id="173" w:name="_Toc92712010"/>
      <w:r w:rsidRPr="003758C9">
        <w:lastRenderedPageBreak/>
        <w:t>CHAPTER FOUR</w:t>
      </w:r>
      <w:bookmarkEnd w:id="171"/>
      <w:bookmarkEnd w:id="172"/>
      <w:bookmarkEnd w:id="173"/>
    </w:p>
    <w:p w14:paraId="2C499AA7" w14:textId="6F7CBB06" w:rsidR="00D52228" w:rsidRPr="003758C9" w:rsidRDefault="00D67C91" w:rsidP="00D52228">
      <w:pPr>
        <w:pStyle w:val="Heading1"/>
        <w:jc w:val="center"/>
      </w:pPr>
      <w:bookmarkStart w:id="174" w:name="_Toc92712011"/>
      <w:r w:rsidRPr="003758C9">
        <w:t>URBANISATION AND SOLID WASTE ACCUMULATION</w:t>
      </w:r>
      <w:bookmarkEnd w:id="174"/>
    </w:p>
    <w:p w14:paraId="1EBEB9EF" w14:textId="77777777" w:rsidR="00D52228" w:rsidRPr="003758C9" w:rsidRDefault="00D52228" w:rsidP="00D52228">
      <w:pPr>
        <w:pStyle w:val="Heading1"/>
      </w:pPr>
      <w:bookmarkStart w:id="175" w:name="_Toc488925155"/>
      <w:bookmarkStart w:id="176" w:name="_Toc55393512"/>
      <w:bookmarkStart w:id="177" w:name="_Toc92712012"/>
      <w:r w:rsidRPr="003758C9">
        <w:t>Introduction</w:t>
      </w:r>
      <w:bookmarkEnd w:id="175"/>
      <w:bookmarkEnd w:id="176"/>
      <w:bookmarkEnd w:id="177"/>
    </w:p>
    <w:p w14:paraId="2A8D56F3" w14:textId="5CBB85AA" w:rsidR="006E610F" w:rsidRPr="003758C9" w:rsidRDefault="00D52228" w:rsidP="00720986">
      <w:r w:rsidRPr="003758C9">
        <w:t xml:space="preserve">This chapter is about the presentation, analysis and interpretation of findings about the first objective; The chapter presents analysis and interprets findings in respect to objective one of the </w:t>
      </w:r>
      <w:proofErr w:type="gramStart"/>
      <w:r w:rsidRPr="003758C9">
        <w:t>study</w:t>
      </w:r>
      <w:proofErr w:type="gramEnd"/>
      <w:r w:rsidRPr="003758C9">
        <w:t>; “</w:t>
      </w:r>
      <w:r w:rsidR="00B96CF7" w:rsidRPr="003758C9">
        <w:rPr>
          <w:rFonts w:cs="Times New Roman"/>
        </w:rPr>
        <w:t xml:space="preserve">examine how urbanization influences solid waste accumulation in </w:t>
      </w:r>
      <w:proofErr w:type="spellStart"/>
      <w:r w:rsidR="00B96CF7" w:rsidRPr="003758C9">
        <w:rPr>
          <w:rFonts w:cs="Times New Roman"/>
        </w:rPr>
        <w:t>Bwaise</w:t>
      </w:r>
      <w:proofErr w:type="spellEnd"/>
      <w:r w:rsidR="00B96CF7" w:rsidRPr="003758C9">
        <w:rPr>
          <w:rFonts w:cs="Times New Roman"/>
        </w:rPr>
        <w:t xml:space="preserve"> II</w:t>
      </w:r>
      <w:r w:rsidRPr="003758C9">
        <w:t xml:space="preserve">”. This chapter aims at critically examining how </w:t>
      </w:r>
      <w:r w:rsidR="006E610F" w:rsidRPr="003758C9">
        <w:t xml:space="preserve">urbanization in Kampala Metropolitan Area has </w:t>
      </w:r>
      <w:r w:rsidR="00720986" w:rsidRPr="003758C9">
        <w:t>influenced</w:t>
      </w:r>
      <w:r w:rsidR="006E610F" w:rsidRPr="003758C9">
        <w:t xml:space="preserve"> solid waste accumulation</w:t>
      </w:r>
    </w:p>
    <w:p w14:paraId="1431E06F" w14:textId="11AE0751" w:rsidR="00F95619" w:rsidRPr="003758C9" w:rsidRDefault="00F95619" w:rsidP="00F95619">
      <w:pPr>
        <w:pStyle w:val="Heading1"/>
        <w:rPr>
          <w:i/>
          <w:iCs/>
        </w:rPr>
      </w:pPr>
      <w:bookmarkStart w:id="178" w:name="_Toc19366032"/>
      <w:bookmarkStart w:id="179" w:name="_Toc61162670"/>
      <w:bookmarkStart w:id="180" w:name="_Toc92712013"/>
      <w:r w:rsidRPr="003758C9">
        <w:t xml:space="preserve">Descriptive statistics on </w:t>
      </w:r>
      <w:bookmarkEnd w:id="178"/>
      <w:bookmarkEnd w:id="179"/>
      <w:r w:rsidR="00B76A09" w:rsidRPr="003758C9">
        <w:rPr>
          <w:rStyle w:val="HTMLCite"/>
          <w:i w:val="0"/>
          <w:iCs w:val="0"/>
        </w:rPr>
        <w:t>how urbanization influences solid waste accumulation</w:t>
      </w:r>
      <w:bookmarkEnd w:id="180"/>
    </w:p>
    <w:p w14:paraId="587BC8FB" w14:textId="355CF219" w:rsidR="00F95619" w:rsidRPr="003758C9" w:rsidRDefault="00F95619" w:rsidP="00943F2F">
      <w:r w:rsidRPr="003758C9">
        <w:t>In relation to objective one, the descriptive data was presented in form of frequencies and percentages of the collected data.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1739"/>
        <w:gridCol w:w="1267"/>
        <w:gridCol w:w="987"/>
        <w:gridCol w:w="1939"/>
        <w:gridCol w:w="2632"/>
      </w:tblGrid>
      <w:tr w:rsidR="00943F2F" w:rsidRPr="003758C9" w14:paraId="3450E883" w14:textId="77777777" w:rsidTr="00E93046">
        <w:trPr>
          <w:cantSplit/>
        </w:trPr>
        <w:tc>
          <w:tcPr>
            <w:tcW w:w="5000" w:type="pct"/>
            <w:gridSpan w:val="6"/>
            <w:tcBorders>
              <w:top w:val="nil"/>
              <w:left w:val="nil"/>
              <w:bottom w:val="nil"/>
              <w:right w:val="nil"/>
            </w:tcBorders>
            <w:shd w:val="clear" w:color="auto" w:fill="FFFFFF"/>
            <w:vAlign w:val="center"/>
          </w:tcPr>
          <w:p w14:paraId="2CD9A30D" w14:textId="1031A13C" w:rsidR="00943F2F" w:rsidRPr="003758C9" w:rsidRDefault="00943F2F" w:rsidP="00EB57B4">
            <w:pPr>
              <w:pStyle w:val="Heading1"/>
            </w:pPr>
            <w:bookmarkStart w:id="181" w:name="_Toc55393525"/>
            <w:bookmarkStart w:id="182" w:name="_Toc92712014"/>
            <w:r w:rsidRPr="003758C9">
              <w:t>Table 4.1:</w:t>
            </w:r>
            <w:r w:rsidR="00797779" w:rsidRPr="003758C9">
              <w:t xml:space="preserve"> The </w:t>
            </w:r>
            <w:r w:rsidRPr="003758C9">
              <w:t>division has an explicit policy framework to guide growth of the area</w:t>
            </w:r>
            <w:bookmarkEnd w:id="181"/>
            <w:bookmarkEnd w:id="182"/>
          </w:p>
        </w:tc>
      </w:tr>
      <w:tr w:rsidR="00943F2F" w:rsidRPr="003758C9" w14:paraId="242E698D" w14:textId="77777777" w:rsidTr="00E93046">
        <w:trPr>
          <w:cantSplit/>
        </w:trPr>
        <w:tc>
          <w:tcPr>
            <w:tcW w:w="1354" w:type="pct"/>
            <w:gridSpan w:val="2"/>
            <w:tcBorders>
              <w:top w:val="nil"/>
              <w:left w:val="nil"/>
              <w:bottom w:val="single" w:sz="8" w:space="0" w:color="152935"/>
              <w:right w:val="nil"/>
            </w:tcBorders>
            <w:shd w:val="clear" w:color="auto" w:fill="FFFFFF"/>
            <w:vAlign w:val="bottom"/>
          </w:tcPr>
          <w:p w14:paraId="1EF4CBAC" w14:textId="77777777" w:rsidR="00943F2F" w:rsidRPr="003758C9" w:rsidRDefault="00943F2F" w:rsidP="00023BAB">
            <w:pPr>
              <w:autoSpaceDE w:val="0"/>
              <w:autoSpaceDN w:val="0"/>
              <w:adjustRightInd w:val="0"/>
              <w:spacing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30365669" w14:textId="77777777" w:rsidR="00943F2F" w:rsidRPr="003758C9" w:rsidRDefault="00943F2F"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527" w:type="pct"/>
            <w:tcBorders>
              <w:top w:val="nil"/>
              <w:left w:val="single" w:sz="8" w:space="0" w:color="E0E0E0"/>
              <w:bottom w:val="single" w:sz="8" w:space="0" w:color="152935"/>
              <w:right w:val="single" w:sz="8" w:space="0" w:color="E0E0E0"/>
            </w:tcBorders>
            <w:shd w:val="clear" w:color="auto" w:fill="FFFFFF"/>
            <w:vAlign w:val="bottom"/>
          </w:tcPr>
          <w:p w14:paraId="2F9DB437" w14:textId="77777777" w:rsidR="00943F2F" w:rsidRPr="003758C9" w:rsidRDefault="00943F2F"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036" w:type="pct"/>
            <w:tcBorders>
              <w:top w:val="nil"/>
              <w:left w:val="single" w:sz="8" w:space="0" w:color="E0E0E0"/>
              <w:bottom w:val="single" w:sz="8" w:space="0" w:color="152935"/>
              <w:right w:val="single" w:sz="8" w:space="0" w:color="E0E0E0"/>
            </w:tcBorders>
            <w:shd w:val="clear" w:color="auto" w:fill="FFFFFF"/>
            <w:vAlign w:val="bottom"/>
          </w:tcPr>
          <w:p w14:paraId="5017730D" w14:textId="77777777" w:rsidR="00943F2F" w:rsidRPr="003758C9" w:rsidRDefault="00943F2F"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406" w:type="pct"/>
            <w:tcBorders>
              <w:top w:val="nil"/>
              <w:left w:val="single" w:sz="8" w:space="0" w:color="E0E0E0"/>
              <w:bottom w:val="single" w:sz="8" w:space="0" w:color="152935"/>
              <w:right w:val="nil"/>
            </w:tcBorders>
            <w:shd w:val="clear" w:color="auto" w:fill="FFFFFF"/>
            <w:vAlign w:val="bottom"/>
          </w:tcPr>
          <w:p w14:paraId="2EA5A818" w14:textId="77777777" w:rsidR="00943F2F" w:rsidRPr="003758C9" w:rsidRDefault="00943F2F"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943F2F" w:rsidRPr="003758C9" w14:paraId="07A2C2C5" w14:textId="77777777" w:rsidTr="00E93046">
        <w:trPr>
          <w:cantSplit/>
        </w:trPr>
        <w:tc>
          <w:tcPr>
            <w:tcW w:w="425" w:type="pct"/>
            <w:vMerge w:val="restart"/>
            <w:tcBorders>
              <w:top w:val="single" w:sz="8" w:space="0" w:color="152935"/>
              <w:left w:val="nil"/>
              <w:bottom w:val="single" w:sz="8" w:space="0" w:color="152935"/>
              <w:right w:val="nil"/>
            </w:tcBorders>
            <w:shd w:val="clear" w:color="auto" w:fill="E0E0E0"/>
          </w:tcPr>
          <w:p w14:paraId="23940EFB" w14:textId="77777777" w:rsidR="00943F2F" w:rsidRPr="003758C9" w:rsidRDefault="00943F2F" w:rsidP="00023BAB">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929" w:type="pct"/>
            <w:tcBorders>
              <w:top w:val="single" w:sz="8" w:space="0" w:color="152935"/>
              <w:left w:val="nil"/>
              <w:bottom w:val="single" w:sz="8" w:space="0" w:color="AEAEAE"/>
              <w:right w:val="nil"/>
            </w:tcBorders>
            <w:shd w:val="clear" w:color="auto" w:fill="E0E0E0"/>
          </w:tcPr>
          <w:p w14:paraId="020F74FA" w14:textId="77777777" w:rsidR="00943F2F" w:rsidRPr="003758C9" w:rsidRDefault="00943F2F" w:rsidP="00023BAB">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77" w:type="pct"/>
            <w:tcBorders>
              <w:top w:val="single" w:sz="8" w:space="0" w:color="152935"/>
              <w:left w:val="nil"/>
              <w:bottom w:val="single" w:sz="8" w:space="0" w:color="AEAEAE"/>
              <w:right w:val="single" w:sz="8" w:space="0" w:color="E0E0E0"/>
            </w:tcBorders>
            <w:shd w:val="clear" w:color="auto" w:fill="FFFFFF"/>
          </w:tcPr>
          <w:p w14:paraId="26073A5E"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527" w:type="pct"/>
            <w:tcBorders>
              <w:top w:val="single" w:sz="8" w:space="0" w:color="152935"/>
              <w:left w:val="single" w:sz="8" w:space="0" w:color="E0E0E0"/>
              <w:bottom w:val="single" w:sz="8" w:space="0" w:color="AEAEAE"/>
              <w:right w:val="single" w:sz="8" w:space="0" w:color="E0E0E0"/>
            </w:tcBorders>
            <w:shd w:val="clear" w:color="auto" w:fill="FFFFFF"/>
          </w:tcPr>
          <w:p w14:paraId="7E56EDAE"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036" w:type="pct"/>
            <w:tcBorders>
              <w:top w:val="single" w:sz="8" w:space="0" w:color="152935"/>
              <w:left w:val="single" w:sz="8" w:space="0" w:color="E0E0E0"/>
              <w:bottom w:val="single" w:sz="8" w:space="0" w:color="AEAEAE"/>
              <w:right w:val="single" w:sz="8" w:space="0" w:color="E0E0E0"/>
            </w:tcBorders>
            <w:shd w:val="clear" w:color="auto" w:fill="FFFFFF"/>
          </w:tcPr>
          <w:p w14:paraId="67E932A1"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406" w:type="pct"/>
            <w:tcBorders>
              <w:top w:val="single" w:sz="8" w:space="0" w:color="152935"/>
              <w:left w:val="single" w:sz="8" w:space="0" w:color="E0E0E0"/>
              <w:bottom w:val="single" w:sz="8" w:space="0" w:color="AEAEAE"/>
              <w:right w:val="nil"/>
            </w:tcBorders>
            <w:shd w:val="clear" w:color="auto" w:fill="FFFFFF"/>
          </w:tcPr>
          <w:p w14:paraId="78484598"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r>
      <w:tr w:rsidR="00943F2F" w:rsidRPr="003758C9" w14:paraId="768C8BCB"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0A16BE6F" w14:textId="77777777" w:rsidR="00943F2F" w:rsidRPr="003758C9" w:rsidRDefault="00943F2F" w:rsidP="00023BAB">
            <w:pPr>
              <w:autoSpaceDE w:val="0"/>
              <w:autoSpaceDN w:val="0"/>
              <w:adjustRightInd w:val="0"/>
              <w:spacing w:line="240" w:lineRule="auto"/>
              <w:jc w:val="left"/>
              <w:rPr>
                <w:rFonts w:cs="Times New Roman"/>
                <w:szCs w:val="24"/>
              </w:rPr>
            </w:pPr>
          </w:p>
        </w:tc>
        <w:tc>
          <w:tcPr>
            <w:tcW w:w="929" w:type="pct"/>
            <w:tcBorders>
              <w:top w:val="single" w:sz="8" w:space="0" w:color="AEAEAE"/>
              <w:left w:val="nil"/>
              <w:bottom w:val="single" w:sz="8" w:space="0" w:color="AEAEAE"/>
              <w:right w:val="nil"/>
            </w:tcBorders>
            <w:shd w:val="clear" w:color="auto" w:fill="E0E0E0"/>
          </w:tcPr>
          <w:p w14:paraId="25946B03" w14:textId="77777777" w:rsidR="00943F2F" w:rsidRPr="003758C9" w:rsidRDefault="00943F2F" w:rsidP="00023BAB">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49DA1EE4"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32</w:t>
            </w:r>
          </w:p>
        </w:tc>
        <w:tc>
          <w:tcPr>
            <w:tcW w:w="527" w:type="pct"/>
            <w:tcBorders>
              <w:top w:val="single" w:sz="8" w:space="0" w:color="AEAEAE"/>
              <w:left w:val="single" w:sz="8" w:space="0" w:color="E0E0E0"/>
              <w:bottom w:val="single" w:sz="8" w:space="0" w:color="AEAEAE"/>
              <w:right w:val="single" w:sz="8" w:space="0" w:color="E0E0E0"/>
            </w:tcBorders>
            <w:shd w:val="clear" w:color="auto" w:fill="FFFFFF"/>
          </w:tcPr>
          <w:p w14:paraId="4FDFF1A3"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1036" w:type="pct"/>
            <w:tcBorders>
              <w:top w:val="single" w:sz="8" w:space="0" w:color="AEAEAE"/>
              <w:left w:val="single" w:sz="8" w:space="0" w:color="E0E0E0"/>
              <w:bottom w:val="single" w:sz="8" w:space="0" w:color="AEAEAE"/>
              <w:right w:val="single" w:sz="8" w:space="0" w:color="E0E0E0"/>
            </w:tcBorders>
            <w:shd w:val="clear" w:color="auto" w:fill="FFFFFF"/>
          </w:tcPr>
          <w:p w14:paraId="5D45C7C4"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1406" w:type="pct"/>
            <w:tcBorders>
              <w:top w:val="single" w:sz="8" w:space="0" w:color="AEAEAE"/>
              <w:left w:val="single" w:sz="8" w:space="0" w:color="E0E0E0"/>
              <w:bottom w:val="single" w:sz="8" w:space="0" w:color="AEAEAE"/>
              <w:right w:val="nil"/>
            </w:tcBorders>
            <w:shd w:val="clear" w:color="auto" w:fill="FFFFFF"/>
          </w:tcPr>
          <w:p w14:paraId="590D83F7"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42.7</w:t>
            </w:r>
          </w:p>
        </w:tc>
      </w:tr>
      <w:tr w:rsidR="00943F2F" w:rsidRPr="003758C9" w14:paraId="020891B2"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08DBEEA0" w14:textId="77777777" w:rsidR="00943F2F" w:rsidRPr="003758C9" w:rsidRDefault="00943F2F" w:rsidP="00023BAB">
            <w:pPr>
              <w:autoSpaceDE w:val="0"/>
              <w:autoSpaceDN w:val="0"/>
              <w:adjustRightInd w:val="0"/>
              <w:spacing w:line="240" w:lineRule="auto"/>
              <w:jc w:val="left"/>
              <w:rPr>
                <w:rFonts w:cs="Times New Roman"/>
                <w:szCs w:val="24"/>
              </w:rPr>
            </w:pPr>
          </w:p>
        </w:tc>
        <w:tc>
          <w:tcPr>
            <w:tcW w:w="929" w:type="pct"/>
            <w:tcBorders>
              <w:top w:val="single" w:sz="8" w:space="0" w:color="AEAEAE"/>
              <w:left w:val="nil"/>
              <w:bottom w:val="single" w:sz="8" w:space="0" w:color="AEAEAE"/>
              <w:right w:val="nil"/>
            </w:tcBorders>
            <w:shd w:val="clear" w:color="auto" w:fill="E0E0E0"/>
          </w:tcPr>
          <w:p w14:paraId="785E179C" w14:textId="77777777" w:rsidR="00943F2F" w:rsidRPr="003758C9" w:rsidRDefault="00943F2F" w:rsidP="00023BAB">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4CBCB14F"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63</w:t>
            </w:r>
          </w:p>
        </w:tc>
        <w:tc>
          <w:tcPr>
            <w:tcW w:w="527" w:type="pct"/>
            <w:tcBorders>
              <w:top w:val="single" w:sz="8" w:space="0" w:color="AEAEAE"/>
              <w:left w:val="single" w:sz="8" w:space="0" w:color="E0E0E0"/>
              <w:bottom w:val="single" w:sz="8" w:space="0" w:color="AEAEAE"/>
              <w:right w:val="single" w:sz="8" w:space="0" w:color="E0E0E0"/>
            </w:tcBorders>
            <w:shd w:val="clear" w:color="auto" w:fill="FFFFFF"/>
          </w:tcPr>
          <w:p w14:paraId="7DEB046E"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57.3</w:t>
            </w:r>
          </w:p>
        </w:tc>
        <w:tc>
          <w:tcPr>
            <w:tcW w:w="1036" w:type="pct"/>
            <w:tcBorders>
              <w:top w:val="single" w:sz="8" w:space="0" w:color="AEAEAE"/>
              <w:left w:val="single" w:sz="8" w:space="0" w:color="E0E0E0"/>
              <w:bottom w:val="single" w:sz="8" w:space="0" w:color="AEAEAE"/>
              <w:right w:val="single" w:sz="8" w:space="0" w:color="E0E0E0"/>
            </w:tcBorders>
            <w:shd w:val="clear" w:color="auto" w:fill="FFFFFF"/>
          </w:tcPr>
          <w:p w14:paraId="3C15DCE8"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57.3</w:t>
            </w:r>
          </w:p>
        </w:tc>
        <w:tc>
          <w:tcPr>
            <w:tcW w:w="1406" w:type="pct"/>
            <w:tcBorders>
              <w:top w:val="single" w:sz="8" w:space="0" w:color="AEAEAE"/>
              <w:left w:val="single" w:sz="8" w:space="0" w:color="E0E0E0"/>
              <w:bottom w:val="single" w:sz="8" w:space="0" w:color="AEAEAE"/>
              <w:right w:val="nil"/>
            </w:tcBorders>
            <w:shd w:val="clear" w:color="auto" w:fill="FFFFFF"/>
          </w:tcPr>
          <w:p w14:paraId="2DC88E51"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943F2F" w:rsidRPr="003758C9" w14:paraId="0147F54A"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1DCA0C18" w14:textId="77777777" w:rsidR="00943F2F" w:rsidRPr="003758C9" w:rsidRDefault="00943F2F" w:rsidP="00023BAB">
            <w:pPr>
              <w:autoSpaceDE w:val="0"/>
              <w:autoSpaceDN w:val="0"/>
              <w:adjustRightInd w:val="0"/>
              <w:spacing w:line="240" w:lineRule="auto"/>
              <w:jc w:val="left"/>
              <w:rPr>
                <w:rFonts w:cs="Times New Roman"/>
                <w:szCs w:val="24"/>
              </w:rPr>
            </w:pPr>
          </w:p>
        </w:tc>
        <w:tc>
          <w:tcPr>
            <w:tcW w:w="929" w:type="pct"/>
            <w:tcBorders>
              <w:top w:val="single" w:sz="8" w:space="0" w:color="AEAEAE"/>
              <w:left w:val="nil"/>
              <w:bottom w:val="single" w:sz="8" w:space="0" w:color="152935"/>
              <w:right w:val="nil"/>
            </w:tcBorders>
            <w:shd w:val="clear" w:color="auto" w:fill="E0E0E0"/>
          </w:tcPr>
          <w:p w14:paraId="6B3EB190" w14:textId="77777777" w:rsidR="00943F2F" w:rsidRPr="003758C9" w:rsidRDefault="00943F2F"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5F2EBEAC"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527" w:type="pct"/>
            <w:tcBorders>
              <w:top w:val="single" w:sz="8" w:space="0" w:color="AEAEAE"/>
              <w:left w:val="single" w:sz="8" w:space="0" w:color="E0E0E0"/>
              <w:bottom w:val="single" w:sz="8" w:space="0" w:color="152935"/>
              <w:right w:val="single" w:sz="8" w:space="0" w:color="E0E0E0"/>
            </w:tcBorders>
            <w:shd w:val="clear" w:color="auto" w:fill="FFFFFF"/>
          </w:tcPr>
          <w:p w14:paraId="1F55B2EA"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036" w:type="pct"/>
            <w:tcBorders>
              <w:top w:val="single" w:sz="8" w:space="0" w:color="AEAEAE"/>
              <w:left w:val="single" w:sz="8" w:space="0" w:color="E0E0E0"/>
              <w:bottom w:val="single" w:sz="8" w:space="0" w:color="152935"/>
              <w:right w:val="single" w:sz="8" w:space="0" w:color="E0E0E0"/>
            </w:tcBorders>
            <w:shd w:val="clear" w:color="auto" w:fill="FFFFFF"/>
          </w:tcPr>
          <w:p w14:paraId="35BD7A19" w14:textId="77777777" w:rsidR="00943F2F" w:rsidRPr="003758C9" w:rsidRDefault="00943F2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406" w:type="pct"/>
            <w:tcBorders>
              <w:top w:val="single" w:sz="8" w:space="0" w:color="AEAEAE"/>
              <w:left w:val="single" w:sz="8" w:space="0" w:color="E0E0E0"/>
              <w:bottom w:val="single" w:sz="8" w:space="0" w:color="152935"/>
              <w:right w:val="nil"/>
            </w:tcBorders>
            <w:shd w:val="clear" w:color="auto" w:fill="FFFFFF"/>
            <w:vAlign w:val="center"/>
          </w:tcPr>
          <w:p w14:paraId="4101E8AC" w14:textId="77777777" w:rsidR="00943F2F" w:rsidRPr="003758C9" w:rsidRDefault="00943F2F" w:rsidP="00023BAB">
            <w:pPr>
              <w:autoSpaceDE w:val="0"/>
              <w:autoSpaceDN w:val="0"/>
              <w:adjustRightInd w:val="0"/>
              <w:spacing w:line="240" w:lineRule="auto"/>
              <w:jc w:val="left"/>
              <w:rPr>
                <w:rFonts w:cs="Times New Roman"/>
                <w:szCs w:val="24"/>
              </w:rPr>
            </w:pPr>
          </w:p>
        </w:tc>
      </w:tr>
    </w:tbl>
    <w:p w14:paraId="4099D373" w14:textId="6AE6A7A4" w:rsidR="00943F2F" w:rsidRPr="003758C9" w:rsidRDefault="00943F2F" w:rsidP="00943F2F">
      <w:pPr>
        <w:rPr>
          <w:b/>
        </w:rPr>
      </w:pPr>
      <w:r w:rsidRPr="003758C9">
        <w:rPr>
          <w:b/>
        </w:rPr>
        <w:t>Source: Primary data, 2021</w:t>
      </w:r>
    </w:p>
    <w:p w14:paraId="7CA18434" w14:textId="02847766" w:rsidR="00D52228" w:rsidRPr="003758C9" w:rsidRDefault="00943F2F" w:rsidP="00943F2F">
      <w:r w:rsidRPr="003758C9">
        <w:t>According to results in table 4.</w:t>
      </w:r>
      <w:r w:rsidR="00B029DA" w:rsidRPr="003758C9">
        <w:t>1</w:t>
      </w:r>
      <w:r w:rsidRPr="003758C9">
        <w:t xml:space="preserve">, it is indicated that 57.3% strongly agreed and 29.1% agreed, since this is the </w:t>
      </w:r>
      <w:r w:rsidR="00EB7FE7" w:rsidRPr="003758C9">
        <w:t>majority,</w:t>
      </w:r>
      <w:r w:rsidRPr="003758C9">
        <w:t xml:space="preserve"> it can be interpreted to mean that</w:t>
      </w:r>
      <w:r w:rsidR="00EB7FE7" w:rsidRPr="003758C9">
        <w:t xml:space="preserve"> the growth of </w:t>
      </w:r>
      <w:proofErr w:type="spellStart"/>
      <w:r w:rsidR="00EB7FE7" w:rsidRPr="003758C9">
        <w:t>Bwaise</w:t>
      </w:r>
      <w:proofErr w:type="spellEnd"/>
      <w:r w:rsidR="00EB7FE7" w:rsidRPr="003758C9">
        <w:t xml:space="preserve"> II is guided under a regulatory framework established by the government. </w:t>
      </w:r>
      <w:r w:rsidR="00050FB5" w:rsidRPr="003758C9">
        <w:t xml:space="preserve">Respondents revealed that the guidance is under the National Urban Policy </w:t>
      </w:r>
      <w:r w:rsidR="00895B98" w:rsidRPr="003758C9">
        <w:t>formulated in 2017</w:t>
      </w:r>
      <w:r w:rsidR="00080B71" w:rsidRPr="003758C9">
        <w:t xml:space="preserve"> which draws a planned urbanization process</w:t>
      </w:r>
      <w:r w:rsidR="00DB5CE1" w:rsidRPr="003758C9">
        <w:t xml:space="preserve"> to orderly urban centers like </w:t>
      </w:r>
      <w:proofErr w:type="spellStart"/>
      <w:r w:rsidR="00DB5CE1" w:rsidRPr="003758C9">
        <w:t>Bwaise</w:t>
      </w:r>
      <w:proofErr w:type="spellEnd"/>
      <w:r w:rsidR="00DB5CE1" w:rsidRPr="003758C9">
        <w:t xml:space="preserve"> II which are a catalyst and contributors to national economic growth</w:t>
      </w:r>
      <w:r w:rsidR="008F0395" w:rsidRPr="003758C9">
        <w:t xml:space="preserve"> because the lack of proper planning for urbanization results into hotbeds of poor solid waste management which in turn lead to diseases.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7"/>
        <w:gridCol w:w="2012"/>
        <w:gridCol w:w="1254"/>
        <w:gridCol w:w="1159"/>
        <w:gridCol w:w="1737"/>
        <w:gridCol w:w="2411"/>
      </w:tblGrid>
      <w:tr w:rsidR="00EB57B4" w:rsidRPr="003758C9" w14:paraId="611233FB" w14:textId="77777777" w:rsidTr="00797779">
        <w:trPr>
          <w:cantSplit/>
        </w:trPr>
        <w:tc>
          <w:tcPr>
            <w:tcW w:w="5000" w:type="pct"/>
            <w:gridSpan w:val="6"/>
            <w:tcBorders>
              <w:top w:val="nil"/>
              <w:left w:val="nil"/>
              <w:bottom w:val="nil"/>
              <w:right w:val="nil"/>
            </w:tcBorders>
            <w:shd w:val="clear" w:color="auto" w:fill="FFFFFF"/>
            <w:vAlign w:val="center"/>
          </w:tcPr>
          <w:p w14:paraId="20B529D2" w14:textId="2281F172" w:rsidR="00EB57B4" w:rsidRPr="003758C9" w:rsidRDefault="00EB57B4" w:rsidP="00023BAB">
            <w:pPr>
              <w:pStyle w:val="Heading1"/>
            </w:pPr>
            <w:bookmarkStart w:id="183" w:name="_Toc55393527"/>
            <w:bookmarkStart w:id="184" w:name="_Toc92712015"/>
            <w:r w:rsidRPr="003758C9">
              <w:lastRenderedPageBreak/>
              <w:t>Table 4.2: There is an explicit implementation action plan of the existing policy</w:t>
            </w:r>
            <w:bookmarkEnd w:id="183"/>
            <w:bookmarkEnd w:id="184"/>
          </w:p>
        </w:tc>
      </w:tr>
      <w:tr w:rsidR="00EB57B4" w:rsidRPr="003758C9" w14:paraId="3222B3FB" w14:textId="77777777" w:rsidTr="00797779">
        <w:trPr>
          <w:cantSplit/>
        </w:trPr>
        <w:tc>
          <w:tcPr>
            <w:tcW w:w="1495" w:type="pct"/>
            <w:gridSpan w:val="2"/>
            <w:tcBorders>
              <w:top w:val="nil"/>
              <w:left w:val="nil"/>
              <w:bottom w:val="single" w:sz="8" w:space="0" w:color="152935"/>
              <w:right w:val="nil"/>
            </w:tcBorders>
            <w:shd w:val="clear" w:color="auto" w:fill="FFFFFF"/>
            <w:vAlign w:val="bottom"/>
          </w:tcPr>
          <w:p w14:paraId="12610418" w14:textId="77777777" w:rsidR="00EB57B4" w:rsidRPr="003758C9" w:rsidRDefault="00EB57B4" w:rsidP="00023BAB">
            <w:pPr>
              <w:autoSpaceDE w:val="0"/>
              <w:autoSpaceDN w:val="0"/>
              <w:adjustRightInd w:val="0"/>
              <w:spacing w:line="240" w:lineRule="auto"/>
              <w:jc w:val="left"/>
              <w:rPr>
                <w:rFonts w:cs="Times New Roman"/>
                <w:szCs w:val="24"/>
              </w:rPr>
            </w:pPr>
          </w:p>
        </w:tc>
        <w:tc>
          <w:tcPr>
            <w:tcW w:w="670" w:type="pct"/>
            <w:tcBorders>
              <w:top w:val="nil"/>
              <w:left w:val="nil"/>
              <w:bottom w:val="single" w:sz="8" w:space="0" w:color="152935"/>
              <w:right w:val="single" w:sz="8" w:space="0" w:color="E0E0E0"/>
            </w:tcBorders>
            <w:shd w:val="clear" w:color="auto" w:fill="FFFFFF"/>
            <w:vAlign w:val="bottom"/>
          </w:tcPr>
          <w:p w14:paraId="2EE6D361" w14:textId="77777777" w:rsidR="00EB57B4" w:rsidRPr="003758C9" w:rsidRDefault="00EB57B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FFFFFF"/>
            <w:vAlign w:val="bottom"/>
          </w:tcPr>
          <w:p w14:paraId="6847EEBA" w14:textId="77777777" w:rsidR="00EB57B4" w:rsidRPr="003758C9" w:rsidRDefault="00EB57B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28" w:type="pct"/>
            <w:tcBorders>
              <w:top w:val="nil"/>
              <w:left w:val="single" w:sz="8" w:space="0" w:color="E0E0E0"/>
              <w:bottom w:val="single" w:sz="8" w:space="0" w:color="152935"/>
              <w:right w:val="single" w:sz="8" w:space="0" w:color="E0E0E0"/>
            </w:tcBorders>
            <w:shd w:val="clear" w:color="auto" w:fill="FFFFFF"/>
            <w:vAlign w:val="bottom"/>
          </w:tcPr>
          <w:p w14:paraId="2A9E4225" w14:textId="77777777" w:rsidR="00EB57B4" w:rsidRPr="003758C9" w:rsidRDefault="00EB57B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89" w:type="pct"/>
            <w:tcBorders>
              <w:top w:val="nil"/>
              <w:left w:val="single" w:sz="8" w:space="0" w:color="E0E0E0"/>
              <w:bottom w:val="single" w:sz="8" w:space="0" w:color="152935"/>
              <w:right w:val="nil"/>
            </w:tcBorders>
            <w:shd w:val="clear" w:color="auto" w:fill="FFFFFF"/>
            <w:vAlign w:val="bottom"/>
          </w:tcPr>
          <w:p w14:paraId="145C407D" w14:textId="77777777" w:rsidR="00EB57B4" w:rsidRPr="003758C9" w:rsidRDefault="00EB57B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EB57B4" w:rsidRPr="003758C9" w14:paraId="2C7C559A" w14:textId="77777777" w:rsidTr="00797779">
        <w:trPr>
          <w:cantSplit/>
        </w:trPr>
        <w:tc>
          <w:tcPr>
            <w:tcW w:w="420" w:type="pct"/>
            <w:vMerge w:val="restart"/>
            <w:tcBorders>
              <w:top w:val="single" w:sz="8" w:space="0" w:color="152935"/>
              <w:left w:val="nil"/>
              <w:bottom w:val="single" w:sz="8" w:space="0" w:color="152935"/>
              <w:right w:val="nil"/>
            </w:tcBorders>
            <w:shd w:val="clear" w:color="auto" w:fill="E0E0E0"/>
          </w:tcPr>
          <w:p w14:paraId="785F8357"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74" w:type="pct"/>
            <w:tcBorders>
              <w:top w:val="single" w:sz="8" w:space="0" w:color="152935"/>
              <w:left w:val="nil"/>
              <w:bottom w:val="single" w:sz="8" w:space="0" w:color="AEAEAE"/>
              <w:right w:val="nil"/>
            </w:tcBorders>
            <w:shd w:val="clear" w:color="auto" w:fill="E0E0E0"/>
          </w:tcPr>
          <w:p w14:paraId="033E94AC"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670" w:type="pct"/>
            <w:tcBorders>
              <w:top w:val="single" w:sz="8" w:space="0" w:color="152935"/>
              <w:left w:val="nil"/>
              <w:bottom w:val="single" w:sz="8" w:space="0" w:color="AEAEAE"/>
              <w:right w:val="single" w:sz="8" w:space="0" w:color="E0E0E0"/>
            </w:tcBorders>
            <w:shd w:val="clear" w:color="auto" w:fill="FFFFFF"/>
          </w:tcPr>
          <w:p w14:paraId="12DA4BE6"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18</w:t>
            </w:r>
          </w:p>
        </w:tc>
        <w:tc>
          <w:tcPr>
            <w:tcW w:w="619" w:type="pct"/>
            <w:tcBorders>
              <w:top w:val="single" w:sz="8" w:space="0" w:color="152935"/>
              <w:left w:val="single" w:sz="8" w:space="0" w:color="E0E0E0"/>
              <w:bottom w:val="single" w:sz="8" w:space="0" w:color="AEAEAE"/>
              <w:right w:val="single" w:sz="8" w:space="0" w:color="E0E0E0"/>
            </w:tcBorders>
            <w:shd w:val="clear" w:color="auto" w:fill="FFFFFF"/>
          </w:tcPr>
          <w:p w14:paraId="5B9E7FFC"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c>
          <w:tcPr>
            <w:tcW w:w="928" w:type="pct"/>
            <w:tcBorders>
              <w:top w:val="single" w:sz="8" w:space="0" w:color="152935"/>
              <w:left w:val="single" w:sz="8" w:space="0" w:color="E0E0E0"/>
              <w:bottom w:val="single" w:sz="8" w:space="0" w:color="AEAEAE"/>
              <w:right w:val="single" w:sz="8" w:space="0" w:color="E0E0E0"/>
            </w:tcBorders>
            <w:shd w:val="clear" w:color="auto" w:fill="FFFFFF"/>
          </w:tcPr>
          <w:p w14:paraId="6AA0D7B0"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c>
          <w:tcPr>
            <w:tcW w:w="1289" w:type="pct"/>
            <w:tcBorders>
              <w:top w:val="single" w:sz="8" w:space="0" w:color="152935"/>
              <w:left w:val="single" w:sz="8" w:space="0" w:color="E0E0E0"/>
              <w:bottom w:val="single" w:sz="8" w:space="0" w:color="AEAEAE"/>
              <w:right w:val="nil"/>
            </w:tcBorders>
            <w:shd w:val="clear" w:color="auto" w:fill="FFFFFF"/>
          </w:tcPr>
          <w:p w14:paraId="377F5F6B"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r>
      <w:tr w:rsidR="00EB57B4" w:rsidRPr="003758C9" w14:paraId="4BF02EF6" w14:textId="77777777" w:rsidTr="00797779">
        <w:trPr>
          <w:cantSplit/>
        </w:trPr>
        <w:tc>
          <w:tcPr>
            <w:tcW w:w="420" w:type="pct"/>
            <w:vMerge/>
            <w:tcBorders>
              <w:top w:val="single" w:sz="8" w:space="0" w:color="152935"/>
              <w:left w:val="nil"/>
              <w:bottom w:val="single" w:sz="8" w:space="0" w:color="152935"/>
              <w:right w:val="nil"/>
            </w:tcBorders>
            <w:shd w:val="clear" w:color="auto" w:fill="E0E0E0"/>
          </w:tcPr>
          <w:p w14:paraId="38ECC498" w14:textId="77777777" w:rsidR="00EB57B4" w:rsidRPr="003758C9" w:rsidRDefault="00EB57B4" w:rsidP="00023BAB">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6E3ED847"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670" w:type="pct"/>
            <w:tcBorders>
              <w:top w:val="single" w:sz="8" w:space="0" w:color="AEAEAE"/>
              <w:left w:val="nil"/>
              <w:bottom w:val="single" w:sz="8" w:space="0" w:color="AEAEAE"/>
              <w:right w:val="single" w:sz="8" w:space="0" w:color="E0E0E0"/>
            </w:tcBorders>
            <w:shd w:val="clear" w:color="auto" w:fill="FFFFFF"/>
          </w:tcPr>
          <w:p w14:paraId="7BFC0C8F"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21</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0F7AB207"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710C758E"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1289" w:type="pct"/>
            <w:tcBorders>
              <w:top w:val="single" w:sz="8" w:space="0" w:color="AEAEAE"/>
              <w:left w:val="single" w:sz="8" w:space="0" w:color="E0E0E0"/>
              <w:bottom w:val="single" w:sz="8" w:space="0" w:color="AEAEAE"/>
              <w:right w:val="nil"/>
            </w:tcBorders>
            <w:shd w:val="clear" w:color="auto" w:fill="FFFFFF"/>
          </w:tcPr>
          <w:p w14:paraId="0606BF93"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35.5</w:t>
            </w:r>
          </w:p>
        </w:tc>
      </w:tr>
      <w:tr w:rsidR="00EB57B4" w:rsidRPr="003758C9" w14:paraId="01511269" w14:textId="77777777" w:rsidTr="00797779">
        <w:trPr>
          <w:cantSplit/>
        </w:trPr>
        <w:tc>
          <w:tcPr>
            <w:tcW w:w="420" w:type="pct"/>
            <w:vMerge/>
            <w:tcBorders>
              <w:top w:val="single" w:sz="8" w:space="0" w:color="152935"/>
              <w:left w:val="nil"/>
              <w:bottom w:val="single" w:sz="8" w:space="0" w:color="152935"/>
              <w:right w:val="nil"/>
            </w:tcBorders>
            <w:shd w:val="clear" w:color="auto" w:fill="E0E0E0"/>
          </w:tcPr>
          <w:p w14:paraId="584674EC" w14:textId="77777777" w:rsidR="00EB57B4" w:rsidRPr="003758C9" w:rsidRDefault="00EB57B4" w:rsidP="00023BAB">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22006E9B"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70" w:type="pct"/>
            <w:tcBorders>
              <w:top w:val="single" w:sz="8" w:space="0" w:color="AEAEAE"/>
              <w:left w:val="nil"/>
              <w:bottom w:val="single" w:sz="8" w:space="0" w:color="AEAEAE"/>
              <w:right w:val="single" w:sz="8" w:space="0" w:color="E0E0E0"/>
            </w:tcBorders>
            <w:shd w:val="clear" w:color="auto" w:fill="FFFFFF"/>
          </w:tcPr>
          <w:p w14:paraId="05A0073B"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12</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67420A85"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6B9A70F9"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1289" w:type="pct"/>
            <w:tcBorders>
              <w:top w:val="single" w:sz="8" w:space="0" w:color="AEAEAE"/>
              <w:left w:val="single" w:sz="8" w:space="0" w:color="E0E0E0"/>
              <w:bottom w:val="single" w:sz="8" w:space="0" w:color="AEAEAE"/>
              <w:right w:val="nil"/>
            </w:tcBorders>
            <w:shd w:val="clear" w:color="auto" w:fill="FFFFFF"/>
          </w:tcPr>
          <w:p w14:paraId="1EECE670"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46.4</w:t>
            </w:r>
          </w:p>
        </w:tc>
      </w:tr>
      <w:tr w:rsidR="00EB57B4" w:rsidRPr="003758C9" w14:paraId="30D5DB66" w14:textId="77777777" w:rsidTr="00797779">
        <w:trPr>
          <w:cantSplit/>
        </w:trPr>
        <w:tc>
          <w:tcPr>
            <w:tcW w:w="420" w:type="pct"/>
            <w:vMerge/>
            <w:tcBorders>
              <w:top w:val="single" w:sz="8" w:space="0" w:color="152935"/>
              <w:left w:val="nil"/>
              <w:bottom w:val="single" w:sz="8" w:space="0" w:color="152935"/>
              <w:right w:val="nil"/>
            </w:tcBorders>
            <w:shd w:val="clear" w:color="auto" w:fill="E0E0E0"/>
          </w:tcPr>
          <w:p w14:paraId="1E3BF0B5" w14:textId="77777777" w:rsidR="00EB57B4" w:rsidRPr="003758C9" w:rsidRDefault="00EB57B4" w:rsidP="00023BAB">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7C8E09D2"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70" w:type="pct"/>
            <w:tcBorders>
              <w:top w:val="single" w:sz="8" w:space="0" w:color="AEAEAE"/>
              <w:left w:val="nil"/>
              <w:bottom w:val="single" w:sz="8" w:space="0" w:color="AEAEAE"/>
              <w:right w:val="single" w:sz="8" w:space="0" w:color="E0E0E0"/>
            </w:tcBorders>
            <w:shd w:val="clear" w:color="auto" w:fill="FFFFFF"/>
          </w:tcPr>
          <w:p w14:paraId="701BC039"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36</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73AA47C2"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32.7</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668FE3D2"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32.7</w:t>
            </w:r>
          </w:p>
        </w:tc>
        <w:tc>
          <w:tcPr>
            <w:tcW w:w="1289" w:type="pct"/>
            <w:tcBorders>
              <w:top w:val="single" w:sz="8" w:space="0" w:color="AEAEAE"/>
              <w:left w:val="single" w:sz="8" w:space="0" w:color="E0E0E0"/>
              <w:bottom w:val="single" w:sz="8" w:space="0" w:color="AEAEAE"/>
              <w:right w:val="nil"/>
            </w:tcBorders>
            <w:shd w:val="clear" w:color="auto" w:fill="FFFFFF"/>
          </w:tcPr>
          <w:p w14:paraId="3923E35B"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79.1</w:t>
            </w:r>
          </w:p>
        </w:tc>
      </w:tr>
      <w:tr w:rsidR="00EB57B4" w:rsidRPr="003758C9" w14:paraId="49BB476B" w14:textId="77777777" w:rsidTr="00797779">
        <w:trPr>
          <w:cantSplit/>
        </w:trPr>
        <w:tc>
          <w:tcPr>
            <w:tcW w:w="420" w:type="pct"/>
            <w:vMerge/>
            <w:tcBorders>
              <w:top w:val="single" w:sz="8" w:space="0" w:color="152935"/>
              <w:left w:val="nil"/>
              <w:bottom w:val="single" w:sz="8" w:space="0" w:color="152935"/>
              <w:right w:val="nil"/>
            </w:tcBorders>
            <w:shd w:val="clear" w:color="auto" w:fill="E0E0E0"/>
          </w:tcPr>
          <w:p w14:paraId="174E9A85" w14:textId="77777777" w:rsidR="00EB57B4" w:rsidRPr="003758C9" w:rsidRDefault="00EB57B4" w:rsidP="00023BAB">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3D8A9837"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70" w:type="pct"/>
            <w:tcBorders>
              <w:top w:val="single" w:sz="8" w:space="0" w:color="AEAEAE"/>
              <w:left w:val="nil"/>
              <w:bottom w:val="single" w:sz="8" w:space="0" w:color="AEAEAE"/>
              <w:right w:val="single" w:sz="8" w:space="0" w:color="E0E0E0"/>
            </w:tcBorders>
            <w:shd w:val="clear" w:color="auto" w:fill="FFFFFF"/>
          </w:tcPr>
          <w:p w14:paraId="08FE3CCB"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23</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C6EDDD0"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64403287"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1289" w:type="pct"/>
            <w:tcBorders>
              <w:top w:val="single" w:sz="8" w:space="0" w:color="AEAEAE"/>
              <w:left w:val="single" w:sz="8" w:space="0" w:color="E0E0E0"/>
              <w:bottom w:val="single" w:sz="8" w:space="0" w:color="AEAEAE"/>
              <w:right w:val="nil"/>
            </w:tcBorders>
            <w:shd w:val="clear" w:color="auto" w:fill="FFFFFF"/>
          </w:tcPr>
          <w:p w14:paraId="0DDF4734"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EB57B4" w:rsidRPr="003758C9" w14:paraId="4F59A41E" w14:textId="77777777" w:rsidTr="00797779">
        <w:trPr>
          <w:cantSplit/>
        </w:trPr>
        <w:tc>
          <w:tcPr>
            <w:tcW w:w="420" w:type="pct"/>
            <w:vMerge/>
            <w:tcBorders>
              <w:top w:val="single" w:sz="8" w:space="0" w:color="152935"/>
              <w:left w:val="nil"/>
              <w:bottom w:val="single" w:sz="8" w:space="0" w:color="152935"/>
              <w:right w:val="nil"/>
            </w:tcBorders>
            <w:shd w:val="clear" w:color="auto" w:fill="E0E0E0"/>
          </w:tcPr>
          <w:p w14:paraId="30AFB02F" w14:textId="77777777" w:rsidR="00EB57B4" w:rsidRPr="003758C9" w:rsidRDefault="00EB57B4" w:rsidP="00023BAB">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152935"/>
              <w:right w:val="nil"/>
            </w:tcBorders>
            <w:shd w:val="clear" w:color="auto" w:fill="E0E0E0"/>
          </w:tcPr>
          <w:p w14:paraId="5F06CC85" w14:textId="77777777" w:rsidR="00EB57B4" w:rsidRPr="003758C9" w:rsidRDefault="00EB57B4"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70" w:type="pct"/>
            <w:tcBorders>
              <w:top w:val="single" w:sz="8" w:space="0" w:color="AEAEAE"/>
              <w:left w:val="nil"/>
              <w:bottom w:val="single" w:sz="8" w:space="0" w:color="152935"/>
              <w:right w:val="single" w:sz="8" w:space="0" w:color="E0E0E0"/>
            </w:tcBorders>
            <w:shd w:val="clear" w:color="auto" w:fill="FFFFFF"/>
          </w:tcPr>
          <w:p w14:paraId="22E0F52B"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19" w:type="pct"/>
            <w:tcBorders>
              <w:top w:val="single" w:sz="8" w:space="0" w:color="AEAEAE"/>
              <w:left w:val="single" w:sz="8" w:space="0" w:color="E0E0E0"/>
              <w:bottom w:val="single" w:sz="8" w:space="0" w:color="152935"/>
              <w:right w:val="single" w:sz="8" w:space="0" w:color="E0E0E0"/>
            </w:tcBorders>
            <w:shd w:val="clear" w:color="auto" w:fill="FFFFFF"/>
          </w:tcPr>
          <w:p w14:paraId="2B2A26D9"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FFFFFF"/>
          </w:tcPr>
          <w:p w14:paraId="0B211D77" w14:textId="77777777" w:rsidR="00EB57B4" w:rsidRPr="003758C9" w:rsidRDefault="00EB57B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89" w:type="pct"/>
            <w:tcBorders>
              <w:top w:val="single" w:sz="8" w:space="0" w:color="AEAEAE"/>
              <w:left w:val="single" w:sz="8" w:space="0" w:color="E0E0E0"/>
              <w:bottom w:val="single" w:sz="8" w:space="0" w:color="152935"/>
              <w:right w:val="nil"/>
            </w:tcBorders>
            <w:shd w:val="clear" w:color="auto" w:fill="FFFFFF"/>
            <w:vAlign w:val="center"/>
          </w:tcPr>
          <w:p w14:paraId="10740E6A" w14:textId="77777777" w:rsidR="00EB57B4" w:rsidRPr="003758C9" w:rsidRDefault="00EB57B4" w:rsidP="00023BAB">
            <w:pPr>
              <w:autoSpaceDE w:val="0"/>
              <w:autoSpaceDN w:val="0"/>
              <w:adjustRightInd w:val="0"/>
              <w:spacing w:line="240" w:lineRule="auto"/>
              <w:jc w:val="left"/>
              <w:rPr>
                <w:rFonts w:cs="Times New Roman"/>
                <w:szCs w:val="24"/>
              </w:rPr>
            </w:pPr>
          </w:p>
        </w:tc>
      </w:tr>
    </w:tbl>
    <w:p w14:paraId="3CF9E1CC" w14:textId="6D0AAA13" w:rsidR="00EB57B4" w:rsidRPr="003758C9" w:rsidRDefault="00EB57B4" w:rsidP="00EB57B4">
      <w:pPr>
        <w:rPr>
          <w:b/>
        </w:rPr>
      </w:pPr>
      <w:r w:rsidRPr="003758C9">
        <w:rPr>
          <w:b/>
        </w:rPr>
        <w:t>Source: Primary data, 2021</w:t>
      </w:r>
    </w:p>
    <w:p w14:paraId="20D7A2DA" w14:textId="387C70DE" w:rsidR="00D52228" w:rsidRPr="003758C9" w:rsidRDefault="00EB57B4" w:rsidP="00EB57B4">
      <w:r w:rsidRPr="003758C9">
        <w:t>According to results in table 4.</w:t>
      </w:r>
      <w:r w:rsidR="00B67B97" w:rsidRPr="003758C9">
        <w:t>2</w:t>
      </w:r>
      <w:r w:rsidRPr="003758C9">
        <w:t>, it is indicated that 32.7% agreed and 20.9% strongly agreed, since this is the majority response it can be interpreted to mean that</w:t>
      </w:r>
      <w:r w:rsidR="002723DB" w:rsidRPr="003758C9">
        <w:t xml:space="preserve"> the success of the existing policy depends on the scope of implementation which is done in terms of diversity and the specific needs of the area of </w:t>
      </w:r>
      <w:proofErr w:type="spellStart"/>
      <w:r w:rsidR="002723DB" w:rsidRPr="003758C9">
        <w:t>Bwaise</w:t>
      </w:r>
      <w:proofErr w:type="spellEnd"/>
      <w:r w:rsidR="002723DB" w:rsidRPr="003758C9">
        <w:t xml:space="preserve"> II and other areas. It was revealed under an interview session that;</w:t>
      </w:r>
    </w:p>
    <w:p w14:paraId="5BCB3732" w14:textId="59BE427D" w:rsidR="00A21F68" w:rsidRPr="003758C9" w:rsidRDefault="002723DB" w:rsidP="00877BBB">
      <w:pPr>
        <w:ind w:left="720"/>
        <w:rPr>
          <w:i/>
          <w:iCs/>
        </w:rPr>
      </w:pPr>
      <w:r w:rsidRPr="003758C9">
        <w:t>“</w:t>
      </w:r>
      <w:r w:rsidR="00877BBB" w:rsidRPr="003758C9">
        <w:rPr>
          <w:i/>
          <w:iCs/>
        </w:rPr>
        <w:t>The</w:t>
      </w:r>
      <w:r w:rsidR="00E20103" w:rsidRPr="003758C9">
        <w:rPr>
          <w:i/>
          <w:iCs/>
        </w:rPr>
        <w:t xml:space="preserve"> achievement of successful implementation of the policy (National Urban Policy) is done with the establishment of effective mechanism for co-ordination of tasks and efforts at both national and local government levels</w:t>
      </w:r>
      <w:r w:rsidR="00A21F68" w:rsidRPr="003758C9">
        <w:rPr>
          <w:i/>
          <w:iCs/>
        </w:rPr>
        <w:t>”.</w:t>
      </w:r>
    </w:p>
    <w:p w14:paraId="7C31FB45" w14:textId="2EE53DC0" w:rsidR="00A21F68" w:rsidRPr="003758C9" w:rsidRDefault="00A21F68" w:rsidP="00EB57B4">
      <w:r w:rsidRPr="003758C9">
        <w:t xml:space="preserve">This means that the implementation action plan is in place to support the mainstreaming of interventions at local and national levels including aspects of solid waste management.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267"/>
        <w:gridCol w:w="1170"/>
        <w:gridCol w:w="1756"/>
        <w:gridCol w:w="2338"/>
      </w:tblGrid>
      <w:tr w:rsidR="004B2144" w:rsidRPr="003758C9" w14:paraId="0FC16A5A" w14:textId="77777777" w:rsidTr="00797779">
        <w:trPr>
          <w:cantSplit/>
        </w:trPr>
        <w:tc>
          <w:tcPr>
            <w:tcW w:w="5000" w:type="pct"/>
            <w:gridSpan w:val="6"/>
            <w:tcBorders>
              <w:top w:val="nil"/>
              <w:left w:val="nil"/>
              <w:bottom w:val="nil"/>
              <w:right w:val="nil"/>
            </w:tcBorders>
            <w:shd w:val="clear" w:color="auto" w:fill="FFFFFF"/>
            <w:vAlign w:val="center"/>
          </w:tcPr>
          <w:p w14:paraId="3F6B3AF4" w14:textId="19EAEE47" w:rsidR="004B2144" w:rsidRPr="003758C9" w:rsidRDefault="004B2144" w:rsidP="00023BAB">
            <w:pPr>
              <w:pStyle w:val="Heading1"/>
            </w:pPr>
            <w:bookmarkStart w:id="185" w:name="_Toc55393529"/>
            <w:bookmarkStart w:id="186" w:name="_Toc92712016"/>
            <w:r w:rsidRPr="003758C9">
              <w:t>Table 4.3: The community is aware of the existing waste accumulation policy</w:t>
            </w:r>
            <w:bookmarkEnd w:id="185"/>
            <w:bookmarkEnd w:id="186"/>
          </w:p>
        </w:tc>
      </w:tr>
      <w:tr w:rsidR="004B2144" w:rsidRPr="003758C9" w14:paraId="41257AE1" w14:textId="77777777" w:rsidTr="00797779">
        <w:trPr>
          <w:cantSplit/>
        </w:trPr>
        <w:tc>
          <w:tcPr>
            <w:tcW w:w="1510" w:type="pct"/>
            <w:gridSpan w:val="2"/>
            <w:tcBorders>
              <w:top w:val="nil"/>
              <w:left w:val="nil"/>
              <w:bottom w:val="single" w:sz="8" w:space="0" w:color="152935"/>
              <w:right w:val="nil"/>
            </w:tcBorders>
            <w:shd w:val="clear" w:color="auto" w:fill="FFFFFF"/>
            <w:vAlign w:val="bottom"/>
          </w:tcPr>
          <w:p w14:paraId="0A19ABA8" w14:textId="77777777" w:rsidR="004B2144" w:rsidRPr="003758C9" w:rsidRDefault="004B2144" w:rsidP="00023BAB">
            <w:pPr>
              <w:autoSpaceDE w:val="0"/>
              <w:autoSpaceDN w:val="0"/>
              <w:adjustRightInd w:val="0"/>
              <w:spacing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15DAFEE9" w14:textId="77777777" w:rsidR="004B2144" w:rsidRPr="003758C9" w:rsidRDefault="004B214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25" w:type="pct"/>
            <w:tcBorders>
              <w:top w:val="nil"/>
              <w:left w:val="single" w:sz="8" w:space="0" w:color="E0E0E0"/>
              <w:bottom w:val="single" w:sz="8" w:space="0" w:color="152935"/>
              <w:right w:val="single" w:sz="8" w:space="0" w:color="E0E0E0"/>
            </w:tcBorders>
            <w:shd w:val="clear" w:color="auto" w:fill="FFFFFF"/>
            <w:vAlign w:val="bottom"/>
          </w:tcPr>
          <w:p w14:paraId="0D71F0F0" w14:textId="77777777" w:rsidR="004B2144" w:rsidRPr="003758C9" w:rsidRDefault="004B214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FFFFFF"/>
            <w:vAlign w:val="bottom"/>
          </w:tcPr>
          <w:p w14:paraId="6734D4D1" w14:textId="77777777" w:rsidR="004B2144" w:rsidRPr="003758C9" w:rsidRDefault="004B214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70D54784" w14:textId="77777777" w:rsidR="004B2144" w:rsidRPr="003758C9" w:rsidRDefault="004B2144"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0961DF" w:rsidRPr="003758C9" w14:paraId="41AC7CC2" w14:textId="77777777" w:rsidTr="00797779">
        <w:trPr>
          <w:cantSplit/>
        </w:trPr>
        <w:tc>
          <w:tcPr>
            <w:tcW w:w="425" w:type="pct"/>
            <w:vMerge w:val="restart"/>
            <w:tcBorders>
              <w:top w:val="single" w:sz="8" w:space="0" w:color="152935"/>
              <w:left w:val="nil"/>
              <w:bottom w:val="single" w:sz="8" w:space="0" w:color="152935"/>
              <w:right w:val="nil"/>
            </w:tcBorders>
            <w:shd w:val="clear" w:color="auto" w:fill="E0E0E0"/>
          </w:tcPr>
          <w:p w14:paraId="55E7E12E" w14:textId="77777777" w:rsidR="000961DF" w:rsidRPr="003758C9" w:rsidRDefault="000961DF" w:rsidP="000961DF">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86" w:type="pct"/>
            <w:tcBorders>
              <w:top w:val="single" w:sz="8" w:space="0" w:color="152935"/>
              <w:left w:val="nil"/>
              <w:bottom w:val="single" w:sz="8" w:space="0" w:color="AEAEAE"/>
              <w:right w:val="nil"/>
            </w:tcBorders>
            <w:shd w:val="clear" w:color="auto" w:fill="E0E0E0"/>
          </w:tcPr>
          <w:p w14:paraId="3BB67A94" w14:textId="77777777" w:rsidR="000961DF" w:rsidRPr="003758C9" w:rsidRDefault="000961DF" w:rsidP="000961DF">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62894393" w14:textId="2C761DA4"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28</w:t>
            </w:r>
          </w:p>
        </w:tc>
        <w:tc>
          <w:tcPr>
            <w:tcW w:w="625" w:type="pct"/>
            <w:tcBorders>
              <w:top w:val="single" w:sz="8" w:space="0" w:color="152935"/>
              <w:left w:val="single" w:sz="8" w:space="0" w:color="E0E0E0"/>
              <w:bottom w:val="single" w:sz="8" w:space="0" w:color="AEAEAE"/>
              <w:right w:val="single" w:sz="8" w:space="0" w:color="E0E0E0"/>
            </w:tcBorders>
            <w:shd w:val="clear" w:color="auto" w:fill="FFFFFF"/>
          </w:tcPr>
          <w:p w14:paraId="46F24701" w14:textId="40632E16"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579ABAB8" w14:textId="6B43EFBE"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1250" w:type="pct"/>
            <w:tcBorders>
              <w:top w:val="single" w:sz="8" w:space="0" w:color="152935"/>
              <w:left w:val="single" w:sz="8" w:space="0" w:color="E0E0E0"/>
              <w:bottom w:val="single" w:sz="8" w:space="0" w:color="AEAEAE"/>
              <w:right w:val="nil"/>
            </w:tcBorders>
            <w:shd w:val="clear" w:color="auto" w:fill="FFFFFF"/>
          </w:tcPr>
          <w:p w14:paraId="65F9F803" w14:textId="30A327B8"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r>
      <w:tr w:rsidR="000961DF" w:rsidRPr="003758C9" w14:paraId="42B2B47A" w14:textId="77777777" w:rsidTr="00797779">
        <w:trPr>
          <w:cantSplit/>
        </w:trPr>
        <w:tc>
          <w:tcPr>
            <w:tcW w:w="425" w:type="pct"/>
            <w:vMerge/>
            <w:tcBorders>
              <w:top w:val="single" w:sz="8" w:space="0" w:color="152935"/>
              <w:left w:val="nil"/>
              <w:bottom w:val="single" w:sz="8" w:space="0" w:color="152935"/>
              <w:right w:val="nil"/>
            </w:tcBorders>
            <w:shd w:val="clear" w:color="auto" w:fill="E0E0E0"/>
          </w:tcPr>
          <w:p w14:paraId="113AE703" w14:textId="77777777" w:rsidR="000961DF" w:rsidRPr="003758C9" w:rsidRDefault="000961DF" w:rsidP="000961DF">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BBD0AF9" w14:textId="77777777" w:rsidR="000961DF" w:rsidRPr="003758C9" w:rsidRDefault="000961DF" w:rsidP="000961DF">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3E5AC4BB" w14:textId="4FCF76DF"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30</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3B39FE58" w14:textId="37F32CE9"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27.3</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ADF4997" w14:textId="5A5A5978"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27.3</w:t>
            </w:r>
          </w:p>
        </w:tc>
        <w:tc>
          <w:tcPr>
            <w:tcW w:w="1250" w:type="pct"/>
            <w:tcBorders>
              <w:top w:val="single" w:sz="8" w:space="0" w:color="AEAEAE"/>
              <w:left w:val="single" w:sz="8" w:space="0" w:color="E0E0E0"/>
              <w:bottom w:val="single" w:sz="8" w:space="0" w:color="AEAEAE"/>
              <w:right w:val="nil"/>
            </w:tcBorders>
            <w:shd w:val="clear" w:color="auto" w:fill="FFFFFF"/>
          </w:tcPr>
          <w:p w14:paraId="2316F49B" w14:textId="7BB41237"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52.8</w:t>
            </w:r>
          </w:p>
        </w:tc>
      </w:tr>
      <w:tr w:rsidR="004B2144" w:rsidRPr="003758C9" w14:paraId="446CE94A" w14:textId="77777777" w:rsidTr="00797779">
        <w:trPr>
          <w:cantSplit/>
        </w:trPr>
        <w:tc>
          <w:tcPr>
            <w:tcW w:w="425" w:type="pct"/>
            <w:vMerge/>
            <w:tcBorders>
              <w:top w:val="single" w:sz="8" w:space="0" w:color="152935"/>
              <w:left w:val="nil"/>
              <w:bottom w:val="single" w:sz="8" w:space="0" w:color="152935"/>
              <w:right w:val="nil"/>
            </w:tcBorders>
            <w:shd w:val="clear" w:color="auto" w:fill="E0E0E0"/>
          </w:tcPr>
          <w:p w14:paraId="5CC281D0" w14:textId="77777777" w:rsidR="004B2144" w:rsidRPr="003758C9" w:rsidRDefault="004B2144" w:rsidP="00023BAB">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2CFAEC12" w14:textId="77777777" w:rsidR="004B2144" w:rsidRPr="003758C9" w:rsidRDefault="004B2144" w:rsidP="00023BAB">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313F2A68"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5F4AB6A4"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504D89C5"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1250" w:type="pct"/>
            <w:tcBorders>
              <w:top w:val="single" w:sz="8" w:space="0" w:color="AEAEAE"/>
              <w:left w:val="single" w:sz="8" w:space="0" w:color="E0E0E0"/>
              <w:bottom w:val="single" w:sz="8" w:space="0" w:color="AEAEAE"/>
              <w:right w:val="nil"/>
            </w:tcBorders>
            <w:shd w:val="clear" w:color="auto" w:fill="FFFFFF"/>
          </w:tcPr>
          <w:p w14:paraId="49AB1C63" w14:textId="5145B441" w:rsidR="004B2144" w:rsidRPr="003758C9" w:rsidRDefault="000961DF" w:rsidP="00023BAB">
            <w:pPr>
              <w:autoSpaceDE w:val="0"/>
              <w:autoSpaceDN w:val="0"/>
              <w:adjustRightInd w:val="0"/>
              <w:spacing w:line="320" w:lineRule="atLeast"/>
              <w:ind w:left="60" w:right="60"/>
              <w:jc w:val="right"/>
              <w:rPr>
                <w:rFonts w:cs="Times New Roman"/>
                <w:szCs w:val="24"/>
              </w:rPr>
            </w:pPr>
            <w:r w:rsidRPr="003758C9">
              <w:rPr>
                <w:rFonts w:cs="Times New Roman"/>
                <w:szCs w:val="24"/>
              </w:rPr>
              <w:t>62.8</w:t>
            </w:r>
          </w:p>
        </w:tc>
      </w:tr>
      <w:tr w:rsidR="000961DF" w:rsidRPr="003758C9" w14:paraId="3AB85D77" w14:textId="77777777" w:rsidTr="00797779">
        <w:trPr>
          <w:cantSplit/>
        </w:trPr>
        <w:tc>
          <w:tcPr>
            <w:tcW w:w="425" w:type="pct"/>
            <w:vMerge/>
            <w:tcBorders>
              <w:top w:val="single" w:sz="8" w:space="0" w:color="152935"/>
              <w:left w:val="nil"/>
              <w:bottom w:val="single" w:sz="8" w:space="0" w:color="152935"/>
              <w:right w:val="nil"/>
            </w:tcBorders>
            <w:shd w:val="clear" w:color="auto" w:fill="E0E0E0"/>
          </w:tcPr>
          <w:p w14:paraId="213EA83B" w14:textId="77777777" w:rsidR="000961DF" w:rsidRPr="003758C9" w:rsidRDefault="000961DF" w:rsidP="000961DF">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7BC8ABEF" w14:textId="77777777" w:rsidR="000961DF" w:rsidRPr="003758C9" w:rsidRDefault="000961DF" w:rsidP="000961DF">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5C78DB1F" w14:textId="2A4E7934"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237B124C" w14:textId="6E2C4109"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379C5E0" w14:textId="3C0DD44A"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1250" w:type="pct"/>
            <w:tcBorders>
              <w:top w:val="single" w:sz="8" w:space="0" w:color="AEAEAE"/>
              <w:left w:val="single" w:sz="8" w:space="0" w:color="E0E0E0"/>
              <w:bottom w:val="single" w:sz="8" w:space="0" w:color="AEAEAE"/>
              <w:right w:val="nil"/>
            </w:tcBorders>
            <w:shd w:val="clear" w:color="auto" w:fill="FFFFFF"/>
          </w:tcPr>
          <w:p w14:paraId="31A8FB2B" w14:textId="4A6D8FF5"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80.1</w:t>
            </w:r>
          </w:p>
        </w:tc>
      </w:tr>
      <w:tr w:rsidR="000961DF" w:rsidRPr="003758C9" w14:paraId="412A39FF" w14:textId="77777777" w:rsidTr="00797779">
        <w:trPr>
          <w:cantSplit/>
        </w:trPr>
        <w:tc>
          <w:tcPr>
            <w:tcW w:w="425" w:type="pct"/>
            <w:vMerge/>
            <w:tcBorders>
              <w:top w:val="single" w:sz="8" w:space="0" w:color="152935"/>
              <w:left w:val="nil"/>
              <w:bottom w:val="single" w:sz="8" w:space="0" w:color="152935"/>
              <w:right w:val="nil"/>
            </w:tcBorders>
            <w:shd w:val="clear" w:color="auto" w:fill="E0E0E0"/>
          </w:tcPr>
          <w:p w14:paraId="4DE66496" w14:textId="77777777" w:rsidR="000961DF" w:rsidRPr="003758C9" w:rsidRDefault="000961DF" w:rsidP="000961DF">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AADBDD7" w14:textId="77777777" w:rsidR="000961DF" w:rsidRPr="003758C9" w:rsidRDefault="000961DF" w:rsidP="000961DF">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16589170" w14:textId="0AAEB9CD"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22</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5ED02F3B" w14:textId="0B652B9E"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19.9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73B0D774" w14:textId="4C075BEB"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19.9</w:t>
            </w:r>
          </w:p>
        </w:tc>
        <w:tc>
          <w:tcPr>
            <w:tcW w:w="1250" w:type="pct"/>
            <w:tcBorders>
              <w:top w:val="single" w:sz="8" w:space="0" w:color="AEAEAE"/>
              <w:left w:val="single" w:sz="8" w:space="0" w:color="E0E0E0"/>
              <w:bottom w:val="single" w:sz="8" w:space="0" w:color="AEAEAE"/>
              <w:right w:val="nil"/>
            </w:tcBorders>
            <w:shd w:val="clear" w:color="auto" w:fill="FFFFFF"/>
          </w:tcPr>
          <w:p w14:paraId="624661FE" w14:textId="77777777" w:rsidR="000961DF" w:rsidRPr="003758C9" w:rsidRDefault="000961DF" w:rsidP="000961DF">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4B2144" w:rsidRPr="003758C9" w14:paraId="4B6B4E26" w14:textId="77777777" w:rsidTr="00797779">
        <w:trPr>
          <w:cantSplit/>
        </w:trPr>
        <w:tc>
          <w:tcPr>
            <w:tcW w:w="425" w:type="pct"/>
            <w:vMerge/>
            <w:tcBorders>
              <w:top w:val="single" w:sz="8" w:space="0" w:color="152935"/>
              <w:left w:val="nil"/>
              <w:bottom w:val="single" w:sz="8" w:space="0" w:color="152935"/>
              <w:right w:val="nil"/>
            </w:tcBorders>
            <w:shd w:val="clear" w:color="auto" w:fill="E0E0E0"/>
          </w:tcPr>
          <w:p w14:paraId="0BFFB49F" w14:textId="77777777" w:rsidR="004B2144" w:rsidRPr="003758C9" w:rsidRDefault="004B2144" w:rsidP="00023BAB">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E0E0E0"/>
          </w:tcPr>
          <w:p w14:paraId="6BC0E817" w14:textId="77777777" w:rsidR="004B2144" w:rsidRPr="003758C9" w:rsidRDefault="004B2144"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62949A43"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25" w:type="pct"/>
            <w:tcBorders>
              <w:top w:val="single" w:sz="8" w:space="0" w:color="AEAEAE"/>
              <w:left w:val="single" w:sz="8" w:space="0" w:color="E0E0E0"/>
              <w:bottom w:val="single" w:sz="8" w:space="0" w:color="152935"/>
              <w:right w:val="single" w:sz="8" w:space="0" w:color="E0E0E0"/>
            </w:tcBorders>
            <w:shd w:val="clear" w:color="auto" w:fill="FFFFFF"/>
          </w:tcPr>
          <w:p w14:paraId="79EEE95B"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5D7B5346" w14:textId="77777777" w:rsidR="004B2144" w:rsidRPr="003758C9" w:rsidRDefault="004B214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5F369126" w14:textId="77777777" w:rsidR="004B2144" w:rsidRPr="003758C9" w:rsidRDefault="004B2144" w:rsidP="00023BAB">
            <w:pPr>
              <w:autoSpaceDE w:val="0"/>
              <w:autoSpaceDN w:val="0"/>
              <w:adjustRightInd w:val="0"/>
              <w:spacing w:line="240" w:lineRule="auto"/>
              <w:jc w:val="left"/>
              <w:rPr>
                <w:rFonts w:cs="Times New Roman"/>
                <w:szCs w:val="24"/>
              </w:rPr>
            </w:pPr>
          </w:p>
        </w:tc>
      </w:tr>
    </w:tbl>
    <w:p w14:paraId="6EA1DE7F" w14:textId="5E1767AF" w:rsidR="004B2144" w:rsidRPr="003758C9" w:rsidRDefault="004B2144" w:rsidP="004B2144">
      <w:pPr>
        <w:rPr>
          <w:b/>
        </w:rPr>
      </w:pPr>
      <w:r w:rsidRPr="003758C9">
        <w:rPr>
          <w:b/>
        </w:rPr>
        <w:t>Source: Primary data, 2021</w:t>
      </w:r>
    </w:p>
    <w:p w14:paraId="10D14C69" w14:textId="6671227D" w:rsidR="00D52228" w:rsidRPr="003758C9" w:rsidRDefault="004B2144" w:rsidP="004B2144">
      <w:r w:rsidRPr="003758C9">
        <w:lastRenderedPageBreak/>
        <w:t>As seen in table 4.</w:t>
      </w:r>
      <w:r w:rsidR="000961DF" w:rsidRPr="003758C9">
        <w:t>3</w:t>
      </w:r>
      <w:r w:rsidRPr="003758C9">
        <w:t xml:space="preserve">, it is indicated that </w:t>
      </w:r>
      <w:r w:rsidR="000D35A1">
        <w:t xml:space="preserve">25.5% strongly disagreed and 27.3% </w:t>
      </w:r>
      <w:proofErr w:type="gramStart"/>
      <w:r w:rsidR="000D35A1">
        <w:t xml:space="preserve">disagreed </w:t>
      </w:r>
      <w:r w:rsidRPr="003758C9">
        <w:t>,</w:t>
      </w:r>
      <w:proofErr w:type="gramEnd"/>
      <w:r w:rsidRPr="003758C9">
        <w:t xml:space="preserve"> since this response was the </w:t>
      </w:r>
      <w:r w:rsidR="007D5913" w:rsidRPr="003758C9">
        <w:t>majority,</w:t>
      </w:r>
      <w:r w:rsidRPr="003758C9">
        <w:t xml:space="preserve"> it could be interpreted to mean</w:t>
      </w:r>
      <w:r w:rsidR="007D5913" w:rsidRPr="003758C9">
        <w:t xml:space="preserve"> a number of community members are unaware of the waste management regulations and practices in </w:t>
      </w:r>
      <w:proofErr w:type="spellStart"/>
      <w:r w:rsidR="007D5913" w:rsidRPr="003758C9">
        <w:t>Bwaise</w:t>
      </w:r>
      <w:proofErr w:type="spellEnd"/>
      <w:r w:rsidR="007D5913" w:rsidRPr="003758C9">
        <w:t xml:space="preserve"> II. Respondents revealed that </w:t>
      </w:r>
      <w:r w:rsidR="001A023E" w:rsidRPr="003758C9">
        <w:t xml:space="preserve">this has been a major cause of ineffective removal of domestic and commercial solid waste from the area through safe systems of collection, transportation and disposal. </w:t>
      </w:r>
      <w:r w:rsidR="0032616E" w:rsidRPr="003758C9">
        <w:t xml:space="preserve">It was revealed that many people especially local traders and local residents have poor waste management practices with waste seen extending in the road reserves and disposed in unofficial sites hence done outside the waste cycle in a socially unsatisfactory manner.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1992"/>
        <w:gridCol w:w="1241"/>
        <w:gridCol w:w="1241"/>
        <w:gridCol w:w="1814"/>
        <w:gridCol w:w="2293"/>
      </w:tblGrid>
      <w:tr w:rsidR="000F5820" w:rsidRPr="003758C9" w14:paraId="01846E67" w14:textId="77777777" w:rsidTr="00797779">
        <w:trPr>
          <w:cantSplit/>
        </w:trPr>
        <w:tc>
          <w:tcPr>
            <w:tcW w:w="5000" w:type="pct"/>
            <w:gridSpan w:val="6"/>
            <w:tcBorders>
              <w:top w:val="nil"/>
              <w:left w:val="nil"/>
              <w:bottom w:val="nil"/>
              <w:right w:val="nil"/>
            </w:tcBorders>
            <w:shd w:val="clear" w:color="auto" w:fill="FFFFFF"/>
            <w:vAlign w:val="center"/>
          </w:tcPr>
          <w:p w14:paraId="740BBDFC" w14:textId="65C1E828" w:rsidR="000F5820" w:rsidRPr="003758C9" w:rsidRDefault="000F5820" w:rsidP="00CA46C4">
            <w:pPr>
              <w:pStyle w:val="Heading1"/>
            </w:pPr>
            <w:bookmarkStart w:id="187" w:name="_Toc55393531"/>
            <w:bookmarkStart w:id="188" w:name="_Toc92712017"/>
            <w:r w:rsidRPr="003758C9">
              <w:t>Table 4.4: The community has a positive attitude towards waste control</w:t>
            </w:r>
            <w:bookmarkEnd w:id="187"/>
            <w:bookmarkEnd w:id="188"/>
          </w:p>
        </w:tc>
      </w:tr>
      <w:tr w:rsidR="000F5820" w:rsidRPr="003758C9" w14:paraId="3EA85C53" w14:textId="77777777" w:rsidTr="00797779">
        <w:trPr>
          <w:cantSplit/>
        </w:trPr>
        <w:tc>
          <w:tcPr>
            <w:tcW w:w="1480" w:type="pct"/>
            <w:gridSpan w:val="2"/>
            <w:tcBorders>
              <w:top w:val="nil"/>
              <w:left w:val="nil"/>
              <w:bottom w:val="single" w:sz="8" w:space="0" w:color="152935"/>
              <w:right w:val="nil"/>
            </w:tcBorders>
            <w:shd w:val="clear" w:color="auto" w:fill="FFFFFF"/>
            <w:vAlign w:val="bottom"/>
          </w:tcPr>
          <w:p w14:paraId="508C10A7" w14:textId="77777777" w:rsidR="000F5820" w:rsidRPr="003758C9" w:rsidRDefault="000F5820" w:rsidP="00023BAB">
            <w:pPr>
              <w:autoSpaceDE w:val="0"/>
              <w:autoSpaceDN w:val="0"/>
              <w:adjustRightInd w:val="0"/>
              <w:spacing w:line="240" w:lineRule="auto"/>
              <w:jc w:val="left"/>
              <w:rPr>
                <w:rFonts w:cs="Times New Roman"/>
                <w:szCs w:val="24"/>
              </w:rPr>
            </w:pPr>
          </w:p>
        </w:tc>
        <w:tc>
          <w:tcPr>
            <w:tcW w:w="663" w:type="pct"/>
            <w:tcBorders>
              <w:top w:val="nil"/>
              <w:left w:val="nil"/>
              <w:bottom w:val="single" w:sz="8" w:space="0" w:color="152935"/>
              <w:right w:val="single" w:sz="8" w:space="0" w:color="E0E0E0"/>
            </w:tcBorders>
            <w:shd w:val="clear" w:color="auto" w:fill="FFFFFF"/>
            <w:vAlign w:val="bottom"/>
          </w:tcPr>
          <w:p w14:paraId="2867A918" w14:textId="77777777" w:rsidR="000F5820" w:rsidRPr="003758C9" w:rsidRDefault="000F582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63" w:type="pct"/>
            <w:tcBorders>
              <w:top w:val="nil"/>
              <w:left w:val="single" w:sz="8" w:space="0" w:color="E0E0E0"/>
              <w:bottom w:val="single" w:sz="8" w:space="0" w:color="152935"/>
              <w:right w:val="single" w:sz="8" w:space="0" w:color="E0E0E0"/>
            </w:tcBorders>
            <w:shd w:val="clear" w:color="auto" w:fill="FFFFFF"/>
            <w:vAlign w:val="bottom"/>
          </w:tcPr>
          <w:p w14:paraId="2BCEB52B" w14:textId="77777777" w:rsidR="000F5820" w:rsidRPr="003758C9" w:rsidRDefault="000F582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69" w:type="pct"/>
            <w:tcBorders>
              <w:top w:val="nil"/>
              <w:left w:val="single" w:sz="8" w:space="0" w:color="E0E0E0"/>
              <w:bottom w:val="single" w:sz="8" w:space="0" w:color="152935"/>
              <w:right w:val="single" w:sz="8" w:space="0" w:color="E0E0E0"/>
            </w:tcBorders>
            <w:shd w:val="clear" w:color="auto" w:fill="FFFFFF"/>
            <w:vAlign w:val="bottom"/>
          </w:tcPr>
          <w:p w14:paraId="3408F5FC" w14:textId="77777777" w:rsidR="000F5820" w:rsidRPr="003758C9" w:rsidRDefault="000F582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24" w:type="pct"/>
            <w:tcBorders>
              <w:top w:val="nil"/>
              <w:left w:val="single" w:sz="8" w:space="0" w:color="E0E0E0"/>
              <w:bottom w:val="single" w:sz="8" w:space="0" w:color="152935"/>
              <w:right w:val="nil"/>
            </w:tcBorders>
            <w:shd w:val="clear" w:color="auto" w:fill="FFFFFF"/>
            <w:vAlign w:val="bottom"/>
          </w:tcPr>
          <w:p w14:paraId="56D18356" w14:textId="77777777" w:rsidR="000F5820" w:rsidRPr="003758C9" w:rsidRDefault="000F582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0F5820" w:rsidRPr="003758C9" w14:paraId="17EDDBAC" w14:textId="77777777" w:rsidTr="00797779">
        <w:trPr>
          <w:cantSplit/>
        </w:trPr>
        <w:tc>
          <w:tcPr>
            <w:tcW w:w="416" w:type="pct"/>
            <w:vMerge w:val="restart"/>
            <w:tcBorders>
              <w:top w:val="single" w:sz="8" w:space="0" w:color="152935"/>
              <w:left w:val="nil"/>
              <w:bottom w:val="single" w:sz="8" w:space="0" w:color="152935"/>
              <w:right w:val="nil"/>
            </w:tcBorders>
            <w:shd w:val="clear" w:color="auto" w:fill="E0E0E0"/>
          </w:tcPr>
          <w:p w14:paraId="5BEAAD13"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63" w:type="pct"/>
            <w:tcBorders>
              <w:top w:val="single" w:sz="8" w:space="0" w:color="152935"/>
              <w:left w:val="nil"/>
              <w:bottom w:val="single" w:sz="8" w:space="0" w:color="AEAEAE"/>
              <w:right w:val="nil"/>
            </w:tcBorders>
            <w:shd w:val="clear" w:color="auto" w:fill="E0E0E0"/>
          </w:tcPr>
          <w:p w14:paraId="54FE9256"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663" w:type="pct"/>
            <w:tcBorders>
              <w:top w:val="single" w:sz="8" w:space="0" w:color="152935"/>
              <w:left w:val="nil"/>
              <w:bottom w:val="single" w:sz="8" w:space="0" w:color="AEAEAE"/>
              <w:right w:val="single" w:sz="8" w:space="0" w:color="E0E0E0"/>
            </w:tcBorders>
            <w:shd w:val="clear" w:color="auto" w:fill="FFFFFF"/>
          </w:tcPr>
          <w:p w14:paraId="4540BE51"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33</w:t>
            </w:r>
          </w:p>
        </w:tc>
        <w:tc>
          <w:tcPr>
            <w:tcW w:w="663" w:type="pct"/>
            <w:tcBorders>
              <w:top w:val="single" w:sz="8" w:space="0" w:color="152935"/>
              <w:left w:val="single" w:sz="8" w:space="0" w:color="E0E0E0"/>
              <w:bottom w:val="single" w:sz="8" w:space="0" w:color="AEAEAE"/>
              <w:right w:val="single" w:sz="8" w:space="0" w:color="E0E0E0"/>
            </w:tcBorders>
            <w:shd w:val="clear" w:color="auto" w:fill="FFFFFF"/>
          </w:tcPr>
          <w:p w14:paraId="5FD1F16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969" w:type="pct"/>
            <w:tcBorders>
              <w:top w:val="single" w:sz="8" w:space="0" w:color="152935"/>
              <w:left w:val="single" w:sz="8" w:space="0" w:color="E0E0E0"/>
              <w:bottom w:val="single" w:sz="8" w:space="0" w:color="AEAEAE"/>
              <w:right w:val="single" w:sz="8" w:space="0" w:color="E0E0E0"/>
            </w:tcBorders>
            <w:shd w:val="clear" w:color="auto" w:fill="FFFFFF"/>
          </w:tcPr>
          <w:p w14:paraId="1427F828"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1224" w:type="pct"/>
            <w:tcBorders>
              <w:top w:val="single" w:sz="8" w:space="0" w:color="152935"/>
              <w:left w:val="single" w:sz="8" w:space="0" w:color="E0E0E0"/>
              <w:bottom w:val="single" w:sz="8" w:space="0" w:color="AEAEAE"/>
              <w:right w:val="nil"/>
            </w:tcBorders>
            <w:shd w:val="clear" w:color="auto" w:fill="FFFFFF"/>
          </w:tcPr>
          <w:p w14:paraId="5C67DF49"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r>
      <w:tr w:rsidR="000F5820" w:rsidRPr="003758C9" w14:paraId="20CFBE78" w14:textId="77777777" w:rsidTr="00797779">
        <w:trPr>
          <w:cantSplit/>
        </w:trPr>
        <w:tc>
          <w:tcPr>
            <w:tcW w:w="416" w:type="pct"/>
            <w:vMerge/>
            <w:tcBorders>
              <w:top w:val="single" w:sz="8" w:space="0" w:color="152935"/>
              <w:left w:val="nil"/>
              <w:bottom w:val="single" w:sz="8" w:space="0" w:color="152935"/>
              <w:right w:val="nil"/>
            </w:tcBorders>
            <w:shd w:val="clear" w:color="auto" w:fill="E0E0E0"/>
          </w:tcPr>
          <w:p w14:paraId="1B111B65" w14:textId="77777777" w:rsidR="000F5820" w:rsidRPr="003758C9" w:rsidRDefault="000F5820" w:rsidP="00023BAB">
            <w:pPr>
              <w:autoSpaceDE w:val="0"/>
              <w:autoSpaceDN w:val="0"/>
              <w:adjustRightInd w:val="0"/>
              <w:spacing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7A54B739"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663" w:type="pct"/>
            <w:tcBorders>
              <w:top w:val="single" w:sz="8" w:space="0" w:color="AEAEAE"/>
              <w:left w:val="nil"/>
              <w:bottom w:val="single" w:sz="8" w:space="0" w:color="AEAEAE"/>
              <w:right w:val="single" w:sz="8" w:space="0" w:color="E0E0E0"/>
            </w:tcBorders>
            <w:shd w:val="clear" w:color="auto" w:fill="FFFFFF"/>
          </w:tcPr>
          <w:p w14:paraId="1F05F521"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31</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4299AA5C"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969" w:type="pct"/>
            <w:tcBorders>
              <w:top w:val="single" w:sz="8" w:space="0" w:color="AEAEAE"/>
              <w:left w:val="single" w:sz="8" w:space="0" w:color="E0E0E0"/>
              <w:bottom w:val="single" w:sz="8" w:space="0" w:color="AEAEAE"/>
              <w:right w:val="single" w:sz="8" w:space="0" w:color="E0E0E0"/>
            </w:tcBorders>
            <w:shd w:val="clear" w:color="auto" w:fill="FFFFFF"/>
          </w:tcPr>
          <w:p w14:paraId="1C296E2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1224" w:type="pct"/>
            <w:tcBorders>
              <w:top w:val="single" w:sz="8" w:space="0" w:color="AEAEAE"/>
              <w:left w:val="single" w:sz="8" w:space="0" w:color="E0E0E0"/>
              <w:bottom w:val="single" w:sz="8" w:space="0" w:color="AEAEAE"/>
              <w:right w:val="nil"/>
            </w:tcBorders>
            <w:shd w:val="clear" w:color="auto" w:fill="FFFFFF"/>
          </w:tcPr>
          <w:p w14:paraId="7C749D9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58.2</w:t>
            </w:r>
          </w:p>
        </w:tc>
      </w:tr>
      <w:tr w:rsidR="000F5820" w:rsidRPr="003758C9" w14:paraId="680DEB2A" w14:textId="77777777" w:rsidTr="00797779">
        <w:trPr>
          <w:cantSplit/>
        </w:trPr>
        <w:tc>
          <w:tcPr>
            <w:tcW w:w="416" w:type="pct"/>
            <w:vMerge/>
            <w:tcBorders>
              <w:top w:val="single" w:sz="8" w:space="0" w:color="152935"/>
              <w:left w:val="nil"/>
              <w:bottom w:val="single" w:sz="8" w:space="0" w:color="152935"/>
              <w:right w:val="nil"/>
            </w:tcBorders>
            <w:shd w:val="clear" w:color="auto" w:fill="E0E0E0"/>
          </w:tcPr>
          <w:p w14:paraId="5CCAD609" w14:textId="77777777" w:rsidR="000F5820" w:rsidRPr="003758C9" w:rsidRDefault="000F5820" w:rsidP="00023BAB">
            <w:pPr>
              <w:autoSpaceDE w:val="0"/>
              <w:autoSpaceDN w:val="0"/>
              <w:adjustRightInd w:val="0"/>
              <w:spacing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6C820C4E"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63" w:type="pct"/>
            <w:tcBorders>
              <w:top w:val="single" w:sz="8" w:space="0" w:color="AEAEAE"/>
              <w:left w:val="nil"/>
              <w:bottom w:val="single" w:sz="8" w:space="0" w:color="AEAEAE"/>
              <w:right w:val="single" w:sz="8" w:space="0" w:color="E0E0E0"/>
            </w:tcBorders>
            <w:shd w:val="clear" w:color="auto" w:fill="FFFFFF"/>
          </w:tcPr>
          <w:p w14:paraId="541F01E6"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9</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4498AE3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969" w:type="pct"/>
            <w:tcBorders>
              <w:top w:val="single" w:sz="8" w:space="0" w:color="AEAEAE"/>
              <w:left w:val="single" w:sz="8" w:space="0" w:color="E0E0E0"/>
              <w:bottom w:val="single" w:sz="8" w:space="0" w:color="AEAEAE"/>
              <w:right w:val="single" w:sz="8" w:space="0" w:color="E0E0E0"/>
            </w:tcBorders>
            <w:shd w:val="clear" w:color="auto" w:fill="FFFFFF"/>
          </w:tcPr>
          <w:p w14:paraId="30616AA0"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1224" w:type="pct"/>
            <w:tcBorders>
              <w:top w:val="single" w:sz="8" w:space="0" w:color="AEAEAE"/>
              <w:left w:val="single" w:sz="8" w:space="0" w:color="E0E0E0"/>
              <w:bottom w:val="single" w:sz="8" w:space="0" w:color="AEAEAE"/>
              <w:right w:val="nil"/>
            </w:tcBorders>
            <w:shd w:val="clear" w:color="auto" w:fill="FFFFFF"/>
          </w:tcPr>
          <w:p w14:paraId="24443765"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66.4</w:t>
            </w:r>
          </w:p>
        </w:tc>
      </w:tr>
      <w:tr w:rsidR="000F5820" w:rsidRPr="003758C9" w14:paraId="5D5DFF40" w14:textId="77777777" w:rsidTr="00797779">
        <w:trPr>
          <w:cantSplit/>
        </w:trPr>
        <w:tc>
          <w:tcPr>
            <w:tcW w:w="416" w:type="pct"/>
            <w:vMerge/>
            <w:tcBorders>
              <w:top w:val="single" w:sz="8" w:space="0" w:color="152935"/>
              <w:left w:val="nil"/>
              <w:bottom w:val="single" w:sz="8" w:space="0" w:color="152935"/>
              <w:right w:val="nil"/>
            </w:tcBorders>
            <w:shd w:val="clear" w:color="auto" w:fill="E0E0E0"/>
          </w:tcPr>
          <w:p w14:paraId="7903A36A" w14:textId="77777777" w:rsidR="000F5820" w:rsidRPr="003758C9" w:rsidRDefault="000F5820" w:rsidP="00023BAB">
            <w:pPr>
              <w:autoSpaceDE w:val="0"/>
              <w:autoSpaceDN w:val="0"/>
              <w:adjustRightInd w:val="0"/>
              <w:spacing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1BA10EB3"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63" w:type="pct"/>
            <w:tcBorders>
              <w:top w:val="single" w:sz="8" w:space="0" w:color="AEAEAE"/>
              <w:left w:val="nil"/>
              <w:bottom w:val="single" w:sz="8" w:space="0" w:color="AEAEAE"/>
              <w:right w:val="single" w:sz="8" w:space="0" w:color="E0E0E0"/>
            </w:tcBorders>
            <w:shd w:val="clear" w:color="auto" w:fill="FFFFFF"/>
          </w:tcPr>
          <w:p w14:paraId="0CBD9FC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61A84CD8"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969" w:type="pct"/>
            <w:tcBorders>
              <w:top w:val="single" w:sz="8" w:space="0" w:color="AEAEAE"/>
              <w:left w:val="single" w:sz="8" w:space="0" w:color="E0E0E0"/>
              <w:bottom w:val="single" w:sz="8" w:space="0" w:color="AEAEAE"/>
              <w:right w:val="single" w:sz="8" w:space="0" w:color="E0E0E0"/>
            </w:tcBorders>
            <w:shd w:val="clear" w:color="auto" w:fill="FFFFFF"/>
          </w:tcPr>
          <w:p w14:paraId="1098DE5A"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1224" w:type="pct"/>
            <w:tcBorders>
              <w:top w:val="single" w:sz="8" w:space="0" w:color="AEAEAE"/>
              <w:left w:val="single" w:sz="8" w:space="0" w:color="E0E0E0"/>
              <w:bottom w:val="single" w:sz="8" w:space="0" w:color="AEAEAE"/>
              <w:right w:val="nil"/>
            </w:tcBorders>
            <w:shd w:val="clear" w:color="auto" w:fill="FFFFFF"/>
          </w:tcPr>
          <w:p w14:paraId="5396DB0A"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81.8</w:t>
            </w:r>
          </w:p>
        </w:tc>
      </w:tr>
      <w:tr w:rsidR="000F5820" w:rsidRPr="003758C9" w14:paraId="441FC653" w14:textId="77777777" w:rsidTr="00797779">
        <w:trPr>
          <w:cantSplit/>
        </w:trPr>
        <w:tc>
          <w:tcPr>
            <w:tcW w:w="416" w:type="pct"/>
            <w:vMerge/>
            <w:tcBorders>
              <w:top w:val="single" w:sz="8" w:space="0" w:color="152935"/>
              <w:left w:val="nil"/>
              <w:bottom w:val="single" w:sz="8" w:space="0" w:color="152935"/>
              <w:right w:val="nil"/>
            </w:tcBorders>
            <w:shd w:val="clear" w:color="auto" w:fill="E0E0E0"/>
          </w:tcPr>
          <w:p w14:paraId="7A161450" w14:textId="77777777" w:rsidR="000F5820" w:rsidRPr="003758C9" w:rsidRDefault="000F5820" w:rsidP="00023BAB">
            <w:pPr>
              <w:autoSpaceDE w:val="0"/>
              <w:autoSpaceDN w:val="0"/>
              <w:adjustRightInd w:val="0"/>
              <w:spacing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3C1627A4"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63" w:type="pct"/>
            <w:tcBorders>
              <w:top w:val="single" w:sz="8" w:space="0" w:color="AEAEAE"/>
              <w:left w:val="nil"/>
              <w:bottom w:val="single" w:sz="8" w:space="0" w:color="AEAEAE"/>
              <w:right w:val="single" w:sz="8" w:space="0" w:color="E0E0E0"/>
            </w:tcBorders>
            <w:shd w:val="clear" w:color="auto" w:fill="FFFFFF"/>
          </w:tcPr>
          <w:p w14:paraId="38FB8BAE"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20</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252A6888"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969" w:type="pct"/>
            <w:tcBorders>
              <w:top w:val="single" w:sz="8" w:space="0" w:color="AEAEAE"/>
              <w:left w:val="single" w:sz="8" w:space="0" w:color="E0E0E0"/>
              <w:bottom w:val="single" w:sz="8" w:space="0" w:color="AEAEAE"/>
              <w:right w:val="single" w:sz="8" w:space="0" w:color="E0E0E0"/>
            </w:tcBorders>
            <w:shd w:val="clear" w:color="auto" w:fill="FFFFFF"/>
          </w:tcPr>
          <w:p w14:paraId="66F8E679"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1224" w:type="pct"/>
            <w:tcBorders>
              <w:top w:val="single" w:sz="8" w:space="0" w:color="AEAEAE"/>
              <w:left w:val="single" w:sz="8" w:space="0" w:color="E0E0E0"/>
              <w:bottom w:val="single" w:sz="8" w:space="0" w:color="AEAEAE"/>
              <w:right w:val="nil"/>
            </w:tcBorders>
            <w:shd w:val="clear" w:color="auto" w:fill="FFFFFF"/>
          </w:tcPr>
          <w:p w14:paraId="75AE8B37"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0F5820" w:rsidRPr="003758C9" w14:paraId="1AF95C09" w14:textId="77777777" w:rsidTr="00797779">
        <w:trPr>
          <w:cantSplit/>
        </w:trPr>
        <w:tc>
          <w:tcPr>
            <w:tcW w:w="416" w:type="pct"/>
            <w:vMerge/>
            <w:tcBorders>
              <w:top w:val="single" w:sz="8" w:space="0" w:color="152935"/>
              <w:left w:val="nil"/>
              <w:bottom w:val="single" w:sz="8" w:space="0" w:color="152935"/>
              <w:right w:val="nil"/>
            </w:tcBorders>
            <w:shd w:val="clear" w:color="auto" w:fill="E0E0E0"/>
          </w:tcPr>
          <w:p w14:paraId="1208360C" w14:textId="77777777" w:rsidR="000F5820" w:rsidRPr="003758C9" w:rsidRDefault="000F5820" w:rsidP="00023BAB">
            <w:pPr>
              <w:autoSpaceDE w:val="0"/>
              <w:autoSpaceDN w:val="0"/>
              <w:adjustRightInd w:val="0"/>
              <w:spacing w:line="240" w:lineRule="auto"/>
              <w:jc w:val="left"/>
              <w:rPr>
                <w:rFonts w:cs="Times New Roman"/>
                <w:szCs w:val="24"/>
              </w:rPr>
            </w:pPr>
          </w:p>
        </w:tc>
        <w:tc>
          <w:tcPr>
            <w:tcW w:w="1063" w:type="pct"/>
            <w:tcBorders>
              <w:top w:val="single" w:sz="8" w:space="0" w:color="AEAEAE"/>
              <w:left w:val="nil"/>
              <w:bottom w:val="single" w:sz="8" w:space="0" w:color="152935"/>
              <w:right w:val="nil"/>
            </w:tcBorders>
            <w:shd w:val="clear" w:color="auto" w:fill="E0E0E0"/>
          </w:tcPr>
          <w:p w14:paraId="600E204E" w14:textId="77777777" w:rsidR="000F5820" w:rsidRPr="003758C9" w:rsidRDefault="000F5820"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63" w:type="pct"/>
            <w:tcBorders>
              <w:top w:val="single" w:sz="8" w:space="0" w:color="AEAEAE"/>
              <w:left w:val="nil"/>
              <w:bottom w:val="single" w:sz="8" w:space="0" w:color="152935"/>
              <w:right w:val="single" w:sz="8" w:space="0" w:color="E0E0E0"/>
            </w:tcBorders>
            <w:shd w:val="clear" w:color="auto" w:fill="FFFFFF"/>
          </w:tcPr>
          <w:p w14:paraId="18FA4826"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63" w:type="pct"/>
            <w:tcBorders>
              <w:top w:val="single" w:sz="8" w:space="0" w:color="AEAEAE"/>
              <w:left w:val="single" w:sz="8" w:space="0" w:color="E0E0E0"/>
              <w:bottom w:val="single" w:sz="8" w:space="0" w:color="152935"/>
              <w:right w:val="single" w:sz="8" w:space="0" w:color="E0E0E0"/>
            </w:tcBorders>
            <w:shd w:val="clear" w:color="auto" w:fill="FFFFFF"/>
          </w:tcPr>
          <w:p w14:paraId="54AE9E4A"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69" w:type="pct"/>
            <w:tcBorders>
              <w:top w:val="single" w:sz="8" w:space="0" w:color="AEAEAE"/>
              <w:left w:val="single" w:sz="8" w:space="0" w:color="E0E0E0"/>
              <w:bottom w:val="single" w:sz="8" w:space="0" w:color="152935"/>
              <w:right w:val="single" w:sz="8" w:space="0" w:color="E0E0E0"/>
            </w:tcBorders>
            <w:shd w:val="clear" w:color="auto" w:fill="FFFFFF"/>
          </w:tcPr>
          <w:p w14:paraId="49FB5779" w14:textId="77777777" w:rsidR="000F5820" w:rsidRPr="003758C9" w:rsidRDefault="000F582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24" w:type="pct"/>
            <w:tcBorders>
              <w:top w:val="single" w:sz="8" w:space="0" w:color="AEAEAE"/>
              <w:left w:val="single" w:sz="8" w:space="0" w:color="E0E0E0"/>
              <w:bottom w:val="single" w:sz="8" w:space="0" w:color="152935"/>
              <w:right w:val="nil"/>
            </w:tcBorders>
            <w:shd w:val="clear" w:color="auto" w:fill="FFFFFF"/>
            <w:vAlign w:val="center"/>
          </w:tcPr>
          <w:p w14:paraId="4A578796" w14:textId="77777777" w:rsidR="000F5820" w:rsidRPr="003758C9" w:rsidRDefault="000F5820" w:rsidP="00023BAB">
            <w:pPr>
              <w:autoSpaceDE w:val="0"/>
              <w:autoSpaceDN w:val="0"/>
              <w:adjustRightInd w:val="0"/>
              <w:spacing w:line="240" w:lineRule="auto"/>
              <w:jc w:val="left"/>
              <w:rPr>
                <w:rFonts w:cs="Times New Roman"/>
                <w:szCs w:val="24"/>
              </w:rPr>
            </w:pPr>
          </w:p>
        </w:tc>
      </w:tr>
    </w:tbl>
    <w:p w14:paraId="6B4C973D" w14:textId="61997B21" w:rsidR="000F5820" w:rsidRPr="003758C9" w:rsidRDefault="000F5820" w:rsidP="000F5820">
      <w:pPr>
        <w:rPr>
          <w:b/>
        </w:rPr>
      </w:pPr>
      <w:r w:rsidRPr="003758C9">
        <w:rPr>
          <w:b/>
        </w:rPr>
        <w:t>Source: Primary data, 2021</w:t>
      </w:r>
    </w:p>
    <w:p w14:paraId="19A8CCD8" w14:textId="0C411B5C" w:rsidR="00D52228" w:rsidRPr="003758C9" w:rsidRDefault="000F5820" w:rsidP="000F5820">
      <w:r w:rsidRPr="003758C9">
        <w:t>According to results in table 4.</w:t>
      </w:r>
      <w:r w:rsidR="00CA46C4" w:rsidRPr="003758C9">
        <w:t>4</w:t>
      </w:r>
      <w:r w:rsidRPr="003758C9">
        <w:t xml:space="preserve">, it is indicated that 30.0% strongly disagreed and 28.2% disagreed, since this is the </w:t>
      </w:r>
      <w:r w:rsidR="00CD7110" w:rsidRPr="003758C9">
        <w:t>majority,</w:t>
      </w:r>
      <w:r w:rsidRPr="003758C9">
        <w:t xml:space="preserve"> it can be interpreted to mean that</w:t>
      </w:r>
      <w:r w:rsidR="00CD7110" w:rsidRPr="003758C9">
        <w:t xml:space="preserve"> the knowledge, attitude and practices of waste control is </w:t>
      </w:r>
      <w:proofErr w:type="spellStart"/>
      <w:r w:rsidR="00CD7110" w:rsidRPr="003758C9">
        <w:t>Bwaise</w:t>
      </w:r>
      <w:proofErr w:type="spellEnd"/>
      <w:r w:rsidR="00CD7110" w:rsidRPr="003758C9">
        <w:t xml:space="preserve"> II among the community is very poor. </w:t>
      </w:r>
      <w:r w:rsidR="0071170A" w:rsidRPr="003758C9">
        <w:t xml:space="preserve">It was revealed that </w:t>
      </w:r>
      <w:r w:rsidR="00501450" w:rsidRPr="003758C9">
        <w:t xml:space="preserve">the attitude of people towards waste control has been mainly affected by their level of knowledge, as a result they do not use dustbins, open defecation is also common in the area which has caused serious threats to the health of the people. </w:t>
      </w:r>
      <w:r w:rsidR="006661EA" w:rsidRPr="003758C9">
        <w:t>The negative attitude towards waste control is evidenced in these people’s homes</w:t>
      </w:r>
      <w:r w:rsidR="00A76ADD" w:rsidRPr="003758C9">
        <w:t xml:space="preserve"> which explains the multiplications of pathogens that have causes diseases such as diarrhea through flies. </w:t>
      </w:r>
    </w:p>
    <w:p w14:paraId="0DAC19C7" w14:textId="1E65ABA1" w:rsidR="001156E7" w:rsidRPr="003758C9" w:rsidRDefault="001156E7" w:rsidP="00747CB7"/>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12"/>
        <w:gridCol w:w="1352"/>
        <w:gridCol w:w="1159"/>
        <w:gridCol w:w="1833"/>
        <w:gridCol w:w="2218"/>
      </w:tblGrid>
      <w:tr w:rsidR="00DF4943" w:rsidRPr="003758C9" w14:paraId="046BBCE6" w14:textId="77777777" w:rsidTr="00E93046">
        <w:trPr>
          <w:cantSplit/>
        </w:trPr>
        <w:tc>
          <w:tcPr>
            <w:tcW w:w="5000" w:type="pct"/>
            <w:gridSpan w:val="6"/>
            <w:tcBorders>
              <w:top w:val="nil"/>
              <w:left w:val="nil"/>
              <w:bottom w:val="nil"/>
              <w:right w:val="nil"/>
            </w:tcBorders>
            <w:shd w:val="clear" w:color="auto" w:fill="FFFFFF"/>
            <w:vAlign w:val="center"/>
          </w:tcPr>
          <w:p w14:paraId="1B7C2387" w14:textId="6E502CBE" w:rsidR="00DF4943" w:rsidRPr="003758C9" w:rsidRDefault="00DF4943" w:rsidP="00023BAB">
            <w:pPr>
              <w:pStyle w:val="Heading1"/>
            </w:pPr>
            <w:bookmarkStart w:id="189" w:name="_Toc55393533"/>
            <w:bookmarkStart w:id="190" w:name="_Toc92712018"/>
            <w:r w:rsidRPr="003758C9">
              <w:lastRenderedPageBreak/>
              <w:t>Table 4.5: Community sensitization is done on solid waste control</w:t>
            </w:r>
            <w:bookmarkEnd w:id="189"/>
            <w:bookmarkEnd w:id="190"/>
          </w:p>
        </w:tc>
      </w:tr>
      <w:tr w:rsidR="00DF4943" w:rsidRPr="003758C9" w14:paraId="0C35726E" w14:textId="77777777" w:rsidTr="00E93046">
        <w:trPr>
          <w:cantSplit/>
        </w:trPr>
        <w:tc>
          <w:tcPr>
            <w:tcW w:w="1495" w:type="pct"/>
            <w:gridSpan w:val="2"/>
            <w:tcBorders>
              <w:top w:val="nil"/>
              <w:left w:val="nil"/>
              <w:bottom w:val="single" w:sz="8" w:space="0" w:color="152935"/>
              <w:right w:val="nil"/>
            </w:tcBorders>
            <w:shd w:val="clear" w:color="auto" w:fill="FFFFFF"/>
            <w:vAlign w:val="bottom"/>
          </w:tcPr>
          <w:p w14:paraId="343A88A4" w14:textId="77777777" w:rsidR="00DF4943" w:rsidRPr="003758C9" w:rsidRDefault="00DF4943" w:rsidP="00023BAB">
            <w:pPr>
              <w:autoSpaceDE w:val="0"/>
              <w:autoSpaceDN w:val="0"/>
              <w:adjustRightInd w:val="0"/>
              <w:spacing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FFFFFF"/>
            <w:vAlign w:val="bottom"/>
          </w:tcPr>
          <w:p w14:paraId="4498C130" w14:textId="77777777" w:rsidR="00DF4943" w:rsidRPr="003758C9" w:rsidRDefault="00DF4943"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FFFFFF"/>
            <w:vAlign w:val="bottom"/>
          </w:tcPr>
          <w:p w14:paraId="33381E76" w14:textId="77777777" w:rsidR="00DF4943" w:rsidRPr="003758C9" w:rsidRDefault="00DF4943"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79" w:type="pct"/>
            <w:tcBorders>
              <w:top w:val="nil"/>
              <w:left w:val="single" w:sz="8" w:space="0" w:color="E0E0E0"/>
              <w:bottom w:val="single" w:sz="8" w:space="0" w:color="152935"/>
              <w:right w:val="single" w:sz="8" w:space="0" w:color="E0E0E0"/>
            </w:tcBorders>
            <w:shd w:val="clear" w:color="auto" w:fill="FFFFFF"/>
            <w:vAlign w:val="bottom"/>
          </w:tcPr>
          <w:p w14:paraId="0AF56E69" w14:textId="77777777" w:rsidR="00DF4943" w:rsidRPr="003758C9" w:rsidRDefault="00DF4943"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185" w:type="pct"/>
            <w:tcBorders>
              <w:top w:val="nil"/>
              <w:left w:val="single" w:sz="8" w:space="0" w:color="E0E0E0"/>
              <w:bottom w:val="single" w:sz="8" w:space="0" w:color="152935"/>
              <w:right w:val="nil"/>
            </w:tcBorders>
            <w:shd w:val="clear" w:color="auto" w:fill="FFFFFF"/>
            <w:vAlign w:val="bottom"/>
          </w:tcPr>
          <w:p w14:paraId="049967F2" w14:textId="77777777" w:rsidR="00DF4943" w:rsidRPr="003758C9" w:rsidRDefault="00DF4943"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68020A" w:rsidRPr="003758C9" w14:paraId="4F6C6064" w14:textId="77777777" w:rsidTr="00E93046">
        <w:trPr>
          <w:cantSplit/>
        </w:trPr>
        <w:tc>
          <w:tcPr>
            <w:tcW w:w="420" w:type="pct"/>
            <w:vMerge w:val="restart"/>
            <w:tcBorders>
              <w:top w:val="single" w:sz="8" w:space="0" w:color="152935"/>
              <w:left w:val="nil"/>
              <w:bottom w:val="single" w:sz="8" w:space="0" w:color="152935"/>
              <w:right w:val="nil"/>
            </w:tcBorders>
            <w:shd w:val="clear" w:color="auto" w:fill="E0E0E0"/>
          </w:tcPr>
          <w:p w14:paraId="79738C52"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75" w:type="pct"/>
            <w:tcBorders>
              <w:top w:val="single" w:sz="8" w:space="0" w:color="152935"/>
              <w:left w:val="nil"/>
              <w:bottom w:val="single" w:sz="8" w:space="0" w:color="AEAEAE"/>
              <w:right w:val="nil"/>
            </w:tcBorders>
            <w:shd w:val="clear" w:color="auto" w:fill="E0E0E0"/>
          </w:tcPr>
          <w:p w14:paraId="60DB25FD"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22" w:type="pct"/>
            <w:tcBorders>
              <w:top w:val="single" w:sz="8" w:space="0" w:color="152935"/>
              <w:left w:val="nil"/>
              <w:bottom w:val="single" w:sz="8" w:space="0" w:color="AEAEAE"/>
              <w:right w:val="single" w:sz="8" w:space="0" w:color="E0E0E0"/>
            </w:tcBorders>
            <w:shd w:val="clear" w:color="auto" w:fill="FFFFFF"/>
          </w:tcPr>
          <w:p w14:paraId="524D5305" w14:textId="32FFB4B6"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18</w:t>
            </w:r>
          </w:p>
        </w:tc>
        <w:tc>
          <w:tcPr>
            <w:tcW w:w="619" w:type="pct"/>
            <w:tcBorders>
              <w:top w:val="single" w:sz="8" w:space="0" w:color="152935"/>
              <w:left w:val="single" w:sz="8" w:space="0" w:color="E0E0E0"/>
              <w:bottom w:val="single" w:sz="8" w:space="0" w:color="AEAEAE"/>
              <w:right w:val="single" w:sz="8" w:space="0" w:color="E0E0E0"/>
            </w:tcBorders>
            <w:shd w:val="clear" w:color="auto" w:fill="FFFFFF"/>
          </w:tcPr>
          <w:p w14:paraId="7B76C72C" w14:textId="77737AC3"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16.3</w:t>
            </w:r>
          </w:p>
        </w:tc>
        <w:tc>
          <w:tcPr>
            <w:tcW w:w="979" w:type="pct"/>
            <w:tcBorders>
              <w:top w:val="single" w:sz="8" w:space="0" w:color="152935"/>
              <w:left w:val="single" w:sz="8" w:space="0" w:color="E0E0E0"/>
              <w:bottom w:val="single" w:sz="8" w:space="0" w:color="AEAEAE"/>
              <w:right w:val="single" w:sz="8" w:space="0" w:color="E0E0E0"/>
            </w:tcBorders>
            <w:shd w:val="clear" w:color="auto" w:fill="FFFFFF"/>
          </w:tcPr>
          <w:p w14:paraId="16C3D374" w14:textId="5B96E1F9"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16.3</w:t>
            </w:r>
          </w:p>
        </w:tc>
        <w:tc>
          <w:tcPr>
            <w:tcW w:w="1185" w:type="pct"/>
            <w:tcBorders>
              <w:top w:val="single" w:sz="8" w:space="0" w:color="152935"/>
              <w:left w:val="single" w:sz="8" w:space="0" w:color="E0E0E0"/>
              <w:bottom w:val="single" w:sz="8" w:space="0" w:color="AEAEAE"/>
              <w:right w:val="nil"/>
            </w:tcBorders>
            <w:shd w:val="clear" w:color="auto" w:fill="FFFFFF"/>
          </w:tcPr>
          <w:p w14:paraId="7193D557" w14:textId="67A83C7C" w:rsidR="0068020A" w:rsidRPr="003758C9" w:rsidRDefault="005F37EF"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16.3</w:t>
            </w:r>
          </w:p>
        </w:tc>
      </w:tr>
      <w:tr w:rsidR="0068020A" w:rsidRPr="003758C9" w14:paraId="1FC7ED14" w14:textId="77777777" w:rsidTr="00E93046">
        <w:trPr>
          <w:cantSplit/>
        </w:trPr>
        <w:tc>
          <w:tcPr>
            <w:tcW w:w="420" w:type="pct"/>
            <w:vMerge/>
            <w:tcBorders>
              <w:top w:val="single" w:sz="8" w:space="0" w:color="152935"/>
              <w:left w:val="nil"/>
              <w:bottom w:val="single" w:sz="8" w:space="0" w:color="152935"/>
              <w:right w:val="nil"/>
            </w:tcBorders>
            <w:shd w:val="clear" w:color="auto" w:fill="E0E0E0"/>
          </w:tcPr>
          <w:p w14:paraId="0BBACADA" w14:textId="77777777" w:rsidR="0068020A" w:rsidRPr="003758C9" w:rsidRDefault="0068020A" w:rsidP="0068020A">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1804BD9A"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22" w:type="pct"/>
            <w:tcBorders>
              <w:top w:val="single" w:sz="8" w:space="0" w:color="AEAEAE"/>
              <w:left w:val="nil"/>
              <w:bottom w:val="single" w:sz="8" w:space="0" w:color="AEAEAE"/>
              <w:right w:val="single" w:sz="8" w:space="0" w:color="E0E0E0"/>
            </w:tcBorders>
            <w:shd w:val="clear" w:color="auto" w:fill="FFFFFF"/>
          </w:tcPr>
          <w:p w14:paraId="08EA7D76" w14:textId="252068CE"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26DBDA68" w14:textId="3654F89D"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15.4</w:t>
            </w:r>
          </w:p>
        </w:tc>
        <w:tc>
          <w:tcPr>
            <w:tcW w:w="979" w:type="pct"/>
            <w:tcBorders>
              <w:top w:val="single" w:sz="8" w:space="0" w:color="AEAEAE"/>
              <w:left w:val="single" w:sz="8" w:space="0" w:color="E0E0E0"/>
              <w:bottom w:val="single" w:sz="8" w:space="0" w:color="AEAEAE"/>
              <w:right w:val="single" w:sz="8" w:space="0" w:color="E0E0E0"/>
            </w:tcBorders>
            <w:shd w:val="clear" w:color="auto" w:fill="FFFFFF"/>
          </w:tcPr>
          <w:p w14:paraId="5B5686A5" w14:textId="1ADF0342"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15.4</w:t>
            </w:r>
          </w:p>
        </w:tc>
        <w:tc>
          <w:tcPr>
            <w:tcW w:w="1185" w:type="pct"/>
            <w:tcBorders>
              <w:top w:val="single" w:sz="8" w:space="0" w:color="AEAEAE"/>
              <w:left w:val="single" w:sz="8" w:space="0" w:color="E0E0E0"/>
              <w:bottom w:val="single" w:sz="8" w:space="0" w:color="AEAEAE"/>
              <w:right w:val="nil"/>
            </w:tcBorders>
            <w:shd w:val="clear" w:color="auto" w:fill="FFFFFF"/>
          </w:tcPr>
          <w:p w14:paraId="217850FE" w14:textId="6E15C5C4" w:rsidR="0068020A" w:rsidRPr="003758C9" w:rsidRDefault="005F37EF" w:rsidP="0068020A">
            <w:pPr>
              <w:autoSpaceDE w:val="0"/>
              <w:autoSpaceDN w:val="0"/>
              <w:adjustRightInd w:val="0"/>
              <w:spacing w:line="320" w:lineRule="atLeast"/>
              <w:ind w:left="60" w:right="60"/>
              <w:jc w:val="right"/>
              <w:rPr>
                <w:rFonts w:cs="Times New Roman"/>
                <w:szCs w:val="24"/>
              </w:rPr>
            </w:pPr>
            <w:r w:rsidRPr="003758C9">
              <w:rPr>
                <w:rFonts w:cs="Times New Roman"/>
                <w:szCs w:val="24"/>
              </w:rPr>
              <w:t>31.7</w:t>
            </w:r>
          </w:p>
        </w:tc>
      </w:tr>
      <w:tr w:rsidR="0068020A" w:rsidRPr="003758C9" w14:paraId="48A5860E" w14:textId="77777777" w:rsidTr="00E93046">
        <w:trPr>
          <w:cantSplit/>
        </w:trPr>
        <w:tc>
          <w:tcPr>
            <w:tcW w:w="420" w:type="pct"/>
            <w:vMerge/>
            <w:tcBorders>
              <w:top w:val="single" w:sz="8" w:space="0" w:color="152935"/>
              <w:left w:val="nil"/>
              <w:bottom w:val="single" w:sz="8" w:space="0" w:color="152935"/>
              <w:right w:val="nil"/>
            </w:tcBorders>
            <w:shd w:val="clear" w:color="auto" w:fill="E0E0E0"/>
          </w:tcPr>
          <w:p w14:paraId="53DED2B5" w14:textId="77777777" w:rsidR="0068020A" w:rsidRPr="003758C9" w:rsidRDefault="0068020A" w:rsidP="0068020A">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26465DAB"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22" w:type="pct"/>
            <w:tcBorders>
              <w:top w:val="single" w:sz="8" w:space="0" w:color="AEAEAE"/>
              <w:left w:val="nil"/>
              <w:bottom w:val="single" w:sz="8" w:space="0" w:color="AEAEAE"/>
              <w:right w:val="single" w:sz="8" w:space="0" w:color="E0E0E0"/>
            </w:tcBorders>
            <w:shd w:val="clear" w:color="auto" w:fill="FFFFFF"/>
          </w:tcPr>
          <w:p w14:paraId="748442E2" w14:textId="38153C41"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9</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106C92C" w14:textId="01FBC48F"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8.1</w:t>
            </w:r>
          </w:p>
        </w:tc>
        <w:tc>
          <w:tcPr>
            <w:tcW w:w="979" w:type="pct"/>
            <w:tcBorders>
              <w:top w:val="single" w:sz="8" w:space="0" w:color="AEAEAE"/>
              <w:left w:val="single" w:sz="8" w:space="0" w:color="E0E0E0"/>
              <w:bottom w:val="single" w:sz="8" w:space="0" w:color="AEAEAE"/>
              <w:right w:val="single" w:sz="8" w:space="0" w:color="E0E0E0"/>
            </w:tcBorders>
            <w:shd w:val="clear" w:color="auto" w:fill="FFFFFF"/>
          </w:tcPr>
          <w:p w14:paraId="4C605435" w14:textId="4AB0EB6C"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8.1</w:t>
            </w:r>
          </w:p>
        </w:tc>
        <w:tc>
          <w:tcPr>
            <w:tcW w:w="1185" w:type="pct"/>
            <w:tcBorders>
              <w:top w:val="single" w:sz="8" w:space="0" w:color="AEAEAE"/>
              <w:left w:val="single" w:sz="8" w:space="0" w:color="E0E0E0"/>
              <w:bottom w:val="single" w:sz="8" w:space="0" w:color="AEAEAE"/>
              <w:right w:val="nil"/>
            </w:tcBorders>
            <w:shd w:val="clear" w:color="auto" w:fill="FFFFFF"/>
          </w:tcPr>
          <w:p w14:paraId="268B4A13" w14:textId="3083E5BF" w:rsidR="0068020A" w:rsidRPr="003758C9" w:rsidRDefault="005F37EF" w:rsidP="0068020A">
            <w:pPr>
              <w:autoSpaceDE w:val="0"/>
              <w:autoSpaceDN w:val="0"/>
              <w:adjustRightInd w:val="0"/>
              <w:spacing w:line="320" w:lineRule="atLeast"/>
              <w:ind w:left="60" w:right="60"/>
              <w:jc w:val="right"/>
              <w:rPr>
                <w:rFonts w:cs="Times New Roman"/>
                <w:szCs w:val="24"/>
              </w:rPr>
            </w:pPr>
            <w:r w:rsidRPr="003758C9">
              <w:rPr>
                <w:rFonts w:cs="Times New Roman"/>
                <w:szCs w:val="24"/>
              </w:rPr>
              <w:t>39.8</w:t>
            </w:r>
          </w:p>
        </w:tc>
      </w:tr>
      <w:tr w:rsidR="0068020A" w:rsidRPr="003758C9" w14:paraId="3D6B9E10" w14:textId="77777777" w:rsidTr="00E93046">
        <w:trPr>
          <w:cantSplit/>
        </w:trPr>
        <w:tc>
          <w:tcPr>
            <w:tcW w:w="420" w:type="pct"/>
            <w:vMerge/>
            <w:tcBorders>
              <w:top w:val="single" w:sz="8" w:space="0" w:color="152935"/>
              <w:left w:val="nil"/>
              <w:bottom w:val="single" w:sz="8" w:space="0" w:color="152935"/>
              <w:right w:val="nil"/>
            </w:tcBorders>
            <w:shd w:val="clear" w:color="auto" w:fill="E0E0E0"/>
          </w:tcPr>
          <w:p w14:paraId="1114A80C" w14:textId="77777777" w:rsidR="0068020A" w:rsidRPr="003758C9" w:rsidRDefault="0068020A" w:rsidP="0068020A">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607F897B"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FFFFFF"/>
          </w:tcPr>
          <w:p w14:paraId="17CA2B92" w14:textId="44AFC217"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27</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41F64B7E" w14:textId="6DC5B48B"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979" w:type="pct"/>
            <w:tcBorders>
              <w:top w:val="single" w:sz="8" w:space="0" w:color="AEAEAE"/>
              <w:left w:val="single" w:sz="8" w:space="0" w:color="E0E0E0"/>
              <w:bottom w:val="single" w:sz="8" w:space="0" w:color="AEAEAE"/>
              <w:right w:val="single" w:sz="8" w:space="0" w:color="E0E0E0"/>
            </w:tcBorders>
            <w:shd w:val="clear" w:color="auto" w:fill="FFFFFF"/>
          </w:tcPr>
          <w:p w14:paraId="20BAF73E" w14:textId="59E3C363"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1185" w:type="pct"/>
            <w:tcBorders>
              <w:top w:val="single" w:sz="8" w:space="0" w:color="AEAEAE"/>
              <w:left w:val="single" w:sz="8" w:space="0" w:color="E0E0E0"/>
              <w:bottom w:val="single" w:sz="8" w:space="0" w:color="AEAEAE"/>
              <w:right w:val="nil"/>
            </w:tcBorders>
            <w:shd w:val="clear" w:color="auto" w:fill="FFFFFF"/>
          </w:tcPr>
          <w:p w14:paraId="3FABD087" w14:textId="013CDB78" w:rsidR="0068020A" w:rsidRPr="003758C9" w:rsidRDefault="005F37EF" w:rsidP="0068020A">
            <w:pPr>
              <w:autoSpaceDE w:val="0"/>
              <w:autoSpaceDN w:val="0"/>
              <w:adjustRightInd w:val="0"/>
              <w:spacing w:line="320" w:lineRule="atLeast"/>
              <w:ind w:left="60" w:right="60"/>
              <w:jc w:val="right"/>
              <w:rPr>
                <w:rFonts w:cs="Times New Roman"/>
                <w:szCs w:val="24"/>
              </w:rPr>
            </w:pPr>
            <w:r w:rsidRPr="003758C9">
              <w:rPr>
                <w:rFonts w:cs="Times New Roman"/>
                <w:szCs w:val="24"/>
              </w:rPr>
              <w:t>64.3</w:t>
            </w:r>
          </w:p>
        </w:tc>
      </w:tr>
      <w:tr w:rsidR="0068020A" w:rsidRPr="003758C9" w14:paraId="1016D9E4" w14:textId="77777777" w:rsidTr="00E93046">
        <w:trPr>
          <w:cantSplit/>
        </w:trPr>
        <w:tc>
          <w:tcPr>
            <w:tcW w:w="420" w:type="pct"/>
            <w:vMerge/>
            <w:tcBorders>
              <w:top w:val="single" w:sz="8" w:space="0" w:color="152935"/>
              <w:left w:val="nil"/>
              <w:bottom w:val="single" w:sz="8" w:space="0" w:color="152935"/>
              <w:right w:val="nil"/>
            </w:tcBorders>
            <w:shd w:val="clear" w:color="auto" w:fill="E0E0E0"/>
          </w:tcPr>
          <w:p w14:paraId="649BAF8A" w14:textId="77777777" w:rsidR="0068020A" w:rsidRPr="003758C9" w:rsidRDefault="0068020A" w:rsidP="0068020A">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43AA3845" w14:textId="77777777" w:rsidR="0068020A" w:rsidRPr="003758C9" w:rsidRDefault="0068020A" w:rsidP="0068020A">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FFFFFF"/>
          </w:tcPr>
          <w:p w14:paraId="743D818F" w14:textId="6C432C3C"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39</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76A04AA0" w14:textId="109EB039"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35.7</w:t>
            </w:r>
          </w:p>
        </w:tc>
        <w:tc>
          <w:tcPr>
            <w:tcW w:w="979" w:type="pct"/>
            <w:tcBorders>
              <w:top w:val="single" w:sz="8" w:space="0" w:color="AEAEAE"/>
              <w:left w:val="single" w:sz="8" w:space="0" w:color="E0E0E0"/>
              <w:bottom w:val="single" w:sz="8" w:space="0" w:color="AEAEAE"/>
              <w:right w:val="single" w:sz="8" w:space="0" w:color="E0E0E0"/>
            </w:tcBorders>
            <w:shd w:val="clear" w:color="auto" w:fill="FFFFFF"/>
          </w:tcPr>
          <w:p w14:paraId="7E5BC9BE" w14:textId="47BA6FFF"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35.7</w:t>
            </w:r>
          </w:p>
        </w:tc>
        <w:tc>
          <w:tcPr>
            <w:tcW w:w="1185" w:type="pct"/>
            <w:tcBorders>
              <w:top w:val="single" w:sz="8" w:space="0" w:color="AEAEAE"/>
              <w:left w:val="single" w:sz="8" w:space="0" w:color="E0E0E0"/>
              <w:bottom w:val="single" w:sz="8" w:space="0" w:color="AEAEAE"/>
              <w:right w:val="nil"/>
            </w:tcBorders>
            <w:shd w:val="clear" w:color="auto" w:fill="FFFFFF"/>
          </w:tcPr>
          <w:p w14:paraId="22577456" w14:textId="77777777" w:rsidR="0068020A" w:rsidRPr="003758C9" w:rsidRDefault="0068020A" w:rsidP="0068020A">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DF4943" w:rsidRPr="003758C9" w14:paraId="7CE54682" w14:textId="77777777" w:rsidTr="00E93046">
        <w:trPr>
          <w:cantSplit/>
        </w:trPr>
        <w:tc>
          <w:tcPr>
            <w:tcW w:w="420" w:type="pct"/>
            <w:vMerge/>
            <w:tcBorders>
              <w:top w:val="single" w:sz="8" w:space="0" w:color="152935"/>
              <w:left w:val="nil"/>
              <w:bottom w:val="single" w:sz="8" w:space="0" w:color="152935"/>
              <w:right w:val="nil"/>
            </w:tcBorders>
            <w:shd w:val="clear" w:color="auto" w:fill="E0E0E0"/>
          </w:tcPr>
          <w:p w14:paraId="57B1C0B7" w14:textId="77777777" w:rsidR="00DF4943" w:rsidRPr="003758C9" w:rsidRDefault="00DF4943" w:rsidP="00023BAB">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152935"/>
              <w:right w:val="nil"/>
            </w:tcBorders>
            <w:shd w:val="clear" w:color="auto" w:fill="E0E0E0"/>
          </w:tcPr>
          <w:p w14:paraId="593B11DB" w14:textId="77777777" w:rsidR="00DF4943" w:rsidRPr="003758C9" w:rsidRDefault="00DF4943"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FFFFFF"/>
          </w:tcPr>
          <w:p w14:paraId="4A28F58B" w14:textId="77777777" w:rsidR="00DF4943" w:rsidRPr="003758C9" w:rsidRDefault="00DF4943"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19" w:type="pct"/>
            <w:tcBorders>
              <w:top w:val="single" w:sz="8" w:space="0" w:color="AEAEAE"/>
              <w:left w:val="single" w:sz="8" w:space="0" w:color="E0E0E0"/>
              <w:bottom w:val="single" w:sz="8" w:space="0" w:color="152935"/>
              <w:right w:val="single" w:sz="8" w:space="0" w:color="E0E0E0"/>
            </w:tcBorders>
            <w:shd w:val="clear" w:color="auto" w:fill="FFFFFF"/>
          </w:tcPr>
          <w:p w14:paraId="2060C06C" w14:textId="77777777" w:rsidR="00DF4943" w:rsidRPr="003758C9" w:rsidRDefault="00DF4943"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79" w:type="pct"/>
            <w:tcBorders>
              <w:top w:val="single" w:sz="8" w:space="0" w:color="AEAEAE"/>
              <w:left w:val="single" w:sz="8" w:space="0" w:color="E0E0E0"/>
              <w:bottom w:val="single" w:sz="8" w:space="0" w:color="152935"/>
              <w:right w:val="single" w:sz="8" w:space="0" w:color="E0E0E0"/>
            </w:tcBorders>
            <w:shd w:val="clear" w:color="auto" w:fill="FFFFFF"/>
          </w:tcPr>
          <w:p w14:paraId="3AC2AA6E" w14:textId="77777777" w:rsidR="00DF4943" w:rsidRPr="003758C9" w:rsidRDefault="00DF4943"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185" w:type="pct"/>
            <w:tcBorders>
              <w:top w:val="single" w:sz="8" w:space="0" w:color="AEAEAE"/>
              <w:left w:val="single" w:sz="8" w:space="0" w:color="E0E0E0"/>
              <w:bottom w:val="single" w:sz="8" w:space="0" w:color="152935"/>
              <w:right w:val="nil"/>
            </w:tcBorders>
            <w:shd w:val="clear" w:color="auto" w:fill="FFFFFF"/>
            <w:vAlign w:val="center"/>
          </w:tcPr>
          <w:p w14:paraId="59110478" w14:textId="77777777" w:rsidR="00DF4943" w:rsidRPr="003758C9" w:rsidRDefault="00DF4943" w:rsidP="00023BAB">
            <w:pPr>
              <w:autoSpaceDE w:val="0"/>
              <w:autoSpaceDN w:val="0"/>
              <w:adjustRightInd w:val="0"/>
              <w:spacing w:line="240" w:lineRule="auto"/>
              <w:jc w:val="left"/>
              <w:rPr>
                <w:rFonts w:cs="Times New Roman"/>
                <w:szCs w:val="24"/>
              </w:rPr>
            </w:pPr>
          </w:p>
        </w:tc>
      </w:tr>
    </w:tbl>
    <w:p w14:paraId="02CEDE0B" w14:textId="3F2F5A23" w:rsidR="00DF4943" w:rsidRPr="003758C9" w:rsidRDefault="00DF4943" w:rsidP="00DF4943">
      <w:pPr>
        <w:rPr>
          <w:b/>
        </w:rPr>
      </w:pPr>
      <w:r w:rsidRPr="003758C9">
        <w:rPr>
          <w:b/>
        </w:rPr>
        <w:t>Source: Primary data, 2021</w:t>
      </w:r>
    </w:p>
    <w:p w14:paraId="78D9C85D" w14:textId="1D4513BE" w:rsidR="00956AB4" w:rsidRPr="003758C9" w:rsidRDefault="00DF4943" w:rsidP="00956AB4">
      <w:r w:rsidRPr="003758C9">
        <w:t xml:space="preserve">As seen in table 4.5, it is indicated that </w:t>
      </w:r>
      <w:r w:rsidR="007B0E89" w:rsidRPr="003758C9">
        <w:t>35.7</w:t>
      </w:r>
      <w:r w:rsidRPr="003758C9">
        <w:t>% strongly agreed and 2</w:t>
      </w:r>
      <w:r w:rsidR="007B0E89" w:rsidRPr="003758C9">
        <w:t>4.5</w:t>
      </w:r>
      <w:r w:rsidRPr="003758C9">
        <w:t>% agreed, this response had a combined positive percentage of</w:t>
      </w:r>
      <w:r w:rsidR="007B0E89" w:rsidRPr="003758C9">
        <w:t xml:space="preserve"> 60.2</w:t>
      </w:r>
      <w:r w:rsidRPr="003758C9">
        <w:t>%, this can be interpreted to mean that</w:t>
      </w:r>
      <w:r w:rsidR="00956AB4" w:rsidRPr="003758C9">
        <w:t xml:space="preserve"> sensitisation of the masses involves teaching the people about the dangers of poorly disposing of waste to both their health and environment, by learning this, residents take more precautions such as emphasing dustbins, collecting waste for etcetera. This implies that sensitisation is an important element.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4"/>
        <w:gridCol w:w="2044"/>
        <w:gridCol w:w="1310"/>
        <w:gridCol w:w="1123"/>
        <w:gridCol w:w="1685"/>
        <w:gridCol w:w="2434"/>
      </w:tblGrid>
      <w:tr w:rsidR="00173537" w:rsidRPr="003758C9" w14:paraId="70DCB077" w14:textId="77777777" w:rsidTr="00E93046">
        <w:trPr>
          <w:cantSplit/>
        </w:trPr>
        <w:tc>
          <w:tcPr>
            <w:tcW w:w="5000" w:type="pct"/>
            <w:gridSpan w:val="6"/>
            <w:tcBorders>
              <w:top w:val="nil"/>
              <w:left w:val="nil"/>
              <w:bottom w:val="nil"/>
              <w:right w:val="nil"/>
            </w:tcBorders>
            <w:shd w:val="clear" w:color="auto" w:fill="FFFFFF"/>
            <w:vAlign w:val="center"/>
          </w:tcPr>
          <w:p w14:paraId="4186F11D" w14:textId="1DC94E1F" w:rsidR="00173537" w:rsidRPr="003758C9" w:rsidRDefault="00173537" w:rsidP="00023BAB">
            <w:pPr>
              <w:pStyle w:val="Heading1"/>
            </w:pPr>
            <w:bookmarkStart w:id="191" w:name="_Toc55393535"/>
            <w:bookmarkStart w:id="192" w:name="_Toc92712019"/>
            <w:r w:rsidRPr="003758C9">
              <w:t>Table 4.6: The urban authority provides adequate housing, roads, water supplies, sewers and collection of solid waste to avoid waste accumulation</w:t>
            </w:r>
            <w:bookmarkEnd w:id="191"/>
            <w:bookmarkEnd w:id="192"/>
          </w:p>
        </w:tc>
      </w:tr>
      <w:tr w:rsidR="00173537" w:rsidRPr="003758C9" w14:paraId="2C8244E7" w14:textId="77777777" w:rsidTr="00E93046">
        <w:trPr>
          <w:cantSplit/>
        </w:trPr>
        <w:tc>
          <w:tcPr>
            <w:tcW w:w="1500" w:type="pct"/>
            <w:gridSpan w:val="2"/>
            <w:tcBorders>
              <w:top w:val="nil"/>
              <w:left w:val="nil"/>
              <w:bottom w:val="single" w:sz="8" w:space="0" w:color="152935"/>
              <w:right w:val="nil"/>
            </w:tcBorders>
            <w:shd w:val="clear" w:color="auto" w:fill="FFFFFF"/>
            <w:vAlign w:val="bottom"/>
          </w:tcPr>
          <w:p w14:paraId="5D6AA849" w14:textId="77777777" w:rsidR="00173537" w:rsidRPr="003758C9" w:rsidRDefault="00173537" w:rsidP="00023BAB">
            <w:pPr>
              <w:autoSpaceDE w:val="0"/>
              <w:autoSpaceDN w:val="0"/>
              <w:adjustRightInd w:val="0"/>
              <w:spacing w:line="240" w:lineRule="auto"/>
              <w:jc w:val="left"/>
              <w:rPr>
                <w:rFonts w:cs="Times New Roman"/>
                <w:szCs w:val="24"/>
              </w:rPr>
            </w:pPr>
          </w:p>
        </w:tc>
        <w:tc>
          <w:tcPr>
            <w:tcW w:w="700" w:type="pct"/>
            <w:tcBorders>
              <w:top w:val="nil"/>
              <w:left w:val="nil"/>
              <w:bottom w:val="single" w:sz="8" w:space="0" w:color="152935"/>
              <w:right w:val="single" w:sz="8" w:space="0" w:color="E0E0E0"/>
            </w:tcBorders>
            <w:shd w:val="clear" w:color="auto" w:fill="FFFFFF"/>
            <w:vAlign w:val="bottom"/>
          </w:tcPr>
          <w:p w14:paraId="5FC6D774" w14:textId="77777777" w:rsidR="00173537" w:rsidRPr="003758C9" w:rsidRDefault="00173537"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00" w:type="pct"/>
            <w:tcBorders>
              <w:top w:val="nil"/>
              <w:left w:val="single" w:sz="8" w:space="0" w:color="E0E0E0"/>
              <w:bottom w:val="single" w:sz="8" w:space="0" w:color="152935"/>
              <w:right w:val="single" w:sz="8" w:space="0" w:color="E0E0E0"/>
            </w:tcBorders>
            <w:shd w:val="clear" w:color="auto" w:fill="FFFFFF"/>
            <w:vAlign w:val="bottom"/>
          </w:tcPr>
          <w:p w14:paraId="6A445C4C" w14:textId="77777777" w:rsidR="00173537" w:rsidRPr="003758C9" w:rsidRDefault="00173537"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00" w:type="pct"/>
            <w:tcBorders>
              <w:top w:val="nil"/>
              <w:left w:val="single" w:sz="8" w:space="0" w:color="E0E0E0"/>
              <w:bottom w:val="single" w:sz="8" w:space="0" w:color="152935"/>
              <w:right w:val="single" w:sz="8" w:space="0" w:color="E0E0E0"/>
            </w:tcBorders>
            <w:shd w:val="clear" w:color="auto" w:fill="FFFFFF"/>
            <w:vAlign w:val="bottom"/>
          </w:tcPr>
          <w:p w14:paraId="5B95C3AC" w14:textId="77777777" w:rsidR="00173537" w:rsidRPr="003758C9" w:rsidRDefault="00173537"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300" w:type="pct"/>
            <w:tcBorders>
              <w:top w:val="nil"/>
              <w:left w:val="single" w:sz="8" w:space="0" w:color="E0E0E0"/>
              <w:bottom w:val="single" w:sz="8" w:space="0" w:color="152935"/>
              <w:right w:val="nil"/>
            </w:tcBorders>
            <w:shd w:val="clear" w:color="auto" w:fill="FFFFFF"/>
            <w:vAlign w:val="bottom"/>
          </w:tcPr>
          <w:p w14:paraId="1B808530" w14:textId="77777777" w:rsidR="00173537" w:rsidRPr="003758C9" w:rsidRDefault="00173537"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2726B6" w:rsidRPr="003758C9" w14:paraId="4280E839" w14:textId="77777777" w:rsidTr="00E93046">
        <w:trPr>
          <w:cantSplit/>
        </w:trPr>
        <w:tc>
          <w:tcPr>
            <w:tcW w:w="408" w:type="pct"/>
            <w:vMerge w:val="restart"/>
            <w:tcBorders>
              <w:top w:val="single" w:sz="8" w:space="0" w:color="152935"/>
              <w:left w:val="nil"/>
              <w:bottom w:val="single" w:sz="8" w:space="0" w:color="152935"/>
              <w:right w:val="nil"/>
            </w:tcBorders>
            <w:shd w:val="clear" w:color="auto" w:fill="E0E0E0"/>
          </w:tcPr>
          <w:p w14:paraId="1C9A09D1"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92" w:type="pct"/>
            <w:tcBorders>
              <w:top w:val="single" w:sz="8" w:space="0" w:color="152935"/>
              <w:left w:val="nil"/>
              <w:bottom w:val="single" w:sz="8" w:space="0" w:color="AEAEAE"/>
              <w:right w:val="nil"/>
            </w:tcBorders>
            <w:shd w:val="clear" w:color="auto" w:fill="E0E0E0"/>
          </w:tcPr>
          <w:p w14:paraId="5C775DBB"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00" w:type="pct"/>
            <w:tcBorders>
              <w:top w:val="single" w:sz="8" w:space="0" w:color="152935"/>
              <w:left w:val="nil"/>
              <w:bottom w:val="single" w:sz="8" w:space="0" w:color="AEAEAE"/>
              <w:right w:val="single" w:sz="8" w:space="0" w:color="E0E0E0"/>
            </w:tcBorders>
            <w:shd w:val="clear" w:color="auto" w:fill="FFFFFF"/>
          </w:tcPr>
          <w:p w14:paraId="6A53C1B9" w14:textId="0A947B5C"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47</w:t>
            </w:r>
          </w:p>
        </w:tc>
        <w:tc>
          <w:tcPr>
            <w:tcW w:w="600" w:type="pct"/>
            <w:tcBorders>
              <w:top w:val="single" w:sz="8" w:space="0" w:color="152935"/>
              <w:left w:val="single" w:sz="8" w:space="0" w:color="E0E0E0"/>
              <w:bottom w:val="single" w:sz="8" w:space="0" w:color="AEAEAE"/>
              <w:right w:val="single" w:sz="8" w:space="0" w:color="E0E0E0"/>
            </w:tcBorders>
            <w:shd w:val="clear" w:color="auto" w:fill="FFFFFF"/>
          </w:tcPr>
          <w:p w14:paraId="2A3BBA8A" w14:textId="44071083"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42.7</w:t>
            </w:r>
          </w:p>
        </w:tc>
        <w:tc>
          <w:tcPr>
            <w:tcW w:w="900" w:type="pct"/>
            <w:tcBorders>
              <w:top w:val="single" w:sz="8" w:space="0" w:color="152935"/>
              <w:left w:val="single" w:sz="8" w:space="0" w:color="E0E0E0"/>
              <w:bottom w:val="single" w:sz="8" w:space="0" w:color="AEAEAE"/>
              <w:right w:val="single" w:sz="8" w:space="0" w:color="E0E0E0"/>
            </w:tcBorders>
            <w:shd w:val="clear" w:color="auto" w:fill="FFFFFF"/>
          </w:tcPr>
          <w:p w14:paraId="506FFBED" w14:textId="3F3A7D63"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42.7</w:t>
            </w:r>
          </w:p>
        </w:tc>
        <w:tc>
          <w:tcPr>
            <w:tcW w:w="1300" w:type="pct"/>
            <w:tcBorders>
              <w:top w:val="single" w:sz="8" w:space="0" w:color="152935"/>
              <w:left w:val="single" w:sz="8" w:space="0" w:color="E0E0E0"/>
              <w:bottom w:val="single" w:sz="8" w:space="0" w:color="AEAEAE"/>
              <w:right w:val="nil"/>
            </w:tcBorders>
            <w:shd w:val="clear" w:color="auto" w:fill="FFFFFF"/>
          </w:tcPr>
          <w:p w14:paraId="73208AFC" w14:textId="06FBFBC7" w:rsidR="002726B6" w:rsidRPr="003758C9" w:rsidRDefault="00744A94"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42.7</w:t>
            </w:r>
          </w:p>
        </w:tc>
      </w:tr>
      <w:tr w:rsidR="002726B6" w:rsidRPr="003758C9" w14:paraId="626E909E" w14:textId="77777777" w:rsidTr="00E93046">
        <w:trPr>
          <w:cantSplit/>
        </w:trPr>
        <w:tc>
          <w:tcPr>
            <w:tcW w:w="408" w:type="pct"/>
            <w:vMerge/>
            <w:tcBorders>
              <w:top w:val="single" w:sz="8" w:space="0" w:color="152935"/>
              <w:left w:val="nil"/>
              <w:bottom w:val="single" w:sz="8" w:space="0" w:color="152935"/>
              <w:right w:val="nil"/>
            </w:tcBorders>
            <w:shd w:val="clear" w:color="auto" w:fill="E0E0E0"/>
          </w:tcPr>
          <w:p w14:paraId="6659A427" w14:textId="77777777" w:rsidR="002726B6" w:rsidRPr="003758C9" w:rsidRDefault="002726B6" w:rsidP="002726B6">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17FB5705"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00" w:type="pct"/>
            <w:tcBorders>
              <w:top w:val="single" w:sz="8" w:space="0" w:color="AEAEAE"/>
              <w:left w:val="nil"/>
              <w:bottom w:val="single" w:sz="8" w:space="0" w:color="AEAEAE"/>
              <w:right w:val="single" w:sz="8" w:space="0" w:color="E0E0E0"/>
            </w:tcBorders>
            <w:shd w:val="clear" w:color="auto" w:fill="FFFFFF"/>
          </w:tcPr>
          <w:p w14:paraId="20460F0B" w14:textId="19F1F729"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27</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3ABBE3A0" w14:textId="22114065"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551847AB" w14:textId="26D98377"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1300" w:type="pct"/>
            <w:tcBorders>
              <w:top w:val="single" w:sz="8" w:space="0" w:color="AEAEAE"/>
              <w:left w:val="single" w:sz="8" w:space="0" w:color="E0E0E0"/>
              <w:bottom w:val="single" w:sz="8" w:space="0" w:color="AEAEAE"/>
              <w:right w:val="nil"/>
            </w:tcBorders>
            <w:shd w:val="clear" w:color="auto" w:fill="FFFFFF"/>
          </w:tcPr>
          <w:p w14:paraId="1F823D18" w14:textId="7501DF00" w:rsidR="002726B6" w:rsidRPr="003758C9" w:rsidRDefault="00744A94" w:rsidP="002726B6">
            <w:pPr>
              <w:autoSpaceDE w:val="0"/>
              <w:autoSpaceDN w:val="0"/>
              <w:adjustRightInd w:val="0"/>
              <w:spacing w:line="320" w:lineRule="atLeast"/>
              <w:ind w:left="60" w:right="60"/>
              <w:jc w:val="right"/>
              <w:rPr>
                <w:rFonts w:cs="Times New Roman"/>
                <w:szCs w:val="24"/>
              </w:rPr>
            </w:pPr>
            <w:r w:rsidRPr="003758C9">
              <w:rPr>
                <w:rFonts w:cs="Times New Roman"/>
                <w:szCs w:val="24"/>
              </w:rPr>
              <w:t>67.2</w:t>
            </w:r>
          </w:p>
        </w:tc>
      </w:tr>
      <w:tr w:rsidR="002726B6" w:rsidRPr="003758C9" w14:paraId="6E937270" w14:textId="77777777" w:rsidTr="00E93046">
        <w:trPr>
          <w:cantSplit/>
        </w:trPr>
        <w:tc>
          <w:tcPr>
            <w:tcW w:w="408" w:type="pct"/>
            <w:vMerge/>
            <w:tcBorders>
              <w:top w:val="single" w:sz="8" w:space="0" w:color="152935"/>
              <w:left w:val="nil"/>
              <w:bottom w:val="single" w:sz="8" w:space="0" w:color="152935"/>
              <w:right w:val="nil"/>
            </w:tcBorders>
            <w:shd w:val="clear" w:color="auto" w:fill="E0E0E0"/>
          </w:tcPr>
          <w:p w14:paraId="46AEE181" w14:textId="77777777" w:rsidR="002726B6" w:rsidRPr="003758C9" w:rsidRDefault="002726B6" w:rsidP="002726B6">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3E0DDF1D"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00" w:type="pct"/>
            <w:tcBorders>
              <w:top w:val="single" w:sz="8" w:space="0" w:color="AEAEAE"/>
              <w:left w:val="nil"/>
              <w:bottom w:val="single" w:sz="8" w:space="0" w:color="AEAEAE"/>
              <w:right w:val="single" w:sz="8" w:space="0" w:color="E0E0E0"/>
            </w:tcBorders>
            <w:shd w:val="clear" w:color="auto" w:fill="FFFFFF"/>
          </w:tcPr>
          <w:p w14:paraId="35353FCA" w14:textId="0B23847C"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5</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56DD0392" w14:textId="350C4E2A"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77DED40C" w14:textId="5585DF88"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1300" w:type="pct"/>
            <w:tcBorders>
              <w:top w:val="single" w:sz="8" w:space="0" w:color="AEAEAE"/>
              <w:left w:val="single" w:sz="8" w:space="0" w:color="E0E0E0"/>
              <w:bottom w:val="single" w:sz="8" w:space="0" w:color="AEAEAE"/>
              <w:right w:val="nil"/>
            </w:tcBorders>
            <w:shd w:val="clear" w:color="auto" w:fill="FFFFFF"/>
          </w:tcPr>
          <w:p w14:paraId="3A79D2A9" w14:textId="5EBFA2AF" w:rsidR="002726B6" w:rsidRPr="003758C9" w:rsidRDefault="00744A94" w:rsidP="002726B6">
            <w:pPr>
              <w:autoSpaceDE w:val="0"/>
              <w:autoSpaceDN w:val="0"/>
              <w:adjustRightInd w:val="0"/>
              <w:spacing w:line="320" w:lineRule="atLeast"/>
              <w:ind w:left="60" w:right="60"/>
              <w:jc w:val="right"/>
              <w:rPr>
                <w:rFonts w:cs="Times New Roman"/>
                <w:szCs w:val="24"/>
              </w:rPr>
            </w:pPr>
            <w:r w:rsidRPr="003758C9">
              <w:rPr>
                <w:rFonts w:cs="Times New Roman"/>
                <w:szCs w:val="24"/>
              </w:rPr>
              <w:t>71.7</w:t>
            </w:r>
          </w:p>
        </w:tc>
      </w:tr>
      <w:tr w:rsidR="002726B6" w:rsidRPr="003758C9" w14:paraId="62FC2DF3" w14:textId="77777777" w:rsidTr="00E93046">
        <w:trPr>
          <w:cantSplit/>
        </w:trPr>
        <w:tc>
          <w:tcPr>
            <w:tcW w:w="408" w:type="pct"/>
            <w:vMerge/>
            <w:tcBorders>
              <w:top w:val="single" w:sz="8" w:space="0" w:color="152935"/>
              <w:left w:val="nil"/>
              <w:bottom w:val="single" w:sz="8" w:space="0" w:color="152935"/>
              <w:right w:val="nil"/>
            </w:tcBorders>
            <w:shd w:val="clear" w:color="auto" w:fill="E0E0E0"/>
          </w:tcPr>
          <w:p w14:paraId="299A12BF" w14:textId="77777777" w:rsidR="002726B6" w:rsidRPr="003758C9" w:rsidRDefault="002726B6" w:rsidP="002726B6">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16CDFE22"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00" w:type="pct"/>
            <w:tcBorders>
              <w:top w:val="single" w:sz="8" w:space="0" w:color="AEAEAE"/>
              <w:left w:val="nil"/>
              <w:bottom w:val="single" w:sz="8" w:space="0" w:color="AEAEAE"/>
              <w:right w:val="single" w:sz="8" w:space="0" w:color="E0E0E0"/>
            </w:tcBorders>
            <w:shd w:val="clear" w:color="auto" w:fill="FFFFFF"/>
          </w:tcPr>
          <w:p w14:paraId="779B2289" w14:textId="26F845CA"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1588C6DA" w14:textId="6DD0FF81"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15.4</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3B414E05" w14:textId="41F77088"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15.4</w:t>
            </w:r>
          </w:p>
        </w:tc>
        <w:tc>
          <w:tcPr>
            <w:tcW w:w="1300" w:type="pct"/>
            <w:tcBorders>
              <w:top w:val="single" w:sz="8" w:space="0" w:color="AEAEAE"/>
              <w:left w:val="single" w:sz="8" w:space="0" w:color="E0E0E0"/>
              <w:bottom w:val="single" w:sz="8" w:space="0" w:color="AEAEAE"/>
              <w:right w:val="nil"/>
            </w:tcBorders>
            <w:shd w:val="clear" w:color="auto" w:fill="FFFFFF"/>
          </w:tcPr>
          <w:p w14:paraId="535AF1D4" w14:textId="6488FBF1" w:rsidR="002726B6" w:rsidRPr="003758C9" w:rsidRDefault="00744A94" w:rsidP="002726B6">
            <w:pPr>
              <w:autoSpaceDE w:val="0"/>
              <w:autoSpaceDN w:val="0"/>
              <w:adjustRightInd w:val="0"/>
              <w:spacing w:line="320" w:lineRule="atLeast"/>
              <w:ind w:left="60" w:right="60"/>
              <w:jc w:val="right"/>
              <w:rPr>
                <w:rFonts w:cs="Times New Roman"/>
                <w:szCs w:val="24"/>
              </w:rPr>
            </w:pPr>
            <w:r w:rsidRPr="003758C9">
              <w:rPr>
                <w:rFonts w:cs="Times New Roman"/>
                <w:szCs w:val="24"/>
              </w:rPr>
              <w:t>87.1</w:t>
            </w:r>
          </w:p>
        </w:tc>
      </w:tr>
      <w:tr w:rsidR="002726B6" w:rsidRPr="003758C9" w14:paraId="07001CBD" w14:textId="77777777" w:rsidTr="00E93046">
        <w:trPr>
          <w:cantSplit/>
        </w:trPr>
        <w:tc>
          <w:tcPr>
            <w:tcW w:w="408" w:type="pct"/>
            <w:vMerge/>
            <w:tcBorders>
              <w:top w:val="single" w:sz="8" w:space="0" w:color="152935"/>
              <w:left w:val="nil"/>
              <w:bottom w:val="single" w:sz="8" w:space="0" w:color="152935"/>
              <w:right w:val="nil"/>
            </w:tcBorders>
            <w:shd w:val="clear" w:color="auto" w:fill="E0E0E0"/>
          </w:tcPr>
          <w:p w14:paraId="7F7BBE9B" w14:textId="77777777" w:rsidR="002726B6" w:rsidRPr="003758C9" w:rsidRDefault="002726B6" w:rsidP="002726B6">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494C3FC3" w14:textId="77777777" w:rsidR="002726B6" w:rsidRPr="003758C9" w:rsidRDefault="002726B6" w:rsidP="002726B6">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00" w:type="pct"/>
            <w:tcBorders>
              <w:top w:val="single" w:sz="8" w:space="0" w:color="AEAEAE"/>
              <w:left w:val="nil"/>
              <w:bottom w:val="single" w:sz="8" w:space="0" w:color="AEAEAE"/>
              <w:right w:val="single" w:sz="8" w:space="0" w:color="E0E0E0"/>
            </w:tcBorders>
            <w:shd w:val="clear" w:color="auto" w:fill="FFFFFF"/>
          </w:tcPr>
          <w:p w14:paraId="0D36F4A2" w14:textId="73BFE3CF"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14</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1053A7B2" w14:textId="1B06D7DC"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12.9</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74551E05" w14:textId="6D2F6993"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12.9</w:t>
            </w:r>
          </w:p>
        </w:tc>
        <w:tc>
          <w:tcPr>
            <w:tcW w:w="1300" w:type="pct"/>
            <w:tcBorders>
              <w:top w:val="single" w:sz="8" w:space="0" w:color="AEAEAE"/>
              <w:left w:val="single" w:sz="8" w:space="0" w:color="E0E0E0"/>
              <w:bottom w:val="single" w:sz="8" w:space="0" w:color="AEAEAE"/>
              <w:right w:val="nil"/>
            </w:tcBorders>
            <w:shd w:val="clear" w:color="auto" w:fill="FFFFFF"/>
          </w:tcPr>
          <w:p w14:paraId="006D952A" w14:textId="77777777" w:rsidR="002726B6" w:rsidRPr="003758C9" w:rsidRDefault="002726B6" w:rsidP="002726B6">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173537" w:rsidRPr="003758C9" w14:paraId="1F9D54FB" w14:textId="77777777" w:rsidTr="00E93046">
        <w:trPr>
          <w:cantSplit/>
        </w:trPr>
        <w:tc>
          <w:tcPr>
            <w:tcW w:w="408" w:type="pct"/>
            <w:vMerge/>
            <w:tcBorders>
              <w:top w:val="single" w:sz="8" w:space="0" w:color="152935"/>
              <w:left w:val="nil"/>
              <w:bottom w:val="single" w:sz="8" w:space="0" w:color="152935"/>
              <w:right w:val="nil"/>
            </w:tcBorders>
            <w:shd w:val="clear" w:color="auto" w:fill="E0E0E0"/>
          </w:tcPr>
          <w:p w14:paraId="2A5B4625" w14:textId="77777777" w:rsidR="00173537" w:rsidRPr="003758C9" w:rsidRDefault="00173537" w:rsidP="00023BAB">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152935"/>
              <w:right w:val="nil"/>
            </w:tcBorders>
            <w:shd w:val="clear" w:color="auto" w:fill="E0E0E0"/>
          </w:tcPr>
          <w:p w14:paraId="0A9EC35D" w14:textId="77777777" w:rsidR="00173537" w:rsidRPr="003758C9" w:rsidRDefault="00173537"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00" w:type="pct"/>
            <w:tcBorders>
              <w:top w:val="single" w:sz="8" w:space="0" w:color="AEAEAE"/>
              <w:left w:val="nil"/>
              <w:bottom w:val="single" w:sz="8" w:space="0" w:color="152935"/>
              <w:right w:val="single" w:sz="8" w:space="0" w:color="E0E0E0"/>
            </w:tcBorders>
            <w:shd w:val="clear" w:color="auto" w:fill="FFFFFF"/>
          </w:tcPr>
          <w:p w14:paraId="07B96E50" w14:textId="77777777" w:rsidR="00173537" w:rsidRPr="003758C9" w:rsidRDefault="00173537"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00" w:type="pct"/>
            <w:tcBorders>
              <w:top w:val="single" w:sz="8" w:space="0" w:color="AEAEAE"/>
              <w:left w:val="single" w:sz="8" w:space="0" w:color="E0E0E0"/>
              <w:bottom w:val="single" w:sz="8" w:space="0" w:color="152935"/>
              <w:right w:val="single" w:sz="8" w:space="0" w:color="E0E0E0"/>
            </w:tcBorders>
            <w:shd w:val="clear" w:color="auto" w:fill="FFFFFF"/>
          </w:tcPr>
          <w:p w14:paraId="6FC9B2A3" w14:textId="77777777" w:rsidR="00173537" w:rsidRPr="003758C9" w:rsidRDefault="00173537"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00" w:type="pct"/>
            <w:tcBorders>
              <w:top w:val="single" w:sz="8" w:space="0" w:color="AEAEAE"/>
              <w:left w:val="single" w:sz="8" w:space="0" w:color="E0E0E0"/>
              <w:bottom w:val="single" w:sz="8" w:space="0" w:color="152935"/>
              <w:right w:val="single" w:sz="8" w:space="0" w:color="E0E0E0"/>
            </w:tcBorders>
            <w:shd w:val="clear" w:color="auto" w:fill="FFFFFF"/>
          </w:tcPr>
          <w:p w14:paraId="27D708EC" w14:textId="77777777" w:rsidR="00173537" w:rsidRPr="003758C9" w:rsidRDefault="00173537"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300" w:type="pct"/>
            <w:tcBorders>
              <w:top w:val="single" w:sz="8" w:space="0" w:color="AEAEAE"/>
              <w:left w:val="single" w:sz="8" w:space="0" w:color="E0E0E0"/>
              <w:bottom w:val="single" w:sz="8" w:space="0" w:color="152935"/>
              <w:right w:val="nil"/>
            </w:tcBorders>
            <w:shd w:val="clear" w:color="auto" w:fill="FFFFFF"/>
            <w:vAlign w:val="center"/>
          </w:tcPr>
          <w:p w14:paraId="7F7DFE9A" w14:textId="77777777" w:rsidR="00173537" w:rsidRPr="003758C9" w:rsidRDefault="00173537" w:rsidP="00023BAB">
            <w:pPr>
              <w:autoSpaceDE w:val="0"/>
              <w:autoSpaceDN w:val="0"/>
              <w:adjustRightInd w:val="0"/>
              <w:spacing w:line="240" w:lineRule="auto"/>
              <w:jc w:val="left"/>
              <w:rPr>
                <w:rFonts w:cs="Times New Roman"/>
                <w:szCs w:val="24"/>
              </w:rPr>
            </w:pPr>
          </w:p>
        </w:tc>
      </w:tr>
    </w:tbl>
    <w:p w14:paraId="71D1DE8C" w14:textId="6C6244B9" w:rsidR="00173537" w:rsidRPr="003758C9" w:rsidRDefault="00173537" w:rsidP="00173537">
      <w:pPr>
        <w:rPr>
          <w:b/>
        </w:rPr>
      </w:pPr>
      <w:r w:rsidRPr="003758C9">
        <w:rPr>
          <w:b/>
        </w:rPr>
        <w:t>Source: Primary data, 2021</w:t>
      </w:r>
    </w:p>
    <w:p w14:paraId="20397170" w14:textId="7E131CF0" w:rsidR="00173537" w:rsidRPr="003758C9" w:rsidRDefault="00173537" w:rsidP="00173537">
      <w:r w:rsidRPr="003758C9">
        <w:t xml:space="preserve">As seen in table 4.10, results indicate that </w:t>
      </w:r>
      <w:r w:rsidR="005C2964" w:rsidRPr="003758C9">
        <w:t>42.7</w:t>
      </w:r>
      <w:r w:rsidRPr="003758C9">
        <w:t>% strongly disagreed and 2</w:t>
      </w:r>
      <w:r w:rsidR="005C2964" w:rsidRPr="003758C9">
        <w:t>4.5</w:t>
      </w:r>
      <w:r w:rsidRPr="003758C9">
        <w:t xml:space="preserve">% disagreed, since this is the </w:t>
      </w:r>
      <w:r w:rsidR="00A80C3E" w:rsidRPr="003758C9">
        <w:t>majority,</w:t>
      </w:r>
      <w:r w:rsidRPr="003758C9">
        <w:t xml:space="preserve"> it can be interpreted to mean that</w:t>
      </w:r>
      <w:r w:rsidR="00550228" w:rsidRPr="003758C9">
        <w:t xml:space="preserve"> the strategies and provisions by authorities to ensure effective solid waste management in </w:t>
      </w:r>
      <w:proofErr w:type="spellStart"/>
      <w:r w:rsidR="00550228" w:rsidRPr="003758C9">
        <w:t>Bwaise</w:t>
      </w:r>
      <w:proofErr w:type="spellEnd"/>
      <w:r w:rsidR="00550228" w:rsidRPr="003758C9">
        <w:t xml:space="preserve"> II are inadequate</w:t>
      </w:r>
      <w:r w:rsidR="00FC7DFD" w:rsidRPr="003758C9">
        <w:t xml:space="preserve">. </w:t>
      </w:r>
      <w:r w:rsidR="00A42606" w:rsidRPr="003758C9">
        <w:t>It was revealed during an interview session that;</w:t>
      </w:r>
    </w:p>
    <w:p w14:paraId="1BD40160" w14:textId="74DADA27" w:rsidR="00A42606" w:rsidRPr="003758C9" w:rsidRDefault="00373ADD" w:rsidP="008B1C69">
      <w:pPr>
        <w:ind w:left="720"/>
        <w:rPr>
          <w:i/>
          <w:iCs/>
        </w:rPr>
      </w:pPr>
      <w:r w:rsidRPr="003758C9">
        <w:lastRenderedPageBreak/>
        <w:t>“</w:t>
      </w:r>
      <w:r w:rsidR="008B1C69" w:rsidRPr="003758C9">
        <w:rPr>
          <w:i/>
          <w:iCs/>
        </w:rPr>
        <w:t>The</w:t>
      </w:r>
      <w:r w:rsidRPr="003758C9">
        <w:rPr>
          <w:i/>
          <w:iCs/>
        </w:rPr>
        <w:t xml:space="preserve"> authority for the past years has emphasised provision of water supplies, sewers and collection of solid waste, however, all these are still not adequate to improve solid waste disposal </w:t>
      </w:r>
      <w:r w:rsidR="008B1C69" w:rsidRPr="003758C9">
        <w:rPr>
          <w:i/>
          <w:iCs/>
        </w:rPr>
        <w:t xml:space="preserve">because there is laxity in the implementation of rules and regulations that can enforce this objective”. </w:t>
      </w:r>
    </w:p>
    <w:p w14:paraId="4B17D11E" w14:textId="46496CD7" w:rsidR="00A80C3E" w:rsidRPr="003758C9" w:rsidRDefault="008B1C69" w:rsidP="00173537">
      <w:r w:rsidRPr="003758C9">
        <w:t xml:space="preserve">This means that </w:t>
      </w:r>
      <w:r w:rsidR="00820064" w:rsidRPr="003758C9">
        <w:t xml:space="preserve">individuals who practice poor waste disposal practices are not fined or held accountable in way that could make sure that the provisions of the authorities are effective.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1992"/>
        <w:gridCol w:w="1241"/>
        <w:gridCol w:w="1241"/>
        <w:gridCol w:w="1718"/>
        <w:gridCol w:w="2389"/>
      </w:tblGrid>
      <w:tr w:rsidR="007878A0" w:rsidRPr="003758C9" w14:paraId="486BBAC3" w14:textId="77777777" w:rsidTr="00E93046">
        <w:trPr>
          <w:cantSplit/>
        </w:trPr>
        <w:tc>
          <w:tcPr>
            <w:tcW w:w="5000" w:type="pct"/>
            <w:gridSpan w:val="6"/>
            <w:tcBorders>
              <w:top w:val="nil"/>
              <w:left w:val="nil"/>
              <w:bottom w:val="nil"/>
              <w:right w:val="nil"/>
            </w:tcBorders>
            <w:shd w:val="clear" w:color="auto" w:fill="FFFFFF"/>
            <w:vAlign w:val="center"/>
          </w:tcPr>
          <w:p w14:paraId="05AC920D" w14:textId="4902C75D" w:rsidR="007878A0" w:rsidRPr="003758C9" w:rsidRDefault="007878A0" w:rsidP="00023BAB">
            <w:pPr>
              <w:pStyle w:val="Heading1"/>
            </w:pPr>
            <w:bookmarkStart w:id="193" w:name="_Toc55393537"/>
            <w:bookmarkStart w:id="194" w:name="_Toc92712020"/>
            <w:r w:rsidRPr="003758C9">
              <w:t>Table 4.7: There is a relationship between population explosion and waste generation</w:t>
            </w:r>
            <w:bookmarkEnd w:id="193"/>
            <w:bookmarkEnd w:id="194"/>
          </w:p>
        </w:tc>
      </w:tr>
      <w:tr w:rsidR="007878A0" w:rsidRPr="003758C9" w14:paraId="366D8301" w14:textId="77777777" w:rsidTr="00E93046">
        <w:trPr>
          <w:cantSplit/>
        </w:trPr>
        <w:tc>
          <w:tcPr>
            <w:tcW w:w="1480" w:type="pct"/>
            <w:gridSpan w:val="2"/>
            <w:tcBorders>
              <w:top w:val="nil"/>
              <w:left w:val="nil"/>
              <w:bottom w:val="single" w:sz="8" w:space="0" w:color="152935"/>
              <w:right w:val="nil"/>
            </w:tcBorders>
            <w:shd w:val="clear" w:color="auto" w:fill="FFFFFF"/>
            <w:vAlign w:val="bottom"/>
          </w:tcPr>
          <w:p w14:paraId="67E8B3F6" w14:textId="77777777" w:rsidR="007878A0" w:rsidRPr="003758C9" w:rsidRDefault="007878A0" w:rsidP="00023BAB">
            <w:pPr>
              <w:autoSpaceDE w:val="0"/>
              <w:autoSpaceDN w:val="0"/>
              <w:adjustRightInd w:val="0"/>
              <w:spacing w:line="240" w:lineRule="auto"/>
              <w:jc w:val="left"/>
              <w:rPr>
                <w:rFonts w:cs="Times New Roman"/>
                <w:szCs w:val="24"/>
              </w:rPr>
            </w:pPr>
          </w:p>
        </w:tc>
        <w:tc>
          <w:tcPr>
            <w:tcW w:w="663" w:type="pct"/>
            <w:tcBorders>
              <w:top w:val="nil"/>
              <w:left w:val="nil"/>
              <w:bottom w:val="single" w:sz="8" w:space="0" w:color="152935"/>
              <w:right w:val="single" w:sz="8" w:space="0" w:color="E0E0E0"/>
            </w:tcBorders>
            <w:shd w:val="clear" w:color="auto" w:fill="FFFFFF"/>
            <w:vAlign w:val="bottom"/>
          </w:tcPr>
          <w:p w14:paraId="654CDE80" w14:textId="77777777" w:rsidR="007878A0" w:rsidRPr="003758C9" w:rsidRDefault="007878A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63" w:type="pct"/>
            <w:tcBorders>
              <w:top w:val="nil"/>
              <w:left w:val="single" w:sz="8" w:space="0" w:color="E0E0E0"/>
              <w:bottom w:val="single" w:sz="8" w:space="0" w:color="152935"/>
              <w:right w:val="single" w:sz="8" w:space="0" w:color="E0E0E0"/>
            </w:tcBorders>
            <w:shd w:val="clear" w:color="auto" w:fill="FFFFFF"/>
            <w:vAlign w:val="bottom"/>
          </w:tcPr>
          <w:p w14:paraId="5100B130" w14:textId="77777777" w:rsidR="007878A0" w:rsidRPr="003758C9" w:rsidRDefault="007878A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18" w:type="pct"/>
            <w:tcBorders>
              <w:top w:val="nil"/>
              <w:left w:val="single" w:sz="8" w:space="0" w:color="E0E0E0"/>
              <w:bottom w:val="single" w:sz="8" w:space="0" w:color="152935"/>
              <w:right w:val="single" w:sz="8" w:space="0" w:color="E0E0E0"/>
            </w:tcBorders>
            <w:shd w:val="clear" w:color="auto" w:fill="FFFFFF"/>
            <w:vAlign w:val="bottom"/>
          </w:tcPr>
          <w:p w14:paraId="229A4C5D" w14:textId="77777777" w:rsidR="007878A0" w:rsidRPr="003758C9" w:rsidRDefault="007878A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76" w:type="pct"/>
            <w:tcBorders>
              <w:top w:val="nil"/>
              <w:left w:val="single" w:sz="8" w:space="0" w:color="E0E0E0"/>
              <w:bottom w:val="single" w:sz="8" w:space="0" w:color="152935"/>
              <w:right w:val="nil"/>
            </w:tcBorders>
            <w:shd w:val="clear" w:color="auto" w:fill="FFFFFF"/>
            <w:vAlign w:val="bottom"/>
          </w:tcPr>
          <w:p w14:paraId="14706208" w14:textId="77777777" w:rsidR="007878A0" w:rsidRPr="003758C9" w:rsidRDefault="007878A0"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9364D4" w:rsidRPr="003758C9" w14:paraId="41B177A0" w14:textId="77777777" w:rsidTr="009364D4">
        <w:trPr>
          <w:cantSplit/>
        </w:trPr>
        <w:tc>
          <w:tcPr>
            <w:tcW w:w="416" w:type="pct"/>
            <w:vMerge w:val="restart"/>
            <w:tcBorders>
              <w:top w:val="single" w:sz="8" w:space="0" w:color="152935"/>
              <w:left w:val="nil"/>
              <w:bottom w:val="single" w:sz="8" w:space="0" w:color="152935"/>
              <w:right w:val="nil"/>
            </w:tcBorders>
            <w:shd w:val="clear" w:color="auto" w:fill="E0E0E0"/>
          </w:tcPr>
          <w:p w14:paraId="22479CC0"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64" w:type="pct"/>
            <w:tcBorders>
              <w:top w:val="single" w:sz="8" w:space="0" w:color="152935"/>
              <w:left w:val="nil"/>
              <w:bottom w:val="single" w:sz="8" w:space="0" w:color="AEAEAE"/>
              <w:right w:val="nil"/>
            </w:tcBorders>
            <w:shd w:val="clear" w:color="auto" w:fill="E0E0E0"/>
          </w:tcPr>
          <w:p w14:paraId="30552DFE"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663" w:type="pct"/>
            <w:tcBorders>
              <w:top w:val="single" w:sz="8" w:space="0" w:color="152935"/>
              <w:left w:val="nil"/>
              <w:bottom w:val="single" w:sz="8" w:space="0" w:color="AEAEAE"/>
              <w:right w:val="single" w:sz="8" w:space="0" w:color="E0E0E0"/>
            </w:tcBorders>
            <w:shd w:val="clear" w:color="auto" w:fill="FFFFFF"/>
          </w:tcPr>
          <w:p w14:paraId="4ED2449C" w14:textId="4DA82120"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10</w:t>
            </w:r>
          </w:p>
        </w:tc>
        <w:tc>
          <w:tcPr>
            <w:tcW w:w="663" w:type="pct"/>
            <w:tcBorders>
              <w:top w:val="single" w:sz="8" w:space="0" w:color="152935"/>
              <w:left w:val="single" w:sz="8" w:space="0" w:color="E0E0E0"/>
              <w:bottom w:val="single" w:sz="8" w:space="0" w:color="AEAEAE"/>
              <w:right w:val="single" w:sz="8" w:space="0" w:color="E0E0E0"/>
            </w:tcBorders>
            <w:shd w:val="clear" w:color="auto" w:fill="FFFFFF"/>
          </w:tcPr>
          <w:p w14:paraId="739EFE9E" w14:textId="1CE9D5FD"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9.1</w:t>
            </w:r>
          </w:p>
        </w:tc>
        <w:tc>
          <w:tcPr>
            <w:tcW w:w="918" w:type="pct"/>
            <w:tcBorders>
              <w:top w:val="single" w:sz="8" w:space="0" w:color="152935"/>
              <w:left w:val="single" w:sz="8" w:space="0" w:color="E0E0E0"/>
              <w:bottom w:val="single" w:sz="8" w:space="0" w:color="AEAEAE"/>
              <w:right w:val="single" w:sz="8" w:space="0" w:color="E0E0E0"/>
            </w:tcBorders>
            <w:shd w:val="clear" w:color="auto" w:fill="FFFFFF"/>
          </w:tcPr>
          <w:p w14:paraId="359AED75" w14:textId="48206932"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9.1</w:t>
            </w:r>
          </w:p>
        </w:tc>
        <w:tc>
          <w:tcPr>
            <w:tcW w:w="1276" w:type="pct"/>
            <w:tcBorders>
              <w:top w:val="single" w:sz="8" w:space="0" w:color="152935"/>
              <w:left w:val="single" w:sz="8" w:space="0" w:color="E0E0E0"/>
              <w:bottom w:val="single" w:sz="8" w:space="0" w:color="AEAEAE"/>
              <w:right w:val="nil"/>
            </w:tcBorders>
            <w:shd w:val="clear" w:color="auto" w:fill="FFFFFF"/>
          </w:tcPr>
          <w:p w14:paraId="1394774D" w14:textId="75499DB8" w:rsidR="009364D4" w:rsidRPr="003758C9" w:rsidRDefault="00867A73" w:rsidP="009364D4">
            <w:pPr>
              <w:autoSpaceDE w:val="0"/>
              <w:autoSpaceDN w:val="0"/>
              <w:adjustRightInd w:val="0"/>
              <w:spacing w:line="320" w:lineRule="atLeast"/>
              <w:ind w:left="60" w:right="60"/>
              <w:jc w:val="right"/>
              <w:rPr>
                <w:rFonts w:cs="Times New Roman"/>
                <w:szCs w:val="24"/>
              </w:rPr>
            </w:pPr>
            <w:r w:rsidRPr="003758C9">
              <w:rPr>
                <w:rFonts w:cs="Times New Roman"/>
                <w:szCs w:val="24"/>
              </w:rPr>
              <w:t>9.1</w:t>
            </w:r>
          </w:p>
        </w:tc>
      </w:tr>
      <w:tr w:rsidR="009364D4" w:rsidRPr="003758C9" w14:paraId="6C80FDA1" w14:textId="77777777" w:rsidTr="009364D4">
        <w:trPr>
          <w:cantSplit/>
        </w:trPr>
        <w:tc>
          <w:tcPr>
            <w:tcW w:w="416" w:type="pct"/>
            <w:vMerge/>
            <w:tcBorders>
              <w:top w:val="single" w:sz="8" w:space="0" w:color="152935"/>
              <w:left w:val="nil"/>
              <w:bottom w:val="single" w:sz="8" w:space="0" w:color="152935"/>
              <w:right w:val="nil"/>
            </w:tcBorders>
            <w:shd w:val="clear" w:color="auto" w:fill="E0E0E0"/>
          </w:tcPr>
          <w:p w14:paraId="504706DF" w14:textId="77777777" w:rsidR="009364D4" w:rsidRPr="003758C9" w:rsidRDefault="009364D4" w:rsidP="009364D4">
            <w:pPr>
              <w:autoSpaceDE w:val="0"/>
              <w:autoSpaceDN w:val="0"/>
              <w:adjustRightInd w:val="0"/>
              <w:spacing w:line="240" w:lineRule="auto"/>
              <w:jc w:val="left"/>
              <w:rPr>
                <w:rFonts w:cs="Times New Roman"/>
                <w:szCs w:val="24"/>
              </w:rPr>
            </w:pPr>
          </w:p>
        </w:tc>
        <w:tc>
          <w:tcPr>
            <w:tcW w:w="1064" w:type="pct"/>
            <w:tcBorders>
              <w:top w:val="single" w:sz="8" w:space="0" w:color="AEAEAE"/>
              <w:left w:val="nil"/>
              <w:bottom w:val="single" w:sz="8" w:space="0" w:color="AEAEAE"/>
              <w:right w:val="nil"/>
            </w:tcBorders>
            <w:shd w:val="clear" w:color="auto" w:fill="E0E0E0"/>
          </w:tcPr>
          <w:p w14:paraId="4FDF795E"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663" w:type="pct"/>
            <w:tcBorders>
              <w:top w:val="single" w:sz="8" w:space="0" w:color="AEAEAE"/>
              <w:left w:val="nil"/>
              <w:bottom w:val="single" w:sz="8" w:space="0" w:color="AEAEAE"/>
              <w:right w:val="single" w:sz="8" w:space="0" w:color="E0E0E0"/>
            </w:tcBorders>
            <w:shd w:val="clear" w:color="auto" w:fill="FFFFFF"/>
          </w:tcPr>
          <w:p w14:paraId="4B3FFB9E" w14:textId="48365776"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12</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70A4A886" w14:textId="5A6F63E3"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77E20B7F" w14:textId="5EEDE4B6"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1276" w:type="pct"/>
            <w:tcBorders>
              <w:top w:val="single" w:sz="8" w:space="0" w:color="AEAEAE"/>
              <w:left w:val="single" w:sz="8" w:space="0" w:color="E0E0E0"/>
              <w:bottom w:val="single" w:sz="8" w:space="0" w:color="AEAEAE"/>
              <w:right w:val="nil"/>
            </w:tcBorders>
            <w:shd w:val="clear" w:color="auto" w:fill="FFFFFF"/>
          </w:tcPr>
          <w:p w14:paraId="35DFF9DA" w14:textId="0464228F"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2</w:t>
            </w:r>
            <w:r w:rsidR="00867A73" w:rsidRPr="003758C9">
              <w:rPr>
                <w:rFonts w:cs="Times New Roman"/>
                <w:szCs w:val="24"/>
              </w:rPr>
              <w:t>0.0</w:t>
            </w:r>
          </w:p>
        </w:tc>
      </w:tr>
      <w:tr w:rsidR="009364D4" w:rsidRPr="003758C9" w14:paraId="26EA6945" w14:textId="77777777" w:rsidTr="009364D4">
        <w:trPr>
          <w:cantSplit/>
        </w:trPr>
        <w:tc>
          <w:tcPr>
            <w:tcW w:w="416" w:type="pct"/>
            <w:vMerge/>
            <w:tcBorders>
              <w:top w:val="single" w:sz="8" w:space="0" w:color="152935"/>
              <w:left w:val="nil"/>
              <w:bottom w:val="single" w:sz="8" w:space="0" w:color="152935"/>
              <w:right w:val="nil"/>
            </w:tcBorders>
            <w:shd w:val="clear" w:color="auto" w:fill="E0E0E0"/>
          </w:tcPr>
          <w:p w14:paraId="2B8EF6BC" w14:textId="77777777" w:rsidR="009364D4" w:rsidRPr="003758C9" w:rsidRDefault="009364D4" w:rsidP="009364D4">
            <w:pPr>
              <w:autoSpaceDE w:val="0"/>
              <w:autoSpaceDN w:val="0"/>
              <w:adjustRightInd w:val="0"/>
              <w:spacing w:line="240" w:lineRule="auto"/>
              <w:jc w:val="left"/>
              <w:rPr>
                <w:rFonts w:cs="Times New Roman"/>
                <w:szCs w:val="24"/>
              </w:rPr>
            </w:pPr>
          </w:p>
        </w:tc>
        <w:tc>
          <w:tcPr>
            <w:tcW w:w="1064" w:type="pct"/>
            <w:tcBorders>
              <w:top w:val="single" w:sz="8" w:space="0" w:color="AEAEAE"/>
              <w:left w:val="nil"/>
              <w:bottom w:val="single" w:sz="8" w:space="0" w:color="AEAEAE"/>
              <w:right w:val="nil"/>
            </w:tcBorders>
            <w:shd w:val="clear" w:color="auto" w:fill="E0E0E0"/>
          </w:tcPr>
          <w:p w14:paraId="269C5DD8"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63" w:type="pct"/>
            <w:tcBorders>
              <w:top w:val="single" w:sz="8" w:space="0" w:color="AEAEAE"/>
              <w:left w:val="nil"/>
              <w:bottom w:val="single" w:sz="8" w:space="0" w:color="AEAEAE"/>
              <w:right w:val="single" w:sz="8" w:space="0" w:color="E0E0E0"/>
            </w:tcBorders>
            <w:shd w:val="clear" w:color="auto" w:fill="FFFFFF"/>
          </w:tcPr>
          <w:p w14:paraId="57C8EF40" w14:textId="146F3CCA"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7</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528F448A" w14:textId="7EF51703"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6.3</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5D453740" w14:textId="36241107"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6.3</w:t>
            </w:r>
          </w:p>
        </w:tc>
        <w:tc>
          <w:tcPr>
            <w:tcW w:w="1276" w:type="pct"/>
            <w:tcBorders>
              <w:top w:val="single" w:sz="8" w:space="0" w:color="AEAEAE"/>
              <w:left w:val="single" w:sz="8" w:space="0" w:color="E0E0E0"/>
              <w:bottom w:val="single" w:sz="8" w:space="0" w:color="AEAEAE"/>
              <w:right w:val="nil"/>
            </w:tcBorders>
            <w:shd w:val="clear" w:color="auto" w:fill="FFFFFF"/>
          </w:tcPr>
          <w:p w14:paraId="43657947" w14:textId="192087DE" w:rsidR="009364D4" w:rsidRPr="003758C9" w:rsidRDefault="00867A73" w:rsidP="009364D4">
            <w:pPr>
              <w:autoSpaceDE w:val="0"/>
              <w:autoSpaceDN w:val="0"/>
              <w:adjustRightInd w:val="0"/>
              <w:spacing w:line="320" w:lineRule="atLeast"/>
              <w:ind w:left="60" w:right="60"/>
              <w:jc w:val="right"/>
              <w:rPr>
                <w:rFonts w:cs="Times New Roman"/>
                <w:szCs w:val="24"/>
              </w:rPr>
            </w:pPr>
            <w:r w:rsidRPr="003758C9">
              <w:rPr>
                <w:rFonts w:cs="Times New Roman"/>
                <w:szCs w:val="24"/>
              </w:rPr>
              <w:t>26.3</w:t>
            </w:r>
          </w:p>
        </w:tc>
      </w:tr>
      <w:tr w:rsidR="009364D4" w:rsidRPr="003758C9" w14:paraId="00E42350" w14:textId="77777777" w:rsidTr="009364D4">
        <w:trPr>
          <w:cantSplit/>
        </w:trPr>
        <w:tc>
          <w:tcPr>
            <w:tcW w:w="416" w:type="pct"/>
            <w:vMerge/>
            <w:tcBorders>
              <w:top w:val="single" w:sz="8" w:space="0" w:color="152935"/>
              <w:left w:val="nil"/>
              <w:bottom w:val="single" w:sz="8" w:space="0" w:color="152935"/>
              <w:right w:val="nil"/>
            </w:tcBorders>
            <w:shd w:val="clear" w:color="auto" w:fill="E0E0E0"/>
          </w:tcPr>
          <w:p w14:paraId="09D532B1" w14:textId="77777777" w:rsidR="009364D4" w:rsidRPr="003758C9" w:rsidRDefault="009364D4" w:rsidP="009364D4">
            <w:pPr>
              <w:autoSpaceDE w:val="0"/>
              <w:autoSpaceDN w:val="0"/>
              <w:adjustRightInd w:val="0"/>
              <w:spacing w:line="240" w:lineRule="auto"/>
              <w:jc w:val="left"/>
              <w:rPr>
                <w:rFonts w:cs="Times New Roman"/>
                <w:szCs w:val="24"/>
              </w:rPr>
            </w:pPr>
          </w:p>
        </w:tc>
        <w:tc>
          <w:tcPr>
            <w:tcW w:w="1064" w:type="pct"/>
            <w:tcBorders>
              <w:top w:val="single" w:sz="8" w:space="0" w:color="AEAEAE"/>
              <w:left w:val="nil"/>
              <w:bottom w:val="single" w:sz="8" w:space="0" w:color="AEAEAE"/>
              <w:right w:val="nil"/>
            </w:tcBorders>
            <w:shd w:val="clear" w:color="auto" w:fill="E0E0E0"/>
          </w:tcPr>
          <w:p w14:paraId="530673BC"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63" w:type="pct"/>
            <w:tcBorders>
              <w:top w:val="single" w:sz="8" w:space="0" w:color="AEAEAE"/>
              <w:left w:val="nil"/>
              <w:bottom w:val="single" w:sz="8" w:space="0" w:color="AEAEAE"/>
              <w:right w:val="single" w:sz="8" w:space="0" w:color="E0E0E0"/>
            </w:tcBorders>
            <w:shd w:val="clear" w:color="auto" w:fill="FFFFFF"/>
          </w:tcPr>
          <w:p w14:paraId="3992DF6B" w14:textId="234CE082"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31</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5291E9D5" w14:textId="79A714AB"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28.1</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42C461AD" w14:textId="4E75A771"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28.1</w:t>
            </w:r>
          </w:p>
        </w:tc>
        <w:tc>
          <w:tcPr>
            <w:tcW w:w="1276" w:type="pct"/>
            <w:tcBorders>
              <w:top w:val="single" w:sz="8" w:space="0" w:color="AEAEAE"/>
              <w:left w:val="single" w:sz="8" w:space="0" w:color="E0E0E0"/>
              <w:bottom w:val="single" w:sz="8" w:space="0" w:color="AEAEAE"/>
              <w:right w:val="nil"/>
            </w:tcBorders>
            <w:shd w:val="clear" w:color="auto" w:fill="FFFFFF"/>
          </w:tcPr>
          <w:p w14:paraId="02E406C3" w14:textId="79BA7F5A"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5</w:t>
            </w:r>
            <w:r w:rsidR="00867A73" w:rsidRPr="003758C9">
              <w:rPr>
                <w:rFonts w:cs="Times New Roman"/>
                <w:szCs w:val="24"/>
              </w:rPr>
              <w:t>4.4</w:t>
            </w:r>
          </w:p>
        </w:tc>
      </w:tr>
      <w:tr w:rsidR="009364D4" w:rsidRPr="003758C9" w14:paraId="18611BD3" w14:textId="77777777" w:rsidTr="009364D4">
        <w:trPr>
          <w:cantSplit/>
        </w:trPr>
        <w:tc>
          <w:tcPr>
            <w:tcW w:w="416" w:type="pct"/>
            <w:vMerge/>
            <w:tcBorders>
              <w:top w:val="single" w:sz="8" w:space="0" w:color="152935"/>
              <w:left w:val="nil"/>
              <w:bottom w:val="single" w:sz="8" w:space="0" w:color="152935"/>
              <w:right w:val="nil"/>
            </w:tcBorders>
            <w:shd w:val="clear" w:color="auto" w:fill="E0E0E0"/>
          </w:tcPr>
          <w:p w14:paraId="4B2B5795" w14:textId="77777777" w:rsidR="009364D4" w:rsidRPr="003758C9" w:rsidRDefault="009364D4" w:rsidP="009364D4">
            <w:pPr>
              <w:autoSpaceDE w:val="0"/>
              <w:autoSpaceDN w:val="0"/>
              <w:adjustRightInd w:val="0"/>
              <w:spacing w:line="240" w:lineRule="auto"/>
              <w:jc w:val="left"/>
              <w:rPr>
                <w:rFonts w:cs="Times New Roman"/>
                <w:szCs w:val="24"/>
              </w:rPr>
            </w:pPr>
          </w:p>
        </w:tc>
        <w:tc>
          <w:tcPr>
            <w:tcW w:w="1064" w:type="pct"/>
            <w:tcBorders>
              <w:top w:val="single" w:sz="8" w:space="0" w:color="AEAEAE"/>
              <w:left w:val="nil"/>
              <w:bottom w:val="single" w:sz="8" w:space="0" w:color="AEAEAE"/>
              <w:right w:val="nil"/>
            </w:tcBorders>
            <w:shd w:val="clear" w:color="auto" w:fill="E0E0E0"/>
          </w:tcPr>
          <w:p w14:paraId="58CBBD59" w14:textId="77777777" w:rsidR="009364D4" w:rsidRPr="003758C9" w:rsidRDefault="009364D4" w:rsidP="009364D4">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63" w:type="pct"/>
            <w:tcBorders>
              <w:top w:val="single" w:sz="8" w:space="0" w:color="AEAEAE"/>
              <w:left w:val="nil"/>
              <w:bottom w:val="single" w:sz="8" w:space="0" w:color="AEAEAE"/>
              <w:right w:val="single" w:sz="8" w:space="0" w:color="E0E0E0"/>
            </w:tcBorders>
            <w:shd w:val="clear" w:color="auto" w:fill="FFFFFF"/>
          </w:tcPr>
          <w:p w14:paraId="1B2BDE58" w14:textId="134FD28A"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50</w:t>
            </w:r>
          </w:p>
        </w:tc>
        <w:tc>
          <w:tcPr>
            <w:tcW w:w="663" w:type="pct"/>
            <w:tcBorders>
              <w:top w:val="single" w:sz="8" w:space="0" w:color="AEAEAE"/>
              <w:left w:val="single" w:sz="8" w:space="0" w:color="E0E0E0"/>
              <w:bottom w:val="single" w:sz="8" w:space="0" w:color="AEAEAE"/>
              <w:right w:val="single" w:sz="8" w:space="0" w:color="E0E0E0"/>
            </w:tcBorders>
            <w:shd w:val="clear" w:color="auto" w:fill="FFFFFF"/>
          </w:tcPr>
          <w:p w14:paraId="7CFD95BB" w14:textId="629B38E7"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45.6</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276616E1" w14:textId="6FA6ABA5"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45.6</w:t>
            </w:r>
          </w:p>
        </w:tc>
        <w:tc>
          <w:tcPr>
            <w:tcW w:w="1276" w:type="pct"/>
            <w:tcBorders>
              <w:top w:val="single" w:sz="8" w:space="0" w:color="AEAEAE"/>
              <w:left w:val="single" w:sz="8" w:space="0" w:color="E0E0E0"/>
              <w:bottom w:val="single" w:sz="8" w:space="0" w:color="AEAEAE"/>
              <w:right w:val="nil"/>
            </w:tcBorders>
            <w:shd w:val="clear" w:color="auto" w:fill="FFFFFF"/>
          </w:tcPr>
          <w:p w14:paraId="1288779A" w14:textId="77777777" w:rsidR="009364D4" w:rsidRPr="003758C9" w:rsidRDefault="009364D4" w:rsidP="009364D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7878A0" w:rsidRPr="003758C9" w14:paraId="31699112" w14:textId="77777777" w:rsidTr="009364D4">
        <w:trPr>
          <w:cantSplit/>
        </w:trPr>
        <w:tc>
          <w:tcPr>
            <w:tcW w:w="416" w:type="pct"/>
            <w:vMerge/>
            <w:tcBorders>
              <w:top w:val="single" w:sz="8" w:space="0" w:color="152935"/>
              <w:left w:val="nil"/>
              <w:bottom w:val="single" w:sz="8" w:space="0" w:color="152935"/>
              <w:right w:val="nil"/>
            </w:tcBorders>
            <w:shd w:val="clear" w:color="auto" w:fill="E0E0E0"/>
          </w:tcPr>
          <w:p w14:paraId="60752F10" w14:textId="77777777" w:rsidR="007878A0" w:rsidRPr="003758C9" w:rsidRDefault="007878A0" w:rsidP="00023BAB">
            <w:pPr>
              <w:autoSpaceDE w:val="0"/>
              <w:autoSpaceDN w:val="0"/>
              <w:adjustRightInd w:val="0"/>
              <w:spacing w:line="240" w:lineRule="auto"/>
              <w:jc w:val="left"/>
              <w:rPr>
                <w:rFonts w:cs="Times New Roman"/>
                <w:szCs w:val="24"/>
              </w:rPr>
            </w:pPr>
          </w:p>
        </w:tc>
        <w:tc>
          <w:tcPr>
            <w:tcW w:w="1064" w:type="pct"/>
            <w:tcBorders>
              <w:top w:val="single" w:sz="8" w:space="0" w:color="AEAEAE"/>
              <w:left w:val="nil"/>
              <w:bottom w:val="single" w:sz="8" w:space="0" w:color="152935"/>
              <w:right w:val="nil"/>
            </w:tcBorders>
            <w:shd w:val="clear" w:color="auto" w:fill="E0E0E0"/>
          </w:tcPr>
          <w:p w14:paraId="0A9B689C" w14:textId="77777777" w:rsidR="007878A0" w:rsidRPr="003758C9" w:rsidRDefault="007878A0"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63" w:type="pct"/>
            <w:tcBorders>
              <w:top w:val="single" w:sz="8" w:space="0" w:color="AEAEAE"/>
              <w:left w:val="nil"/>
              <w:bottom w:val="single" w:sz="8" w:space="0" w:color="152935"/>
              <w:right w:val="single" w:sz="8" w:space="0" w:color="E0E0E0"/>
            </w:tcBorders>
            <w:shd w:val="clear" w:color="auto" w:fill="FFFFFF"/>
          </w:tcPr>
          <w:p w14:paraId="0708DC73" w14:textId="77777777" w:rsidR="007878A0" w:rsidRPr="003758C9" w:rsidRDefault="007878A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63" w:type="pct"/>
            <w:tcBorders>
              <w:top w:val="single" w:sz="8" w:space="0" w:color="AEAEAE"/>
              <w:left w:val="single" w:sz="8" w:space="0" w:color="E0E0E0"/>
              <w:bottom w:val="single" w:sz="8" w:space="0" w:color="152935"/>
              <w:right w:val="single" w:sz="8" w:space="0" w:color="E0E0E0"/>
            </w:tcBorders>
            <w:shd w:val="clear" w:color="auto" w:fill="FFFFFF"/>
          </w:tcPr>
          <w:p w14:paraId="79FDEEF5" w14:textId="77777777" w:rsidR="007878A0" w:rsidRPr="003758C9" w:rsidRDefault="007878A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FFFFFF"/>
          </w:tcPr>
          <w:p w14:paraId="1DC51C46" w14:textId="77777777" w:rsidR="007878A0" w:rsidRPr="003758C9" w:rsidRDefault="007878A0"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76" w:type="pct"/>
            <w:tcBorders>
              <w:top w:val="single" w:sz="8" w:space="0" w:color="AEAEAE"/>
              <w:left w:val="single" w:sz="8" w:space="0" w:color="E0E0E0"/>
              <w:bottom w:val="single" w:sz="8" w:space="0" w:color="152935"/>
              <w:right w:val="nil"/>
            </w:tcBorders>
            <w:shd w:val="clear" w:color="auto" w:fill="FFFFFF"/>
            <w:vAlign w:val="center"/>
          </w:tcPr>
          <w:p w14:paraId="2DDA793B" w14:textId="77777777" w:rsidR="007878A0" w:rsidRPr="003758C9" w:rsidRDefault="007878A0" w:rsidP="00023BAB">
            <w:pPr>
              <w:autoSpaceDE w:val="0"/>
              <w:autoSpaceDN w:val="0"/>
              <w:adjustRightInd w:val="0"/>
              <w:spacing w:line="240" w:lineRule="auto"/>
              <w:jc w:val="left"/>
              <w:rPr>
                <w:rFonts w:cs="Times New Roman"/>
                <w:szCs w:val="24"/>
              </w:rPr>
            </w:pPr>
          </w:p>
        </w:tc>
      </w:tr>
    </w:tbl>
    <w:p w14:paraId="39EF21B4" w14:textId="4785E7A0" w:rsidR="007878A0" w:rsidRPr="003758C9" w:rsidRDefault="007878A0" w:rsidP="007878A0">
      <w:pPr>
        <w:rPr>
          <w:b/>
        </w:rPr>
      </w:pPr>
      <w:r w:rsidRPr="003758C9">
        <w:rPr>
          <w:b/>
        </w:rPr>
        <w:t>Source: Primary data, 2021</w:t>
      </w:r>
    </w:p>
    <w:p w14:paraId="31B05385" w14:textId="7A7A12AC" w:rsidR="001156E7" w:rsidRPr="003758C9" w:rsidRDefault="007878A0" w:rsidP="007878A0">
      <w:r w:rsidRPr="003758C9">
        <w:t>As seen in table 4.7, it is indicated that 4</w:t>
      </w:r>
      <w:r w:rsidR="00E0383D" w:rsidRPr="003758C9">
        <w:t>5.6</w:t>
      </w:r>
      <w:r w:rsidRPr="003758C9">
        <w:t>% strongly agreed and 2</w:t>
      </w:r>
      <w:r w:rsidR="00E0383D" w:rsidRPr="003758C9">
        <w:t>8.1</w:t>
      </w:r>
      <w:r w:rsidRPr="003758C9">
        <w:t xml:space="preserve">% agreed, since this is the </w:t>
      </w:r>
      <w:r w:rsidR="0091659B" w:rsidRPr="003758C9">
        <w:t>majority,</w:t>
      </w:r>
      <w:r w:rsidRPr="003758C9">
        <w:t xml:space="preserve"> it can be interpreted to mean that</w:t>
      </w:r>
      <w:r w:rsidR="0091659B" w:rsidRPr="003758C9">
        <w:t xml:space="preserve"> the rate of population growth affect the services of waste management. Respondents expressed that in any high population was characterised by different personalities of citizens where many don’t take on the responsibility to properly dispose of waste which the level of waste increases within the city. However, the minority who disagreed and strongly disagreed expressed that despite the population, most residents are ignorant about the benefits of proper waste management and just loiter waste anyhow, this variable has nothing to do with population.</w:t>
      </w:r>
    </w:p>
    <w:p w14:paraId="73A12AC4" w14:textId="08F29F50" w:rsidR="00AC2A0A" w:rsidRPr="003758C9" w:rsidRDefault="00AC2A0A" w:rsidP="007878A0"/>
    <w:p w14:paraId="5ED66826" w14:textId="77777777" w:rsidR="00AC2A0A" w:rsidRPr="003758C9" w:rsidRDefault="00AC2A0A" w:rsidP="007878A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2033"/>
        <w:gridCol w:w="1365"/>
        <w:gridCol w:w="1170"/>
        <w:gridCol w:w="1657"/>
        <w:gridCol w:w="2340"/>
      </w:tblGrid>
      <w:tr w:rsidR="00AC2A0A" w:rsidRPr="003758C9" w14:paraId="09A83DD2" w14:textId="77777777" w:rsidTr="00E93046">
        <w:trPr>
          <w:cantSplit/>
        </w:trPr>
        <w:tc>
          <w:tcPr>
            <w:tcW w:w="5000" w:type="pct"/>
            <w:gridSpan w:val="6"/>
            <w:tcBorders>
              <w:top w:val="nil"/>
              <w:left w:val="nil"/>
              <w:bottom w:val="nil"/>
              <w:right w:val="nil"/>
            </w:tcBorders>
            <w:shd w:val="clear" w:color="auto" w:fill="FFFFFF"/>
            <w:vAlign w:val="center"/>
          </w:tcPr>
          <w:p w14:paraId="295053B6" w14:textId="035B58A1" w:rsidR="00AC2A0A" w:rsidRPr="003758C9" w:rsidRDefault="00AC2A0A" w:rsidP="00023BAB">
            <w:pPr>
              <w:pStyle w:val="Heading1"/>
            </w:pPr>
            <w:bookmarkStart w:id="195" w:name="_Toc55393542"/>
            <w:bookmarkStart w:id="196" w:name="_Toc92712021"/>
            <w:r w:rsidRPr="003758C9">
              <w:lastRenderedPageBreak/>
              <w:t xml:space="preserve">Table 4.8: </w:t>
            </w:r>
            <w:r w:rsidR="00206330" w:rsidRPr="003758C9">
              <w:t>The general consumer patterns of citizens contribute to waste generation</w:t>
            </w:r>
            <w:bookmarkEnd w:id="195"/>
            <w:bookmarkEnd w:id="196"/>
          </w:p>
        </w:tc>
      </w:tr>
      <w:tr w:rsidR="00AC2A0A" w:rsidRPr="003758C9" w14:paraId="484E7354" w14:textId="77777777" w:rsidTr="009B76C4">
        <w:trPr>
          <w:cantSplit/>
        </w:trPr>
        <w:tc>
          <w:tcPr>
            <w:tcW w:w="1511" w:type="pct"/>
            <w:gridSpan w:val="2"/>
            <w:tcBorders>
              <w:top w:val="nil"/>
              <w:left w:val="nil"/>
              <w:bottom w:val="single" w:sz="8" w:space="0" w:color="152935"/>
              <w:right w:val="nil"/>
            </w:tcBorders>
            <w:shd w:val="clear" w:color="auto" w:fill="FFFFFF"/>
            <w:vAlign w:val="bottom"/>
          </w:tcPr>
          <w:p w14:paraId="16584675" w14:textId="77777777" w:rsidR="00AC2A0A" w:rsidRPr="003758C9" w:rsidRDefault="00AC2A0A" w:rsidP="00023BAB">
            <w:pPr>
              <w:autoSpaceDE w:val="0"/>
              <w:autoSpaceDN w:val="0"/>
              <w:adjustRightInd w:val="0"/>
              <w:spacing w:line="240" w:lineRule="auto"/>
              <w:jc w:val="left"/>
              <w:rPr>
                <w:rFonts w:cs="Times New Roman"/>
                <w:szCs w:val="24"/>
              </w:rPr>
            </w:pPr>
          </w:p>
        </w:tc>
        <w:tc>
          <w:tcPr>
            <w:tcW w:w="729" w:type="pct"/>
            <w:tcBorders>
              <w:top w:val="nil"/>
              <w:left w:val="nil"/>
              <w:bottom w:val="single" w:sz="8" w:space="0" w:color="152935"/>
              <w:right w:val="single" w:sz="8" w:space="0" w:color="E0E0E0"/>
            </w:tcBorders>
            <w:shd w:val="clear" w:color="auto" w:fill="FFFFFF"/>
            <w:vAlign w:val="bottom"/>
          </w:tcPr>
          <w:p w14:paraId="5393AD93" w14:textId="77777777" w:rsidR="00AC2A0A" w:rsidRPr="003758C9" w:rsidRDefault="00AC2A0A"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25" w:type="pct"/>
            <w:tcBorders>
              <w:top w:val="nil"/>
              <w:left w:val="single" w:sz="8" w:space="0" w:color="E0E0E0"/>
              <w:bottom w:val="single" w:sz="8" w:space="0" w:color="152935"/>
              <w:right w:val="single" w:sz="8" w:space="0" w:color="E0E0E0"/>
            </w:tcBorders>
            <w:shd w:val="clear" w:color="auto" w:fill="FFFFFF"/>
            <w:vAlign w:val="bottom"/>
          </w:tcPr>
          <w:p w14:paraId="6376CDA5" w14:textId="77777777" w:rsidR="00AC2A0A" w:rsidRPr="003758C9" w:rsidRDefault="00AC2A0A"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885" w:type="pct"/>
            <w:tcBorders>
              <w:top w:val="nil"/>
              <w:left w:val="single" w:sz="8" w:space="0" w:color="E0E0E0"/>
              <w:bottom w:val="single" w:sz="8" w:space="0" w:color="152935"/>
              <w:right w:val="single" w:sz="8" w:space="0" w:color="E0E0E0"/>
            </w:tcBorders>
            <w:shd w:val="clear" w:color="auto" w:fill="FFFFFF"/>
            <w:vAlign w:val="bottom"/>
          </w:tcPr>
          <w:p w14:paraId="5FBC2CB3" w14:textId="77777777" w:rsidR="00AC2A0A" w:rsidRPr="003758C9" w:rsidRDefault="00AC2A0A"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510BAF3C" w14:textId="77777777" w:rsidR="00AC2A0A" w:rsidRPr="003758C9" w:rsidRDefault="00AC2A0A" w:rsidP="00023BAB">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9B76C4" w:rsidRPr="003758C9" w14:paraId="6AE194DB" w14:textId="77777777" w:rsidTr="00E93046">
        <w:trPr>
          <w:cantSplit/>
        </w:trPr>
        <w:tc>
          <w:tcPr>
            <w:tcW w:w="425" w:type="pct"/>
            <w:vMerge w:val="restart"/>
            <w:tcBorders>
              <w:top w:val="single" w:sz="8" w:space="0" w:color="152935"/>
              <w:left w:val="nil"/>
              <w:bottom w:val="single" w:sz="8" w:space="0" w:color="152935"/>
              <w:right w:val="nil"/>
            </w:tcBorders>
            <w:shd w:val="clear" w:color="auto" w:fill="E0E0E0"/>
          </w:tcPr>
          <w:p w14:paraId="04AB31E4" w14:textId="77777777" w:rsidR="009B76C4" w:rsidRPr="003758C9" w:rsidRDefault="009B76C4" w:rsidP="009B76C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86" w:type="pct"/>
            <w:tcBorders>
              <w:top w:val="single" w:sz="8" w:space="0" w:color="152935"/>
              <w:left w:val="nil"/>
              <w:bottom w:val="single" w:sz="8" w:space="0" w:color="AEAEAE"/>
              <w:right w:val="nil"/>
            </w:tcBorders>
            <w:shd w:val="clear" w:color="auto" w:fill="E0E0E0"/>
          </w:tcPr>
          <w:p w14:paraId="36A5992C" w14:textId="77777777" w:rsidR="009B76C4" w:rsidRPr="003758C9" w:rsidRDefault="009B76C4" w:rsidP="009B76C4">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29" w:type="pct"/>
            <w:tcBorders>
              <w:top w:val="single" w:sz="8" w:space="0" w:color="152935"/>
              <w:left w:val="nil"/>
              <w:bottom w:val="single" w:sz="8" w:space="0" w:color="AEAEAE"/>
              <w:right w:val="single" w:sz="8" w:space="0" w:color="E0E0E0"/>
            </w:tcBorders>
            <w:shd w:val="clear" w:color="auto" w:fill="FFFFFF"/>
          </w:tcPr>
          <w:p w14:paraId="09F2004F" w14:textId="5FA994EE"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22</w:t>
            </w:r>
          </w:p>
        </w:tc>
        <w:tc>
          <w:tcPr>
            <w:tcW w:w="625" w:type="pct"/>
            <w:tcBorders>
              <w:top w:val="single" w:sz="8" w:space="0" w:color="152935"/>
              <w:left w:val="single" w:sz="8" w:space="0" w:color="E0E0E0"/>
              <w:bottom w:val="single" w:sz="8" w:space="0" w:color="AEAEAE"/>
              <w:right w:val="single" w:sz="8" w:space="0" w:color="E0E0E0"/>
            </w:tcBorders>
            <w:shd w:val="clear" w:color="auto" w:fill="FFFFFF"/>
          </w:tcPr>
          <w:p w14:paraId="24028994" w14:textId="6A717B5E"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20.0</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1064B30F" w14:textId="1404DA16"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20.0</w:t>
            </w:r>
          </w:p>
        </w:tc>
        <w:tc>
          <w:tcPr>
            <w:tcW w:w="1250" w:type="pct"/>
            <w:tcBorders>
              <w:top w:val="single" w:sz="8" w:space="0" w:color="152935"/>
              <w:left w:val="single" w:sz="8" w:space="0" w:color="E0E0E0"/>
              <w:bottom w:val="single" w:sz="8" w:space="0" w:color="AEAEAE"/>
              <w:right w:val="nil"/>
            </w:tcBorders>
            <w:shd w:val="clear" w:color="auto" w:fill="FFFFFF"/>
          </w:tcPr>
          <w:p w14:paraId="0235F416" w14:textId="28B45027"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20.0</w:t>
            </w:r>
          </w:p>
        </w:tc>
      </w:tr>
      <w:tr w:rsidR="009B76C4" w:rsidRPr="003758C9" w14:paraId="6036F9E4"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6B187D7C" w14:textId="77777777" w:rsidR="009B76C4" w:rsidRPr="003758C9" w:rsidRDefault="009B76C4" w:rsidP="009B76C4">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2592EC6B" w14:textId="77777777" w:rsidR="009B76C4" w:rsidRPr="003758C9" w:rsidRDefault="009B76C4" w:rsidP="009B76C4">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29" w:type="pct"/>
            <w:tcBorders>
              <w:top w:val="single" w:sz="8" w:space="0" w:color="AEAEAE"/>
              <w:left w:val="nil"/>
              <w:bottom w:val="single" w:sz="8" w:space="0" w:color="AEAEAE"/>
              <w:right w:val="single" w:sz="8" w:space="0" w:color="E0E0E0"/>
            </w:tcBorders>
            <w:shd w:val="clear" w:color="auto" w:fill="FFFFFF"/>
          </w:tcPr>
          <w:p w14:paraId="10848DC8" w14:textId="41252A4D"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483FDB04" w14:textId="7FB019CC"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54C20C7B" w14:textId="5C6878C6"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1250" w:type="pct"/>
            <w:tcBorders>
              <w:top w:val="single" w:sz="8" w:space="0" w:color="AEAEAE"/>
              <w:left w:val="single" w:sz="8" w:space="0" w:color="E0E0E0"/>
              <w:bottom w:val="single" w:sz="8" w:space="0" w:color="AEAEAE"/>
              <w:right w:val="nil"/>
            </w:tcBorders>
            <w:shd w:val="clear" w:color="auto" w:fill="FFFFFF"/>
          </w:tcPr>
          <w:p w14:paraId="3365B755" w14:textId="26DA327D"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37.3</w:t>
            </w:r>
          </w:p>
        </w:tc>
      </w:tr>
      <w:tr w:rsidR="00AC2A0A" w:rsidRPr="003758C9" w14:paraId="53739BF4"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381D7AA4" w14:textId="77777777" w:rsidR="00AC2A0A" w:rsidRPr="003758C9" w:rsidRDefault="00AC2A0A" w:rsidP="00023BAB">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5DF6C51C" w14:textId="77777777" w:rsidR="00AC2A0A" w:rsidRPr="003758C9" w:rsidRDefault="00AC2A0A" w:rsidP="00023BAB">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29" w:type="pct"/>
            <w:tcBorders>
              <w:top w:val="single" w:sz="8" w:space="0" w:color="AEAEAE"/>
              <w:left w:val="nil"/>
              <w:bottom w:val="single" w:sz="8" w:space="0" w:color="AEAEAE"/>
              <w:right w:val="single" w:sz="8" w:space="0" w:color="E0E0E0"/>
            </w:tcBorders>
            <w:shd w:val="clear" w:color="auto" w:fill="FFFFFF"/>
          </w:tcPr>
          <w:p w14:paraId="5EF4B3B6"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14</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6C9F4693"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563601A"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1250" w:type="pct"/>
            <w:tcBorders>
              <w:top w:val="single" w:sz="8" w:space="0" w:color="AEAEAE"/>
              <w:left w:val="single" w:sz="8" w:space="0" w:color="E0E0E0"/>
              <w:bottom w:val="single" w:sz="8" w:space="0" w:color="AEAEAE"/>
              <w:right w:val="nil"/>
            </w:tcBorders>
            <w:shd w:val="clear" w:color="auto" w:fill="FFFFFF"/>
          </w:tcPr>
          <w:p w14:paraId="406A9219" w14:textId="439B21B6" w:rsidR="00AC2A0A" w:rsidRPr="003758C9" w:rsidRDefault="009B76C4" w:rsidP="00023BAB">
            <w:pPr>
              <w:autoSpaceDE w:val="0"/>
              <w:autoSpaceDN w:val="0"/>
              <w:adjustRightInd w:val="0"/>
              <w:spacing w:line="320" w:lineRule="atLeast"/>
              <w:ind w:left="60" w:right="60"/>
              <w:jc w:val="right"/>
              <w:rPr>
                <w:rFonts w:cs="Times New Roman"/>
                <w:szCs w:val="24"/>
              </w:rPr>
            </w:pPr>
            <w:r w:rsidRPr="003758C9">
              <w:rPr>
                <w:rFonts w:cs="Times New Roman"/>
                <w:szCs w:val="24"/>
              </w:rPr>
              <w:t>50.0</w:t>
            </w:r>
          </w:p>
        </w:tc>
      </w:tr>
      <w:tr w:rsidR="009B76C4" w:rsidRPr="003758C9" w14:paraId="3B8E60B3"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1532B570" w14:textId="77777777" w:rsidR="009B76C4" w:rsidRPr="003758C9" w:rsidRDefault="009B76C4" w:rsidP="009B76C4">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55673C57" w14:textId="77777777" w:rsidR="009B76C4" w:rsidRPr="003758C9" w:rsidRDefault="009B76C4" w:rsidP="009B76C4">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29" w:type="pct"/>
            <w:tcBorders>
              <w:top w:val="single" w:sz="8" w:space="0" w:color="AEAEAE"/>
              <w:left w:val="nil"/>
              <w:bottom w:val="single" w:sz="8" w:space="0" w:color="AEAEAE"/>
              <w:right w:val="single" w:sz="8" w:space="0" w:color="E0E0E0"/>
            </w:tcBorders>
            <w:shd w:val="clear" w:color="auto" w:fill="FFFFFF"/>
          </w:tcPr>
          <w:p w14:paraId="7482A759" w14:textId="5B541392"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31</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535B080D" w14:textId="16E45333"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6650CB56" w14:textId="70A23D4A"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1250" w:type="pct"/>
            <w:tcBorders>
              <w:top w:val="single" w:sz="8" w:space="0" w:color="AEAEAE"/>
              <w:left w:val="single" w:sz="8" w:space="0" w:color="E0E0E0"/>
              <w:bottom w:val="single" w:sz="8" w:space="0" w:color="AEAEAE"/>
              <w:right w:val="nil"/>
            </w:tcBorders>
            <w:shd w:val="clear" w:color="auto" w:fill="FFFFFF"/>
          </w:tcPr>
          <w:p w14:paraId="4495A2AB" w14:textId="4E5CC30D"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78.2</w:t>
            </w:r>
          </w:p>
        </w:tc>
      </w:tr>
      <w:tr w:rsidR="009B76C4" w:rsidRPr="003758C9" w14:paraId="61EECF83"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6020800D" w14:textId="77777777" w:rsidR="009B76C4" w:rsidRPr="003758C9" w:rsidRDefault="009B76C4" w:rsidP="009B76C4">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59DD686F" w14:textId="77777777" w:rsidR="009B76C4" w:rsidRPr="003758C9" w:rsidRDefault="009B76C4" w:rsidP="009B76C4">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29" w:type="pct"/>
            <w:tcBorders>
              <w:top w:val="single" w:sz="8" w:space="0" w:color="AEAEAE"/>
              <w:left w:val="nil"/>
              <w:bottom w:val="single" w:sz="8" w:space="0" w:color="AEAEAE"/>
              <w:right w:val="single" w:sz="8" w:space="0" w:color="E0E0E0"/>
            </w:tcBorders>
            <w:shd w:val="clear" w:color="auto" w:fill="FFFFFF"/>
          </w:tcPr>
          <w:p w14:paraId="1DFC51E1" w14:textId="3B838D55"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24</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73DDD943" w14:textId="4A62CB4D"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21.8</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20E4C5D8" w14:textId="609A1B2B"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21.8</w:t>
            </w:r>
          </w:p>
        </w:tc>
        <w:tc>
          <w:tcPr>
            <w:tcW w:w="1250" w:type="pct"/>
            <w:tcBorders>
              <w:top w:val="single" w:sz="8" w:space="0" w:color="AEAEAE"/>
              <w:left w:val="single" w:sz="8" w:space="0" w:color="E0E0E0"/>
              <w:bottom w:val="single" w:sz="8" w:space="0" w:color="AEAEAE"/>
              <w:right w:val="nil"/>
            </w:tcBorders>
            <w:shd w:val="clear" w:color="auto" w:fill="FFFFFF"/>
          </w:tcPr>
          <w:p w14:paraId="0386B588" w14:textId="77777777" w:rsidR="009B76C4" w:rsidRPr="003758C9" w:rsidRDefault="009B76C4" w:rsidP="009B76C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AC2A0A" w:rsidRPr="003758C9" w14:paraId="50A05CAF" w14:textId="77777777" w:rsidTr="00E93046">
        <w:trPr>
          <w:cantSplit/>
        </w:trPr>
        <w:tc>
          <w:tcPr>
            <w:tcW w:w="425" w:type="pct"/>
            <w:vMerge/>
            <w:tcBorders>
              <w:top w:val="single" w:sz="8" w:space="0" w:color="152935"/>
              <w:left w:val="nil"/>
              <w:bottom w:val="single" w:sz="8" w:space="0" w:color="152935"/>
              <w:right w:val="nil"/>
            </w:tcBorders>
            <w:shd w:val="clear" w:color="auto" w:fill="E0E0E0"/>
          </w:tcPr>
          <w:p w14:paraId="219BBBC5" w14:textId="77777777" w:rsidR="00AC2A0A" w:rsidRPr="003758C9" w:rsidRDefault="00AC2A0A" w:rsidP="00023BAB">
            <w:pPr>
              <w:autoSpaceDE w:val="0"/>
              <w:autoSpaceDN w:val="0"/>
              <w:adjustRightInd w:val="0"/>
              <w:spacing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E0E0E0"/>
          </w:tcPr>
          <w:p w14:paraId="6E7F2C9C" w14:textId="77777777" w:rsidR="00AC2A0A" w:rsidRPr="003758C9" w:rsidRDefault="00AC2A0A" w:rsidP="00023BAB">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29" w:type="pct"/>
            <w:tcBorders>
              <w:top w:val="single" w:sz="8" w:space="0" w:color="AEAEAE"/>
              <w:left w:val="nil"/>
              <w:bottom w:val="single" w:sz="8" w:space="0" w:color="152935"/>
              <w:right w:val="single" w:sz="8" w:space="0" w:color="E0E0E0"/>
            </w:tcBorders>
            <w:shd w:val="clear" w:color="auto" w:fill="FFFFFF"/>
          </w:tcPr>
          <w:p w14:paraId="1FDF57C8"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25" w:type="pct"/>
            <w:tcBorders>
              <w:top w:val="single" w:sz="8" w:space="0" w:color="AEAEAE"/>
              <w:left w:val="single" w:sz="8" w:space="0" w:color="E0E0E0"/>
              <w:bottom w:val="single" w:sz="8" w:space="0" w:color="152935"/>
              <w:right w:val="single" w:sz="8" w:space="0" w:color="E0E0E0"/>
            </w:tcBorders>
            <w:shd w:val="clear" w:color="auto" w:fill="FFFFFF"/>
          </w:tcPr>
          <w:p w14:paraId="563757EA"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2434980E" w14:textId="77777777" w:rsidR="00AC2A0A" w:rsidRPr="003758C9" w:rsidRDefault="00AC2A0A" w:rsidP="00023BAB">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10BA2815" w14:textId="77777777" w:rsidR="00AC2A0A" w:rsidRPr="003758C9" w:rsidRDefault="00AC2A0A" w:rsidP="00023BAB">
            <w:pPr>
              <w:autoSpaceDE w:val="0"/>
              <w:autoSpaceDN w:val="0"/>
              <w:adjustRightInd w:val="0"/>
              <w:spacing w:line="240" w:lineRule="auto"/>
              <w:jc w:val="left"/>
              <w:rPr>
                <w:rFonts w:cs="Times New Roman"/>
                <w:szCs w:val="24"/>
              </w:rPr>
            </w:pPr>
          </w:p>
        </w:tc>
      </w:tr>
    </w:tbl>
    <w:p w14:paraId="3310821D" w14:textId="099A8372" w:rsidR="00AC2A0A" w:rsidRPr="003758C9" w:rsidRDefault="00AC2A0A" w:rsidP="00AC2A0A">
      <w:pPr>
        <w:rPr>
          <w:b/>
        </w:rPr>
      </w:pPr>
      <w:r w:rsidRPr="003758C9">
        <w:rPr>
          <w:b/>
        </w:rPr>
        <w:t>Source: Primary data</w:t>
      </w:r>
      <w:r w:rsidR="00E33DB7" w:rsidRPr="003758C9">
        <w:rPr>
          <w:b/>
        </w:rPr>
        <w:t>, 2021</w:t>
      </w:r>
    </w:p>
    <w:p w14:paraId="68BA833A" w14:textId="2231AA46" w:rsidR="008F1150" w:rsidRPr="003758C9" w:rsidRDefault="00AC2A0A" w:rsidP="00AC2A0A">
      <w:r w:rsidRPr="003758C9">
        <w:t xml:space="preserve">As seen in table </w:t>
      </w:r>
      <w:r w:rsidR="00E93046" w:rsidRPr="003758C9">
        <w:t>4.8</w:t>
      </w:r>
      <w:r w:rsidRPr="003758C9">
        <w:t>, results show that 28.2% strongly disagreed and 21.8% disagreed, since this is the majority response it can be interpreted to mean that</w:t>
      </w:r>
      <w:r w:rsidR="00DC6F8D" w:rsidRPr="003758C9">
        <w:t xml:space="preserve"> the generation mechanism of waste generation varies according to the differences in consumption patterns across the area. </w:t>
      </w:r>
      <w:r w:rsidR="00EF5D4B" w:rsidRPr="003758C9">
        <w:t xml:space="preserve">The respondents revealed that </w:t>
      </w:r>
      <w:proofErr w:type="spellStart"/>
      <w:r w:rsidR="00EF5D4B" w:rsidRPr="003758C9">
        <w:t>Bwaise</w:t>
      </w:r>
      <w:proofErr w:type="spellEnd"/>
      <w:r w:rsidR="00EF5D4B" w:rsidRPr="003758C9">
        <w:t xml:space="preserve"> II’s consumption patterns have unique features such as </w:t>
      </w:r>
      <w:r w:rsidR="00123BE4" w:rsidRPr="003758C9">
        <w:t xml:space="preserve">high proportion of expenditure on housing which contributes a lot to waste generation. </w:t>
      </w:r>
      <w:r w:rsidR="00CA305C" w:rsidRPr="003758C9">
        <w:t xml:space="preserve">The </w:t>
      </w:r>
      <w:r w:rsidR="00F11212" w:rsidRPr="003758C9">
        <w:t xml:space="preserve">respondents also revealed that the income levels and social characteristics influence the consumption patterns, </w:t>
      </w:r>
      <w:r w:rsidR="00F95A3B" w:rsidRPr="003758C9">
        <w:t xml:space="preserve">many people buy domestic products which generate high volumes of waste and recycling is a problem given the poor attitude of waste control in the area. </w:t>
      </w:r>
      <w:r w:rsidR="00CA305C" w:rsidRPr="003758C9">
        <w:t xml:space="preserve"> </w:t>
      </w:r>
    </w:p>
    <w:p w14:paraId="7298A5E7" w14:textId="77777777" w:rsidR="00834001" w:rsidRDefault="00834001">
      <w:pPr>
        <w:spacing w:after="200" w:line="276" w:lineRule="auto"/>
        <w:jc w:val="left"/>
        <w:rPr>
          <w:rFonts w:eastAsiaTheme="majorEastAsia" w:cstheme="majorBidi"/>
          <w:b/>
          <w:bCs/>
          <w:kern w:val="32"/>
          <w:szCs w:val="32"/>
        </w:rPr>
      </w:pPr>
      <w:bookmarkStart w:id="197" w:name="_Toc10291193"/>
      <w:bookmarkStart w:id="198" w:name="_Toc21790654"/>
      <w:r>
        <w:br w:type="page"/>
      </w:r>
    </w:p>
    <w:p w14:paraId="29BB87FD" w14:textId="39E07296" w:rsidR="00AC2458" w:rsidRDefault="00AC2458" w:rsidP="00AC2458">
      <w:pPr>
        <w:pStyle w:val="Heading1"/>
      </w:pPr>
      <w:bookmarkStart w:id="199" w:name="_Toc92712022"/>
      <w:r>
        <w:lastRenderedPageBreak/>
        <w:t xml:space="preserve">Testing implied hypothesis </w:t>
      </w:r>
      <w:bookmarkEnd w:id="197"/>
      <w:bookmarkEnd w:id="198"/>
      <w:r>
        <w:t>1</w:t>
      </w:r>
      <w:bookmarkEnd w:id="199"/>
    </w:p>
    <w:p w14:paraId="45D92975" w14:textId="1906D20D" w:rsidR="0050370C" w:rsidRDefault="0050370C" w:rsidP="00AC2458">
      <w:pPr>
        <w:pStyle w:val="Heading1"/>
      </w:pPr>
      <w:bookmarkStart w:id="200" w:name="_Toc92712023"/>
      <w:bookmarkStart w:id="201" w:name="_Toc10291194"/>
      <w:bookmarkStart w:id="202" w:name="_Toc21790655"/>
      <w:r>
        <w:t>Correlation</w:t>
      </w:r>
      <w:bookmarkEnd w:id="200"/>
    </w:p>
    <w:p w14:paraId="35B4EE53" w14:textId="74BE697B" w:rsidR="0050370C" w:rsidRDefault="0050370C" w:rsidP="008333DC">
      <w:r>
        <w:t xml:space="preserve">In order to establish whether </w:t>
      </w:r>
      <w:r w:rsidR="00DA124C">
        <w:t>urbanization was</w:t>
      </w:r>
      <w:r>
        <w:t xml:space="preserve"> related to solid waste </w:t>
      </w:r>
      <w:r w:rsidR="00DA124C">
        <w:t>accumulation</w:t>
      </w:r>
      <w:r>
        <w:t>, the Pearson product correlation moment technique bi-variate correlation in particular was used.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3"/>
        <w:gridCol w:w="2089"/>
        <w:gridCol w:w="2334"/>
        <w:gridCol w:w="2364"/>
      </w:tblGrid>
      <w:tr w:rsidR="005C634C" w:rsidRPr="00101727" w14:paraId="2BBBC9F6" w14:textId="77777777" w:rsidTr="00133734">
        <w:trPr>
          <w:cantSplit/>
        </w:trPr>
        <w:tc>
          <w:tcPr>
            <w:tcW w:w="5000" w:type="pct"/>
            <w:gridSpan w:val="4"/>
            <w:tcBorders>
              <w:top w:val="nil"/>
              <w:left w:val="nil"/>
              <w:bottom w:val="nil"/>
              <w:right w:val="nil"/>
            </w:tcBorders>
            <w:shd w:val="clear" w:color="auto" w:fill="FFFFFF"/>
            <w:vAlign w:val="center"/>
          </w:tcPr>
          <w:p w14:paraId="71FA55D5" w14:textId="531E511E" w:rsidR="005C634C" w:rsidRPr="00101727" w:rsidRDefault="005C634C" w:rsidP="008333DC">
            <w:pPr>
              <w:pStyle w:val="Heading1"/>
            </w:pPr>
            <w:bookmarkStart w:id="203" w:name="_Toc19366053"/>
            <w:bookmarkStart w:id="204" w:name="_Toc92712024"/>
            <w:r w:rsidRPr="00101727">
              <w:t>Table 4.</w:t>
            </w:r>
            <w:r w:rsidR="008333DC">
              <w:t xml:space="preserve">9: </w:t>
            </w:r>
            <w:r w:rsidRPr="00101727">
              <w:t>Correlations</w:t>
            </w:r>
            <w:bookmarkEnd w:id="203"/>
            <w:bookmarkEnd w:id="204"/>
          </w:p>
        </w:tc>
      </w:tr>
      <w:tr w:rsidR="008B65DD" w:rsidRPr="00101727" w14:paraId="5118D56D" w14:textId="77777777" w:rsidTr="00133734">
        <w:trPr>
          <w:cantSplit/>
        </w:trPr>
        <w:tc>
          <w:tcPr>
            <w:tcW w:w="2490" w:type="pct"/>
            <w:gridSpan w:val="2"/>
            <w:tcBorders>
              <w:top w:val="nil"/>
              <w:left w:val="nil"/>
              <w:bottom w:val="single" w:sz="8" w:space="0" w:color="152935"/>
              <w:right w:val="nil"/>
            </w:tcBorders>
            <w:shd w:val="clear" w:color="auto" w:fill="FFFFFF"/>
            <w:vAlign w:val="bottom"/>
          </w:tcPr>
          <w:p w14:paraId="5E3FA653" w14:textId="77777777" w:rsidR="008B65DD" w:rsidRPr="00101727" w:rsidRDefault="008B65DD" w:rsidP="008B65DD">
            <w:pPr>
              <w:autoSpaceDE w:val="0"/>
              <w:autoSpaceDN w:val="0"/>
              <w:adjustRightInd w:val="0"/>
              <w:spacing w:line="240" w:lineRule="auto"/>
              <w:jc w:val="left"/>
              <w:rPr>
                <w:szCs w:val="24"/>
              </w:rPr>
            </w:pPr>
          </w:p>
        </w:tc>
        <w:tc>
          <w:tcPr>
            <w:tcW w:w="1247" w:type="pct"/>
            <w:tcBorders>
              <w:top w:val="nil"/>
              <w:left w:val="nil"/>
              <w:bottom w:val="single" w:sz="8" w:space="0" w:color="152935"/>
              <w:right w:val="single" w:sz="8" w:space="0" w:color="E0E0E0"/>
            </w:tcBorders>
            <w:shd w:val="clear" w:color="auto" w:fill="FFFFFF"/>
          </w:tcPr>
          <w:p w14:paraId="4ADCB4B0" w14:textId="5CEDDA16" w:rsidR="008B65DD" w:rsidRPr="00101727" w:rsidRDefault="008B65DD" w:rsidP="008B65DD">
            <w:pPr>
              <w:autoSpaceDE w:val="0"/>
              <w:autoSpaceDN w:val="0"/>
              <w:adjustRightInd w:val="0"/>
              <w:spacing w:line="320" w:lineRule="atLeast"/>
              <w:ind w:left="60" w:right="60"/>
              <w:jc w:val="left"/>
              <w:rPr>
                <w:szCs w:val="24"/>
              </w:rPr>
            </w:pPr>
            <w:r>
              <w:rPr>
                <w:szCs w:val="24"/>
              </w:rPr>
              <w:t>Urbanisation</w:t>
            </w:r>
          </w:p>
        </w:tc>
        <w:tc>
          <w:tcPr>
            <w:tcW w:w="1263" w:type="pct"/>
            <w:tcBorders>
              <w:top w:val="nil"/>
              <w:left w:val="single" w:sz="8" w:space="0" w:color="E0E0E0"/>
              <w:bottom w:val="single" w:sz="8" w:space="0" w:color="152935"/>
              <w:right w:val="nil"/>
            </w:tcBorders>
            <w:shd w:val="clear" w:color="auto" w:fill="FFFFFF"/>
          </w:tcPr>
          <w:p w14:paraId="100CAB6B" w14:textId="4A1F2E8F" w:rsidR="008B65DD" w:rsidRPr="00101727" w:rsidRDefault="008B65DD" w:rsidP="008B65DD">
            <w:pPr>
              <w:autoSpaceDE w:val="0"/>
              <w:autoSpaceDN w:val="0"/>
              <w:adjustRightInd w:val="0"/>
              <w:spacing w:line="320" w:lineRule="atLeast"/>
              <w:ind w:left="60" w:right="60"/>
              <w:jc w:val="left"/>
              <w:rPr>
                <w:szCs w:val="24"/>
              </w:rPr>
            </w:pPr>
            <w:r>
              <w:rPr>
                <w:szCs w:val="24"/>
              </w:rPr>
              <w:t>Solid waste accumulation</w:t>
            </w:r>
          </w:p>
        </w:tc>
      </w:tr>
      <w:tr w:rsidR="005C634C" w:rsidRPr="00101727" w14:paraId="0A63BCCB" w14:textId="77777777" w:rsidTr="00133734">
        <w:trPr>
          <w:cantSplit/>
        </w:trPr>
        <w:tc>
          <w:tcPr>
            <w:tcW w:w="1374" w:type="pct"/>
            <w:vMerge w:val="restart"/>
            <w:tcBorders>
              <w:top w:val="single" w:sz="8" w:space="0" w:color="152935"/>
              <w:left w:val="nil"/>
              <w:bottom w:val="nil"/>
              <w:right w:val="nil"/>
            </w:tcBorders>
            <w:shd w:val="clear" w:color="auto" w:fill="E0E0E0"/>
          </w:tcPr>
          <w:p w14:paraId="40C0A139" w14:textId="02F9B992" w:rsidR="005C634C" w:rsidRPr="00101727" w:rsidRDefault="00A50463" w:rsidP="00196324">
            <w:pPr>
              <w:autoSpaceDE w:val="0"/>
              <w:autoSpaceDN w:val="0"/>
              <w:adjustRightInd w:val="0"/>
              <w:spacing w:line="320" w:lineRule="atLeast"/>
              <w:ind w:left="60" w:right="60"/>
              <w:jc w:val="left"/>
              <w:rPr>
                <w:szCs w:val="24"/>
              </w:rPr>
            </w:pPr>
            <w:r>
              <w:rPr>
                <w:szCs w:val="24"/>
              </w:rPr>
              <w:t>Urbanisation</w:t>
            </w:r>
          </w:p>
        </w:tc>
        <w:tc>
          <w:tcPr>
            <w:tcW w:w="1116" w:type="pct"/>
            <w:tcBorders>
              <w:top w:val="single" w:sz="8" w:space="0" w:color="152935"/>
              <w:left w:val="nil"/>
              <w:bottom w:val="single" w:sz="8" w:space="0" w:color="AEAEAE"/>
              <w:right w:val="nil"/>
            </w:tcBorders>
            <w:shd w:val="clear" w:color="auto" w:fill="E0E0E0"/>
          </w:tcPr>
          <w:p w14:paraId="38F5CD64"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152935"/>
              <w:left w:val="nil"/>
              <w:bottom w:val="single" w:sz="8" w:space="0" w:color="AEAEAE"/>
              <w:right w:val="single" w:sz="8" w:space="0" w:color="E0E0E0"/>
            </w:tcBorders>
            <w:shd w:val="clear" w:color="auto" w:fill="FFFFFF"/>
          </w:tcPr>
          <w:p w14:paraId="48D54C52" w14:textId="77777777" w:rsidR="005C634C" w:rsidRPr="00101727" w:rsidRDefault="005C634C" w:rsidP="00196324">
            <w:pPr>
              <w:autoSpaceDE w:val="0"/>
              <w:autoSpaceDN w:val="0"/>
              <w:adjustRightInd w:val="0"/>
              <w:spacing w:line="320" w:lineRule="atLeast"/>
              <w:ind w:left="60" w:right="60"/>
              <w:jc w:val="right"/>
              <w:rPr>
                <w:szCs w:val="24"/>
              </w:rPr>
            </w:pPr>
            <w:r w:rsidRPr="00101727">
              <w:rPr>
                <w:szCs w:val="24"/>
              </w:rPr>
              <w:t>1</w:t>
            </w:r>
          </w:p>
        </w:tc>
        <w:tc>
          <w:tcPr>
            <w:tcW w:w="1263" w:type="pct"/>
            <w:tcBorders>
              <w:top w:val="single" w:sz="8" w:space="0" w:color="152935"/>
              <w:left w:val="single" w:sz="8" w:space="0" w:color="E0E0E0"/>
              <w:bottom w:val="single" w:sz="8" w:space="0" w:color="AEAEAE"/>
              <w:right w:val="nil"/>
            </w:tcBorders>
            <w:shd w:val="clear" w:color="auto" w:fill="FFFFFF"/>
          </w:tcPr>
          <w:p w14:paraId="39DDBB35" w14:textId="479D886B" w:rsidR="005C634C" w:rsidRPr="00101727" w:rsidRDefault="00834001" w:rsidP="00196324">
            <w:pPr>
              <w:autoSpaceDE w:val="0"/>
              <w:autoSpaceDN w:val="0"/>
              <w:adjustRightInd w:val="0"/>
              <w:spacing w:line="320" w:lineRule="atLeast"/>
              <w:ind w:left="60" w:right="60"/>
              <w:jc w:val="right"/>
              <w:rPr>
                <w:szCs w:val="24"/>
              </w:rPr>
            </w:pPr>
            <w:r>
              <w:rPr>
                <w:szCs w:val="24"/>
              </w:rPr>
              <w:t>.59</w:t>
            </w:r>
            <w:r w:rsidR="00A660B3">
              <w:rPr>
                <w:szCs w:val="24"/>
              </w:rPr>
              <w:t>5</w:t>
            </w:r>
            <w:r w:rsidR="005C634C" w:rsidRPr="00101727">
              <w:rPr>
                <w:szCs w:val="24"/>
                <w:vertAlign w:val="superscript"/>
              </w:rPr>
              <w:t>**</w:t>
            </w:r>
          </w:p>
        </w:tc>
      </w:tr>
      <w:tr w:rsidR="005C634C" w:rsidRPr="00101727" w14:paraId="7B0A45ED" w14:textId="77777777" w:rsidTr="00133734">
        <w:trPr>
          <w:cantSplit/>
        </w:trPr>
        <w:tc>
          <w:tcPr>
            <w:tcW w:w="1374" w:type="pct"/>
            <w:vMerge/>
            <w:tcBorders>
              <w:top w:val="single" w:sz="8" w:space="0" w:color="152935"/>
              <w:left w:val="nil"/>
              <w:bottom w:val="nil"/>
              <w:right w:val="nil"/>
            </w:tcBorders>
            <w:shd w:val="clear" w:color="auto" w:fill="E0E0E0"/>
          </w:tcPr>
          <w:p w14:paraId="2F4E77BC" w14:textId="77777777" w:rsidR="005C634C" w:rsidRPr="00101727" w:rsidRDefault="005C634C"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705445C7"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vAlign w:val="center"/>
          </w:tcPr>
          <w:p w14:paraId="6C05E55E" w14:textId="77777777" w:rsidR="005C634C" w:rsidRPr="00101727" w:rsidRDefault="005C634C" w:rsidP="00196324">
            <w:pPr>
              <w:autoSpaceDE w:val="0"/>
              <w:autoSpaceDN w:val="0"/>
              <w:adjustRightInd w:val="0"/>
              <w:spacing w:line="240" w:lineRule="auto"/>
              <w:jc w:val="left"/>
              <w:rPr>
                <w:szCs w:val="24"/>
              </w:rPr>
            </w:pPr>
          </w:p>
        </w:tc>
        <w:tc>
          <w:tcPr>
            <w:tcW w:w="1263" w:type="pct"/>
            <w:tcBorders>
              <w:top w:val="single" w:sz="8" w:space="0" w:color="AEAEAE"/>
              <w:left w:val="single" w:sz="8" w:space="0" w:color="E0E0E0"/>
              <w:bottom w:val="single" w:sz="8" w:space="0" w:color="AEAEAE"/>
              <w:right w:val="nil"/>
            </w:tcBorders>
            <w:shd w:val="clear" w:color="auto" w:fill="FFFFFF"/>
          </w:tcPr>
          <w:p w14:paraId="393D2D93" w14:textId="77777777" w:rsidR="005C634C" w:rsidRPr="00101727" w:rsidRDefault="005C634C" w:rsidP="00196324">
            <w:pPr>
              <w:autoSpaceDE w:val="0"/>
              <w:autoSpaceDN w:val="0"/>
              <w:adjustRightInd w:val="0"/>
              <w:spacing w:line="320" w:lineRule="atLeast"/>
              <w:ind w:left="60" w:right="60"/>
              <w:jc w:val="right"/>
              <w:rPr>
                <w:szCs w:val="24"/>
              </w:rPr>
            </w:pPr>
            <w:r w:rsidRPr="00101727">
              <w:rPr>
                <w:szCs w:val="24"/>
              </w:rPr>
              <w:t>.000</w:t>
            </w:r>
          </w:p>
        </w:tc>
      </w:tr>
      <w:tr w:rsidR="005C634C" w:rsidRPr="00101727" w14:paraId="41A6CE37" w14:textId="77777777" w:rsidTr="00133734">
        <w:trPr>
          <w:cantSplit/>
        </w:trPr>
        <w:tc>
          <w:tcPr>
            <w:tcW w:w="1374" w:type="pct"/>
            <w:vMerge/>
            <w:tcBorders>
              <w:top w:val="single" w:sz="8" w:space="0" w:color="152935"/>
              <w:left w:val="nil"/>
              <w:bottom w:val="nil"/>
              <w:right w:val="nil"/>
            </w:tcBorders>
            <w:shd w:val="clear" w:color="auto" w:fill="E0E0E0"/>
          </w:tcPr>
          <w:p w14:paraId="54299A05" w14:textId="77777777" w:rsidR="005C634C" w:rsidRPr="00101727" w:rsidRDefault="005C634C" w:rsidP="00196324">
            <w:pPr>
              <w:autoSpaceDE w:val="0"/>
              <w:autoSpaceDN w:val="0"/>
              <w:adjustRightInd w:val="0"/>
              <w:spacing w:line="240" w:lineRule="auto"/>
              <w:jc w:val="left"/>
              <w:rPr>
                <w:szCs w:val="24"/>
              </w:rPr>
            </w:pPr>
          </w:p>
        </w:tc>
        <w:tc>
          <w:tcPr>
            <w:tcW w:w="1116" w:type="pct"/>
            <w:tcBorders>
              <w:top w:val="single" w:sz="8" w:space="0" w:color="AEAEAE"/>
              <w:left w:val="nil"/>
              <w:bottom w:val="nil"/>
              <w:right w:val="nil"/>
            </w:tcBorders>
            <w:shd w:val="clear" w:color="auto" w:fill="E0E0E0"/>
          </w:tcPr>
          <w:p w14:paraId="5B0694A5"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nil"/>
              <w:right w:val="single" w:sz="8" w:space="0" w:color="E0E0E0"/>
            </w:tcBorders>
            <w:shd w:val="clear" w:color="auto" w:fill="FFFFFF"/>
          </w:tcPr>
          <w:p w14:paraId="26816E30" w14:textId="1FE9A2CD" w:rsidR="005C634C" w:rsidRPr="00101727" w:rsidRDefault="005C634C" w:rsidP="00196324">
            <w:pPr>
              <w:autoSpaceDE w:val="0"/>
              <w:autoSpaceDN w:val="0"/>
              <w:adjustRightInd w:val="0"/>
              <w:spacing w:line="320" w:lineRule="atLeast"/>
              <w:ind w:left="60" w:right="60"/>
              <w:jc w:val="right"/>
              <w:rPr>
                <w:szCs w:val="24"/>
              </w:rPr>
            </w:pPr>
            <w:r w:rsidRPr="00101727">
              <w:rPr>
                <w:szCs w:val="24"/>
              </w:rPr>
              <w:t>1</w:t>
            </w:r>
            <w:r w:rsidR="00834001">
              <w:rPr>
                <w:szCs w:val="24"/>
              </w:rPr>
              <w:t>10</w:t>
            </w:r>
          </w:p>
        </w:tc>
        <w:tc>
          <w:tcPr>
            <w:tcW w:w="1263" w:type="pct"/>
            <w:tcBorders>
              <w:top w:val="single" w:sz="8" w:space="0" w:color="AEAEAE"/>
              <w:left w:val="single" w:sz="8" w:space="0" w:color="E0E0E0"/>
              <w:bottom w:val="nil"/>
              <w:right w:val="nil"/>
            </w:tcBorders>
            <w:shd w:val="clear" w:color="auto" w:fill="FFFFFF"/>
          </w:tcPr>
          <w:p w14:paraId="4E6CDEA9" w14:textId="14BDD073" w:rsidR="005C634C" w:rsidRPr="00101727" w:rsidRDefault="00834001"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5C634C" w:rsidRPr="00101727" w14:paraId="03F4F0B2" w14:textId="77777777" w:rsidTr="00133734">
        <w:trPr>
          <w:cantSplit/>
        </w:trPr>
        <w:tc>
          <w:tcPr>
            <w:tcW w:w="1374" w:type="pct"/>
            <w:vMerge w:val="restart"/>
            <w:tcBorders>
              <w:top w:val="single" w:sz="8" w:space="0" w:color="AEAEAE"/>
              <w:left w:val="nil"/>
              <w:bottom w:val="single" w:sz="8" w:space="0" w:color="152935"/>
              <w:right w:val="nil"/>
            </w:tcBorders>
            <w:shd w:val="clear" w:color="auto" w:fill="E0E0E0"/>
          </w:tcPr>
          <w:p w14:paraId="3741DF22" w14:textId="31C8BA1F" w:rsidR="005C634C" w:rsidRPr="00101727" w:rsidRDefault="00A50463" w:rsidP="00196324">
            <w:pPr>
              <w:autoSpaceDE w:val="0"/>
              <w:autoSpaceDN w:val="0"/>
              <w:adjustRightInd w:val="0"/>
              <w:spacing w:line="320" w:lineRule="atLeast"/>
              <w:ind w:left="60" w:right="60"/>
              <w:jc w:val="left"/>
              <w:rPr>
                <w:szCs w:val="24"/>
              </w:rPr>
            </w:pPr>
            <w:r>
              <w:rPr>
                <w:szCs w:val="24"/>
              </w:rPr>
              <w:t>Solid waste accumulation</w:t>
            </w:r>
          </w:p>
        </w:tc>
        <w:tc>
          <w:tcPr>
            <w:tcW w:w="1116" w:type="pct"/>
            <w:tcBorders>
              <w:top w:val="single" w:sz="8" w:space="0" w:color="AEAEAE"/>
              <w:left w:val="nil"/>
              <w:bottom w:val="single" w:sz="8" w:space="0" w:color="AEAEAE"/>
              <w:right w:val="nil"/>
            </w:tcBorders>
            <w:shd w:val="clear" w:color="auto" w:fill="E0E0E0"/>
          </w:tcPr>
          <w:p w14:paraId="7519FC4E"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AEAEAE"/>
              <w:left w:val="nil"/>
              <w:bottom w:val="single" w:sz="8" w:space="0" w:color="AEAEAE"/>
              <w:right w:val="single" w:sz="8" w:space="0" w:color="E0E0E0"/>
            </w:tcBorders>
            <w:shd w:val="clear" w:color="auto" w:fill="FFFFFF"/>
          </w:tcPr>
          <w:p w14:paraId="00F13E31" w14:textId="6F740B02" w:rsidR="005C634C" w:rsidRPr="00101727" w:rsidRDefault="00834001" w:rsidP="00196324">
            <w:pPr>
              <w:autoSpaceDE w:val="0"/>
              <w:autoSpaceDN w:val="0"/>
              <w:adjustRightInd w:val="0"/>
              <w:spacing w:line="320" w:lineRule="atLeast"/>
              <w:ind w:left="60" w:right="60"/>
              <w:jc w:val="right"/>
              <w:rPr>
                <w:szCs w:val="24"/>
              </w:rPr>
            </w:pPr>
            <w:r>
              <w:rPr>
                <w:szCs w:val="24"/>
              </w:rPr>
              <w:t>.59</w:t>
            </w:r>
            <w:r w:rsidR="00A660B3">
              <w:rPr>
                <w:szCs w:val="24"/>
              </w:rPr>
              <w:t>5</w:t>
            </w:r>
            <w:r w:rsidR="005C634C" w:rsidRPr="00101727">
              <w:rPr>
                <w:szCs w:val="24"/>
                <w:vertAlign w:val="superscript"/>
              </w:rPr>
              <w:t>**</w:t>
            </w:r>
          </w:p>
        </w:tc>
        <w:tc>
          <w:tcPr>
            <w:tcW w:w="1263" w:type="pct"/>
            <w:tcBorders>
              <w:top w:val="single" w:sz="8" w:space="0" w:color="AEAEAE"/>
              <w:left w:val="single" w:sz="8" w:space="0" w:color="E0E0E0"/>
              <w:bottom w:val="single" w:sz="8" w:space="0" w:color="AEAEAE"/>
              <w:right w:val="nil"/>
            </w:tcBorders>
            <w:shd w:val="clear" w:color="auto" w:fill="FFFFFF"/>
          </w:tcPr>
          <w:p w14:paraId="41EB8909" w14:textId="77777777" w:rsidR="005C634C" w:rsidRPr="00101727" w:rsidRDefault="005C634C" w:rsidP="00196324">
            <w:pPr>
              <w:autoSpaceDE w:val="0"/>
              <w:autoSpaceDN w:val="0"/>
              <w:adjustRightInd w:val="0"/>
              <w:spacing w:line="320" w:lineRule="atLeast"/>
              <w:ind w:left="60" w:right="60"/>
              <w:jc w:val="right"/>
              <w:rPr>
                <w:szCs w:val="24"/>
              </w:rPr>
            </w:pPr>
            <w:r w:rsidRPr="00101727">
              <w:rPr>
                <w:szCs w:val="24"/>
              </w:rPr>
              <w:t>1</w:t>
            </w:r>
          </w:p>
        </w:tc>
      </w:tr>
      <w:tr w:rsidR="005C634C" w:rsidRPr="00101727" w14:paraId="22F70EA6" w14:textId="77777777" w:rsidTr="00133734">
        <w:trPr>
          <w:cantSplit/>
        </w:trPr>
        <w:tc>
          <w:tcPr>
            <w:tcW w:w="1374" w:type="pct"/>
            <w:vMerge/>
            <w:tcBorders>
              <w:top w:val="single" w:sz="8" w:space="0" w:color="AEAEAE"/>
              <w:left w:val="nil"/>
              <w:bottom w:val="single" w:sz="8" w:space="0" w:color="152935"/>
              <w:right w:val="nil"/>
            </w:tcBorders>
            <w:shd w:val="clear" w:color="auto" w:fill="E0E0E0"/>
          </w:tcPr>
          <w:p w14:paraId="66C2941C" w14:textId="77777777" w:rsidR="005C634C" w:rsidRPr="00101727" w:rsidRDefault="005C634C"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51B8DFE5"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tcPr>
          <w:p w14:paraId="3C723958" w14:textId="77777777" w:rsidR="005C634C" w:rsidRPr="00101727" w:rsidRDefault="005C634C" w:rsidP="00196324">
            <w:pPr>
              <w:autoSpaceDE w:val="0"/>
              <w:autoSpaceDN w:val="0"/>
              <w:adjustRightInd w:val="0"/>
              <w:spacing w:line="320" w:lineRule="atLeast"/>
              <w:ind w:left="60" w:right="60"/>
              <w:jc w:val="right"/>
              <w:rPr>
                <w:szCs w:val="24"/>
              </w:rPr>
            </w:pPr>
            <w:r w:rsidRPr="00101727">
              <w:rPr>
                <w:szCs w:val="24"/>
              </w:rPr>
              <w:t>.000</w:t>
            </w:r>
          </w:p>
        </w:tc>
        <w:tc>
          <w:tcPr>
            <w:tcW w:w="1263" w:type="pct"/>
            <w:tcBorders>
              <w:top w:val="single" w:sz="8" w:space="0" w:color="AEAEAE"/>
              <w:left w:val="single" w:sz="8" w:space="0" w:color="E0E0E0"/>
              <w:bottom w:val="single" w:sz="8" w:space="0" w:color="AEAEAE"/>
              <w:right w:val="nil"/>
            </w:tcBorders>
            <w:shd w:val="clear" w:color="auto" w:fill="FFFFFF"/>
            <w:vAlign w:val="center"/>
          </w:tcPr>
          <w:p w14:paraId="050EC70E" w14:textId="77777777" w:rsidR="005C634C" w:rsidRPr="00101727" w:rsidRDefault="005C634C" w:rsidP="00196324">
            <w:pPr>
              <w:autoSpaceDE w:val="0"/>
              <w:autoSpaceDN w:val="0"/>
              <w:adjustRightInd w:val="0"/>
              <w:spacing w:line="240" w:lineRule="auto"/>
              <w:jc w:val="left"/>
              <w:rPr>
                <w:szCs w:val="24"/>
              </w:rPr>
            </w:pPr>
          </w:p>
        </w:tc>
      </w:tr>
      <w:tr w:rsidR="005C634C" w:rsidRPr="00101727" w14:paraId="7A4E3F3B" w14:textId="77777777" w:rsidTr="00133734">
        <w:trPr>
          <w:cantSplit/>
        </w:trPr>
        <w:tc>
          <w:tcPr>
            <w:tcW w:w="1374" w:type="pct"/>
            <w:vMerge/>
            <w:tcBorders>
              <w:top w:val="single" w:sz="8" w:space="0" w:color="AEAEAE"/>
              <w:left w:val="nil"/>
              <w:bottom w:val="single" w:sz="8" w:space="0" w:color="152935"/>
              <w:right w:val="nil"/>
            </w:tcBorders>
            <w:shd w:val="clear" w:color="auto" w:fill="E0E0E0"/>
          </w:tcPr>
          <w:p w14:paraId="7AF9B05F" w14:textId="77777777" w:rsidR="005C634C" w:rsidRPr="00101727" w:rsidRDefault="005C634C"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152935"/>
              <w:right w:val="nil"/>
            </w:tcBorders>
            <w:shd w:val="clear" w:color="auto" w:fill="E0E0E0"/>
          </w:tcPr>
          <w:p w14:paraId="57F023F2"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single" w:sz="8" w:space="0" w:color="152935"/>
              <w:right w:val="single" w:sz="8" w:space="0" w:color="E0E0E0"/>
            </w:tcBorders>
            <w:shd w:val="clear" w:color="auto" w:fill="FFFFFF"/>
          </w:tcPr>
          <w:p w14:paraId="329FE96F" w14:textId="04365933" w:rsidR="005C634C" w:rsidRPr="00101727" w:rsidRDefault="00834001" w:rsidP="00196324">
            <w:pPr>
              <w:autoSpaceDE w:val="0"/>
              <w:autoSpaceDN w:val="0"/>
              <w:adjustRightInd w:val="0"/>
              <w:spacing w:line="320" w:lineRule="atLeast"/>
              <w:ind w:left="60" w:right="60"/>
              <w:jc w:val="right"/>
              <w:rPr>
                <w:szCs w:val="24"/>
              </w:rPr>
            </w:pPr>
            <w:r w:rsidRPr="00101727">
              <w:rPr>
                <w:szCs w:val="24"/>
              </w:rPr>
              <w:t>1</w:t>
            </w:r>
            <w:r>
              <w:rPr>
                <w:szCs w:val="24"/>
              </w:rPr>
              <w:t>10</w:t>
            </w:r>
          </w:p>
        </w:tc>
        <w:tc>
          <w:tcPr>
            <w:tcW w:w="1263" w:type="pct"/>
            <w:tcBorders>
              <w:top w:val="single" w:sz="8" w:space="0" w:color="AEAEAE"/>
              <w:left w:val="single" w:sz="8" w:space="0" w:color="E0E0E0"/>
              <w:bottom w:val="single" w:sz="8" w:space="0" w:color="152935"/>
              <w:right w:val="nil"/>
            </w:tcBorders>
            <w:shd w:val="clear" w:color="auto" w:fill="FFFFFF"/>
          </w:tcPr>
          <w:p w14:paraId="3BCB1E17" w14:textId="4CBC4735" w:rsidR="005C634C" w:rsidRPr="00101727" w:rsidRDefault="00834001"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5C634C" w:rsidRPr="00101727" w14:paraId="7972D91B" w14:textId="77777777" w:rsidTr="00133734">
        <w:trPr>
          <w:cantSplit/>
        </w:trPr>
        <w:tc>
          <w:tcPr>
            <w:tcW w:w="5000" w:type="pct"/>
            <w:gridSpan w:val="4"/>
            <w:tcBorders>
              <w:top w:val="nil"/>
              <w:left w:val="nil"/>
              <w:bottom w:val="nil"/>
              <w:right w:val="nil"/>
            </w:tcBorders>
            <w:shd w:val="clear" w:color="auto" w:fill="FFFFFF"/>
          </w:tcPr>
          <w:p w14:paraId="26DCA356" w14:textId="77777777" w:rsidR="005C634C" w:rsidRPr="00101727" w:rsidRDefault="005C634C" w:rsidP="00196324">
            <w:pPr>
              <w:autoSpaceDE w:val="0"/>
              <w:autoSpaceDN w:val="0"/>
              <w:adjustRightInd w:val="0"/>
              <w:spacing w:line="320" w:lineRule="atLeast"/>
              <w:ind w:left="60" w:right="60"/>
              <w:jc w:val="left"/>
              <w:rPr>
                <w:szCs w:val="24"/>
              </w:rPr>
            </w:pPr>
            <w:r w:rsidRPr="00101727">
              <w:rPr>
                <w:szCs w:val="24"/>
              </w:rPr>
              <w:t>**. Correlation is significant at the 0.01 level (2-tailed).</w:t>
            </w:r>
          </w:p>
        </w:tc>
      </w:tr>
    </w:tbl>
    <w:p w14:paraId="47E1995B" w14:textId="002708BA" w:rsidR="005C634C" w:rsidRPr="006B517E" w:rsidRDefault="006B517E" w:rsidP="0050370C">
      <w:pPr>
        <w:rPr>
          <w:b/>
          <w:bCs/>
        </w:rPr>
      </w:pPr>
      <w:r w:rsidRPr="006B517E">
        <w:rPr>
          <w:b/>
          <w:bCs/>
        </w:rPr>
        <w:t>Source: Primary data</w:t>
      </w:r>
    </w:p>
    <w:p w14:paraId="0FABD764" w14:textId="48AD6D56" w:rsidR="004E24AD" w:rsidRDefault="007738F2" w:rsidP="0078264F">
      <w:r>
        <w:t>Table 4.</w:t>
      </w:r>
      <w:r w:rsidR="0078264F">
        <w:t>9</w:t>
      </w:r>
      <w:r>
        <w:t xml:space="preserve"> above, comprises of correlations results for </w:t>
      </w:r>
      <w:r w:rsidR="00A84C2A">
        <w:t>urbanisation</w:t>
      </w:r>
      <w:r>
        <w:t xml:space="preserve"> and </w:t>
      </w:r>
      <w:r w:rsidR="00A84C2A">
        <w:t>solid waste accumulation</w:t>
      </w:r>
      <w:r>
        <w:t xml:space="preserve"> in </w:t>
      </w:r>
      <w:proofErr w:type="spellStart"/>
      <w:r w:rsidR="00117092">
        <w:t>Bwaise</w:t>
      </w:r>
      <w:proofErr w:type="spellEnd"/>
      <w:r w:rsidR="00117092">
        <w:t xml:space="preserve"> II</w:t>
      </w:r>
      <w:r>
        <w:t xml:space="preserve">. Findings obtained (R=.595**) reveal a positive relationship between the two variables meaning that </w:t>
      </w:r>
      <w:r w:rsidR="00575B7D">
        <w:t>increased urbanisation</w:t>
      </w:r>
      <w:r>
        <w:t>, followed by analysis of the current and future situation</w:t>
      </w:r>
      <w:r w:rsidR="00154C7D">
        <w:t xml:space="preserve"> and </w:t>
      </w:r>
      <w:r>
        <w:t xml:space="preserve">designing achievable community action plans would result into </w:t>
      </w:r>
      <w:r w:rsidR="00B860D1">
        <w:t>increased amount</w:t>
      </w:r>
      <w:r>
        <w:t xml:space="preserve"> solid waste </w:t>
      </w:r>
      <w:r w:rsidR="00B860D1">
        <w:t>accumulation</w:t>
      </w:r>
      <w:r>
        <w:t xml:space="preserve">. Its implication is that when there is </w:t>
      </w:r>
      <w:r w:rsidR="004E24AD">
        <w:t>an increase in the number of people in the areas, increased commercial and household activities, the more solid waste will be accumulated.</w:t>
      </w:r>
    </w:p>
    <w:p w14:paraId="67C32190" w14:textId="77777777" w:rsidR="007738F2" w:rsidRPr="007738F2" w:rsidRDefault="007738F2" w:rsidP="007738F2"/>
    <w:p w14:paraId="3FAF0D82" w14:textId="77777777" w:rsidR="005C634C" w:rsidRDefault="005C634C" w:rsidP="007738F2"/>
    <w:p w14:paraId="33090D41" w14:textId="77777777" w:rsidR="005C634C" w:rsidRDefault="005C634C" w:rsidP="007738F2"/>
    <w:p w14:paraId="3D9FC446" w14:textId="77777777" w:rsidR="005C634C" w:rsidRDefault="005C634C" w:rsidP="007738F2"/>
    <w:p w14:paraId="75BF2A0E" w14:textId="67A65403" w:rsidR="00AC2458" w:rsidRDefault="00690721" w:rsidP="00AC2458">
      <w:pPr>
        <w:pStyle w:val="Heading1"/>
      </w:pPr>
      <w:bookmarkStart w:id="205" w:name="_Toc92712025"/>
      <w:r>
        <w:lastRenderedPageBreak/>
        <w:t xml:space="preserve">Liner regression </w:t>
      </w:r>
      <w:bookmarkEnd w:id="201"/>
      <w:bookmarkEnd w:id="202"/>
      <w:r>
        <w:t>results for urbanisation and solid waste accumulation</w:t>
      </w:r>
      <w:bookmarkEnd w:id="205"/>
    </w:p>
    <w:p w14:paraId="61A118E9" w14:textId="3320730E" w:rsidR="00AC2458" w:rsidRDefault="005F1367" w:rsidP="00AC2458">
      <w:pPr>
        <w:rPr>
          <w:szCs w:val="26"/>
        </w:rPr>
      </w:pPr>
      <w:r>
        <w:t xml:space="preserve">A linear regression technique was used by the researcher to determine the variation of </w:t>
      </w:r>
      <w:r w:rsidR="00317796">
        <w:t>urbanisation</w:t>
      </w:r>
      <w:r>
        <w:t xml:space="preserve"> had on </w:t>
      </w:r>
      <w:r w:rsidR="002E303D">
        <w:t>solid waste accumulation</w:t>
      </w:r>
      <w:r>
        <w:t xml:space="preserve"> in </w:t>
      </w:r>
      <w:proofErr w:type="spellStart"/>
      <w:r w:rsidR="002E303D">
        <w:t>Bwaise</w:t>
      </w:r>
      <w:proofErr w:type="spellEnd"/>
      <w:r w:rsidR="002E303D">
        <w:t xml:space="preserve"> II</w:t>
      </w:r>
      <w:r>
        <w:t xml:space="preserve"> and the results obtained are reflected in the table below.</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3150"/>
      </w:tblGrid>
      <w:tr w:rsidR="00AC2458" w:rsidRPr="00007FF6" w14:paraId="14070D38" w14:textId="77777777" w:rsidTr="00196324">
        <w:trPr>
          <w:cantSplit/>
        </w:trPr>
        <w:tc>
          <w:tcPr>
            <w:tcW w:w="8640" w:type="dxa"/>
            <w:gridSpan w:val="5"/>
            <w:tcBorders>
              <w:top w:val="nil"/>
              <w:left w:val="nil"/>
              <w:bottom w:val="nil"/>
              <w:right w:val="nil"/>
            </w:tcBorders>
            <w:shd w:val="clear" w:color="auto" w:fill="FFFFFF"/>
            <w:vAlign w:val="center"/>
          </w:tcPr>
          <w:p w14:paraId="7C459236" w14:textId="68A9D701" w:rsidR="00AC2458" w:rsidRPr="00007FF6" w:rsidRDefault="00AC2458" w:rsidP="00196324">
            <w:pPr>
              <w:pStyle w:val="Heading1"/>
            </w:pPr>
            <w:bookmarkStart w:id="206" w:name="_Toc10291195"/>
            <w:bookmarkStart w:id="207" w:name="_Toc15133437"/>
            <w:bookmarkStart w:id="208" w:name="_Toc15501914"/>
            <w:bookmarkStart w:id="209" w:name="_Toc17360406"/>
            <w:bookmarkStart w:id="210" w:name="_Toc21510284"/>
            <w:bookmarkStart w:id="211" w:name="_Toc21790656"/>
            <w:bookmarkStart w:id="212" w:name="_Toc92712026"/>
            <w:r>
              <w:t xml:space="preserve">Table </w:t>
            </w:r>
            <w:r w:rsidR="007147C5">
              <w:t>4.10</w:t>
            </w:r>
            <w:r>
              <w:t xml:space="preserve">: </w:t>
            </w:r>
            <w:r w:rsidRPr="00007FF6">
              <w:t>Model Summary</w:t>
            </w:r>
            <w:bookmarkEnd w:id="206"/>
            <w:bookmarkEnd w:id="207"/>
            <w:bookmarkEnd w:id="208"/>
            <w:bookmarkEnd w:id="209"/>
            <w:bookmarkEnd w:id="210"/>
            <w:bookmarkEnd w:id="211"/>
            <w:bookmarkEnd w:id="212"/>
          </w:p>
        </w:tc>
      </w:tr>
      <w:tr w:rsidR="00AC2458" w:rsidRPr="00007FF6" w14:paraId="256DEB6D" w14:textId="77777777" w:rsidTr="00196324">
        <w:trPr>
          <w:cantSplit/>
        </w:trPr>
        <w:tc>
          <w:tcPr>
            <w:tcW w:w="795" w:type="dxa"/>
            <w:tcBorders>
              <w:top w:val="nil"/>
              <w:left w:val="nil"/>
              <w:bottom w:val="single" w:sz="8" w:space="0" w:color="152935"/>
              <w:right w:val="nil"/>
            </w:tcBorders>
            <w:shd w:val="clear" w:color="auto" w:fill="FFFFFF"/>
            <w:vAlign w:val="bottom"/>
          </w:tcPr>
          <w:p w14:paraId="6D92CA86" w14:textId="77777777" w:rsidR="00AC2458" w:rsidRPr="00007FF6" w:rsidRDefault="00AC2458" w:rsidP="00196324">
            <w:pPr>
              <w:autoSpaceDE w:val="0"/>
              <w:autoSpaceDN w:val="0"/>
              <w:adjustRightInd w:val="0"/>
              <w:spacing w:line="320" w:lineRule="atLeast"/>
              <w:ind w:left="60" w:right="60"/>
              <w:jc w:val="left"/>
              <w:rPr>
                <w:rFonts w:cs="Times New Roman"/>
                <w:szCs w:val="26"/>
              </w:rPr>
            </w:pPr>
            <w:r w:rsidRPr="00007FF6">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14:paraId="337064D3" w14:textId="77777777" w:rsidR="00AC2458" w:rsidRPr="00007FF6" w:rsidRDefault="00AC245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79D8CD16" w14:textId="77777777" w:rsidR="00AC2458" w:rsidRPr="00007FF6" w:rsidRDefault="00AC245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0D40CE6A" w14:textId="77777777" w:rsidR="00AC2458" w:rsidRPr="00007FF6" w:rsidRDefault="00AC245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Adjusted R Square</w:t>
            </w:r>
          </w:p>
        </w:tc>
        <w:tc>
          <w:tcPr>
            <w:tcW w:w="3150" w:type="dxa"/>
            <w:tcBorders>
              <w:top w:val="nil"/>
              <w:left w:val="single" w:sz="8" w:space="0" w:color="E0E0E0"/>
              <w:bottom w:val="single" w:sz="8" w:space="0" w:color="152935"/>
              <w:right w:val="nil"/>
            </w:tcBorders>
            <w:shd w:val="clear" w:color="auto" w:fill="FFFFFF"/>
            <w:vAlign w:val="bottom"/>
          </w:tcPr>
          <w:p w14:paraId="0A3B7115" w14:textId="77777777" w:rsidR="00AC2458" w:rsidRPr="00007FF6" w:rsidRDefault="00AC245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Std. Error of the Estimate</w:t>
            </w:r>
          </w:p>
        </w:tc>
      </w:tr>
      <w:tr w:rsidR="00AC2458" w:rsidRPr="00007FF6" w14:paraId="514CBBD9" w14:textId="77777777" w:rsidTr="00196324">
        <w:trPr>
          <w:cantSplit/>
        </w:trPr>
        <w:tc>
          <w:tcPr>
            <w:tcW w:w="795" w:type="dxa"/>
            <w:tcBorders>
              <w:top w:val="single" w:sz="8" w:space="0" w:color="152935"/>
              <w:left w:val="nil"/>
              <w:bottom w:val="single" w:sz="8" w:space="0" w:color="152935"/>
              <w:right w:val="nil"/>
            </w:tcBorders>
            <w:shd w:val="clear" w:color="auto" w:fill="E0E0E0"/>
          </w:tcPr>
          <w:p w14:paraId="04ED824D" w14:textId="77777777" w:rsidR="00AC2458" w:rsidRPr="00007FF6" w:rsidRDefault="00AC2458" w:rsidP="00196324">
            <w:pPr>
              <w:autoSpaceDE w:val="0"/>
              <w:autoSpaceDN w:val="0"/>
              <w:adjustRightInd w:val="0"/>
              <w:spacing w:line="320" w:lineRule="atLeast"/>
              <w:ind w:left="60" w:right="60"/>
              <w:jc w:val="left"/>
              <w:rPr>
                <w:rFonts w:cs="Times New Roman"/>
                <w:szCs w:val="26"/>
              </w:rPr>
            </w:pPr>
            <w:r w:rsidRPr="00007FF6">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14:paraId="26AC8550" w14:textId="7D946560" w:rsidR="00AC2458" w:rsidRPr="00007FF6" w:rsidRDefault="00AC2458" w:rsidP="00196324">
            <w:pPr>
              <w:autoSpaceDE w:val="0"/>
              <w:autoSpaceDN w:val="0"/>
              <w:adjustRightInd w:val="0"/>
              <w:spacing w:line="320" w:lineRule="atLeast"/>
              <w:ind w:left="60" w:right="60"/>
              <w:jc w:val="right"/>
              <w:rPr>
                <w:rFonts w:cs="Times New Roman"/>
                <w:szCs w:val="26"/>
              </w:rPr>
            </w:pPr>
            <w:r w:rsidRPr="00007FF6">
              <w:rPr>
                <w:rFonts w:cs="Times New Roman"/>
                <w:szCs w:val="26"/>
              </w:rPr>
              <w:t>.</w:t>
            </w:r>
            <w:r w:rsidR="00A91FBF">
              <w:rPr>
                <w:rFonts w:cs="Times New Roman"/>
                <w:szCs w:val="26"/>
              </w:rPr>
              <w:t>595</w:t>
            </w:r>
            <w:r w:rsidRPr="00007FF6">
              <w:rPr>
                <w:rFonts w:cs="Times New Roman"/>
                <w:szCs w:val="26"/>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43831086" w14:textId="6EAC6768" w:rsidR="00AC2458" w:rsidRPr="00007FF6" w:rsidRDefault="00AC2458" w:rsidP="00196324">
            <w:pPr>
              <w:autoSpaceDE w:val="0"/>
              <w:autoSpaceDN w:val="0"/>
              <w:adjustRightInd w:val="0"/>
              <w:spacing w:line="320" w:lineRule="atLeast"/>
              <w:ind w:left="60" w:right="60"/>
              <w:jc w:val="right"/>
              <w:rPr>
                <w:rFonts w:cs="Times New Roman"/>
                <w:szCs w:val="26"/>
              </w:rPr>
            </w:pPr>
            <w:r w:rsidRPr="00007FF6">
              <w:rPr>
                <w:rFonts w:cs="Times New Roman"/>
                <w:szCs w:val="26"/>
              </w:rPr>
              <w:t>.</w:t>
            </w:r>
            <w:r w:rsidR="00A91FBF">
              <w:rPr>
                <w:rFonts w:cs="Times New Roman"/>
                <w:szCs w:val="26"/>
              </w:rPr>
              <w:t>354</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161DC2F1" w14:textId="31BA2361" w:rsidR="00AC2458" w:rsidRPr="00007FF6" w:rsidRDefault="00AC2458" w:rsidP="00196324">
            <w:pPr>
              <w:autoSpaceDE w:val="0"/>
              <w:autoSpaceDN w:val="0"/>
              <w:adjustRightInd w:val="0"/>
              <w:spacing w:line="320" w:lineRule="atLeast"/>
              <w:ind w:left="60" w:right="60"/>
              <w:jc w:val="right"/>
              <w:rPr>
                <w:rFonts w:cs="Times New Roman"/>
                <w:szCs w:val="26"/>
              </w:rPr>
            </w:pPr>
            <w:r w:rsidRPr="00007FF6">
              <w:rPr>
                <w:rFonts w:cs="Times New Roman"/>
                <w:szCs w:val="26"/>
              </w:rPr>
              <w:t>.</w:t>
            </w:r>
            <w:r w:rsidR="00A91FBF">
              <w:rPr>
                <w:rFonts w:cs="Times New Roman"/>
                <w:szCs w:val="26"/>
              </w:rPr>
              <w:t>349</w:t>
            </w:r>
          </w:p>
        </w:tc>
        <w:tc>
          <w:tcPr>
            <w:tcW w:w="3150" w:type="dxa"/>
            <w:tcBorders>
              <w:top w:val="single" w:sz="8" w:space="0" w:color="152935"/>
              <w:left w:val="single" w:sz="8" w:space="0" w:color="E0E0E0"/>
              <w:bottom w:val="single" w:sz="8" w:space="0" w:color="152935"/>
              <w:right w:val="nil"/>
            </w:tcBorders>
            <w:shd w:val="clear" w:color="auto" w:fill="FFFFFF"/>
          </w:tcPr>
          <w:p w14:paraId="0ECC5E5D" w14:textId="2C192EAD" w:rsidR="00AC2458" w:rsidRPr="00007FF6" w:rsidRDefault="00AC2458" w:rsidP="00196324">
            <w:pPr>
              <w:autoSpaceDE w:val="0"/>
              <w:autoSpaceDN w:val="0"/>
              <w:adjustRightInd w:val="0"/>
              <w:spacing w:line="320" w:lineRule="atLeast"/>
              <w:ind w:left="60" w:right="60"/>
              <w:jc w:val="right"/>
              <w:rPr>
                <w:rFonts w:cs="Times New Roman"/>
                <w:szCs w:val="26"/>
              </w:rPr>
            </w:pPr>
            <w:r w:rsidRPr="00007FF6">
              <w:rPr>
                <w:rFonts w:cs="Times New Roman"/>
                <w:szCs w:val="26"/>
              </w:rPr>
              <w:t>.</w:t>
            </w:r>
            <w:r w:rsidR="00A91FBF">
              <w:rPr>
                <w:rFonts w:cs="Times New Roman"/>
                <w:szCs w:val="26"/>
              </w:rPr>
              <w:t>48181</w:t>
            </w:r>
          </w:p>
        </w:tc>
      </w:tr>
      <w:tr w:rsidR="00AC2458" w:rsidRPr="00007FF6" w14:paraId="3875FF0D" w14:textId="77777777" w:rsidTr="00196324">
        <w:trPr>
          <w:cantSplit/>
        </w:trPr>
        <w:tc>
          <w:tcPr>
            <w:tcW w:w="8640" w:type="dxa"/>
            <w:gridSpan w:val="5"/>
            <w:tcBorders>
              <w:top w:val="nil"/>
              <w:left w:val="nil"/>
              <w:bottom w:val="nil"/>
              <w:right w:val="nil"/>
            </w:tcBorders>
            <w:shd w:val="clear" w:color="auto" w:fill="FFFFFF"/>
          </w:tcPr>
          <w:p w14:paraId="07CF582A" w14:textId="44779C6C" w:rsidR="00AC2458" w:rsidRPr="00007FF6" w:rsidRDefault="00AC2458" w:rsidP="00196324">
            <w:pPr>
              <w:autoSpaceDE w:val="0"/>
              <w:autoSpaceDN w:val="0"/>
              <w:adjustRightInd w:val="0"/>
              <w:spacing w:line="320" w:lineRule="atLeast"/>
              <w:ind w:left="60" w:right="60"/>
              <w:jc w:val="left"/>
              <w:rPr>
                <w:rFonts w:cs="Times New Roman"/>
                <w:szCs w:val="26"/>
              </w:rPr>
            </w:pPr>
            <w:r w:rsidRPr="00007FF6">
              <w:rPr>
                <w:rFonts w:cs="Times New Roman"/>
                <w:szCs w:val="26"/>
              </w:rPr>
              <w:t xml:space="preserve">a. Predictors: (Constant), </w:t>
            </w:r>
            <w:r w:rsidR="00971CAB">
              <w:rPr>
                <w:rFonts w:cs="Times New Roman"/>
                <w:szCs w:val="26"/>
              </w:rPr>
              <w:t>Urbanisation</w:t>
            </w:r>
          </w:p>
        </w:tc>
      </w:tr>
    </w:tbl>
    <w:p w14:paraId="21C66D9E" w14:textId="77777777" w:rsidR="00AC2458" w:rsidRPr="00007FF6" w:rsidRDefault="00AC2458" w:rsidP="00AC2458">
      <w:pPr>
        <w:rPr>
          <w:szCs w:val="26"/>
        </w:rPr>
      </w:pPr>
    </w:p>
    <w:p w14:paraId="294D4013" w14:textId="77777777" w:rsidR="003B0D54" w:rsidRDefault="00B85435" w:rsidP="008018E4">
      <w:r>
        <w:t>Table 4.</w:t>
      </w:r>
      <w:r w:rsidR="00812A7D">
        <w:t>10</w:t>
      </w:r>
      <w:r>
        <w:t xml:space="preserve"> comprises of the model summary with R, R</w:t>
      </w:r>
      <w:r>
        <w:rPr>
          <w:sz w:val="16"/>
          <w:szCs w:val="16"/>
        </w:rPr>
        <w:t>2</w:t>
      </w:r>
      <w:r>
        <w:t>, adjusted R</w:t>
      </w:r>
      <w:r>
        <w:rPr>
          <w:sz w:val="16"/>
          <w:szCs w:val="16"/>
        </w:rPr>
        <w:t xml:space="preserve">2 </w:t>
      </w:r>
      <w:r>
        <w:t>and standard estimate of error, the adjusted R square is considered a better population estimate, useful when comparing the R square values between models with different number of independent variables. The value of Adjusted R</w:t>
      </w:r>
      <w:r>
        <w:rPr>
          <w:sz w:val="16"/>
          <w:szCs w:val="16"/>
        </w:rPr>
        <w:t xml:space="preserve">2 </w:t>
      </w:r>
      <w:r>
        <w:t xml:space="preserve">obtained of .349 reflects a 34.9% variation the </w:t>
      </w:r>
      <w:r w:rsidR="00CF7A5B">
        <w:t>urbanisation</w:t>
      </w:r>
      <w:r>
        <w:t xml:space="preserve"> has on solid </w:t>
      </w:r>
      <w:r w:rsidR="00416F75">
        <w:t>waste accumulation</w:t>
      </w:r>
      <w:r>
        <w:t xml:space="preserve">. The percentage of 65.1% was attributed to other factors. This implies that </w:t>
      </w:r>
      <w:r w:rsidR="005576EC">
        <w:t>urbanisation</w:t>
      </w:r>
      <w:r>
        <w:t xml:space="preserve"> had a positive effect on solid waste </w:t>
      </w:r>
      <w:r w:rsidR="00C73BA1">
        <w:t>accumulation</w:t>
      </w:r>
      <w:r>
        <w:t xml:space="preserve">. </w:t>
      </w:r>
    </w:p>
    <w:p w14:paraId="129A0B2F" w14:textId="1BF03ACC" w:rsidR="00F42150" w:rsidRPr="003758C9" w:rsidRDefault="00B85435" w:rsidP="008018E4">
      <w:r>
        <w:rPr>
          <w:b/>
          <w:bCs/>
        </w:rPr>
        <w:t xml:space="preserve">Hypothesis </w:t>
      </w:r>
      <w:r w:rsidR="003B0D54">
        <w:rPr>
          <w:b/>
          <w:bCs/>
        </w:rPr>
        <w:t>1</w:t>
      </w:r>
      <w:r>
        <w:rPr>
          <w:b/>
          <w:bCs/>
        </w:rPr>
        <w:t xml:space="preserve">: </w:t>
      </w:r>
      <w:r w:rsidR="00066FA9">
        <w:t>Urbanisation</w:t>
      </w:r>
      <w:r>
        <w:t xml:space="preserve"> significantly affects the </w:t>
      </w:r>
      <w:r w:rsidR="00136EC1">
        <w:t>accumulation</w:t>
      </w:r>
      <w:r>
        <w:t xml:space="preserve"> of solid waste. Results obtained reveal a significant effect that </w:t>
      </w:r>
      <w:r w:rsidR="00297EAE">
        <w:t>urbanisation</w:t>
      </w:r>
      <w:r>
        <w:t xml:space="preserve"> had on </w:t>
      </w:r>
      <w:r w:rsidR="00050887">
        <w:t>solid waste accumulation</w:t>
      </w:r>
      <w:r>
        <w:t>, hence the null was rejected and the alternate accepted.</w:t>
      </w:r>
    </w:p>
    <w:p w14:paraId="3693BE86" w14:textId="5D00F8F0" w:rsidR="008A43E7" w:rsidRPr="003758C9" w:rsidRDefault="008A43E7" w:rsidP="00772DBB"/>
    <w:p w14:paraId="095AFC5D" w14:textId="029021DA" w:rsidR="008A43E7" w:rsidRPr="003758C9" w:rsidRDefault="008A43E7" w:rsidP="00772DBB"/>
    <w:p w14:paraId="6E6F6629" w14:textId="42AF150E" w:rsidR="008A43E7" w:rsidRPr="003758C9" w:rsidRDefault="008A43E7" w:rsidP="00772DBB"/>
    <w:p w14:paraId="51C782B1" w14:textId="6DED9A83" w:rsidR="008A43E7" w:rsidRPr="003758C9" w:rsidRDefault="008A43E7" w:rsidP="00772DBB"/>
    <w:p w14:paraId="4F4D881A" w14:textId="6C6B38AA" w:rsidR="008A43E7" w:rsidRPr="003758C9" w:rsidRDefault="008A43E7" w:rsidP="00772DBB"/>
    <w:p w14:paraId="6869CF30" w14:textId="3E3E40F9" w:rsidR="008A43E7" w:rsidRPr="003758C9" w:rsidRDefault="008A43E7" w:rsidP="00772DBB"/>
    <w:p w14:paraId="754F76CE" w14:textId="048DC1B0" w:rsidR="008A43E7" w:rsidRPr="003758C9" w:rsidRDefault="008A43E7" w:rsidP="00772DBB"/>
    <w:p w14:paraId="09594379" w14:textId="5311895F" w:rsidR="008A43E7" w:rsidRPr="003758C9" w:rsidRDefault="008A43E7" w:rsidP="008A43E7">
      <w:pPr>
        <w:pStyle w:val="Heading1"/>
        <w:jc w:val="center"/>
      </w:pPr>
      <w:bookmarkStart w:id="213" w:name="_Toc92712027"/>
      <w:r w:rsidRPr="003758C9">
        <w:lastRenderedPageBreak/>
        <w:t xml:space="preserve">CHAPTER </w:t>
      </w:r>
      <w:r w:rsidR="00E36B67" w:rsidRPr="003758C9">
        <w:t>FIVE</w:t>
      </w:r>
      <w:bookmarkEnd w:id="213"/>
    </w:p>
    <w:p w14:paraId="407E40BD" w14:textId="38CDA92E" w:rsidR="008A43E7" w:rsidRPr="003758C9" w:rsidRDefault="008A43E7" w:rsidP="008A43E7">
      <w:pPr>
        <w:pStyle w:val="Heading1"/>
        <w:jc w:val="center"/>
      </w:pPr>
      <w:bookmarkStart w:id="214" w:name="_Toc92712028"/>
      <w:r w:rsidRPr="003758C9">
        <w:t>URBANISATION AND SOLID WASTE COLLECTION</w:t>
      </w:r>
      <w:bookmarkEnd w:id="214"/>
    </w:p>
    <w:p w14:paraId="46866CF3" w14:textId="77777777" w:rsidR="008A43E7" w:rsidRPr="003758C9" w:rsidRDefault="008A43E7" w:rsidP="008A43E7">
      <w:pPr>
        <w:pStyle w:val="Heading1"/>
      </w:pPr>
      <w:bookmarkStart w:id="215" w:name="_Toc92712029"/>
      <w:r w:rsidRPr="003758C9">
        <w:t>Introduction</w:t>
      </w:r>
      <w:bookmarkEnd w:id="215"/>
    </w:p>
    <w:p w14:paraId="2E0E7B66" w14:textId="5820C6C4" w:rsidR="008A43E7" w:rsidRPr="003758C9" w:rsidRDefault="008A43E7" w:rsidP="008A43E7">
      <w:r w:rsidRPr="003758C9">
        <w:t xml:space="preserve">This chapter is about the presentation, analysis and interpretation of findings about the </w:t>
      </w:r>
      <w:r w:rsidR="00467F8F" w:rsidRPr="003758C9">
        <w:t>second</w:t>
      </w:r>
      <w:r w:rsidRPr="003758C9">
        <w:t xml:space="preserve"> objective; The chapter presents analysis and interprets findings in respect to objective </w:t>
      </w:r>
      <w:r w:rsidR="00142061" w:rsidRPr="003758C9">
        <w:t>two</w:t>
      </w:r>
      <w:r w:rsidRPr="003758C9">
        <w:t xml:space="preserve"> of the study; “</w:t>
      </w:r>
      <w:r w:rsidR="00964ECA" w:rsidRPr="003758C9">
        <w:rPr>
          <w:rFonts w:cs="Times New Roman"/>
        </w:rPr>
        <w:t xml:space="preserve">assess how urbanization influences solid waste collection </w:t>
      </w:r>
      <w:r w:rsidR="00964ECA" w:rsidRPr="003758C9">
        <w:rPr>
          <w:rFonts w:cs="Times New Roman"/>
          <w:bCs/>
        </w:rPr>
        <w:t xml:space="preserve">in </w:t>
      </w:r>
      <w:proofErr w:type="spellStart"/>
      <w:r w:rsidR="00964ECA" w:rsidRPr="003758C9">
        <w:rPr>
          <w:rFonts w:cs="Times New Roman"/>
          <w:bCs/>
        </w:rPr>
        <w:t>Bwaise</w:t>
      </w:r>
      <w:proofErr w:type="spellEnd"/>
      <w:r w:rsidR="00964ECA" w:rsidRPr="003758C9">
        <w:rPr>
          <w:rFonts w:cs="Times New Roman"/>
          <w:bCs/>
        </w:rPr>
        <w:t xml:space="preserve"> II</w:t>
      </w:r>
      <w:r w:rsidRPr="003758C9">
        <w:t xml:space="preserve">”. This chapter aims at critically examining how urbanization in Kampala Metropolitan Area has influenced solid waste </w:t>
      </w:r>
      <w:r w:rsidR="000237C0" w:rsidRPr="003758C9">
        <w:t>collection.</w:t>
      </w:r>
    </w:p>
    <w:p w14:paraId="7CA0B8B7" w14:textId="77777777" w:rsidR="008A43E7" w:rsidRPr="003758C9" w:rsidRDefault="008A43E7" w:rsidP="008A43E7">
      <w:pPr>
        <w:pStyle w:val="Heading1"/>
        <w:rPr>
          <w:i/>
          <w:iCs/>
        </w:rPr>
      </w:pPr>
      <w:bookmarkStart w:id="216" w:name="_Toc92712030"/>
      <w:r w:rsidRPr="003758C9">
        <w:t xml:space="preserve">Descriptive statistics on </w:t>
      </w:r>
      <w:r w:rsidRPr="003758C9">
        <w:rPr>
          <w:rStyle w:val="HTMLCite"/>
          <w:i w:val="0"/>
          <w:iCs w:val="0"/>
        </w:rPr>
        <w:t>how urbanization influences solid waste accumulation</w:t>
      </w:r>
      <w:bookmarkEnd w:id="216"/>
    </w:p>
    <w:p w14:paraId="3CDB3B51" w14:textId="5CE9A756" w:rsidR="008A43E7" w:rsidRPr="003758C9" w:rsidRDefault="008A43E7" w:rsidP="008A43E7">
      <w:r w:rsidRPr="003758C9">
        <w:t xml:space="preserve">In relation to objective </w:t>
      </w:r>
      <w:r w:rsidR="000F7815" w:rsidRPr="003758C9">
        <w:t>two</w:t>
      </w:r>
      <w:r w:rsidRPr="003758C9">
        <w:t>, the descriptive data was presented in form of frequencies and percentages of the collected data.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1"/>
        <w:gridCol w:w="1971"/>
        <w:gridCol w:w="1419"/>
        <w:gridCol w:w="1230"/>
        <w:gridCol w:w="1702"/>
        <w:gridCol w:w="2267"/>
      </w:tblGrid>
      <w:tr w:rsidR="00821C98" w:rsidRPr="003758C9" w14:paraId="4E5A492C" w14:textId="77777777" w:rsidTr="003004F1">
        <w:trPr>
          <w:cantSplit/>
        </w:trPr>
        <w:tc>
          <w:tcPr>
            <w:tcW w:w="5000" w:type="pct"/>
            <w:gridSpan w:val="6"/>
            <w:tcBorders>
              <w:top w:val="nil"/>
              <w:left w:val="nil"/>
              <w:bottom w:val="nil"/>
              <w:right w:val="nil"/>
            </w:tcBorders>
            <w:shd w:val="clear" w:color="auto" w:fill="FFFFFF"/>
            <w:vAlign w:val="center"/>
          </w:tcPr>
          <w:p w14:paraId="68D855A3" w14:textId="09B14917" w:rsidR="00821C98" w:rsidRPr="003758C9" w:rsidRDefault="00821C98" w:rsidP="00323ACC">
            <w:pPr>
              <w:pStyle w:val="Heading1"/>
            </w:pPr>
            <w:bookmarkStart w:id="217" w:name="_Toc55393544"/>
            <w:bookmarkStart w:id="218" w:name="_Toc92712031"/>
            <w:r w:rsidRPr="003758C9">
              <w:t>Table 5.1: The division has a solid waste collection policy</w:t>
            </w:r>
            <w:bookmarkEnd w:id="217"/>
            <w:bookmarkEnd w:id="218"/>
          </w:p>
        </w:tc>
      </w:tr>
      <w:tr w:rsidR="00821C98" w:rsidRPr="003758C9" w14:paraId="7DD8CFF9" w14:textId="77777777" w:rsidTr="00BF0FD0">
        <w:trPr>
          <w:cantSplit/>
        </w:trPr>
        <w:tc>
          <w:tcPr>
            <w:tcW w:w="1465" w:type="pct"/>
            <w:gridSpan w:val="2"/>
            <w:tcBorders>
              <w:top w:val="nil"/>
              <w:left w:val="nil"/>
              <w:bottom w:val="single" w:sz="8" w:space="0" w:color="152935"/>
              <w:right w:val="nil"/>
            </w:tcBorders>
            <w:shd w:val="clear" w:color="auto" w:fill="FFFFFF"/>
            <w:vAlign w:val="bottom"/>
          </w:tcPr>
          <w:p w14:paraId="78B5F998" w14:textId="77777777" w:rsidR="00821C98" w:rsidRPr="003758C9" w:rsidRDefault="00821C98" w:rsidP="00323ACC">
            <w:pPr>
              <w:autoSpaceDE w:val="0"/>
              <w:autoSpaceDN w:val="0"/>
              <w:adjustRightInd w:val="0"/>
              <w:spacing w:line="240" w:lineRule="auto"/>
              <w:jc w:val="left"/>
              <w:rPr>
                <w:rFonts w:cs="Times New Roman"/>
                <w:szCs w:val="24"/>
              </w:rPr>
            </w:pPr>
          </w:p>
        </w:tc>
        <w:tc>
          <w:tcPr>
            <w:tcW w:w="758" w:type="pct"/>
            <w:tcBorders>
              <w:top w:val="nil"/>
              <w:left w:val="nil"/>
              <w:bottom w:val="single" w:sz="8" w:space="0" w:color="152935"/>
              <w:right w:val="single" w:sz="8" w:space="0" w:color="E0E0E0"/>
            </w:tcBorders>
            <w:shd w:val="clear" w:color="auto" w:fill="FFFFFF"/>
            <w:vAlign w:val="bottom"/>
          </w:tcPr>
          <w:p w14:paraId="78352989" w14:textId="77777777" w:rsidR="00821C98" w:rsidRPr="003758C9" w:rsidRDefault="00821C9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57" w:type="pct"/>
            <w:tcBorders>
              <w:top w:val="nil"/>
              <w:left w:val="single" w:sz="8" w:space="0" w:color="E0E0E0"/>
              <w:bottom w:val="single" w:sz="8" w:space="0" w:color="152935"/>
              <w:right w:val="single" w:sz="8" w:space="0" w:color="E0E0E0"/>
            </w:tcBorders>
            <w:shd w:val="clear" w:color="auto" w:fill="FFFFFF"/>
            <w:vAlign w:val="bottom"/>
          </w:tcPr>
          <w:p w14:paraId="2A876D93" w14:textId="77777777" w:rsidR="00821C98" w:rsidRPr="003758C9" w:rsidRDefault="00821C9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09" w:type="pct"/>
            <w:tcBorders>
              <w:top w:val="nil"/>
              <w:left w:val="single" w:sz="8" w:space="0" w:color="E0E0E0"/>
              <w:bottom w:val="single" w:sz="8" w:space="0" w:color="152935"/>
              <w:right w:val="single" w:sz="8" w:space="0" w:color="E0E0E0"/>
            </w:tcBorders>
            <w:shd w:val="clear" w:color="auto" w:fill="FFFFFF"/>
            <w:vAlign w:val="bottom"/>
          </w:tcPr>
          <w:p w14:paraId="28835D2C" w14:textId="77777777" w:rsidR="00821C98" w:rsidRPr="003758C9" w:rsidRDefault="00821C9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11" w:type="pct"/>
            <w:tcBorders>
              <w:top w:val="nil"/>
              <w:left w:val="single" w:sz="8" w:space="0" w:color="E0E0E0"/>
              <w:bottom w:val="single" w:sz="8" w:space="0" w:color="152935"/>
              <w:right w:val="nil"/>
            </w:tcBorders>
            <w:shd w:val="clear" w:color="auto" w:fill="FFFFFF"/>
            <w:vAlign w:val="bottom"/>
          </w:tcPr>
          <w:p w14:paraId="529A205F" w14:textId="77777777" w:rsidR="00821C98" w:rsidRPr="003758C9" w:rsidRDefault="00821C9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BF0FD0" w:rsidRPr="003758C9" w14:paraId="5F721ABD" w14:textId="77777777" w:rsidTr="00BF0FD0">
        <w:trPr>
          <w:cantSplit/>
        </w:trPr>
        <w:tc>
          <w:tcPr>
            <w:tcW w:w="412" w:type="pct"/>
            <w:vMerge w:val="restart"/>
            <w:tcBorders>
              <w:top w:val="single" w:sz="8" w:space="0" w:color="152935"/>
              <w:left w:val="nil"/>
              <w:bottom w:val="single" w:sz="8" w:space="0" w:color="152935"/>
              <w:right w:val="nil"/>
            </w:tcBorders>
            <w:shd w:val="clear" w:color="auto" w:fill="E0E0E0"/>
          </w:tcPr>
          <w:p w14:paraId="01AF8024"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53" w:type="pct"/>
            <w:tcBorders>
              <w:top w:val="single" w:sz="8" w:space="0" w:color="152935"/>
              <w:left w:val="nil"/>
              <w:bottom w:val="single" w:sz="8" w:space="0" w:color="AEAEAE"/>
              <w:right w:val="nil"/>
            </w:tcBorders>
            <w:shd w:val="clear" w:color="auto" w:fill="E0E0E0"/>
          </w:tcPr>
          <w:p w14:paraId="44D3A225"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58" w:type="pct"/>
            <w:tcBorders>
              <w:top w:val="single" w:sz="8" w:space="0" w:color="152935"/>
              <w:left w:val="nil"/>
              <w:bottom w:val="single" w:sz="8" w:space="0" w:color="AEAEAE"/>
              <w:right w:val="single" w:sz="8" w:space="0" w:color="E0E0E0"/>
            </w:tcBorders>
            <w:shd w:val="clear" w:color="auto" w:fill="FFFFFF"/>
          </w:tcPr>
          <w:p w14:paraId="060040B6" w14:textId="25DC9869"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14</w:t>
            </w:r>
          </w:p>
        </w:tc>
        <w:tc>
          <w:tcPr>
            <w:tcW w:w="657" w:type="pct"/>
            <w:tcBorders>
              <w:top w:val="single" w:sz="8" w:space="0" w:color="152935"/>
              <w:left w:val="single" w:sz="8" w:space="0" w:color="E0E0E0"/>
              <w:bottom w:val="single" w:sz="8" w:space="0" w:color="AEAEAE"/>
              <w:right w:val="single" w:sz="8" w:space="0" w:color="E0E0E0"/>
            </w:tcBorders>
            <w:shd w:val="clear" w:color="auto" w:fill="FFFFFF"/>
          </w:tcPr>
          <w:p w14:paraId="52BF3360" w14:textId="3D5B296F"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909" w:type="pct"/>
            <w:tcBorders>
              <w:top w:val="single" w:sz="8" w:space="0" w:color="152935"/>
              <w:left w:val="single" w:sz="8" w:space="0" w:color="E0E0E0"/>
              <w:bottom w:val="single" w:sz="8" w:space="0" w:color="AEAEAE"/>
              <w:right w:val="single" w:sz="8" w:space="0" w:color="E0E0E0"/>
            </w:tcBorders>
            <w:shd w:val="clear" w:color="auto" w:fill="FFFFFF"/>
          </w:tcPr>
          <w:p w14:paraId="0C22B8A1" w14:textId="3FD49415"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1211" w:type="pct"/>
            <w:tcBorders>
              <w:top w:val="single" w:sz="8" w:space="0" w:color="152935"/>
              <w:left w:val="single" w:sz="8" w:space="0" w:color="E0E0E0"/>
              <w:bottom w:val="single" w:sz="8" w:space="0" w:color="AEAEAE"/>
              <w:right w:val="nil"/>
            </w:tcBorders>
            <w:shd w:val="clear" w:color="auto" w:fill="FFFFFF"/>
          </w:tcPr>
          <w:p w14:paraId="2B11A84B" w14:textId="54E4521F" w:rsidR="00BF0FD0" w:rsidRPr="003758C9" w:rsidRDefault="008F658C"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r>
      <w:tr w:rsidR="00BF0FD0" w:rsidRPr="003758C9" w14:paraId="755756AB" w14:textId="77777777" w:rsidTr="00BF0FD0">
        <w:trPr>
          <w:cantSplit/>
        </w:trPr>
        <w:tc>
          <w:tcPr>
            <w:tcW w:w="412" w:type="pct"/>
            <w:vMerge/>
            <w:tcBorders>
              <w:top w:val="single" w:sz="8" w:space="0" w:color="152935"/>
              <w:left w:val="nil"/>
              <w:bottom w:val="single" w:sz="8" w:space="0" w:color="152935"/>
              <w:right w:val="nil"/>
            </w:tcBorders>
            <w:shd w:val="clear" w:color="auto" w:fill="E0E0E0"/>
          </w:tcPr>
          <w:p w14:paraId="3778A82A" w14:textId="77777777" w:rsidR="00BF0FD0" w:rsidRPr="003758C9" w:rsidRDefault="00BF0FD0" w:rsidP="00BF0FD0">
            <w:pPr>
              <w:autoSpaceDE w:val="0"/>
              <w:autoSpaceDN w:val="0"/>
              <w:adjustRightInd w:val="0"/>
              <w:spacing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2AD8357E"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58" w:type="pct"/>
            <w:tcBorders>
              <w:top w:val="single" w:sz="8" w:space="0" w:color="AEAEAE"/>
              <w:left w:val="nil"/>
              <w:bottom w:val="single" w:sz="8" w:space="0" w:color="AEAEAE"/>
              <w:right w:val="single" w:sz="8" w:space="0" w:color="E0E0E0"/>
            </w:tcBorders>
            <w:shd w:val="clear" w:color="auto" w:fill="FFFFFF"/>
          </w:tcPr>
          <w:p w14:paraId="4388DB45" w14:textId="536C6B29"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657" w:type="pct"/>
            <w:tcBorders>
              <w:top w:val="single" w:sz="8" w:space="0" w:color="AEAEAE"/>
              <w:left w:val="single" w:sz="8" w:space="0" w:color="E0E0E0"/>
              <w:bottom w:val="single" w:sz="8" w:space="0" w:color="AEAEAE"/>
              <w:right w:val="single" w:sz="8" w:space="0" w:color="E0E0E0"/>
            </w:tcBorders>
            <w:shd w:val="clear" w:color="auto" w:fill="FFFFFF"/>
          </w:tcPr>
          <w:p w14:paraId="7450BE41" w14:textId="293A5D77"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17.2</w:t>
            </w:r>
          </w:p>
        </w:tc>
        <w:tc>
          <w:tcPr>
            <w:tcW w:w="909" w:type="pct"/>
            <w:tcBorders>
              <w:top w:val="single" w:sz="8" w:space="0" w:color="AEAEAE"/>
              <w:left w:val="single" w:sz="8" w:space="0" w:color="E0E0E0"/>
              <w:bottom w:val="single" w:sz="8" w:space="0" w:color="AEAEAE"/>
              <w:right w:val="single" w:sz="8" w:space="0" w:color="E0E0E0"/>
            </w:tcBorders>
            <w:shd w:val="clear" w:color="auto" w:fill="FFFFFF"/>
          </w:tcPr>
          <w:p w14:paraId="589FBBCC" w14:textId="491D397A"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17.2</w:t>
            </w:r>
          </w:p>
        </w:tc>
        <w:tc>
          <w:tcPr>
            <w:tcW w:w="1211" w:type="pct"/>
            <w:tcBorders>
              <w:top w:val="single" w:sz="8" w:space="0" w:color="AEAEAE"/>
              <w:left w:val="single" w:sz="8" w:space="0" w:color="E0E0E0"/>
              <w:bottom w:val="single" w:sz="8" w:space="0" w:color="AEAEAE"/>
              <w:right w:val="nil"/>
            </w:tcBorders>
            <w:shd w:val="clear" w:color="auto" w:fill="FFFFFF"/>
          </w:tcPr>
          <w:p w14:paraId="02F46871" w14:textId="50ADF65F"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2</w:t>
            </w:r>
            <w:r w:rsidR="008F658C" w:rsidRPr="003758C9">
              <w:rPr>
                <w:rFonts w:cs="Times New Roman"/>
                <w:szCs w:val="24"/>
              </w:rPr>
              <w:t>9.9</w:t>
            </w:r>
          </w:p>
        </w:tc>
      </w:tr>
      <w:tr w:rsidR="00BF0FD0" w:rsidRPr="003758C9" w14:paraId="7C7C6F8A" w14:textId="77777777" w:rsidTr="00BF0FD0">
        <w:trPr>
          <w:cantSplit/>
        </w:trPr>
        <w:tc>
          <w:tcPr>
            <w:tcW w:w="412" w:type="pct"/>
            <w:vMerge/>
            <w:tcBorders>
              <w:top w:val="single" w:sz="8" w:space="0" w:color="152935"/>
              <w:left w:val="nil"/>
              <w:bottom w:val="single" w:sz="8" w:space="0" w:color="152935"/>
              <w:right w:val="nil"/>
            </w:tcBorders>
            <w:shd w:val="clear" w:color="auto" w:fill="E0E0E0"/>
          </w:tcPr>
          <w:p w14:paraId="32A4D0FD" w14:textId="77777777" w:rsidR="00BF0FD0" w:rsidRPr="003758C9" w:rsidRDefault="00BF0FD0" w:rsidP="00BF0FD0">
            <w:pPr>
              <w:autoSpaceDE w:val="0"/>
              <w:autoSpaceDN w:val="0"/>
              <w:adjustRightInd w:val="0"/>
              <w:spacing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77F255D8"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58" w:type="pct"/>
            <w:tcBorders>
              <w:top w:val="single" w:sz="8" w:space="0" w:color="AEAEAE"/>
              <w:left w:val="nil"/>
              <w:bottom w:val="single" w:sz="8" w:space="0" w:color="AEAEAE"/>
              <w:right w:val="single" w:sz="8" w:space="0" w:color="E0E0E0"/>
            </w:tcBorders>
            <w:shd w:val="clear" w:color="auto" w:fill="FFFFFF"/>
          </w:tcPr>
          <w:p w14:paraId="26D43ACD" w14:textId="0E8CDA27"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11</w:t>
            </w:r>
          </w:p>
        </w:tc>
        <w:tc>
          <w:tcPr>
            <w:tcW w:w="657" w:type="pct"/>
            <w:tcBorders>
              <w:top w:val="single" w:sz="8" w:space="0" w:color="AEAEAE"/>
              <w:left w:val="single" w:sz="8" w:space="0" w:color="E0E0E0"/>
              <w:bottom w:val="single" w:sz="8" w:space="0" w:color="AEAEAE"/>
              <w:right w:val="single" w:sz="8" w:space="0" w:color="E0E0E0"/>
            </w:tcBorders>
            <w:shd w:val="clear" w:color="auto" w:fill="FFFFFF"/>
          </w:tcPr>
          <w:p w14:paraId="36E0A3B7" w14:textId="0478DD60"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909" w:type="pct"/>
            <w:tcBorders>
              <w:top w:val="single" w:sz="8" w:space="0" w:color="AEAEAE"/>
              <w:left w:val="single" w:sz="8" w:space="0" w:color="E0E0E0"/>
              <w:bottom w:val="single" w:sz="8" w:space="0" w:color="AEAEAE"/>
              <w:right w:val="single" w:sz="8" w:space="0" w:color="E0E0E0"/>
            </w:tcBorders>
            <w:shd w:val="clear" w:color="auto" w:fill="FFFFFF"/>
          </w:tcPr>
          <w:p w14:paraId="62F563C4" w14:textId="14306BB1"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1211" w:type="pct"/>
            <w:tcBorders>
              <w:top w:val="single" w:sz="8" w:space="0" w:color="AEAEAE"/>
              <w:left w:val="single" w:sz="8" w:space="0" w:color="E0E0E0"/>
              <w:bottom w:val="single" w:sz="8" w:space="0" w:color="AEAEAE"/>
              <w:right w:val="nil"/>
            </w:tcBorders>
            <w:shd w:val="clear" w:color="auto" w:fill="FFFFFF"/>
          </w:tcPr>
          <w:p w14:paraId="7B01508F" w14:textId="5039C6F0"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3</w:t>
            </w:r>
            <w:r w:rsidR="008F658C" w:rsidRPr="003758C9">
              <w:rPr>
                <w:rFonts w:cs="Times New Roman"/>
                <w:szCs w:val="24"/>
              </w:rPr>
              <w:t>9.9</w:t>
            </w:r>
          </w:p>
        </w:tc>
      </w:tr>
      <w:tr w:rsidR="00BF0FD0" w:rsidRPr="003758C9" w14:paraId="690A1A81" w14:textId="77777777" w:rsidTr="00BF0FD0">
        <w:trPr>
          <w:cantSplit/>
        </w:trPr>
        <w:tc>
          <w:tcPr>
            <w:tcW w:w="412" w:type="pct"/>
            <w:vMerge/>
            <w:tcBorders>
              <w:top w:val="single" w:sz="8" w:space="0" w:color="152935"/>
              <w:left w:val="nil"/>
              <w:bottom w:val="single" w:sz="8" w:space="0" w:color="152935"/>
              <w:right w:val="nil"/>
            </w:tcBorders>
            <w:shd w:val="clear" w:color="auto" w:fill="E0E0E0"/>
          </w:tcPr>
          <w:p w14:paraId="4CCFE90F" w14:textId="77777777" w:rsidR="00BF0FD0" w:rsidRPr="003758C9" w:rsidRDefault="00BF0FD0" w:rsidP="00BF0FD0">
            <w:pPr>
              <w:autoSpaceDE w:val="0"/>
              <w:autoSpaceDN w:val="0"/>
              <w:adjustRightInd w:val="0"/>
              <w:spacing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5F2CBBE4"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58" w:type="pct"/>
            <w:tcBorders>
              <w:top w:val="single" w:sz="8" w:space="0" w:color="AEAEAE"/>
              <w:left w:val="nil"/>
              <w:bottom w:val="single" w:sz="8" w:space="0" w:color="AEAEAE"/>
              <w:right w:val="single" w:sz="8" w:space="0" w:color="E0E0E0"/>
            </w:tcBorders>
            <w:shd w:val="clear" w:color="auto" w:fill="FFFFFF"/>
          </w:tcPr>
          <w:p w14:paraId="5230F2B1" w14:textId="20C39D48"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32</w:t>
            </w:r>
          </w:p>
        </w:tc>
        <w:tc>
          <w:tcPr>
            <w:tcW w:w="657" w:type="pct"/>
            <w:tcBorders>
              <w:top w:val="single" w:sz="8" w:space="0" w:color="AEAEAE"/>
              <w:left w:val="single" w:sz="8" w:space="0" w:color="E0E0E0"/>
              <w:bottom w:val="single" w:sz="8" w:space="0" w:color="AEAEAE"/>
              <w:right w:val="single" w:sz="8" w:space="0" w:color="E0E0E0"/>
            </w:tcBorders>
            <w:shd w:val="clear" w:color="auto" w:fill="FFFFFF"/>
          </w:tcPr>
          <w:p w14:paraId="3ADB5A7A" w14:textId="65E3EE01"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909" w:type="pct"/>
            <w:tcBorders>
              <w:top w:val="single" w:sz="8" w:space="0" w:color="AEAEAE"/>
              <w:left w:val="single" w:sz="8" w:space="0" w:color="E0E0E0"/>
              <w:bottom w:val="single" w:sz="8" w:space="0" w:color="AEAEAE"/>
              <w:right w:val="single" w:sz="8" w:space="0" w:color="E0E0E0"/>
            </w:tcBorders>
            <w:shd w:val="clear" w:color="auto" w:fill="FFFFFF"/>
          </w:tcPr>
          <w:p w14:paraId="0C2ABC8F" w14:textId="3CD739F2"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1211" w:type="pct"/>
            <w:tcBorders>
              <w:top w:val="single" w:sz="8" w:space="0" w:color="AEAEAE"/>
              <w:left w:val="single" w:sz="8" w:space="0" w:color="E0E0E0"/>
              <w:bottom w:val="single" w:sz="8" w:space="0" w:color="AEAEAE"/>
              <w:right w:val="nil"/>
            </w:tcBorders>
            <w:shd w:val="clear" w:color="auto" w:fill="FFFFFF"/>
          </w:tcPr>
          <w:p w14:paraId="5E90834D" w14:textId="578F91FF" w:rsidR="00BF0FD0" w:rsidRPr="003758C9" w:rsidRDefault="008F658C" w:rsidP="00BF0FD0">
            <w:pPr>
              <w:autoSpaceDE w:val="0"/>
              <w:autoSpaceDN w:val="0"/>
              <w:adjustRightInd w:val="0"/>
              <w:spacing w:line="320" w:lineRule="atLeast"/>
              <w:ind w:left="60" w:right="60"/>
              <w:jc w:val="right"/>
              <w:rPr>
                <w:rFonts w:cs="Times New Roman"/>
                <w:szCs w:val="24"/>
              </w:rPr>
            </w:pPr>
            <w:r w:rsidRPr="003758C9">
              <w:rPr>
                <w:rFonts w:cs="Times New Roman"/>
                <w:szCs w:val="24"/>
              </w:rPr>
              <w:t>69.0</w:t>
            </w:r>
          </w:p>
        </w:tc>
      </w:tr>
      <w:tr w:rsidR="00BF0FD0" w:rsidRPr="003758C9" w14:paraId="4B0EAAF1" w14:textId="77777777" w:rsidTr="00BF0FD0">
        <w:trPr>
          <w:cantSplit/>
        </w:trPr>
        <w:tc>
          <w:tcPr>
            <w:tcW w:w="412" w:type="pct"/>
            <w:vMerge/>
            <w:tcBorders>
              <w:top w:val="single" w:sz="8" w:space="0" w:color="152935"/>
              <w:left w:val="nil"/>
              <w:bottom w:val="single" w:sz="8" w:space="0" w:color="152935"/>
              <w:right w:val="nil"/>
            </w:tcBorders>
            <w:shd w:val="clear" w:color="auto" w:fill="E0E0E0"/>
          </w:tcPr>
          <w:p w14:paraId="43A7B888" w14:textId="77777777" w:rsidR="00BF0FD0" w:rsidRPr="003758C9" w:rsidRDefault="00BF0FD0" w:rsidP="00BF0FD0">
            <w:pPr>
              <w:autoSpaceDE w:val="0"/>
              <w:autoSpaceDN w:val="0"/>
              <w:adjustRightInd w:val="0"/>
              <w:spacing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145F01F1" w14:textId="77777777" w:rsidR="00BF0FD0" w:rsidRPr="003758C9" w:rsidRDefault="00BF0FD0" w:rsidP="00BF0FD0">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58" w:type="pct"/>
            <w:tcBorders>
              <w:top w:val="single" w:sz="8" w:space="0" w:color="AEAEAE"/>
              <w:left w:val="nil"/>
              <w:bottom w:val="single" w:sz="8" w:space="0" w:color="AEAEAE"/>
              <w:right w:val="single" w:sz="8" w:space="0" w:color="E0E0E0"/>
            </w:tcBorders>
            <w:shd w:val="clear" w:color="auto" w:fill="FFFFFF"/>
          </w:tcPr>
          <w:p w14:paraId="1BDA276F" w14:textId="7A8D157C"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34</w:t>
            </w:r>
          </w:p>
        </w:tc>
        <w:tc>
          <w:tcPr>
            <w:tcW w:w="657" w:type="pct"/>
            <w:tcBorders>
              <w:top w:val="single" w:sz="8" w:space="0" w:color="AEAEAE"/>
              <w:left w:val="single" w:sz="8" w:space="0" w:color="E0E0E0"/>
              <w:bottom w:val="single" w:sz="8" w:space="0" w:color="AEAEAE"/>
              <w:right w:val="single" w:sz="8" w:space="0" w:color="E0E0E0"/>
            </w:tcBorders>
            <w:shd w:val="clear" w:color="auto" w:fill="FFFFFF"/>
          </w:tcPr>
          <w:p w14:paraId="1B279F99" w14:textId="4F917DFA"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31.0</w:t>
            </w:r>
          </w:p>
        </w:tc>
        <w:tc>
          <w:tcPr>
            <w:tcW w:w="909" w:type="pct"/>
            <w:tcBorders>
              <w:top w:val="single" w:sz="8" w:space="0" w:color="AEAEAE"/>
              <w:left w:val="single" w:sz="8" w:space="0" w:color="E0E0E0"/>
              <w:bottom w:val="single" w:sz="8" w:space="0" w:color="AEAEAE"/>
              <w:right w:val="single" w:sz="8" w:space="0" w:color="E0E0E0"/>
            </w:tcBorders>
            <w:shd w:val="clear" w:color="auto" w:fill="FFFFFF"/>
          </w:tcPr>
          <w:p w14:paraId="5A2274FE" w14:textId="74D4F51D"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31.0</w:t>
            </w:r>
          </w:p>
        </w:tc>
        <w:tc>
          <w:tcPr>
            <w:tcW w:w="1211" w:type="pct"/>
            <w:tcBorders>
              <w:top w:val="single" w:sz="8" w:space="0" w:color="AEAEAE"/>
              <w:left w:val="single" w:sz="8" w:space="0" w:color="E0E0E0"/>
              <w:bottom w:val="single" w:sz="8" w:space="0" w:color="AEAEAE"/>
              <w:right w:val="nil"/>
            </w:tcBorders>
            <w:shd w:val="clear" w:color="auto" w:fill="FFFFFF"/>
          </w:tcPr>
          <w:p w14:paraId="76EF07E4" w14:textId="77777777" w:rsidR="00BF0FD0" w:rsidRPr="003758C9" w:rsidRDefault="00BF0FD0" w:rsidP="00BF0FD0">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821C98" w:rsidRPr="003758C9" w14:paraId="6E565B98" w14:textId="77777777" w:rsidTr="00BF0FD0">
        <w:trPr>
          <w:cantSplit/>
        </w:trPr>
        <w:tc>
          <w:tcPr>
            <w:tcW w:w="412" w:type="pct"/>
            <w:vMerge/>
            <w:tcBorders>
              <w:top w:val="single" w:sz="8" w:space="0" w:color="152935"/>
              <w:left w:val="nil"/>
              <w:bottom w:val="single" w:sz="8" w:space="0" w:color="152935"/>
              <w:right w:val="nil"/>
            </w:tcBorders>
            <w:shd w:val="clear" w:color="auto" w:fill="E0E0E0"/>
          </w:tcPr>
          <w:p w14:paraId="0CC0B5CC" w14:textId="77777777" w:rsidR="00821C98" w:rsidRPr="003758C9" w:rsidRDefault="00821C98" w:rsidP="00323ACC">
            <w:pPr>
              <w:autoSpaceDE w:val="0"/>
              <w:autoSpaceDN w:val="0"/>
              <w:adjustRightInd w:val="0"/>
              <w:spacing w:line="240" w:lineRule="auto"/>
              <w:jc w:val="left"/>
              <w:rPr>
                <w:rFonts w:cs="Times New Roman"/>
                <w:szCs w:val="24"/>
              </w:rPr>
            </w:pPr>
          </w:p>
        </w:tc>
        <w:tc>
          <w:tcPr>
            <w:tcW w:w="1053" w:type="pct"/>
            <w:tcBorders>
              <w:top w:val="single" w:sz="8" w:space="0" w:color="AEAEAE"/>
              <w:left w:val="nil"/>
              <w:bottom w:val="single" w:sz="8" w:space="0" w:color="152935"/>
              <w:right w:val="nil"/>
            </w:tcBorders>
            <w:shd w:val="clear" w:color="auto" w:fill="E0E0E0"/>
          </w:tcPr>
          <w:p w14:paraId="580B0935" w14:textId="77777777" w:rsidR="00821C98" w:rsidRPr="003758C9" w:rsidRDefault="00821C98"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58" w:type="pct"/>
            <w:tcBorders>
              <w:top w:val="single" w:sz="8" w:space="0" w:color="AEAEAE"/>
              <w:left w:val="nil"/>
              <w:bottom w:val="single" w:sz="8" w:space="0" w:color="152935"/>
              <w:right w:val="single" w:sz="8" w:space="0" w:color="E0E0E0"/>
            </w:tcBorders>
            <w:shd w:val="clear" w:color="auto" w:fill="FFFFFF"/>
          </w:tcPr>
          <w:p w14:paraId="3A6D15A3" w14:textId="77777777" w:rsidR="00821C98" w:rsidRPr="003758C9" w:rsidRDefault="00821C9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57" w:type="pct"/>
            <w:tcBorders>
              <w:top w:val="single" w:sz="8" w:space="0" w:color="AEAEAE"/>
              <w:left w:val="single" w:sz="8" w:space="0" w:color="E0E0E0"/>
              <w:bottom w:val="single" w:sz="8" w:space="0" w:color="152935"/>
              <w:right w:val="single" w:sz="8" w:space="0" w:color="E0E0E0"/>
            </w:tcBorders>
            <w:shd w:val="clear" w:color="auto" w:fill="FFFFFF"/>
          </w:tcPr>
          <w:p w14:paraId="05E3F0D3" w14:textId="77777777" w:rsidR="00821C98" w:rsidRPr="003758C9" w:rsidRDefault="00821C9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09" w:type="pct"/>
            <w:tcBorders>
              <w:top w:val="single" w:sz="8" w:space="0" w:color="AEAEAE"/>
              <w:left w:val="single" w:sz="8" w:space="0" w:color="E0E0E0"/>
              <w:bottom w:val="single" w:sz="8" w:space="0" w:color="152935"/>
              <w:right w:val="single" w:sz="8" w:space="0" w:color="E0E0E0"/>
            </w:tcBorders>
            <w:shd w:val="clear" w:color="auto" w:fill="FFFFFF"/>
          </w:tcPr>
          <w:p w14:paraId="149A83A1" w14:textId="77777777" w:rsidR="00821C98" w:rsidRPr="003758C9" w:rsidRDefault="00821C9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11" w:type="pct"/>
            <w:tcBorders>
              <w:top w:val="single" w:sz="8" w:space="0" w:color="AEAEAE"/>
              <w:left w:val="single" w:sz="8" w:space="0" w:color="E0E0E0"/>
              <w:bottom w:val="single" w:sz="8" w:space="0" w:color="152935"/>
              <w:right w:val="nil"/>
            </w:tcBorders>
            <w:shd w:val="clear" w:color="auto" w:fill="FFFFFF"/>
            <w:vAlign w:val="center"/>
          </w:tcPr>
          <w:p w14:paraId="06B87B14" w14:textId="77777777" w:rsidR="00821C98" w:rsidRPr="003758C9" w:rsidRDefault="00821C98" w:rsidP="00323ACC">
            <w:pPr>
              <w:autoSpaceDE w:val="0"/>
              <w:autoSpaceDN w:val="0"/>
              <w:adjustRightInd w:val="0"/>
              <w:spacing w:line="240" w:lineRule="auto"/>
              <w:jc w:val="left"/>
              <w:rPr>
                <w:rFonts w:cs="Times New Roman"/>
                <w:szCs w:val="24"/>
              </w:rPr>
            </w:pPr>
          </w:p>
        </w:tc>
      </w:tr>
    </w:tbl>
    <w:p w14:paraId="0204D24E" w14:textId="3BC6BE6F" w:rsidR="00821C98" w:rsidRPr="003758C9" w:rsidRDefault="00821C98" w:rsidP="00821C98">
      <w:pPr>
        <w:rPr>
          <w:b/>
        </w:rPr>
      </w:pPr>
      <w:r w:rsidRPr="003758C9">
        <w:rPr>
          <w:b/>
        </w:rPr>
        <w:t>Source: Primary data</w:t>
      </w:r>
      <w:r w:rsidR="00AE4167" w:rsidRPr="003758C9">
        <w:rPr>
          <w:b/>
        </w:rPr>
        <w:t>, 2021</w:t>
      </w:r>
    </w:p>
    <w:p w14:paraId="4D4C325C" w14:textId="6DFF8C3A" w:rsidR="008A43E7" w:rsidRPr="003758C9" w:rsidRDefault="00821C98" w:rsidP="00821C98">
      <w:r w:rsidRPr="003758C9">
        <w:t>According to results in table 5.</w:t>
      </w:r>
      <w:r w:rsidR="004D62AA" w:rsidRPr="003758C9">
        <w:t>1</w:t>
      </w:r>
      <w:r w:rsidRPr="003758C9">
        <w:t xml:space="preserve">, it is indicated that </w:t>
      </w:r>
      <w:r w:rsidR="00ED1DC3" w:rsidRPr="003758C9">
        <w:t>31.0</w:t>
      </w:r>
      <w:r w:rsidRPr="003758C9">
        <w:t>% strongly agreed and 2</w:t>
      </w:r>
      <w:r w:rsidR="00ED1DC3" w:rsidRPr="003758C9">
        <w:t>9.1</w:t>
      </w:r>
      <w:r w:rsidRPr="003758C9">
        <w:t xml:space="preserve">% agreed, since this is the </w:t>
      </w:r>
      <w:r w:rsidR="003004F1" w:rsidRPr="003758C9">
        <w:t>majority,</w:t>
      </w:r>
      <w:r w:rsidRPr="003758C9">
        <w:t xml:space="preserve"> it can be interpreted to mean that</w:t>
      </w:r>
      <w:r w:rsidR="004D62AA" w:rsidRPr="003758C9">
        <w:t xml:space="preserve"> the practices and activities under solid waste collection are mentioned under a solid waste management policy. It was revealed during an interview session that;</w:t>
      </w:r>
    </w:p>
    <w:p w14:paraId="01539BFD" w14:textId="550EA358" w:rsidR="004D62AA" w:rsidRPr="003758C9" w:rsidRDefault="00F37D4C" w:rsidP="00247AD6">
      <w:pPr>
        <w:ind w:left="720"/>
        <w:rPr>
          <w:i/>
          <w:iCs/>
        </w:rPr>
      </w:pPr>
      <w:r w:rsidRPr="003758C9">
        <w:lastRenderedPageBreak/>
        <w:t>“</w:t>
      </w:r>
      <w:r w:rsidR="00247AD6" w:rsidRPr="003758C9">
        <w:rPr>
          <w:i/>
          <w:iCs/>
        </w:rPr>
        <w:t>Enforcement</w:t>
      </w:r>
      <w:r w:rsidRPr="003758C9">
        <w:rPr>
          <w:i/>
          <w:iCs/>
        </w:rPr>
        <w:t xml:space="preserve"> of the solid waste collection </w:t>
      </w:r>
      <w:r w:rsidR="00247AD6" w:rsidRPr="003758C9">
        <w:rPr>
          <w:i/>
          <w:iCs/>
        </w:rPr>
        <w:t>is under the law</w:t>
      </w:r>
      <w:r w:rsidRPr="003758C9">
        <w:rPr>
          <w:i/>
          <w:iCs/>
        </w:rPr>
        <w:t xml:space="preserve"> </w:t>
      </w:r>
      <w:r w:rsidR="00247AD6" w:rsidRPr="003758C9">
        <w:rPr>
          <w:i/>
          <w:iCs/>
        </w:rPr>
        <w:t>of the solid waste management ordinate, 2000 which makes is illegal and punishable to dump garbage in places where it may be or become a public health nuisance”.</w:t>
      </w:r>
      <w:r w:rsidRPr="003758C9">
        <w:rPr>
          <w:i/>
          <w:iCs/>
        </w:rPr>
        <w:t xml:space="preserve"> </w:t>
      </w:r>
    </w:p>
    <w:p w14:paraId="5DA914EC" w14:textId="5BD93AE6" w:rsidR="00F37D4C" w:rsidRPr="003758C9" w:rsidRDefault="00247AD6" w:rsidP="00821C98">
      <w:r w:rsidRPr="003758C9">
        <w:t xml:space="preserve">This means that solid waste collection cannot be done in water bodies, public streets or roadsides and there are authorities that have the responsibility to enforce the rules and regulations. </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170"/>
        <w:gridCol w:w="1530"/>
        <w:gridCol w:w="2070"/>
      </w:tblGrid>
      <w:tr w:rsidR="00FD7D28" w:rsidRPr="003758C9" w14:paraId="6F81A279" w14:textId="77777777" w:rsidTr="00323ACC">
        <w:trPr>
          <w:cantSplit/>
        </w:trPr>
        <w:tc>
          <w:tcPr>
            <w:tcW w:w="8730" w:type="dxa"/>
            <w:gridSpan w:val="6"/>
            <w:tcBorders>
              <w:top w:val="nil"/>
              <w:left w:val="nil"/>
              <w:bottom w:val="nil"/>
              <w:right w:val="nil"/>
            </w:tcBorders>
            <w:shd w:val="clear" w:color="auto" w:fill="FFFFFF"/>
            <w:vAlign w:val="center"/>
          </w:tcPr>
          <w:p w14:paraId="163AF97B" w14:textId="17467ACD" w:rsidR="00FD7D28" w:rsidRPr="003758C9" w:rsidRDefault="00FD7D28" w:rsidP="00323ACC">
            <w:pPr>
              <w:pStyle w:val="Heading1"/>
            </w:pPr>
            <w:bookmarkStart w:id="219" w:name="_Toc55393546"/>
            <w:bookmarkStart w:id="220" w:name="_Toc92712032"/>
            <w:r w:rsidRPr="003758C9">
              <w:t xml:space="preserve">Table 5.3: </w:t>
            </w:r>
            <w:r w:rsidR="003B23BF" w:rsidRPr="003758C9">
              <w:t>There is an explicit implementation action plan of the existing policy</w:t>
            </w:r>
            <w:bookmarkEnd w:id="219"/>
            <w:bookmarkEnd w:id="220"/>
          </w:p>
        </w:tc>
      </w:tr>
      <w:tr w:rsidR="00FD7D28" w:rsidRPr="003758C9" w14:paraId="2E774A18" w14:textId="77777777" w:rsidTr="00323ACC">
        <w:trPr>
          <w:cantSplit/>
        </w:trPr>
        <w:tc>
          <w:tcPr>
            <w:tcW w:w="2790" w:type="dxa"/>
            <w:gridSpan w:val="2"/>
            <w:tcBorders>
              <w:top w:val="nil"/>
              <w:left w:val="nil"/>
              <w:bottom w:val="single" w:sz="8" w:space="0" w:color="152935"/>
              <w:right w:val="nil"/>
            </w:tcBorders>
            <w:shd w:val="clear" w:color="auto" w:fill="FFFFFF"/>
            <w:vAlign w:val="bottom"/>
          </w:tcPr>
          <w:p w14:paraId="5B42DE09" w14:textId="77777777" w:rsidR="00FD7D28" w:rsidRPr="003758C9" w:rsidRDefault="00FD7D28" w:rsidP="00323ACC">
            <w:pPr>
              <w:autoSpaceDE w:val="0"/>
              <w:autoSpaceDN w:val="0"/>
              <w:adjustRightInd w:val="0"/>
              <w:spacing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2F4CF6A2" w14:textId="77777777" w:rsidR="00FD7D28" w:rsidRPr="003758C9" w:rsidRDefault="00FD7D2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369E65E4" w14:textId="77777777" w:rsidR="00FD7D28" w:rsidRPr="003758C9" w:rsidRDefault="00FD7D2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75B7A8C7" w14:textId="77777777" w:rsidR="00FD7D28" w:rsidRPr="003758C9" w:rsidRDefault="00FD7D2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14:paraId="21D2C90A" w14:textId="77777777" w:rsidR="00FD7D28" w:rsidRPr="003758C9" w:rsidRDefault="00FD7D28"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FD7D28" w:rsidRPr="003758C9" w14:paraId="5CC048FD" w14:textId="77777777" w:rsidTr="00323ACC">
        <w:trPr>
          <w:cantSplit/>
        </w:trPr>
        <w:tc>
          <w:tcPr>
            <w:tcW w:w="734" w:type="dxa"/>
            <w:vMerge w:val="restart"/>
            <w:tcBorders>
              <w:top w:val="single" w:sz="8" w:space="0" w:color="152935"/>
              <w:left w:val="nil"/>
              <w:bottom w:val="single" w:sz="8" w:space="0" w:color="152935"/>
              <w:right w:val="nil"/>
            </w:tcBorders>
            <w:shd w:val="clear" w:color="auto" w:fill="E0E0E0"/>
          </w:tcPr>
          <w:p w14:paraId="31623CCF"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20C38C9F"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14:paraId="08F664D1"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38</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F864A1D"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34.5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0DD6307A"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34.5</w:t>
            </w:r>
          </w:p>
        </w:tc>
        <w:tc>
          <w:tcPr>
            <w:tcW w:w="2070" w:type="dxa"/>
            <w:tcBorders>
              <w:top w:val="single" w:sz="8" w:space="0" w:color="152935"/>
              <w:left w:val="single" w:sz="8" w:space="0" w:color="E0E0E0"/>
              <w:bottom w:val="single" w:sz="8" w:space="0" w:color="AEAEAE"/>
              <w:right w:val="nil"/>
            </w:tcBorders>
            <w:shd w:val="clear" w:color="auto" w:fill="FFFFFF"/>
          </w:tcPr>
          <w:p w14:paraId="6D0E6832"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34.5</w:t>
            </w:r>
          </w:p>
        </w:tc>
      </w:tr>
      <w:tr w:rsidR="00FD7D28" w:rsidRPr="003758C9" w14:paraId="41BDF99B"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57BCF171" w14:textId="77777777" w:rsidR="00FD7D28" w:rsidRPr="003758C9" w:rsidRDefault="00FD7D28" w:rsidP="00323ACC">
            <w:pPr>
              <w:autoSpaceDE w:val="0"/>
              <w:autoSpaceDN w:val="0"/>
              <w:adjustRightInd w:val="0"/>
              <w:spacing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06876C99"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14:paraId="145DD651"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EF3A5C2"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142AF67F"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2070" w:type="dxa"/>
            <w:tcBorders>
              <w:top w:val="single" w:sz="8" w:space="0" w:color="AEAEAE"/>
              <w:left w:val="single" w:sz="8" w:space="0" w:color="E0E0E0"/>
              <w:bottom w:val="single" w:sz="8" w:space="0" w:color="AEAEAE"/>
              <w:right w:val="nil"/>
            </w:tcBorders>
            <w:shd w:val="clear" w:color="auto" w:fill="FFFFFF"/>
          </w:tcPr>
          <w:p w14:paraId="4F3F12B8"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60.0</w:t>
            </w:r>
          </w:p>
        </w:tc>
      </w:tr>
      <w:tr w:rsidR="00FD7D28" w:rsidRPr="003758C9" w14:paraId="2ED512F7"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301D8434" w14:textId="77777777" w:rsidR="00FD7D28" w:rsidRPr="003758C9" w:rsidRDefault="00FD7D28" w:rsidP="00323ACC">
            <w:pPr>
              <w:autoSpaceDE w:val="0"/>
              <w:autoSpaceDN w:val="0"/>
              <w:adjustRightInd w:val="0"/>
              <w:spacing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77659102"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14:paraId="0E78FCEE"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28BEC09"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CEAEA3D"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2070" w:type="dxa"/>
            <w:tcBorders>
              <w:top w:val="single" w:sz="8" w:space="0" w:color="AEAEAE"/>
              <w:left w:val="single" w:sz="8" w:space="0" w:color="E0E0E0"/>
              <w:bottom w:val="single" w:sz="8" w:space="0" w:color="AEAEAE"/>
              <w:right w:val="nil"/>
            </w:tcBorders>
            <w:shd w:val="clear" w:color="auto" w:fill="FFFFFF"/>
          </w:tcPr>
          <w:p w14:paraId="3B28FF40"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70.0</w:t>
            </w:r>
          </w:p>
        </w:tc>
      </w:tr>
      <w:tr w:rsidR="00FD7D28" w:rsidRPr="003758C9" w14:paraId="4732CA99"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3F4569F8" w14:textId="77777777" w:rsidR="00FD7D28" w:rsidRPr="003758C9" w:rsidRDefault="00FD7D28" w:rsidP="00323ACC">
            <w:pPr>
              <w:autoSpaceDE w:val="0"/>
              <w:autoSpaceDN w:val="0"/>
              <w:adjustRightInd w:val="0"/>
              <w:spacing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64FF1992"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14:paraId="2984E502"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A5257F0"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740486B3"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2070" w:type="dxa"/>
            <w:tcBorders>
              <w:top w:val="single" w:sz="8" w:space="0" w:color="AEAEAE"/>
              <w:left w:val="single" w:sz="8" w:space="0" w:color="E0E0E0"/>
              <w:bottom w:val="single" w:sz="8" w:space="0" w:color="AEAEAE"/>
              <w:right w:val="nil"/>
            </w:tcBorders>
            <w:shd w:val="clear" w:color="auto" w:fill="FFFFFF"/>
          </w:tcPr>
          <w:p w14:paraId="6CB06C2C"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85.5</w:t>
            </w:r>
          </w:p>
        </w:tc>
      </w:tr>
      <w:tr w:rsidR="00FD7D28" w:rsidRPr="003758C9" w14:paraId="1058DD98"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029317BE" w14:textId="77777777" w:rsidR="00FD7D28" w:rsidRPr="003758C9" w:rsidRDefault="00FD7D28" w:rsidP="00323ACC">
            <w:pPr>
              <w:autoSpaceDE w:val="0"/>
              <w:autoSpaceDN w:val="0"/>
              <w:adjustRightInd w:val="0"/>
              <w:spacing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6002846D"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14:paraId="5B9F307A"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51391DD"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ACF8115"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2070" w:type="dxa"/>
            <w:tcBorders>
              <w:top w:val="single" w:sz="8" w:space="0" w:color="AEAEAE"/>
              <w:left w:val="single" w:sz="8" w:space="0" w:color="E0E0E0"/>
              <w:bottom w:val="single" w:sz="8" w:space="0" w:color="AEAEAE"/>
              <w:right w:val="nil"/>
            </w:tcBorders>
            <w:shd w:val="clear" w:color="auto" w:fill="FFFFFF"/>
          </w:tcPr>
          <w:p w14:paraId="6597EC80"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FD7D28" w:rsidRPr="003758C9" w14:paraId="7FF1C4A0"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3C39C3B2" w14:textId="77777777" w:rsidR="00FD7D28" w:rsidRPr="003758C9" w:rsidRDefault="00FD7D28" w:rsidP="00323ACC">
            <w:pPr>
              <w:autoSpaceDE w:val="0"/>
              <w:autoSpaceDN w:val="0"/>
              <w:adjustRightInd w:val="0"/>
              <w:spacing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0F155557" w14:textId="77777777" w:rsidR="00FD7D28" w:rsidRPr="003758C9" w:rsidRDefault="00FD7D28"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40779DA2"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47E71E14"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0879B106" w14:textId="77777777" w:rsidR="00FD7D28" w:rsidRPr="003758C9" w:rsidRDefault="00FD7D28"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14:paraId="3F88D8CB" w14:textId="77777777" w:rsidR="00FD7D28" w:rsidRPr="003758C9" w:rsidRDefault="00FD7D28" w:rsidP="00323ACC">
            <w:pPr>
              <w:autoSpaceDE w:val="0"/>
              <w:autoSpaceDN w:val="0"/>
              <w:adjustRightInd w:val="0"/>
              <w:spacing w:line="240" w:lineRule="auto"/>
              <w:jc w:val="left"/>
              <w:rPr>
                <w:rFonts w:cs="Times New Roman"/>
                <w:szCs w:val="24"/>
              </w:rPr>
            </w:pPr>
          </w:p>
        </w:tc>
      </w:tr>
    </w:tbl>
    <w:p w14:paraId="79112901" w14:textId="6BF2EF86" w:rsidR="00FD7D28" w:rsidRPr="003758C9" w:rsidRDefault="00FD7D28" w:rsidP="00FD7D28">
      <w:pPr>
        <w:rPr>
          <w:b/>
        </w:rPr>
      </w:pPr>
      <w:r w:rsidRPr="003758C9">
        <w:rPr>
          <w:b/>
        </w:rPr>
        <w:t>Source: Primary data</w:t>
      </w:r>
      <w:r w:rsidR="00F720F7" w:rsidRPr="003758C9">
        <w:rPr>
          <w:b/>
        </w:rPr>
        <w:t>, 2021</w:t>
      </w:r>
    </w:p>
    <w:p w14:paraId="2AA19342" w14:textId="1122CEE7" w:rsidR="008A43E7" w:rsidRPr="003758C9" w:rsidRDefault="00FD7D28" w:rsidP="00FD7D28">
      <w:r w:rsidRPr="003758C9">
        <w:t>According to results in table 5.</w:t>
      </w:r>
      <w:r w:rsidR="00F52F20" w:rsidRPr="003758C9">
        <w:t>2</w:t>
      </w:r>
      <w:r w:rsidRPr="003758C9">
        <w:t xml:space="preserve">, it is indicated that 34.5% strongly disagreed and 25.5% disagreed, since this is the </w:t>
      </w:r>
      <w:r w:rsidR="003643F5" w:rsidRPr="003758C9">
        <w:t>majority,</w:t>
      </w:r>
      <w:r w:rsidRPr="003758C9">
        <w:t xml:space="preserve"> it can be interpreted to mean that</w:t>
      </w:r>
      <w:r w:rsidR="003643F5" w:rsidRPr="003758C9">
        <w:t xml:space="preserve"> the division does not always prioritise provision </w:t>
      </w:r>
      <w:r w:rsidR="00B75173" w:rsidRPr="003758C9">
        <w:t xml:space="preserve">of implementing actions under solid waste collection. Respondents revealed that </w:t>
      </w:r>
      <w:r w:rsidR="00D23510" w:rsidRPr="003758C9">
        <w:t xml:space="preserve">the waste collectors appointed by the division lack safety ware and gear during the implementation of solid waste collection. </w:t>
      </w:r>
      <w:r w:rsidR="00664A35" w:rsidRPr="003758C9">
        <w:t xml:space="preserve">It was also revealed that the principal assistant town clerk </w:t>
      </w:r>
      <w:r w:rsidR="000D39E1" w:rsidRPr="003758C9">
        <w:t>has</w:t>
      </w:r>
      <w:r w:rsidR="00664A35" w:rsidRPr="003758C9">
        <w:t xml:space="preserve"> proved negligent in effectively implementing strategies, policies and guidelines that can result proper solid waste collection; this is one of the major reasons why </w:t>
      </w:r>
      <w:proofErr w:type="spellStart"/>
      <w:r w:rsidR="00664A35" w:rsidRPr="003758C9">
        <w:t>Bwaise</w:t>
      </w:r>
      <w:proofErr w:type="spellEnd"/>
      <w:r w:rsidR="00664A35" w:rsidRPr="003758C9">
        <w:t xml:space="preserve"> II is not free of garbage. </w:t>
      </w:r>
    </w:p>
    <w:p w14:paraId="7F68346D" w14:textId="5BB048DC" w:rsidR="00BA076D" w:rsidRPr="003758C9" w:rsidRDefault="00BA076D" w:rsidP="00FD7D28"/>
    <w:p w14:paraId="14E80527" w14:textId="77777777" w:rsidR="00BA076D" w:rsidRPr="003758C9" w:rsidRDefault="00BA076D" w:rsidP="00FD7D28"/>
    <w:p w14:paraId="54BAFF4E" w14:textId="24E12BE7" w:rsidR="00F42150" w:rsidRPr="003758C9" w:rsidRDefault="00F42150" w:rsidP="00772DBB"/>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620"/>
        <w:gridCol w:w="2250"/>
      </w:tblGrid>
      <w:tr w:rsidR="000D39E1" w:rsidRPr="003758C9" w14:paraId="029D2CCB" w14:textId="77777777" w:rsidTr="00323ACC">
        <w:trPr>
          <w:cantSplit/>
        </w:trPr>
        <w:tc>
          <w:tcPr>
            <w:tcW w:w="8910" w:type="dxa"/>
            <w:gridSpan w:val="6"/>
            <w:tcBorders>
              <w:top w:val="nil"/>
              <w:left w:val="nil"/>
              <w:bottom w:val="nil"/>
              <w:right w:val="nil"/>
            </w:tcBorders>
            <w:shd w:val="clear" w:color="auto" w:fill="FFFFFF"/>
            <w:vAlign w:val="center"/>
          </w:tcPr>
          <w:p w14:paraId="6DB6385D" w14:textId="247CE5E6" w:rsidR="000D39E1" w:rsidRPr="003758C9" w:rsidRDefault="000D39E1" w:rsidP="00323ACC">
            <w:pPr>
              <w:pStyle w:val="Heading1"/>
            </w:pPr>
            <w:bookmarkStart w:id="221" w:name="_Toc55393548"/>
            <w:bookmarkStart w:id="222" w:name="_Toc92712033"/>
            <w:r w:rsidRPr="003758C9">
              <w:lastRenderedPageBreak/>
              <w:t>Table 5.</w:t>
            </w:r>
            <w:r w:rsidR="00BA076D" w:rsidRPr="003758C9">
              <w:t>3</w:t>
            </w:r>
            <w:r w:rsidRPr="003758C9">
              <w:t xml:space="preserve">: </w:t>
            </w:r>
            <w:r w:rsidR="00BA076D" w:rsidRPr="003758C9">
              <w:t>The community is aware of the existing waste collection policy</w:t>
            </w:r>
            <w:bookmarkEnd w:id="221"/>
            <w:bookmarkEnd w:id="222"/>
          </w:p>
        </w:tc>
      </w:tr>
      <w:tr w:rsidR="000D39E1" w:rsidRPr="003758C9" w14:paraId="28355623" w14:textId="77777777" w:rsidTr="00323ACC">
        <w:trPr>
          <w:cantSplit/>
        </w:trPr>
        <w:tc>
          <w:tcPr>
            <w:tcW w:w="2610" w:type="dxa"/>
            <w:gridSpan w:val="2"/>
            <w:tcBorders>
              <w:top w:val="nil"/>
              <w:left w:val="nil"/>
              <w:bottom w:val="single" w:sz="8" w:space="0" w:color="152935"/>
              <w:right w:val="nil"/>
            </w:tcBorders>
            <w:shd w:val="clear" w:color="auto" w:fill="FFFFFF"/>
            <w:vAlign w:val="bottom"/>
          </w:tcPr>
          <w:p w14:paraId="62CC1587" w14:textId="77777777" w:rsidR="000D39E1" w:rsidRPr="003758C9" w:rsidRDefault="000D39E1" w:rsidP="00323ACC">
            <w:pPr>
              <w:autoSpaceDE w:val="0"/>
              <w:autoSpaceDN w:val="0"/>
              <w:adjustRightInd w:val="0"/>
              <w:spacing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4A62B536" w14:textId="77777777" w:rsidR="000D39E1" w:rsidRPr="003758C9" w:rsidRDefault="000D39E1"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47CEA8F1" w14:textId="77777777" w:rsidR="000D39E1" w:rsidRPr="003758C9" w:rsidRDefault="000D39E1"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5E33F499" w14:textId="77777777" w:rsidR="000D39E1" w:rsidRPr="003758C9" w:rsidRDefault="000D39E1"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0A3B83A0" w14:textId="77777777" w:rsidR="000D39E1" w:rsidRPr="003758C9" w:rsidRDefault="000D39E1"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0D39E1" w:rsidRPr="003758C9" w14:paraId="29CE640C" w14:textId="77777777" w:rsidTr="00323ACC">
        <w:trPr>
          <w:cantSplit/>
        </w:trPr>
        <w:tc>
          <w:tcPr>
            <w:tcW w:w="734" w:type="dxa"/>
            <w:vMerge w:val="restart"/>
            <w:tcBorders>
              <w:top w:val="single" w:sz="8" w:space="0" w:color="152935"/>
              <w:left w:val="nil"/>
              <w:bottom w:val="single" w:sz="8" w:space="0" w:color="152935"/>
              <w:right w:val="nil"/>
            </w:tcBorders>
            <w:shd w:val="clear" w:color="auto" w:fill="E0E0E0"/>
          </w:tcPr>
          <w:p w14:paraId="21363B5B"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14:paraId="388FE634"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37F320F"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33</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41B022C5"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1D32B7AF"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2250" w:type="dxa"/>
            <w:tcBorders>
              <w:top w:val="single" w:sz="8" w:space="0" w:color="152935"/>
              <w:left w:val="single" w:sz="8" w:space="0" w:color="E0E0E0"/>
              <w:bottom w:val="single" w:sz="8" w:space="0" w:color="AEAEAE"/>
              <w:right w:val="nil"/>
            </w:tcBorders>
            <w:shd w:val="clear" w:color="auto" w:fill="FFFFFF"/>
          </w:tcPr>
          <w:p w14:paraId="3DBD7F6E"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r>
      <w:tr w:rsidR="000D39E1" w:rsidRPr="003758C9" w14:paraId="02B13D87"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6DE0E5F7" w14:textId="77777777" w:rsidR="000D39E1" w:rsidRPr="003758C9" w:rsidRDefault="000D39E1"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67E32B1D"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10F9F771"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0965FD9"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3E7F1B6"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2250" w:type="dxa"/>
            <w:tcBorders>
              <w:top w:val="single" w:sz="8" w:space="0" w:color="AEAEAE"/>
              <w:left w:val="single" w:sz="8" w:space="0" w:color="E0E0E0"/>
              <w:bottom w:val="single" w:sz="8" w:space="0" w:color="AEAEAE"/>
              <w:right w:val="nil"/>
            </w:tcBorders>
            <w:shd w:val="clear" w:color="auto" w:fill="FFFFFF"/>
          </w:tcPr>
          <w:p w14:paraId="7430797A"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33.6</w:t>
            </w:r>
          </w:p>
        </w:tc>
      </w:tr>
      <w:tr w:rsidR="000D39E1" w:rsidRPr="003758C9" w14:paraId="6B6D99D5"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64920F6D" w14:textId="77777777" w:rsidR="000D39E1" w:rsidRPr="003758C9" w:rsidRDefault="000D39E1"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5266A8F5"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76CA01C"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D473B99"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0C625DD"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2250" w:type="dxa"/>
            <w:tcBorders>
              <w:top w:val="single" w:sz="8" w:space="0" w:color="AEAEAE"/>
              <w:left w:val="single" w:sz="8" w:space="0" w:color="E0E0E0"/>
              <w:bottom w:val="single" w:sz="8" w:space="0" w:color="AEAEAE"/>
              <w:right w:val="nil"/>
            </w:tcBorders>
            <w:shd w:val="clear" w:color="auto" w:fill="FFFFFF"/>
          </w:tcPr>
          <w:p w14:paraId="6CA75B7C"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44.5</w:t>
            </w:r>
          </w:p>
        </w:tc>
      </w:tr>
      <w:tr w:rsidR="000D39E1" w:rsidRPr="003758C9" w14:paraId="6681C553"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66B36EE5" w14:textId="77777777" w:rsidR="000D39E1" w:rsidRPr="003758C9" w:rsidRDefault="000D39E1"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0CB24466"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2DF6C48A"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EDEA08C"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DC20076"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17.3</w:t>
            </w:r>
          </w:p>
        </w:tc>
        <w:tc>
          <w:tcPr>
            <w:tcW w:w="2250" w:type="dxa"/>
            <w:tcBorders>
              <w:top w:val="single" w:sz="8" w:space="0" w:color="AEAEAE"/>
              <w:left w:val="single" w:sz="8" w:space="0" w:color="E0E0E0"/>
              <w:bottom w:val="single" w:sz="8" w:space="0" w:color="AEAEAE"/>
              <w:right w:val="nil"/>
            </w:tcBorders>
            <w:shd w:val="clear" w:color="auto" w:fill="FFFFFF"/>
          </w:tcPr>
          <w:p w14:paraId="46989465"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70.0</w:t>
            </w:r>
          </w:p>
        </w:tc>
      </w:tr>
      <w:tr w:rsidR="000D39E1" w:rsidRPr="003758C9" w14:paraId="1CEA2BA5"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1B7BEACE" w14:textId="77777777" w:rsidR="000D39E1" w:rsidRPr="003758C9" w:rsidRDefault="000D39E1"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7BEB98A7"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184C4B3C"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1EF0D58"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ADFCCED"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16.4</w:t>
            </w:r>
          </w:p>
        </w:tc>
        <w:tc>
          <w:tcPr>
            <w:tcW w:w="2250" w:type="dxa"/>
            <w:tcBorders>
              <w:top w:val="single" w:sz="8" w:space="0" w:color="AEAEAE"/>
              <w:left w:val="single" w:sz="8" w:space="0" w:color="E0E0E0"/>
              <w:bottom w:val="single" w:sz="8" w:space="0" w:color="AEAEAE"/>
              <w:right w:val="nil"/>
            </w:tcBorders>
            <w:shd w:val="clear" w:color="auto" w:fill="FFFFFF"/>
          </w:tcPr>
          <w:p w14:paraId="46C55F69"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0D39E1" w:rsidRPr="003758C9" w14:paraId="53193014"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5E990D04" w14:textId="77777777" w:rsidR="000D39E1" w:rsidRPr="003758C9" w:rsidRDefault="000D39E1"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14:paraId="30953582" w14:textId="77777777" w:rsidR="000D39E1" w:rsidRPr="003758C9" w:rsidRDefault="000D39E1"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7329B02"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B719351"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6F2D3A01" w14:textId="77777777" w:rsidR="000D39E1" w:rsidRPr="003758C9" w:rsidRDefault="000D39E1"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35171F51" w14:textId="77777777" w:rsidR="000D39E1" w:rsidRPr="003758C9" w:rsidRDefault="000D39E1" w:rsidP="00323ACC">
            <w:pPr>
              <w:autoSpaceDE w:val="0"/>
              <w:autoSpaceDN w:val="0"/>
              <w:adjustRightInd w:val="0"/>
              <w:spacing w:line="240" w:lineRule="auto"/>
              <w:jc w:val="left"/>
              <w:rPr>
                <w:rFonts w:cs="Times New Roman"/>
                <w:szCs w:val="24"/>
              </w:rPr>
            </w:pPr>
          </w:p>
        </w:tc>
      </w:tr>
    </w:tbl>
    <w:p w14:paraId="08565E50" w14:textId="69A0F393" w:rsidR="000D39E1" w:rsidRPr="003758C9" w:rsidRDefault="000D39E1" w:rsidP="000D39E1">
      <w:pPr>
        <w:rPr>
          <w:b/>
        </w:rPr>
      </w:pPr>
      <w:r w:rsidRPr="003758C9">
        <w:rPr>
          <w:b/>
        </w:rPr>
        <w:t>Source: Primary data</w:t>
      </w:r>
      <w:r w:rsidR="00641B4B" w:rsidRPr="003758C9">
        <w:rPr>
          <w:b/>
        </w:rPr>
        <w:t>, 2021</w:t>
      </w:r>
    </w:p>
    <w:p w14:paraId="6D5E0B37" w14:textId="22C92F43" w:rsidR="00F42150" w:rsidRPr="003758C9" w:rsidRDefault="000D39E1" w:rsidP="000D39E1">
      <w:r w:rsidRPr="003758C9">
        <w:t>As seen in table 5.</w:t>
      </w:r>
      <w:r w:rsidR="00222C96" w:rsidRPr="003758C9">
        <w:t>3</w:t>
      </w:r>
      <w:r w:rsidRPr="003758C9">
        <w:t>, results indicate that 30.0% strongly disagreed and 25.5% disagreed, this response was the majority and it was interpreted to mean that</w:t>
      </w:r>
      <w:r w:rsidR="006E4643" w:rsidRPr="003758C9">
        <w:t xml:space="preserve"> community participation and planning in solid waste management is limited. </w:t>
      </w:r>
      <w:r w:rsidR="001F1082" w:rsidRPr="003758C9">
        <w:t xml:space="preserve">Respondents revealed that </w:t>
      </w:r>
      <w:r w:rsidR="00222C96" w:rsidRPr="003758C9">
        <w:t xml:space="preserve">the division has not taken proactive actions towards sensitisation and awareness of the local community about solid waste management. </w:t>
      </w:r>
      <w:r w:rsidR="000C7B67" w:rsidRPr="003758C9">
        <w:t xml:space="preserve">It was revealed that some effort has been made by actors such as community integrated initiatives for establishment of community solid waste management structures and plan Uganda; however, the reach of their efforts was only near and short which made awareness difficult.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710"/>
        <w:gridCol w:w="2520"/>
      </w:tblGrid>
      <w:tr w:rsidR="00641B4B" w:rsidRPr="003758C9" w14:paraId="61F079BC" w14:textId="77777777" w:rsidTr="00323ACC">
        <w:trPr>
          <w:cantSplit/>
        </w:trPr>
        <w:tc>
          <w:tcPr>
            <w:tcW w:w="9270" w:type="dxa"/>
            <w:gridSpan w:val="6"/>
            <w:tcBorders>
              <w:top w:val="nil"/>
              <w:left w:val="nil"/>
              <w:bottom w:val="nil"/>
              <w:right w:val="nil"/>
            </w:tcBorders>
            <w:shd w:val="clear" w:color="auto" w:fill="FFFFFF"/>
            <w:vAlign w:val="center"/>
          </w:tcPr>
          <w:p w14:paraId="1D29A6CB" w14:textId="7449029D" w:rsidR="00641B4B" w:rsidRPr="003758C9" w:rsidRDefault="00641B4B" w:rsidP="00323ACC">
            <w:pPr>
              <w:pStyle w:val="Heading1"/>
            </w:pPr>
            <w:bookmarkStart w:id="223" w:name="_Toc55393550"/>
            <w:bookmarkStart w:id="224" w:name="_Toc92712034"/>
            <w:r w:rsidRPr="003758C9">
              <w:t xml:space="preserve">Table 5.4: Solid waste is regularly collected in </w:t>
            </w:r>
            <w:proofErr w:type="spellStart"/>
            <w:r w:rsidRPr="003758C9">
              <w:t>Bwaise</w:t>
            </w:r>
            <w:proofErr w:type="spellEnd"/>
            <w:r w:rsidRPr="003758C9">
              <w:t xml:space="preserve"> II division</w:t>
            </w:r>
            <w:bookmarkEnd w:id="223"/>
            <w:bookmarkEnd w:id="224"/>
          </w:p>
        </w:tc>
      </w:tr>
      <w:tr w:rsidR="00641B4B" w:rsidRPr="003758C9" w14:paraId="0A381C5A" w14:textId="77777777" w:rsidTr="00323ACC">
        <w:trPr>
          <w:cantSplit/>
        </w:trPr>
        <w:tc>
          <w:tcPr>
            <w:tcW w:w="2610" w:type="dxa"/>
            <w:gridSpan w:val="2"/>
            <w:tcBorders>
              <w:top w:val="nil"/>
              <w:left w:val="nil"/>
              <w:bottom w:val="single" w:sz="8" w:space="0" w:color="152935"/>
              <w:right w:val="nil"/>
            </w:tcBorders>
            <w:shd w:val="clear" w:color="auto" w:fill="FFFFFF"/>
            <w:vAlign w:val="bottom"/>
          </w:tcPr>
          <w:p w14:paraId="617AFFC8" w14:textId="77777777" w:rsidR="00641B4B" w:rsidRPr="003758C9" w:rsidRDefault="00641B4B" w:rsidP="00323ACC">
            <w:pPr>
              <w:autoSpaceDE w:val="0"/>
              <w:autoSpaceDN w:val="0"/>
              <w:adjustRightInd w:val="0"/>
              <w:spacing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46B3775E" w14:textId="77777777" w:rsidR="00641B4B" w:rsidRPr="003758C9" w:rsidRDefault="00641B4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6DF73793" w14:textId="77777777" w:rsidR="00641B4B" w:rsidRPr="003758C9" w:rsidRDefault="00641B4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401BE7DB" w14:textId="77777777" w:rsidR="00641B4B" w:rsidRPr="003758C9" w:rsidRDefault="00641B4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14:paraId="099A944E" w14:textId="77777777" w:rsidR="00641B4B" w:rsidRPr="003758C9" w:rsidRDefault="00641B4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641B4B" w:rsidRPr="003758C9" w14:paraId="62A10F46" w14:textId="77777777" w:rsidTr="00323ACC">
        <w:trPr>
          <w:cantSplit/>
        </w:trPr>
        <w:tc>
          <w:tcPr>
            <w:tcW w:w="734" w:type="dxa"/>
            <w:vMerge w:val="restart"/>
            <w:tcBorders>
              <w:top w:val="single" w:sz="8" w:space="0" w:color="152935"/>
              <w:left w:val="nil"/>
              <w:bottom w:val="single" w:sz="8" w:space="0" w:color="152935"/>
              <w:right w:val="nil"/>
            </w:tcBorders>
            <w:shd w:val="clear" w:color="auto" w:fill="E0E0E0"/>
          </w:tcPr>
          <w:p w14:paraId="25A45C06"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14:paraId="2D6B15EB"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03493A5"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7C10C80D"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2AD793E3"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2520" w:type="dxa"/>
            <w:tcBorders>
              <w:top w:val="single" w:sz="8" w:space="0" w:color="152935"/>
              <w:left w:val="single" w:sz="8" w:space="0" w:color="E0E0E0"/>
              <w:bottom w:val="single" w:sz="8" w:space="0" w:color="AEAEAE"/>
              <w:right w:val="nil"/>
            </w:tcBorders>
            <w:shd w:val="clear" w:color="auto" w:fill="FFFFFF"/>
          </w:tcPr>
          <w:p w14:paraId="2B512264"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r>
      <w:tr w:rsidR="00641B4B" w:rsidRPr="003758C9" w14:paraId="72F12CE4"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57D3CC11" w14:textId="77777777" w:rsidR="00641B4B" w:rsidRPr="003758C9" w:rsidRDefault="00641B4B"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734887A2"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40883B6D"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55C9BE4"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26.4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CD544C3"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26.4</w:t>
            </w:r>
          </w:p>
        </w:tc>
        <w:tc>
          <w:tcPr>
            <w:tcW w:w="2520" w:type="dxa"/>
            <w:tcBorders>
              <w:top w:val="single" w:sz="8" w:space="0" w:color="AEAEAE"/>
              <w:left w:val="single" w:sz="8" w:space="0" w:color="E0E0E0"/>
              <w:bottom w:val="single" w:sz="8" w:space="0" w:color="AEAEAE"/>
              <w:right w:val="nil"/>
            </w:tcBorders>
            <w:shd w:val="clear" w:color="auto" w:fill="FFFFFF"/>
          </w:tcPr>
          <w:p w14:paraId="6CBB9287"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54.6</w:t>
            </w:r>
          </w:p>
        </w:tc>
      </w:tr>
      <w:tr w:rsidR="00641B4B" w:rsidRPr="003758C9" w14:paraId="664287C7"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29541DBE" w14:textId="77777777" w:rsidR="00641B4B" w:rsidRPr="003758C9" w:rsidRDefault="00641B4B"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1B05BFB1"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697AF95"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437CF81"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C2062AE"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2520" w:type="dxa"/>
            <w:tcBorders>
              <w:top w:val="single" w:sz="8" w:space="0" w:color="AEAEAE"/>
              <w:left w:val="single" w:sz="8" w:space="0" w:color="E0E0E0"/>
              <w:bottom w:val="single" w:sz="8" w:space="0" w:color="AEAEAE"/>
              <w:right w:val="nil"/>
            </w:tcBorders>
            <w:shd w:val="clear" w:color="auto" w:fill="FFFFFF"/>
          </w:tcPr>
          <w:p w14:paraId="71766661"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62.8</w:t>
            </w:r>
          </w:p>
        </w:tc>
      </w:tr>
      <w:tr w:rsidR="00641B4B" w:rsidRPr="003758C9" w14:paraId="4D4C1C43"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215FD6E7" w14:textId="77777777" w:rsidR="00641B4B" w:rsidRPr="003758C9" w:rsidRDefault="00641B4B"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74C42E30"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252CD236"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3893550"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1CF13C9"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2520" w:type="dxa"/>
            <w:tcBorders>
              <w:top w:val="single" w:sz="8" w:space="0" w:color="AEAEAE"/>
              <w:left w:val="single" w:sz="8" w:space="0" w:color="E0E0E0"/>
              <w:bottom w:val="single" w:sz="8" w:space="0" w:color="AEAEAE"/>
              <w:right w:val="nil"/>
            </w:tcBorders>
            <w:shd w:val="clear" w:color="auto" w:fill="FFFFFF"/>
          </w:tcPr>
          <w:p w14:paraId="0036B1B5"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81.0</w:t>
            </w:r>
          </w:p>
        </w:tc>
      </w:tr>
      <w:tr w:rsidR="00641B4B" w:rsidRPr="003758C9" w14:paraId="3151D1AF"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7BE506F4" w14:textId="77777777" w:rsidR="00641B4B" w:rsidRPr="003758C9" w:rsidRDefault="00641B4B"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1C48BFAB"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DEDD4DF"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80C2902"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58DFBD5"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19.1</w:t>
            </w:r>
          </w:p>
        </w:tc>
        <w:tc>
          <w:tcPr>
            <w:tcW w:w="2520" w:type="dxa"/>
            <w:tcBorders>
              <w:top w:val="single" w:sz="8" w:space="0" w:color="AEAEAE"/>
              <w:left w:val="single" w:sz="8" w:space="0" w:color="E0E0E0"/>
              <w:bottom w:val="single" w:sz="8" w:space="0" w:color="AEAEAE"/>
              <w:right w:val="nil"/>
            </w:tcBorders>
            <w:shd w:val="clear" w:color="auto" w:fill="FFFFFF"/>
          </w:tcPr>
          <w:p w14:paraId="5302E681"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641B4B" w:rsidRPr="003758C9" w14:paraId="660556A3"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2AE5F2DA" w14:textId="77777777" w:rsidR="00641B4B" w:rsidRPr="003758C9" w:rsidRDefault="00641B4B" w:rsidP="00323ACC">
            <w:pPr>
              <w:autoSpaceDE w:val="0"/>
              <w:autoSpaceDN w:val="0"/>
              <w:adjustRightInd w:val="0"/>
              <w:spacing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14:paraId="52A26B96" w14:textId="77777777" w:rsidR="00641B4B" w:rsidRPr="003758C9" w:rsidRDefault="00641B4B"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C0643E4"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576758F8"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2CD0573" w14:textId="77777777" w:rsidR="00641B4B" w:rsidRPr="003758C9" w:rsidRDefault="00641B4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7E56E111" w14:textId="77777777" w:rsidR="00641B4B" w:rsidRPr="003758C9" w:rsidRDefault="00641B4B" w:rsidP="00323ACC">
            <w:pPr>
              <w:autoSpaceDE w:val="0"/>
              <w:autoSpaceDN w:val="0"/>
              <w:adjustRightInd w:val="0"/>
              <w:spacing w:line="240" w:lineRule="auto"/>
              <w:jc w:val="left"/>
              <w:rPr>
                <w:rFonts w:cs="Times New Roman"/>
                <w:szCs w:val="24"/>
              </w:rPr>
            </w:pPr>
          </w:p>
        </w:tc>
      </w:tr>
    </w:tbl>
    <w:p w14:paraId="75D9A904" w14:textId="5BF049F2" w:rsidR="00641B4B" w:rsidRPr="003758C9" w:rsidRDefault="00641B4B" w:rsidP="00641B4B">
      <w:pPr>
        <w:rPr>
          <w:b/>
        </w:rPr>
      </w:pPr>
      <w:r w:rsidRPr="003758C9">
        <w:rPr>
          <w:b/>
        </w:rPr>
        <w:t>Source: Primary data</w:t>
      </w:r>
      <w:r w:rsidR="00121235" w:rsidRPr="003758C9">
        <w:rPr>
          <w:b/>
        </w:rPr>
        <w:t>, 2021</w:t>
      </w:r>
    </w:p>
    <w:p w14:paraId="67F7BA7B" w14:textId="5DEA49EE" w:rsidR="00144CC8" w:rsidRPr="003758C9" w:rsidRDefault="00641B4B" w:rsidP="00625F4B">
      <w:r w:rsidRPr="003758C9">
        <w:t>As seen in table 5.</w:t>
      </w:r>
      <w:r w:rsidR="00121235" w:rsidRPr="003758C9">
        <w:t>4</w:t>
      </w:r>
      <w:r w:rsidRPr="003758C9">
        <w:t xml:space="preserve">, it is indicated that 28.2% strongly disagreed and 26.4% disagreed, since this is the </w:t>
      </w:r>
      <w:r w:rsidR="00D26C53" w:rsidRPr="003758C9">
        <w:t>majority,</w:t>
      </w:r>
      <w:r w:rsidRPr="003758C9">
        <w:t xml:space="preserve"> it can be interpreted to mean that</w:t>
      </w:r>
      <w:r w:rsidR="00625F4B" w:rsidRPr="003758C9">
        <w:t xml:space="preserve"> solid waste management service providers</w:t>
      </w:r>
      <w:r w:rsidR="00B6432B" w:rsidRPr="003758C9">
        <w:t xml:space="preserve"> do not regularly monitor the area. </w:t>
      </w:r>
      <w:r w:rsidR="00D1484F" w:rsidRPr="003758C9">
        <w:t xml:space="preserve">It was revealed that monitoring </w:t>
      </w:r>
      <w:r w:rsidR="00625F4B" w:rsidRPr="003758C9">
        <w:t xml:space="preserve">team </w:t>
      </w:r>
      <w:r w:rsidR="00F528E3" w:rsidRPr="003758C9">
        <w:t xml:space="preserve">have not </w:t>
      </w:r>
      <w:r w:rsidR="00625F4B" w:rsidRPr="003758C9">
        <w:t>efficien</w:t>
      </w:r>
      <w:r w:rsidR="00F528E3" w:rsidRPr="003758C9">
        <w:t>tly</w:t>
      </w:r>
      <w:r w:rsidR="00625F4B" w:rsidRPr="003758C9">
        <w:t xml:space="preserve"> and </w:t>
      </w:r>
      <w:r w:rsidR="00625F4B" w:rsidRPr="003758C9">
        <w:lastRenderedPageBreak/>
        <w:t>effective</w:t>
      </w:r>
      <w:r w:rsidR="00F528E3" w:rsidRPr="003758C9">
        <w:t xml:space="preserve">ly ensured </w:t>
      </w:r>
      <w:r w:rsidR="00625F4B" w:rsidRPr="003758C9">
        <w:t xml:space="preserve">the implemented waste management measures and </w:t>
      </w:r>
      <w:r w:rsidR="00144CC8" w:rsidRPr="003758C9">
        <w:t>management does not get timely and regular reports on the matter</w:t>
      </w:r>
      <w:r w:rsidR="00653CA4" w:rsidRPr="003758C9">
        <w:t xml:space="preserve">. Respondents revealed that the people in </w:t>
      </w:r>
      <w:proofErr w:type="spellStart"/>
      <w:r w:rsidR="00653CA4" w:rsidRPr="003758C9">
        <w:t>Bwaise</w:t>
      </w:r>
      <w:proofErr w:type="spellEnd"/>
      <w:r w:rsidR="00653CA4" w:rsidRPr="003758C9">
        <w:t xml:space="preserve"> </w:t>
      </w:r>
      <w:r w:rsidR="00081FBE" w:rsidRPr="003758C9">
        <w:t xml:space="preserve">II are not positively collaborating in this effort which could improve solid waste collection.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4"/>
        <w:gridCol w:w="2044"/>
        <w:gridCol w:w="1217"/>
        <w:gridCol w:w="1310"/>
        <w:gridCol w:w="1591"/>
        <w:gridCol w:w="2434"/>
      </w:tblGrid>
      <w:tr w:rsidR="007D635B" w:rsidRPr="003758C9" w14:paraId="37BD0300" w14:textId="77777777" w:rsidTr="007D635B">
        <w:trPr>
          <w:cantSplit/>
        </w:trPr>
        <w:tc>
          <w:tcPr>
            <w:tcW w:w="5000" w:type="pct"/>
            <w:gridSpan w:val="6"/>
            <w:tcBorders>
              <w:top w:val="nil"/>
              <w:left w:val="nil"/>
              <w:bottom w:val="nil"/>
              <w:right w:val="nil"/>
            </w:tcBorders>
            <w:shd w:val="clear" w:color="auto" w:fill="FFFFFF"/>
            <w:vAlign w:val="center"/>
          </w:tcPr>
          <w:p w14:paraId="24C514D5" w14:textId="6AE6B957" w:rsidR="007D635B" w:rsidRPr="003758C9" w:rsidRDefault="007D635B" w:rsidP="00323ACC">
            <w:pPr>
              <w:pStyle w:val="Heading1"/>
            </w:pPr>
            <w:bookmarkStart w:id="225" w:name="_Toc55393552"/>
            <w:bookmarkStart w:id="226" w:name="_Toc92712035"/>
            <w:r w:rsidRPr="003758C9">
              <w:t xml:space="preserve">Table 5.5: </w:t>
            </w:r>
            <w:r w:rsidRPr="003758C9">
              <w:rPr>
                <w:rFonts w:cs="Times New Roman"/>
                <w:szCs w:val="24"/>
              </w:rPr>
              <w:t>Citizens use sacks to collect solid waste</w:t>
            </w:r>
            <w:bookmarkEnd w:id="225"/>
            <w:bookmarkEnd w:id="226"/>
          </w:p>
        </w:tc>
      </w:tr>
      <w:tr w:rsidR="007D635B" w:rsidRPr="003758C9" w14:paraId="372421E5" w14:textId="77777777" w:rsidTr="007D635B">
        <w:trPr>
          <w:cantSplit/>
        </w:trPr>
        <w:tc>
          <w:tcPr>
            <w:tcW w:w="1500" w:type="pct"/>
            <w:gridSpan w:val="2"/>
            <w:tcBorders>
              <w:top w:val="nil"/>
              <w:left w:val="nil"/>
              <w:bottom w:val="single" w:sz="8" w:space="0" w:color="152935"/>
              <w:right w:val="nil"/>
            </w:tcBorders>
            <w:shd w:val="clear" w:color="auto" w:fill="FFFFFF"/>
            <w:vAlign w:val="bottom"/>
          </w:tcPr>
          <w:p w14:paraId="6928E5BF" w14:textId="77777777" w:rsidR="007D635B" w:rsidRPr="003758C9" w:rsidRDefault="007D635B" w:rsidP="00323ACC">
            <w:pPr>
              <w:autoSpaceDE w:val="0"/>
              <w:autoSpaceDN w:val="0"/>
              <w:adjustRightInd w:val="0"/>
              <w:spacing w:line="240" w:lineRule="auto"/>
              <w:jc w:val="left"/>
              <w:rPr>
                <w:rFonts w:cs="Times New Roman"/>
                <w:szCs w:val="24"/>
              </w:rPr>
            </w:pPr>
          </w:p>
        </w:tc>
        <w:tc>
          <w:tcPr>
            <w:tcW w:w="650" w:type="pct"/>
            <w:tcBorders>
              <w:top w:val="nil"/>
              <w:left w:val="nil"/>
              <w:bottom w:val="single" w:sz="8" w:space="0" w:color="152935"/>
              <w:right w:val="single" w:sz="8" w:space="0" w:color="E0E0E0"/>
            </w:tcBorders>
            <w:shd w:val="clear" w:color="auto" w:fill="FFFFFF"/>
            <w:vAlign w:val="bottom"/>
          </w:tcPr>
          <w:p w14:paraId="6102CCEA" w14:textId="77777777" w:rsidR="007D635B" w:rsidRPr="003758C9" w:rsidRDefault="007D635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700" w:type="pct"/>
            <w:tcBorders>
              <w:top w:val="nil"/>
              <w:left w:val="single" w:sz="8" w:space="0" w:color="E0E0E0"/>
              <w:bottom w:val="single" w:sz="8" w:space="0" w:color="152935"/>
              <w:right w:val="single" w:sz="8" w:space="0" w:color="E0E0E0"/>
            </w:tcBorders>
            <w:shd w:val="clear" w:color="auto" w:fill="FFFFFF"/>
            <w:vAlign w:val="bottom"/>
          </w:tcPr>
          <w:p w14:paraId="437C28DD" w14:textId="77777777" w:rsidR="007D635B" w:rsidRPr="003758C9" w:rsidRDefault="007D635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850" w:type="pct"/>
            <w:tcBorders>
              <w:top w:val="nil"/>
              <w:left w:val="single" w:sz="8" w:space="0" w:color="E0E0E0"/>
              <w:bottom w:val="single" w:sz="8" w:space="0" w:color="152935"/>
              <w:right w:val="single" w:sz="8" w:space="0" w:color="E0E0E0"/>
            </w:tcBorders>
            <w:shd w:val="clear" w:color="auto" w:fill="FFFFFF"/>
            <w:vAlign w:val="bottom"/>
          </w:tcPr>
          <w:p w14:paraId="0D3889CB" w14:textId="77777777" w:rsidR="007D635B" w:rsidRPr="003758C9" w:rsidRDefault="007D635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300" w:type="pct"/>
            <w:tcBorders>
              <w:top w:val="nil"/>
              <w:left w:val="single" w:sz="8" w:space="0" w:color="E0E0E0"/>
              <w:bottom w:val="single" w:sz="8" w:space="0" w:color="152935"/>
              <w:right w:val="nil"/>
            </w:tcBorders>
            <w:shd w:val="clear" w:color="auto" w:fill="FFFFFF"/>
            <w:vAlign w:val="bottom"/>
          </w:tcPr>
          <w:p w14:paraId="4D0AEC9D" w14:textId="77777777" w:rsidR="007D635B" w:rsidRPr="003758C9" w:rsidRDefault="007D635B"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2749A0" w:rsidRPr="003758C9" w14:paraId="6DEA5AB9" w14:textId="77777777" w:rsidTr="007D635B">
        <w:trPr>
          <w:cantSplit/>
        </w:trPr>
        <w:tc>
          <w:tcPr>
            <w:tcW w:w="408" w:type="pct"/>
            <w:vMerge w:val="restart"/>
            <w:tcBorders>
              <w:top w:val="single" w:sz="8" w:space="0" w:color="152935"/>
              <w:left w:val="nil"/>
              <w:bottom w:val="single" w:sz="8" w:space="0" w:color="152935"/>
              <w:right w:val="nil"/>
            </w:tcBorders>
            <w:shd w:val="clear" w:color="auto" w:fill="E0E0E0"/>
          </w:tcPr>
          <w:p w14:paraId="00352663" w14:textId="77777777" w:rsidR="002749A0" w:rsidRPr="003758C9" w:rsidRDefault="002749A0" w:rsidP="002749A0">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92" w:type="pct"/>
            <w:tcBorders>
              <w:top w:val="single" w:sz="8" w:space="0" w:color="152935"/>
              <w:left w:val="nil"/>
              <w:bottom w:val="single" w:sz="8" w:space="0" w:color="AEAEAE"/>
              <w:right w:val="nil"/>
            </w:tcBorders>
            <w:shd w:val="clear" w:color="auto" w:fill="E0E0E0"/>
          </w:tcPr>
          <w:p w14:paraId="120E4F6D" w14:textId="77777777" w:rsidR="002749A0" w:rsidRPr="003758C9" w:rsidRDefault="002749A0" w:rsidP="002749A0">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650" w:type="pct"/>
            <w:tcBorders>
              <w:top w:val="single" w:sz="8" w:space="0" w:color="152935"/>
              <w:left w:val="nil"/>
              <w:bottom w:val="single" w:sz="8" w:space="0" w:color="AEAEAE"/>
              <w:right w:val="single" w:sz="8" w:space="0" w:color="E0E0E0"/>
            </w:tcBorders>
            <w:shd w:val="clear" w:color="auto" w:fill="FFFFFF"/>
          </w:tcPr>
          <w:p w14:paraId="4A09C990" w14:textId="79B86A6B"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23</w:t>
            </w:r>
          </w:p>
        </w:tc>
        <w:tc>
          <w:tcPr>
            <w:tcW w:w="700" w:type="pct"/>
            <w:tcBorders>
              <w:top w:val="single" w:sz="8" w:space="0" w:color="152935"/>
              <w:left w:val="single" w:sz="8" w:space="0" w:color="E0E0E0"/>
              <w:bottom w:val="single" w:sz="8" w:space="0" w:color="AEAEAE"/>
              <w:right w:val="single" w:sz="8" w:space="0" w:color="E0E0E0"/>
            </w:tcBorders>
            <w:shd w:val="clear" w:color="auto" w:fill="FFFFFF"/>
          </w:tcPr>
          <w:p w14:paraId="74866DA9" w14:textId="12F93E7A"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850" w:type="pct"/>
            <w:tcBorders>
              <w:top w:val="single" w:sz="8" w:space="0" w:color="152935"/>
              <w:left w:val="single" w:sz="8" w:space="0" w:color="E0E0E0"/>
              <w:bottom w:val="single" w:sz="8" w:space="0" w:color="AEAEAE"/>
              <w:right w:val="single" w:sz="8" w:space="0" w:color="E0E0E0"/>
            </w:tcBorders>
            <w:shd w:val="clear" w:color="auto" w:fill="FFFFFF"/>
          </w:tcPr>
          <w:p w14:paraId="6429E254" w14:textId="392EE065"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1300" w:type="pct"/>
            <w:tcBorders>
              <w:top w:val="single" w:sz="8" w:space="0" w:color="152935"/>
              <w:left w:val="single" w:sz="8" w:space="0" w:color="E0E0E0"/>
              <w:bottom w:val="single" w:sz="8" w:space="0" w:color="AEAEAE"/>
              <w:right w:val="nil"/>
            </w:tcBorders>
            <w:shd w:val="clear" w:color="auto" w:fill="FFFFFF"/>
          </w:tcPr>
          <w:p w14:paraId="35DCAD1F" w14:textId="020F5ED8"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r>
      <w:tr w:rsidR="002749A0" w:rsidRPr="003758C9" w14:paraId="71EA147E" w14:textId="77777777" w:rsidTr="007D635B">
        <w:trPr>
          <w:cantSplit/>
        </w:trPr>
        <w:tc>
          <w:tcPr>
            <w:tcW w:w="408" w:type="pct"/>
            <w:vMerge/>
            <w:tcBorders>
              <w:top w:val="single" w:sz="8" w:space="0" w:color="152935"/>
              <w:left w:val="nil"/>
              <w:bottom w:val="single" w:sz="8" w:space="0" w:color="152935"/>
              <w:right w:val="nil"/>
            </w:tcBorders>
            <w:shd w:val="clear" w:color="auto" w:fill="E0E0E0"/>
          </w:tcPr>
          <w:p w14:paraId="52A74A97" w14:textId="77777777" w:rsidR="002749A0" w:rsidRPr="003758C9" w:rsidRDefault="002749A0" w:rsidP="002749A0">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76E56588" w14:textId="77777777" w:rsidR="002749A0" w:rsidRPr="003758C9" w:rsidRDefault="002749A0" w:rsidP="002749A0">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650" w:type="pct"/>
            <w:tcBorders>
              <w:top w:val="single" w:sz="8" w:space="0" w:color="AEAEAE"/>
              <w:left w:val="nil"/>
              <w:bottom w:val="single" w:sz="8" w:space="0" w:color="AEAEAE"/>
              <w:right w:val="single" w:sz="8" w:space="0" w:color="E0E0E0"/>
            </w:tcBorders>
            <w:shd w:val="clear" w:color="auto" w:fill="FFFFFF"/>
          </w:tcPr>
          <w:p w14:paraId="59751B13" w14:textId="3AF8F510"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700" w:type="pct"/>
            <w:tcBorders>
              <w:top w:val="single" w:sz="8" w:space="0" w:color="AEAEAE"/>
              <w:left w:val="single" w:sz="8" w:space="0" w:color="E0E0E0"/>
              <w:bottom w:val="single" w:sz="8" w:space="0" w:color="AEAEAE"/>
              <w:right w:val="single" w:sz="8" w:space="0" w:color="E0E0E0"/>
            </w:tcBorders>
            <w:shd w:val="clear" w:color="auto" w:fill="FFFFFF"/>
          </w:tcPr>
          <w:p w14:paraId="7C9C8DBA" w14:textId="19D307CA"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850" w:type="pct"/>
            <w:tcBorders>
              <w:top w:val="single" w:sz="8" w:space="0" w:color="AEAEAE"/>
              <w:left w:val="single" w:sz="8" w:space="0" w:color="E0E0E0"/>
              <w:bottom w:val="single" w:sz="8" w:space="0" w:color="AEAEAE"/>
              <w:right w:val="single" w:sz="8" w:space="0" w:color="E0E0E0"/>
            </w:tcBorders>
            <w:shd w:val="clear" w:color="auto" w:fill="FFFFFF"/>
          </w:tcPr>
          <w:p w14:paraId="1CF61301" w14:textId="27D9D08F"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1300" w:type="pct"/>
            <w:tcBorders>
              <w:top w:val="single" w:sz="8" w:space="0" w:color="AEAEAE"/>
              <w:left w:val="single" w:sz="8" w:space="0" w:color="E0E0E0"/>
              <w:bottom w:val="single" w:sz="8" w:space="0" w:color="AEAEAE"/>
              <w:right w:val="nil"/>
            </w:tcBorders>
            <w:shd w:val="clear" w:color="auto" w:fill="FFFFFF"/>
          </w:tcPr>
          <w:p w14:paraId="2743DFB6" w14:textId="1D1970DD"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36.4</w:t>
            </w:r>
          </w:p>
        </w:tc>
      </w:tr>
      <w:tr w:rsidR="007D635B" w:rsidRPr="003758C9" w14:paraId="5C038B40" w14:textId="77777777" w:rsidTr="007D635B">
        <w:trPr>
          <w:cantSplit/>
        </w:trPr>
        <w:tc>
          <w:tcPr>
            <w:tcW w:w="408" w:type="pct"/>
            <w:vMerge/>
            <w:tcBorders>
              <w:top w:val="single" w:sz="8" w:space="0" w:color="152935"/>
              <w:left w:val="nil"/>
              <w:bottom w:val="single" w:sz="8" w:space="0" w:color="152935"/>
              <w:right w:val="nil"/>
            </w:tcBorders>
            <w:shd w:val="clear" w:color="auto" w:fill="E0E0E0"/>
          </w:tcPr>
          <w:p w14:paraId="3C211BA3" w14:textId="77777777" w:rsidR="007D635B" w:rsidRPr="003758C9" w:rsidRDefault="007D635B" w:rsidP="00323ACC">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5D2E0B6A" w14:textId="77777777" w:rsidR="007D635B" w:rsidRPr="003758C9" w:rsidRDefault="007D635B" w:rsidP="00323ACC">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650" w:type="pct"/>
            <w:tcBorders>
              <w:top w:val="single" w:sz="8" w:space="0" w:color="AEAEAE"/>
              <w:left w:val="nil"/>
              <w:bottom w:val="single" w:sz="8" w:space="0" w:color="AEAEAE"/>
              <w:right w:val="single" w:sz="8" w:space="0" w:color="E0E0E0"/>
            </w:tcBorders>
            <w:shd w:val="clear" w:color="auto" w:fill="FFFFFF"/>
          </w:tcPr>
          <w:p w14:paraId="4A78BB1F"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5</w:t>
            </w:r>
          </w:p>
        </w:tc>
        <w:tc>
          <w:tcPr>
            <w:tcW w:w="700" w:type="pct"/>
            <w:tcBorders>
              <w:top w:val="single" w:sz="8" w:space="0" w:color="AEAEAE"/>
              <w:left w:val="single" w:sz="8" w:space="0" w:color="E0E0E0"/>
              <w:bottom w:val="single" w:sz="8" w:space="0" w:color="AEAEAE"/>
              <w:right w:val="single" w:sz="8" w:space="0" w:color="E0E0E0"/>
            </w:tcBorders>
            <w:shd w:val="clear" w:color="auto" w:fill="FFFFFF"/>
          </w:tcPr>
          <w:p w14:paraId="14AF7765"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850" w:type="pct"/>
            <w:tcBorders>
              <w:top w:val="single" w:sz="8" w:space="0" w:color="AEAEAE"/>
              <w:left w:val="single" w:sz="8" w:space="0" w:color="E0E0E0"/>
              <w:bottom w:val="single" w:sz="8" w:space="0" w:color="AEAEAE"/>
              <w:right w:val="single" w:sz="8" w:space="0" w:color="E0E0E0"/>
            </w:tcBorders>
            <w:shd w:val="clear" w:color="auto" w:fill="FFFFFF"/>
          </w:tcPr>
          <w:p w14:paraId="2A841D15"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1300" w:type="pct"/>
            <w:tcBorders>
              <w:top w:val="single" w:sz="8" w:space="0" w:color="AEAEAE"/>
              <w:left w:val="single" w:sz="8" w:space="0" w:color="E0E0E0"/>
              <w:bottom w:val="single" w:sz="8" w:space="0" w:color="AEAEAE"/>
              <w:right w:val="nil"/>
            </w:tcBorders>
            <w:shd w:val="clear" w:color="auto" w:fill="FFFFFF"/>
          </w:tcPr>
          <w:p w14:paraId="295C7BBB" w14:textId="5D67BC96" w:rsidR="007D635B" w:rsidRPr="003758C9" w:rsidRDefault="002749A0"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40.9</w:t>
            </w:r>
          </w:p>
        </w:tc>
      </w:tr>
      <w:tr w:rsidR="002749A0" w:rsidRPr="003758C9" w14:paraId="50693E43" w14:textId="77777777" w:rsidTr="007D635B">
        <w:trPr>
          <w:cantSplit/>
        </w:trPr>
        <w:tc>
          <w:tcPr>
            <w:tcW w:w="408" w:type="pct"/>
            <w:vMerge/>
            <w:tcBorders>
              <w:top w:val="single" w:sz="8" w:space="0" w:color="152935"/>
              <w:left w:val="nil"/>
              <w:bottom w:val="single" w:sz="8" w:space="0" w:color="152935"/>
              <w:right w:val="nil"/>
            </w:tcBorders>
            <w:shd w:val="clear" w:color="auto" w:fill="E0E0E0"/>
          </w:tcPr>
          <w:p w14:paraId="0F01F9AF" w14:textId="77777777" w:rsidR="002749A0" w:rsidRPr="003758C9" w:rsidRDefault="002749A0" w:rsidP="002749A0">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59D46379" w14:textId="77777777" w:rsidR="002749A0" w:rsidRPr="003758C9" w:rsidRDefault="002749A0" w:rsidP="002749A0">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650" w:type="pct"/>
            <w:tcBorders>
              <w:top w:val="single" w:sz="8" w:space="0" w:color="AEAEAE"/>
              <w:left w:val="nil"/>
              <w:bottom w:val="single" w:sz="8" w:space="0" w:color="AEAEAE"/>
              <w:right w:val="single" w:sz="8" w:space="0" w:color="E0E0E0"/>
            </w:tcBorders>
            <w:shd w:val="clear" w:color="auto" w:fill="FFFFFF"/>
          </w:tcPr>
          <w:p w14:paraId="43F8FBF0" w14:textId="44A00AE8"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38</w:t>
            </w:r>
          </w:p>
        </w:tc>
        <w:tc>
          <w:tcPr>
            <w:tcW w:w="700" w:type="pct"/>
            <w:tcBorders>
              <w:top w:val="single" w:sz="8" w:space="0" w:color="AEAEAE"/>
              <w:left w:val="single" w:sz="8" w:space="0" w:color="E0E0E0"/>
              <w:bottom w:val="single" w:sz="8" w:space="0" w:color="AEAEAE"/>
              <w:right w:val="single" w:sz="8" w:space="0" w:color="E0E0E0"/>
            </w:tcBorders>
            <w:shd w:val="clear" w:color="auto" w:fill="FFFFFF"/>
          </w:tcPr>
          <w:p w14:paraId="41E5FE01" w14:textId="0C12547B"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34.5</w:t>
            </w:r>
          </w:p>
        </w:tc>
        <w:tc>
          <w:tcPr>
            <w:tcW w:w="850" w:type="pct"/>
            <w:tcBorders>
              <w:top w:val="single" w:sz="8" w:space="0" w:color="AEAEAE"/>
              <w:left w:val="single" w:sz="8" w:space="0" w:color="E0E0E0"/>
              <w:bottom w:val="single" w:sz="8" w:space="0" w:color="AEAEAE"/>
              <w:right w:val="single" w:sz="8" w:space="0" w:color="E0E0E0"/>
            </w:tcBorders>
            <w:shd w:val="clear" w:color="auto" w:fill="FFFFFF"/>
          </w:tcPr>
          <w:p w14:paraId="2F4E41B5" w14:textId="4288A80F"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34.5</w:t>
            </w:r>
          </w:p>
        </w:tc>
        <w:tc>
          <w:tcPr>
            <w:tcW w:w="1300" w:type="pct"/>
            <w:tcBorders>
              <w:top w:val="single" w:sz="8" w:space="0" w:color="AEAEAE"/>
              <w:left w:val="single" w:sz="8" w:space="0" w:color="E0E0E0"/>
              <w:bottom w:val="single" w:sz="8" w:space="0" w:color="AEAEAE"/>
              <w:right w:val="nil"/>
            </w:tcBorders>
            <w:shd w:val="clear" w:color="auto" w:fill="FFFFFF"/>
          </w:tcPr>
          <w:p w14:paraId="683B9252" w14:textId="1C7BC55F"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75.4</w:t>
            </w:r>
          </w:p>
        </w:tc>
      </w:tr>
      <w:tr w:rsidR="002749A0" w:rsidRPr="003758C9" w14:paraId="22B076DB" w14:textId="77777777" w:rsidTr="007D635B">
        <w:trPr>
          <w:cantSplit/>
        </w:trPr>
        <w:tc>
          <w:tcPr>
            <w:tcW w:w="408" w:type="pct"/>
            <w:vMerge/>
            <w:tcBorders>
              <w:top w:val="single" w:sz="8" w:space="0" w:color="152935"/>
              <w:left w:val="nil"/>
              <w:bottom w:val="single" w:sz="8" w:space="0" w:color="152935"/>
              <w:right w:val="nil"/>
            </w:tcBorders>
            <w:shd w:val="clear" w:color="auto" w:fill="E0E0E0"/>
          </w:tcPr>
          <w:p w14:paraId="70866E72" w14:textId="77777777" w:rsidR="002749A0" w:rsidRPr="003758C9" w:rsidRDefault="002749A0" w:rsidP="002749A0">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AEAEAE"/>
              <w:right w:val="nil"/>
            </w:tcBorders>
            <w:shd w:val="clear" w:color="auto" w:fill="E0E0E0"/>
          </w:tcPr>
          <w:p w14:paraId="70481102" w14:textId="77777777" w:rsidR="002749A0" w:rsidRPr="003758C9" w:rsidRDefault="002749A0" w:rsidP="002749A0">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650" w:type="pct"/>
            <w:tcBorders>
              <w:top w:val="single" w:sz="8" w:space="0" w:color="AEAEAE"/>
              <w:left w:val="nil"/>
              <w:bottom w:val="single" w:sz="8" w:space="0" w:color="AEAEAE"/>
              <w:right w:val="single" w:sz="8" w:space="0" w:color="E0E0E0"/>
            </w:tcBorders>
            <w:shd w:val="clear" w:color="auto" w:fill="FFFFFF"/>
          </w:tcPr>
          <w:p w14:paraId="17C174D6" w14:textId="25FA0CEE"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27</w:t>
            </w:r>
          </w:p>
        </w:tc>
        <w:tc>
          <w:tcPr>
            <w:tcW w:w="700" w:type="pct"/>
            <w:tcBorders>
              <w:top w:val="single" w:sz="8" w:space="0" w:color="AEAEAE"/>
              <w:left w:val="single" w:sz="8" w:space="0" w:color="E0E0E0"/>
              <w:bottom w:val="single" w:sz="8" w:space="0" w:color="AEAEAE"/>
              <w:right w:val="single" w:sz="8" w:space="0" w:color="E0E0E0"/>
            </w:tcBorders>
            <w:shd w:val="clear" w:color="auto" w:fill="FFFFFF"/>
          </w:tcPr>
          <w:p w14:paraId="73ABFA00" w14:textId="0A63D67E"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850" w:type="pct"/>
            <w:tcBorders>
              <w:top w:val="single" w:sz="8" w:space="0" w:color="AEAEAE"/>
              <w:left w:val="single" w:sz="8" w:space="0" w:color="E0E0E0"/>
              <w:bottom w:val="single" w:sz="8" w:space="0" w:color="AEAEAE"/>
              <w:right w:val="single" w:sz="8" w:space="0" w:color="E0E0E0"/>
            </w:tcBorders>
            <w:shd w:val="clear" w:color="auto" w:fill="FFFFFF"/>
          </w:tcPr>
          <w:p w14:paraId="27A2BE0C" w14:textId="2C4838D9"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c>
          <w:tcPr>
            <w:tcW w:w="1300" w:type="pct"/>
            <w:tcBorders>
              <w:top w:val="single" w:sz="8" w:space="0" w:color="AEAEAE"/>
              <w:left w:val="single" w:sz="8" w:space="0" w:color="E0E0E0"/>
              <w:bottom w:val="single" w:sz="8" w:space="0" w:color="AEAEAE"/>
              <w:right w:val="nil"/>
            </w:tcBorders>
            <w:shd w:val="clear" w:color="auto" w:fill="FFFFFF"/>
          </w:tcPr>
          <w:p w14:paraId="2961A981" w14:textId="77777777" w:rsidR="002749A0" w:rsidRPr="003758C9" w:rsidRDefault="002749A0" w:rsidP="002749A0">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7D635B" w:rsidRPr="003758C9" w14:paraId="7B6DC7C6" w14:textId="77777777" w:rsidTr="007D635B">
        <w:trPr>
          <w:cantSplit/>
        </w:trPr>
        <w:tc>
          <w:tcPr>
            <w:tcW w:w="408" w:type="pct"/>
            <w:vMerge/>
            <w:tcBorders>
              <w:top w:val="single" w:sz="8" w:space="0" w:color="152935"/>
              <w:left w:val="nil"/>
              <w:bottom w:val="single" w:sz="8" w:space="0" w:color="152935"/>
              <w:right w:val="nil"/>
            </w:tcBorders>
            <w:shd w:val="clear" w:color="auto" w:fill="E0E0E0"/>
          </w:tcPr>
          <w:p w14:paraId="66CC83DA" w14:textId="77777777" w:rsidR="007D635B" w:rsidRPr="003758C9" w:rsidRDefault="007D635B" w:rsidP="00323ACC">
            <w:pPr>
              <w:autoSpaceDE w:val="0"/>
              <w:autoSpaceDN w:val="0"/>
              <w:adjustRightInd w:val="0"/>
              <w:spacing w:line="240" w:lineRule="auto"/>
              <w:jc w:val="left"/>
              <w:rPr>
                <w:rFonts w:cs="Times New Roman"/>
                <w:szCs w:val="24"/>
              </w:rPr>
            </w:pPr>
          </w:p>
        </w:tc>
        <w:tc>
          <w:tcPr>
            <w:tcW w:w="1092" w:type="pct"/>
            <w:tcBorders>
              <w:top w:val="single" w:sz="8" w:space="0" w:color="AEAEAE"/>
              <w:left w:val="nil"/>
              <w:bottom w:val="single" w:sz="8" w:space="0" w:color="152935"/>
              <w:right w:val="nil"/>
            </w:tcBorders>
            <w:shd w:val="clear" w:color="auto" w:fill="E0E0E0"/>
          </w:tcPr>
          <w:p w14:paraId="4EEB294C" w14:textId="77777777" w:rsidR="007D635B" w:rsidRPr="003758C9" w:rsidRDefault="007D635B"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650" w:type="pct"/>
            <w:tcBorders>
              <w:top w:val="single" w:sz="8" w:space="0" w:color="AEAEAE"/>
              <w:left w:val="nil"/>
              <w:bottom w:val="single" w:sz="8" w:space="0" w:color="152935"/>
              <w:right w:val="single" w:sz="8" w:space="0" w:color="E0E0E0"/>
            </w:tcBorders>
            <w:shd w:val="clear" w:color="auto" w:fill="FFFFFF"/>
          </w:tcPr>
          <w:p w14:paraId="2E9C200D"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700" w:type="pct"/>
            <w:tcBorders>
              <w:top w:val="single" w:sz="8" w:space="0" w:color="AEAEAE"/>
              <w:left w:val="single" w:sz="8" w:space="0" w:color="E0E0E0"/>
              <w:bottom w:val="single" w:sz="8" w:space="0" w:color="152935"/>
              <w:right w:val="single" w:sz="8" w:space="0" w:color="E0E0E0"/>
            </w:tcBorders>
            <w:shd w:val="clear" w:color="auto" w:fill="FFFFFF"/>
          </w:tcPr>
          <w:p w14:paraId="36866B97"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850" w:type="pct"/>
            <w:tcBorders>
              <w:top w:val="single" w:sz="8" w:space="0" w:color="AEAEAE"/>
              <w:left w:val="single" w:sz="8" w:space="0" w:color="E0E0E0"/>
              <w:bottom w:val="single" w:sz="8" w:space="0" w:color="152935"/>
              <w:right w:val="single" w:sz="8" w:space="0" w:color="E0E0E0"/>
            </w:tcBorders>
            <w:shd w:val="clear" w:color="auto" w:fill="FFFFFF"/>
          </w:tcPr>
          <w:p w14:paraId="5DDA43AA" w14:textId="77777777" w:rsidR="007D635B" w:rsidRPr="003758C9" w:rsidRDefault="007D635B"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300" w:type="pct"/>
            <w:tcBorders>
              <w:top w:val="single" w:sz="8" w:space="0" w:color="AEAEAE"/>
              <w:left w:val="single" w:sz="8" w:space="0" w:color="E0E0E0"/>
              <w:bottom w:val="single" w:sz="8" w:space="0" w:color="152935"/>
              <w:right w:val="nil"/>
            </w:tcBorders>
            <w:shd w:val="clear" w:color="auto" w:fill="FFFFFF"/>
            <w:vAlign w:val="center"/>
          </w:tcPr>
          <w:p w14:paraId="1962B95C" w14:textId="77777777" w:rsidR="007D635B" w:rsidRPr="003758C9" w:rsidRDefault="007D635B" w:rsidP="00323ACC">
            <w:pPr>
              <w:autoSpaceDE w:val="0"/>
              <w:autoSpaceDN w:val="0"/>
              <w:adjustRightInd w:val="0"/>
              <w:spacing w:line="240" w:lineRule="auto"/>
              <w:jc w:val="left"/>
              <w:rPr>
                <w:rFonts w:cs="Times New Roman"/>
                <w:szCs w:val="24"/>
              </w:rPr>
            </w:pPr>
          </w:p>
        </w:tc>
      </w:tr>
    </w:tbl>
    <w:p w14:paraId="3D95F077" w14:textId="52441FD8" w:rsidR="007D635B" w:rsidRPr="003758C9" w:rsidRDefault="007D635B" w:rsidP="007D635B">
      <w:pPr>
        <w:rPr>
          <w:b/>
        </w:rPr>
      </w:pPr>
      <w:r w:rsidRPr="003758C9">
        <w:rPr>
          <w:b/>
        </w:rPr>
        <w:t>Source: Primary data, 2021</w:t>
      </w:r>
    </w:p>
    <w:p w14:paraId="46473A1E" w14:textId="42BC2211" w:rsidR="00136CF9" w:rsidRPr="003758C9" w:rsidRDefault="007D635B" w:rsidP="00837330">
      <w:r w:rsidRPr="003758C9">
        <w:t xml:space="preserve">As seen in table 5.5, it is indicated that 34.5% agreed and 24.5% </w:t>
      </w:r>
      <w:r w:rsidR="00B417EF" w:rsidRPr="003758C9">
        <w:t xml:space="preserve">strongly </w:t>
      </w:r>
      <w:r w:rsidRPr="003758C9">
        <w:t>agreed, this response had a combined negative percentage of 59.0% and since it is the majority it can be interpreted to mean that</w:t>
      </w:r>
      <w:r w:rsidR="006A0F70" w:rsidRPr="003758C9">
        <w:t xml:space="preserve"> </w:t>
      </w:r>
      <w:r w:rsidR="00837330" w:rsidRPr="003758C9">
        <w:rPr>
          <w:rFonts w:eastAsia="Times New Roman" w:cs="Times New Roman"/>
          <w:szCs w:val="24"/>
          <w:lang w:val="en-GB" w:eastAsia="en-GB"/>
        </w:rPr>
        <w:t xml:space="preserve">households </w:t>
      </w:r>
      <w:r w:rsidR="006A0F70" w:rsidRPr="003758C9">
        <w:rPr>
          <w:rFonts w:eastAsia="Times New Roman" w:cs="Times New Roman"/>
          <w:szCs w:val="24"/>
          <w:lang w:val="en-GB" w:eastAsia="en-GB"/>
        </w:rPr>
        <w:t xml:space="preserve">in </w:t>
      </w:r>
      <w:proofErr w:type="spellStart"/>
      <w:r w:rsidR="006A0F70" w:rsidRPr="003758C9">
        <w:rPr>
          <w:rFonts w:eastAsia="Times New Roman" w:cs="Times New Roman"/>
          <w:szCs w:val="24"/>
          <w:lang w:val="en-GB" w:eastAsia="en-GB"/>
        </w:rPr>
        <w:t>Bwaise</w:t>
      </w:r>
      <w:proofErr w:type="spellEnd"/>
      <w:r w:rsidR="006A0F70" w:rsidRPr="003758C9">
        <w:rPr>
          <w:rFonts w:eastAsia="Times New Roman" w:cs="Times New Roman"/>
          <w:szCs w:val="24"/>
          <w:lang w:val="en-GB" w:eastAsia="en-GB"/>
        </w:rPr>
        <w:t xml:space="preserve"> II mostly </w:t>
      </w:r>
      <w:r w:rsidR="006136B9" w:rsidRPr="003758C9">
        <w:rPr>
          <w:rFonts w:eastAsia="Times New Roman" w:cs="Times New Roman"/>
          <w:szCs w:val="24"/>
          <w:lang w:val="en-GB" w:eastAsia="en-GB"/>
        </w:rPr>
        <w:t>possess</w:t>
      </w:r>
      <w:r w:rsidR="00837330" w:rsidRPr="003758C9">
        <w:rPr>
          <w:rFonts w:eastAsia="Times New Roman" w:cs="Times New Roman"/>
          <w:szCs w:val="24"/>
          <w:lang w:val="en-GB" w:eastAsia="en-GB"/>
        </w:rPr>
        <w:t xml:space="preserve"> solid waste collection receptacles with sacks as the most used storage receptacle.</w:t>
      </w:r>
      <w:r w:rsidR="00136CF9" w:rsidRPr="003758C9">
        <w:rPr>
          <w:rFonts w:eastAsia="Times New Roman" w:cs="Times New Roman"/>
          <w:szCs w:val="24"/>
          <w:lang w:val="en-GB" w:eastAsia="en-GB"/>
        </w:rPr>
        <w:t xml:space="preserve"> It was further revealed that </w:t>
      </w:r>
      <w:r w:rsidR="00136CF9" w:rsidRPr="003758C9">
        <w:t>few households segregated and paid for collection of their solid waste</w:t>
      </w:r>
      <w:r w:rsidR="00FB0B59" w:rsidRPr="003758C9">
        <w:t xml:space="preserve"> and less </w:t>
      </w:r>
      <w:r w:rsidR="00136CF9" w:rsidRPr="003758C9">
        <w:t>than half of households exhibited proper solid waste management practices. Households that used plastic containers for waste collection and household heads that were aware of the solid waste management laws and the dangers of improper solid waste management were more likely to properly manage their waste.</w:t>
      </w:r>
    </w:p>
    <w:p w14:paraId="77897F22" w14:textId="70DF32A2" w:rsidR="00B00BA3" w:rsidRPr="003758C9" w:rsidRDefault="00B00BA3" w:rsidP="00837330"/>
    <w:p w14:paraId="3DA677A6" w14:textId="79CC5C9B" w:rsidR="00B00BA3" w:rsidRPr="003758C9" w:rsidRDefault="00B00BA3" w:rsidP="00837330"/>
    <w:p w14:paraId="300995CE" w14:textId="444625EE" w:rsidR="00B00BA3" w:rsidRDefault="00B00BA3" w:rsidP="00837330"/>
    <w:p w14:paraId="5229FF1D" w14:textId="77777777" w:rsidR="00325AB1" w:rsidRPr="003758C9" w:rsidRDefault="00325AB1" w:rsidP="00837330"/>
    <w:p w14:paraId="4DFE191A" w14:textId="77777777" w:rsidR="00B00BA3" w:rsidRPr="003758C9" w:rsidRDefault="00B00BA3" w:rsidP="0083733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3"/>
        <w:gridCol w:w="1951"/>
        <w:gridCol w:w="1310"/>
        <w:gridCol w:w="1217"/>
        <w:gridCol w:w="1685"/>
        <w:gridCol w:w="2434"/>
      </w:tblGrid>
      <w:tr w:rsidR="00B00BA3" w:rsidRPr="003758C9" w14:paraId="38249E0A" w14:textId="77777777" w:rsidTr="00B00BA3">
        <w:trPr>
          <w:cantSplit/>
        </w:trPr>
        <w:tc>
          <w:tcPr>
            <w:tcW w:w="5000" w:type="pct"/>
            <w:gridSpan w:val="6"/>
            <w:tcBorders>
              <w:top w:val="nil"/>
              <w:left w:val="nil"/>
              <w:bottom w:val="nil"/>
              <w:right w:val="nil"/>
            </w:tcBorders>
            <w:shd w:val="clear" w:color="auto" w:fill="FFFFFF"/>
            <w:vAlign w:val="center"/>
          </w:tcPr>
          <w:p w14:paraId="274C60A7" w14:textId="5BAA2A4B" w:rsidR="00B00BA3" w:rsidRPr="003758C9" w:rsidRDefault="00B00BA3" w:rsidP="00323ACC">
            <w:pPr>
              <w:pStyle w:val="Heading1"/>
            </w:pPr>
            <w:bookmarkStart w:id="227" w:name="_Toc55393554"/>
            <w:bookmarkStart w:id="228" w:name="_Toc92712036"/>
            <w:r w:rsidRPr="003758C9">
              <w:lastRenderedPageBreak/>
              <w:t>Table 5.6: Solid waste is collected from generation to the transfer/storage sites</w:t>
            </w:r>
            <w:bookmarkEnd w:id="227"/>
            <w:bookmarkEnd w:id="228"/>
          </w:p>
        </w:tc>
      </w:tr>
      <w:tr w:rsidR="00B00BA3" w:rsidRPr="003758C9" w14:paraId="79607E17" w14:textId="77777777" w:rsidTr="00B00BA3">
        <w:trPr>
          <w:cantSplit/>
        </w:trPr>
        <w:tc>
          <w:tcPr>
            <w:tcW w:w="1450" w:type="pct"/>
            <w:gridSpan w:val="2"/>
            <w:tcBorders>
              <w:top w:val="nil"/>
              <w:left w:val="nil"/>
              <w:bottom w:val="single" w:sz="8" w:space="0" w:color="152935"/>
              <w:right w:val="nil"/>
            </w:tcBorders>
            <w:shd w:val="clear" w:color="auto" w:fill="FFFFFF"/>
            <w:vAlign w:val="bottom"/>
          </w:tcPr>
          <w:p w14:paraId="6FCFC863" w14:textId="77777777" w:rsidR="00B00BA3" w:rsidRPr="003758C9" w:rsidRDefault="00B00BA3" w:rsidP="00323ACC">
            <w:pPr>
              <w:autoSpaceDE w:val="0"/>
              <w:autoSpaceDN w:val="0"/>
              <w:adjustRightInd w:val="0"/>
              <w:spacing w:line="240" w:lineRule="auto"/>
              <w:jc w:val="left"/>
              <w:rPr>
                <w:rFonts w:cs="Times New Roman"/>
                <w:szCs w:val="24"/>
              </w:rPr>
            </w:pPr>
          </w:p>
        </w:tc>
        <w:tc>
          <w:tcPr>
            <w:tcW w:w="700" w:type="pct"/>
            <w:tcBorders>
              <w:top w:val="nil"/>
              <w:left w:val="nil"/>
              <w:bottom w:val="single" w:sz="8" w:space="0" w:color="152935"/>
              <w:right w:val="single" w:sz="8" w:space="0" w:color="E0E0E0"/>
            </w:tcBorders>
            <w:shd w:val="clear" w:color="auto" w:fill="FFFFFF"/>
            <w:vAlign w:val="bottom"/>
          </w:tcPr>
          <w:p w14:paraId="1147673E" w14:textId="77777777" w:rsidR="00B00BA3" w:rsidRPr="003758C9" w:rsidRDefault="00B00BA3"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50" w:type="pct"/>
            <w:tcBorders>
              <w:top w:val="nil"/>
              <w:left w:val="single" w:sz="8" w:space="0" w:color="E0E0E0"/>
              <w:bottom w:val="single" w:sz="8" w:space="0" w:color="152935"/>
              <w:right w:val="single" w:sz="8" w:space="0" w:color="E0E0E0"/>
            </w:tcBorders>
            <w:shd w:val="clear" w:color="auto" w:fill="FFFFFF"/>
            <w:vAlign w:val="bottom"/>
          </w:tcPr>
          <w:p w14:paraId="7B5070F0" w14:textId="77777777" w:rsidR="00B00BA3" w:rsidRPr="003758C9" w:rsidRDefault="00B00BA3"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00" w:type="pct"/>
            <w:tcBorders>
              <w:top w:val="nil"/>
              <w:left w:val="single" w:sz="8" w:space="0" w:color="E0E0E0"/>
              <w:bottom w:val="single" w:sz="8" w:space="0" w:color="152935"/>
              <w:right w:val="single" w:sz="8" w:space="0" w:color="E0E0E0"/>
            </w:tcBorders>
            <w:shd w:val="clear" w:color="auto" w:fill="FFFFFF"/>
            <w:vAlign w:val="bottom"/>
          </w:tcPr>
          <w:p w14:paraId="5809A8F6" w14:textId="77777777" w:rsidR="00B00BA3" w:rsidRPr="003758C9" w:rsidRDefault="00B00BA3"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300" w:type="pct"/>
            <w:tcBorders>
              <w:top w:val="nil"/>
              <w:left w:val="single" w:sz="8" w:space="0" w:color="E0E0E0"/>
              <w:bottom w:val="single" w:sz="8" w:space="0" w:color="152935"/>
              <w:right w:val="nil"/>
            </w:tcBorders>
            <w:shd w:val="clear" w:color="auto" w:fill="FFFFFF"/>
            <w:vAlign w:val="bottom"/>
          </w:tcPr>
          <w:p w14:paraId="05A3D64A" w14:textId="77777777" w:rsidR="00B00BA3" w:rsidRPr="003758C9" w:rsidRDefault="00B00BA3"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54058A" w:rsidRPr="003758C9" w14:paraId="1FF27979" w14:textId="77777777" w:rsidTr="00B00BA3">
        <w:trPr>
          <w:cantSplit/>
        </w:trPr>
        <w:tc>
          <w:tcPr>
            <w:tcW w:w="408" w:type="pct"/>
            <w:vMerge w:val="restart"/>
            <w:tcBorders>
              <w:top w:val="single" w:sz="8" w:space="0" w:color="152935"/>
              <w:left w:val="nil"/>
              <w:bottom w:val="single" w:sz="8" w:space="0" w:color="152935"/>
              <w:right w:val="nil"/>
            </w:tcBorders>
            <w:shd w:val="clear" w:color="auto" w:fill="E0E0E0"/>
          </w:tcPr>
          <w:p w14:paraId="05D234D1"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42" w:type="pct"/>
            <w:tcBorders>
              <w:top w:val="single" w:sz="8" w:space="0" w:color="152935"/>
              <w:left w:val="nil"/>
              <w:bottom w:val="single" w:sz="8" w:space="0" w:color="AEAEAE"/>
              <w:right w:val="nil"/>
            </w:tcBorders>
            <w:shd w:val="clear" w:color="auto" w:fill="E0E0E0"/>
          </w:tcPr>
          <w:p w14:paraId="6C40DE29"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00" w:type="pct"/>
            <w:tcBorders>
              <w:top w:val="single" w:sz="8" w:space="0" w:color="152935"/>
              <w:left w:val="nil"/>
              <w:bottom w:val="single" w:sz="8" w:space="0" w:color="AEAEAE"/>
              <w:right w:val="single" w:sz="8" w:space="0" w:color="E0E0E0"/>
            </w:tcBorders>
            <w:shd w:val="clear" w:color="auto" w:fill="FFFFFF"/>
          </w:tcPr>
          <w:p w14:paraId="0F97B97E" w14:textId="228AF2DB"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650" w:type="pct"/>
            <w:tcBorders>
              <w:top w:val="single" w:sz="8" w:space="0" w:color="152935"/>
              <w:left w:val="single" w:sz="8" w:space="0" w:color="E0E0E0"/>
              <w:bottom w:val="single" w:sz="8" w:space="0" w:color="AEAEAE"/>
              <w:right w:val="single" w:sz="8" w:space="0" w:color="E0E0E0"/>
            </w:tcBorders>
            <w:shd w:val="clear" w:color="auto" w:fill="FFFFFF"/>
          </w:tcPr>
          <w:p w14:paraId="4AB3CE25" w14:textId="563EA4EE"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900" w:type="pct"/>
            <w:tcBorders>
              <w:top w:val="single" w:sz="8" w:space="0" w:color="152935"/>
              <w:left w:val="single" w:sz="8" w:space="0" w:color="E0E0E0"/>
              <w:bottom w:val="single" w:sz="8" w:space="0" w:color="AEAEAE"/>
              <w:right w:val="single" w:sz="8" w:space="0" w:color="E0E0E0"/>
            </w:tcBorders>
            <w:shd w:val="clear" w:color="auto" w:fill="FFFFFF"/>
          </w:tcPr>
          <w:p w14:paraId="6EF84432" w14:textId="661A1D21"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300" w:type="pct"/>
            <w:tcBorders>
              <w:top w:val="single" w:sz="8" w:space="0" w:color="152935"/>
              <w:left w:val="single" w:sz="8" w:space="0" w:color="E0E0E0"/>
              <w:bottom w:val="single" w:sz="8" w:space="0" w:color="AEAEAE"/>
              <w:right w:val="nil"/>
            </w:tcBorders>
            <w:shd w:val="clear" w:color="auto" w:fill="FFFFFF"/>
          </w:tcPr>
          <w:p w14:paraId="455D1B70" w14:textId="0018116C" w:rsidR="0054058A" w:rsidRPr="003758C9" w:rsidRDefault="0014723B"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r>
      <w:tr w:rsidR="0054058A" w:rsidRPr="003758C9" w14:paraId="40D9C054" w14:textId="77777777" w:rsidTr="00B00BA3">
        <w:trPr>
          <w:cantSplit/>
        </w:trPr>
        <w:tc>
          <w:tcPr>
            <w:tcW w:w="408" w:type="pct"/>
            <w:vMerge/>
            <w:tcBorders>
              <w:top w:val="single" w:sz="8" w:space="0" w:color="152935"/>
              <w:left w:val="nil"/>
              <w:bottom w:val="single" w:sz="8" w:space="0" w:color="152935"/>
              <w:right w:val="nil"/>
            </w:tcBorders>
            <w:shd w:val="clear" w:color="auto" w:fill="E0E0E0"/>
          </w:tcPr>
          <w:p w14:paraId="342ACC02" w14:textId="77777777" w:rsidR="0054058A" w:rsidRPr="003758C9" w:rsidRDefault="0054058A" w:rsidP="0054058A">
            <w:pPr>
              <w:autoSpaceDE w:val="0"/>
              <w:autoSpaceDN w:val="0"/>
              <w:adjustRightInd w:val="0"/>
              <w:spacing w:line="240" w:lineRule="auto"/>
              <w:jc w:val="left"/>
              <w:rPr>
                <w:rFonts w:cs="Times New Roman"/>
                <w:szCs w:val="24"/>
              </w:rPr>
            </w:pPr>
          </w:p>
        </w:tc>
        <w:tc>
          <w:tcPr>
            <w:tcW w:w="1042" w:type="pct"/>
            <w:tcBorders>
              <w:top w:val="single" w:sz="8" w:space="0" w:color="AEAEAE"/>
              <w:left w:val="nil"/>
              <w:bottom w:val="single" w:sz="8" w:space="0" w:color="AEAEAE"/>
              <w:right w:val="nil"/>
            </w:tcBorders>
            <w:shd w:val="clear" w:color="auto" w:fill="E0E0E0"/>
          </w:tcPr>
          <w:p w14:paraId="68E13347"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00" w:type="pct"/>
            <w:tcBorders>
              <w:top w:val="single" w:sz="8" w:space="0" w:color="AEAEAE"/>
              <w:left w:val="nil"/>
              <w:bottom w:val="single" w:sz="8" w:space="0" w:color="AEAEAE"/>
              <w:right w:val="single" w:sz="8" w:space="0" w:color="E0E0E0"/>
            </w:tcBorders>
            <w:shd w:val="clear" w:color="auto" w:fill="FFFFFF"/>
          </w:tcPr>
          <w:p w14:paraId="227920BB" w14:textId="74040F41"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16</w:t>
            </w:r>
          </w:p>
        </w:tc>
        <w:tc>
          <w:tcPr>
            <w:tcW w:w="650" w:type="pct"/>
            <w:tcBorders>
              <w:top w:val="single" w:sz="8" w:space="0" w:color="AEAEAE"/>
              <w:left w:val="single" w:sz="8" w:space="0" w:color="E0E0E0"/>
              <w:bottom w:val="single" w:sz="8" w:space="0" w:color="AEAEAE"/>
              <w:right w:val="single" w:sz="8" w:space="0" w:color="E0E0E0"/>
            </w:tcBorders>
            <w:shd w:val="clear" w:color="auto" w:fill="FFFFFF"/>
          </w:tcPr>
          <w:p w14:paraId="1BE97C07" w14:textId="7CF2980B"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6747E711" w14:textId="2B052B4D"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1300" w:type="pct"/>
            <w:tcBorders>
              <w:top w:val="single" w:sz="8" w:space="0" w:color="AEAEAE"/>
              <w:left w:val="single" w:sz="8" w:space="0" w:color="E0E0E0"/>
              <w:bottom w:val="single" w:sz="8" w:space="0" w:color="AEAEAE"/>
              <w:right w:val="nil"/>
            </w:tcBorders>
            <w:shd w:val="clear" w:color="auto" w:fill="FFFFFF"/>
          </w:tcPr>
          <w:p w14:paraId="4C785ECD" w14:textId="5929D075" w:rsidR="0054058A" w:rsidRPr="003758C9" w:rsidRDefault="0014723B" w:rsidP="0054058A">
            <w:pPr>
              <w:autoSpaceDE w:val="0"/>
              <w:autoSpaceDN w:val="0"/>
              <w:adjustRightInd w:val="0"/>
              <w:spacing w:line="320" w:lineRule="atLeast"/>
              <w:ind w:left="60" w:right="60"/>
              <w:jc w:val="right"/>
              <w:rPr>
                <w:rFonts w:cs="Times New Roman"/>
                <w:szCs w:val="24"/>
              </w:rPr>
            </w:pPr>
            <w:r w:rsidRPr="003758C9">
              <w:rPr>
                <w:rFonts w:cs="Times New Roman"/>
                <w:szCs w:val="24"/>
              </w:rPr>
              <w:t>28.1</w:t>
            </w:r>
          </w:p>
        </w:tc>
      </w:tr>
      <w:tr w:rsidR="0054058A" w:rsidRPr="003758C9" w14:paraId="333A42BE" w14:textId="77777777" w:rsidTr="00B00BA3">
        <w:trPr>
          <w:cantSplit/>
        </w:trPr>
        <w:tc>
          <w:tcPr>
            <w:tcW w:w="408" w:type="pct"/>
            <w:vMerge/>
            <w:tcBorders>
              <w:top w:val="single" w:sz="8" w:space="0" w:color="152935"/>
              <w:left w:val="nil"/>
              <w:bottom w:val="single" w:sz="8" w:space="0" w:color="152935"/>
              <w:right w:val="nil"/>
            </w:tcBorders>
            <w:shd w:val="clear" w:color="auto" w:fill="E0E0E0"/>
          </w:tcPr>
          <w:p w14:paraId="7CB438E5" w14:textId="77777777" w:rsidR="0054058A" w:rsidRPr="003758C9" w:rsidRDefault="0054058A" w:rsidP="0054058A">
            <w:pPr>
              <w:autoSpaceDE w:val="0"/>
              <w:autoSpaceDN w:val="0"/>
              <w:adjustRightInd w:val="0"/>
              <w:spacing w:line="240" w:lineRule="auto"/>
              <w:jc w:val="left"/>
              <w:rPr>
                <w:rFonts w:cs="Times New Roman"/>
                <w:szCs w:val="24"/>
              </w:rPr>
            </w:pPr>
          </w:p>
        </w:tc>
        <w:tc>
          <w:tcPr>
            <w:tcW w:w="1042" w:type="pct"/>
            <w:tcBorders>
              <w:top w:val="single" w:sz="8" w:space="0" w:color="AEAEAE"/>
              <w:left w:val="nil"/>
              <w:bottom w:val="single" w:sz="8" w:space="0" w:color="AEAEAE"/>
              <w:right w:val="nil"/>
            </w:tcBorders>
            <w:shd w:val="clear" w:color="auto" w:fill="E0E0E0"/>
          </w:tcPr>
          <w:p w14:paraId="28F795FD"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00" w:type="pct"/>
            <w:tcBorders>
              <w:top w:val="single" w:sz="8" w:space="0" w:color="AEAEAE"/>
              <w:left w:val="nil"/>
              <w:bottom w:val="single" w:sz="8" w:space="0" w:color="AEAEAE"/>
              <w:right w:val="single" w:sz="8" w:space="0" w:color="E0E0E0"/>
            </w:tcBorders>
            <w:shd w:val="clear" w:color="auto" w:fill="FFFFFF"/>
          </w:tcPr>
          <w:p w14:paraId="3D41DADC" w14:textId="184144F3"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5</w:t>
            </w:r>
          </w:p>
        </w:tc>
        <w:tc>
          <w:tcPr>
            <w:tcW w:w="650" w:type="pct"/>
            <w:tcBorders>
              <w:top w:val="single" w:sz="8" w:space="0" w:color="AEAEAE"/>
              <w:left w:val="single" w:sz="8" w:space="0" w:color="E0E0E0"/>
              <w:bottom w:val="single" w:sz="8" w:space="0" w:color="AEAEAE"/>
              <w:right w:val="single" w:sz="8" w:space="0" w:color="E0E0E0"/>
            </w:tcBorders>
            <w:shd w:val="clear" w:color="auto" w:fill="FFFFFF"/>
          </w:tcPr>
          <w:p w14:paraId="2275FC7F" w14:textId="55F56650"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23644E0F" w14:textId="39F5CBDF"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4.5</w:t>
            </w:r>
          </w:p>
        </w:tc>
        <w:tc>
          <w:tcPr>
            <w:tcW w:w="1300" w:type="pct"/>
            <w:tcBorders>
              <w:top w:val="single" w:sz="8" w:space="0" w:color="AEAEAE"/>
              <w:left w:val="single" w:sz="8" w:space="0" w:color="E0E0E0"/>
              <w:bottom w:val="single" w:sz="8" w:space="0" w:color="AEAEAE"/>
              <w:right w:val="nil"/>
            </w:tcBorders>
            <w:shd w:val="clear" w:color="auto" w:fill="FFFFFF"/>
          </w:tcPr>
          <w:p w14:paraId="5A135895" w14:textId="0AC7D38E" w:rsidR="0054058A" w:rsidRPr="003758C9" w:rsidRDefault="0014723B" w:rsidP="0054058A">
            <w:pPr>
              <w:autoSpaceDE w:val="0"/>
              <w:autoSpaceDN w:val="0"/>
              <w:adjustRightInd w:val="0"/>
              <w:spacing w:line="320" w:lineRule="atLeast"/>
              <w:ind w:left="60" w:right="60"/>
              <w:jc w:val="right"/>
              <w:rPr>
                <w:rFonts w:cs="Times New Roman"/>
                <w:szCs w:val="24"/>
              </w:rPr>
            </w:pPr>
            <w:r w:rsidRPr="003758C9">
              <w:rPr>
                <w:rFonts w:cs="Times New Roman"/>
                <w:szCs w:val="24"/>
              </w:rPr>
              <w:t>32.6</w:t>
            </w:r>
          </w:p>
        </w:tc>
      </w:tr>
      <w:tr w:rsidR="0054058A" w:rsidRPr="003758C9" w14:paraId="4AF03539" w14:textId="77777777" w:rsidTr="00B00BA3">
        <w:trPr>
          <w:cantSplit/>
        </w:trPr>
        <w:tc>
          <w:tcPr>
            <w:tcW w:w="408" w:type="pct"/>
            <w:vMerge/>
            <w:tcBorders>
              <w:top w:val="single" w:sz="8" w:space="0" w:color="152935"/>
              <w:left w:val="nil"/>
              <w:bottom w:val="single" w:sz="8" w:space="0" w:color="152935"/>
              <w:right w:val="nil"/>
            </w:tcBorders>
            <w:shd w:val="clear" w:color="auto" w:fill="E0E0E0"/>
          </w:tcPr>
          <w:p w14:paraId="5D1F3B1A" w14:textId="77777777" w:rsidR="0054058A" w:rsidRPr="003758C9" w:rsidRDefault="0054058A" w:rsidP="0054058A">
            <w:pPr>
              <w:autoSpaceDE w:val="0"/>
              <w:autoSpaceDN w:val="0"/>
              <w:adjustRightInd w:val="0"/>
              <w:spacing w:line="240" w:lineRule="auto"/>
              <w:jc w:val="left"/>
              <w:rPr>
                <w:rFonts w:cs="Times New Roman"/>
                <w:szCs w:val="24"/>
              </w:rPr>
            </w:pPr>
          </w:p>
        </w:tc>
        <w:tc>
          <w:tcPr>
            <w:tcW w:w="1042" w:type="pct"/>
            <w:tcBorders>
              <w:top w:val="single" w:sz="8" w:space="0" w:color="AEAEAE"/>
              <w:left w:val="nil"/>
              <w:bottom w:val="single" w:sz="8" w:space="0" w:color="AEAEAE"/>
              <w:right w:val="nil"/>
            </w:tcBorders>
            <w:shd w:val="clear" w:color="auto" w:fill="E0E0E0"/>
          </w:tcPr>
          <w:p w14:paraId="122B4A9C"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00" w:type="pct"/>
            <w:tcBorders>
              <w:top w:val="single" w:sz="8" w:space="0" w:color="AEAEAE"/>
              <w:left w:val="nil"/>
              <w:bottom w:val="single" w:sz="8" w:space="0" w:color="AEAEAE"/>
              <w:right w:val="single" w:sz="8" w:space="0" w:color="E0E0E0"/>
            </w:tcBorders>
            <w:shd w:val="clear" w:color="auto" w:fill="FFFFFF"/>
          </w:tcPr>
          <w:p w14:paraId="21DA074F" w14:textId="15938EAD"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21</w:t>
            </w:r>
          </w:p>
        </w:tc>
        <w:tc>
          <w:tcPr>
            <w:tcW w:w="650" w:type="pct"/>
            <w:tcBorders>
              <w:top w:val="single" w:sz="8" w:space="0" w:color="AEAEAE"/>
              <w:left w:val="single" w:sz="8" w:space="0" w:color="E0E0E0"/>
              <w:bottom w:val="single" w:sz="8" w:space="0" w:color="AEAEAE"/>
              <w:right w:val="single" w:sz="8" w:space="0" w:color="E0E0E0"/>
            </w:tcBorders>
            <w:shd w:val="clear" w:color="auto" w:fill="FFFFFF"/>
          </w:tcPr>
          <w:p w14:paraId="445723DC" w14:textId="73D794A7"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19.0</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5E0797AC" w14:textId="45435586"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19.0</w:t>
            </w:r>
          </w:p>
        </w:tc>
        <w:tc>
          <w:tcPr>
            <w:tcW w:w="1300" w:type="pct"/>
            <w:tcBorders>
              <w:top w:val="single" w:sz="8" w:space="0" w:color="AEAEAE"/>
              <w:left w:val="single" w:sz="8" w:space="0" w:color="E0E0E0"/>
              <w:bottom w:val="single" w:sz="8" w:space="0" w:color="AEAEAE"/>
              <w:right w:val="nil"/>
            </w:tcBorders>
            <w:shd w:val="clear" w:color="auto" w:fill="FFFFFF"/>
          </w:tcPr>
          <w:p w14:paraId="645278C6" w14:textId="193F8F04" w:rsidR="0054058A" w:rsidRPr="003758C9" w:rsidRDefault="0014723B" w:rsidP="0054058A">
            <w:pPr>
              <w:autoSpaceDE w:val="0"/>
              <w:autoSpaceDN w:val="0"/>
              <w:adjustRightInd w:val="0"/>
              <w:spacing w:line="320" w:lineRule="atLeast"/>
              <w:ind w:left="60" w:right="60"/>
              <w:jc w:val="right"/>
              <w:rPr>
                <w:rFonts w:cs="Times New Roman"/>
                <w:szCs w:val="24"/>
              </w:rPr>
            </w:pPr>
            <w:r w:rsidRPr="003758C9">
              <w:rPr>
                <w:rFonts w:cs="Times New Roman"/>
                <w:szCs w:val="24"/>
              </w:rPr>
              <w:t>51.6</w:t>
            </w:r>
          </w:p>
        </w:tc>
      </w:tr>
      <w:tr w:rsidR="0054058A" w:rsidRPr="003758C9" w14:paraId="5BBE853C" w14:textId="77777777" w:rsidTr="00B00BA3">
        <w:trPr>
          <w:cantSplit/>
        </w:trPr>
        <w:tc>
          <w:tcPr>
            <w:tcW w:w="408" w:type="pct"/>
            <w:vMerge/>
            <w:tcBorders>
              <w:top w:val="single" w:sz="8" w:space="0" w:color="152935"/>
              <w:left w:val="nil"/>
              <w:bottom w:val="single" w:sz="8" w:space="0" w:color="152935"/>
              <w:right w:val="nil"/>
            </w:tcBorders>
            <w:shd w:val="clear" w:color="auto" w:fill="E0E0E0"/>
          </w:tcPr>
          <w:p w14:paraId="7C3697C2" w14:textId="77777777" w:rsidR="0054058A" w:rsidRPr="003758C9" w:rsidRDefault="0054058A" w:rsidP="0054058A">
            <w:pPr>
              <w:autoSpaceDE w:val="0"/>
              <w:autoSpaceDN w:val="0"/>
              <w:adjustRightInd w:val="0"/>
              <w:spacing w:line="240" w:lineRule="auto"/>
              <w:jc w:val="left"/>
              <w:rPr>
                <w:rFonts w:cs="Times New Roman"/>
                <w:szCs w:val="24"/>
              </w:rPr>
            </w:pPr>
          </w:p>
        </w:tc>
        <w:tc>
          <w:tcPr>
            <w:tcW w:w="1042" w:type="pct"/>
            <w:tcBorders>
              <w:top w:val="single" w:sz="8" w:space="0" w:color="AEAEAE"/>
              <w:left w:val="nil"/>
              <w:bottom w:val="single" w:sz="8" w:space="0" w:color="AEAEAE"/>
              <w:right w:val="nil"/>
            </w:tcBorders>
            <w:shd w:val="clear" w:color="auto" w:fill="E0E0E0"/>
          </w:tcPr>
          <w:p w14:paraId="5568D554" w14:textId="77777777" w:rsidR="0054058A" w:rsidRPr="003758C9" w:rsidRDefault="0054058A" w:rsidP="0054058A">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00" w:type="pct"/>
            <w:tcBorders>
              <w:top w:val="single" w:sz="8" w:space="0" w:color="AEAEAE"/>
              <w:left w:val="nil"/>
              <w:bottom w:val="single" w:sz="8" w:space="0" w:color="AEAEAE"/>
              <w:right w:val="single" w:sz="8" w:space="0" w:color="E0E0E0"/>
            </w:tcBorders>
            <w:shd w:val="clear" w:color="auto" w:fill="FFFFFF"/>
          </w:tcPr>
          <w:p w14:paraId="31CCC811" w14:textId="5E17D317"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53</w:t>
            </w:r>
          </w:p>
        </w:tc>
        <w:tc>
          <w:tcPr>
            <w:tcW w:w="650" w:type="pct"/>
            <w:tcBorders>
              <w:top w:val="single" w:sz="8" w:space="0" w:color="AEAEAE"/>
              <w:left w:val="single" w:sz="8" w:space="0" w:color="E0E0E0"/>
              <w:bottom w:val="single" w:sz="8" w:space="0" w:color="AEAEAE"/>
              <w:right w:val="single" w:sz="8" w:space="0" w:color="E0E0E0"/>
            </w:tcBorders>
            <w:shd w:val="clear" w:color="auto" w:fill="FFFFFF"/>
          </w:tcPr>
          <w:p w14:paraId="1823F1C5" w14:textId="0F2B9B78"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48.4</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35FED1E2" w14:textId="5B495BA7"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48.4</w:t>
            </w:r>
          </w:p>
        </w:tc>
        <w:tc>
          <w:tcPr>
            <w:tcW w:w="1300" w:type="pct"/>
            <w:tcBorders>
              <w:top w:val="single" w:sz="8" w:space="0" w:color="AEAEAE"/>
              <w:left w:val="single" w:sz="8" w:space="0" w:color="E0E0E0"/>
              <w:bottom w:val="single" w:sz="8" w:space="0" w:color="AEAEAE"/>
              <w:right w:val="nil"/>
            </w:tcBorders>
            <w:shd w:val="clear" w:color="auto" w:fill="FFFFFF"/>
          </w:tcPr>
          <w:p w14:paraId="0BC6913D" w14:textId="77777777" w:rsidR="0054058A" w:rsidRPr="003758C9" w:rsidRDefault="0054058A" w:rsidP="0054058A">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B00BA3" w:rsidRPr="003758C9" w14:paraId="707CC329" w14:textId="77777777" w:rsidTr="00B00BA3">
        <w:trPr>
          <w:cantSplit/>
        </w:trPr>
        <w:tc>
          <w:tcPr>
            <w:tcW w:w="408" w:type="pct"/>
            <w:vMerge/>
            <w:tcBorders>
              <w:top w:val="single" w:sz="8" w:space="0" w:color="152935"/>
              <w:left w:val="nil"/>
              <w:bottom w:val="single" w:sz="8" w:space="0" w:color="152935"/>
              <w:right w:val="nil"/>
            </w:tcBorders>
            <w:shd w:val="clear" w:color="auto" w:fill="E0E0E0"/>
          </w:tcPr>
          <w:p w14:paraId="370A31DA" w14:textId="77777777" w:rsidR="00B00BA3" w:rsidRPr="003758C9" w:rsidRDefault="00B00BA3" w:rsidP="00323ACC">
            <w:pPr>
              <w:autoSpaceDE w:val="0"/>
              <w:autoSpaceDN w:val="0"/>
              <w:adjustRightInd w:val="0"/>
              <w:spacing w:line="240" w:lineRule="auto"/>
              <w:jc w:val="left"/>
              <w:rPr>
                <w:rFonts w:cs="Times New Roman"/>
                <w:szCs w:val="24"/>
              </w:rPr>
            </w:pPr>
          </w:p>
        </w:tc>
        <w:tc>
          <w:tcPr>
            <w:tcW w:w="1042" w:type="pct"/>
            <w:tcBorders>
              <w:top w:val="single" w:sz="8" w:space="0" w:color="AEAEAE"/>
              <w:left w:val="nil"/>
              <w:bottom w:val="single" w:sz="8" w:space="0" w:color="152935"/>
              <w:right w:val="nil"/>
            </w:tcBorders>
            <w:shd w:val="clear" w:color="auto" w:fill="E0E0E0"/>
          </w:tcPr>
          <w:p w14:paraId="1D2756FB" w14:textId="77777777" w:rsidR="00B00BA3" w:rsidRPr="003758C9" w:rsidRDefault="00B00BA3"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00" w:type="pct"/>
            <w:tcBorders>
              <w:top w:val="single" w:sz="8" w:space="0" w:color="AEAEAE"/>
              <w:left w:val="nil"/>
              <w:bottom w:val="single" w:sz="8" w:space="0" w:color="152935"/>
              <w:right w:val="single" w:sz="8" w:space="0" w:color="E0E0E0"/>
            </w:tcBorders>
            <w:shd w:val="clear" w:color="auto" w:fill="FFFFFF"/>
          </w:tcPr>
          <w:p w14:paraId="0940AC69" w14:textId="77777777" w:rsidR="00B00BA3" w:rsidRPr="003758C9" w:rsidRDefault="00B00BA3"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50" w:type="pct"/>
            <w:tcBorders>
              <w:top w:val="single" w:sz="8" w:space="0" w:color="AEAEAE"/>
              <w:left w:val="single" w:sz="8" w:space="0" w:color="E0E0E0"/>
              <w:bottom w:val="single" w:sz="8" w:space="0" w:color="152935"/>
              <w:right w:val="single" w:sz="8" w:space="0" w:color="E0E0E0"/>
            </w:tcBorders>
            <w:shd w:val="clear" w:color="auto" w:fill="FFFFFF"/>
          </w:tcPr>
          <w:p w14:paraId="1122E7BA" w14:textId="77777777" w:rsidR="00B00BA3" w:rsidRPr="003758C9" w:rsidRDefault="00B00BA3"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00" w:type="pct"/>
            <w:tcBorders>
              <w:top w:val="single" w:sz="8" w:space="0" w:color="AEAEAE"/>
              <w:left w:val="single" w:sz="8" w:space="0" w:color="E0E0E0"/>
              <w:bottom w:val="single" w:sz="8" w:space="0" w:color="152935"/>
              <w:right w:val="single" w:sz="8" w:space="0" w:color="E0E0E0"/>
            </w:tcBorders>
            <w:shd w:val="clear" w:color="auto" w:fill="FFFFFF"/>
          </w:tcPr>
          <w:p w14:paraId="03208B2A" w14:textId="77777777" w:rsidR="00B00BA3" w:rsidRPr="003758C9" w:rsidRDefault="00B00BA3"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300" w:type="pct"/>
            <w:tcBorders>
              <w:top w:val="single" w:sz="8" w:space="0" w:color="AEAEAE"/>
              <w:left w:val="single" w:sz="8" w:space="0" w:color="E0E0E0"/>
              <w:bottom w:val="single" w:sz="8" w:space="0" w:color="152935"/>
              <w:right w:val="nil"/>
            </w:tcBorders>
            <w:shd w:val="clear" w:color="auto" w:fill="FFFFFF"/>
            <w:vAlign w:val="center"/>
          </w:tcPr>
          <w:p w14:paraId="12876D67" w14:textId="77777777" w:rsidR="00B00BA3" w:rsidRPr="003758C9" w:rsidRDefault="00B00BA3" w:rsidP="00323ACC">
            <w:pPr>
              <w:autoSpaceDE w:val="0"/>
              <w:autoSpaceDN w:val="0"/>
              <w:adjustRightInd w:val="0"/>
              <w:spacing w:line="240" w:lineRule="auto"/>
              <w:jc w:val="left"/>
              <w:rPr>
                <w:rFonts w:cs="Times New Roman"/>
                <w:szCs w:val="24"/>
              </w:rPr>
            </w:pPr>
          </w:p>
        </w:tc>
      </w:tr>
    </w:tbl>
    <w:p w14:paraId="7D57FC51" w14:textId="1DFC048E" w:rsidR="00B00BA3" w:rsidRPr="003758C9" w:rsidRDefault="00B00BA3" w:rsidP="00B00BA3">
      <w:pPr>
        <w:rPr>
          <w:b/>
        </w:rPr>
      </w:pPr>
      <w:r w:rsidRPr="003758C9">
        <w:rPr>
          <w:b/>
        </w:rPr>
        <w:t>Source: Primary data, 2021</w:t>
      </w:r>
    </w:p>
    <w:p w14:paraId="06D5A4AD" w14:textId="1C8AFBBE" w:rsidR="00A9766F" w:rsidRPr="003758C9" w:rsidRDefault="00B00BA3" w:rsidP="00B00BA3">
      <w:r w:rsidRPr="003758C9">
        <w:t xml:space="preserve">As seen in table 5.6, it is indicated that </w:t>
      </w:r>
      <w:r w:rsidR="00782BDD" w:rsidRPr="003758C9">
        <w:t>48.4</w:t>
      </w:r>
      <w:r w:rsidRPr="003758C9">
        <w:t xml:space="preserve">% strongly agreed and </w:t>
      </w:r>
      <w:r w:rsidR="00782BDD" w:rsidRPr="003758C9">
        <w:t>19.0</w:t>
      </w:r>
      <w:r w:rsidRPr="003758C9">
        <w:t xml:space="preserve">% agreed, since this is the </w:t>
      </w:r>
      <w:r w:rsidR="00AF4594" w:rsidRPr="003758C9">
        <w:t>majority,</w:t>
      </w:r>
      <w:r w:rsidRPr="003758C9">
        <w:t xml:space="preserve"> it can be interpreted to mean that</w:t>
      </w:r>
      <w:r w:rsidR="00AF4594" w:rsidRPr="003758C9">
        <w:t xml:space="preserve"> </w:t>
      </w:r>
      <w:proofErr w:type="spellStart"/>
      <w:r w:rsidR="00AF4594" w:rsidRPr="003758C9">
        <w:t>Bwaise</w:t>
      </w:r>
      <w:proofErr w:type="spellEnd"/>
      <w:r w:rsidR="00AF4594" w:rsidRPr="003758C9">
        <w:t xml:space="preserve"> II has solid waste transfer stations. It was revealed during an interview session that;</w:t>
      </w:r>
    </w:p>
    <w:p w14:paraId="73627F21" w14:textId="3CA872C7" w:rsidR="00AF4594" w:rsidRPr="003758C9" w:rsidRDefault="004230F7" w:rsidP="004230F7">
      <w:pPr>
        <w:ind w:left="720"/>
        <w:rPr>
          <w:i/>
          <w:iCs/>
          <w:lang w:val="en-GB"/>
        </w:rPr>
      </w:pPr>
      <w:r w:rsidRPr="003758C9">
        <w:rPr>
          <w:i/>
          <w:iCs/>
          <w:lang w:val="en-GB"/>
        </w:rPr>
        <w:t>“</w:t>
      </w:r>
      <w:r w:rsidR="00AF4594" w:rsidRPr="003758C9">
        <w:rPr>
          <w:i/>
          <w:iCs/>
          <w:lang w:val="en-GB"/>
        </w:rPr>
        <w:t xml:space="preserve">All solid waste collected by the authority in </w:t>
      </w:r>
      <w:proofErr w:type="spellStart"/>
      <w:r w:rsidR="00AF4594" w:rsidRPr="003758C9">
        <w:rPr>
          <w:i/>
          <w:iCs/>
          <w:lang w:val="en-GB"/>
        </w:rPr>
        <w:t>Bwaise</w:t>
      </w:r>
      <w:proofErr w:type="spellEnd"/>
      <w:r w:rsidR="00AF4594" w:rsidRPr="003758C9">
        <w:rPr>
          <w:i/>
          <w:iCs/>
          <w:lang w:val="en-GB"/>
        </w:rPr>
        <w:t xml:space="preserve"> II is dumped at the gazetted landfill at </w:t>
      </w:r>
      <w:proofErr w:type="spellStart"/>
      <w:r w:rsidR="00AF4594" w:rsidRPr="003758C9">
        <w:rPr>
          <w:i/>
          <w:iCs/>
          <w:lang w:val="en-GB"/>
        </w:rPr>
        <w:t>Kitezi</w:t>
      </w:r>
      <w:proofErr w:type="spellEnd"/>
      <w:r w:rsidR="00AF4594" w:rsidRPr="003758C9">
        <w:rPr>
          <w:i/>
          <w:iCs/>
          <w:lang w:val="en-GB"/>
        </w:rPr>
        <w:t xml:space="preserve"> plus some of that is collected by the private collectors. However much of the solid waste collected by the illegal and unlicensed collectors and some poor informal households dump their garbage in ungazetted places like the roadsides, illegally constituted dumpsites and the drainage channels when it rains due to the costs involved in waste management</w:t>
      </w:r>
      <w:r w:rsidRPr="003758C9">
        <w:rPr>
          <w:i/>
          <w:iCs/>
          <w:lang w:val="en-GB"/>
        </w:rPr>
        <w:t>”</w:t>
      </w:r>
      <w:r w:rsidR="00AF4594" w:rsidRPr="003758C9">
        <w:rPr>
          <w:i/>
          <w:iCs/>
          <w:lang w:val="en-GB"/>
        </w:rPr>
        <w:t>.</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530"/>
        <w:gridCol w:w="2250"/>
      </w:tblGrid>
      <w:tr w:rsidR="00D478B9" w:rsidRPr="003758C9" w14:paraId="38B845AF" w14:textId="77777777" w:rsidTr="00323ACC">
        <w:trPr>
          <w:cantSplit/>
        </w:trPr>
        <w:tc>
          <w:tcPr>
            <w:tcW w:w="8820" w:type="dxa"/>
            <w:gridSpan w:val="6"/>
            <w:tcBorders>
              <w:top w:val="nil"/>
              <w:left w:val="nil"/>
              <w:bottom w:val="nil"/>
              <w:right w:val="nil"/>
            </w:tcBorders>
            <w:shd w:val="clear" w:color="auto" w:fill="FFFFFF"/>
            <w:vAlign w:val="center"/>
          </w:tcPr>
          <w:p w14:paraId="46E0CA28" w14:textId="39E1641C" w:rsidR="00D478B9" w:rsidRPr="003758C9" w:rsidRDefault="00D478B9" w:rsidP="00323ACC">
            <w:pPr>
              <w:pStyle w:val="Heading1"/>
            </w:pPr>
            <w:bookmarkStart w:id="229" w:name="_Toc55393556"/>
            <w:bookmarkStart w:id="230" w:name="_Toc92712037"/>
            <w:r w:rsidRPr="003758C9">
              <w:t xml:space="preserve">Table 5.7: Curbside collection is used for solid waste in </w:t>
            </w:r>
            <w:proofErr w:type="spellStart"/>
            <w:r w:rsidRPr="003758C9">
              <w:t>Bwaise</w:t>
            </w:r>
            <w:proofErr w:type="spellEnd"/>
            <w:r w:rsidRPr="003758C9">
              <w:t xml:space="preserve"> II division</w:t>
            </w:r>
            <w:bookmarkEnd w:id="229"/>
            <w:bookmarkEnd w:id="230"/>
          </w:p>
        </w:tc>
      </w:tr>
      <w:tr w:rsidR="00D478B9" w:rsidRPr="003758C9" w14:paraId="05D642DA" w14:textId="77777777" w:rsidTr="00323ACC">
        <w:trPr>
          <w:cantSplit/>
        </w:trPr>
        <w:tc>
          <w:tcPr>
            <w:tcW w:w="2700" w:type="dxa"/>
            <w:gridSpan w:val="2"/>
            <w:tcBorders>
              <w:top w:val="nil"/>
              <w:left w:val="nil"/>
              <w:bottom w:val="single" w:sz="8" w:space="0" w:color="152935"/>
              <w:right w:val="nil"/>
            </w:tcBorders>
            <w:shd w:val="clear" w:color="auto" w:fill="FFFFFF"/>
            <w:vAlign w:val="bottom"/>
          </w:tcPr>
          <w:p w14:paraId="10562CA9" w14:textId="77777777" w:rsidR="00D478B9" w:rsidRPr="003758C9" w:rsidRDefault="00D478B9" w:rsidP="00323ACC">
            <w:pPr>
              <w:autoSpaceDE w:val="0"/>
              <w:autoSpaceDN w:val="0"/>
              <w:adjustRightInd w:val="0"/>
              <w:spacing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54FBF9F4" w14:textId="77777777" w:rsidR="00D478B9" w:rsidRPr="003758C9" w:rsidRDefault="00D478B9"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61B0E612" w14:textId="77777777" w:rsidR="00D478B9" w:rsidRPr="003758C9" w:rsidRDefault="00D478B9"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5A7737F9" w14:textId="77777777" w:rsidR="00D478B9" w:rsidRPr="003758C9" w:rsidRDefault="00D478B9"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2AAB39D4" w14:textId="77777777" w:rsidR="00D478B9" w:rsidRPr="003758C9" w:rsidRDefault="00D478B9" w:rsidP="00323ACC">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D478B9" w:rsidRPr="003758C9" w14:paraId="69FF4DD3" w14:textId="77777777" w:rsidTr="00323ACC">
        <w:trPr>
          <w:cantSplit/>
        </w:trPr>
        <w:tc>
          <w:tcPr>
            <w:tcW w:w="734" w:type="dxa"/>
            <w:vMerge w:val="restart"/>
            <w:tcBorders>
              <w:top w:val="single" w:sz="8" w:space="0" w:color="152935"/>
              <w:left w:val="nil"/>
              <w:bottom w:val="single" w:sz="8" w:space="0" w:color="152935"/>
              <w:right w:val="nil"/>
            </w:tcBorders>
            <w:shd w:val="clear" w:color="auto" w:fill="E0E0E0"/>
          </w:tcPr>
          <w:p w14:paraId="07CF4797"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35FA2DA5"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14:paraId="59B5D8D9"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304CE8BB"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21.8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118916FE"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21.8</w:t>
            </w:r>
          </w:p>
        </w:tc>
        <w:tc>
          <w:tcPr>
            <w:tcW w:w="2250" w:type="dxa"/>
            <w:tcBorders>
              <w:top w:val="single" w:sz="8" w:space="0" w:color="152935"/>
              <w:left w:val="single" w:sz="8" w:space="0" w:color="E0E0E0"/>
              <w:bottom w:val="single" w:sz="8" w:space="0" w:color="AEAEAE"/>
              <w:right w:val="nil"/>
            </w:tcBorders>
            <w:shd w:val="clear" w:color="auto" w:fill="FFFFFF"/>
          </w:tcPr>
          <w:p w14:paraId="5343C592"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21.8</w:t>
            </w:r>
          </w:p>
        </w:tc>
      </w:tr>
      <w:tr w:rsidR="00D478B9" w:rsidRPr="003758C9" w14:paraId="61E7941C"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0259850D" w14:textId="77777777" w:rsidR="00D478B9" w:rsidRPr="003758C9" w:rsidRDefault="00D478B9" w:rsidP="00323ACC">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3F51FEB1"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14:paraId="47A4A445"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23EBEFD"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0C31B42C"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18.2</w:t>
            </w:r>
          </w:p>
        </w:tc>
        <w:tc>
          <w:tcPr>
            <w:tcW w:w="2250" w:type="dxa"/>
            <w:tcBorders>
              <w:top w:val="single" w:sz="8" w:space="0" w:color="AEAEAE"/>
              <w:left w:val="single" w:sz="8" w:space="0" w:color="E0E0E0"/>
              <w:bottom w:val="single" w:sz="8" w:space="0" w:color="AEAEAE"/>
              <w:right w:val="nil"/>
            </w:tcBorders>
            <w:shd w:val="clear" w:color="auto" w:fill="FFFFFF"/>
          </w:tcPr>
          <w:p w14:paraId="69D9C1AA"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40.0</w:t>
            </w:r>
          </w:p>
        </w:tc>
      </w:tr>
      <w:tr w:rsidR="00D478B9" w:rsidRPr="003758C9" w14:paraId="1631CE83"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0C29F1F5" w14:textId="77777777" w:rsidR="00D478B9" w:rsidRPr="003758C9" w:rsidRDefault="00D478B9" w:rsidP="00323ACC">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4033FA2D"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14:paraId="251176B4"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A038F83"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5.5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65A5704D"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5.5</w:t>
            </w:r>
          </w:p>
        </w:tc>
        <w:tc>
          <w:tcPr>
            <w:tcW w:w="2250" w:type="dxa"/>
            <w:tcBorders>
              <w:top w:val="single" w:sz="8" w:space="0" w:color="AEAEAE"/>
              <w:left w:val="single" w:sz="8" w:space="0" w:color="E0E0E0"/>
              <w:bottom w:val="single" w:sz="8" w:space="0" w:color="AEAEAE"/>
              <w:right w:val="nil"/>
            </w:tcBorders>
            <w:shd w:val="clear" w:color="auto" w:fill="FFFFFF"/>
          </w:tcPr>
          <w:p w14:paraId="16D22067"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45.5</w:t>
            </w:r>
          </w:p>
        </w:tc>
      </w:tr>
      <w:tr w:rsidR="00D478B9" w:rsidRPr="003758C9" w14:paraId="19278846"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0FCC28D2" w14:textId="77777777" w:rsidR="00D478B9" w:rsidRPr="003758C9" w:rsidRDefault="00D478B9" w:rsidP="00323ACC">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646C0BB"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14:paraId="035C8181"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31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EE0F4DA"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671E1181"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14:paraId="0792788E"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73.2</w:t>
            </w:r>
          </w:p>
        </w:tc>
      </w:tr>
      <w:tr w:rsidR="00D478B9" w:rsidRPr="003758C9" w14:paraId="7FBFE8CA"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1CA3B11C" w14:textId="77777777" w:rsidR="00D478B9" w:rsidRPr="003758C9" w:rsidRDefault="00D478B9" w:rsidP="00323ACC">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4ECE442E"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14:paraId="5A1A7DB7"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555A9A0"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26.3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0259384B"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26.3</w:t>
            </w:r>
          </w:p>
        </w:tc>
        <w:tc>
          <w:tcPr>
            <w:tcW w:w="2250" w:type="dxa"/>
            <w:tcBorders>
              <w:top w:val="single" w:sz="8" w:space="0" w:color="AEAEAE"/>
              <w:left w:val="single" w:sz="8" w:space="0" w:color="E0E0E0"/>
              <w:bottom w:val="single" w:sz="8" w:space="0" w:color="AEAEAE"/>
              <w:right w:val="nil"/>
            </w:tcBorders>
            <w:shd w:val="clear" w:color="auto" w:fill="FFFFFF"/>
          </w:tcPr>
          <w:p w14:paraId="33D14E91"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D478B9" w:rsidRPr="003758C9" w14:paraId="598FB93D" w14:textId="77777777" w:rsidTr="00323ACC">
        <w:trPr>
          <w:cantSplit/>
        </w:trPr>
        <w:tc>
          <w:tcPr>
            <w:tcW w:w="734" w:type="dxa"/>
            <w:vMerge/>
            <w:tcBorders>
              <w:top w:val="single" w:sz="8" w:space="0" w:color="152935"/>
              <w:left w:val="nil"/>
              <w:bottom w:val="single" w:sz="8" w:space="0" w:color="152935"/>
              <w:right w:val="nil"/>
            </w:tcBorders>
            <w:shd w:val="clear" w:color="auto" w:fill="E0E0E0"/>
          </w:tcPr>
          <w:p w14:paraId="0052959B" w14:textId="77777777" w:rsidR="00D478B9" w:rsidRPr="003758C9" w:rsidRDefault="00D478B9" w:rsidP="00323ACC">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7B421779" w14:textId="77777777" w:rsidR="00D478B9" w:rsidRPr="003758C9" w:rsidRDefault="00D478B9" w:rsidP="00323ACC">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318B77B1"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4E7B9765"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766BCC37" w14:textId="77777777" w:rsidR="00D478B9" w:rsidRPr="003758C9" w:rsidRDefault="00D478B9" w:rsidP="00323ACC">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2086419C" w14:textId="77777777" w:rsidR="00D478B9" w:rsidRPr="003758C9" w:rsidRDefault="00D478B9" w:rsidP="00323ACC">
            <w:pPr>
              <w:autoSpaceDE w:val="0"/>
              <w:autoSpaceDN w:val="0"/>
              <w:adjustRightInd w:val="0"/>
              <w:spacing w:line="240" w:lineRule="auto"/>
              <w:jc w:val="left"/>
              <w:rPr>
                <w:rFonts w:cs="Times New Roman"/>
                <w:szCs w:val="24"/>
              </w:rPr>
            </w:pPr>
          </w:p>
        </w:tc>
      </w:tr>
    </w:tbl>
    <w:p w14:paraId="79C24282" w14:textId="69D36966" w:rsidR="00D478B9" w:rsidRPr="003758C9" w:rsidRDefault="00D478B9" w:rsidP="00D478B9">
      <w:pPr>
        <w:rPr>
          <w:b/>
        </w:rPr>
      </w:pPr>
      <w:r w:rsidRPr="003758C9">
        <w:rPr>
          <w:b/>
        </w:rPr>
        <w:t>Source: Primary data, 2021</w:t>
      </w:r>
    </w:p>
    <w:p w14:paraId="2C7E5DE7" w14:textId="77777777" w:rsidR="00D478B9" w:rsidRPr="003758C9" w:rsidRDefault="00D478B9" w:rsidP="00D478B9"/>
    <w:p w14:paraId="72BED70F" w14:textId="59DD6F92" w:rsidR="001156E7" w:rsidRPr="003758C9" w:rsidRDefault="00D478B9" w:rsidP="003576C2">
      <w:r w:rsidRPr="003758C9">
        <w:lastRenderedPageBreak/>
        <w:t>According to results in table 5.</w:t>
      </w:r>
      <w:r w:rsidR="003576C2" w:rsidRPr="003758C9">
        <w:t>7</w:t>
      </w:r>
      <w:r w:rsidRPr="003758C9">
        <w:t>, it is indicated that 28.2% agreed and 26.3% strongly agreed, since this is a majority response it can be interpreted that</w:t>
      </w:r>
      <w:r w:rsidR="003576C2" w:rsidRPr="003758C9">
        <w:t xml:space="preserve"> some of the households in </w:t>
      </w:r>
      <w:proofErr w:type="spellStart"/>
      <w:r w:rsidR="003576C2" w:rsidRPr="003758C9">
        <w:t>Bwaise</w:t>
      </w:r>
      <w:proofErr w:type="spellEnd"/>
      <w:r w:rsidR="003576C2" w:rsidRPr="003758C9">
        <w:t xml:space="preserve"> II </w:t>
      </w:r>
      <w:r w:rsidR="00042163" w:rsidRPr="003758C9">
        <w:t xml:space="preserve">have solid waste service collection for disposal of gathered waste. It was revealed that </w:t>
      </w:r>
      <w:r w:rsidR="00131786" w:rsidRPr="003758C9">
        <w:t xml:space="preserve">trucks do weekly collection of waste and it is delivered either at landfills or recycling plants where it is processed for reuse. </w:t>
      </w:r>
      <w:r w:rsidR="00D913E4" w:rsidRPr="003758C9">
        <w:t xml:space="preserve">Respondents also revealed that </w:t>
      </w:r>
      <w:r w:rsidR="007B7132" w:rsidRPr="003758C9">
        <w:t xml:space="preserve">the households that use curbside collections pay monthly fees which range between 15,000/= </w:t>
      </w:r>
      <w:r w:rsidR="008C023F" w:rsidRPr="003758C9">
        <w:t>and 20,000/=</w:t>
      </w:r>
      <w:r w:rsidR="006E43B2" w:rsidRPr="003758C9">
        <w:t xml:space="preserve"> when the truck service collects money at the end of the month. </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620"/>
        <w:gridCol w:w="2070"/>
      </w:tblGrid>
      <w:tr w:rsidR="00D01CAF" w:rsidRPr="003758C9" w14:paraId="60468C1D" w14:textId="77777777" w:rsidTr="00D351F2">
        <w:trPr>
          <w:cantSplit/>
        </w:trPr>
        <w:tc>
          <w:tcPr>
            <w:tcW w:w="8730" w:type="dxa"/>
            <w:gridSpan w:val="6"/>
            <w:tcBorders>
              <w:top w:val="nil"/>
              <w:left w:val="nil"/>
              <w:bottom w:val="nil"/>
              <w:right w:val="nil"/>
            </w:tcBorders>
            <w:shd w:val="clear" w:color="auto" w:fill="FFFFFF"/>
            <w:vAlign w:val="center"/>
          </w:tcPr>
          <w:p w14:paraId="3F19EA83" w14:textId="010A1994" w:rsidR="00D01CAF" w:rsidRPr="003758C9" w:rsidRDefault="00D01CAF" w:rsidP="00D351F2">
            <w:pPr>
              <w:pStyle w:val="Heading1"/>
            </w:pPr>
            <w:bookmarkStart w:id="231" w:name="_Toc55393558"/>
            <w:bookmarkStart w:id="232" w:name="_Toc92712038"/>
            <w:r w:rsidRPr="003758C9">
              <w:t xml:space="preserve">Table 5.8: </w:t>
            </w:r>
            <w:r w:rsidR="00A52A19" w:rsidRPr="003758C9">
              <w:t xml:space="preserve">Solid wastes are collected by </w:t>
            </w:r>
            <w:r w:rsidR="00A52A19" w:rsidRPr="003758C9">
              <w:rPr>
                <w:rFonts w:cs="Times New Roman"/>
                <w:szCs w:val="24"/>
              </w:rPr>
              <w:t>Council licensed collectors</w:t>
            </w:r>
            <w:bookmarkEnd w:id="231"/>
            <w:bookmarkEnd w:id="232"/>
          </w:p>
        </w:tc>
      </w:tr>
      <w:tr w:rsidR="00D01CAF" w:rsidRPr="003758C9" w14:paraId="66A7C642" w14:textId="77777777" w:rsidTr="00D351F2">
        <w:trPr>
          <w:cantSplit/>
        </w:trPr>
        <w:tc>
          <w:tcPr>
            <w:tcW w:w="2700" w:type="dxa"/>
            <w:gridSpan w:val="2"/>
            <w:tcBorders>
              <w:top w:val="nil"/>
              <w:left w:val="nil"/>
              <w:bottom w:val="single" w:sz="8" w:space="0" w:color="152935"/>
              <w:right w:val="nil"/>
            </w:tcBorders>
            <w:shd w:val="clear" w:color="auto" w:fill="FFFFFF"/>
            <w:vAlign w:val="bottom"/>
          </w:tcPr>
          <w:p w14:paraId="0D7A1D4A" w14:textId="77777777" w:rsidR="00D01CAF" w:rsidRPr="003758C9" w:rsidRDefault="00D01CAF" w:rsidP="00D351F2">
            <w:pPr>
              <w:autoSpaceDE w:val="0"/>
              <w:autoSpaceDN w:val="0"/>
              <w:adjustRightInd w:val="0"/>
              <w:spacing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20C250D0" w14:textId="77777777" w:rsidR="00D01CAF" w:rsidRPr="003758C9" w:rsidRDefault="00D01CAF" w:rsidP="00D351F2">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59A3067D" w14:textId="77777777" w:rsidR="00D01CAF" w:rsidRPr="003758C9" w:rsidRDefault="00D01CAF" w:rsidP="00D351F2">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5E3CDBD3" w14:textId="77777777" w:rsidR="00D01CAF" w:rsidRPr="003758C9" w:rsidRDefault="00D01CAF" w:rsidP="00D351F2">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14:paraId="5FCA1580" w14:textId="77777777" w:rsidR="00D01CAF" w:rsidRPr="003758C9" w:rsidRDefault="00D01CAF" w:rsidP="00D351F2">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D01CAF" w:rsidRPr="003758C9" w14:paraId="395C10C0" w14:textId="77777777" w:rsidTr="00D351F2">
        <w:trPr>
          <w:cantSplit/>
        </w:trPr>
        <w:tc>
          <w:tcPr>
            <w:tcW w:w="734" w:type="dxa"/>
            <w:vMerge w:val="restart"/>
            <w:tcBorders>
              <w:top w:val="single" w:sz="8" w:space="0" w:color="152935"/>
              <w:left w:val="nil"/>
              <w:bottom w:val="single" w:sz="8" w:space="0" w:color="152935"/>
              <w:right w:val="nil"/>
            </w:tcBorders>
            <w:shd w:val="clear" w:color="auto" w:fill="E0E0E0"/>
          </w:tcPr>
          <w:p w14:paraId="4D6DCE5B"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089266FB"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14:paraId="73857090"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13C4C28"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61428082"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2070" w:type="dxa"/>
            <w:tcBorders>
              <w:top w:val="single" w:sz="8" w:space="0" w:color="152935"/>
              <w:left w:val="single" w:sz="8" w:space="0" w:color="E0E0E0"/>
              <w:bottom w:val="single" w:sz="8" w:space="0" w:color="AEAEAE"/>
              <w:right w:val="nil"/>
            </w:tcBorders>
            <w:shd w:val="clear" w:color="auto" w:fill="FFFFFF"/>
          </w:tcPr>
          <w:p w14:paraId="4F48DD3B"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r>
      <w:tr w:rsidR="00D01CAF" w:rsidRPr="003758C9" w14:paraId="4015F414" w14:textId="77777777" w:rsidTr="00D351F2">
        <w:trPr>
          <w:cantSplit/>
        </w:trPr>
        <w:tc>
          <w:tcPr>
            <w:tcW w:w="734" w:type="dxa"/>
            <w:vMerge/>
            <w:tcBorders>
              <w:top w:val="single" w:sz="8" w:space="0" w:color="152935"/>
              <w:left w:val="nil"/>
              <w:bottom w:val="single" w:sz="8" w:space="0" w:color="152935"/>
              <w:right w:val="nil"/>
            </w:tcBorders>
            <w:shd w:val="clear" w:color="auto" w:fill="E0E0E0"/>
          </w:tcPr>
          <w:p w14:paraId="1BFB7A4E" w14:textId="77777777" w:rsidR="00D01CAF" w:rsidRPr="003758C9" w:rsidRDefault="00D01CAF" w:rsidP="00D351F2">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198FD309"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14:paraId="3D9FCBCC"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365A2E8C"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CB877BE"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14.5</w:t>
            </w:r>
          </w:p>
        </w:tc>
        <w:tc>
          <w:tcPr>
            <w:tcW w:w="2070" w:type="dxa"/>
            <w:tcBorders>
              <w:top w:val="single" w:sz="8" w:space="0" w:color="AEAEAE"/>
              <w:left w:val="single" w:sz="8" w:space="0" w:color="E0E0E0"/>
              <w:bottom w:val="single" w:sz="8" w:space="0" w:color="AEAEAE"/>
              <w:right w:val="nil"/>
            </w:tcBorders>
            <w:shd w:val="clear" w:color="auto" w:fill="FFFFFF"/>
          </w:tcPr>
          <w:p w14:paraId="0BD6876C"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r>
      <w:tr w:rsidR="00D01CAF" w:rsidRPr="003758C9" w14:paraId="4D4C41CC" w14:textId="77777777" w:rsidTr="00D351F2">
        <w:trPr>
          <w:cantSplit/>
        </w:trPr>
        <w:tc>
          <w:tcPr>
            <w:tcW w:w="734" w:type="dxa"/>
            <w:vMerge/>
            <w:tcBorders>
              <w:top w:val="single" w:sz="8" w:space="0" w:color="152935"/>
              <w:left w:val="nil"/>
              <w:bottom w:val="single" w:sz="8" w:space="0" w:color="152935"/>
              <w:right w:val="nil"/>
            </w:tcBorders>
            <w:shd w:val="clear" w:color="auto" w:fill="E0E0E0"/>
          </w:tcPr>
          <w:p w14:paraId="254185CC" w14:textId="77777777" w:rsidR="00D01CAF" w:rsidRPr="003758C9" w:rsidRDefault="00D01CAF" w:rsidP="00D351F2">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DB6B77A"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14:paraId="45A9B164"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A071CA7"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7.3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DE2E58C"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7.3</w:t>
            </w:r>
          </w:p>
        </w:tc>
        <w:tc>
          <w:tcPr>
            <w:tcW w:w="2070" w:type="dxa"/>
            <w:tcBorders>
              <w:top w:val="single" w:sz="8" w:space="0" w:color="AEAEAE"/>
              <w:left w:val="single" w:sz="8" w:space="0" w:color="E0E0E0"/>
              <w:bottom w:val="single" w:sz="8" w:space="0" w:color="AEAEAE"/>
              <w:right w:val="nil"/>
            </w:tcBorders>
            <w:shd w:val="clear" w:color="auto" w:fill="FFFFFF"/>
          </w:tcPr>
          <w:p w14:paraId="248CEC26"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32.7</w:t>
            </w:r>
          </w:p>
        </w:tc>
      </w:tr>
      <w:tr w:rsidR="00D01CAF" w:rsidRPr="003758C9" w14:paraId="17EF883E" w14:textId="77777777" w:rsidTr="00D351F2">
        <w:trPr>
          <w:cantSplit/>
        </w:trPr>
        <w:tc>
          <w:tcPr>
            <w:tcW w:w="734" w:type="dxa"/>
            <w:vMerge/>
            <w:tcBorders>
              <w:top w:val="single" w:sz="8" w:space="0" w:color="152935"/>
              <w:left w:val="nil"/>
              <w:bottom w:val="single" w:sz="8" w:space="0" w:color="152935"/>
              <w:right w:val="nil"/>
            </w:tcBorders>
            <w:shd w:val="clear" w:color="auto" w:fill="E0E0E0"/>
          </w:tcPr>
          <w:p w14:paraId="018520B4" w14:textId="77777777" w:rsidR="00D01CAF" w:rsidRPr="003758C9" w:rsidRDefault="00D01CAF" w:rsidP="00D351F2">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6B445AF3"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14:paraId="38621A02"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32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68C9C2A"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B4FBE23"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29.1</w:t>
            </w:r>
          </w:p>
        </w:tc>
        <w:tc>
          <w:tcPr>
            <w:tcW w:w="2070" w:type="dxa"/>
            <w:tcBorders>
              <w:top w:val="single" w:sz="8" w:space="0" w:color="AEAEAE"/>
              <w:left w:val="single" w:sz="8" w:space="0" w:color="E0E0E0"/>
              <w:bottom w:val="single" w:sz="8" w:space="0" w:color="AEAEAE"/>
              <w:right w:val="nil"/>
            </w:tcBorders>
            <w:shd w:val="clear" w:color="auto" w:fill="FFFFFF"/>
          </w:tcPr>
          <w:p w14:paraId="3D3E3E79"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61.8</w:t>
            </w:r>
          </w:p>
        </w:tc>
      </w:tr>
      <w:tr w:rsidR="00D01CAF" w:rsidRPr="003758C9" w14:paraId="02E7E9FF" w14:textId="77777777" w:rsidTr="00D351F2">
        <w:trPr>
          <w:cantSplit/>
        </w:trPr>
        <w:tc>
          <w:tcPr>
            <w:tcW w:w="734" w:type="dxa"/>
            <w:vMerge/>
            <w:tcBorders>
              <w:top w:val="single" w:sz="8" w:space="0" w:color="152935"/>
              <w:left w:val="nil"/>
              <w:bottom w:val="single" w:sz="8" w:space="0" w:color="152935"/>
              <w:right w:val="nil"/>
            </w:tcBorders>
            <w:shd w:val="clear" w:color="auto" w:fill="E0E0E0"/>
          </w:tcPr>
          <w:p w14:paraId="5B4A75A8" w14:textId="77777777" w:rsidR="00D01CAF" w:rsidRPr="003758C9" w:rsidRDefault="00D01CAF" w:rsidP="00D351F2">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290A4A4"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14:paraId="12091607"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42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19EB3FC"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06B68D1"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38.2</w:t>
            </w:r>
          </w:p>
        </w:tc>
        <w:tc>
          <w:tcPr>
            <w:tcW w:w="2070" w:type="dxa"/>
            <w:tcBorders>
              <w:top w:val="single" w:sz="8" w:space="0" w:color="AEAEAE"/>
              <w:left w:val="single" w:sz="8" w:space="0" w:color="E0E0E0"/>
              <w:bottom w:val="single" w:sz="8" w:space="0" w:color="AEAEAE"/>
              <w:right w:val="nil"/>
            </w:tcBorders>
            <w:shd w:val="clear" w:color="auto" w:fill="FFFFFF"/>
          </w:tcPr>
          <w:p w14:paraId="73A10273"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D01CAF" w:rsidRPr="003758C9" w14:paraId="4ED40C7F" w14:textId="77777777" w:rsidTr="00D351F2">
        <w:trPr>
          <w:cantSplit/>
        </w:trPr>
        <w:tc>
          <w:tcPr>
            <w:tcW w:w="734" w:type="dxa"/>
            <w:vMerge/>
            <w:tcBorders>
              <w:top w:val="single" w:sz="8" w:space="0" w:color="152935"/>
              <w:left w:val="nil"/>
              <w:bottom w:val="single" w:sz="8" w:space="0" w:color="152935"/>
              <w:right w:val="nil"/>
            </w:tcBorders>
            <w:shd w:val="clear" w:color="auto" w:fill="E0E0E0"/>
          </w:tcPr>
          <w:p w14:paraId="160884A0" w14:textId="77777777" w:rsidR="00D01CAF" w:rsidRPr="003758C9" w:rsidRDefault="00D01CAF" w:rsidP="00D351F2">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5FD4AF50" w14:textId="77777777" w:rsidR="00D01CAF" w:rsidRPr="003758C9" w:rsidRDefault="00D01CAF" w:rsidP="00D351F2">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7D5681F3"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7AC44B13"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57810539" w14:textId="77777777" w:rsidR="00D01CAF" w:rsidRPr="003758C9" w:rsidRDefault="00D01CAF" w:rsidP="00D351F2">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14:paraId="0BB23626" w14:textId="77777777" w:rsidR="00D01CAF" w:rsidRPr="003758C9" w:rsidRDefault="00D01CAF" w:rsidP="00D351F2">
            <w:pPr>
              <w:autoSpaceDE w:val="0"/>
              <w:autoSpaceDN w:val="0"/>
              <w:adjustRightInd w:val="0"/>
              <w:spacing w:line="240" w:lineRule="auto"/>
              <w:jc w:val="left"/>
              <w:rPr>
                <w:rFonts w:cs="Times New Roman"/>
                <w:szCs w:val="24"/>
              </w:rPr>
            </w:pPr>
          </w:p>
        </w:tc>
      </w:tr>
    </w:tbl>
    <w:p w14:paraId="6F6765A7" w14:textId="39E0380F" w:rsidR="009F7DC9" w:rsidRPr="003758C9" w:rsidRDefault="009F7DC9" w:rsidP="009F7DC9">
      <w:pPr>
        <w:rPr>
          <w:b/>
        </w:rPr>
      </w:pPr>
      <w:r w:rsidRPr="003758C9">
        <w:rPr>
          <w:b/>
        </w:rPr>
        <w:t>Source: Primary data</w:t>
      </w:r>
      <w:r w:rsidR="006C7ADC" w:rsidRPr="003758C9">
        <w:rPr>
          <w:b/>
        </w:rPr>
        <w:t>, 2021</w:t>
      </w:r>
    </w:p>
    <w:p w14:paraId="181D101C" w14:textId="5F5CA567" w:rsidR="001156E7" w:rsidRDefault="009F7DC9" w:rsidP="009F7DC9">
      <w:r w:rsidRPr="003758C9">
        <w:t>According to results in table 5.</w:t>
      </w:r>
      <w:r w:rsidR="00417812" w:rsidRPr="003758C9">
        <w:t>8</w:t>
      </w:r>
      <w:r w:rsidRPr="003758C9">
        <w:t>, it is indicated that 38.2% strongly agreed and 29.1% agreed, since this is the majority response it can be interpreted to mean</w:t>
      </w:r>
      <w:r w:rsidR="004E5CFD" w:rsidRPr="003758C9">
        <w:t xml:space="preserve"> </w:t>
      </w:r>
      <w:proofErr w:type="spellStart"/>
      <w:r w:rsidR="004E5CFD" w:rsidRPr="003758C9">
        <w:t>Bwaise</w:t>
      </w:r>
      <w:proofErr w:type="spellEnd"/>
      <w:r w:rsidR="004E5CFD" w:rsidRPr="003758C9">
        <w:t xml:space="preserve"> II council uses </w:t>
      </w:r>
      <w:r w:rsidR="00105FB3" w:rsidRPr="003758C9">
        <w:t>licensed collectors to ensure that solid waste in the region is collected and conveyed to treatment installations and approved disposal sites to the extent required to satisfy both public health and environmental conservation requirement as provided by the law.</w:t>
      </w:r>
      <w:r w:rsidR="007A2CEF" w:rsidRPr="003758C9">
        <w:t xml:space="preserve"> Respondents also revealed that it is an offence for an unathourised</w:t>
      </w:r>
      <w:r w:rsidR="0060680C" w:rsidRPr="003758C9">
        <w:t xml:space="preserve"> persons by the council to remove, collect or disturb solid waste in containers or to remove waste from containers. </w:t>
      </w:r>
      <w:r w:rsidR="00F970E0" w:rsidRPr="003758C9">
        <w:t>This means that its only licensed solid waste transporters to collect and dispose of solid waste.</w:t>
      </w:r>
      <w:r w:rsidR="007A2CEF" w:rsidRPr="003758C9">
        <w:t xml:space="preserve"> </w:t>
      </w:r>
    </w:p>
    <w:p w14:paraId="00424F04" w14:textId="0ADE03D4" w:rsidR="008018E4" w:rsidRDefault="008018E4" w:rsidP="009F7DC9"/>
    <w:p w14:paraId="0245986A" w14:textId="42F4C56F" w:rsidR="008018E4" w:rsidRDefault="008018E4" w:rsidP="009F7DC9"/>
    <w:p w14:paraId="239655D6" w14:textId="280B8467" w:rsidR="008018E4" w:rsidRDefault="008018E4" w:rsidP="008018E4">
      <w:pPr>
        <w:pStyle w:val="Heading1"/>
      </w:pPr>
      <w:bookmarkStart w:id="233" w:name="_Toc92712039"/>
      <w:r>
        <w:lastRenderedPageBreak/>
        <w:t>Testing implied hypothesis 2</w:t>
      </w:r>
      <w:bookmarkEnd w:id="233"/>
    </w:p>
    <w:p w14:paraId="5967A64B" w14:textId="77777777" w:rsidR="008018E4" w:rsidRDefault="008018E4" w:rsidP="008018E4">
      <w:pPr>
        <w:pStyle w:val="Heading1"/>
      </w:pPr>
      <w:bookmarkStart w:id="234" w:name="_Toc92712040"/>
      <w:r>
        <w:t>Correlation</w:t>
      </w:r>
      <w:bookmarkEnd w:id="234"/>
    </w:p>
    <w:p w14:paraId="786363E2" w14:textId="5E8C1855" w:rsidR="008018E4" w:rsidRDefault="008018E4" w:rsidP="008018E4">
      <w:r>
        <w:t xml:space="preserve">In order to establish whether urbanization was related to solid waste </w:t>
      </w:r>
      <w:r w:rsidR="0096366E">
        <w:t>collection</w:t>
      </w:r>
      <w:r>
        <w:t>, the Pearson product correlation moment technique bi-variate correlation in particular was used.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3"/>
        <w:gridCol w:w="2089"/>
        <w:gridCol w:w="2334"/>
        <w:gridCol w:w="2364"/>
      </w:tblGrid>
      <w:tr w:rsidR="008018E4" w:rsidRPr="00101727" w14:paraId="32838B0C" w14:textId="77777777" w:rsidTr="00196324">
        <w:trPr>
          <w:cantSplit/>
        </w:trPr>
        <w:tc>
          <w:tcPr>
            <w:tcW w:w="5000" w:type="pct"/>
            <w:gridSpan w:val="4"/>
            <w:tcBorders>
              <w:top w:val="nil"/>
              <w:left w:val="nil"/>
              <w:bottom w:val="nil"/>
              <w:right w:val="nil"/>
            </w:tcBorders>
            <w:shd w:val="clear" w:color="auto" w:fill="FFFFFF"/>
            <w:vAlign w:val="center"/>
          </w:tcPr>
          <w:p w14:paraId="17FBD0BC" w14:textId="5E9EC2F8" w:rsidR="008018E4" w:rsidRPr="00101727" w:rsidRDefault="008018E4" w:rsidP="00196324">
            <w:pPr>
              <w:pStyle w:val="Heading1"/>
            </w:pPr>
            <w:bookmarkStart w:id="235" w:name="_Toc92712041"/>
            <w:r w:rsidRPr="00101727">
              <w:t xml:space="preserve">Table </w:t>
            </w:r>
            <w:r w:rsidR="009B5136">
              <w:t>5</w:t>
            </w:r>
            <w:r w:rsidRPr="00101727">
              <w:t>.</w:t>
            </w:r>
            <w:r>
              <w:t xml:space="preserve">9: </w:t>
            </w:r>
            <w:r w:rsidRPr="00101727">
              <w:t>Correlations</w:t>
            </w:r>
            <w:bookmarkEnd w:id="235"/>
          </w:p>
        </w:tc>
      </w:tr>
      <w:tr w:rsidR="008018E4" w:rsidRPr="00101727" w14:paraId="18105389" w14:textId="77777777" w:rsidTr="00196324">
        <w:trPr>
          <w:cantSplit/>
        </w:trPr>
        <w:tc>
          <w:tcPr>
            <w:tcW w:w="2490" w:type="pct"/>
            <w:gridSpan w:val="2"/>
            <w:tcBorders>
              <w:top w:val="nil"/>
              <w:left w:val="nil"/>
              <w:bottom w:val="single" w:sz="8" w:space="0" w:color="152935"/>
              <w:right w:val="nil"/>
            </w:tcBorders>
            <w:shd w:val="clear" w:color="auto" w:fill="FFFFFF"/>
            <w:vAlign w:val="bottom"/>
          </w:tcPr>
          <w:p w14:paraId="7B7A2186" w14:textId="77777777" w:rsidR="008018E4" w:rsidRPr="00101727" w:rsidRDefault="008018E4" w:rsidP="00196324">
            <w:pPr>
              <w:autoSpaceDE w:val="0"/>
              <w:autoSpaceDN w:val="0"/>
              <w:adjustRightInd w:val="0"/>
              <w:spacing w:line="240" w:lineRule="auto"/>
              <w:jc w:val="left"/>
              <w:rPr>
                <w:szCs w:val="24"/>
              </w:rPr>
            </w:pPr>
          </w:p>
        </w:tc>
        <w:tc>
          <w:tcPr>
            <w:tcW w:w="1247" w:type="pct"/>
            <w:tcBorders>
              <w:top w:val="nil"/>
              <w:left w:val="nil"/>
              <w:bottom w:val="single" w:sz="8" w:space="0" w:color="152935"/>
              <w:right w:val="single" w:sz="8" w:space="0" w:color="E0E0E0"/>
            </w:tcBorders>
            <w:shd w:val="clear" w:color="auto" w:fill="FFFFFF"/>
          </w:tcPr>
          <w:p w14:paraId="17650D8A" w14:textId="77777777" w:rsidR="008018E4" w:rsidRPr="00101727" w:rsidRDefault="008018E4" w:rsidP="00196324">
            <w:pPr>
              <w:autoSpaceDE w:val="0"/>
              <w:autoSpaceDN w:val="0"/>
              <w:adjustRightInd w:val="0"/>
              <w:spacing w:line="320" w:lineRule="atLeast"/>
              <w:ind w:left="60" w:right="60"/>
              <w:jc w:val="left"/>
              <w:rPr>
                <w:szCs w:val="24"/>
              </w:rPr>
            </w:pPr>
            <w:r>
              <w:rPr>
                <w:szCs w:val="24"/>
              </w:rPr>
              <w:t>Urbanisation</w:t>
            </w:r>
          </w:p>
        </w:tc>
        <w:tc>
          <w:tcPr>
            <w:tcW w:w="1263" w:type="pct"/>
            <w:tcBorders>
              <w:top w:val="nil"/>
              <w:left w:val="single" w:sz="8" w:space="0" w:color="E0E0E0"/>
              <w:bottom w:val="single" w:sz="8" w:space="0" w:color="152935"/>
              <w:right w:val="nil"/>
            </w:tcBorders>
            <w:shd w:val="clear" w:color="auto" w:fill="FFFFFF"/>
          </w:tcPr>
          <w:p w14:paraId="1AC5245A" w14:textId="5960E3AF" w:rsidR="008018E4" w:rsidRPr="00101727" w:rsidRDefault="008018E4" w:rsidP="00196324">
            <w:pPr>
              <w:autoSpaceDE w:val="0"/>
              <w:autoSpaceDN w:val="0"/>
              <w:adjustRightInd w:val="0"/>
              <w:spacing w:line="320" w:lineRule="atLeast"/>
              <w:ind w:left="60" w:right="60"/>
              <w:jc w:val="left"/>
              <w:rPr>
                <w:szCs w:val="24"/>
              </w:rPr>
            </w:pPr>
            <w:r>
              <w:rPr>
                <w:szCs w:val="24"/>
              </w:rPr>
              <w:t xml:space="preserve">Solid waste </w:t>
            </w:r>
            <w:r w:rsidR="00B4293F">
              <w:rPr>
                <w:szCs w:val="24"/>
              </w:rPr>
              <w:t>collection</w:t>
            </w:r>
          </w:p>
        </w:tc>
      </w:tr>
      <w:tr w:rsidR="008018E4" w:rsidRPr="00101727" w14:paraId="1246F590" w14:textId="77777777" w:rsidTr="00196324">
        <w:trPr>
          <w:cantSplit/>
        </w:trPr>
        <w:tc>
          <w:tcPr>
            <w:tcW w:w="1374" w:type="pct"/>
            <w:vMerge w:val="restart"/>
            <w:tcBorders>
              <w:top w:val="single" w:sz="8" w:space="0" w:color="152935"/>
              <w:left w:val="nil"/>
              <w:bottom w:val="nil"/>
              <w:right w:val="nil"/>
            </w:tcBorders>
            <w:shd w:val="clear" w:color="auto" w:fill="E0E0E0"/>
          </w:tcPr>
          <w:p w14:paraId="45616325" w14:textId="77777777" w:rsidR="008018E4" w:rsidRPr="00101727" w:rsidRDefault="008018E4" w:rsidP="00196324">
            <w:pPr>
              <w:autoSpaceDE w:val="0"/>
              <w:autoSpaceDN w:val="0"/>
              <w:adjustRightInd w:val="0"/>
              <w:spacing w:line="320" w:lineRule="atLeast"/>
              <w:ind w:left="60" w:right="60"/>
              <w:jc w:val="left"/>
              <w:rPr>
                <w:szCs w:val="24"/>
              </w:rPr>
            </w:pPr>
            <w:r>
              <w:rPr>
                <w:szCs w:val="24"/>
              </w:rPr>
              <w:t>Urbanisation</w:t>
            </w:r>
          </w:p>
        </w:tc>
        <w:tc>
          <w:tcPr>
            <w:tcW w:w="1116" w:type="pct"/>
            <w:tcBorders>
              <w:top w:val="single" w:sz="8" w:space="0" w:color="152935"/>
              <w:left w:val="nil"/>
              <w:bottom w:val="single" w:sz="8" w:space="0" w:color="AEAEAE"/>
              <w:right w:val="nil"/>
            </w:tcBorders>
            <w:shd w:val="clear" w:color="auto" w:fill="E0E0E0"/>
          </w:tcPr>
          <w:p w14:paraId="44255B02"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152935"/>
              <w:left w:val="nil"/>
              <w:bottom w:val="single" w:sz="8" w:space="0" w:color="AEAEAE"/>
              <w:right w:val="single" w:sz="8" w:space="0" w:color="E0E0E0"/>
            </w:tcBorders>
            <w:shd w:val="clear" w:color="auto" w:fill="FFFFFF"/>
          </w:tcPr>
          <w:p w14:paraId="68212A06"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p>
        </w:tc>
        <w:tc>
          <w:tcPr>
            <w:tcW w:w="1263" w:type="pct"/>
            <w:tcBorders>
              <w:top w:val="single" w:sz="8" w:space="0" w:color="152935"/>
              <w:left w:val="single" w:sz="8" w:space="0" w:color="E0E0E0"/>
              <w:bottom w:val="single" w:sz="8" w:space="0" w:color="AEAEAE"/>
              <w:right w:val="nil"/>
            </w:tcBorders>
            <w:shd w:val="clear" w:color="auto" w:fill="FFFFFF"/>
          </w:tcPr>
          <w:p w14:paraId="5B562143" w14:textId="1A601158" w:rsidR="008018E4" w:rsidRPr="00101727" w:rsidRDefault="008018E4" w:rsidP="00196324">
            <w:pPr>
              <w:autoSpaceDE w:val="0"/>
              <w:autoSpaceDN w:val="0"/>
              <w:adjustRightInd w:val="0"/>
              <w:spacing w:line="320" w:lineRule="atLeast"/>
              <w:ind w:left="60" w:right="60"/>
              <w:jc w:val="right"/>
              <w:rPr>
                <w:szCs w:val="24"/>
              </w:rPr>
            </w:pPr>
            <w:r>
              <w:rPr>
                <w:szCs w:val="24"/>
              </w:rPr>
              <w:t>.</w:t>
            </w:r>
            <w:r w:rsidR="00B24282">
              <w:rPr>
                <w:szCs w:val="24"/>
              </w:rPr>
              <w:t>740</w:t>
            </w:r>
            <w:r w:rsidRPr="00101727">
              <w:rPr>
                <w:szCs w:val="24"/>
                <w:vertAlign w:val="superscript"/>
              </w:rPr>
              <w:t>**</w:t>
            </w:r>
          </w:p>
        </w:tc>
      </w:tr>
      <w:tr w:rsidR="008018E4" w:rsidRPr="00101727" w14:paraId="7E434B24" w14:textId="77777777" w:rsidTr="00196324">
        <w:trPr>
          <w:cantSplit/>
        </w:trPr>
        <w:tc>
          <w:tcPr>
            <w:tcW w:w="1374" w:type="pct"/>
            <w:vMerge/>
            <w:tcBorders>
              <w:top w:val="single" w:sz="8" w:space="0" w:color="152935"/>
              <w:left w:val="nil"/>
              <w:bottom w:val="nil"/>
              <w:right w:val="nil"/>
            </w:tcBorders>
            <w:shd w:val="clear" w:color="auto" w:fill="E0E0E0"/>
          </w:tcPr>
          <w:p w14:paraId="47475035" w14:textId="77777777" w:rsidR="008018E4" w:rsidRPr="00101727" w:rsidRDefault="008018E4"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15DCD241"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vAlign w:val="center"/>
          </w:tcPr>
          <w:p w14:paraId="537AC8A6" w14:textId="77777777" w:rsidR="008018E4" w:rsidRPr="00101727" w:rsidRDefault="008018E4" w:rsidP="00196324">
            <w:pPr>
              <w:autoSpaceDE w:val="0"/>
              <w:autoSpaceDN w:val="0"/>
              <w:adjustRightInd w:val="0"/>
              <w:spacing w:line="240" w:lineRule="auto"/>
              <w:jc w:val="left"/>
              <w:rPr>
                <w:szCs w:val="24"/>
              </w:rPr>
            </w:pPr>
          </w:p>
        </w:tc>
        <w:tc>
          <w:tcPr>
            <w:tcW w:w="1263" w:type="pct"/>
            <w:tcBorders>
              <w:top w:val="single" w:sz="8" w:space="0" w:color="AEAEAE"/>
              <w:left w:val="single" w:sz="8" w:space="0" w:color="E0E0E0"/>
              <w:bottom w:val="single" w:sz="8" w:space="0" w:color="AEAEAE"/>
              <w:right w:val="nil"/>
            </w:tcBorders>
            <w:shd w:val="clear" w:color="auto" w:fill="FFFFFF"/>
          </w:tcPr>
          <w:p w14:paraId="28707B9F"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.000</w:t>
            </w:r>
          </w:p>
        </w:tc>
      </w:tr>
      <w:tr w:rsidR="008018E4" w:rsidRPr="00101727" w14:paraId="50E87C6A" w14:textId="77777777" w:rsidTr="00196324">
        <w:trPr>
          <w:cantSplit/>
        </w:trPr>
        <w:tc>
          <w:tcPr>
            <w:tcW w:w="1374" w:type="pct"/>
            <w:vMerge/>
            <w:tcBorders>
              <w:top w:val="single" w:sz="8" w:space="0" w:color="152935"/>
              <w:left w:val="nil"/>
              <w:bottom w:val="nil"/>
              <w:right w:val="nil"/>
            </w:tcBorders>
            <w:shd w:val="clear" w:color="auto" w:fill="E0E0E0"/>
          </w:tcPr>
          <w:p w14:paraId="76A68FBF" w14:textId="77777777" w:rsidR="008018E4" w:rsidRPr="00101727" w:rsidRDefault="008018E4" w:rsidP="00196324">
            <w:pPr>
              <w:autoSpaceDE w:val="0"/>
              <w:autoSpaceDN w:val="0"/>
              <w:adjustRightInd w:val="0"/>
              <w:spacing w:line="240" w:lineRule="auto"/>
              <w:jc w:val="left"/>
              <w:rPr>
                <w:szCs w:val="24"/>
              </w:rPr>
            </w:pPr>
          </w:p>
        </w:tc>
        <w:tc>
          <w:tcPr>
            <w:tcW w:w="1116" w:type="pct"/>
            <w:tcBorders>
              <w:top w:val="single" w:sz="8" w:space="0" w:color="AEAEAE"/>
              <w:left w:val="nil"/>
              <w:bottom w:val="nil"/>
              <w:right w:val="nil"/>
            </w:tcBorders>
            <w:shd w:val="clear" w:color="auto" w:fill="E0E0E0"/>
          </w:tcPr>
          <w:p w14:paraId="6EE59356"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nil"/>
              <w:right w:val="single" w:sz="8" w:space="0" w:color="E0E0E0"/>
            </w:tcBorders>
            <w:shd w:val="clear" w:color="auto" w:fill="FFFFFF"/>
          </w:tcPr>
          <w:p w14:paraId="78523B4E"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r>
              <w:rPr>
                <w:szCs w:val="24"/>
              </w:rPr>
              <w:t>10</w:t>
            </w:r>
          </w:p>
        </w:tc>
        <w:tc>
          <w:tcPr>
            <w:tcW w:w="1263" w:type="pct"/>
            <w:tcBorders>
              <w:top w:val="single" w:sz="8" w:space="0" w:color="AEAEAE"/>
              <w:left w:val="single" w:sz="8" w:space="0" w:color="E0E0E0"/>
              <w:bottom w:val="nil"/>
              <w:right w:val="nil"/>
            </w:tcBorders>
            <w:shd w:val="clear" w:color="auto" w:fill="FFFFFF"/>
          </w:tcPr>
          <w:p w14:paraId="05BA234A"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8018E4" w:rsidRPr="00101727" w14:paraId="25387FA6" w14:textId="77777777" w:rsidTr="00196324">
        <w:trPr>
          <w:cantSplit/>
        </w:trPr>
        <w:tc>
          <w:tcPr>
            <w:tcW w:w="1374" w:type="pct"/>
            <w:vMerge w:val="restart"/>
            <w:tcBorders>
              <w:top w:val="single" w:sz="8" w:space="0" w:color="AEAEAE"/>
              <w:left w:val="nil"/>
              <w:bottom w:val="single" w:sz="8" w:space="0" w:color="152935"/>
              <w:right w:val="nil"/>
            </w:tcBorders>
            <w:shd w:val="clear" w:color="auto" w:fill="E0E0E0"/>
          </w:tcPr>
          <w:p w14:paraId="01F9C0A2" w14:textId="36BA3743" w:rsidR="008018E4" w:rsidRPr="00101727" w:rsidRDefault="008018E4" w:rsidP="00196324">
            <w:pPr>
              <w:autoSpaceDE w:val="0"/>
              <w:autoSpaceDN w:val="0"/>
              <w:adjustRightInd w:val="0"/>
              <w:spacing w:line="320" w:lineRule="atLeast"/>
              <w:ind w:left="60" w:right="60"/>
              <w:jc w:val="left"/>
              <w:rPr>
                <w:szCs w:val="24"/>
              </w:rPr>
            </w:pPr>
            <w:r>
              <w:rPr>
                <w:szCs w:val="24"/>
              </w:rPr>
              <w:t>Solid waste collection</w:t>
            </w:r>
          </w:p>
        </w:tc>
        <w:tc>
          <w:tcPr>
            <w:tcW w:w="1116" w:type="pct"/>
            <w:tcBorders>
              <w:top w:val="single" w:sz="8" w:space="0" w:color="AEAEAE"/>
              <w:left w:val="nil"/>
              <w:bottom w:val="single" w:sz="8" w:space="0" w:color="AEAEAE"/>
              <w:right w:val="nil"/>
            </w:tcBorders>
            <w:shd w:val="clear" w:color="auto" w:fill="E0E0E0"/>
          </w:tcPr>
          <w:p w14:paraId="655FBD53"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AEAEAE"/>
              <w:left w:val="nil"/>
              <w:bottom w:val="single" w:sz="8" w:space="0" w:color="AEAEAE"/>
              <w:right w:val="single" w:sz="8" w:space="0" w:color="E0E0E0"/>
            </w:tcBorders>
            <w:shd w:val="clear" w:color="auto" w:fill="FFFFFF"/>
          </w:tcPr>
          <w:p w14:paraId="24EEF505" w14:textId="42D7DEED" w:rsidR="008018E4" w:rsidRPr="00101727" w:rsidRDefault="008018E4" w:rsidP="00196324">
            <w:pPr>
              <w:autoSpaceDE w:val="0"/>
              <w:autoSpaceDN w:val="0"/>
              <w:adjustRightInd w:val="0"/>
              <w:spacing w:line="320" w:lineRule="atLeast"/>
              <w:ind w:left="60" w:right="60"/>
              <w:jc w:val="right"/>
              <w:rPr>
                <w:szCs w:val="24"/>
              </w:rPr>
            </w:pPr>
            <w:r>
              <w:rPr>
                <w:szCs w:val="24"/>
              </w:rPr>
              <w:t>.</w:t>
            </w:r>
            <w:r w:rsidR="00B24282">
              <w:rPr>
                <w:szCs w:val="24"/>
              </w:rPr>
              <w:t>740</w:t>
            </w:r>
            <w:r w:rsidRPr="00101727">
              <w:rPr>
                <w:szCs w:val="24"/>
                <w:vertAlign w:val="superscript"/>
              </w:rPr>
              <w:t>**</w:t>
            </w:r>
          </w:p>
        </w:tc>
        <w:tc>
          <w:tcPr>
            <w:tcW w:w="1263" w:type="pct"/>
            <w:tcBorders>
              <w:top w:val="single" w:sz="8" w:space="0" w:color="AEAEAE"/>
              <w:left w:val="single" w:sz="8" w:space="0" w:color="E0E0E0"/>
              <w:bottom w:val="single" w:sz="8" w:space="0" w:color="AEAEAE"/>
              <w:right w:val="nil"/>
            </w:tcBorders>
            <w:shd w:val="clear" w:color="auto" w:fill="FFFFFF"/>
          </w:tcPr>
          <w:p w14:paraId="7E3A7F74"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p>
        </w:tc>
      </w:tr>
      <w:tr w:rsidR="008018E4" w:rsidRPr="00101727" w14:paraId="56B101F4" w14:textId="77777777" w:rsidTr="00196324">
        <w:trPr>
          <w:cantSplit/>
        </w:trPr>
        <w:tc>
          <w:tcPr>
            <w:tcW w:w="1374" w:type="pct"/>
            <w:vMerge/>
            <w:tcBorders>
              <w:top w:val="single" w:sz="8" w:space="0" w:color="AEAEAE"/>
              <w:left w:val="nil"/>
              <w:bottom w:val="single" w:sz="8" w:space="0" w:color="152935"/>
              <w:right w:val="nil"/>
            </w:tcBorders>
            <w:shd w:val="clear" w:color="auto" w:fill="E0E0E0"/>
          </w:tcPr>
          <w:p w14:paraId="0385DC8C" w14:textId="77777777" w:rsidR="008018E4" w:rsidRPr="00101727" w:rsidRDefault="008018E4"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416AA726"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tcPr>
          <w:p w14:paraId="339B30CD"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.000</w:t>
            </w:r>
          </w:p>
        </w:tc>
        <w:tc>
          <w:tcPr>
            <w:tcW w:w="1263" w:type="pct"/>
            <w:tcBorders>
              <w:top w:val="single" w:sz="8" w:space="0" w:color="AEAEAE"/>
              <w:left w:val="single" w:sz="8" w:space="0" w:color="E0E0E0"/>
              <w:bottom w:val="single" w:sz="8" w:space="0" w:color="AEAEAE"/>
              <w:right w:val="nil"/>
            </w:tcBorders>
            <w:shd w:val="clear" w:color="auto" w:fill="FFFFFF"/>
            <w:vAlign w:val="center"/>
          </w:tcPr>
          <w:p w14:paraId="63ABF3B3" w14:textId="77777777" w:rsidR="008018E4" w:rsidRPr="00101727" w:rsidRDefault="008018E4" w:rsidP="00196324">
            <w:pPr>
              <w:autoSpaceDE w:val="0"/>
              <w:autoSpaceDN w:val="0"/>
              <w:adjustRightInd w:val="0"/>
              <w:spacing w:line="240" w:lineRule="auto"/>
              <w:jc w:val="left"/>
              <w:rPr>
                <w:szCs w:val="24"/>
              </w:rPr>
            </w:pPr>
          </w:p>
        </w:tc>
      </w:tr>
      <w:tr w:rsidR="008018E4" w:rsidRPr="00101727" w14:paraId="5C41E3F0" w14:textId="77777777" w:rsidTr="00196324">
        <w:trPr>
          <w:cantSplit/>
        </w:trPr>
        <w:tc>
          <w:tcPr>
            <w:tcW w:w="1374" w:type="pct"/>
            <w:vMerge/>
            <w:tcBorders>
              <w:top w:val="single" w:sz="8" w:space="0" w:color="AEAEAE"/>
              <w:left w:val="nil"/>
              <w:bottom w:val="single" w:sz="8" w:space="0" w:color="152935"/>
              <w:right w:val="nil"/>
            </w:tcBorders>
            <w:shd w:val="clear" w:color="auto" w:fill="E0E0E0"/>
          </w:tcPr>
          <w:p w14:paraId="5FA4C501" w14:textId="77777777" w:rsidR="008018E4" w:rsidRPr="00101727" w:rsidRDefault="008018E4"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152935"/>
              <w:right w:val="nil"/>
            </w:tcBorders>
            <w:shd w:val="clear" w:color="auto" w:fill="E0E0E0"/>
          </w:tcPr>
          <w:p w14:paraId="4F26AF9F"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single" w:sz="8" w:space="0" w:color="152935"/>
              <w:right w:val="single" w:sz="8" w:space="0" w:color="E0E0E0"/>
            </w:tcBorders>
            <w:shd w:val="clear" w:color="auto" w:fill="FFFFFF"/>
          </w:tcPr>
          <w:p w14:paraId="1A2C550F"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r>
              <w:rPr>
                <w:szCs w:val="24"/>
              </w:rPr>
              <w:t>10</w:t>
            </w:r>
          </w:p>
        </w:tc>
        <w:tc>
          <w:tcPr>
            <w:tcW w:w="1263" w:type="pct"/>
            <w:tcBorders>
              <w:top w:val="single" w:sz="8" w:space="0" w:color="AEAEAE"/>
              <w:left w:val="single" w:sz="8" w:space="0" w:color="E0E0E0"/>
              <w:bottom w:val="single" w:sz="8" w:space="0" w:color="152935"/>
              <w:right w:val="nil"/>
            </w:tcBorders>
            <w:shd w:val="clear" w:color="auto" w:fill="FFFFFF"/>
          </w:tcPr>
          <w:p w14:paraId="31C7E250" w14:textId="77777777" w:rsidR="008018E4" w:rsidRPr="00101727" w:rsidRDefault="008018E4"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8018E4" w:rsidRPr="00101727" w14:paraId="2E38AE29" w14:textId="77777777" w:rsidTr="00196324">
        <w:trPr>
          <w:cantSplit/>
        </w:trPr>
        <w:tc>
          <w:tcPr>
            <w:tcW w:w="5000" w:type="pct"/>
            <w:gridSpan w:val="4"/>
            <w:tcBorders>
              <w:top w:val="nil"/>
              <w:left w:val="nil"/>
              <w:bottom w:val="nil"/>
              <w:right w:val="nil"/>
            </w:tcBorders>
            <w:shd w:val="clear" w:color="auto" w:fill="FFFFFF"/>
          </w:tcPr>
          <w:p w14:paraId="66D255F6" w14:textId="77777777" w:rsidR="008018E4" w:rsidRPr="00101727" w:rsidRDefault="008018E4" w:rsidP="00196324">
            <w:pPr>
              <w:autoSpaceDE w:val="0"/>
              <w:autoSpaceDN w:val="0"/>
              <w:adjustRightInd w:val="0"/>
              <w:spacing w:line="320" w:lineRule="atLeast"/>
              <w:ind w:left="60" w:right="60"/>
              <w:jc w:val="left"/>
              <w:rPr>
                <w:szCs w:val="24"/>
              </w:rPr>
            </w:pPr>
            <w:r w:rsidRPr="00101727">
              <w:rPr>
                <w:szCs w:val="24"/>
              </w:rPr>
              <w:t>**. Correlation is significant at the 0.01 level (2-tailed).</w:t>
            </w:r>
          </w:p>
        </w:tc>
      </w:tr>
    </w:tbl>
    <w:p w14:paraId="4F7E3508" w14:textId="77777777" w:rsidR="008018E4" w:rsidRPr="006B517E" w:rsidRDefault="008018E4" w:rsidP="008018E4">
      <w:pPr>
        <w:rPr>
          <w:b/>
          <w:bCs/>
        </w:rPr>
      </w:pPr>
      <w:r w:rsidRPr="006B517E">
        <w:rPr>
          <w:b/>
          <w:bCs/>
        </w:rPr>
        <w:t>Source: Primary data</w:t>
      </w:r>
    </w:p>
    <w:p w14:paraId="37C56174" w14:textId="0E3FAD39" w:rsidR="008018E4" w:rsidRDefault="008018E4" w:rsidP="008018E4">
      <w:r>
        <w:t xml:space="preserve">Table </w:t>
      </w:r>
      <w:r w:rsidR="00491ED0">
        <w:t>5</w:t>
      </w:r>
      <w:r>
        <w:t xml:space="preserve">.9 above, comprises of correlations results for urbanisation and solid waste </w:t>
      </w:r>
      <w:r w:rsidR="00BE39FB">
        <w:rPr>
          <w:szCs w:val="24"/>
        </w:rPr>
        <w:t>collection</w:t>
      </w:r>
      <w:r w:rsidR="00BE39FB">
        <w:t xml:space="preserve"> </w:t>
      </w:r>
      <w:r>
        <w:t xml:space="preserve">in </w:t>
      </w:r>
      <w:proofErr w:type="spellStart"/>
      <w:r>
        <w:t>Bwaise</w:t>
      </w:r>
      <w:proofErr w:type="spellEnd"/>
      <w:r>
        <w:t xml:space="preserve"> II. Findings obtained (R=.</w:t>
      </w:r>
      <w:r w:rsidR="00B408F7">
        <w:t>740</w:t>
      </w:r>
      <w:r>
        <w:t xml:space="preserve">**) reveal a positive relationship between the two variables meaning that increased urbanisation, followed by analysis of the current and future situation and designing achievable community action plans would result into increased amount solid waste </w:t>
      </w:r>
      <w:r w:rsidR="00D21A39">
        <w:rPr>
          <w:szCs w:val="24"/>
        </w:rPr>
        <w:t>collection</w:t>
      </w:r>
      <w:r>
        <w:t xml:space="preserve">. Its implication is that when there is an increase in the number of people in the areas, increased commercial and household activities, the more solid waste </w:t>
      </w:r>
      <w:r w:rsidR="00DC3B5B">
        <w:t xml:space="preserve">that </w:t>
      </w:r>
      <w:r>
        <w:t xml:space="preserve">will be </w:t>
      </w:r>
      <w:r w:rsidR="00BF75EF">
        <w:rPr>
          <w:szCs w:val="24"/>
        </w:rPr>
        <w:t>collection</w:t>
      </w:r>
      <w:r>
        <w:t>.</w:t>
      </w:r>
    </w:p>
    <w:p w14:paraId="2A38680C" w14:textId="77777777" w:rsidR="008018E4" w:rsidRPr="007738F2" w:rsidRDefault="008018E4" w:rsidP="008018E4"/>
    <w:p w14:paraId="50FC6415" w14:textId="77777777" w:rsidR="008018E4" w:rsidRDefault="008018E4" w:rsidP="008018E4"/>
    <w:p w14:paraId="7D985DA8" w14:textId="77777777" w:rsidR="008018E4" w:rsidRDefault="008018E4" w:rsidP="008018E4"/>
    <w:p w14:paraId="594DE2AD" w14:textId="77777777" w:rsidR="008018E4" w:rsidRDefault="008018E4" w:rsidP="008018E4"/>
    <w:p w14:paraId="1BFDEF60" w14:textId="77777777" w:rsidR="008018E4" w:rsidRDefault="008018E4" w:rsidP="008018E4">
      <w:pPr>
        <w:pStyle w:val="Heading1"/>
      </w:pPr>
      <w:bookmarkStart w:id="236" w:name="_Toc92712042"/>
      <w:r>
        <w:lastRenderedPageBreak/>
        <w:t>Liner regression results for urbanisation and solid waste accumulation</w:t>
      </w:r>
      <w:bookmarkEnd w:id="236"/>
    </w:p>
    <w:p w14:paraId="77D4F842" w14:textId="77777777" w:rsidR="008018E4" w:rsidRDefault="008018E4" w:rsidP="008018E4">
      <w:pPr>
        <w:rPr>
          <w:szCs w:val="26"/>
        </w:rPr>
      </w:pPr>
      <w:r>
        <w:t xml:space="preserve">A linear regression technique was used by the researcher to determine the variation of urbanisation had on solid waste accumulation in </w:t>
      </w:r>
      <w:proofErr w:type="spellStart"/>
      <w:r>
        <w:t>Bwaise</w:t>
      </w:r>
      <w:proofErr w:type="spellEnd"/>
      <w:r>
        <w:t xml:space="preserve"> II and the results obtained are reflected in the table below.</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3150"/>
      </w:tblGrid>
      <w:tr w:rsidR="008018E4" w:rsidRPr="00007FF6" w14:paraId="312986DB" w14:textId="77777777" w:rsidTr="00196324">
        <w:trPr>
          <w:cantSplit/>
        </w:trPr>
        <w:tc>
          <w:tcPr>
            <w:tcW w:w="8640" w:type="dxa"/>
            <w:gridSpan w:val="5"/>
            <w:tcBorders>
              <w:top w:val="nil"/>
              <w:left w:val="nil"/>
              <w:bottom w:val="nil"/>
              <w:right w:val="nil"/>
            </w:tcBorders>
            <w:shd w:val="clear" w:color="auto" w:fill="FFFFFF"/>
            <w:vAlign w:val="center"/>
          </w:tcPr>
          <w:p w14:paraId="4044F9A2" w14:textId="26BF4AB9" w:rsidR="008018E4" w:rsidRPr="00007FF6" w:rsidRDefault="008018E4" w:rsidP="00196324">
            <w:pPr>
              <w:pStyle w:val="Heading1"/>
            </w:pPr>
            <w:bookmarkStart w:id="237" w:name="_Toc92712043"/>
            <w:r>
              <w:t xml:space="preserve">Table </w:t>
            </w:r>
            <w:r w:rsidR="009B5136">
              <w:t>5</w:t>
            </w:r>
            <w:r>
              <w:t xml:space="preserve">.10: </w:t>
            </w:r>
            <w:r w:rsidRPr="00007FF6">
              <w:t>Model Summary</w:t>
            </w:r>
            <w:bookmarkEnd w:id="237"/>
          </w:p>
        </w:tc>
      </w:tr>
      <w:tr w:rsidR="008018E4" w:rsidRPr="00007FF6" w14:paraId="3DF7ABBB" w14:textId="77777777" w:rsidTr="00196324">
        <w:trPr>
          <w:cantSplit/>
        </w:trPr>
        <w:tc>
          <w:tcPr>
            <w:tcW w:w="795" w:type="dxa"/>
            <w:tcBorders>
              <w:top w:val="nil"/>
              <w:left w:val="nil"/>
              <w:bottom w:val="single" w:sz="8" w:space="0" w:color="152935"/>
              <w:right w:val="nil"/>
            </w:tcBorders>
            <w:shd w:val="clear" w:color="auto" w:fill="FFFFFF"/>
            <w:vAlign w:val="bottom"/>
          </w:tcPr>
          <w:p w14:paraId="21275295" w14:textId="77777777" w:rsidR="008018E4" w:rsidRPr="00007FF6" w:rsidRDefault="008018E4" w:rsidP="00196324">
            <w:pPr>
              <w:autoSpaceDE w:val="0"/>
              <w:autoSpaceDN w:val="0"/>
              <w:adjustRightInd w:val="0"/>
              <w:spacing w:line="320" w:lineRule="atLeast"/>
              <w:ind w:left="60" w:right="60"/>
              <w:jc w:val="left"/>
              <w:rPr>
                <w:rFonts w:cs="Times New Roman"/>
                <w:szCs w:val="26"/>
              </w:rPr>
            </w:pPr>
            <w:r w:rsidRPr="00007FF6">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14:paraId="7C97DB7E" w14:textId="77777777" w:rsidR="008018E4" w:rsidRPr="00007FF6" w:rsidRDefault="008018E4"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68CC67E8" w14:textId="77777777" w:rsidR="008018E4" w:rsidRPr="00007FF6" w:rsidRDefault="008018E4"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04BB284B" w14:textId="77777777" w:rsidR="008018E4" w:rsidRPr="00007FF6" w:rsidRDefault="008018E4"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Adjusted R Square</w:t>
            </w:r>
          </w:p>
        </w:tc>
        <w:tc>
          <w:tcPr>
            <w:tcW w:w="3150" w:type="dxa"/>
            <w:tcBorders>
              <w:top w:val="nil"/>
              <w:left w:val="single" w:sz="8" w:space="0" w:color="E0E0E0"/>
              <w:bottom w:val="single" w:sz="8" w:space="0" w:color="152935"/>
              <w:right w:val="nil"/>
            </w:tcBorders>
            <w:shd w:val="clear" w:color="auto" w:fill="FFFFFF"/>
            <w:vAlign w:val="bottom"/>
          </w:tcPr>
          <w:p w14:paraId="1B058623" w14:textId="77777777" w:rsidR="008018E4" w:rsidRPr="00007FF6" w:rsidRDefault="008018E4"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Std. Error of the Estimate</w:t>
            </w:r>
          </w:p>
        </w:tc>
      </w:tr>
      <w:tr w:rsidR="000D7DB9" w:rsidRPr="00007FF6" w14:paraId="3B1A14D1" w14:textId="77777777" w:rsidTr="00196324">
        <w:trPr>
          <w:cantSplit/>
        </w:trPr>
        <w:tc>
          <w:tcPr>
            <w:tcW w:w="795" w:type="dxa"/>
            <w:tcBorders>
              <w:top w:val="single" w:sz="8" w:space="0" w:color="152935"/>
              <w:left w:val="nil"/>
              <w:bottom w:val="single" w:sz="8" w:space="0" w:color="152935"/>
              <w:right w:val="nil"/>
            </w:tcBorders>
            <w:shd w:val="clear" w:color="auto" w:fill="E0E0E0"/>
          </w:tcPr>
          <w:p w14:paraId="6183F58E" w14:textId="77777777" w:rsidR="000D7DB9" w:rsidRPr="00007FF6" w:rsidRDefault="000D7DB9" w:rsidP="000D7DB9">
            <w:pPr>
              <w:autoSpaceDE w:val="0"/>
              <w:autoSpaceDN w:val="0"/>
              <w:adjustRightInd w:val="0"/>
              <w:spacing w:line="320" w:lineRule="atLeast"/>
              <w:ind w:left="60" w:right="60"/>
              <w:jc w:val="left"/>
              <w:rPr>
                <w:rFonts w:cs="Times New Roman"/>
                <w:szCs w:val="26"/>
              </w:rPr>
            </w:pPr>
            <w:r w:rsidRPr="00007FF6">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14:paraId="1E703383" w14:textId="2E5B4D6C" w:rsidR="000D7DB9" w:rsidRPr="00007FF6" w:rsidRDefault="000D7DB9" w:rsidP="000D7DB9">
            <w:pPr>
              <w:autoSpaceDE w:val="0"/>
              <w:autoSpaceDN w:val="0"/>
              <w:adjustRightInd w:val="0"/>
              <w:spacing w:line="320" w:lineRule="atLeast"/>
              <w:ind w:left="60" w:right="60"/>
              <w:jc w:val="right"/>
              <w:rPr>
                <w:rFonts w:cs="Times New Roman"/>
                <w:szCs w:val="26"/>
              </w:rPr>
            </w:pPr>
            <w:r w:rsidRPr="00E005A0">
              <w:rPr>
                <w:rFonts w:cs="Arial"/>
                <w:szCs w:val="24"/>
              </w:rPr>
              <w:t>.740</w:t>
            </w:r>
            <w:r w:rsidRPr="00E005A0">
              <w:rPr>
                <w:rFonts w:cs="Arial"/>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5174E3C8" w14:textId="7FC03B04" w:rsidR="000D7DB9" w:rsidRPr="00007FF6" w:rsidRDefault="000D7DB9" w:rsidP="000D7DB9">
            <w:pPr>
              <w:autoSpaceDE w:val="0"/>
              <w:autoSpaceDN w:val="0"/>
              <w:adjustRightInd w:val="0"/>
              <w:spacing w:line="320" w:lineRule="atLeast"/>
              <w:ind w:left="60" w:right="60"/>
              <w:jc w:val="right"/>
              <w:rPr>
                <w:rFonts w:cs="Times New Roman"/>
                <w:szCs w:val="26"/>
              </w:rPr>
            </w:pPr>
            <w:r w:rsidRPr="00E005A0">
              <w:rPr>
                <w:rFonts w:cs="Arial"/>
                <w:szCs w:val="24"/>
              </w:rPr>
              <w:t>.547</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0C535C88" w14:textId="3386188E" w:rsidR="000D7DB9" w:rsidRPr="00007FF6" w:rsidRDefault="000D7DB9" w:rsidP="000D7DB9">
            <w:pPr>
              <w:autoSpaceDE w:val="0"/>
              <w:autoSpaceDN w:val="0"/>
              <w:adjustRightInd w:val="0"/>
              <w:spacing w:line="320" w:lineRule="atLeast"/>
              <w:ind w:left="60" w:right="60"/>
              <w:jc w:val="right"/>
              <w:rPr>
                <w:rFonts w:cs="Times New Roman"/>
                <w:szCs w:val="26"/>
              </w:rPr>
            </w:pPr>
            <w:r w:rsidRPr="00E005A0">
              <w:rPr>
                <w:rFonts w:cs="Arial"/>
                <w:szCs w:val="24"/>
              </w:rPr>
              <w:t>.542</w:t>
            </w:r>
          </w:p>
        </w:tc>
        <w:tc>
          <w:tcPr>
            <w:tcW w:w="3150" w:type="dxa"/>
            <w:tcBorders>
              <w:top w:val="single" w:sz="8" w:space="0" w:color="152935"/>
              <w:left w:val="single" w:sz="8" w:space="0" w:color="E0E0E0"/>
              <w:bottom w:val="single" w:sz="8" w:space="0" w:color="152935"/>
              <w:right w:val="nil"/>
            </w:tcBorders>
            <w:shd w:val="clear" w:color="auto" w:fill="FFFFFF"/>
          </w:tcPr>
          <w:p w14:paraId="75117DF5" w14:textId="5FB28713" w:rsidR="000D7DB9" w:rsidRPr="00007FF6" w:rsidRDefault="000D7DB9" w:rsidP="000D7DB9">
            <w:pPr>
              <w:autoSpaceDE w:val="0"/>
              <w:autoSpaceDN w:val="0"/>
              <w:adjustRightInd w:val="0"/>
              <w:spacing w:line="320" w:lineRule="atLeast"/>
              <w:ind w:left="60" w:right="60"/>
              <w:jc w:val="right"/>
              <w:rPr>
                <w:rFonts w:cs="Times New Roman"/>
                <w:szCs w:val="26"/>
              </w:rPr>
            </w:pPr>
            <w:r w:rsidRPr="00E005A0">
              <w:rPr>
                <w:rFonts w:cs="Arial"/>
                <w:szCs w:val="24"/>
              </w:rPr>
              <w:t>.81437</w:t>
            </w:r>
          </w:p>
        </w:tc>
      </w:tr>
      <w:tr w:rsidR="008018E4" w:rsidRPr="00007FF6" w14:paraId="1DDDF7FB" w14:textId="77777777" w:rsidTr="00196324">
        <w:trPr>
          <w:cantSplit/>
        </w:trPr>
        <w:tc>
          <w:tcPr>
            <w:tcW w:w="8640" w:type="dxa"/>
            <w:gridSpan w:val="5"/>
            <w:tcBorders>
              <w:top w:val="nil"/>
              <w:left w:val="nil"/>
              <w:bottom w:val="nil"/>
              <w:right w:val="nil"/>
            </w:tcBorders>
            <w:shd w:val="clear" w:color="auto" w:fill="FFFFFF"/>
          </w:tcPr>
          <w:p w14:paraId="729D76A8" w14:textId="77777777" w:rsidR="008018E4" w:rsidRPr="00007FF6" w:rsidRDefault="008018E4" w:rsidP="00196324">
            <w:pPr>
              <w:autoSpaceDE w:val="0"/>
              <w:autoSpaceDN w:val="0"/>
              <w:adjustRightInd w:val="0"/>
              <w:spacing w:line="320" w:lineRule="atLeast"/>
              <w:ind w:left="60" w:right="60"/>
              <w:jc w:val="left"/>
              <w:rPr>
                <w:rFonts w:cs="Times New Roman"/>
                <w:szCs w:val="26"/>
              </w:rPr>
            </w:pPr>
            <w:r w:rsidRPr="00007FF6">
              <w:rPr>
                <w:rFonts w:cs="Times New Roman"/>
                <w:szCs w:val="26"/>
              </w:rPr>
              <w:t xml:space="preserve">a. Predictors: (Constant), </w:t>
            </w:r>
            <w:r>
              <w:rPr>
                <w:rFonts w:cs="Times New Roman"/>
                <w:szCs w:val="26"/>
              </w:rPr>
              <w:t>Urbanisation</w:t>
            </w:r>
          </w:p>
        </w:tc>
      </w:tr>
    </w:tbl>
    <w:p w14:paraId="677F0FDA" w14:textId="77777777" w:rsidR="008018E4" w:rsidRPr="00007FF6" w:rsidRDefault="008018E4" w:rsidP="008018E4">
      <w:pPr>
        <w:rPr>
          <w:szCs w:val="26"/>
        </w:rPr>
      </w:pPr>
    </w:p>
    <w:p w14:paraId="10901CD4" w14:textId="5DE8D717" w:rsidR="008018E4" w:rsidRDefault="008018E4" w:rsidP="008018E4">
      <w:r>
        <w:t xml:space="preserve">Table </w:t>
      </w:r>
      <w:r w:rsidR="00CD0B4E">
        <w:t>5</w:t>
      </w:r>
      <w:r>
        <w:t>.10 comprises of the model summary with R, R</w:t>
      </w:r>
      <w:r>
        <w:rPr>
          <w:sz w:val="16"/>
          <w:szCs w:val="16"/>
        </w:rPr>
        <w:t>2</w:t>
      </w:r>
      <w:r>
        <w:t>, adjusted R</w:t>
      </w:r>
      <w:r>
        <w:rPr>
          <w:sz w:val="16"/>
          <w:szCs w:val="16"/>
        </w:rPr>
        <w:t xml:space="preserve">2 </w:t>
      </w:r>
      <w:r>
        <w:t>and standard estimate of error, the adjusted R square is considered a better population estimate, useful when comparing the R square values between models with different number of independent variables. The value of Adjusted R</w:t>
      </w:r>
      <w:r>
        <w:rPr>
          <w:sz w:val="16"/>
          <w:szCs w:val="16"/>
        </w:rPr>
        <w:t xml:space="preserve">2 </w:t>
      </w:r>
      <w:r>
        <w:t>obtained of .</w:t>
      </w:r>
      <w:r w:rsidR="003412CE">
        <w:t>542</w:t>
      </w:r>
      <w:r>
        <w:t xml:space="preserve"> reflects a </w:t>
      </w:r>
      <w:r w:rsidR="00CF7E03">
        <w:t>54.2</w:t>
      </w:r>
      <w:r>
        <w:t xml:space="preserve">% variation the urbanisation has on solid waste </w:t>
      </w:r>
      <w:r w:rsidR="00CF7E03">
        <w:t>collection</w:t>
      </w:r>
      <w:r>
        <w:t xml:space="preserve">. The percentage of </w:t>
      </w:r>
      <w:r w:rsidR="00A1197E">
        <w:t>45.8</w:t>
      </w:r>
      <w:r>
        <w:t xml:space="preserve">% was attributed to other factors. This implies that urbanisation had a positive effect on solid waste </w:t>
      </w:r>
      <w:r w:rsidR="00030D53">
        <w:t>collection</w:t>
      </w:r>
      <w:r>
        <w:t xml:space="preserve">. </w:t>
      </w:r>
    </w:p>
    <w:p w14:paraId="434700FB" w14:textId="184219F1" w:rsidR="008018E4" w:rsidRDefault="008018E4" w:rsidP="00910EA4">
      <w:r>
        <w:rPr>
          <w:b/>
          <w:bCs/>
        </w:rPr>
        <w:t xml:space="preserve">Hypothesis </w:t>
      </w:r>
      <w:r w:rsidR="00AE40B5">
        <w:rPr>
          <w:b/>
          <w:bCs/>
        </w:rPr>
        <w:t>2</w:t>
      </w:r>
      <w:r>
        <w:rPr>
          <w:b/>
          <w:bCs/>
        </w:rPr>
        <w:t xml:space="preserve">: </w:t>
      </w:r>
      <w:r w:rsidR="00866056">
        <w:rPr>
          <w:b/>
          <w:bCs/>
        </w:rPr>
        <w:t>Urbanisation</w:t>
      </w:r>
      <w:r w:rsidR="00910EA4">
        <w:rPr>
          <w:b/>
          <w:bCs/>
        </w:rPr>
        <w:t xml:space="preserve"> significantly </w:t>
      </w:r>
      <w:r w:rsidR="001769C4">
        <w:rPr>
          <w:b/>
          <w:bCs/>
        </w:rPr>
        <w:t xml:space="preserve">affects </w:t>
      </w:r>
      <w:r w:rsidR="00910EA4">
        <w:rPr>
          <w:b/>
          <w:bCs/>
        </w:rPr>
        <w:t xml:space="preserve">Solid Waste </w:t>
      </w:r>
      <w:r w:rsidR="001769C4">
        <w:rPr>
          <w:b/>
          <w:bCs/>
        </w:rPr>
        <w:t>collection</w:t>
      </w:r>
      <w:r w:rsidR="00910EA4">
        <w:rPr>
          <w:b/>
          <w:bCs/>
        </w:rPr>
        <w:t xml:space="preserve">. </w:t>
      </w:r>
      <w:r w:rsidR="00910EA4">
        <w:t xml:space="preserve">Based on the results obtained, it revealed a significant effect </w:t>
      </w:r>
      <w:r w:rsidR="005916C5">
        <w:t>of urbanisation on solid waste collection</w:t>
      </w:r>
      <w:r w:rsidR="00910EA4">
        <w:t>, hence the alternate was accepted and null rejected.</w:t>
      </w:r>
    </w:p>
    <w:p w14:paraId="37A3B4AA" w14:textId="1E56A41E" w:rsidR="008018E4" w:rsidRDefault="008018E4" w:rsidP="009F7DC9"/>
    <w:p w14:paraId="7CE2DBE0" w14:textId="261A1D6F" w:rsidR="008018E4" w:rsidRDefault="008018E4" w:rsidP="009F7DC9"/>
    <w:p w14:paraId="52E7E4F1" w14:textId="2546E58B" w:rsidR="008018E4" w:rsidRDefault="008018E4" w:rsidP="009F7DC9"/>
    <w:p w14:paraId="2BE0BFDE" w14:textId="682D6E3B" w:rsidR="008018E4" w:rsidRDefault="008018E4" w:rsidP="009F7DC9"/>
    <w:p w14:paraId="31EAAB52" w14:textId="12BB331F" w:rsidR="008018E4" w:rsidRDefault="008018E4" w:rsidP="009F7DC9"/>
    <w:p w14:paraId="32A4E6EF" w14:textId="7B3C1AEA" w:rsidR="008018E4" w:rsidRDefault="008018E4" w:rsidP="009F7DC9"/>
    <w:p w14:paraId="4BF1BCD7" w14:textId="13E66AAF" w:rsidR="00223C9C" w:rsidRPr="003758C9" w:rsidRDefault="00223C9C" w:rsidP="00747CB7">
      <w:pPr>
        <w:rPr>
          <w:sz w:val="30"/>
          <w:szCs w:val="30"/>
        </w:rPr>
      </w:pPr>
    </w:p>
    <w:p w14:paraId="64B41071" w14:textId="090C38E9" w:rsidR="000F5468" w:rsidRPr="003758C9" w:rsidRDefault="000F5468" w:rsidP="000F5468">
      <w:pPr>
        <w:pStyle w:val="Heading1"/>
        <w:jc w:val="center"/>
      </w:pPr>
      <w:bookmarkStart w:id="238" w:name="_Toc92712044"/>
      <w:r w:rsidRPr="003758C9">
        <w:lastRenderedPageBreak/>
        <w:t xml:space="preserve">CHAPTER </w:t>
      </w:r>
      <w:r w:rsidR="00D17AD5" w:rsidRPr="003758C9">
        <w:t>SIX</w:t>
      </w:r>
      <w:bookmarkEnd w:id="238"/>
    </w:p>
    <w:p w14:paraId="6AE7B5BC" w14:textId="6CC8EC94" w:rsidR="000F5468" w:rsidRPr="003758C9" w:rsidRDefault="000F5468" w:rsidP="000F5468">
      <w:pPr>
        <w:pStyle w:val="Heading1"/>
        <w:jc w:val="center"/>
      </w:pPr>
      <w:bookmarkStart w:id="239" w:name="_Toc92712045"/>
      <w:r w:rsidRPr="003758C9">
        <w:t xml:space="preserve">URBANISATION AND SOLID WASTE </w:t>
      </w:r>
      <w:r w:rsidR="00B901CA" w:rsidRPr="003758C9">
        <w:t>DISPOSAL</w:t>
      </w:r>
      <w:bookmarkEnd w:id="239"/>
    </w:p>
    <w:p w14:paraId="5633E2B5" w14:textId="77777777" w:rsidR="000F5468" w:rsidRPr="003758C9" w:rsidRDefault="000F5468" w:rsidP="000F5468">
      <w:pPr>
        <w:pStyle w:val="Heading1"/>
      </w:pPr>
      <w:bookmarkStart w:id="240" w:name="_Toc92712046"/>
      <w:r w:rsidRPr="003758C9">
        <w:t>Introduction</w:t>
      </w:r>
      <w:bookmarkEnd w:id="240"/>
    </w:p>
    <w:p w14:paraId="1F8D2BDF" w14:textId="3FB78616" w:rsidR="000F5468" w:rsidRPr="003758C9" w:rsidRDefault="000F5468" w:rsidP="000F5468">
      <w:r w:rsidRPr="003758C9">
        <w:t xml:space="preserve">This chapter is about the presentation, analysis and interpretation of findings about the </w:t>
      </w:r>
      <w:r w:rsidR="00096E24" w:rsidRPr="003758C9">
        <w:t>third</w:t>
      </w:r>
      <w:r w:rsidRPr="003758C9">
        <w:t xml:space="preserve"> objective; The chapter presents analysis and interprets findings in respect to objective </w:t>
      </w:r>
      <w:r w:rsidR="00B054DB" w:rsidRPr="003758C9">
        <w:t>three</w:t>
      </w:r>
      <w:r w:rsidRPr="003758C9">
        <w:t xml:space="preserve"> of the study; “</w:t>
      </w:r>
      <w:r w:rsidR="00C40140" w:rsidRPr="003758C9">
        <w:rPr>
          <w:rFonts w:cs="Times New Roman"/>
        </w:rPr>
        <w:t xml:space="preserve">finding out how urbanization influences solid waste disposal in </w:t>
      </w:r>
      <w:proofErr w:type="spellStart"/>
      <w:r w:rsidR="00C40140" w:rsidRPr="003758C9">
        <w:rPr>
          <w:rFonts w:cs="Times New Roman"/>
        </w:rPr>
        <w:t>Bwaise</w:t>
      </w:r>
      <w:proofErr w:type="spellEnd"/>
      <w:r w:rsidR="00C40140" w:rsidRPr="003758C9">
        <w:rPr>
          <w:rFonts w:cs="Times New Roman"/>
        </w:rPr>
        <w:t xml:space="preserve"> II</w:t>
      </w:r>
      <w:r w:rsidRPr="003758C9">
        <w:t xml:space="preserve">”. This chapter aims at critically examining how urbanization in Kampala Metropolitan Area has influenced solid waste </w:t>
      </w:r>
      <w:r w:rsidR="00D25461" w:rsidRPr="003758C9">
        <w:t>disposal</w:t>
      </w:r>
      <w:r w:rsidRPr="003758C9">
        <w:t>.</w:t>
      </w:r>
    </w:p>
    <w:p w14:paraId="05D8D5FE" w14:textId="5806C09B" w:rsidR="000F5468" w:rsidRPr="003758C9" w:rsidRDefault="000F5468" w:rsidP="000F5468">
      <w:pPr>
        <w:pStyle w:val="Heading1"/>
        <w:rPr>
          <w:i/>
          <w:iCs/>
        </w:rPr>
      </w:pPr>
      <w:bookmarkStart w:id="241" w:name="_Toc92712047"/>
      <w:r w:rsidRPr="003758C9">
        <w:t xml:space="preserve">Descriptive statistics on </w:t>
      </w:r>
      <w:r w:rsidRPr="003758C9">
        <w:rPr>
          <w:rStyle w:val="HTMLCite"/>
          <w:i w:val="0"/>
          <w:iCs w:val="0"/>
        </w:rPr>
        <w:t xml:space="preserve">how urbanization influences solid waste </w:t>
      </w:r>
      <w:r w:rsidR="003F4F5C" w:rsidRPr="003758C9">
        <w:rPr>
          <w:rStyle w:val="HTMLCite"/>
          <w:i w:val="0"/>
          <w:iCs w:val="0"/>
        </w:rPr>
        <w:t>disposal</w:t>
      </w:r>
      <w:bookmarkEnd w:id="241"/>
    </w:p>
    <w:p w14:paraId="6A962BCA" w14:textId="77777777" w:rsidR="000F5468" w:rsidRPr="003758C9" w:rsidRDefault="000F5468" w:rsidP="000F5468">
      <w:r w:rsidRPr="003758C9">
        <w:t>In relation to objective one, the descriptive data was presented in form of frequencies and percentages of the collected data.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8"/>
        <w:gridCol w:w="2183"/>
        <w:gridCol w:w="1337"/>
        <w:gridCol w:w="1146"/>
        <w:gridCol w:w="1718"/>
        <w:gridCol w:w="2198"/>
      </w:tblGrid>
      <w:tr w:rsidR="00FA6D0A" w:rsidRPr="003758C9" w14:paraId="4942F5B3" w14:textId="77777777" w:rsidTr="00AE5393">
        <w:trPr>
          <w:cantSplit/>
        </w:trPr>
        <w:tc>
          <w:tcPr>
            <w:tcW w:w="5000" w:type="pct"/>
            <w:gridSpan w:val="6"/>
            <w:tcBorders>
              <w:top w:val="nil"/>
              <w:left w:val="nil"/>
              <w:bottom w:val="nil"/>
              <w:right w:val="nil"/>
            </w:tcBorders>
            <w:shd w:val="clear" w:color="auto" w:fill="FFFFFF"/>
            <w:vAlign w:val="center"/>
          </w:tcPr>
          <w:p w14:paraId="65E2CF98" w14:textId="50943241" w:rsidR="00FA6D0A" w:rsidRPr="003758C9" w:rsidRDefault="00FA6D0A" w:rsidP="00812D94">
            <w:pPr>
              <w:pStyle w:val="Heading1"/>
            </w:pPr>
            <w:bookmarkStart w:id="242" w:name="_Toc55393563"/>
            <w:bookmarkStart w:id="243" w:name="_Toc92712048"/>
            <w:r w:rsidRPr="003758C9">
              <w:t xml:space="preserve">Table 6.1: </w:t>
            </w:r>
            <w:r w:rsidR="00F07ACE" w:rsidRPr="003758C9">
              <w:t>The division has a solid waste disposal policy</w:t>
            </w:r>
            <w:bookmarkEnd w:id="242"/>
            <w:bookmarkEnd w:id="243"/>
          </w:p>
        </w:tc>
      </w:tr>
      <w:tr w:rsidR="00FA6D0A" w:rsidRPr="003758C9" w14:paraId="1ED5F310" w14:textId="77777777" w:rsidTr="00AE5393">
        <w:trPr>
          <w:cantSplit/>
        </w:trPr>
        <w:tc>
          <w:tcPr>
            <w:tcW w:w="1582" w:type="pct"/>
            <w:gridSpan w:val="2"/>
            <w:tcBorders>
              <w:top w:val="nil"/>
              <w:left w:val="nil"/>
              <w:bottom w:val="single" w:sz="8" w:space="0" w:color="152935"/>
              <w:right w:val="nil"/>
            </w:tcBorders>
            <w:shd w:val="clear" w:color="auto" w:fill="FFFFFF"/>
            <w:vAlign w:val="bottom"/>
          </w:tcPr>
          <w:p w14:paraId="28D8BB0E" w14:textId="77777777" w:rsidR="00FA6D0A" w:rsidRPr="003758C9" w:rsidRDefault="00FA6D0A" w:rsidP="00812D94">
            <w:pPr>
              <w:autoSpaceDE w:val="0"/>
              <w:autoSpaceDN w:val="0"/>
              <w:adjustRightInd w:val="0"/>
              <w:spacing w:line="240" w:lineRule="auto"/>
              <w:jc w:val="left"/>
              <w:rPr>
                <w:rFonts w:cs="Times New Roman"/>
                <w:szCs w:val="24"/>
              </w:rPr>
            </w:pPr>
          </w:p>
        </w:tc>
        <w:tc>
          <w:tcPr>
            <w:tcW w:w="714" w:type="pct"/>
            <w:tcBorders>
              <w:top w:val="nil"/>
              <w:left w:val="nil"/>
              <w:bottom w:val="single" w:sz="8" w:space="0" w:color="152935"/>
              <w:right w:val="single" w:sz="8" w:space="0" w:color="E0E0E0"/>
            </w:tcBorders>
            <w:shd w:val="clear" w:color="auto" w:fill="FFFFFF"/>
            <w:vAlign w:val="bottom"/>
          </w:tcPr>
          <w:p w14:paraId="1D8CD890" w14:textId="77777777" w:rsidR="00FA6D0A" w:rsidRPr="003758C9" w:rsidRDefault="00FA6D0A"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3F5CC2F0" w14:textId="77777777" w:rsidR="00FA6D0A" w:rsidRPr="003758C9" w:rsidRDefault="00FA6D0A"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18" w:type="pct"/>
            <w:tcBorders>
              <w:top w:val="nil"/>
              <w:left w:val="single" w:sz="8" w:space="0" w:color="E0E0E0"/>
              <w:bottom w:val="single" w:sz="8" w:space="0" w:color="152935"/>
              <w:right w:val="single" w:sz="8" w:space="0" w:color="E0E0E0"/>
            </w:tcBorders>
            <w:shd w:val="clear" w:color="auto" w:fill="FFFFFF"/>
            <w:vAlign w:val="bottom"/>
          </w:tcPr>
          <w:p w14:paraId="64AF349F" w14:textId="77777777" w:rsidR="00FA6D0A" w:rsidRPr="003758C9" w:rsidRDefault="00FA6D0A"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173" w:type="pct"/>
            <w:tcBorders>
              <w:top w:val="nil"/>
              <w:left w:val="single" w:sz="8" w:space="0" w:color="E0E0E0"/>
              <w:bottom w:val="single" w:sz="8" w:space="0" w:color="152935"/>
              <w:right w:val="nil"/>
            </w:tcBorders>
            <w:shd w:val="clear" w:color="auto" w:fill="FFFFFF"/>
            <w:vAlign w:val="bottom"/>
          </w:tcPr>
          <w:p w14:paraId="3082A3E2" w14:textId="77777777" w:rsidR="00FA6D0A" w:rsidRPr="003758C9" w:rsidRDefault="00FA6D0A"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FA6D0A" w:rsidRPr="003758C9" w14:paraId="18174CF3" w14:textId="77777777" w:rsidTr="00AE5393">
        <w:trPr>
          <w:cantSplit/>
        </w:trPr>
        <w:tc>
          <w:tcPr>
            <w:tcW w:w="416" w:type="pct"/>
            <w:vMerge w:val="restart"/>
            <w:tcBorders>
              <w:top w:val="single" w:sz="8" w:space="0" w:color="152935"/>
              <w:left w:val="nil"/>
              <w:bottom w:val="single" w:sz="8" w:space="0" w:color="152935"/>
              <w:right w:val="nil"/>
            </w:tcBorders>
            <w:shd w:val="clear" w:color="auto" w:fill="E0E0E0"/>
          </w:tcPr>
          <w:p w14:paraId="10DA7E1D"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166" w:type="pct"/>
            <w:tcBorders>
              <w:top w:val="single" w:sz="8" w:space="0" w:color="152935"/>
              <w:left w:val="nil"/>
              <w:bottom w:val="single" w:sz="8" w:space="0" w:color="AEAEAE"/>
              <w:right w:val="nil"/>
            </w:tcBorders>
            <w:shd w:val="clear" w:color="auto" w:fill="E0E0E0"/>
          </w:tcPr>
          <w:p w14:paraId="2924D516"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14" w:type="pct"/>
            <w:tcBorders>
              <w:top w:val="single" w:sz="8" w:space="0" w:color="152935"/>
              <w:left w:val="nil"/>
              <w:bottom w:val="single" w:sz="8" w:space="0" w:color="AEAEAE"/>
              <w:right w:val="single" w:sz="8" w:space="0" w:color="E0E0E0"/>
            </w:tcBorders>
            <w:shd w:val="clear" w:color="auto" w:fill="FFFFFF"/>
          </w:tcPr>
          <w:p w14:paraId="050F6977"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13</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3B4D9DBF"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c>
          <w:tcPr>
            <w:tcW w:w="918" w:type="pct"/>
            <w:tcBorders>
              <w:top w:val="single" w:sz="8" w:space="0" w:color="152935"/>
              <w:left w:val="single" w:sz="8" w:space="0" w:color="E0E0E0"/>
              <w:bottom w:val="single" w:sz="8" w:space="0" w:color="AEAEAE"/>
              <w:right w:val="single" w:sz="8" w:space="0" w:color="E0E0E0"/>
            </w:tcBorders>
            <w:shd w:val="clear" w:color="auto" w:fill="FFFFFF"/>
          </w:tcPr>
          <w:p w14:paraId="2BA985F9"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c>
          <w:tcPr>
            <w:tcW w:w="1173" w:type="pct"/>
            <w:tcBorders>
              <w:top w:val="single" w:sz="8" w:space="0" w:color="152935"/>
              <w:left w:val="single" w:sz="8" w:space="0" w:color="E0E0E0"/>
              <w:bottom w:val="single" w:sz="8" w:space="0" w:color="AEAEAE"/>
              <w:right w:val="nil"/>
            </w:tcBorders>
            <w:shd w:val="clear" w:color="auto" w:fill="FFFFFF"/>
          </w:tcPr>
          <w:p w14:paraId="21857647"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11.8</w:t>
            </w:r>
          </w:p>
        </w:tc>
      </w:tr>
      <w:tr w:rsidR="00FA6D0A" w:rsidRPr="003758C9" w14:paraId="54214AC4" w14:textId="77777777" w:rsidTr="00AE5393">
        <w:trPr>
          <w:cantSplit/>
        </w:trPr>
        <w:tc>
          <w:tcPr>
            <w:tcW w:w="416" w:type="pct"/>
            <w:vMerge/>
            <w:tcBorders>
              <w:top w:val="single" w:sz="8" w:space="0" w:color="152935"/>
              <w:left w:val="nil"/>
              <w:bottom w:val="single" w:sz="8" w:space="0" w:color="152935"/>
              <w:right w:val="nil"/>
            </w:tcBorders>
            <w:shd w:val="clear" w:color="auto" w:fill="E0E0E0"/>
          </w:tcPr>
          <w:p w14:paraId="50EFC0DF" w14:textId="77777777" w:rsidR="00FA6D0A" w:rsidRPr="003758C9" w:rsidRDefault="00FA6D0A" w:rsidP="00812D94">
            <w:pPr>
              <w:autoSpaceDE w:val="0"/>
              <w:autoSpaceDN w:val="0"/>
              <w:adjustRightInd w:val="0"/>
              <w:spacing w:line="240" w:lineRule="auto"/>
              <w:jc w:val="left"/>
              <w:rPr>
                <w:rFonts w:cs="Times New Roman"/>
                <w:szCs w:val="24"/>
              </w:rPr>
            </w:pPr>
          </w:p>
        </w:tc>
        <w:tc>
          <w:tcPr>
            <w:tcW w:w="1166" w:type="pct"/>
            <w:tcBorders>
              <w:top w:val="single" w:sz="8" w:space="0" w:color="AEAEAE"/>
              <w:left w:val="nil"/>
              <w:bottom w:val="single" w:sz="8" w:space="0" w:color="AEAEAE"/>
              <w:right w:val="nil"/>
            </w:tcBorders>
            <w:shd w:val="clear" w:color="auto" w:fill="E0E0E0"/>
          </w:tcPr>
          <w:p w14:paraId="18C70680"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14" w:type="pct"/>
            <w:tcBorders>
              <w:top w:val="single" w:sz="8" w:space="0" w:color="AEAEAE"/>
              <w:left w:val="nil"/>
              <w:bottom w:val="single" w:sz="8" w:space="0" w:color="AEAEAE"/>
              <w:right w:val="single" w:sz="8" w:space="0" w:color="E0E0E0"/>
            </w:tcBorders>
            <w:shd w:val="clear" w:color="auto" w:fill="FFFFFF"/>
          </w:tcPr>
          <w:p w14:paraId="26512E06"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17</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135F67A3"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4E178851"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15.5</w:t>
            </w:r>
          </w:p>
        </w:tc>
        <w:tc>
          <w:tcPr>
            <w:tcW w:w="1173" w:type="pct"/>
            <w:tcBorders>
              <w:top w:val="single" w:sz="8" w:space="0" w:color="AEAEAE"/>
              <w:left w:val="single" w:sz="8" w:space="0" w:color="E0E0E0"/>
              <w:bottom w:val="single" w:sz="8" w:space="0" w:color="AEAEAE"/>
              <w:right w:val="nil"/>
            </w:tcBorders>
            <w:shd w:val="clear" w:color="auto" w:fill="FFFFFF"/>
          </w:tcPr>
          <w:p w14:paraId="77D57CCA"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27.3</w:t>
            </w:r>
          </w:p>
        </w:tc>
      </w:tr>
      <w:tr w:rsidR="00FA6D0A" w:rsidRPr="003758C9" w14:paraId="2B46B0B6" w14:textId="77777777" w:rsidTr="00AE5393">
        <w:trPr>
          <w:cantSplit/>
        </w:trPr>
        <w:tc>
          <w:tcPr>
            <w:tcW w:w="416" w:type="pct"/>
            <w:vMerge/>
            <w:tcBorders>
              <w:top w:val="single" w:sz="8" w:space="0" w:color="152935"/>
              <w:left w:val="nil"/>
              <w:bottom w:val="single" w:sz="8" w:space="0" w:color="152935"/>
              <w:right w:val="nil"/>
            </w:tcBorders>
            <w:shd w:val="clear" w:color="auto" w:fill="E0E0E0"/>
          </w:tcPr>
          <w:p w14:paraId="1C3E24EF" w14:textId="77777777" w:rsidR="00FA6D0A" w:rsidRPr="003758C9" w:rsidRDefault="00FA6D0A" w:rsidP="00812D94">
            <w:pPr>
              <w:autoSpaceDE w:val="0"/>
              <w:autoSpaceDN w:val="0"/>
              <w:adjustRightInd w:val="0"/>
              <w:spacing w:line="240" w:lineRule="auto"/>
              <w:jc w:val="left"/>
              <w:rPr>
                <w:rFonts w:cs="Times New Roman"/>
                <w:szCs w:val="24"/>
              </w:rPr>
            </w:pPr>
          </w:p>
        </w:tc>
        <w:tc>
          <w:tcPr>
            <w:tcW w:w="1166" w:type="pct"/>
            <w:tcBorders>
              <w:top w:val="single" w:sz="8" w:space="0" w:color="AEAEAE"/>
              <w:left w:val="nil"/>
              <w:bottom w:val="single" w:sz="8" w:space="0" w:color="AEAEAE"/>
              <w:right w:val="nil"/>
            </w:tcBorders>
            <w:shd w:val="clear" w:color="auto" w:fill="E0E0E0"/>
          </w:tcPr>
          <w:p w14:paraId="171BB59A"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14" w:type="pct"/>
            <w:tcBorders>
              <w:top w:val="single" w:sz="8" w:space="0" w:color="AEAEAE"/>
              <w:left w:val="nil"/>
              <w:bottom w:val="single" w:sz="8" w:space="0" w:color="AEAEAE"/>
              <w:right w:val="single" w:sz="8" w:space="0" w:color="E0E0E0"/>
            </w:tcBorders>
            <w:shd w:val="clear" w:color="auto" w:fill="FFFFFF"/>
          </w:tcPr>
          <w:p w14:paraId="1D128115"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69EEB594"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05B8DC64"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w:t>
            </w:r>
          </w:p>
        </w:tc>
        <w:tc>
          <w:tcPr>
            <w:tcW w:w="1173" w:type="pct"/>
            <w:tcBorders>
              <w:top w:val="single" w:sz="8" w:space="0" w:color="AEAEAE"/>
              <w:left w:val="single" w:sz="8" w:space="0" w:color="E0E0E0"/>
              <w:bottom w:val="single" w:sz="8" w:space="0" w:color="AEAEAE"/>
              <w:right w:val="nil"/>
            </w:tcBorders>
            <w:shd w:val="clear" w:color="auto" w:fill="FFFFFF"/>
          </w:tcPr>
          <w:p w14:paraId="1FEB91D7"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37.3</w:t>
            </w:r>
          </w:p>
        </w:tc>
      </w:tr>
      <w:tr w:rsidR="00FA6D0A" w:rsidRPr="003758C9" w14:paraId="41082DDE" w14:textId="77777777" w:rsidTr="00AE5393">
        <w:trPr>
          <w:cantSplit/>
        </w:trPr>
        <w:tc>
          <w:tcPr>
            <w:tcW w:w="416" w:type="pct"/>
            <w:vMerge/>
            <w:tcBorders>
              <w:top w:val="single" w:sz="8" w:space="0" w:color="152935"/>
              <w:left w:val="nil"/>
              <w:bottom w:val="single" w:sz="8" w:space="0" w:color="152935"/>
              <w:right w:val="nil"/>
            </w:tcBorders>
            <w:shd w:val="clear" w:color="auto" w:fill="E0E0E0"/>
          </w:tcPr>
          <w:p w14:paraId="51F5F428" w14:textId="77777777" w:rsidR="00FA6D0A" w:rsidRPr="003758C9" w:rsidRDefault="00FA6D0A" w:rsidP="00812D94">
            <w:pPr>
              <w:autoSpaceDE w:val="0"/>
              <w:autoSpaceDN w:val="0"/>
              <w:adjustRightInd w:val="0"/>
              <w:spacing w:line="240" w:lineRule="auto"/>
              <w:jc w:val="left"/>
              <w:rPr>
                <w:rFonts w:cs="Times New Roman"/>
                <w:szCs w:val="24"/>
              </w:rPr>
            </w:pPr>
          </w:p>
        </w:tc>
        <w:tc>
          <w:tcPr>
            <w:tcW w:w="1166" w:type="pct"/>
            <w:tcBorders>
              <w:top w:val="single" w:sz="8" w:space="0" w:color="AEAEAE"/>
              <w:left w:val="nil"/>
              <w:bottom w:val="single" w:sz="8" w:space="0" w:color="AEAEAE"/>
              <w:right w:val="nil"/>
            </w:tcBorders>
            <w:shd w:val="clear" w:color="auto" w:fill="E0E0E0"/>
          </w:tcPr>
          <w:p w14:paraId="63A48BA7"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14" w:type="pct"/>
            <w:tcBorders>
              <w:top w:val="single" w:sz="8" w:space="0" w:color="AEAEAE"/>
              <w:left w:val="nil"/>
              <w:bottom w:val="single" w:sz="8" w:space="0" w:color="AEAEAE"/>
              <w:right w:val="single" w:sz="8" w:space="0" w:color="E0E0E0"/>
            </w:tcBorders>
            <w:shd w:val="clear" w:color="auto" w:fill="FFFFFF"/>
          </w:tcPr>
          <w:p w14:paraId="3A8E7FCD"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30</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07C9B82A"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27.3</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60AACAD1"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27.3</w:t>
            </w:r>
          </w:p>
        </w:tc>
        <w:tc>
          <w:tcPr>
            <w:tcW w:w="1173" w:type="pct"/>
            <w:tcBorders>
              <w:top w:val="single" w:sz="8" w:space="0" w:color="AEAEAE"/>
              <w:left w:val="single" w:sz="8" w:space="0" w:color="E0E0E0"/>
              <w:bottom w:val="single" w:sz="8" w:space="0" w:color="AEAEAE"/>
              <w:right w:val="nil"/>
            </w:tcBorders>
            <w:shd w:val="clear" w:color="auto" w:fill="FFFFFF"/>
          </w:tcPr>
          <w:p w14:paraId="1333B089"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64.5</w:t>
            </w:r>
          </w:p>
        </w:tc>
      </w:tr>
      <w:tr w:rsidR="00FA6D0A" w:rsidRPr="003758C9" w14:paraId="31E51F16" w14:textId="77777777" w:rsidTr="00AE5393">
        <w:trPr>
          <w:cantSplit/>
        </w:trPr>
        <w:tc>
          <w:tcPr>
            <w:tcW w:w="416" w:type="pct"/>
            <w:vMerge/>
            <w:tcBorders>
              <w:top w:val="single" w:sz="8" w:space="0" w:color="152935"/>
              <w:left w:val="nil"/>
              <w:bottom w:val="single" w:sz="8" w:space="0" w:color="152935"/>
              <w:right w:val="nil"/>
            </w:tcBorders>
            <w:shd w:val="clear" w:color="auto" w:fill="E0E0E0"/>
          </w:tcPr>
          <w:p w14:paraId="71D47D08" w14:textId="77777777" w:rsidR="00FA6D0A" w:rsidRPr="003758C9" w:rsidRDefault="00FA6D0A" w:rsidP="00812D94">
            <w:pPr>
              <w:autoSpaceDE w:val="0"/>
              <w:autoSpaceDN w:val="0"/>
              <w:adjustRightInd w:val="0"/>
              <w:spacing w:line="240" w:lineRule="auto"/>
              <w:jc w:val="left"/>
              <w:rPr>
                <w:rFonts w:cs="Times New Roman"/>
                <w:szCs w:val="24"/>
              </w:rPr>
            </w:pPr>
          </w:p>
        </w:tc>
        <w:tc>
          <w:tcPr>
            <w:tcW w:w="1166" w:type="pct"/>
            <w:tcBorders>
              <w:top w:val="single" w:sz="8" w:space="0" w:color="AEAEAE"/>
              <w:left w:val="nil"/>
              <w:bottom w:val="single" w:sz="8" w:space="0" w:color="AEAEAE"/>
              <w:right w:val="nil"/>
            </w:tcBorders>
            <w:shd w:val="clear" w:color="auto" w:fill="E0E0E0"/>
          </w:tcPr>
          <w:p w14:paraId="7FCD7E82"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14" w:type="pct"/>
            <w:tcBorders>
              <w:top w:val="single" w:sz="8" w:space="0" w:color="AEAEAE"/>
              <w:left w:val="nil"/>
              <w:bottom w:val="single" w:sz="8" w:space="0" w:color="AEAEAE"/>
              <w:right w:val="single" w:sz="8" w:space="0" w:color="E0E0E0"/>
            </w:tcBorders>
            <w:shd w:val="clear" w:color="auto" w:fill="FFFFFF"/>
          </w:tcPr>
          <w:p w14:paraId="097B42EE"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39</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58C3681F"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35.5</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5B7E47EC"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35.5</w:t>
            </w:r>
          </w:p>
        </w:tc>
        <w:tc>
          <w:tcPr>
            <w:tcW w:w="1173" w:type="pct"/>
            <w:tcBorders>
              <w:top w:val="single" w:sz="8" w:space="0" w:color="AEAEAE"/>
              <w:left w:val="single" w:sz="8" w:space="0" w:color="E0E0E0"/>
              <w:bottom w:val="single" w:sz="8" w:space="0" w:color="AEAEAE"/>
              <w:right w:val="nil"/>
            </w:tcBorders>
            <w:shd w:val="clear" w:color="auto" w:fill="FFFFFF"/>
          </w:tcPr>
          <w:p w14:paraId="169A20B3"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FA6D0A" w:rsidRPr="003758C9" w14:paraId="0B0E459B" w14:textId="77777777" w:rsidTr="00AE5393">
        <w:trPr>
          <w:cantSplit/>
        </w:trPr>
        <w:tc>
          <w:tcPr>
            <w:tcW w:w="416" w:type="pct"/>
            <w:vMerge/>
            <w:tcBorders>
              <w:top w:val="single" w:sz="8" w:space="0" w:color="152935"/>
              <w:left w:val="nil"/>
              <w:bottom w:val="single" w:sz="8" w:space="0" w:color="152935"/>
              <w:right w:val="nil"/>
            </w:tcBorders>
            <w:shd w:val="clear" w:color="auto" w:fill="E0E0E0"/>
          </w:tcPr>
          <w:p w14:paraId="3DE66157" w14:textId="77777777" w:rsidR="00FA6D0A" w:rsidRPr="003758C9" w:rsidRDefault="00FA6D0A" w:rsidP="00812D94">
            <w:pPr>
              <w:autoSpaceDE w:val="0"/>
              <w:autoSpaceDN w:val="0"/>
              <w:adjustRightInd w:val="0"/>
              <w:spacing w:line="240" w:lineRule="auto"/>
              <w:jc w:val="left"/>
              <w:rPr>
                <w:rFonts w:cs="Times New Roman"/>
                <w:szCs w:val="24"/>
              </w:rPr>
            </w:pPr>
          </w:p>
        </w:tc>
        <w:tc>
          <w:tcPr>
            <w:tcW w:w="1166" w:type="pct"/>
            <w:tcBorders>
              <w:top w:val="single" w:sz="8" w:space="0" w:color="AEAEAE"/>
              <w:left w:val="nil"/>
              <w:bottom w:val="single" w:sz="8" w:space="0" w:color="152935"/>
              <w:right w:val="nil"/>
            </w:tcBorders>
            <w:shd w:val="clear" w:color="auto" w:fill="E0E0E0"/>
          </w:tcPr>
          <w:p w14:paraId="4A3111FC" w14:textId="77777777" w:rsidR="00FA6D0A" w:rsidRPr="003758C9" w:rsidRDefault="00FA6D0A" w:rsidP="00812D9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14" w:type="pct"/>
            <w:tcBorders>
              <w:top w:val="single" w:sz="8" w:space="0" w:color="AEAEAE"/>
              <w:left w:val="nil"/>
              <w:bottom w:val="single" w:sz="8" w:space="0" w:color="152935"/>
              <w:right w:val="single" w:sz="8" w:space="0" w:color="E0E0E0"/>
            </w:tcBorders>
            <w:shd w:val="clear" w:color="auto" w:fill="FFFFFF"/>
          </w:tcPr>
          <w:p w14:paraId="578BC00B"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27535B7C"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FFFFFF"/>
          </w:tcPr>
          <w:p w14:paraId="43E976B1" w14:textId="77777777" w:rsidR="00FA6D0A" w:rsidRPr="003758C9" w:rsidRDefault="00FA6D0A"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173" w:type="pct"/>
            <w:tcBorders>
              <w:top w:val="single" w:sz="8" w:space="0" w:color="AEAEAE"/>
              <w:left w:val="single" w:sz="8" w:space="0" w:color="E0E0E0"/>
              <w:bottom w:val="single" w:sz="8" w:space="0" w:color="152935"/>
              <w:right w:val="nil"/>
            </w:tcBorders>
            <w:shd w:val="clear" w:color="auto" w:fill="FFFFFF"/>
            <w:vAlign w:val="center"/>
          </w:tcPr>
          <w:p w14:paraId="6E7B4B8D" w14:textId="77777777" w:rsidR="00FA6D0A" w:rsidRPr="003758C9" w:rsidRDefault="00FA6D0A" w:rsidP="00812D94">
            <w:pPr>
              <w:autoSpaceDE w:val="0"/>
              <w:autoSpaceDN w:val="0"/>
              <w:adjustRightInd w:val="0"/>
              <w:spacing w:line="240" w:lineRule="auto"/>
              <w:jc w:val="left"/>
              <w:rPr>
                <w:rFonts w:cs="Times New Roman"/>
                <w:szCs w:val="24"/>
              </w:rPr>
            </w:pPr>
          </w:p>
        </w:tc>
      </w:tr>
    </w:tbl>
    <w:p w14:paraId="3D90F5A5" w14:textId="72E05B81" w:rsidR="00FA6D0A" w:rsidRPr="003758C9" w:rsidRDefault="00FA6D0A" w:rsidP="00FA6D0A">
      <w:pPr>
        <w:rPr>
          <w:b/>
        </w:rPr>
      </w:pPr>
      <w:r w:rsidRPr="003758C9">
        <w:rPr>
          <w:b/>
        </w:rPr>
        <w:t>Source: Primary data</w:t>
      </w:r>
      <w:r w:rsidR="00AE5393" w:rsidRPr="003758C9">
        <w:rPr>
          <w:b/>
        </w:rPr>
        <w:t>, 2021</w:t>
      </w:r>
    </w:p>
    <w:p w14:paraId="0997889B" w14:textId="3E4A16E1" w:rsidR="00223C9C" w:rsidRPr="003758C9" w:rsidRDefault="00FA6D0A" w:rsidP="00FA6D0A">
      <w:r w:rsidRPr="003758C9">
        <w:t xml:space="preserve">According to results shown in table 6.1, it is indicated that 35.5% strongly agreed and 27.3% agreed, this response had a combined response of 62.8%, this can be interpreted to mean </w:t>
      </w:r>
      <w:r w:rsidR="00F1674A" w:rsidRPr="003758C9">
        <w:t xml:space="preserve">that </w:t>
      </w:r>
      <w:r w:rsidR="002E471E" w:rsidRPr="003758C9">
        <w:t>the disposal of waste</w:t>
      </w:r>
      <w:r w:rsidR="00F1674A" w:rsidRPr="003758C9">
        <w:t xml:space="preserve"> </w:t>
      </w:r>
      <w:r w:rsidR="002E471E" w:rsidRPr="003758C9">
        <w:t>in</w:t>
      </w:r>
      <w:r w:rsidR="00F1674A" w:rsidRPr="003758C9">
        <w:t xml:space="preserve"> </w:t>
      </w:r>
      <w:proofErr w:type="spellStart"/>
      <w:r w:rsidR="00F1674A" w:rsidRPr="003758C9">
        <w:t>Bwaise</w:t>
      </w:r>
      <w:proofErr w:type="spellEnd"/>
      <w:r w:rsidR="00F1674A" w:rsidRPr="003758C9">
        <w:t xml:space="preserve"> II is guided under a regulatory framework established by the government. Respondents revealed that the guidance is under the National Urban Policy formulated in 2017 which draws a planned urbanization process to orderly urban centers like </w:t>
      </w:r>
      <w:proofErr w:type="spellStart"/>
      <w:r w:rsidR="00F1674A" w:rsidRPr="003758C9">
        <w:t>Bwaise</w:t>
      </w:r>
      <w:proofErr w:type="spellEnd"/>
      <w:r w:rsidR="00F1674A" w:rsidRPr="003758C9">
        <w:t xml:space="preserve"> II which are a catalyst and contributors to national economic growth because the lack of </w:t>
      </w:r>
      <w:r w:rsidR="00F1674A" w:rsidRPr="003758C9">
        <w:lastRenderedPageBreak/>
        <w:t>proper planning for urbanization results into hotbeds of poor solid waste management which in turn lead to diseases</w:t>
      </w:r>
      <w:r w:rsidR="00B53BAB" w:rsidRPr="003758C9">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12"/>
        <w:gridCol w:w="1352"/>
        <w:gridCol w:w="1159"/>
        <w:gridCol w:w="1737"/>
        <w:gridCol w:w="2314"/>
      </w:tblGrid>
      <w:tr w:rsidR="00E864B3" w:rsidRPr="003758C9" w14:paraId="1C9B528B" w14:textId="77777777" w:rsidTr="00C34E03">
        <w:trPr>
          <w:cantSplit/>
        </w:trPr>
        <w:tc>
          <w:tcPr>
            <w:tcW w:w="5000" w:type="pct"/>
            <w:gridSpan w:val="6"/>
            <w:tcBorders>
              <w:top w:val="nil"/>
              <w:left w:val="nil"/>
              <w:bottom w:val="nil"/>
              <w:right w:val="nil"/>
            </w:tcBorders>
            <w:shd w:val="clear" w:color="auto" w:fill="FFFFFF"/>
            <w:vAlign w:val="center"/>
          </w:tcPr>
          <w:p w14:paraId="6E06F96A" w14:textId="64AD9032" w:rsidR="00E864B3" w:rsidRPr="003758C9" w:rsidRDefault="00E864B3" w:rsidP="00812D94">
            <w:pPr>
              <w:pStyle w:val="Heading1"/>
            </w:pPr>
            <w:bookmarkStart w:id="244" w:name="_Toc55393565"/>
            <w:bookmarkStart w:id="245" w:name="_Toc92712049"/>
            <w:r w:rsidRPr="003758C9">
              <w:t xml:space="preserve">Table 6.2: </w:t>
            </w:r>
            <w:r w:rsidR="00801BE0" w:rsidRPr="003758C9">
              <w:t>There is an explicit implementation action plan of the existing policy</w:t>
            </w:r>
            <w:bookmarkEnd w:id="244"/>
            <w:bookmarkEnd w:id="245"/>
          </w:p>
        </w:tc>
      </w:tr>
      <w:tr w:rsidR="00E864B3" w:rsidRPr="003758C9" w14:paraId="2C05342D" w14:textId="77777777" w:rsidTr="00C34E03">
        <w:trPr>
          <w:cantSplit/>
        </w:trPr>
        <w:tc>
          <w:tcPr>
            <w:tcW w:w="1495" w:type="pct"/>
            <w:gridSpan w:val="2"/>
            <w:tcBorders>
              <w:top w:val="nil"/>
              <w:left w:val="nil"/>
              <w:bottom w:val="single" w:sz="8" w:space="0" w:color="152935"/>
              <w:right w:val="nil"/>
            </w:tcBorders>
            <w:shd w:val="clear" w:color="auto" w:fill="FFFFFF"/>
            <w:vAlign w:val="bottom"/>
          </w:tcPr>
          <w:p w14:paraId="0DBA5BDE" w14:textId="77777777" w:rsidR="00E864B3" w:rsidRPr="003758C9" w:rsidRDefault="00E864B3" w:rsidP="00812D94">
            <w:pPr>
              <w:autoSpaceDE w:val="0"/>
              <w:autoSpaceDN w:val="0"/>
              <w:adjustRightInd w:val="0"/>
              <w:spacing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FFFFFF"/>
            <w:vAlign w:val="bottom"/>
          </w:tcPr>
          <w:p w14:paraId="4162FE0F" w14:textId="77777777" w:rsidR="00E864B3" w:rsidRPr="003758C9" w:rsidRDefault="00E864B3"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FFFFFF"/>
            <w:vAlign w:val="bottom"/>
          </w:tcPr>
          <w:p w14:paraId="0DB957F3" w14:textId="77777777" w:rsidR="00E864B3" w:rsidRPr="003758C9" w:rsidRDefault="00E864B3"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28" w:type="pct"/>
            <w:tcBorders>
              <w:top w:val="nil"/>
              <w:left w:val="single" w:sz="8" w:space="0" w:color="E0E0E0"/>
              <w:bottom w:val="single" w:sz="8" w:space="0" w:color="152935"/>
              <w:right w:val="single" w:sz="8" w:space="0" w:color="E0E0E0"/>
            </w:tcBorders>
            <w:shd w:val="clear" w:color="auto" w:fill="FFFFFF"/>
            <w:vAlign w:val="bottom"/>
          </w:tcPr>
          <w:p w14:paraId="1A6FB83B" w14:textId="77777777" w:rsidR="00E864B3" w:rsidRPr="003758C9" w:rsidRDefault="00E864B3"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37" w:type="pct"/>
            <w:tcBorders>
              <w:top w:val="nil"/>
              <w:left w:val="single" w:sz="8" w:space="0" w:color="E0E0E0"/>
              <w:bottom w:val="single" w:sz="8" w:space="0" w:color="152935"/>
              <w:right w:val="nil"/>
            </w:tcBorders>
            <w:shd w:val="clear" w:color="auto" w:fill="FFFFFF"/>
            <w:vAlign w:val="bottom"/>
          </w:tcPr>
          <w:p w14:paraId="4AFB76B1" w14:textId="77777777" w:rsidR="00E864B3" w:rsidRPr="003758C9" w:rsidRDefault="00E864B3"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E864B3" w:rsidRPr="003758C9" w14:paraId="47F63F3D" w14:textId="77777777" w:rsidTr="00C34E03">
        <w:trPr>
          <w:cantSplit/>
        </w:trPr>
        <w:tc>
          <w:tcPr>
            <w:tcW w:w="420" w:type="pct"/>
            <w:vMerge w:val="restart"/>
            <w:tcBorders>
              <w:top w:val="single" w:sz="8" w:space="0" w:color="152935"/>
              <w:left w:val="nil"/>
              <w:bottom w:val="single" w:sz="8" w:space="0" w:color="152935"/>
              <w:right w:val="nil"/>
            </w:tcBorders>
            <w:shd w:val="clear" w:color="auto" w:fill="E0E0E0"/>
          </w:tcPr>
          <w:p w14:paraId="5EAF6DF3"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74" w:type="pct"/>
            <w:tcBorders>
              <w:top w:val="single" w:sz="8" w:space="0" w:color="152935"/>
              <w:left w:val="nil"/>
              <w:bottom w:val="single" w:sz="8" w:space="0" w:color="AEAEAE"/>
              <w:right w:val="nil"/>
            </w:tcBorders>
            <w:shd w:val="clear" w:color="auto" w:fill="E0E0E0"/>
          </w:tcPr>
          <w:p w14:paraId="0B19E7AF"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22" w:type="pct"/>
            <w:tcBorders>
              <w:top w:val="single" w:sz="8" w:space="0" w:color="152935"/>
              <w:left w:val="nil"/>
              <w:bottom w:val="single" w:sz="8" w:space="0" w:color="AEAEAE"/>
              <w:right w:val="single" w:sz="8" w:space="0" w:color="E0E0E0"/>
            </w:tcBorders>
            <w:shd w:val="clear" w:color="auto" w:fill="FFFFFF"/>
          </w:tcPr>
          <w:p w14:paraId="7BD9E755"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14</w:t>
            </w:r>
          </w:p>
        </w:tc>
        <w:tc>
          <w:tcPr>
            <w:tcW w:w="619" w:type="pct"/>
            <w:tcBorders>
              <w:top w:val="single" w:sz="8" w:space="0" w:color="152935"/>
              <w:left w:val="single" w:sz="8" w:space="0" w:color="E0E0E0"/>
              <w:bottom w:val="single" w:sz="8" w:space="0" w:color="AEAEAE"/>
              <w:right w:val="single" w:sz="8" w:space="0" w:color="E0E0E0"/>
            </w:tcBorders>
            <w:shd w:val="clear" w:color="auto" w:fill="FFFFFF"/>
          </w:tcPr>
          <w:p w14:paraId="718CA202"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928" w:type="pct"/>
            <w:tcBorders>
              <w:top w:val="single" w:sz="8" w:space="0" w:color="152935"/>
              <w:left w:val="single" w:sz="8" w:space="0" w:color="E0E0E0"/>
              <w:bottom w:val="single" w:sz="8" w:space="0" w:color="AEAEAE"/>
              <w:right w:val="single" w:sz="8" w:space="0" w:color="E0E0E0"/>
            </w:tcBorders>
            <w:shd w:val="clear" w:color="auto" w:fill="FFFFFF"/>
          </w:tcPr>
          <w:p w14:paraId="3B3029ED"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1237" w:type="pct"/>
            <w:tcBorders>
              <w:top w:val="single" w:sz="8" w:space="0" w:color="152935"/>
              <w:left w:val="single" w:sz="8" w:space="0" w:color="E0E0E0"/>
              <w:bottom w:val="single" w:sz="8" w:space="0" w:color="AEAEAE"/>
              <w:right w:val="nil"/>
            </w:tcBorders>
            <w:shd w:val="clear" w:color="auto" w:fill="FFFFFF"/>
          </w:tcPr>
          <w:p w14:paraId="41C54509"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r>
      <w:tr w:rsidR="00E864B3" w:rsidRPr="003758C9" w14:paraId="3B305F93" w14:textId="77777777" w:rsidTr="00C34E03">
        <w:trPr>
          <w:cantSplit/>
        </w:trPr>
        <w:tc>
          <w:tcPr>
            <w:tcW w:w="420" w:type="pct"/>
            <w:vMerge/>
            <w:tcBorders>
              <w:top w:val="single" w:sz="8" w:space="0" w:color="152935"/>
              <w:left w:val="nil"/>
              <w:bottom w:val="single" w:sz="8" w:space="0" w:color="152935"/>
              <w:right w:val="nil"/>
            </w:tcBorders>
            <w:shd w:val="clear" w:color="auto" w:fill="E0E0E0"/>
          </w:tcPr>
          <w:p w14:paraId="4CE4E040" w14:textId="77777777" w:rsidR="00E864B3" w:rsidRPr="003758C9" w:rsidRDefault="00E864B3"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037BCFF8"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22" w:type="pct"/>
            <w:tcBorders>
              <w:top w:val="single" w:sz="8" w:space="0" w:color="AEAEAE"/>
              <w:left w:val="nil"/>
              <w:bottom w:val="single" w:sz="8" w:space="0" w:color="AEAEAE"/>
              <w:right w:val="single" w:sz="8" w:space="0" w:color="E0E0E0"/>
            </w:tcBorders>
            <w:shd w:val="clear" w:color="auto" w:fill="FFFFFF"/>
          </w:tcPr>
          <w:p w14:paraId="3FE612F8"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23</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78727E92"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5B6E9602"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20.9</w:t>
            </w:r>
          </w:p>
        </w:tc>
        <w:tc>
          <w:tcPr>
            <w:tcW w:w="1237" w:type="pct"/>
            <w:tcBorders>
              <w:top w:val="single" w:sz="8" w:space="0" w:color="AEAEAE"/>
              <w:left w:val="single" w:sz="8" w:space="0" w:color="E0E0E0"/>
              <w:bottom w:val="single" w:sz="8" w:space="0" w:color="AEAEAE"/>
              <w:right w:val="nil"/>
            </w:tcBorders>
            <w:shd w:val="clear" w:color="auto" w:fill="FFFFFF"/>
          </w:tcPr>
          <w:p w14:paraId="3C7DA504"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33.6</w:t>
            </w:r>
          </w:p>
        </w:tc>
      </w:tr>
      <w:tr w:rsidR="00E864B3" w:rsidRPr="003758C9" w14:paraId="538009E7" w14:textId="77777777" w:rsidTr="00C34E03">
        <w:trPr>
          <w:cantSplit/>
        </w:trPr>
        <w:tc>
          <w:tcPr>
            <w:tcW w:w="420" w:type="pct"/>
            <w:vMerge/>
            <w:tcBorders>
              <w:top w:val="single" w:sz="8" w:space="0" w:color="152935"/>
              <w:left w:val="nil"/>
              <w:bottom w:val="single" w:sz="8" w:space="0" w:color="152935"/>
              <w:right w:val="nil"/>
            </w:tcBorders>
            <w:shd w:val="clear" w:color="auto" w:fill="E0E0E0"/>
          </w:tcPr>
          <w:p w14:paraId="49CF4B11" w14:textId="77777777" w:rsidR="00E864B3" w:rsidRPr="003758C9" w:rsidRDefault="00E864B3"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307F9BA6"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22" w:type="pct"/>
            <w:tcBorders>
              <w:top w:val="single" w:sz="8" w:space="0" w:color="AEAEAE"/>
              <w:left w:val="nil"/>
              <w:bottom w:val="single" w:sz="8" w:space="0" w:color="AEAEAE"/>
              <w:right w:val="single" w:sz="8" w:space="0" w:color="E0E0E0"/>
            </w:tcBorders>
            <w:shd w:val="clear" w:color="auto" w:fill="FFFFFF"/>
          </w:tcPr>
          <w:p w14:paraId="2A830C4B"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4</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007B5CB0"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3.6</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179F6B56"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3.6</w:t>
            </w:r>
          </w:p>
        </w:tc>
        <w:tc>
          <w:tcPr>
            <w:tcW w:w="1237" w:type="pct"/>
            <w:tcBorders>
              <w:top w:val="single" w:sz="8" w:space="0" w:color="AEAEAE"/>
              <w:left w:val="single" w:sz="8" w:space="0" w:color="E0E0E0"/>
              <w:bottom w:val="single" w:sz="8" w:space="0" w:color="AEAEAE"/>
              <w:right w:val="nil"/>
            </w:tcBorders>
            <w:shd w:val="clear" w:color="auto" w:fill="FFFFFF"/>
          </w:tcPr>
          <w:p w14:paraId="59E579D7"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37.3</w:t>
            </w:r>
          </w:p>
        </w:tc>
      </w:tr>
      <w:tr w:rsidR="00E864B3" w:rsidRPr="003758C9" w14:paraId="09ABD32B" w14:textId="77777777" w:rsidTr="00C34E03">
        <w:trPr>
          <w:cantSplit/>
        </w:trPr>
        <w:tc>
          <w:tcPr>
            <w:tcW w:w="420" w:type="pct"/>
            <w:vMerge/>
            <w:tcBorders>
              <w:top w:val="single" w:sz="8" w:space="0" w:color="152935"/>
              <w:left w:val="nil"/>
              <w:bottom w:val="single" w:sz="8" w:space="0" w:color="152935"/>
              <w:right w:val="nil"/>
            </w:tcBorders>
            <w:shd w:val="clear" w:color="auto" w:fill="E0E0E0"/>
          </w:tcPr>
          <w:p w14:paraId="7208CE83" w14:textId="77777777" w:rsidR="00E864B3" w:rsidRPr="003758C9" w:rsidRDefault="00E864B3"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56E7717F"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FFFFFF"/>
          </w:tcPr>
          <w:p w14:paraId="07FA035C"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26</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D5F9B51"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23.6</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77D6436C"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23.6</w:t>
            </w:r>
          </w:p>
        </w:tc>
        <w:tc>
          <w:tcPr>
            <w:tcW w:w="1237" w:type="pct"/>
            <w:tcBorders>
              <w:top w:val="single" w:sz="8" w:space="0" w:color="AEAEAE"/>
              <w:left w:val="single" w:sz="8" w:space="0" w:color="E0E0E0"/>
              <w:bottom w:val="single" w:sz="8" w:space="0" w:color="AEAEAE"/>
              <w:right w:val="nil"/>
            </w:tcBorders>
            <w:shd w:val="clear" w:color="auto" w:fill="FFFFFF"/>
          </w:tcPr>
          <w:p w14:paraId="71E56DA2"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60.9</w:t>
            </w:r>
          </w:p>
        </w:tc>
      </w:tr>
      <w:tr w:rsidR="00E864B3" w:rsidRPr="003758C9" w14:paraId="00BA71F0" w14:textId="77777777" w:rsidTr="00C34E03">
        <w:trPr>
          <w:cantSplit/>
        </w:trPr>
        <w:tc>
          <w:tcPr>
            <w:tcW w:w="420" w:type="pct"/>
            <w:vMerge/>
            <w:tcBorders>
              <w:top w:val="single" w:sz="8" w:space="0" w:color="152935"/>
              <w:left w:val="nil"/>
              <w:bottom w:val="single" w:sz="8" w:space="0" w:color="152935"/>
              <w:right w:val="nil"/>
            </w:tcBorders>
            <w:shd w:val="clear" w:color="auto" w:fill="E0E0E0"/>
          </w:tcPr>
          <w:p w14:paraId="1FD0E114" w14:textId="77777777" w:rsidR="00E864B3" w:rsidRPr="003758C9" w:rsidRDefault="00E864B3"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2B57888B"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FFFFFF"/>
          </w:tcPr>
          <w:p w14:paraId="581E12E3"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43</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4C778DE"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39.1</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43748D6D"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39.1</w:t>
            </w:r>
          </w:p>
        </w:tc>
        <w:tc>
          <w:tcPr>
            <w:tcW w:w="1237" w:type="pct"/>
            <w:tcBorders>
              <w:top w:val="single" w:sz="8" w:space="0" w:color="AEAEAE"/>
              <w:left w:val="single" w:sz="8" w:space="0" w:color="E0E0E0"/>
              <w:bottom w:val="single" w:sz="8" w:space="0" w:color="AEAEAE"/>
              <w:right w:val="nil"/>
            </w:tcBorders>
            <w:shd w:val="clear" w:color="auto" w:fill="FFFFFF"/>
          </w:tcPr>
          <w:p w14:paraId="696271F3"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E864B3" w:rsidRPr="003758C9" w14:paraId="69DDEE39" w14:textId="77777777" w:rsidTr="00C34E03">
        <w:trPr>
          <w:cantSplit/>
        </w:trPr>
        <w:tc>
          <w:tcPr>
            <w:tcW w:w="420" w:type="pct"/>
            <w:vMerge/>
            <w:tcBorders>
              <w:top w:val="single" w:sz="8" w:space="0" w:color="152935"/>
              <w:left w:val="nil"/>
              <w:bottom w:val="single" w:sz="8" w:space="0" w:color="152935"/>
              <w:right w:val="nil"/>
            </w:tcBorders>
            <w:shd w:val="clear" w:color="auto" w:fill="E0E0E0"/>
          </w:tcPr>
          <w:p w14:paraId="0BB1C4EE" w14:textId="77777777" w:rsidR="00E864B3" w:rsidRPr="003758C9" w:rsidRDefault="00E864B3"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152935"/>
              <w:right w:val="nil"/>
            </w:tcBorders>
            <w:shd w:val="clear" w:color="auto" w:fill="E0E0E0"/>
          </w:tcPr>
          <w:p w14:paraId="3DDC8F8A" w14:textId="77777777" w:rsidR="00E864B3" w:rsidRPr="003758C9" w:rsidRDefault="00E864B3" w:rsidP="00812D9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FFFFFF"/>
          </w:tcPr>
          <w:p w14:paraId="517B8580"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19" w:type="pct"/>
            <w:tcBorders>
              <w:top w:val="single" w:sz="8" w:space="0" w:color="AEAEAE"/>
              <w:left w:val="single" w:sz="8" w:space="0" w:color="E0E0E0"/>
              <w:bottom w:val="single" w:sz="8" w:space="0" w:color="152935"/>
              <w:right w:val="single" w:sz="8" w:space="0" w:color="E0E0E0"/>
            </w:tcBorders>
            <w:shd w:val="clear" w:color="auto" w:fill="FFFFFF"/>
          </w:tcPr>
          <w:p w14:paraId="0ABD51ED"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FFFFFF"/>
          </w:tcPr>
          <w:p w14:paraId="1BFC9D15" w14:textId="77777777" w:rsidR="00E864B3" w:rsidRPr="003758C9" w:rsidRDefault="00E864B3"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4522FA02" w14:textId="77777777" w:rsidR="00E864B3" w:rsidRPr="003758C9" w:rsidRDefault="00E864B3" w:rsidP="00812D94">
            <w:pPr>
              <w:autoSpaceDE w:val="0"/>
              <w:autoSpaceDN w:val="0"/>
              <w:adjustRightInd w:val="0"/>
              <w:spacing w:line="240" w:lineRule="auto"/>
              <w:jc w:val="left"/>
              <w:rPr>
                <w:rFonts w:cs="Times New Roman"/>
                <w:szCs w:val="24"/>
              </w:rPr>
            </w:pPr>
          </w:p>
        </w:tc>
      </w:tr>
    </w:tbl>
    <w:p w14:paraId="0208F633" w14:textId="0F6FCA73" w:rsidR="00E864B3" w:rsidRPr="003758C9" w:rsidRDefault="00E864B3" w:rsidP="00E864B3">
      <w:pPr>
        <w:rPr>
          <w:b/>
        </w:rPr>
      </w:pPr>
      <w:r w:rsidRPr="003758C9">
        <w:rPr>
          <w:b/>
        </w:rPr>
        <w:t>Source: Primary data</w:t>
      </w:r>
      <w:r w:rsidR="00C34E03" w:rsidRPr="003758C9">
        <w:rPr>
          <w:b/>
        </w:rPr>
        <w:t>, 2021</w:t>
      </w:r>
    </w:p>
    <w:p w14:paraId="22584734" w14:textId="3B5C7A99" w:rsidR="00957F1D" w:rsidRPr="003758C9" w:rsidRDefault="00E864B3" w:rsidP="00957F1D">
      <w:r w:rsidRPr="003758C9">
        <w:t>According to results shown in table 6.2, it is indicated that 39.1% strongly agreed and 23.6% agreed, this response had a combined response of 62.7%, this can be interpreted to mean that</w:t>
      </w:r>
      <w:r w:rsidR="00012B16" w:rsidRPr="003758C9">
        <w:t xml:space="preserve"> the success of the existing policy depends on the scope of implementation which is done in terms of diversity and the specific needs of the area of </w:t>
      </w:r>
      <w:proofErr w:type="spellStart"/>
      <w:r w:rsidR="00012B16" w:rsidRPr="003758C9">
        <w:t>Bwaise</w:t>
      </w:r>
      <w:proofErr w:type="spellEnd"/>
      <w:r w:rsidR="00012B16" w:rsidRPr="003758C9">
        <w:t xml:space="preserve"> II and other areas. </w:t>
      </w:r>
      <w:r w:rsidR="0079289F" w:rsidRPr="003758C9">
        <w:t xml:space="preserve">Respondents revealed that the </w:t>
      </w:r>
      <w:r w:rsidR="00012B16" w:rsidRPr="003758C9">
        <w:t>achievement of successful implementation of the policy (National Urban Policy) is done with the establishment of effective mechanism for co-ordination of tasks and efforts at both national and local government levels.</w:t>
      </w:r>
      <w:r w:rsidR="00E556E1" w:rsidRPr="003758C9">
        <w:t xml:space="preserve"> </w:t>
      </w:r>
      <w:r w:rsidR="00012B16" w:rsidRPr="003758C9">
        <w:t>This means that the implementation action plan is in place to support the mainstreaming of interventions at local and national levels including aspects of solid waste management.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12"/>
        <w:gridCol w:w="1352"/>
        <w:gridCol w:w="1159"/>
        <w:gridCol w:w="1737"/>
        <w:gridCol w:w="2314"/>
      </w:tblGrid>
      <w:tr w:rsidR="00AC4DD5" w:rsidRPr="003758C9" w14:paraId="206619E7" w14:textId="77777777" w:rsidTr="00812D94">
        <w:trPr>
          <w:cantSplit/>
        </w:trPr>
        <w:tc>
          <w:tcPr>
            <w:tcW w:w="5000" w:type="pct"/>
            <w:gridSpan w:val="6"/>
            <w:tcBorders>
              <w:top w:val="nil"/>
              <w:left w:val="nil"/>
              <w:bottom w:val="nil"/>
              <w:right w:val="nil"/>
            </w:tcBorders>
            <w:shd w:val="clear" w:color="auto" w:fill="FFFFFF"/>
            <w:vAlign w:val="center"/>
          </w:tcPr>
          <w:p w14:paraId="0B503DF8" w14:textId="42130ABE" w:rsidR="00AC4DD5" w:rsidRPr="003758C9" w:rsidRDefault="00AC4DD5" w:rsidP="00812D94">
            <w:pPr>
              <w:pStyle w:val="Heading1"/>
            </w:pPr>
            <w:bookmarkStart w:id="246" w:name="_Toc92712050"/>
            <w:r w:rsidRPr="003758C9">
              <w:t>Table 6.</w:t>
            </w:r>
            <w:r w:rsidR="00FF2532" w:rsidRPr="003758C9">
              <w:t>3</w:t>
            </w:r>
            <w:r w:rsidRPr="003758C9">
              <w:t>: The community is aware of the existing waste disposal policy</w:t>
            </w:r>
            <w:bookmarkEnd w:id="246"/>
          </w:p>
        </w:tc>
      </w:tr>
      <w:tr w:rsidR="00AC4DD5" w:rsidRPr="003758C9" w14:paraId="6470C822" w14:textId="77777777" w:rsidTr="00762ACC">
        <w:trPr>
          <w:cantSplit/>
        </w:trPr>
        <w:tc>
          <w:tcPr>
            <w:tcW w:w="1495" w:type="pct"/>
            <w:gridSpan w:val="2"/>
            <w:tcBorders>
              <w:top w:val="nil"/>
              <w:left w:val="nil"/>
              <w:bottom w:val="single" w:sz="8" w:space="0" w:color="152935"/>
              <w:right w:val="nil"/>
            </w:tcBorders>
            <w:shd w:val="clear" w:color="auto" w:fill="FFFFFF"/>
            <w:vAlign w:val="bottom"/>
          </w:tcPr>
          <w:p w14:paraId="07FC7F59" w14:textId="77777777" w:rsidR="00AC4DD5" w:rsidRPr="003758C9" w:rsidRDefault="00AC4DD5" w:rsidP="00812D94">
            <w:pPr>
              <w:autoSpaceDE w:val="0"/>
              <w:autoSpaceDN w:val="0"/>
              <w:adjustRightInd w:val="0"/>
              <w:spacing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FFFFFF"/>
            <w:vAlign w:val="bottom"/>
          </w:tcPr>
          <w:p w14:paraId="7CAE374B" w14:textId="77777777" w:rsidR="00AC4DD5" w:rsidRPr="003758C9" w:rsidRDefault="00AC4DD5"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FFFFFF"/>
            <w:vAlign w:val="bottom"/>
          </w:tcPr>
          <w:p w14:paraId="428C40C4" w14:textId="77777777" w:rsidR="00AC4DD5" w:rsidRPr="003758C9" w:rsidRDefault="00AC4DD5"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928" w:type="pct"/>
            <w:tcBorders>
              <w:top w:val="nil"/>
              <w:left w:val="single" w:sz="8" w:space="0" w:color="E0E0E0"/>
              <w:bottom w:val="single" w:sz="8" w:space="0" w:color="152935"/>
              <w:right w:val="single" w:sz="8" w:space="0" w:color="E0E0E0"/>
            </w:tcBorders>
            <w:shd w:val="clear" w:color="auto" w:fill="FFFFFF"/>
            <w:vAlign w:val="bottom"/>
          </w:tcPr>
          <w:p w14:paraId="199D773F" w14:textId="77777777" w:rsidR="00AC4DD5" w:rsidRPr="003758C9" w:rsidRDefault="00AC4DD5"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1236" w:type="pct"/>
            <w:tcBorders>
              <w:top w:val="nil"/>
              <w:left w:val="single" w:sz="8" w:space="0" w:color="E0E0E0"/>
              <w:bottom w:val="single" w:sz="8" w:space="0" w:color="152935"/>
              <w:right w:val="nil"/>
            </w:tcBorders>
            <w:shd w:val="clear" w:color="auto" w:fill="FFFFFF"/>
            <w:vAlign w:val="bottom"/>
          </w:tcPr>
          <w:p w14:paraId="48F46FC6" w14:textId="77777777" w:rsidR="00AC4DD5" w:rsidRPr="003758C9" w:rsidRDefault="00AC4DD5"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840BAF" w:rsidRPr="003758C9" w14:paraId="36DDD5EF" w14:textId="77777777" w:rsidTr="00762ACC">
        <w:trPr>
          <w:cantSplit/>
        </w:trPr>
        <w:tc>
          <w:tcPr>
            <w:tcW w:w="420" w:type="pct"/>
            <w:vMerge w:val="restart"/>
            <w:tcBorders>
              <w:top w:val="single" w:sz="8" w:space="0" w:color="152935"/>
              <w:left w:val="nil"/>
              <w:bottom w:val="single" w:sz="8" w:space="0" w:color="152935"/>
              <w:right w:val="nil"/>
            </w:tcBorders>
            <w:shd w:val="clear" w:color="auto" w:fill="E0E0E0"/>
          </w:tcPr>
          <w:p w14:paraId="55BAABF3"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075" w:type="pct"/>
            <w:tcBorders>
              <w:top w:val="single" w:sz="8" w:space="0" w:color="152935"/>
              <w:left w:val="nil"/>
              <w:bottom w:val="single" w:sz="8" w:space="0" w:color="AEAEAE"/>
              <w:right w:val="nil"/>
            </w:tcBorders>
            <w:shd w:val="clear" w:color="auto" w:fill="E0E0E0"/>
          </w:tcPr>
          <w:p w14:paraId="75635CD2"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722" w:type="pct"/>
            <w:tcBorders>
              <w:top w:val="single" w:sz="8" w:space="0" w:color="152935"/>
              <w:left w:val="nil"/>
              <w:bottom w:val="single" w:sz="8" w:space="0" w:color="AEAEAE"/>
              <w:right w:val="single" w:sz="8" w:space="0" w:color="E0E0E0"/>
            </w:tcBorders>
            <w:shd w:val="clear" w:color="auto" w:fill="FFFFFF"/>
          </w:tcPr>
          <w:p w14:paraId="7FECD26E" w14:textId="502E1D97"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37</w:t>
            </w:r>
          </w:p>
        </w:tc>
        <w:tc>
          <w:tcPr>
            <w:tcW w:w="619" w:type="pct"/>
            <w:tcBorders>
              <w:top w:val="single" w:sz="8" w:space="0" w:color="152935"/>
              <w:left w:val="single" w:sz="8" w:space="0" w:color="E0E0E0"/>
              <w:bottom w:val="single" w:sz="8" w:space="0" w:color="AEAEAE"/>
              <w:right w:val="single" w:sz="8" w:space="0" w:color="E0E0E0"/>
            </w:tcBorders>
            <w:shd w:val="clear" w:color="auto" w:fill="FFFFFF"/>
          </w:tcPr>
          <w:p w14:paraId="3B51C6C3" w14:textId="77FBF504"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33.6</w:t>
            </w:r>
          </w:p>
        </w:tc>
        <w:tc>
          <w:tcPr>
            <w:tcW w:w="928" w:type="pct"/>
            <w:tcBorders>
              <w:top w:val="single" w:sz="8" w:space="0" w:color="152935"/>
              <w:left w:val="single" w:sz="8" w:space="0" w:color="E0E0E0"/>
              <w:bottom w:val="single" w:sz="8" w:space="0" w:color="AEAEAE"/>
              <w:right w:val="single" w:sz="8" w:space="0" w:color="E0E0E0"/>
            </w:tcBorders>
            <w:shd w:val="clear" w:color="auto" w:fill="FFFFFF"/>
          </w:tcPr>
          <w:p w14:paraId="4B4309F8" w14:textId="6BA1D5E1"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33.6</w:t>
            </w:r>
          </w:p>
        </w:tc>
        <w:tc>
          <w:tcPr>
            <w:tcW w:w="1236" w:type="pct"/>
            <w:tcBorders>
              <w:top w:val="single" w:sz="8" w:space="0" w:color="152935"/>
              <w:left w:val="single" w:sz="8" w:space="0" w:color="E0E0E0"/>
              <w:bottom w:val="single" w:sz="8" w:space="0" w:color="AEAEAE"/>
              <w:right w:val="nil"/>
            </w:tcBorders>
            <w:shd w:val="clear" w:color="auto" w:fill="FFFFFF"/>
          </w:tcPr>
          <w:p w14:paraId="65E254D8" w14:textId="5D84B1A4" w:rsidR="00840BAF" w:rsidRPr="003758C9" w:rsidRDefault="00020BA6"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33.6</w:t>
            </w:r>
          </w:p>
        </w:tc>
      </w:tr>
      <w:tr w:rsidR="00840BAF" w:rsidRPr="003758C9" w14:paraId="54E1960D" w14:textId="77777777" w:rsidTr="00762ACC">
        <w:trPr>
          <w:cantSplit/>
        </w:trPr>
        <w:tc>
          <w:tcPr>
            <w:tcW w:w="420" w:type="pct"/>
            <w:vMerge/>
            <w:tcBorders>
              <w:top w:val="single" w:sz="8" w:space="0" w:color="152935"/>
              <w:left w:val="nil"/>
              <w:bottom w:val="single" w:sz="8" w:space="0" w:color="152935"/>
              <w:right w:val="nil"/>
            </w:tcBorders>
            <w:shd w:val="clear" w:color="auto" w:fill="E0E0E0"/>
          </w:tcPr>
          <w:p w14:paraId="77650823" w14:textId="77777777" w:rsidR="00840BAF" w:rsidRPr="003758C9" w:rsidRDefault="00840BAF" w:rsidP="00840BAF">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79F63081"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722" w:type="pct"/>
            <w:tcBorders>
              <w:top w:val="single" w:sz="8" w:space="0" w:color="AEAEAE"/>
              <w:left w:val="nil"/>
              <w:bottom w:val="single" w:sz="8" w:space="0" w:color="AEAEAE"/>
              <w:right w:val="single" w:sz="8" w:space="0" w:color="E0E0E0"/>
            </w:tcBorders>
            <w:shd w:val="clear" w:color="auto" w:fill="FFFFFF"/>
          </w:tcPr>
          <w:p w14:paraId="74AFC690" w14:textId="13715459"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33</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6616C57" w14:textId="4F98CA23"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3285F9FB" w14:textId="4DA2758B"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30.0</w:t>
            </w:r>
          </w:p>
        </w:tc>
        <w:tc>
          <w:tcPr>
            <w:tcW w:w="1236" w:type="pct"/>
            <w:tcBorders>
              <w:top w:val="single" w:sz="8" w:space="0" w:color="AEAEAE"/>
              <w:left w:val="single" w:sz="8" w:space="0" w:color="E0E0E0"/>
              <w:bottom w:val="single" w:sz="8" w:space="0" w:color="AEAEAE"/>
              <w:right w:val="nil"/>
            </w:tcBorders>
            <w:shd w:val="clear" w:color="auto" w:fill="FFFFFF"/>
          </w:tcPr>
          <w:p w14:paraId="58D3EABF" w14:textId="1A5F8431" w:rsidR="00840BAF" w:rsidRPr="003758C9" w:rsidRDefault="00020BA6" w:rsidP="00840BAF">
            <w:pPr>
              <w:autoSpaceDE w:val="0"/>
              <w:autoSpaceDN w:val="0"/>
              <w:adjustRightInd w:val="0"/>
              <w:spacing w:line="320" w:lineRule="atLeast"/>
              <w:ind w:left="60" w:right="60"/>
              <w:jc w:val="right"/>
              <w:rPr>
                <w:rFonts w:cs="Times New Roman"/>
                <w:szCs w:val="24"/>
              </w:rPr>
            </w:pPr>
            <w:r w:rsidRPr="003758C9">
              <w:rPr>
                <w:rFonts w:cs="Times New Roman"/>
                <w:szCs w:val="24"/>
              </w:rPr>
              <w:t>63.6</w:t>
            </w:r>
          </w:p>
        </w:tc>
      </w:tr>
      <w:tr w:rsidR="00840BAF" w:rsidRPr="003758C9" w14:paraId="4B02D901" w14:textId="77777777" w:rsidTr="00762ACC">
        <w:trPr>
          <w:cantSplit/>
        </w:trPr>
        <w:tc>
          <w:tcPr>
            <w:tcW w:w="420" w:type="pct"/>
            <w:vMerge/>
            <w:tcBorders>
              <w:top w:val="single" w:sz="8" w:space="0" w:color="152935"/>
              <w:left w:val="nil"/>
              <w:bottom w:val="single" w:sz="8" w:space="0" w:color="152935"/>
              <w:right w:val="nil"/>
            </w:tcBorders>
            <w:shd w:val="clear" w:color="auto" w:fill="E0E0E0"/>
          </w:tcPr>
          <w:p w14:paraId="6D464371" w14:textId="77777777" w:rsidR="00840BAF" w:rsidRPr="003758C9" w:rsidRDefault="00840BAF" w:rsidP="00840BAF">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3B963445"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722" w:type="pct"/>
            <w:tcBorders>
              <w:top w:val="single" w:sz="8" w:space="0" w:color="AEAEAE"/>
              <w:left w:val="nil"/>
              <w:bottom w:val="single" w:sz="8" w:space="0" w:color="AEAEAE"/>
              <w:right w:val="single" w:sz="8" w:space="0" w:color="E0E0E0"/>
            </w:tcBorders>
            <w:shd w:val="clear" w:color="auto" w:fill="FFFFFF"/>
          </w:tcPr>
          <w:p w14:paraId="0C601C67" w14:textId="774BFD5C"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10</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5E2E4D05" w14:textId="39C81B91"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9.0</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314D9C19" w14:textId="2460FBB4"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9.0</w:t>
            </w:r>
          </w:p>
        </w:tc>
        <w:tc>
          <w:tcPr>
            <w:tcW w:w="1236" w:type="pct"/>
            <w:tcBorders>
              <w:top w:val="single" w:sz="8" w:space="0" w:color="AEAEAE"/>
              <w:left w:val="single" w:sz="8" w:space="0" w:color="E0E0E0"/>
              <w:bottom w:val="single" w:sz="8" w:space="0" w:color="AEAEAE"/>
              <w:right w:val="nil"/>
            </w:tcBorders>
            <w:shd w:val="clear" w:color="auto" w:fill="FFFFFF"/>
          </w:tcPr>
          <w:p w14:paraId="096A3869" w14:textId="5DE43A37" w:rsidR="00840BAF" w:rsidRPr="003758C9" w:rsidRDefault="001D5620" w:rsidP="00840BAF">
            <w:pPr>
              <w:autoSpaceDE w:val="0"/>
              <w:autoSpaceDN w:val="0"/>
              <w:adjustRightInd w:val="0"/>
              <w:spacing w:line="320" w:lineRule="atLeast"/>
              <w:ind w:left="60" w:right="60"/>
              <w:jc w:val="right"/>
              <w:rPr>
                <w:rFonts w:cs="Times New Roman"/>
                <w:szCs w:val="24"/>
              </w:rPr>
            </w:pPr>
            <w:r w:rsidRPr="003758C9">
              <w:rPr>
                <w:rFonts w:cs="Times New Roman"/>
                <w:szCs w:val="24"/>
              </w:rPr>
              <w:t>72.6</w:t>
            </w:r>
          </w:p>
        </w:tc>
      </w:tr>
      <w:tr w:rsidR="00840BAF" w:rsidRPr="003758C9" w14:paraId="17BFBE81" w14:textId="77777777" w:rsidTr="00762ACC">
        <w:trPr>
          <w:cantSplit/>
        </w:trPr>
        <w:tc>
          <w:tcPr>
            <w:tcW w:w="420" w:type="pct"/>
            <w:vMerge/>
            <w:tcBorders>
              <w:top w:val="single" w:sz="8" w:space="0" w:color="152935"/>
              <w:left w:val="nil"/>
              <w:bottom w:val="single" w:sz="8" w:space="0" w:color="152935"/>
              <w:right w:val="nil"/>
            </w:tcBorders>
            <w:shd w:val="clear" w:color="auto" w:fill="E0E0E0"/>
          </w:tcPr>
          <w:p w14:paraId="474BD26E" w14:textId="77777777" w:rsidR="00840BAF" w:rsidRPr="003758C9" w:rsidRDefault="00840BAF" w:rsidP="00840BAF">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42D4A259"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FFFFFF"/>
          </w:tcPr>
          <w:p w14:paraId="726508BF" w14:textId="338C7D88"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14</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290D6E1D" w14:textId="47C876EB"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03462994" w14:textId="4D064920"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12.7</w:t>
            </w:r>
          </w:p>
        </w:tc>
        <w:tc>
          <w:tcPr>
            <w:tcW w:w="1236" w:type="pct"/>
            <w:tcBorders>
              <w:top w:val="single" w:sz="8" w:space="0" w:color="AEAEAE"/>
              <w:left w:val="single" w:sz="8" w:space="0" w:color="E0E0E0"/>
              <w:bottom w:val="single" w:sz="8" w:space="0" w:color="AEAEAE"/>
              <w:right w:val="nil"/>
            </w:tcBorders>
            <w:shd w:val="clear" w:color="auto" w:fill="FFFFFF"/>
          </w:tcPr>
          <w:p w14:paraId="35B5BA7B" w14:textId="35A771A3" w:rsidR="00840BAF" w:rsidRPr="003758C9" w:rsidRDefault="001D5620" w:rsidP="00840BAF">
            <w:pPr>
              <w:autoSpaceDE w:val="0"/>
              <w:autoSpaceDN w:val="0"/>
              <w:adjustRightInd w:val="0"/>
              <w:spacing w:line="320" w:lineRule="atLeast"/>
              <w:ind w:left="60" w:right="60"/>
              <w:jc w:val="right"/>
              <w:rPr>
                <w:rFonts w:cs="Times New Roman"/>
                <w:szCs w:val="24"/>
              </w:rPr>
            </w:pPr>
            <w:r w:rsidRPr="003758C9">
              <w:rPr>
                <w:rFonts w:cs="Times New Roman"/>
                <w:szCs w:val="24"/>
              </w:rPr>
              <w:t>85.3</w:t>
            </w:r>
          </w:p>
        </w:tc>
      </w:tr>
      <w:tr w:rsidR="00840BAF" w:rsidRPr="003758C9" w14:paraId="2CD17EC3" w14:textId="77777777" w:rsidTr="00762ACC">
        <w:trPr>
          <w:cantSplit/>
        </w:trPr>
        <w:tc>
          <w:tcPr>
            <w:tcW w:w="420" w:type="pct"/>
            <w:vMerge/>
            <w:tcBorders>
              <w:top w:val="single" w:sz="8" w:space="0" w:color="152935"/>
              <w:left w:val="nil"/>
              <w:bottom w:val="single" w:sz="8" w:space="0" w:color="152935"/>
              <w:right w:val="nil"/>
            </w:tcBorders>
            <w:shd w:val="clear" w:color="auto" w:fill="E0E0E0"/>
          </w:tcPr>
          <w:p w14:paraId="31FC1FB9" w14:textId="77777777" w:rsidR="00840BAF" w:rsidRPr="003758C9" w:rsidRDefault="00840BAF" w:rsidP="00840BAF">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AEAEAE"/>
              <w:right w:val="nil"/>
            </w:tcBorders>
            <w:shd w:val="clear" w:color="auto" w:fill="E0E0E0"/>
          </w:tcPr>
          <w:p w14:paraId="3059D346" w14:textId="77777777" w:rsidR="00840BAF" w:rsidRPr="003758C9" w:rsidRDefault="00840BAF" w:rsidP="00840BAF">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FFFFFF"/>
          </w:tcPr>
          <w:p w14:paraId="010B00D2" w14:textId="1D08CD46"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16</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1E2B2A58" w14:textId="680E5C77"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14.7</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79043255" w14:textId="27214324"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14.7</w:t>
            </w:r>
          </w:p>
        </w:tc>
        <w:tc>
          <w:tcPr>
            <w:tcW w:w="1236" w:type="pct"/>
            <w:tcBorders>
              <w:top w:val="single" w:sz="8" w:space="0" w:color="AEAEAE"/>
              <w:left w:val="single" w:sz="8" w:space="0" w:color="E0E0E0"/>
              <w:bottom w:val="single" w:sz="8" w:space="0" w:color="AEAEAE"/>
              <w:right w:val="nil"/>
            </w:tcBorders>
            <w:shd w:val="clear" w:color="auto" w:fill="FFFFFF"/>
          </w:tcPr>
          <w:p w14:paraId="310BCD58" w14:textId="77777777" w:rsidR="00840BAF" w:rsidRPr="003758C9" w:rsidRDefault="00840BAF" w:rsidP="00840BAF">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AC4DD5" w:rsidRPr="003758C9" w14:paraId="6E5026E8" w14:textId="77777777" w:rsidTr="00762ACC">
        <w:trPr>
          <w:cantSplit/>
        </w:trPr>
        <w:tc>
          <w:tcPr>
            <w:tcW w:w="420" w:type="pct"/>
            <w:vMerge/>
            <w:tcBorders>
              <w:top w:val="single" w:sz="8" w:space="0" w:color="152935"/>
              <w:left w:val="nil"/>
              <w:bottom w:val="single" w:sz="8" w:space="0" w:color="152935"/>
              <w:right w:val="nil"/>
            </w:tcBorders>
            <w:shd w:val="clear" w:color="auto" w:fill="E0E0E0"/>
          </w:tcPr>
          <w:p w14:paraId="7BF8D7DA" w14:textId="77777777" w:rsidR="00AC4DD5" w:rsidRPr="003758C9" w:rsidRDefault="00AC4DD5" w:rsidP="00812D94">
            <w:pPr>
              <w:autoSpaceDE w:val="0"/>
              <w:autoSpaceDN w:val="0"/>
              <w:adjustRightInd w:val="0"/>
              <w:spacing w:line="240" w:lineRule="auto"/>
              <w:jc w:val="left"/>
              <w:rPr>
                <w:rFonts w:cs="Times New Roman"/>
                <w:szCs w:val="24"/>
              </w:rPr>
            </w:pPr>
          </w:p>
        </w:tc>
        <w:tc>
          <w:tcPr>
            <w:tcW w:w="1075" w:type="pct"/>
            <w:tcBorders>
              <w:top w:val="single" w:sz="8" w:space="0" w:color="AEAEAE"/>
              <w:left w:val="nil"/>
              <w:bottom w:val="single" w:sz="8" w:space="0" w:color="152935"/>
              <w:right w:val="nil"/>
            </w:tcBorders>
            <w:shd w:val="clear" w:color="auto" w:fill="E0E0E0"/>
          </w:tcPr>
          <w:p w14:paraId="147DBE4F" w14:textId="77777777" w:rsidR="00AC4DD5" w:rsidRPr="003758C9" w:rsidRDefault="00AC4DD5" w:rsidP="00812D9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FFFFFF"/>
          </w:tcPr>
          <w:p w14:paraId="36FA96C5" w14:textId="77777777" w:rsidR="00AC4DD5" w:rsidRPr="003758C9" w:rsidRDefault="00AC4DD5"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619" w:type="pct"/>
            <w:tcBorders>
              <w:top w:val="single" w:sz="8" w:space="0" w:color="AEAEAE"/>
              <w:left w:val="single" w:sz="8" w:space="0" w:color="E0E0E0"/>
              <w:bottom w:val="single" w:sz="8" w:space="0" w:color="152935"/>
              <w:right w:val="single" w:sz="8" w:space="0" w:color="E0E0E0"/>
            </w:tcBorders>
            <w:shd w:val="clear" w:color="auto" w:fill="FFFFFF"/>
          </w:tcPr>
          <w:p w14:paraId="4676D4A4" w14:textId="77777777" w:rsidR="00AC4DD5" w:rsidRPr="003758C9" w:rsidRDefault="00AC4DD5"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FFFFFF"/>
          </w:tcPr>
          <w:p w14:paraId="57C85F95" w14:textId="77777777" w:rsidR="00AC4DD5" w:rsidRPr="003758C9" w:rsidRDefault="00AC4DD5"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236" w:type="pct"/>
            <w:tcBorders>
              <w:top w:val="single" w:sz="8" w:space="0" w:color="AEAEAE"/>
              <w:left w:val="single" w:sz="8" w:space="0" w:color="E0E0E0"/>
              <w:bottom w:val="single" w:sz="8" w:space="0" w:color="152935"/>
              <w:right w:val="nil"/>
            </w:tcBorders>
            <w:shd w:val="clear" w:color="auto" w:fill="FFFFFF"/>
            <w:vAlign w:val="center"/>
          </w:tcPr>
          <w:p w14:paraId="3D07C653" w14:textId="77777777" w:rsidR="00AC4DD5" w:rsidRPr="003758C9" w:rsidRDefault="00AC4DD5" w:rsidP="00812D94">
            <w:pPr>
              <w:autoSpaceDE w:val="0"/>
              <w:autoSpaceDN w:val="0"/>
              <w:adjustRightInd w:val="0"/>
              <w:spacing w:line="240" w:lineRule="auto"/>
              <w:jc w:val="left"/>
              <w:rPr>
                <w:rFonts w:cs="Times New Roman"/>
                <w:szCs w:val="24"/>
              </w:rPr>
            </w:pPr>
          </w:p>
        </w:tc>
      </w:tr>
    </w:tbl>
    <w:p w14:paraId="1CB51943" w14:textId="77777777" w:rsidR="00762ACC" w:rsidRPr="003758C9" w:rsidRDefault="00762ACC" w:rsidP="00762ACC">
      <w:pPr>
        <w:rPr>
          <w:b/>
        </w:rPr>
      </w:pPr>
      <w:r w:rsidRPr="003758C9">
        <w:rPr>
          <w:b/>
        </w:rPr>
        <w:t>Source: Primary data, 2021</w:t>
      </w:r>
    </w:p>
    <w:p w14:paraId="2A3563CC" w14:textId="70F3202A" w:rsidR="00223C9C" w:rsidRPr="003758C9" w:rsidRDefault="00957F1D" w:rsidP="00131AC7">
      <w:r w:rsidRPr="003758C9">
        <w:lastRenderedPageBreak/>
        <w:t xml:space="preserve">According to results in table 6.3, it is indicated that </w:t>
      </w:r>
      <w:r w:rsidR="001C270F" w:rsidRPr="003758C9">
        <w:t>33.6</w:t>
      </w:r>
      <w:r w:rsidRPr="003758C9">
        <w:t xml:space="preserve">% strongly </w:t>
      </w:r>
      <w:r w:rsidR="00572E5A" w:rsidRPr="003758C9">
        <w:t>dis</w:t>
      </w:r>
      <w:r w:rsidRPr="003758C9">
        <w:t xml:space="preserve">agreed and </w:t>
      </w:r>
      <w:r w:rsidR="001C270F" w:rsidRPr="003758C9">
        <w:t>30.0</w:t>
      </w:r>
      <w:r w:rsidRPr="003758C9">
        <w:t xml:space="preserve">% </w:t>
      </w:r>
      <w:r w:rsidR="00572E5A" w:rsidRPr="003758C9">
        <w:t>dis</w:t>
      </w:r>
      <w:r w:rsidRPr="003758C9">
        <w:t xml:space="preserve">agreed, since this is the </w:t>
      </w:r>
      <w:r w:rsidR="007B3616" w:rsidRPr="003758C9">
        <w:t>majority,</w:t>
      </w:r>
      <w:r w:rsidRPr="003758C9">
        <w:t xml:space="preserve"> it can be interpreted to mean that</w:t>
      </w:r>
      <w:r w:rsidR="002E0F2A" w:rsidRPr="003758C9">
        <w:t xml:space="preserve"> community participation and planning in solid waste management is limited. Respondents revealed that the division has not taken proactive actions towards sensitisation and awareness of the local community about solid waste management. It was revealed that some effort has been made by actors such as community integrated initiatives for establishment of community solid waste management structures and plan Uganda; however, the reach of their efforts was only near and short which made awareness difficult.</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260"/>
        <w:gridCol w:w="1530"/>
        <w:gridCol w:w="2790"/>
      </w:tblGrid>
      <w:tr w:rsidR="006C6867" w:rsidRPr="003758C9" w14:paraId="34531263" w14:textId="77777777" w:rsidTr="00812D94">
        <w:trPr>
          <w:cantSplit/>
        </w:trPr>
        <w:tc>
          <w:tcPr>
            <w:tcW w:w="9540" w:type="dxa"/>
            <w:gridSpan w:val="6"/>
            <w:tcBorders>
              <w:top w:val="nil"/>
              <w:left w:val="nil"/>
              <w:bottom w:val="nil"/>
              <w:right w:val="nil"/>
            </w:tcBorders>
            <w:shd w:val="clear" w:color="auto" w:fill="FFFFFF"/>
            <w:vAlign w:val="center"/>
          </w:tcPr>
          <w:p w14:paraId="0529EC18" w14:textId="5ABB8BB7" w:rsidR="006C6867" w:rsidRPr="003758C9" w:rsidRDefault="006C6867" w:rsidP="00812D94">
            <w:pPr>
              <w:pStyle w:val="Heading1"/>
            </w:pPr>
            <w:bookmarkStart w:id="247" w:name="_Toc55393569"/>
            <w:bookmarkStart w:id="248" w:name="_Toc92712051"/>
            <w:r w:rsidRPr="003758C9">
              <w:t>Table 6.4: Open dumping spaces are commonly used as final disposal centres</w:t>
            </w:r>
            <w:bookmarkEnd w:id="247"/>
            <w:bookmarkEnd w:id="248"/>
          </w:p>
        </w:tc>
      </w:tr>
      <w:tr w:rsidR="006C6867" w:rsidRPr="003758C9" w14:paraId="3EE3DA56" w14:textId="77777777" w:rsidTr="00812D94">
        <w:trPr>
          <w:cantSplit/>
        </w:trPr>
        <w:tc>
          <w:tcPr>
            <w:tcW w:w="2700" w:type="dxa"/>
            <w:gridSpan w:val="2"/>
            <w:tcBorders>
              <w:top w:val="nil"/>
              <w:left w:val="nil"/>
              <w:bottom w:val="single" w:sz="8" w:space="0" w:color="152935"/>
              <w:right w:val="nil"/>
            </w:tcBorders>
            <w:shd w:val="clear" w:color="auto" w:fill="FFFFFF"/>
            <w:vAlign w:val="bottom"/>
          </w:tcPr>
          <w:p w14:paraId="71F5263F" w14:textId="77777777" w:rsidR="006C6867" w:rsidRPr="003758C9" w:rsidRDefault="006C6867" w:rsidP="00812D94">
            <w:pPr>
              <w:autoSpaceDE w:val="0"/>
              <w:autoSpaceDN w:val="0"/>
              <w:adjustRightInd w:val="0"/>
              <w:spacing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64C92743" w14:textId="77777777" w:rsidR="006C6867" w:rsidRPr="003758C9" w:rsidRDefault="006C6867"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13F4103B" w14:textId="77777777" w:rsidR="006C6867" w:rsidRPr="003758C9" w:rsidRDefault="006C6867"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151F6793" w14:textId="77777777" w:rsidR="006C6867" w:rsidRPr="003758C9" w:rsidRDefault="006C6867"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14:paraId="70D53875" w14:textId="77777777" w:rsidR="006C6867" w:rsidRPr="003758C9" w:rsidRDefault="006C6867" w:rsidP="00812D94">
            <w:pPr>
              <w:autoSpaceDE w:val="0"/>
              <w:autoSpaceDN w:val="0"/>
              <w:adjustRightInd w:val="0"/>
              <w:spacing w:line="320" w:lineRule="atLeast"/>
              <w:ind w:left="60" w:right="60"/>
              <w:jc w:val="center"/>
              <w:rPr>
                <w:rFonts w:cs="Times New Roman"/>
                <w:szCs w:val="24"/>
              </w:rPr>
            </w:pPr>
            <w:r w:rsidRPr="003758C9">
              <w:rPr>
                <w:rFonts w:cs="Times New Roman"/>
                <w:szCs w:val="24"/>
              </w:rPr>
              <w:t>Cumulative Percent</w:t>
            </w:r>
          </w:p>
        </w:tc>
      </w:tr>
      <w:tr w:rsidR="009E3873" w:rsidRPr="003758C9" w14:paraId="366E8D19" w14:textId="77777777" w:rsidTr="00812D94">
        <w:trPr>
          <w:cantSplit/>
        </w:trPr>
        <w:tc>
          <w:tcPr>
            <w:tcW w:w="734" w:type="dxa"/>
            <w:vMerge w:val="restart"/>
            <w:tcBorders>
              <w:top w:val="single" w:sz="8" w:space="0" w:color="152935"/>
              <w:left w:val="nil"/>
              <w:bottom w:val="single" w:sz="8" w:space="0" w:color="152935"/>
              <w:right w:val="nil"/>
            </w:tcBorders>
            <w:shd w:val="clear" w:color="auto" w:fill="E0E0E0"/>
          </w:tcPr>
          <w:p w14:paraId="463BFC91" w14:textId="77777777" w:rsidR="009E3873" w:rsidRPr="003758C9" w:rsidRDefault="009E3873" w:rsidP="009E3873">
            <w:pPr>
              <w:autoSpaceDE w:val="0"/>
              <w:autoSpaceDN w:val="0"/>
              <w:adjustRightInd w:val="0"/>
              <w:spacing w:line="320" w:lineRule="atLeast"/>
              <w:ind w:left="60" w:right="60"/>
              <w:jc w:val="left"/>
              <w:rPr>
                <w:rFonts w:cs="Times New Roman"/>
                <w:szCs w:val="24"/>
              </w:rPr>
            </w:pPr>
            <w:r w:rsidRPr="003758C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06553307" w14:textId="77777777" w:rsidR="009E3873" w:rsidRPr="003758C9" w:rsidRDefault="009E3873" w:rsidP="009E3873">
            <w:pPr>
              <w:autoSpaceDE w:val="0"/>
              <w:autoSpaceDN w:val="0"/>
              <w:adjustRightInd w:val="0"/>
              <w:spacing w:line="320" w:lineRule="atLeast"/>
              <w:ind w:left="60" w:right="60"/>
              <w:jc w:val="left"/>
              <w:rPr>
                <w:rFonts w:cs="Times New Roman"/>
                <w:szCs w:val="24"/>
              </w:rPr>
            </w:pPr>
            <w:r w:rsidRPr="003758C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D9339AF" w14:textId="7199093A"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12</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14:paraId="6418B382" w14:textId="0A657749"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22AB6044" w14:textId="5204BCD9"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c>
          <w:tcPr>
            <w:tcW w:w="2790" w:type="dxa"/>
            <w:tcBorders>
              <w:top w:val="single" w:sz="8" w:space="0" w:color="152935"/>
              <w:left w:val="single" w:sz="8" w:space="0" w:color="E0E0E0"/>
              <w:bottom w:val="single" w:sz="8" w:space="0" w:color="AEAEAE"/>
              <w:right w:val="nil"/>
            </w:tcBorders>
            <w:shd w:val="clear" w:color="auto" w:fill="FFFFFF"/>
          </w:tcPr>
          <w:p w14:paraId="2398C29C" w14:textId="1413BDEB" w:rsidR="009E3873" w:rsidRPr="003758C9" w:rsidRDefault="00E1209A"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10.9</w:t>
            </w:r>
          </w:p>
        </w:tc>
      </w:tr>
      <w:tr w:rsidR="009E3873" w:rsidRPr="003758C9" w14:paraId="039CBC02" w14:textId="77777777" w:rsidTr="00812D94">
        <w:trPr>
          <w:cantSplit/>
        </w:trPr>
        <w:tc>
          <w:tcPr>
            <w:tcW w:w="734" w:type="dxa"/>
            <w:vMerge/>
            <w:tcBorders>
              <w:top w:val="single" w:sz="8" w:space="0" w:color="152935"/>
              <w:left w:val="nil"/>
              <w:bottom w:val="single" w:sz="8" w:space="0" w:color="152935"/>
              <w:right w:val="nil"/>
            </w:tcBorders>
            <w:shd w:val="clear" w:color="auto" w:fill="E0E0E0"/>
          </w:tcPr>
          <w:p w14:paraId="4A27DB49" w14:textId="77777777" w:rsidR="009E3873" w:rsidRPr="003758C9" w:rsidRDefault="009E3873" w:rsidP="009E3873">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6146C3D" w14:textId="77777777" w:rsidR="009E3873" w:rsidRPr="003758C9" w:rsidRDefault="009E3873" w:rsidP="009E3873">
            <w:pPr>
              <w:autoSpaceDE w:val="0"/>
              <w:autoSpaceDN w:val="0"/>
              <w:adjustRightInd w:val="0"/>
              <w:spacing w:line="320" w:lineRule="atLeast"/>
              <w:ind w:left="60" w:right="60"/>
              <w:jc w:val="left"/>
              <w:rPr>
                <w:rFonts w:cs="Times New Roman"/>
                <w:szCs w:val="24"/>
              </w:rPr>
            </w:pPr>
            <w:r w:rsidRPr="003758C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08894F82" w14:textId="61E7F9D3"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16BBDEB5" w14:textId="7DD243A6"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405B8D3C" w14:textId="17DE9CED"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13.6</w:t>
            </w:r>
          </w:p>
        </w:tc>
        <w:tc>
          <w:tcPr>
            <w:tcW w:w="2790" w:type="dxa"/>
            <w:tcBorders>
              <w:top w:val="single" w:sz="8" w:space="0" w:color="AEAEAE"/>
              <w:left w:val="single" w:sz="8" w:space="0" w:color="E0E0E0"/>
              <w:bottom w:val="single" w:sz="8" w:space="0" w:color="AEAEAE"/>
              <w:right w:val="nil"/>
            </w:tcBorders>
            <w:shd w:val="clear" w:color="auto" w:fill="FFFFFF"/>
          </w:tcPr>
          <w:p w14:paraId="13461B94" w14:textId="77777777" w:rsidR="009E3873" w:rsidRPr="003758C9" w:rsidRDefault="009E3873" w:rsidP="009E3873">
            <w:pPr>
              <w:autoSpaceDE w:val="0"/>
              <w:autoSpaceDN w:val="0"/>
              <w:adjustRightInd w:val="0"/>
              <w:spacing w:line="320" w:lineRule="atLeast"/>
              <w:ind w:left="60" w:right="60"/>
              <w:jc w:val="right"/>
              <w:rPr>
                <w:rFonts w:cs="Times New Roman"/>
                <w:szCs w:val="24"/>
              </w:rPr>
            </w:pPr>
            <w:r w:rsidRPr="003758C9">
              <w:rPr>
                <w:rFonts w:cs="Times New Roman"/>
                <w:szCs w:val="24"/>
              </w:rPr>
              <w:t>24.5</w:t>
            </w:r>
          </w:p>
        </w:tc>
      </w:tr>
      <w:tr w:rsidR="006C6867" w:rsidRPr="003758C9" w14:paraId="193D49B8" w14:textId="77777777" w:rsidTr="00812D94">
        <w:trPr>
          <w:cantSplit/>
        </w:trPr>
        <w:tc>
          <w:tcPr>
            <w:tcW w:w="734" w:type="dxa"/>
            <w:vMerge/>
            <w:tcBorders>
              <w:top w:val="single" w:sz="8" w:space="0" w:color="152935"/>
              <w:left w:val="nil"/>
              <w:bottom w:val="single" w:sz="8" w:space="0" w:color="152935"/>
              <w:right w:val="nil"/>
            </w:tcBorders>
            <w:shd w:val="clear" w:color="auto" w:fill="E0E0E0"/>
          </w:tcPr>
          <w:p w14:paraId="2EE557E4" w14:textId="77777777" w:rsidR="006C6867" w:rsidRPr="003758C9" w:rsidRDefault="006C6867" w:rsidP="00812D94">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F69A464" w14:textId="77777777" w:rsidR="006C6867" w:rsidRPr="003758C9" w:rsidRDefault="006C6867" w:rsidP="00812D94">
            <w:pPr>
              <w:autoSpaceDE w:val="0"/>
              <w:autoSpaceDN w:val="0"/>
              <w:adjustRightInd w:val="0"/>
              <w:spacing w:line="320" w:lineRule="atLeast"/>
              <w:ind w:left="60" w:right="60"/>
              <w:jc w:val="left"/>
              <w:rPr>
                <w:rFonts w:cs="Times New Roman"/>
                <w:szCs w:val="24"/>
              </w:rPr>
            </w:pPr>
            <w:r w:rsidRPr="003758C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02D44CA6"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258D3840"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35B3AEB8"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8.2</w:t>
            </w:r>
          </w:p>
        </w:tc>
        <w:tc>
          <w:tcPr>
            <w:tcW w:w="2790" w:type="dxa"/>
            <w:tcBorders>
              <w:top w:val="single" w:sz="8" w:space="0" w:color="AEAEAE"/>
              <w:left w:val="single" w:sz="8" w:space="0" w:color="E0E0E0"/>
              <w:bottom w:val="single" w:sz="8" w:space="0" w:color="AEAEAE"/>
              <w:right w:val="nil"/>
            </w:tcBorders>
            <w:shd w:val="clear" w:color="auto" w:fill="FFFFFF"/>
          </w:tcPr>
          <w:p w14:paraId="49428D8E"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32.7</w:t>
            </w:r>
          </w:p>
        </w:tc>
      </w:tr>
      <w:tr w:rsidR="00D93517" w:rsidRPr="003758C9" w14:paraId="2704E9B3" w14:textId="77777777" w:rsidTr="00812D94">
        <w:trPr>
          <w:cantSplit/>
        </w:trPr>
        <w:tc>
          <w:tcPr>
            <w:tcW w:w="734" w:type="dxa"/>
            <w:vMerge/>
            <w:tcBorders>
              <w:top w:val="single" w:sz="8" w:space="0" w:color="152935"/>
              <w:left w:val="nil"/>
              <w:bottom w:val="single" w:sz="8" w:space="0" w:color="152935"/>
              <w:right w:val="nil"/>
            </w:tcBorders>
            <w:shd w:val="clear" w:color="auto" w:fill="E0E0E0"/>
          </w:tcPr>
          <w:p w14:paraId="5F41D61C" w14:textId="77777777" w:rsidR="00D93517" w:rsidRPr="003758C9" w:rsidRDefault="00D93517" w:rsidP="00D93517">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BBFC7D6" w14:textId="77777777" w:rsidR="00D93517" w:rsidRPr="003758C9" w:rsidRDefault="00D93517" w:rsidP="00D93517">
            <w:pPr>
              <w:autoSpaceDE w:val="0"/>
              <w:autoSpaceDN w:val="0"/>
              <w:adjustRightInd w:val="0"/>
              <w:spacing w:line="320" w:lineRule="atLeast"/>
              <w:ind w:left="60" w:right="60"/>
              <w:jc w:val="left"/>
              <w:rPr>
                <w:rFonts w:cs="Times New Roman"/>
                <w:szCs w:val="24"/>
              </w:rPr>
            </w:pPr>
            <w:r w:rsidRPr="003758C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07624A84" w14:textId="0182202F"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46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60D16179" w14:textId="7DD4B558"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41.8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B954FA6" w14:textId="36E6FBE8"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41.8</w:t>
            </w:r>
          </w:p>
        </w:tc>
        <w:tc>
          <w:tcPr>
            <w:tcW w:w="2790" w:type="dxa"/>
            <w:tcBorders>
              <w:top w:val="single" w:sz="8" w:space="0" w:color="AEAEAE"/>
              <w:left w:val="single" w:sz="8" w:space="0" w:color="E0E0E0"/>
              <w:bottom w:val="single" w:sz="8" w:space="0" w:color="AEAEAE"/>
              <w:right w:val="nil"/>
            </w:tcBorders>
            <w:shd w:val="clear" w:color="auto" w:fill="FFFFFF"/>
          </w:tcPr>
          <w:p w14:paraId="0A1D7457" w14:textId="5D4E47D7" w:rsidR="00D93517" w:rsidRPr="003758C9" w:rsidRDefault="00E1209A" w:rsidP="00D93517">
            <w:pPr>
              <w:autoSpaceDE w:val="0"/>
              <w:autoSpaceDN w:val="0"/>
              <w:adjustRightInd w:val="0"/>
              <w:spacing w:line="320" w:lineRule="atLeast"/>
              <w:ind w:left="60" w:right="60"/>
              <w:jc w:val="right"/>
              <w:rPr>
                <w:rFonts w:cs="Times New Roman"/>
                <w:szCs w:val="24"/>
              </w:rPr>
            </w:pPr>
            <w:r w:rsidRPr="003758C9">
              <w:rPr>
                <w:rFonts w:cs="Times New Roman"/>
                <w:szCs w:val="24"/>
              </w:rPr>
              <w:t>74.5</w:t>
            </w:r>
          </w:p>
        </w:tc>
      </w:tr>
      <w:tr w:rsidR="00D93517" w:rsidRPr="003758C9" w14:paraId="22DAFB9D" w14:textId="77777777" w:rsidTr="00812D94">
        <w:trPr>
          <w:cantSplit/>
        </w:trPr>
        <w:tc>
          <w:tcPr>
            <w:tcW w:w="734" w:type="dxa"/>
            <w:vMerge/>
            <w:tcBorders>
              <w:top w:val="single" w:sz="8" w:space="0" w:color="152935"/>
              <w:left w:val="nil"/>
              <w:bottom w:val="single" w:sz="8" w:space="0" w:color="152935"/>
              <w:right w:val="nil"/>
            </w:tcBorders>
            <w:shd w:val="clear" w:color="auto" w:fill="E0E0E0"/>
          </w:tcPr>
          <w:p w14:paraId="0286456F" w14:textId="77777777" w:rsidR="00D93517" w:rsidRPr="003758C9" w:rsidRDefault="00D93517" w:rsidP="00D93517">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42258C9" w14:textId="77777777" w:rsidR="00D93517" w:rsidRPr="003758C9" w:rsidRDefault="00D93517" w:rsidP="00D93517">
            <w:pPr>
              <w:autoSpaceDE w:val="0"/>
              <w:autoSpaceDN w:val="0"/>
              <w:adjustRightInd w:val="0"/>
              <w:spacing w:line="320" w:lineRule="atLeast"/>
              <w:ind w:left="60" w:right="60"/>
              <w:jc w:val="left"/>
              <w:rPr>
                <w:rFonts w:cs="Times New Roman"/>
                <w:szCs w:val="24"/>
              </w:rPr>
            </w:pPr>
            <w:r w:rsidRPr="003758C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64B51054" w14:textId="716B333D"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28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11405A48" w14:textId="765EEDD9"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6CD447FB" w14:textId="13134566"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25.5</w:t>
            </w:r>
          </w:p>
        </w:tc>
        <w:tc>
          <w:tcPr>
            <w:tcW w:w="2790" w:type="dxa"/>
            <w:tcBorders>
              <w:top w:val="single" w:sz="8" w:space="0" w:color="AEAEAE"/>
              <w:left w:val="single" w:sz="8" w:space="0" w:color="E0E0E0"/>
              <w:bottom w:val="single" w:sz="8" w:space="0" w:color="AEAEAE"/>
              <w:right w:val="nil"/>
            </w:tcBorders>
            <w:shd w:val="clear" w:color="auto" w:fill="FFFFFF"/>
          </w:tcPr>
          <w:p w14:paraId="26DA617F" w14:textId="77777777" w:rsidR="00D93517" w:rsidRPr="003758C9" w:rsidRDefault="00D93517" w:rsidP="00D93517">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r>
      <w:tr w:rsidR="006C6867" w:rsidRPr="003758C9" w14:paraId="76920A35" w14:textId="77777777" w:rsidTr="00812D94">
        <w:trPr>
          <w:cantSplit/>
        </w:trPr>
        <w:tc>
          <w:tcPr>
            <w:tcW w:w="734" w:type="dxa"/>
            <w:vMerge/>
            <w:tcBorders>
              <w:top w:val="single" w:sz="8" w:space="0" w:color="152935"/>
              <w:left w:val="nil"/>
              <w:bottom w:val="single" w:sz="8" w:space="0" w:color="152935"/>
              <w:right w:val="nil"/>
            </w:tcBorders>
            <w:shd w:val="clear" w:color="auto" w:fill="E0E0E0"/>
          </w:tcPr>
          <w:p w14:paraId="45F36B89" w14:textId="77777777" w:rsidR="006C6867" w:rsidRPr="003758C9" w:rsidRDefault="006C6867" w:rsidP="00812D94">
            <w:pPr>
              <w:autoSpaceDE w:val="0"/>
              <w:autoSpaceDN w:val="0"/>
              <w:adjustRightInd w:val="0"/>
              <w:spacing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267134C6" w14:textId="77777777" w:rsidR="006C6867" w:rsidRPr="003758C9" w:rsidRDefault="006C6867" w:rsidP="00812D94">
            <w:pPr>
              <w:autoSpaceDE w:val="0"/>
              <w:autoSpaceDN w:val="0"/>
              <w:adjustRightInd w:val="0"/>
              <w:spacing w:line="320" w:lineRule="atLeast"/>
              <w:ind w:left="60" w:right="60"/>
              <w:jc w:val="left"/>
              <w:rPr>
                <w:rFonts w:cs="Times New Roman"/>
                <w:szCs w:val="24"/>
              </w:rPr>
            </w:pPr>
            <w:r w:rsidRPr="003758C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00246C7"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110</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526218A2"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1857DE9D" w14:textId="77777777" w:rsidR="006C6867" w:rsidRPr="003758C9" w:rsidRDefault="006C6867" w:rsidP="00812D94">
            <w:pPr>
              <w:autoSpaceDE w:val="0"/>
              <w:autoSpaceDN w:val="0"/>
              <w:adjustRightInd w:val="0"/>
              <w:spacing w:line="320" w:lineRule="atLeast"/>
              <w:ind w:left="60" w:right="60"/>
              <w:jc w:val="right"/>
              <w:rPr>
                <w:rFonts w:cs="Times New Roman"/>
                <w:szCs w:val="24"/>
              </w:rPr>
            </w:pPr>
            <w:r w:rsidRPr="003758C9">
              <w:rPr>
                <w:rFonts w:cs="Times New Roman"/>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14:paraId="7E03E5C1" w14:textId="77777777" w:rsidR="006C6867" w:rsidRPr="003758C9" w:rsidRDefault="006C6867" w:rsidP="00812D94">
            <w:pPr>
              <w:autoSpaceDE w:val="0"/>
              <w:autoSpaceDN w:val="0"/>
              <w:adjustRightInd w:val="0"/>
              <w:spacing w:line="240" w:lineRule="auto"/>
              <w:jc w:val="left"/>
              <w:rPr>
                <w:rFonts w:cs="Times New Roman"/>
                <w:szCs w:val="24"/>
              </w:rPr>
            </w:pPr>
          </w:p>
        </w:tc>
      </w:tr>
    </w:tbl>
    <w:p w14:paraId="5B9E7F13" w14:textId="2504FE1C" w:rsidR="006C6867" w:rsidRPr="003758C9" w:rsidRDefault="006C6867" w:rsidP="006C6867">
      <w:pPr>
        <w:rPr>
          <w:b/>
        </w:rPr>
      </w:pPr>
      <w:r w:rsidRPr="003758C9">
        <w:rPr>
          <w:b/>
        </w:rPr>
        <w:t>Source: Primary data</w:t>
      </w:r>
      <w:r w:rsidR="00E4259A" w:rsidRPr="003758C9">
        <w:rPr>
          <w:b/>
        </w:rPr>
        <w:t>, 2021</w:t>
      </w:r>
    </w:p>
    <w:p w14:paraId="3F88C190" w14:textId="6B0DEAE5" w:rsidR="00877230" w:rsidRPr="006A1699" w:rsidRDefault="006C6867" w:rsidP="006C6867">
      <w:r w:rsidRPr="003758C9">
        <w:t xml:space="preserve">According to results in table 6.4, it is indicated that 41.8% strongly disagreed and 25.5% disagreed, since this is the </w:t>
      </w:r>
      <w:r w:rsidR="00404BCA" w:rsidRPr="003758C9">
        <w:t>majority,</w:t>
      </w:r>
      <w:r w:rsidRPr="003758C9">
        <w:t xml:space="preserve"> it can be interpreted to mean that</w:t>
      </w:r>
      <w:r w:rsidR="00FF673B" w:rsidRPr="003758C9">
        <w:t xml:space="preserve"> open dumping is commonly done in </w:t>
      </w:r>
      <w:proofErr w:type="spellStart"/>
      <w:r w:rsidR="00FF673B" w:rsidRPr="003758C9">
        <w:t>Bwaise</w:t>
      </w:r>
      <w:proofErr w:type="spellEnd"/>
      <w:r w:rsidR="00FF673B" w:rsidRPr="003758C9">
        <w:t xml:space="preserve"> II. I</w:t>
      </w:r>
      <w:r w:rsidR="00877230">
        <w:t>t was revealed under an interview session that;</w:t>
      </w:r>
    </w:p>
    <w:p w14:paraId="5E3DACA8" w14:textId="02B5C2E7" w:rsidR="00223C9C" w:rsidRPr="006A1699" w:rsidRDefault="006A1699" w:rsidP="006A1699">
      <w:pPr>
        <w:ind w:left="720"/>
        <w:rPr>
          <w:i/>
          <w:iCs/>
          <w:lang w:val="en-GB"/>
        </w:rPr>
      </w:pPr>
      <w:r w:rsidRPr="006A1699">
        <w:rPr>
          <w:i/>
          <w:iCs/>
          <w:lang w:val="en-GB"/>
        </w:rPr>
        <w:t>“</w:t>
      </w:r>
      <w:r w:rsidR="00325AB1" w:rsidRPr="006A1699">
        <w:rPr>
          <w:i/>
          <w:iCs/>
          <w:lang w:val="en-GB"/>
        </w:rPr>
        <w:t>What</w:t>
      </w:r>
      <w:r w:rsidR="00DF579A" w:rsidRPr="006A1699">
        <w:rPr>
          <w:i/>
          <w:iCs/>
          <w:lang w:val="en-GB"/>
        </w:rPr>
        <w:t xml:space="preserve"> are common in </w:t>
      </w:r>
      <w:proofErr w:type="spellStart"/>
      <w:r w:rsidR="00DF579A" w:rsidRPr="006A1699">
        <w:rPr>
          <w:i/>
          <w:iCs/>
          <w:lang w:val="en-GB"/>
        </w:rPr>
        <w:t>Bwaise</w:t>
      </w:r>
      <w:proofErr w:type="spellEnd"/>
      <w:r w:rsidR="00DF579A" w:rsidRPr="006A1699">
        <w:rPr>
          <w:i/>
          <w:iCs/>
          <w:lang w:val="en-GB"/>
        </w:rPr>
        <w:t xml:space="preserve"> II are</w:t>
      </w:r>
      <w:r w:rsidRPr="006A1699">
        <w:rPr>
          <w:i/>
          <w:iCs/>
          <w:lang w:val="en-GB"/>
        </w:rPr>
        <w:t xml:space="preserve"> </w:t>
      </w:r>
      <w:r w:rsidR="00DF579A" w:rsidRPr="006A1699">
        <w:rPr>
          <w:i/>
          <w:iCs/>
          <w:lang w:val="en-GB"/>
        </w:rPr>
        <w:t>open dump spaces with no regulation and illegally</w:t>
      </w:r>
      <w:r w:rsidRPr="006A1699">
        <w:rPr>
          <w:i/>
          <w:iCs/>
          <w:lang w:val="en-GB"/>
        </w:rPr>
        <w:t xml:space="preserve"> </w:t>
      </w:r>
      <w:r w:rsidR="00DF579A" w:rsidRPr="006A1699">
        <w:rPr>
          <w:i/>
          <w:iCs/>
          <w:lang w:val="en-GB"/>
        </w:rPr>
        <w:t>constituted as a result of the city authority’s failure</w:t>
      </w:r>
      <w:r w:rsidRPr="006A1699">
        <w:rPr>
          <w:i/>
          <w:iCs/>
          <w:lang w:val="en-GB"/>
        </w:rPr>
        <w:t xml:space="preserve"> </w:t>
      </w:r>
      <w:r w:rsidR="00DF579A" w:rsidRPr="006A1699">
        <w:rPr>
          <w:i/>
          <w:iCs/>
          <w:lang w:val="en-GB"/>
        </w:rPr>
        <w:t>to enforce good garbage management practices</w:t>
      </w:r>
      <w:r w:rsidRPr="006A1699">
        <w:rPr>
          <w:i/>
          <w:iCs/>
          <w:lang w:val="en-GB"/>
        </w:rPr>
        <w:t xml:space="preserve"> </w:t>
      </w:r>
      <w:r w:rsidR="00DF579A" w:rsidRPr="006A1699">
        <w:rPr>
          <w:i/>
          <w:iCs/>
          <w:lang w:val="en-GB"/>
        </w:rPr>
        <w:t>and the poor infrastructural development as well</w:t>
      </w:r>
      <w:r w:rsidRPr="006A1699">
        <w:rPr>
          <w:i/>
          <w:iCs/>
          <w:lang w:val="en-GB"/>
        </w:rPr>
        <w:t xml:space="preserve"> </w:t>
      </w:r>
      <w:r w:rsidR="00DF579A" w:rsidRPr="006A1699">
        <w:rPr>
          <w:i/>
          <w:iCs/>
          <w:lang w:val="en-GB"/>
        </w:rPr>
        <w:t xml:space="preserve">as management </w:t>
      </w:r>
      <w:r w:rsidRPr="006A1699">
        <w:rPr>
          <w:i/>
          <w:iCs/>
          <w:lang w:val="en-GB"/>
        </w:rPr>
        <w:t>challenges</w:t>
      </w:r>
      <w:r w:rsidR="00DF579A" w:rsidRPr="006A1699">
        <w:rPr>
          <w:i/>
          <w:iCs/>
        </w:rPr>
        <w:t>es</w:t>
      </w:r>
      <w:r w:rsidRPr="006A1699">
        <w:rPr>
          <w:i/>
          <w:iCs/>
        </w:rPr>
        <w:t>”</w:t>
      </w:r>
      <w:r w:rsidR="00DF579A" w:rsidRPr="006A1699">
        <w:rPr>
          <w:i/>
          <w:iCs/>
        </w:rPr>
        <w:t>.</w:t>
      </w:r>
    </w:p>
    <w:p w14:paraId="692EF635" w14:textId="49208858" w:rsidR="00223C9C" w:rsidRPr="003758C9" w:rsidRDefault="00DD49D9" w:rsidP="001A60E4">
      <w:r>
        <w:t xml:space="preserve">This means that the regions </w:t>
      </w:r>
      <w:r w:rsidR="006A30F1">
        <w:t>do</w:t>
      </w:r>
      <w:r>
        <w:t xml:space="preserve"> not have a progressed solid waste management system and as such open dumping of solid waste in a prevalent manner.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12"/>
        <w:gridCol w:w="1447"/>
        <w:gridCol w:w="1159"/>
        <w:gridCol w:w="1640"/>
        <w:gridCol w:w="2316"/>
      </w:tblGrid>
      <w:tr w:rsidR="005B369C" w:rsidRPr="00A60238" w14:paraId="4A9F7EED" w14:textId="77777777" w:rsidTr="006B7890">
        <w:trPr>
          <w:cantSplit/>
        </w:trPr>
        <w:tc>
          <w:tcPr>
            <w:tcW w:w="5000" w:type="pct"/>
            <w:gridSpan w:val="6"/>
            <w:tcBorders>
              <w:top w:val="nil"/>
              <w:left w:val="nil"/>
              <w:bottom w:val="nil"/>
              <w:right w:val="nil"/>
            </w:tcBorders>
            <w:shd w:val="clear" w:color="auto" w:fill="FFFFFF"/>
            <w:vAlign w:val="center"/>
          </w:tcPr>
          <w:p w14:paraId="3F12ADBA" w14:textId="372F0C47" w:rsidR="005B369C" w:rsidRPr="00A60238" w:rsidRDefault="005B369C" w:rsidP="00812D94">
            <w:pPr>
              <w:pStyle w:val="Heading1"/>
            </w:pPr>
            <w:bookmarkStart w:id="249" w:name="_Toc55393571"/>
            <w:bookmarkStart w:id="250" w:name="_Toc92712052"/>
            <w:r>
              <w:lastRenderedPageBreak/>
              <w:t xml:space="preserve">Table 6.5: </w:t>
            </w:r>
            <w:r w:rsidR="00E8346F">
              <w:t>Collected solid wastes are disposed in recommended landfills</w:t>
            </w:r>
            <w:bookmarkEnd w:id="249"/>
            <w:bookmarkEnd w:id="250"/>
          </w:p>
        </w:tc>
      </w:tr>
      <w:tr w:rsidR="005B369C" w:rsidRPr="00A60238" w14:paraId="57D77C57" w14:textId="77777777" w:rsidTr="006B7890">
        <w:trPr>
          <w:cantSplit/>
        </w:trPr>
        <w:tc>
          <w:tcPr>
            <w:tcW w:w="1495" w:type="pct"/>
            <w:gridSpan w:val="2"/>
            <w:tcBorders>
              <w:top w:val="nil"/>
              <w:left w:val="nil"/>
              <w:bottom w:val="single" w:sz="8" w:space="0" w:color="152935"/>
              <w:right w:val="nil"/>
            </w:tcBorders>
            <w:shd w:val="clear" w:color="auto" w:fill="FFFFFF"/>
            <w:vAlign w:val="bottom"/>
          </w:tcPr>
          <w:p w14:paraId="63D53970" w14:textId="77777777" w:rsidR="005B369C" w:rsidRPr="00A60238" w:rsidRDefault="005B369C" w:rsidP="00812D94">
            <w:pPr>
              <w:autoSpaceDE w:val="0"/>
              <w:autoSpaceDN w:val="0"/>
              <w:adjustRightInd w:val="0"/>
              <w:spacing w:line="240" w:lineRule="auto"/>
              <w:jc w:val="left"/>
              <w:rPr>
                <w:rFonts w:cs="Times New Roman"/>
                <w:szCs w:val="24"/>
              </w:rPr>
            </w:pPr>
          </w:p>
        </w:tc>
        <w:tc>
          <w:tcPr>
            <w:tcW w:w="773" w:type="pct"/>
            <w:tcBorders>
              <w:top w:val="nil"/>
              <w:left w:val="nil"/>
              <w:bottom w:val="single" w:sz="8" w:space="0" w:color="152935"/>
              <w:right w:val="single" w:sz="8" w:space="0" w:color="E0E0E0"/>
            </w:tcBorders>
            <w:shd w:val="clear" w:color="auto" w:fill="FFFFFF"/>
            <w:vAlign w:val="bottom"/>
          </w:tcPr>
          <w:p w14:paraId="06097ABF" w14:textId="77777777" w:rsidR="005B369C" w:rsidRPr="00A60238" w:rsidRDefault="005B369C" w:rsidP="00812D94">
            <w:pPr>
              <w:autoSpaceDE w:val="0"/>
              <w:autoSpaceDN w:val="0"/>
              <w:adjustRightInd w:val="0"/>
              <w:spacing w:line="320" w:lineRule="atLeast"/>
              <w:ind w:left="60" w:right="60"/>
              <w:jc w:val="center"/>
              <w:rPr>
                <w:rFonts w:cs="Times New Roman"/>
                <w:szCs w:val="24"/>
              </w:rPr>
            </w:pPr>
            <w:r w:rsidRPr="00A60238">
              <w:rPr>
                <w:rFonts w:cs="Times New Roman"/>
                <w:szCs w:val="24"/>
              </w:rPr>
              <w:t>Frequency</w:t>
            </w:r>
          </w:p>
        </w:tc>
        <w:tc>
          <w:tcPr>
            <w:tcW w:w="619" w:type="pct"/>
            <w:tcBorders>
              <w:top w:val="nil"/>
              <w:left w:val="single" w:sz="8" w:space="0" w:color="E0E0E0"/>
              <w:bottom w:val="single" w:sz="8" w:space="0" w:color="152935"/>
              <w:right w:val="single" w:sz="8" w:space="0" w:color="E0E0E0"/>
            </w:tcBorders>
            <w:shd w:val="clear" w:color="auto" w:fill="FFFFFF"/>
            <w:vAlign w:val="bottom"/>
          </w:tcPr>
          <w:p w14:paraId="34B6AAEF" w14:textId="77777777" w:rsidR="005B369C" w:rsidRPr="00A60238" w:rsidRDefault="005B369C" w:rsidP="00812D94">
            <w:pPr>
              <w:autoSpaceDE w:val="0"/>
              <w:autoSpaceDN w:val="0"/>
              <w:adjustRightInd w:val="0"/>
              <w:spacing w:line="320" w:lineRule="atLeast"/>
              <w:ind w:left="60" w:right="60"/>
              <w:jc w:val="center"/>
              <w:rPr>
                <w:rFonts w:cs="Times New Roman"/>
                <w:szCs w:val="24"/>
              </w:rPr>
            </w:pPr>
            <w:r w:rsidRPr="00A60238">
              <w:rPr>
                <w:rFonts w:cs="Times New Roman"/>
                <w:szCs w:val="24"/>
              </w:rPr>
              <w:t>Percent</w:t>
            </w:r>
          </w:p>
        </w:tc>
        <w:tc>
          <w:tcPr>
            <w:tcW w:w="876" w:type="pct"/>
            <w:tcBorders>
              <w:top w:val="nil"/>
              <w:left w:val="single" w:sz="8" w:space="0" w:color="E0E0E0"/>
              <w:bottom w:val="single" w:sz="8" w:space="0" w:color="152935"/>
              <w:right w:val="single" w:sz="8" w:space="0" w:color="E0E0E0"/>
            </w:tcBorders>
            <w:shd w:val="clear" w:color="auto" w:fill="FFFFFF"/>
            <w:vAlign w:val="bottom"/>
          </w:tcPr>
          <w:p w14:paraId="5EC8597B" w14:textId="77777777" w:rsidR="005B369C" w:rsidRPr="00A60238" w:rsidRDefault="005B369C" w:rsidP="00812D94">
            <w:pPr>
              <w:autoSpaceDE w:val="0"/>
              <w:autoSpaceDN w:val="0"/>
              <w:adjustRightInd w:val="0"/>
              <w:spacing w:line="320" w:lineRule="atLeast"/>
              <w:ind w:left="60" w:right="60"/>
              <w:jc w:val="center"/>
              <w:rPr>
                <w:rFonts w:cs="Times New Roman"/>
                <w:szCs w:val="24"/>
              </w:rPr>
            </w:pPr>
            <w:r w:rsidRPr="00A60238">
              <w:rPr>
                <w:rFonts w:cs="Times New Roman"/>
                <w:szCs w:val="24"/>
              </w:rPr>
              <w:t>Valid Percent</w:t>
            </w:r>
          </w:p>
        </w:tc>
        <w:tc>
          <w:tcPr>
            <w:tcW w:w="1237" w:type="pct"/>
            <w:tcBorders>
              <w:top w:val="nil"/>
              <w:left w:val="single" w:sz="8" w:space="0" w:color="E0E0E0"/>
              <w:bottom w:val="single" w:sz="8" w:space="0" w:color="152935"/>
              <w:right w:val="nil"/>
            </w:tcBorders>
            <w:shd w:val="clear" w:color="auto" w:fill="FFFFFF"/>
            <w:vAlign w:val="bottom"/>
          </w:tcPr>
          <w:p w14:paraId="471DA889" w14:textId="77777777" w:rsidR="005B369C" w:rsidRPr="00A60238" w:rsidRDefault="005B369C" w:rsidP="00812D94">
            <w:pPr>
              <w:autoSpaceDE w:val="0"/>
              <w:autoSpaceDN w:val="0"/>
              <w:adjustRightInd w:val="0"/>
              <w:spacing w:line="320" w:lineRule="atLeast"/>
              <w:ind w:left="60" w:right="60"/>
              <w:jc w:val="center"/>
              <w:rPr>
                <w:rFonts w:cs="Times New Roman"/>
                <w:szCs w:val="24"/>
              </w:rPr>
            </w:pPr>
            <w:r w:rsidRPr="00A60238">
              <w:rPr>
                <w:rFonts w:cs="Times New Roman"/>
                <w:szCs w:val="24"/>
              </w:rPr>
              <w:t>Cumulative Percent</w:t>
            </w:r>
          </w:p>
        </w:tc>
      </w:tr>
      <w:tr w:rsidR="005B369C" w:rsidRPr="00A60238" w14:paraId="74AA9CEE" w14:textId="77777777" w:rsidTr="006B7890">
        <w:trPr>
          <w:cantSplit/>
        </w:trPr>
        <w:tc>
          <w:tcPr>
            <w:tcW w:w="420" w:type="pct"/>
            <w:vMerge w:val="restart"/>
            <w:tcBorders>
              <w:top w:val="single" w:sz="8" w:space="0" w:color="152935"/>
              <w:left w:val="nil"/>
              <w:bottom w:val="single" w:sz="8" w:space="0" w:color="152935"/>
              <w:right w:val="nil"/>
            </w:tcBorders>
            <w:shd w:val="clear" w:color="auto" w:fill="E0E0E0"/>
          </w:tcPr>
          <w:p w14:paraId="00C9F704"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Valid</w:t>
            </w:r>
          </w:p>
        </w:tc>
        <w:tc>
          <w:tcPr>
            <w:tcW w:w="1074" w:type="pct"/>
            <w:tcBorders>
              <w:top w:val="single" w:sz="8" w:space="0" w:color="152935"/>
              <w:left w:val="nil"/>
              <w:bottom w:val="single" w:sz="8" w:space="0" w:color="AEAEAE"/>
              <w:right w:val="nil"/>
            </w:tcBorders>
            <w:shd w:val="clear" w:color="auto" w:fill="E0E0E0"/>
          </w:tcPr>
          <w:p w14:paraId="5F160D06"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Strongly disagree</w:t>
            </w:r>
          </w:p>
        </w:tc>
        <w:tc>
          <w:tcPr>
            <w:tcW w:w="773" w:type="pct"/>
            <w:tcBorders>
              <w:top w:val="single" w:sz="8" w:space="0" w:color="152935"/>
              <w:left w:val="nil"/>
              <w:bottom w:val="single" w:sz="8" w:space="0" w:color="AEAEAE"/>
              <w:right w:val="single" w:sz="8" w:space="0" w:color="E0E0E0"/>
            </w:tcBorders>
            <w:shd w:val="clear" w:color="auto" w:fill="FFFFFF"/>
          </w:tcPr>
          <w:p w14:paraId="6BFE7E56"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14</w:t>
            </w:r>
          </w:p>
        </w:tc>
        <w:tc>
          <w:tcPr>
            <w:tcW w:w="619" w:type="pct"/>
            <w:tcBorders>
              <w:top w:val="single" w:sz="8" w:space="0" w:color="152935"/>
              <w:left w:val="single" w:sz="8" w:space="0" w:color="E0E0E0"/>
              <w:bottom w:val="single" w:sz="8" w:space="0" w:color="AEAEAE"/>
              <w:right w:val="single" w:sz="8" w:space="0" w:color="E0E0E0"/>
            </w:tcBorders>
            <w:shd w:val="clear" w:color="auto" w:fill="FFFFFF"/>
          </w:tcPr>
          <w:p w14:paraId="1D41A8C6"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12.7</w:t>
            </w:r>
          </w:p>
        </w:tc>
        <w:tc>
          <w:tcPr>
            <w:tcW w:w="876" w:type="pct"/>
            <w:tcBorders>
              <w:top w:val="single" w:sz="8" w:space="0" w:color="152935"/>
              <w:left w:val="single" w:sz="8" w:space="0" w:color="E0E0E0"/>
              <w:bottom w:val="single" w:sz="8" w:space="0" w:color="AEAEAE"/>
              <w:right w:val="single" w:sz="8" w:space="0" w:color="E0E0E0"/>
            </w:tcBorders>
            <w:shd w:val="clear" w:color="auto" w:fill="FFFFFF"/>
          </w:tcPr>
          <w:p w14:paraId="7AF46D65"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12.7</w:t>
            </w:r>
          </w:p>
        </w:tc>
        <w:tc>
          <w:tcPr>
            <w:tcW w:w="1237" w:type="pct"/>
            <w:tcBorders>
              <w:top w:val="single" w:sz="8" w:space="0" w:color="152935"/>
              <w:left w:val="single" w:sz="8" w:space="0" w:color="E0E0E0"/>
              <w:bottom w:val="single" w:sz="8" w:space="0" w:color="AEAEAE"/>
              <w:right w:val="nil"/>
            </w:tcBorders>
            <w:shd w:val="clear" w:color="auto" w:fill="FFFFFF"/>
          </w:tcPr>
          <w:p w14:paraId="0E15C81C"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12.7</w:t>
            </w:r>
          </w:p>
        </w:tc>
      </w:tr>
      <w:tr w:rsidR="005B369C" w:rsidRPr="00A60238" w14:paraId="57EE5826" w14:textId="77777777" w:rsidTr="006B7890">
        <w:trPr>
          <w:cantSplit/>
        </w:trPr>
        <w:tc>
          <w:tcPr>
            <w:tcW w:w="420" w:type="pct"/>
            <w:vMerge/>
            <w:tcBorders>
              <w:top w:val="single" w:sz="8" w:space="0" w:color="152935"/>
              <w:left w:val="nil"/>
              <w:bottom w:val="single" w:sz="8" w:space="0" w:color="152935"/>
              <w:right w:val="nil"/>
            </w:tcBorders>
            <w:shd w:val="clear" w:color="auto" w:fill="E0E0E0"/>
          </w:tcPr>
          <w:p w14:paraId="50535098" w14:textId="77777777" w:rsidR="005B369C" w:rsidRPr="00A60238" w:rsidRDefault="005B369C"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2747B40F"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Disagree</w:t>
            </w:r>
          </w:p>
        </w:tc>
        <w:tc>
          <w:tcPr>
            <w:tcW w:w="773" w:type="pct"/>
            <w:tcBorders>
              <w:top w:val="single" w:sz="8" w:space="0" w:color="AEAEAE"/>
              <w:left w:val="nil"/>
              <w:bottom w:val="single" w:sz="8" w:space="0" w:color="AEAEAE"/>
              <w:right w:val="single" w:sz="8" w:space="0" w:color="E0E0E0"/>
            </w:tcBorders>
            <w:shd w:val="clear" w:color="auto" w:fill="FFFFFF"/>
          </w:tcPr>
          <w:p w14:paraId="04D358F4"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16</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3B083047"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14.5</w:t>
            </w:r>
          </w:p>
        </w:tc>
        <w:tc>
          <w:tcPr>
            <w:tcW w:w="876" w:type="pct"/>
            <w:tcBorders>
              <w:top w:val="single" w:sz="8" w:space="0" w:color="AEAEAE"/>
              <w:left w:val="single" w:sz="8" w:space="0" w:color="E0E0E0"/>
              <w:bottom w:val="single" w:sz="8" w:space="0" w:color="AEAEAE"/>
              <w:right w:val="single" w:sz="8" w:space="0" w:color="E0E0E0"/>
            </w:tcBorders>
            <w:shd w:val="clear" w:color="auto" w:fill="FFFFFF"/>
          </w:tcPr>
          <w:p w14:paraId="4430F101"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14.5</w:t>
            </w:r>
          </w:p>
        </w:tc>
        <w:tc>
          <w:tcPr>
            <w:tcW w:w="1237" w:type="pct"/>
            <w:tcBorders>
              <w:top w:val="single" w:sz="8" w:space="0" w:color="AEAEAE"/>
              <w:left w:val="single" w:sz="8" w:space="0" w:color="E0E0E0"/>
              <w:bottom w:val="single" w:sz="8" w:space="0" w:color="AEAEAE"/>
              <w:right w:val="nil"/>
            </w:tcBorders>
            <w:shd w:val="clear" w:color="auto" w:fill="FFFFFF"/>
          </w:tcPr>
          <w:p w14:paraId="249A8BB5"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27.3</w:t>
            </w:r>
          </w:p>
        </w:tc>
      </w:tr>
      <w:tr w:rsidR="005B369C" w:rsidRPr="00A60238" w14:paraId="56337E2C" w14:textId="77777777" w:rsidTr="006B7890">
        <w:trPr>
          <w:cantSplit/>
        </w:trPr>
        <w:tc>
          <w:tcPr>
            <w:tcW w:w="420" w:type="pct"/>
            <w:vMerge/>
            <w:tcBorders>
              <w:top w:val="single" w:sz="8" w:space="0" w:color="152935"/>
              <w:left w:val="nil"/>
              <w:bottom w:val="single" w:sz="8" w:space="0" w:color="152935"/>
              <w:right w:val="nil"/>
            </w:tcBorders>
            <w:shd w:val="clear" w:color="auto" w:fill="E0E0E0"/>
          </w:tcPr>
          <w:p w14:paraId="6DB888E3" w14:textId="77777777" w:rsidR="005B369C" w:rsidRPr="00A60238" w:rsidRDefault="005B369C"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5B68598F"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Not sure</w:t>
            </w:r>
          </w:p>
        </w:tc>
        <w:tc>
          <w:tcPr>
            <w:tcW w:w="773" w:type="pct"/>
            <w:tcBorders>
              <w:top w:val="single" w:sz="8" w:space="0" w:color="AEAEAE"/>
              <w:left w:val="nil"/>
              <w:bottom w:val="single" w:sz="8" w:space="0" w:color="AEAEAE"/>
              <w:right w:val="single" w:sz="8" w:space="0" w:color="E0E0E0"/>
            </w:tcBorders>
            <w:shd w:val="clear" w:color="auto" w:fill="FFFFFF"/>
          </w:tcPr>
          <w:p w14:paraId="4D40AEC5"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5</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457DA404"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4.5</w:t>
            </w:r>
          </w:p>
        </w:tc>
        <w:tc>
          <w:tcPr>
            <w:tcW w:w="876" w:type="pct"/>
            <w:tcBorders>
              <w:top w:val="single" w:sz="8" w:space="0" w:color="AEAEAE"/>
              <w:left w:val="single" w:sz="8" w:space="0" w:color="E0E0E0"/>
              <w:bottom w:val="single" w:sz="8" w:space="0" w:color="AEAEAE"/>
              <w:right w:val="single" w:sz="8" w:space="0" w:color="E0E0E0"/>
            </w:tcBorders>
            <w:shd w:val="clear" w:color="auto" w:fill="FFFFFF"/>
          </w:tcPr>
          <w:p w14:paraId="000A0F3D"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4.5</w:t>
            </w:r>
          </w:p>
        </w:tc>
        <w:tc>
          <w:tcPr>
            <w:tcW w:w="1237" w:type="pct"/>
            <w:tcBorders>
              <w:top w:val="single" w:sz="8" w:space="0" w:color="AEAEAE"/>
              <w:left w:val="single" w:sz="8" w:space="0" w:color="E0E0E0"/>
              <w:bottom w:val="single" w:sz="8" w:space="0" w:color="AEAEAE"/>
              <w:right w:val="nil"/>
            </w:tcBorders>
            <w:shd w:val="clear" w:color="auto" w:fill="FFFFFF"/>
          </w:tcPr>
          <w:p w14:paraId="1CF74C36"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31.8</w:t>
            </w:r>
          </w:p>
        </w:tc>
      </w:tr>
      <w:tr w:rsidR="005B369C" w:rsidRPr="00A60238" w14:paraId="7C94B2CC" w14:textId="77777777" w:rsidTr="006B7890">
        <w:trPr>
          <w:cantSplit/>
        </w:trPr>
        <w:tc>
          <w:tcPr>
            <w:tcW w:w="420" w:type="pct"/>
            <w:vMerge/>
            <w:tcBorders>
              <w:top w:val="single" w:sz="8" w:space="0" w:color="152935"/>
              <w:left w:val="nil"/>
              <w:bottom w:val="single" w:sz="8" w:space="0" w:color="152935"/>
              <w:right w:val="nil"/>
            </w:tcBorders>
            <w:shd w:val="clear" w:color="auto" w:fill="E0E0E0"/>
          </w:tcPr>
          <w:p w14:paraId="107C3B33" w14:textId="77777777" w:rsidR="005B369C" w:rsidRPr="00A60238" w:rsidRDefault="005B369C"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08F7C582"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Agree</w:t>
            </w:r>
          </w:p>
        </w:tc>
        <w:tc>
          <w:tcPr>
            <w:tcW w:w="773" w:type="pct"/>
            <w:tcBorders>
              <w:top w:val="single" w:sz="8" w:space="0" w:color="AEAEAE"/>
              <w:left w:val="nil"/>
              <w:bottom w:val="single" w:sz="8" w:space="0" w:color="AEAEAE"/>
              <w:right w:val="single" w:sz="8" w:space="0" w:color="E0E0E0"/>
            </w:tcBorders>
            <w:shd w:val="clear" w:color="auto" w:fill="FFFFFF"/>
          </w:tcPr>
          <w:p w14:paraId="2460C5A0"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30</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2F8A43D9"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27.3</w:t>
            </w:r>
          </w:p>
        </w:tc>
        <w:tc>
          <w:tcPr>
            <w:tcW w:w="876" w:type="pct"/>
            <w:tcBorders>
              <w:top w:val="single" w:sz="8" w:space="0" w:color="AEAEAE"/>
              <w:left w:val="single" w:sz="8" w:space="0" w:color="E0E0E0"/>
              <w:bottom w:val="single" w:sz="8" w:space="0" w:color="AEAEAE"/>
              <w:right w:val="single" w:sz="8" w:space="0" w:color="E0E0E0"/>
            </w:tcBorders>
            <w:shd w:val="clear" w:color="auto" w:fill="FFFFFF"/>
          </w:tcPr>
          <w:p w14:paraId="6659A290"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27.3</w:t>
            </w:r>
          </w:p>
        </w:tc>
        <w:tc>
          <w:tcPr>
            <w:tcW w:w="1237" w:type="pct"/>
            <w:tcBorders>
              <w:top w:val="single" w:sz="8" w:space="0" w:color="AEAEAE"/>
              <w:left w:val="single" w:sz="8" w:space="0" w:color="E0E0E0"/>
              <w:bottom w:val="single" w:sz="8" w:space="0" w:color="AEAEAE"/>
              <w:right w:val="nil"/>
            </w:tcBorders>
            <w:shd w:val="clear" w:color="auto" w:fill="FFFFFF"/>
          </w:tcPr>
          <w:p w14:paraId="17BE5A23"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59.1</w:t>
            </w:r>
          </w:p>
        </w:tc>
      </w:tr>
      <w:tr w:rsidR="005B369C" w:rsidRPr="00A60238" w14:paraId="5E4496DB" w14:textId="77777777" w:rsidTr="006B7890">
        <w:trPr>
          <w:cantSplit/>
        </w:trPr>
        <w:tc>
          <w:tcPr>
            <w:tcW w:w="420" w:type="pct"/>
            <w:vMerge/>
            <w:tcBorders>
              <w:top w:val="single" w:sz="8" w:space="0" w:color="152935"/>
              <w:left w:val="nil"/>
              <w:bottom w:val="single" w:sz="8" w:space="0" w:color="152935"/>
              <w:right w:val="nil"/>
            </w:tcBorders>
            <w:shd w:val="clear" w:color="auto" w:fill="E0E0E0"/>
          </w:tcPr>
          <w:p w14:paraId="6F9C4440" w14:textId="77777777" w:rsidR="005B369C" w:rsidRPr="00A60238" w:rsidRDefault="005B369C"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58F34D19"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Strongly agree</w:t>
            </w:r>
          </w:p>
        </w:tc>
        <w:tc>
          <w:tcPr>
            <w:tcW w:w="773" w:type="pct"/>
            <w:tcBorders>
              <w:top w:val="single" w:sz="8" w:space="0" w:color="AEAEAE"/>
              <w:left w:val="nil"/>
              <w:bottom w:val="single" w:sz="8" w:space="0" w:color="AEAEAE"/>
              <w:right w:val="single" w:sz="8" w:space="0" w:color="E0E0E0"/>
            </w:tcBorders>
            <w:shd w:val="clear" w:color="auto" w:fill="FFFFFF"/>
          </w:tcPr>
          <w:p w14:paraId="08E1B00C"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45</w:t>
            </w:r>
          </w:p>
        </w:tc>
        <w:tc>
          <w:tcPr>
            <w:tcW w:w="619" w:type="pct"/>
            <w:tcBorders>
              <w:top w:val="single" w:sz="8" w:space="0" w:color="AEAEAE"/>
              <w:left w:val="single" w:sz="8" w:space="0" w:color="E0E0E0"/>
              <w:bottom w:val="single" w:sz="8" w:space="0" w:color="AEAEAE"/>
              <w:right w:val="single" w:sz="8" w:space="0" w:color="E0E0E0"/>
            </w:tcBorders>
            <w:shd w:val="clear" w:color="auto" w:fill="FFFFFF"/>
          </w:tcPr>
          <w:p w14:paraId="552B686B"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40.9</w:t>
            </w:r>
          </w:p>
        </w:tc>
        <w:tc>
          <w:tcPr>
            <w:tcW w:w="876" w:type="pct"/>
            <w:tcBorders>
              <w:top w:val="single" w:sz="8" w:space="0" w:color="AEAEAE"/>
              <w:left w:val="single" w:sz="8" w:space="0" w:color="E0E0E0"/>
              <w:bottom w:val="single" w:sz="8" w:space="0" w:color="AEAEAE"/>
              <w:right w:val="single" w:sz="8" w:space="0" w:color="E0E0E0"/>
            </w:tcBorders>
            <w:shd w:val="clear" w:color="auto" w:fill="FFFFFF"/>
          </w:tcPr>
          <w:p w14:paraId="7D51A337"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40.9</w:t>
            </w:r>
          </w:p>
        </w:tc>
        <w:tc>
          <w:tcPr>
            <w:tcW w:w="1237" w:type="pct"/>
            <w:tcBorders>
              <w:top w:val="single" w:sz="8" w:space="0" w:color="AEAEAE"/>
              <w:left w:val="single" w:sz="8" w:space="0" w:color="E0E0E0"/>
              <w:bottom w:val="single" w:sz="8" w:space="0" w:color="AEAEAE"/>
              <w:right w:val="nil"/>
            </w:tcBorders>
            <w:shd w:val="clear" w:color="auto" w:fill="FFFFFF"/>
          </w:tcPr>
          <w:p w14:paraId="3FEF66B9"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100.0</w:t>
            </w:r>
          </w:p>
        </w:tc>
      </w:tr>
      <w:tr w:rsidR="005B369C" w:rsidRPr="00A60238" w14:paraId="54F5F997" w14:textId="77777777" w:rsidTr="006B7890">
        <w:trPr>
          <w:cantSplit/>
        </w:trPr>
        <w:tc>
          <w:tcPr>
            <w:tcW w:w="420" w:type="pct"/>
            <w:vMerge/>
            <w:tcBorders>
              <w:top w:val="single" w:sz="8" w:space="0" w:color="152935"/>
              <w:left w:val="nil"/>
              <w:bottom w:val="single" w:sz="8" w:space="0" w:color="152935"/>
              <w:right w:val="nil"/>
            </w:tcBorders>
            <w:shd w:val="clear" w:color="auto" w:fill="E0E0E0"/>
          </w:tcPr>
          <w:p w14:paraId="085C2CA0" w14:textId="77777777" w:rsidR="005B369C" w:rsidRPr="00A60238" w:rsidRDefault="005B369C" w:rsidP="00812D94">
            <w:pPr>
              <w:autoSpaceDE w:val="0"/>
              <w:autoSpaceDN w:val="0"/>
              <w:adjustRightInd w:val="0"/>
              <w:spacing w:line="240" w:lineRule="auto"/>
              <w:jc w:val="left"/>
              <w:rPr>
                <w:rFonts w:cs="Times New Roman"/>
                <w:szCs w:val="24"/>
              </w:rPr>
            </w:pPr>
          </w:p>
        </w:tc>
        <w:tc>
          <w:tcPr>
            <w:tcW w:w="1074" w:type="pct"/>
            <w:tcBorders>
              <w:top w:val="single" w:sz="8" w:space="0" w:color="AEAEAE"/>
              <w:left w:val="nil"/>
              <w:bottom w:val="single" w:sz="8" w:space="0" w:color="152935"/>
              <w:right w:val="nil"/>
            </w:tcBorders>
            <w:shd w:val="clear" w:color="auto" w:fill="E0E0E0"/>
          </w:tcPr>
          <w:p w14:paraId="53289A2A" w14:textId="77777777" w:rsidR="005B369C" w:rsidRPr="00A60238" w:rsidRDefault="005B369C" w:rsidP="00812D94">
            <w:pPr>
              <w:autoSpaceDE w:val="0"/>
              <w:autoSpaceDN w:val="0"/>
              <w:adjustRightInd w:val="0"/>
              <w:spacing w:line="320" w:lineRule="atLeast"/>
              <w:ind w:left="60" w:right="60"/>
              <w:jc w:val="left"/>
              <w:rPr>
                <w:rFonts w:cs="Times New Roman"/>
                <w:szCs w:val="24"/>
              </w:rPr>
            </w:pPr>
            <w:r w:rsidRPr="00A60238">
              <w:rPr>
                <w:rFonts w:cs="Times New Roman"/>
                <w:szCs w:val="24"/>
              </w:rPr>
              <w:t>Total</w:t>
            </w:r>
          </w:p>
        </w:tc>
        <w:tc>
          <w:tcPr>
            <w:tcW w:w="773" w:type="pct"/>
            <w:tcBorders>
              <w:top w:val="single" w:sz="8" w:space="0" w:color="AEAEAE"/>
              <w:left w:val="nil"/>
              <w:bottom w:val="single" w:sz="8" w:space="0" w:color="152935"/>
              <w:right w:val="single" w:sz="8" w:space="0" w:color="E0E0E0"/>
            </w:tcBorders>
            <w:shd w:val="clear" w:color="auto" w:fill="FFFFFF"/>
          </w:tcPr>
          <w:p w14:paraId="57AF2542"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110</w:t>
            </w:r>
          </w:p>
        </w:tc>
        <w:tc>
          <w:tcPr>
            <w:tcW w:w="619" w:type="pct"/>
            <w:tcBorders>
              <w:top w:val="single" w:sz="8" w:space="0" w:color="AEAEAE"/>
              <w:left w:val="single" w:sz="8" w:space="0" w:color="E0E0E0"/>
              <w:bottom w:val="single" w:sz="8" w:space="0" w:color="152935"/>
              <w:right w:val="single" w:sz="8" w:space="0" w:color="E0E0E0"/>
            </w:tcBorders>
            <w:shd w:val="clear" w:color="auto" w:fill="FFFFFF"/>
          </w:tcPr>
          <w:p w14:paraId="7535334F"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100.0</w:t>
            </w:r>
          </w:p>
        </w:tc>
        <w:tc>
          <w:tcPr>
            <w:tcW w:w="876" w:type="pct"/>
            <w:tcBorders>
              <w:top w:val="single" w:sz="8" w:space="0" w:color="AEAEAE"/>
              <w:left w:val="single" w:sz="8" w:space="0" w:color="E0E0E0"/>
              <w:bottom w:val="single" w:sz="8" w:space="0" w:color="152935"/>
              <w:right w:val="single" w:sz="8" w:space="0" w:color="E0E0E0"/>
            </w:tcBorders>
            <w:shd w:val="clear" w:color="auto" w:fill="FFFFFF"/>
          </w:tcPr>
          <w:p w14:paraId="14FE51D7" w14:textId="77777777" w:rsidR="005B369C" w:rsidRPr="00A60238" w:rsidRDefault="005B369C" w:rsidP="00812D94">
            <w:pPr>
              <w:autoSpaceDE w:val="0"/>
              <w:autoSpaceDN w:val="0"/>
              <w:adjustRightInd w:val="0"/>
              <w:spacing w:line="320" w:lineRule="atLeast"/>
              <w:ind w:left="60" w:right="60"/>
              <w:jc w:val="right"/>
              <w:rPr>
                <w:rFonts w:cs="Times New Roman"/>
                <w:szCs w:val="24"/>
              </w:rPr>
            </w:pPr>
            <w:r w:rsidRPr="00A60238">
              <w:rPr>
                <w:rFonts w:cs="Times New Roman"/>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7B966D8F" w14:textId="77777777" w:rsidR="005B369C" w:rsidRPr="00A60238" w:rsidRDefault="005B369C" w:rsidP="00812D94">
            <w:pPr>
              <w:autoSpaceDE w:val="0"/>
              <w:autoSpaceDN w:val="0"/>
              <w:adjustRightInd w:val="0"/>
              <w:spacing w:line="240" w:lineRule="auto"/>
              <w:jc w:val="left"/>
              <w:rPr>
                <w:rFonts w:cs="Times New Roman"/>
                <w:szCs w:val="24"/>
              </w:rPr>
            </w:pPr>
          </w:p>
        </w:tc>
      </w:tr>
    </w:tbl>
    <w:p w14:paraId="7B74EC65" w14:textId="60FFF1A2" w:rsidR="005B369C" w:rsidRDefault="005B369C" w:rsidP="005B369C">
      <w:pPr>
        <w:rPr>
          <w:b/>
        </w:rPr>
      </w:pPr>
      <w:r w:rsidRPr="00D20569">
        <w:rPr>
          <w:b/>
        </w:rPr>
        <w:t>Source: Primary data</w:t>
      </w:r>
      <w:r w:rsidR="001F7877">
        <w:rPr>
          <w:b/>
        </w:rPr>
        <w:t>, 2021</w:t>
      </w:r>
    </w:p>
    <w:p w14:paraId="2CBA314A" w14:textId="50C096A1" w:rsidR="00EA3A27" w:rsidRDefault="005B369C" w:rsidP="00DD49D9">
      <w:r>
        <w:t xml:space="preserve">According to results in table 6.5, it is indicated that 40.9% strongly agreed and 27.3% agreed, since this is the </w:t>
      </w:r>
      <w:r w:rsidR="006B7890">
        <w:t>majority,</w:t>
      </w:r>
      <w:r>
        <w:t xml:space="preserve"> it can be interpreted to mean that</w:t>
      </w:r>
      <w:r w:rsidR="0079553D">
        <w:t xml:space="preserve"> most of the solid waste collected by </w:t>
      </w:r>
      <w:r w:rsidR="00F52B09">
        <w:t xml:space="preserve">the authority in </w:t>
      </w:r>
      <w:proofErr w:type="spellStart"/>
      <w:r w:rsidR="006F18B5">
        <w:t>Bwaise</w:t>
      </w:r>
      <w:proofErr w:type="spellEnd"/>
      <w:r w:rsidR="006F18B5">
        <w:t xml:space="preserve"> II is dumped at the </w:t>
      </w:r>
      <w:proofErr w:type="spellStart"/>
      <w:r w:rsidR="006F18B5" w:rsidRPr="0079553D">
        <w:rPr>
          <w:lang w:eastAsia="en-GB"/>
        </w:rPr>
        <w:t>gazetted</w:t>
      </w:r>
      <w:proofErr w:type="spellEnd"/>
      <w:r w:rsidR="006F18B5" w:rsidRPr="0079553D">
        <w:rPr>
          <w:rFonts w:eastAsia="Times New Roman" w:cs="Times New Roman"/>
          <w:b/>
          <w:bCs/>
          <w:szCs w:val="24"/>
          <w:lang w:eastAsia="en-GB"/>
        </w:rPr>
        <w:t xml:space="preserve"> </w:t>
      </w:r>
      <w:r w:rsidR="006F18B5">
        <w:t xml:space="preserve">landfill. Respondents revealed that </w:t>
      </w:r>
      <w:proofErr w:type="spellStart"/>
      <w:r w:rsidR="00935B73">
        <w:t>Bwaise</w:t>
      </w:r>
      <w:proofErr w:type="spellEnd"/>
      <w:r w:rsidR="00935B73">
        <w:t xml:space="preserve"> II has a recommended landfill of </w:t>
      </w:r>
      <w:proofErr w:type="spellStart"/>
      <w:r w:rsidR="00935B73">
        <w:t>Kitezi</w:t>
      </w:r>
      <w:proofErr w:type="spellEnd"/>
      <w:r w:rsidR="00935B73">
        <w:t xml:space="preserve"> plus </w:t>
      </w:r>
      <w:r w:rsidR="005166A4">
        <w:t xml:space="preserve">and some is collected by the private collectors. </w:t>
      </w:r>
      <w:r w:rsidR="00CD45DC">
        <w:t xml:space="preserve">It was also revealed that </w:t>
      </w:r>
      <w:r w:rsidR="008B220A">
        <w:t xml:space="preserve">there is still </w:t>
      </w:r>
      <w:r w:rsidR="00CD45DC">
        <w:rPr>
          <w:lang w:val="en-GB"/>
        </w:rPr>
        <w:t>much of the solid waste collected</w:t>
      </w:r>
      <w:r w:rsidR="000A5775">
        <w:t xml:space="preserve"> </w:t>
      </w:r>
      <w:r w:rsidR="00CD45DC">
        <w:rPr>
          <w:lang w:val="en-GB"/>
        </w:rPr>
        <w:t>by the illegal and unlicensed collectors and some poor informal households dump their garbage</w:t>
      </w:r>
      <w:r w:rsidR="000A5775">
        <w:t xml:space="preserve"> </w:t>
      </w:r>
      <w:r w:rsidR="00CD45DC">
        <w:rPr>
          <w:lang w:val="en-GB"/>
        </w:rPr>
        <w:t>in ungazetted places like the roadsides, illegally constituted dumpsites and the drainage channels</w:t>
      </w:r>
      <w:r w:rsidR="000A5775">
        <w:t xml:space="preserve"> </w:t>
      </w:r>
      <w:r w:rsidR="00CD45DC">
        <w:rPr>
          <w:lang w:val="en-GB"/>
        </w:rPr>
        <w:t xml:space="preserve">when it rains due to the costs involved in waste management. It was also reported that </w:t>
      </w:r>
      <w:proofErr w:type="spellStart"/>
      <w:r w:rsidR="00CD45DC">
        <w:rPr>
          <w:lang w:val="en-GB"/>
        </w:rPr>
        <w:t>Kiteezi</w:t>
      </w:r>
      <w:proofErr w:type="spellEnd"/>
      <w:r w:rsidR="00CD45DC">
        <w:rPr>
          <w:lang w:val="en-GB"/>
        </w:rPr>
        <w:t xml:space="preserve"> is</w:t>
      </w:r>
      <w:r w:rsidR="000A5775">
        <w:t xml:space="preserve"> </w:t>
      </w:r>
      <w:r w:rsidR="00CD45DC">
        <w:rPr>
          <w:lang w:val="en-GB"/>
        </w:rPr>
        <w:t xml:space="preserve">located about 14 </w:t>
      </w:r>
      <w:proofErr w:type="spellStart"/>
      <w:r w:rsidR="00CD45DC">
        <w:rPr>
          <w:lang w:val="en-GB"/>
        </w:rPr>
        <w:t>kilometers</w:t>
      </w:r>
      <w:proofErr w:type="spellEnd"/>
      <w:r w:rsidR="00CD45DC">
        <w:rPr>
          <w:lang w:val="en-GB"/>
        </w:rPr>
        <w:t xml:space="preserve"> from Kawempe and for each truck that dumps solid waste is charged a</w:t>
      </w:r>
      <w:r w:rsidR="000A5775">
        <w:t xml:space="preserve"> </w:t>
      </w:r>
      <w:r w:rsidR="00CD45DC">
        <w:rPr>
          <w:lang w:val="en-GB"/>
        </w:rPr>
        <w:t xml:space="preserve">fee of 10,000/= Ugandan shillings per trip. </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250"/>
      </w:tblGrid>
      <w:tr w:rsidR="004527BA" w:rsidRPr="004C72C0" w14:paraId="40D463CB" w14:textId="77777777" w:rsidTr="00553DEE">
        <w:trPr>
          <w:cantSplit/>
        </w:trPr>
        <w:tc>
          <w:tcPr>
            <w:tcW w:w="8730" w:type="dxa"/>
            <w:gridSpan w:val="6"/>
            <w:tcBorders>
              <w:top w:val="nil"/>
              <w:left w:val="nil"/>
              <w:bottom w:val="nil"/>
              <w:right w:val="nil"/>
            </w:tcBorders>
            <w:shd w:val="clear" w:color="auto" w:fill="FFFFFF"/>
            <w:vAlign w:val="center"/>
          </w:tcPr>
          <w:p w14:paraId="0D604219" w14:textId="58730CD8" w:rsidR="004527BA" w:rsidRPr="004C72C0" w:rsidRDefault="004527BA" w:rsidP="00553DEE">
            <w:pPr>
              <w:pStyle w:val="Heading1"/>
            </w:pPr>
            <w:bookmarkStart w:id="251" w:name="_Toc55393573"/>
            <w:bookmarkStart w:id="252" w:name="_Toc92712053"/>
            <w:r>
              <w:t xml:space="preserve">Table 6.6: </w:t>
            </w:r>
            <w:proofErr w:type="spellStart"/>
            <w:r>
              <w:t>Bwaise</w:t>
            </w:r>
            <w:proofErr w:type="spellEnd"/>
            <w:r>
              <w:t xml:space="preserve"> II has waste trucks that move solid wastes to disposal centres</w:t>
            </w:r>
            <w:bookmarkEnd w:id="251"/>
            <w:bookmarkEnd w:id="252"/>
          </w:p>
        </w:tc>
      </w:tr>
      <w:tr w:rsidR="004527BA" w:rsidRPr="004C72C0" w14:paraId="20DB6A08" w14:textId="77777777" w:rsidTr="00553DEE">
        <w:trPr>
          <w:cantSplit/>
        </w:trPr>
        <w:tc>
          <w:tcPr>
            <w:tcW w:w="2494" w:type="dxa"/>
            <w:gridSpan w:val="2"/>
            <w:tcBorders>
              <w:top w:val="nil"/>
              <w:left w:val="nil"/>
              <w:bottom w:val="single" w:sz="8" w:space="0" w:color="152935"/>
              <w:right w:val="nil"/>
            </w:tcBorders>
            <w:shd w:val="clear" w:color="auto" w:fill="FFFFFF"/>
            <w:vAlign w:val="bottom"/>
          </w:tcPr>
          <w:p w14:paraId="2F052AC1" w14:textId="77777777" w:rsidR="004527BA" w:rsidRPr="004C72C0" w:rsidRDefault="004527BA" w:rsidP="00553DEE">
            <w:pPr>
              <w:autoSpaceDE w:val="0"/>
              <w:autoSpaceDN w:val="0"/>
              <w:adjustRightInd w:val="0"/>
              <w:spacing w:line="240" w:lineRule="auto"/>
              <w:jc w:val="left"/>
              <w:rPr>
                <w:rFonts w:cs="Times New Roman"/>
              </w:rPr>
            </w:pPr>
          </w:p>
        </w:tc>
        <w:tc>
          <w:tcPr>
            <w:tcW w:w="1162" w:type="dxa"/>
            <w:tcBorders>
              <w:top w:val="nil"/>
              <w:left w:val="nil"/>
              <w:bottom w:val="single" w:sz="8" w:space="0" w:color="152935"/>
              <w:right w:val="single" w:sz="8" w:space="0" w:color="E0E0E0"/>
            </w:tcBorders>
            <w:shd w:val="clear" w:color="auto" w:fill="FFFFFF"/>
            <w:vAlign w:val="bottom"/>
          </w:tcPr>
          <w:p w14:paraId="7445F6F1" w14:textId="77777777" w:rsidR="004527BA" w:rsidRPr="004C72C0" w:rsidRDefault="004527BA" w:rsidP="00553DEE">
            <w:pPr>
              <w:autoSpaceDE w:val="0"/>
              <w:autoSpaceDN w:val="0"/>
              <w:adjustRightInd w:val="0"/>
              <w:spacing w:line="320" w:lineRule="atLeast"/>
              <w:ind w:left="60" w:right="60"/>
              <w:jc w:val="center"/>
              <w:rPr>
                <w:rFonts w:cs="Times New Roman"/>
              </w:rPr>
            </w:pPr>
            <w:r w:rsidRPr="004C72C0">
              <w:rPr>
                <w:rFonts w:cs="Times New Roman"/>
                <w:sz w:val="22"/>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B1F6AAC" w14:textId="77777777" w:rsidR="004527BA" w:rsidRPr="004C72C0" w:rsidRDefault="004527BA" w:rsidP="00553DEE">
            <w:pPr>
              <w:autoSpaceDE w:val="0"/>
              <w:autoSpaceDN w:val="0"/>
              <w:adjustRightInd w:val="0"/>
              <w:spacing w:line="320" w:lineRule="atLeast"/>
              <w:ind w:left="60" w:right="60"/>
              <w:jc w:val="center"/>
              <w:rPr>
                <w:rFonts w:cs="Times New Roman"/>
              </w:rPr>
            </w:pPr>
            <w:r w:rsidRPr="004C72C0">
              <w:rPr>
                <w:rFonts w:cs="Times New Roman"/>
                <w:sz w:val="22"/>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3F4C0A59" w14:textId="77777777" w:rsidR="004527BA" w:rsidRPr="004C72C0" w:rsidRDefault="004527BA" w:rsidP="00553DEE">
            <w:pPr>
              <w:autoSpaceDE w:val="0"/>
              <w:autoSpaceDN w:val="0"/>
              <w:adjustRightInd w:val="0"/>
              <w:spacing w:line="320" w:lineRule="atLeast"/>
              <w:ind w:left="60" w:right="60"/>
              <w:jc w:val="center"/>
              <w:rPr>
                <w:rFonts w:cs="Times New Roman"/>
              </w:rPr>
            </w:pPr>
            <w:r w:rsidRPr="004C72C0">
              <w:rPr>
                <w:rFonts w:cs="Times New Roman"/>
                <w:sz w:val="22"/>
              </w:rPr>
              <w:t>Valid Percent</w:t>
            </w:r>
          </w:p>
        </w:tc>
        <w:tc>
          <w:tcPr>
            <w:tcW w:w="2250" w:type="dxa"/>
            <w:tcBorders>
              <w:top w:val="nil"/>
              <w:left w:val="single" w:sz="8" w:space="0" w:color="E0E0E0"/>
              <w:bottom w:val="single" w:sz="8" w:space="0" w:color="152935"/>
              <w:right w:val="nil"/>
            </w:tcBorders>
            <w:shd w:val="clear" w:color="auto" w:fill="FFFFFF"/>
            <w:vAlign w:val="bottom"/>
          </w:tcPr>
          <w:p w14:paraId="6335C535" w14:textId="77777777" w:rsidR="004527BA" w:rsidRPr="004C72C0" w:rsidRDefault="004527BA" w:rsidP="00553DEE">
            <w:pPr>
              <w:autoSpaceDE w:val="0"/>
              <w:autoSpaceDN w:val="0"/>
              <w:adjustRightInd w:val="0"/>
              <w:spacing w:line="320" w:lineRule="atLeast"/>
              <w:ind w:left="60" w:right="60"/>
              <w:jc w:val="center"/>
              <w:rPr>
                <w:rFonts w:cs="Times New Roman"/>
              </w:rPr>
            </w:pPr>
            <w:r w:rsidRPr="004C72C0">
              <w:rPr>
                <w:rFonts w:cs="Times New Roman"/>
                <w:sz w:val="22"/>
              </w:rPr>
              <w:t>Cumulative Percent</w:t>
            </w:r>
          </w:p>
        </w:tc>
      </w:tr>
      <w:tr w:rsidR="004527BA" w:rsidRPr="004C72C0" w14:paraId="2ABDC713" w14:textId="77777777" w:rsidTr="00553DEE">
        <w:trPr>
          <w:cantSplit/>
        </w:trPr>
        <w:tc>
          <w:tcPr>
            <w:tcW w:w="734" w:type="dxa"/>
            <w:vMerge w:val="restart"/>
            <w:tcBorders>
              <w:top w:val="single" w:sz="8" w:space="0" w:color="152935"/>
              <w:left w:val="nil"/>
              <w:bottom w:val="single" w:sz="8" w:space="0" w:color="152935"/>
              <w:right w:val="nil"/>
            </w:tcBorders>
            <w:shd w:val="clear" w:color="auto" w:fill="E0E0E0"/>
          </w:tcPr>
          <w:p w14:paraId="1C7F7E57"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Valid</w:t>
            </w:r>
          </w:p>
        </w:tc>
        <w:tc>
          <w:tcPr>
            <w:tcW w:w="1760" w:type="dxa"/>
            <w:tcBorders>
              <w:top w:val="single" w:sz="8" w:space="0" w:color="152935"/>
              <w:left w:val="nil"/>
              <w:bottom w:val="single" w:sz="8" w:space="0" w:color="AEAEAE"/>
              <w:right w:val="nil"/>
            </w:tcBorders>
            <w:shd w:val="clear" w:color="auto" w:fill="E0E0E0"/>
          </w:tcPr>
          <w:p w14:paraId="621E8361"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14:paraId="47A30DC9"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554A0EC"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16.4</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2AAE73D3"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16.4</w:t>
            </w:r>
          </w:p>
        </w:tc>
        <w:tc>
          <w:tcPr>
            <w:tcW w:w="2250" w:type="dxa"/>
            <w:tcBorders>
              <w:top w:val="single" w:sz="8" w:space="0" w:color="152935"/>
              <w:left w:val="single" w:sz="8" w:space="0" w:color="E0E0E0"/>
              <w:bottom w:val="single" w:sz="8" w:space="0" w:color="AEAEAE"/>
              <w:right w:val="nil"/>
            </w:tcBorders>
            <w:shd w:val="clear" w:color="auto" w:fill="FFFFFF"/>
          </w:tcPr>
          <w:p w14:paraId="019E2353"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16.4</w:t>
            </w:r>
          </w:p>
        </w:tc>
      </w:tr>
      <w:tr w:rsidR="004527BA" w:rsidRPr="004C72C0" w14:paraId="6A804821"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4D8AE5EA" w14:textId="77777777" w:rsidR="004527BA" w:rsidRPr="004C72C0" w:rsidRDefault="004527BA"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64A32852"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Disagree</w:t>
            </w:r>
          </w:p>
        </w:tc>
        <w:tc>
          <w:tcPr>
            <w:tcW w:w="1162" w:type="dxa"/>
            <w:tcBorders>
              <w:top w:val="single" w:sz="8" w:space="0" w:color="AEAEAE"/>
              <w:left w:val="nil"/>
              <w:bottom w:val="single" w:sz="8" w:space="0" w:color="AEAEAE"/>
              <w:right w:val="single" w:sz="8" w:space="0" w:color="E0E0E0"/>
            </w:tcBorders>
            <w:shd w:val="clear" w:color="auto" w:fill="FFFFFF"/>
          </w:tcPr>
          <w:p w14:paraId="624EBFEF"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260E1E"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8F843A8"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22.7</w:t>
            </w:r>
          </w:p>
        </w:tc>
        <w:tc>
          <w:tcPr>
            <w:tcW w:w="2250" w:type="dxa"/>
            <w:tcBorders>
              <w:top w:val="single" w:sz="8" w:space="0" w:color="AEAEAE"/>
              <w:left w:val="single" w:sz="8" w:space="0" w:color="E0E0E0"/>
              <w:bottom w:val="single" w:sz="8" w:space="0" w:color="AEAEAE"/>
              <w:right w:val="nil"/>
            </w:tcBorders>
            <w:shd w:val="clear" w:color="auto" w:fill="FFFFFF"/>
          </w:tcPr>
          <w:p w14:paraId="374844B3"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39.1</w:t>
            </w:r>
          </w:p>
        </w:tc>
      </w:tr>
      <w:tr w:rsidR="004527BA" w:rsidRPr="004C72C0" w14:paraId="079DFB53"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565C04FC" w14:textId="77777777" w:rsidR="004527BA" w:rsidRPr="004C72C0" w:rsidRDefault="004527BA"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23382013"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Not sure</w:t>
            </w:r>
          </w:p>
        </w:tc>
        <w:tc>
          <w:tcPr>
            <w:tcW w:w="1162" w:type="dxa"/>
            <w:tcBorders>
              <w:top w:val="single" w:sz="8" w:space="0" w:color="AEAEAE"/>
              <w:left w:val="nil"/>
              <w:bottom w:val="single" w:sz="8" w:space="0" w:color="AEAEAE"/>
              <w:right w:val="single" w:sz="8" w:space="0" w:color="E0E0E0"/>
            </w:tcBorders>
            <w:shd w:val="clear" w:color="auto" w:fill="FFFFFF"/>
          </w:tcPr>
          <w:p w14:paraId="3B333B4A"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7765D2D"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9.1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2E15246"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9.1</w:t>
            </w:r>
          </w:p>
        </w:tc>
        <w:tc>
          <w:tcPr>
            <w:tcW w:w="2250" w:type="dxa"/>
            <w:tcBorders>
              <w:top w:val="single" w:sz="8" w:space="0" w:color="AEAEAE"/>
              <w:left w:val="single" w:sz="8" w:space="0" w:color="E0E0E0"/>
              <w:bottom w:val="single" w:sz="8" w:space="0" w:color="AEAEAE"/>
              <w:right w:val="nil"/>
            </w:tcBorders>
            <w:shd w:val="clear" w:color="auto" w:fill="FFFFFF"/>
          </w:tcPr>
          <w:p w14:paraId="291E39D9"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48.2</w:t>
            </w:r>
          </w:p>
        </w:tc>
      </w:tr>
      <w:tr w:rsidR="004527BA" w:rsidRPr="004C72C0" w14:paraId="59163660"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52BF4930" w14:textId="77777777" w:rsidR="004527BA" w:rsidRPr="004C72C0" w:rsidRDefault="004527BA"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0F678C75"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Agree</w:t>
            </w:r>
          </w:p>
        </w:tc>
        <w:tc>
          <w:tcPr>
            <w:tcW w:w="1162" w:type="dxa"/>
            <w:tcBorders>
              <w:top w:val="single" w:sz="8" w:space="0" w:color="AEAEAE"/>
              <w:left w:val="nil"/>
              <w:bottom w:val="single" w:sz="8" w:space="0" w:color="AEAEAE"/>
              <w:right w:val="single" w:sz="8" w:space="0" w:color="E0E0E0"/>
            </w:tcBorders>
            <w:shd w:val="clear" w:color="auto" w:fill="FFFFFF"/>
          </w:tcPr>
          <w:p w14:paraId="12842C10"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39B2731"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24.5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223B8AA6"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24.5</w:t>
            </w:r>
          </w:p>
        </w:tc>
        <w:tc>
          <w:tcPr>
            <w:tcW w:w="2250" w:type="dxa"/>
            <w:tcBorders>
              <w:top w:val="single" w:sz="8" w:space="0" w:color="AEAEAE"/>
              <w:left w:val="single" w:sz="8" w:space="0" w:color="E0E0E0"/>
              <w:bottom w:val="single" w:sz="8" w:space="0" w:color="AEAEAE"/>
              <w:right w:val="nil"/>
            </w:tcBorders>
            <w:shd w:val="clear" w:color="auto" w:fill="FFFFFF"/>
          </w:tcPr>
          <w:p w14:paraId="6142C1EB"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72.7</w:t>
            </w:r>
          </w:p>
        </w:tc>
      </w:tr>
      <w:tr w:rsidR="004527BA" w:rsidRPr="004C72C0" w14:paraId="37B14274"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4430F131" w14:textId="77777777" w:rsidR="004527BA" w:rsidRPr="004C72C0" w:rsidRDefault="004527BA"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24A1C95B"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6DB678C1"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C437602"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27.3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312E1CD"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27.3</w:t>
            </w:r>
          </w:p>
        </w:tc>
        <w:tc>
          <w:tcPr>
            <w:tcW w:w="2250" w:type="dxa"/>
            <w:tcBorders>
              <w:top w:val="single" w:sz="8" w:space="0" w:color="AEAEAE"/>
              <w:left w:val="single" w:sz="8" w:space="0" w:color="E0E0E0"/>
              <w:bottom w:val="single" w:sz="8" w:space="0" w:color="AEAEAE"/>
              <w:right w:val="nil"/>
            </w:tcBorders>
            <w:shd w:val="clear" w:color="auto" w:fill="FFFFFF"/>
          </w:tcPr>
          <w:p w14:paraId="566D3C5B"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r>
      <w:tr w:rsidR="004527BA" w:rsidRPr="004C72C0" w14:paraId="32B60AE3"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264F3C5A" w14:textId="77777777" w:rsidR="004527BA" w:rsidRPr="004C72C0" w:rsidRDefault="004527BA"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152935"/>
              <w:right w:val="nil"/>
            </w:tcBorders>
            <w:shd w:val="clear" w:color="auto" w:fill="E0E0E0"/>
          </w:tcPr>
          <w:p w14:paraId="48CB04DD" w14:textId="77777777" w:rsidR="004527BA" w:rsidRPr="004C72C0" w:rsidRDefault="004527BA" w:rsidP="00553DEE">
            <w:pPr>
              <w:autoSpaceDE w:val="0"/>
              <w:autoSpaceDN w:val="0"/>
              <w:adjustRightInd w:val="0"/>
              <w:spacing w:line="320" w:lineRule="atLeast"/>
              <w:ind w:left="60" w:right="60"/>
              <w:jc w:val="left"/>
              <w:rPr>
                <w:rFonts w:cs="Times New Roman"/>
              </w:rPr>
            </w:pPr>
            <w:r w:rsidRPr="004C72C0">
              <w:rPr>
                <w:rFonts w:cs="Times New Roman"/>
                <w:sz w:val="22"/>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2F8666A8"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21D02BD"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3DFEDFFB" w14:textId="77777777" w:rsidR="004527BA" w:rsidRPr="004C72C0" w:rsidRDefault="004527BA"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75E3796C" w14:textId="77777777" w:rsidR="004527BA" w:rsidRPr="004C72C0" w:rsidRDefault="004527BA" w:rsidP="00553DEE">
            <w:pPr>
              <w:autoSpaceDE w:val="0"/>
              <w:autoSpaceDN w:val="0"/>
              <w:adjustRightInd w:val="0"/>
              <w:spacing w:line="240" w:lineRule="auto"/>
              <w:jc w:val="left"/>
              <w:rPr>
                <w:rFonts w:cs="Times New Roman"/>
              </w:rPr>
            </w:pPr>
          </w:p>
        </w:tc>
      </w:tr>
    </w:tbl>
    <w:p w14:paraId="0CCC7A9D" w14:textId="5DF662CA" w:rsidR="004527BA" w:rsidRDefault="004527BA" w:rsidP="004527BA">
      <w:pPr>
        <w:rPr>
          <w:b/>
        </w:rPr>
      </w:pPr>
      <w:r w:rsidRPr="00D20569">
        <w:rPr>
          <w:b/>
        </w:rPr>
        <w:t>Source: Primary data</w:t>
      </w:r>
      <w:r>
        <w:rPr>
          <w:b/>
        </w:rPr>
        <w:t>, 2021</w:t>
      </w:r>
    </w:p>
    <w:p w14:paraId="4337E663" w14:textId="0D8652D3" w:rsidR="00F65BC7" w:rsidRDefault="004527BA" w:rsidP="004527BA">
      <w:r>
        <w:lastRenderedPageBreak/>
        <w:t>The results in table 6.6 indicate that 27.3% strongly agreed and 24.5% agreed, this reflects a majority response in the response to the statement which can be interpreted to mean that</w:t>
      </w:r>
      <w:r w:rsidR="0044648A">
        <w:t xml:space="preserve"> </w:t>
      </w:r>
      <w:r>
        <w:t xml:space="preserve">some of the households in </w:t>
      </w:r>
      <w:proofErr w:type="spellStart"/>
      <w:r>
        <w:t>Bwaise</w:t>
      </w:r>
      <w:proofErr w:type="spellEnd"/>
      <w:r>
        <w:t xml:space="preserve"> II have solid waste service collection for disposal of gathered waste. It was revealed that trucks do weekly collection of waste and it is delivered either at landfills or recycling plants where it is processed for reuse. Respondents also revealed that the households that use curbside collections pay monthly fees which range between 15,000/= and 20,000/= when the truck service collects money at the end of the month. </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250"/>
      </w:tblGrid>
      <w:tr w:rsidR="00EC370E" w:rsidRPr="004C72C0" w14:paraId="3327F1C3" w14:textId="77777777" w:rsidTr="00553DEE">
        <w:trPr>
          <w:cantSplit/>
        </w:trPr>
        <w:tc>
          <w:tcPr>
            <w:tcW w:w="8730" w:type="dxa"/>
            <w:gridSpan w:val="6"/>
            <w:tcBorders>
              <w:top w:val="nil"/>
              <w:left w:val="nil"/>
              <w:bottom w:val="nil"/>
              <w:right w:val="nil"/>
            </w:tcBorders>
            <w:shd w:val="clear" w:color="auto" w:fill="FFFFFF"/>
            <w:vAlign w:val="center"/>
          </w:tcPr>
          <w:p w14:paraId="77AFED1A" w14:textId="33B328AB" w:rsidR="00EC370E" w:rsidRPr="004C72C0" w:rsidRDefault="00EC370E" w:rsidP="00553DEE">
            <w:pPr>
              <w:pStyle w:val="Heading1"/>
            </w:pPr>
            <w:bookmarkStart w:id="253" w:name="_Toc92712054"/>
            <w:r>
              <w:t>Table 6.</w:t>
            </w:r>
            <w:r w:rsidR="001138B2">
              <w:t>7</w:t>
            </w:r>
            <w:r>
              <w:t xml:space="preserve">: </w:t>
            </w:r>
            <w:r>
              <w:rPr>
                <w:rFonts w:cs="Times New Roman"/>
                <w:szCs w:val="24"/>
              </w:rPr>
              <w:t>Solid waste disposal is done by licensed private contractors</w:t>
            </w:r>
            <w:bookmarkEnd w:id="253"/>
          </w:p>
        </w:tc>
      </w:tr>
      <w:tr w:rsidR="00EC370E" w:rsidRPr="004C72C0" w14:paraId="5454EECC" w14:textId="77777777" w:rsidTr="00553DEE">
        <w:trPr>
          <w:cantSplit/>
        </w:trPr>
        <w:tc>
          <w:tcPr>
            <w:tcW w:w="2494" w:type="dxa"/>
            <w:gridSpan w:val="2"/>
            <w:tcBorders>
              <w:top w:val="nil"/>
              <w:left w:val="nil"/>
              <w:bottom w:val="single" w:sz="8" w:space="0" w:color="152935"/>
              <w:right w:val="nil"/>
            </w:tcBorders>
            <w:shd w:val="clear" w:color="auto" w:fill="FFFFFF"/>
            <w:vAlign w:val="bottom"/>
          </w:tcPr>
          <w:p w14:paraId="1E728E4C" w14:textId="77777777" w:rsidR="00EC370E" w:rsidRPr="004C72C0" w:rsidRDefault="00EC370E" w:rsidP="00553DEE">
            <w:pPr>
              <w:autoSpaceDE w:val="0"/>
              <w:autoSpaceDN w:val="0"/>
              <w:adjustRightInd w:val="0"/>
              <w:spacing w:line="240" w:lineRule="auto"/>
              <w:jc w:val="left"/>
              <w:rPr>
                <w:rFonts w:cs="Times New Roman"/>
              </w:rPr>
            </w:pPr>
          </w:p>
        </w:tc>
        <w:tc>
          <w:tcPr>
            <w:tcW w:w="1162" w:type="dxa"/>
            <w:tcBorders>
              <w:top w:val="nil"/>
              <w:left w:val="nil"/>
              <w:bottom w:val="single" w:sz="8" w:space="0" w:color="152935"/>
              <w:right w:val="single" w:sz="8" w:space="0" w:color="E0E0E0"/>
            </w:tcBorders>
            <w:shd w:val="clear" w:color="auto" w:fill="FFFFFF"/>
            <w:vAlign w:val="bottom"/>
          </w:tcPr>
          <w:p w14:paraId="2BC9C5E3" w14:textId="77777777" w:rsidR="00EC370E" w:rsidRPr="004C72C0" w:rsidRDefault="00EC370E" w:rsidP="00553DEE">
            <w:pPr>
              <w:autoSpaceDE w:val="0"/>
              <w:autoSpaceDN w:val="0"/>
              <w:adjustRightInd w:val="0"/>
              <w:spacing w:line="320" w:lineRule="atLeast"/>
              <w:ind w:left="60" w:right="60"/>
              <w:jc w:val="center"/>
              <w:rPr>
                <w:rFonts w:cs="Times New Roman"/>
              </w:rPr>
            </w:pPr>
            <w:r w:rsidRPr="004C72C0">
              <w:rPr>
                <w:rFonts w:cs="Times New Roman"/>
                <w:sz w:val="22"/>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6B96BDB" w14:textId="77777777" w:rsidR="00EC370E" w:rsidRPr="004C72C0" w:rsidRDefault="00EC370E" w:rsidP="00553DEE">
            <w:pPr>
              <w:autoSpaceDE w:val="0"/>
              <w:autoSpaceDN w:val="0"/>
              <w:adjustRightInd w:val="0"/>
              <w:spacing w:line="320" w:lineRule="atLeast"/>
              <w:ind w:left="60" w:right="60"/>
              <w:jc w:val="center"/>
              <w:rPr>
                <w:rFonts w:cs="Times New Roman"/>
              </w:rPr>
            </w:pPr>
            <w:r w:rsidRPr="004C72C0">
              <w:rPr>
                <w:rFonts w:cs="Times New Roman"/>
                <w:sz w:val="22"/>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426B9AF5" w14:textId="77777777" w:rsidR="00EC370E" w:rsidRPr="004C72C0" w:rsidRDefault="00EC370E" w:rsidP="00553DEE">
            <w:pPr>
              <w:autoSpaceDE w:val="0"/>
              <w:autoSpaceDN w:val="0"/>
              <w:adjustRightInd w:val="0"/>
              <w:spacing w:line="320" w:lineRule="atLeast"/>
              <w:ind w:left="60" w:right="60"/>
              <w:jc w:val="center"/>
              <w:rPr>
                <w:rFonts w:cs="Times New Roman"/>
              </w:rPr>
            </w:pPr>
            <w:r w:rsidRPr="004C72C0">
              <w:rPr>
                <w:rFonts w:cs="Times New Roman"/>
                <w:sz w:val="22"/>
              </w:rPr>
              <w:t>Valid Percent</w:t>
            </w:r>
          </w:p>
        </w:tc>
        <w:tc>
          <w:tcPr>
            <w:tcW w:w="2250" w:type="dxa"/>
            <w:tcBorders>
              <w:top w:val="nil"/>
              <w:left w:val="single" w:sz="8" w:space="0" w:color="E0E0E0"/>
              <w:bottom w:val="single" w:sz="8" w:space="0" w:color="152935"/>
              <w:right w:val="nil"/>
            </w:tcBorders>
            <w:shd w:val="clear" w:color="auto" w:fill="FFFFFF"/>
            <w:vAlign w:val="bottom"/>
          </w:tcPr>
          <w:p w14:paraId="35248026" w14:textId="77777777" w:rsidR="00EC370E" w:rsidRPr="004C72C0" w:rsidRDefault="00EC370E" w:rsidP="00553DEE">
            <w:pPr>
              <w:autoSpaceDE w:val="0"/>
              <w:autoSpaceDN w:val="0"/>
              <w:adjustRightInd w:val="0"/>
              <w:spacing w:line="320" w:lineRule="atLeast"/>
              <w:ind w:left="60" w:right="60"/>
              <w:jc w:val="center"/>
              <w:rPr>
                <w:rFonts w:cs="Times New Roman"/>
              </w:rPr>
            </w:pPr>
            <w:r w:rsidRPr="004C72C0">
              <w:rPr>
                <w:rFonts w:cs="Times New Roman"/>
                <w:sz w:val="22"/>
              </w:rPr>
              <w:t>Cumulative Percent</w:t>
            </w:r>
          </w:p>
        </w:tc>
      </w:tr>
      <w:tr w:rsidR="00E87804" w:rsidRPr="004C72C0" w14:paraId="6071DD6A" w14:textId="77777777" w:rsidTr="00553DEE">
        <w:trPr>
          <w:cantSplit/>
        </w:trPr>
        <w:tc>
          <w:tcPr>
            <w:tcW w:w="734" w:type="dxa"/>
            <w:vMerge w:val="restart"/>
            <w:tcBorders>
              <w:top w:val="single" w:sz="8" w:space="0" w:color="152935"/>
              <w:left w:val="nil"/>
              <w:bottom w:val="single" w:sz="8" w:space="0" w:color="152935"/>
              <w:right w:val="nil"/>
            </w:tcBorders>
            <w:shd w:val="clear" w:color="auto" w:fill="E0E0E0"/>
          </w:tcPr>
          <w:p w14:paraId="5959DC67"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Valid</w:t>
            </w:r>
          </w:p>
        </w:tc>
        <w:tc>
          <w:tcPr>
            <w:tcW w:w="1760" w:type="dxa"/>
            <w:tcBorders>
              <w:top w:val="single" w:sz="8" w:space="0" w:color="152935"/>
              <w:left w:val="nil"/>
              <w:bottom w:val="single" w:sz="8" w:space="0" w:color="AEAEAE"/>
              <w:right w:val="nil"/>
            </w:tcBorders>
            <w:shd w:val="clear" w:color="auto" w:fill="E0E0E0"/>
          </w:tcPr>
          <w:p w14:paraId="67694284"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14:paraId="4C29BFC2" w14:textId="5B61DEF4"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1</w:t>
            </w:r>
            <w:r>
              <w:rPr>
                <w:rFonts w:cs="Times New Roman"/>
                <w:sz w:val="22"/>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8AE4E57" w14:textId="4AC900D6"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1</w:t>
            </w:r>
            <w:r>
              <w:rPr>
                <w:rFonts w:cs="Times New Roman"/>
                <w:sz w:val="22"/>
              </w:rPr>
              <w:t>1.8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520049C7" w14:textId="54744CD5"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1</w:t>
            </w:r>
            <w:r>
              <w:rPr>
                <w:rFonts w:cs="Times New Roman"/>
                <w:sz w:val="22"/>
              </w:rPr>
              <w:t>1.8</w:t>
            </w:r>
          </w:p>
        </w:tc>
        <w:tc>
          <w:tcPr>
            <w:tcW w:w="2250" w:type="dxa"/>
            <w:tcBorders>
              <w:top w:val="single" w:sz="8" w:space="0" w:color="152935"/>
              <w:left w:val="single" w:sz="8" w:space="0" w:color="E0E0E0"/>
              <w:bottom w:val="single" w:sz="8" w:space="0" w:color="AEAEAE"/>
              <w:right w:val="nil"/>
            </w:tcBorders>
            <w:shd w:val="clear" w:color="auto" w:fill="FFFFFF"/>
          </w:tcPr>
          <w:p w14:paraId="701B3FF7" w14:textId="51BBB96D" w:rsidR="00E87804" w:rsidRPr="004C72C0" w:rsidRDefault="000D47CF" w:rsidP="00E87804">
            <w:pPr>
              <w:autoSpaceDE w:val="0"/>
              <w:autoSpaceDN w:val="0"/>
              <w:adjustRightInd w:val="0"/>
              <w:spacing w:line="320" w:lineRule="atLeast"/>
              <w:ind w:left="60" w:right="60"/>
              <w:jc w:val="right"/>
              <w:rPr>
                <w:rFonts w:cs="Times New Roman"/>
              </w:rPr>
            </w:pPr>
            <w:r>
              <w:rPr>
                <w:rFonts w:cs="Times New Roman"/>
                <w:sz w:val="22"/>
              </w:rPr>
              <w:t>11.8</w:t>
            </w:r>
          </w:p>
        </w:tc>
      </w:tr>
      <w:tr w:rsidR="00E87804" w:rsidRPr="004C72C0" w14:paraId="6B4516C6"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0B4820ED" w14:textId="77777777" w:rsidR="00E87804" w:rsidRPr="004C72C0" w:rsidRDefault="00E87804" w:rsidP="00E87804">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6923C969"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Disagree</w:t>
            </w:r>
          </w:p>
        </w:tc>
        <w:tc>
          <w:tcPr>
            <w:tcW w:w="1162" w:type="dxa"/>
            <w:tcBorders>
              <w:top w:val="single" w:sz="8" w:space="0" w:color="AEAEAE"/>
              <w:left w:val="nil"/>
              <w:bottom w:val="single" w:sz="8" w:space="0" w:color="AEAEAE"/>
              <w:right w:val="single" w:sz="8" w:space="0" w:color="E0E0E0"/>
            </w:tcBorders>
            <w:shd w:val="clear" w:color="auto" w:fill="FFFFFF"/>
          </w:tcPr>
          <w:p w14:paraId="1CF2AC85" w14:textId="749F316E"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4D128F5" w14:textId="0FAC3939"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15.4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71D1327" w14:textId="7EAF16C3"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15.4</w:t>
            </w:r>
          </w:p>
        </w:tc>
        <w:tc>
          <w:tcPr>
            <w:tcW w:w="2250" w:type="dxa"/>
            <w:tcBorders>
              <w:top w:val="single" w:sz="8" w:space="0" w:color="AEAEAE"/>
              <w:left w:val="single" w:sz="8" w:space="0" w:color="E0E0E0"/>
              <w:bottom w:val="single" w:sz="8" w:space="0" w:color="AEAEAE"/>
              <w:right w:val="nil"/>
            </w:tcBorders>
            <w:shd w:val="clear" w:color="auto" w:fill="FFFFFF"/>
          </w:tcPr>
          <w:p w14:paraId="017471F9" w14:textId="6DB7E6A3" w:rsidR="00E87804" w:rsidRPr="004C72C0" w:rsidRDefault="000D47CF" w:rsidP="00E87804">
            <w:pPr>
              <w:autoSpaceDE w:val="0"/>
              <w:autoSpaceDN w:val="0"/>
              <w:adjustRightInd w:val="0"/>
              <w:spacing w:line="320" w:lineRule="atLeast"/>
              <w:ind w:left="60" w:right="60"/>
              <w:jc w:val="right"/>
              <w:rPr>
                <w:rFonts w:cs="Times New Roman"/>
              </w:rPr>
            </w:pPr>
            <w:r>
              <w:rPr>
                <w:rFonts w:cs="Times New Roman"/>
                <w:sz w:val="22"/>
              </w:rPr>
              <w:t>27.2</w:t>
            </w:r>
          </w:p>
        </w:tc>
      </w:tr>
      <w:tr w:rsidR="00E87804" w:rsidRPr="004C72C0" w14:paraId="219F419B"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5487A869" w14:textId="77777777" w:rsidR="00E87804" w:rsidRPr="004C72C0" w:rsidRDefault="00E87804" w:rsidP="00E87804">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73549A89"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Not sure</w:t>
            </w:r>
          </w:p>
        </w:tc>
        <w:tc>
          <w:tcPr>
            <w:tcW w:w="1162" w:type="dxa"/>
            <w:tcBorders>
              <w:top w:val="single" w:sz="8" w:space="0" w:color="AEAEAE"/>
              <w:left w:val="nil"/>
              <w:bottom w:val="single" w:sz="8" w:space="0" w:color="AEAEAE"/>
              <w:right w:val="single" w:sz="8" w:space="0" w:color="E0E0E0"/>
            </w:tcBorders>
            <w:shd w:val="clear" w:color="auto" w:fill="FFFFFF"/>
          </w:tcPr>
          <w:p w14:paraId="0FB9642C" w14:textId="7270ED1B"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6449CC3" w14:textId="26975E8B"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8.1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213EC832" w14:textId="6329CBD0"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8.1</w:t>
            </w:r>
          </w:p>
        </w:tc>
        <w:tc>
          <w:tcPr>
            <w:tcW w:w="2250" w:type="dxa"/>
            <w:tcBorders>
              <w:top w:val="single" w:sz="8" w:space="0" w:color="AEAEAE"/>
              <w:left w:val="single" w:sz="8" w:space="0" w:color="E0E0E0"/>
              <w:bottom w:val="single" w:sz="8" w:space="0" w:color="AEAEAE"/>
              <w:right w:val="nil"/>
            </w:tcBorders>
            <w:shd w:val="clear" w:color="auto" w:fill="FFFFFF"/>
          </w:tcPr>
          <w:p w14:paraId="0092FA76" w14:textId="69B45D81" w:rsidR="00E87804" w:rsidRPr="004C72C0" w:rsidRDefault="000D47CF" w:rsidP="00E87804">
            <w:pPr>
              <w:autoSpaceDE w:val="0"/>
              <w:autoSpaceDN w:val="0"/>
              <w:adjustRightInd w:val="0"/>
              <w:spacing w:line="320" w:lineRule="atLeast"/>
              <w:ind w:left="60" w:right="60"/>
              <w:jc w:val="right"/>
              <w:rPr>
                <w:rFonts w:cs="Times New Roman"/>
              </w:rPr>
            </w:pPr>
            <w:r>
              <w:rPr>
                <w:rFonts w:cs="Times New Roman"/>
                <w:sz w:val="22"/>
              </w:rPr>
              <w:t>35.3</w:t>
            </w:r>
          </w:p>
        </w:tc>
      </w:tr>
      <w:tr w:rsidR="00E87804" w:rsidRPr="004C72C0" w14:paraId="539EB9D6"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75A4AEC0" w14:textId="77777777" w:rsidR="00E87804" w:rsidRPr="004C72C0" w:rsidRDefault="00E87804" w:rsidP="00E87804">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49D0E01E"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Agree</w:t>
            </w:r>
          </w:p>
        </w:tc>
        <w:tc>
          <w:tcPr>
            <w:tcW w:w="1162" w:type="dxa"/>
            <w:tcBorders>
              <w:top w:val="single" w:sz="8" w:space="0" w:color="AEAEAE"/>
              <w:left w:val="nil"/>
              <w:bottom w:val="single" w:sz="8" w:space="0" w:color="AEAEAE"/>
              <w:right w:val="single" w:sz="8" w:space="0" w:color="E0E0E0"/>
            </w:tcBorders>
            <w:shd w:val="clear" w:color="auto" w:fill="FFFFFF"/>
          </w:tcPr>
          <w:p w14:paraId="6D32B164" w14:textId="0511312F"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2</w:t>
            </w:r>
            <w:r>
              <w:rPr>
                <w:rFonts w:cs="Times New Roman"/>
                <w:sz w:val="22"/>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CCC4901" w14:textId="7FD51D7F"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2</w:t>
            </w:r>
            <w:r>
              <w:rPr>
                <w:rFonts w:cs="Times New Roman"/>
                <w:sz w:val="22"/>
              </w:rPr>
              <w:t>6.3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41998FC" w14:textId="30398190"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2</w:t>
            </w:r>
            <w:r>
              <w:rPr>
                <w:rFonts w:cs="Times New Roman"/>
                <w:sz w:val="22"/>
              </w:rPr>
              <w:t>6.3</w:t>
            </w:r>
          </w:p>
        </w:tc>
        <w:tc>
          <w:tcPr>
            <w:tcW w:w="2250" w:type="dxa"/>
            <w:tcBorders>
              <w:top w:val="single" w:sz="8" w:space="0" w:color="AEAEAE"/>
              <w:left w:val="single" w:sz="8" w:space="0" w:color="E0E0E0"/>
              <w:bottom w:val="single" w:sz="8" w:space="0" w:color="AEAEAE"/>
              <w:right w:val="nil"/>
            </w:tcBorders>
            <w:shd w:val="clear" w:color="auto" w:fill="FFFFFF"/>
          </w:tcPr>
          <w:p w14:paraId="750ECB6B" w14:textId="155C5A90" w:rsidR="00E87804" w:rsidRPr="004C72C0" w:rsidRDefault="000D47CF" w:rsidP="00E87804">
            <w:pPr>
              <w:autoSpaceDE w:val="0"/>
              <w:autoSpaceDN w:val="0"/>
              <w:adjustRightInd w:val="0"/>
              <w:spacing w:line="320" w:lineRule="atLeast"/>
              <w:ind w:left="60" w:right="60"/>
              <w:jc w:val="right"/>
              <w:rPr>
                <w:rFonts w:cs="Times New Roman"/>
              </w:rPr>
            </w:pPr>
            <w:r>
              <w:rPr>
                <w:rFonts w:cs="Times New Roman"/>
                <w:sz w:val="22"/>
              </w:rPr>
              <w:t>61.6</w:t>
            </w:r>
          </w:p>
        </w:tc>
      </w:tr>
      <w:tr w:rsidR="00E87804" w:rsidRPr="004C72C0" w14:paraId="0FA6DCBC"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0B4C2B39" w14:textId="77777777" w:rsidR="00E87804" w:rsidRPr="004C72C0" w:rsidRDefault="00E87804" w:rsidP="00E87804">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0422F371" w14:textId="77777777" w:rsidR="00E87804" w:rsidRPr="004C72C0" w:rsidRDefault="00E87804" w:rsidP="00E87804">
            <w:pPr>
              <w:autoSpaceDE w:val="0"/>
              <w:autoSpaceDN w:val="0"/>
              <w:adjustRightInd w:val="0"/>
              <w:spacing w:line="320" w:lineRule="atLeast"/>
              <w:ind w:left="60" w:right="60"/>
              <w:jc w:val="left"/>
              <w:rPr>
                <w:rFonts w:cs="Times New Roman"/>
              </w:rPr>
            </w:pPr>
            <w:r w:rsidRPr="004C72C0">
              <w:rPr>
                <w:rFonts w:cs="Times New Roman"/>
                <w:sz w:val="22"/>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4BE1DF56" w14:textId="24EBBCBB"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54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341C34E" w14:textId="32C0BA46"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38.4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CEE51BD" w14:textId="21F5D83B" w:rsidR="00E87804" w:rsidRPr="004C72C0" w:rsidRDefault="00E87804" w:rsidP="00E87804">
            <w:pPr>
              <w:autoSpaceDE w:val="0"/>
              <w:autoSpaceDN w:val="0"/>
              <w:adjustRightInd w:val="0"/>
              <w:spacing w:line="320" w:lineRule="atLeast"/>
              <w:ind w:left="60" w:right="60"/>
              <w:jc w:val="right"/>
              <w:rPr>
                <w:rFonts w:cs="Times New Roman"/>
              </w:rPr>
            </w:pPr>
            <w:r>
              <w:rPr>
                <w:rFonts w:cs="Times New Roman"/>
                <w:sz w:val="22"/>
              </w:rPr>
              <w:t>38.4</w:t>
            </w:r>
          </w:p>
        </w:tc>
        <w:tc>
          <w:tcPr>
            <w:tcW w:w="2250" w:type="dxa"/>
            <w:tcBorders>
              <w:top w:val="single" w:sz="8" w:space="0" w:color="AEAEAE"/>
              <w:left w:val="single" w:sz="8" w:space="0" w:color="E0E0E0"/>
              <w:bottom w:val="single" w:sz="8" w:space="0" w:color="AEAEAE"/>
              <w:right w:val="nil"/>
            </w:tcBorders>
            <w:shd w:val="clear" w:color="auto" w:fill="FFFFFF"/>
          </w:tcPr>
          <w:p w14:paraId="5DC2A7A9" w14:textId="77777777" w:rsidR="00E87804" w:rsidRPr="004C72C0" w:rsidRDefault="00E87804" w:rsidP="00E87804">
            <w:pPr>
              <w:autoSpaceDE w:val="0"/>
              <w:autoSpaceDN w:val="0"/>
              <w:adjustRightInd w:val="0"/>
              <w:spacing w:line="320" w:lineRule="atLeast"/>
              <w:ind w:left="60" w:right="60"/>
              <w:jc w:val="right"/>
              <w:rPr>
                <w:rFonts w:cs="Times New Roman"/>
              </w:rPr>
            </w:pPr>
            <w:r w:rsidRPr="004C72C0">
              <w:rPr>
                <w:rFonts w:cs="Times New Roman"/>
                <w:sz w:val="22"/>
              </w:rPr>
              <w:t>100.0</w:t>
            </w:r>
          </w:p>
        </w:tc>
      </w:tr>
      <w:tr w:rsidR="00EC370E" w:rsidRPr="004C72C0" w14:paraId="7106F5B6"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0F6EBFB6" w14:textId="77777777" w:rsidR="00EC370E" w:rsidRPr="004C72C0" w:rsidRDefault="00EC370E"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152935"/>
              <w:right w:val="nil"/>
            </w:tcBorders>
            <w:shd w:val="clear" w:color="auto" w:fill="E0E0E0"/>
          </w:tcPr>
          <w:p w14:paraId="26BD716D" w14:textId="77777777" w:rsidR="00EC370E" w:rsidRPr="004C72C0" w:rsidRDefault="00EC370E" w:rsidP="00553DEE">
            <w:pPr>
              <w:autoSpaceDE w:val="0"/>
              <w:autoSpaceDN w:val="0"/>
              <w:adjustRightInd w:val="0"/>
              <w:spacing w:line="320" w:lineRule="atLeast"/>
              <w:ind w:left="60" w:right="60"/>
              <w:jc w:val="left"/>
              <w:rPr>
                <w:rFonts w:cs="Times New Roman"/>
              </w:rPr>
            </w:pPr>
            <w:r w:rsidRPr="004C72C0">
              <w:rPr>
                <w:rFonts w:cs="Times New Roman"/>
                <w:sz w:val="22"/>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4CB520F0" w14:textId="77777777" w:rsidR="00EC370E" w:rsidRPr="004C72C0" w:rsidRDefault="00EC370E" w:rsidP="00553DEE">
            <w:pPr>
              <w:autoSpaceDE w:val="0"/>
              <w:autoSpaceDN w:val="0"/>
              <w:adjustRightInd w:val="0"/>
              <w:spacing w:line="320" w:lineRule="atLeast"/>
              <w:ind w:left="60" w:right="60"/>
              <w:jc w:val="right"/>
              <w:rPr>
                <w:rFonts w:cs="Times New Roman"/>
              </w:rPr>
            </w:pPr>
            <w:r w:rsidRPr="004C72C0">
              <w:rPr>
                <w:rFonts w:cs="Times New Roman"/>
                <w:sz w:val="22"/>
              </w:rPr>
              <w:t>110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BBD75D2" w14:textId="77777777" w:rsidR="00EC370E" w:rsidRPr="004C72C0" w:rsidRDefault="00EC370E"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0E5DE2F1" w14:textId="77777777" w:rsidR="00EC370E" w:rsidRPr="004C72C0" w:rsidRDefault="00EC370E"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42D7EF5F" w14:textId="77777777" w:rsidR="00EC370E" w:rsidRPr="004C72C0" w:rsidRDefault="00EC370E" w:rsidP="00553DEE">
            <w:pPr>
              <w:autoSpaceDE w:val="0"/>
              <w:autoSpaceDN w:val="0"/>
              <w:adjustRightInd w:val="0"/>
              <w:spacing w:line="240" w:lineRule="auto"/>
              <w:jc w:val="left"/>
              <w:rPr>
                <w:rFonts w:cs="Times New Roman"/>
              </w:rPr>
            </w:pPr>
          </w:p>
        </w:tc>
      </w:tr>
    </w:tbl>
    <w:p w14:paraId="330D3E08" w14:textId="77777777" w:rsidR="00EC370E" w:rsidRDefault="00EC370E" w:rsidP="00EC370E">
      <w:pPr>
        <w:rPr>
          <w:b/>
        </w:rPr>
      </w:pPr>
      <w:r w:rsidRPr="00D20569">
        <w:rPr>
          <w:b/>
        </w:rPr>
        <w:t>Source: Primary data</w:t>
      </w:r>
      <w:r>
        <w:rPr>
          <w:b/>
        </w:rPr>
        <w:t>, 2021</w:t>
      </w:r>
    </w:p>
    <w:p w14:paraId="34C38692" w14:textId="57672D90" w:rsidR="00F65BC7" w:rsidRDefault="00EC370E" w:rsidP="00EC370E">
      <w:r>
        <w:t>The results in table 6.</w:t>
      </w:r>
      <w:r w:rsidR="00AF12E2">
        <w:t>7</w:t>
      </w:r>
      <w:r>
        <w:t xml:space="preserve"> indicate that </w:t>
      </w:r>
      <w:r w:rsidR="00A014D2">
        <w:t>38.4</w:t>
      </w:r>
      <w:r>
        <w:t xml:space="preserve">% strongly agreed and </w:t>
      </w:r>
      <w:r w:rsidR="00A014D2">
        <w:t>26.3</w:t>
      </w:r>
      <w:r>
        <w:t>% agreed, this reflects a majority response in the response to the statement which can be interpreted to mean that</w:t>
      </w:r>
      <w:r w:rsidR="00443F08" w:rsidRPr="00443F08">
        <w:t xml:space="preserve"> </w:t>
      </w:r>
      <w:proofErr w:type="spellStart"/>
      <w:r w:rsidR="00443F08">
        <w:t>Bwaise</w:t>
      </w:r>
      <w:proofErr w:type="spellEnd"/>
      <w:r w:rsidR="00443F08">
        <w:t xml:space="preserve"> II council uses licensed collectors to ensure that solid waste in the region is collected and conveyed to treatment installations and approved disposal sites to the extent required to satisfy both public health and environmental conservation requirement as provided by the law. Respondents also revealed that it is an offence for an unathourised persons by the council to remove, collect or disturb solid waste in containers or to remove waste from containers. This means that its only licensed solid waste transporters to collect and dispose of solid waste.</w:t>
      </w:r>
    </w:p>
    <w:p w14:paraId="5EEBBC25" w14:textId="149DAD9D" w:rsidR="00F65BC7" w:rsidRDefault="00F65BC7" w:rsidP="004527BA"/>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800"/>
        <w:gridCol w:w="2250"/>
      </w:tblGrid>
      <w:tr w:rsidR="00CC05E4" w:rsidRPr="004C72C0" w14:paraId="174CC1C4" w14:textId="77777777" w:rsidTr="00553DEE">
        <w:trPr>
          <w:cantSplit/>
        </w:trPr>
        <w:tc>
          <w:tcPr>
            <w:tcW w:w="8730" w:type="dxa"/>
            <w:gridSpan w:val="6"/>
            <w:tcBorders>
              <w:top w:val="nil"/>
              <w:left w:val="nil"/>
              <w:bottom w:val="nil"/>
              <w:right w:val="nil"/>
            </w:tcBorders>
            <w:shd w:val="clear" w:color="auto" w:fill="FFFFFF"/>
            <w:vAlign w:val="center"/>
          </w:tcPr>
          <w:p w14:paraId="3EE2A124" w14:textId="5D3392ED" w:rsidR="00CC05E4" w:rsidRPr="004C72C0" w:rsidRDefault="00CC05E4" w:rsidP="00553DEE">
            <w:pPr>
              <w:pStyle w:val="Heading1"/>
            </w:pPr>
            <w:bookmarkStart w:id="254" w:name="_Toc92712055"/>
            <w:r>
              <w:lastRenderedPageBreak/>
              <w:t xml:space="preserve">Table 6.8: </w:t>
            </w:r>
            <w:proofErr w:type="spellStart"/>
            <w:r>
              <w:rPr>
                <w:rFonts w:cs="Times New Roman"/>
                <w:szCs w:val="24"/>
              </w:rPr>
              <w:t>Bwaise</w:t>
            </w:r>
            <w:proofErr w:type="spellEnd"/>
            <w:r>
              <w:rPr>
                <w:rFonts w:cs="Times New Roman"/>
                <w:szCs w:val="24"/>
              </w:rPr>
              <w:t xml:space="preserve"> II has enough budget to meet the costs of solid waste disposal</w:t>
            </w:r>
            <w:bookmarkEnd w:id="254"/>
          </w:p>
        </w:tc>
      </w:tr>
      <w:tr w:rsidR="00CC05E4" w:rsidRPr="004C72C0" w14:paraId="33B62E72" w14:textId="77777777" w:rsidTr="00553DEE">
        <w:trPr>
          <w:cantSplit/>
        </w:trPr>
        <w:tc>
          <w:tcPr>
            <w:tcW w:w="2494" w:type="dxa"/>
            <w:gridSpan w:val="2"/>
            <w:tcBorders>
              <w:top w:val="nil"/>
              <w:left w:val="nil"/>
              <w:bottom w:val="single" w:sz="8" w:space="0" w:color="152935"/>
              <w:right w:val="nil"/>
            </w:tcBorders>
            <w:shd w:val="clear" w:color="auto" w:fill="FFFFFF"/>
            <w:vAlign w:val="bottom"/>
          </w:tcPr>
          <w:p w14:paraId="76B22DF4" w14:textId="77777777" w:rsidR="00CC05E4" w:rsidRPr="004C72C0" w:rsidRDefault="00CC05E4" w:rsidP="00553DEE">
            <w:pPr>
              <w:autoSpaceDE w:val="0"/>
              <w:autoSpaceDN w:val="0"/>
              <w:adjustRightInd w:val="0"/>
              <w:spacing w:line="240" w:lineRule="auto"/>
              <w:jc w:val="left"/>
              <w:rPr>
                <w:rFonts w:cs="Times New Roman"/>
              </w:rPr>
            </w:pPr>
          </w:p>
        </w:tc>
        <w:tc>
          <w:tcPr>
            <w:tcW w:w="1162" w:type="dxa"/>
            <w:tcBorders>
              <w:top w:val="nil"/>
              <w:left w:val="nil"/>
              <w:bottom w:val="single" w:sz="8" w:space="0" w:color="152935"/>
              <w:right w:val="single" w:sz="8" w:space="0" w:color="E0E0E0"/>
            </w:tcBorders>
            <w:shd w:val="clear" w:color="auto" w:fill="FFFFFF"/>
            <w:vAlign w:val="bottom"/>
          </w:tcPr>
          <w:p w14:paraId="2C99DADC" w14:textId="77777777" w:rsidR="00CC05E4" w:rsidRPr="004C72C0" w:rsidRDefault="00CC05E4" w:rsidP="00553DEE">
            <w:pPr>
              <w:autoSpaceDE w:val="0"/>
              <w:autoSpaceDN w:val="0"/>
              <w:adjustRightInd w:val="0"/>
              <w:spacing w:line="320" w:lineRule="atLeast"/>
              <w:ind w:left="60" w:right="60"/>
              <w:jc w:val="center"/>
              <w:rPr>
                <w:rFonts w:cs="Times New Roman"/>
              </w:rPr>
            </w:pPr>
            <w:r w:rsidRPr="004C72C0">
              <w:rPr>
                <w:rFonts w:cs="Times New Roman"/>
                <w:sz w:val="22"/>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56DEF15" w14:textId="77777777" w:rsidR="00CC05E4" w:rsidRPr="004C72C0" w:rsidRDefault="00CC05E4" w:rsidP="00553DEE">
            <w:pPr>
              <w:autoSpaceDE w:val="0"/>
              <w:autoSpaceDN w:val="0"/>
              <w:adjustRightInd w:val="0"/>
              <w:spacing w:line="320" w:lineRule="atLeast"/>
              <w:ind w:left="60" w:right="60"/>
              <w:jc w:val="center"/>
              <w:rPr>
                <w:rFonts w:cs="Times New Roman"/>
              </w:rPr>
            </w:pPr>
            <w:r w:rsidRPr="004C72C0">
              <w:rPr>
                <w:rFonts w:cs="Times New Roman"/>
                <w:sz w:val="22"/>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0579C536" w14:textId="77777777" w:rsidR="00CC05E4" w:rsidRPr="004C72C0" w:rsidRDefault="00CC05E4" w:rsidP="00553DEE">
            <w:pPr>
              <w:autoSpaceDE w:val="0"/>
              <w:autoSpaceDN w:val="0"/>
              <w:adjustRightInd w:val="0"/>
              <w:spacing w:line="320" w:lineRule="atLeast"/>
              <w:ind w:left="60" w:right="60"/>
              <w:jc w:val="center"/>
              <w:rPr>
                <w:rFonts w:cs="Times New Roman"/>
              </w:rPr>
            </w:pPr>
            <w:r w:rsidRPr="004C72C0">
              <w:rPr>
                <w:rFonts w:cs="Times New Roman"/>
                <w:sz w:val="22"/>
              </w:rPr>
              <w:t>Valid Percent</w:t>
            </w:r>
          </w:p>
        </w:tc>
        <w:tc>
          <w:tcPr>
            <w:tcW w:w="2250" w:type="dxa"/>
            <w:tcBorders>
              <w:top w:val="nil"/>
              <w:left w:val="single" w:sz="8" w:space="0" w:color="E0E0E0"/>
              <w:bottom w:val="single" w:sz="8" w:space="0" w:color="152935"/>
              <w:right w:val="nil"/>
            </w:tcBorders>
            <w:shd w:val="clear" w:color="auto" w:fill="FFFFFF"/>
            <w:vAlign w:val="bottom"/>
          </w:tcPr>
          <w:p w14:paraId="2B8F4E28" w14:textId="77777777" w:rsidR="00CC05E4" w:rsidRPr="004C72C0" w:rsidRDefault="00CC05E4" w:rsidP="00553DEE">
            <w:pPr>
              <w:autoSpaceDE w:val="0"/>
              <w:autoSpaceDN w:val="0"/>
              <w:adjustRightInd w:val="0"/>
              <w:spacing w:line="320" w:lineRule="atLeast"/>
              <w:ind w:left="60" w:right="60"/>
              <w:jc w:val="center"/>
              <w:rPr>
                <w:rFonts w:cs="Times New Roman"/>
              </w:rPr>
            </w:pPr>
            <w:r w:rsidRPr="004C72C0">
              <w:rPr>
                <w:rFonts w:cs="Times New Roman"/>
                <w:sz w:val="22"/>
              </w:rPr>
              <w:t>Cumulative Percent</w:t>
            </w:r>
          </w:p>
        </w:tc>
      </w:tr>
      <w:tr w:rsidR="00C37A69" w:rsidRPr="004C72C0" w14:paraId="0F02A7DD" w14:textId="77777777" w:rsidTr="00553DEE">
        <w:trPr>
          <w:cantSplit/>
        </w:trPr>
        <w:tc>
          <w:tcPr>
            <w:tcW w:w="734" w:type="dxa"/>
            <w:vMerge w:val="restart"/>
            <w:tcBorders>
              <w:top w:val="single" w:sz="8" w:space="0" w:color="152935"/>
              <w:left w:val="nil"/>
              <w:bottom w:val="single" w:sz="8" w:space="0" w:color="152935"/>
              <w:right w:val="nil"/>
            </w:tcBorders>
            <w:shd w:val="clear" w:color="auto" w:fill="E0E0E0"/>
          </w:tcPr>
          <w:p w14:paraId="6F20A40D"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Valid</w:t>
            </w:r>
          </w:p>
        </w:tc>
        <w:tc>
          <w:tcPr>
            <w:tcW w:w="1760" w:type="dxa"/>
            <w:tcBorders>
              <w:top w:val="single" w:sz="8" w:space="0" w:color="152935"/>
              <w:left w:val="nil"/>
              <w:bottom w:val="single" w:sz="8" w:space="0" w:color="AEAEAE"/>
              <w:right w:val="nil"/>
            </w:tcBorders>
            <w:shd w:val="clear" w:color="auto" w:fill="E0E0E0"/>
          </w:tcPr>
          <w:p w14:paraId="5242825B"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14:paraId="5C8FABCF" w14:textId="55310BCE"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37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EBEFA5F" w14:textId="491EF276"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33.6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4F97BDA4" w14:textId="52204729"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33.6</w:t>
            </w:r>
          </w:p>
        </w:tc>
        <w:tc>
          <w:tcPr>
            <w:tcW w:w="2250" w:type="dxa"/>
            <w:tcBorders>
              <w:top w:val="single" w:sz="8" w:space="0" w:color="152935"/>
              <w:left w:val="single" w:sz="8" w:space="0" w:color="E0E0E0"/>
              <w:bottom w:val="single" w:sz="8" w:space="0" w:color="AEAEAE"/>
              <w:right w:val="nil"/>
            </w:tcBorders>
            <w:shd w:val="clear" w:color="auto" w:fill="FFFFFF"/>
          </w:tcPr>
          <w:p w14:paraId="0B532016" w14:textId="684FBA8F" w:rsidR="00C37A69" w:rsidRPr="004C72C0" w:rsidRDefault="00BE1941" w:rsidP="00C37A69">
            <w:pPr>
              <w:autoSpaceDE w:val="0"/>
              <w:autoSpaceDN w:val="0"/>
              <w:adjustRightInd w:val="0"/>
              <w:spacing w:line="320" w:lineRule="atLeast"/>
              <w:ind w:left="60" w:right="60"/>
              <w:jc w:val="right"/>
              <w:rPr>
                <w:rFonts w:cs="Times New Roman"/>
              </w:rPr>
            </w:pPr>
            <w:r>
              <w:rPr>
                <w:rFonts w:cs="Times New Roman"/>
                <w:sz w:val="22"/>
              </w:rPr>
              <w:t>33.6</w:t>
            </w:r>
          </w:p>
        </w:tc>
      </w:tr>
      <w:tr w:rsidR="00C37A69" w:rsidRPr="004C72C0" w14:paraId="35D9C902"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73EE81C7" w14:textId="77777777" w:rsidR="00C37A69" w:rsidRPr="004C72C0" w:rsidRDefault="00C37A69" w:rsidP="00C37A69">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1FF5ADD9"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Disagree</w:t>
            </w:r>
          </w:p>
        </w:tc>
        <w:tc>
          <w:tcPr>
            <w:tcW w:w="1162" w:type="dxa"/>
            <w:tcBorders>
              <w:top w:val="single" w:sz="8" w:space="0" w:color="AEAEAE"/>
              <w:left w:val="nil"/>
              <w:bottom w:val="single" w:sz="8" w:space="0" w:color="AEAEAE"/>
              <w:right w:val="single" w:sz="8" w:space="0" w:color="E0E0E0"/>
            </w:tcBorders>
            <w:shd w:val="clear" w:color="auto" w:fill="FFFFFF"/>
          </w:tcPr>
          <w:p w14:paraId="2F1B2FBB" w14:textId="11DA8AFF"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102E0DD" w14:textId="361B1C55"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29.1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26796683" w14:textId="09D6D65F"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29.1</w:t>
            </w:r>
          </w:p>
        </w:tc>
        <w:tc>
          <w:tcPr>
            <w:tcW w:w="2250" w:type="dxa"/>
            <w:tcBorders>
              <w:top w:val="single" w:sz="8" w:space="0" w:color="AEAEAE"/>
              <w:left w:val="single" w:sz="8" w:space="0" w:color="E0E0E0"/>
              <w:bottom w:val="single" w:sz="8" w:space="0" w:color="AEAEAE"/>
              <w:right w:val="nil"/>
            </w:tcBorders>
            <w:shd w:val="clear" w:color="auto" w:fill="FFFFFF"/>
          </w:tcPr>
          <w:p w14:paraId="1A5E7C78" w14:textId="7173FC0E" w:rsidR="00C37A69" w:rsidRPr="004C72C0" w:rsidRDefault="00BE1941" w:rsidP="00C37A69">
            <w:pPr>
              <w:autoSpaceDE w:val="0"/>
              <w:autoSpaceDN w:val="0"/>
              <w:adjustRightInd w:val="0"/>
              <w:spacing w:line="320" w:lineRule="atLeast"/>
              <w:ind w:left="60" w:right="60"/>
              <w:jc w:val="right"/>
              <w:rPr>
                <w:rFonts w:cs="Times New Roman"/>
              </w:rPr>
            </w:pPr>
            <w:r>
              <w:rPr>
                <w:rFonts w:cs="Times New Roman"/>
                <w:sz w:val="22"/>
              </w:rPr>
              <w:t>62.7</w:t>
            </w:r>
          </w:p>
        </w:tc>
      </w:tr>
      <w:tr w:rsidR="00C37A69" w:rsidRPr="004C72C0" w14:paraId="4D1862BB"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7F011B27" w14:textId="77777777" w:rsidR="00C37A69" w:rsidRPr="004C72C0" w:rsidRDefault="00C37A69" w:rsidP="00C37A69">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687BA7AB"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Not sure</w:t>
            </w:r>
          </w:p>
        </w:tc>
        <w:tc>
          <w:tcPr>
            <w:tcW w:w="1162" w:type="dxa"/>
            <w:tcBorders>
              <w:top w:val="single" w:sz="8" w:space="0" w:color="AEAEAE"/>
              <w:left w:val="nil"/>
              <w:bottom w:val="single" w:sz="8" w:space="0" w:color="AEAEAE"/>
              <w:right w:val="single" w:sz="8" w:space="0" w:color="E0E0E0"/>
            </w:tcBorders>
            <w:shd w:val="clear" w:color="auto" w:fill="FFFFFF"/>
          </w:tcPr>
          <w:p w14:paraId="6ADC38BD" w14:textId="2DD848EA"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D79A0E6" w14:textId="6A97FF8C"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E1E634E" w14:textId="73B70DDB"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10.0</w:t>
            </w:r>
          </w:p>
        </w:tc>
        <w:tc>
          <w:tcPr>
            <w:tcW w:w="2250" w:type="dxa"/>
            <w:tcBorders>
              <w:top w:val="single" w:sz="8" w:space="0" w:color="AEAEAE"/>
              <w:left w:val="single" w:sz="8" w:space="0" w:color="E0E0E0"/>
              <w:bottom w:val="single" w:sz="8" w:space="0" w:color="AEAEAE"/>
              <w:right w:val="nil"/>
            </w:tcBorders>
            <w:shd w:val="clear" w:color="auto" w:fill="FFFFFF"/>
          </w:tcPr>
          <w:p w14:paraId="4ED499AD" w14:textId="15D883D0" w:rsidR="00C37A69" w:rsidRPr="004C72C0" w:rsidRDefault="00BE1941" w:rsidP="00C37A69">
            <w:pPr>
              <w:autoSpaceDE w:val="0"/>
              <w:autoSpaceDN w:val="0"/>
              <w:adjustRightInd w:val="0"/>
              <w:spacing w:line="320" w:lineRule="atLeast"/>
              <w:ind w:left="60" w:right="60"/>
              <w:jc w:val="right"/>
              <w:rPr>
                <w:rFonts w:cs="Times New Roman"/>
              </w:rPr>
            </w:pPr>
            <w:r>
              <w:rPr>
                <w:rFonts w:cs="Times New Roman"/>
                <w:sz w:val="22"/>
              </w:rPr>
              <w:t>72.7</w:t>
            </w:r>
          </w:p>
        </w:tc>
      </w:tr>
      <w:tr w:rsidR="00C37A69" w:rsidRPr="004C72C0" w14:paraId="48FC819D"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3B907474" w14:textId="77777777" w:rsidR="00C37A69" w:rsidRPr="004C72C0" w:rsidRDefault="00C37A69" w:rsidP="00C37A69">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2FD05BC9"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Agree</w:t>
            </w:r>
          </w:p>
        </w:tc>
        <w:tc>
          <w:tcPr>
            <w:tcW w:w="1162" w:type="dxa"/>
            <w:tcBorders>
              <w:top w:val="single" w:sz="8" w:space="0" w:color="AEAEAE"/>
              <w:left w:val="nil"/>
              <w:bottom w:val="single" w:sz="8" w:space="0" w:color="AEAEAE"/>
              <w:right w:val="single" w:sz="8" w:space="0" w:color="E0E0E0"/>
            </w:tcBorders>
            <w:shd w:val="clear" w:color="auto" w:fill="FFFFFF"/>
          </w:tcPr>
          <w:p w14:paraId="675DF918" w14:textId="20CE94E7"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B2A0E13" w14:textId="3D367B7B"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376AA826" w14:textId="76B79428"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12.7</w:t>
            </w:r>
          </w:p>
        </w:tc>
        <w:tc>
          <w:tcPr>
            <w:tcW w:w="2250" w:type="dxa"/>
            <w:tcBorders>
              <w:top w:val="single" w:sz="8" w:space="0" w:color="AEAEAE"/>
              <w:left w:val="single" w:sz="8" w:space="0" w:color="E0E0E0"/>
              <w:bottom w:val="single" w:sz="8" w:space="0" w:color="AEAEAE"/>
              <w:right w:val="nil"/>
            </w:tcBorders>
            <w:shd w:val="clear" w:color="auto" w:fill="FFFFFF"/>
          </w:tcPr>
          <w:p w14:paraId="11C18AF5" w14:textId="1B9CD413" w:rsidR="00C37A69" w:rsidRPr="004C72C0" w:rsidRDefault="00BE1941" w:rsidP="00C37A69">
            <w:pPr>
              <w:autoSpaceDE w:val="0"/>
              <w:autoSpaceDN w:val="0"/>
              <w:adjustRightInd w:val="0"/>
              <w:spacing w:line="320" w:lineRule="atLeast"/>
              <w:ind w:left="60" w:right="60"/>
              <w:jc w:val="right"/>
              <w:rPr>
                <w:rFonts w:cs="Times New Roman"/>
              </w:rPr>
            </w:pPr>
            <w:r>
              <w:rPr>
                <w:rFonts w:cs="Times New Roman"/>
                <w:sz w:val="22"/>
              </w:rPr>
              <w:t>85.4</w:t>
            </w:r>
          </w:p>
        </w:tc>
      </w:tr>
      <w:tr w:rsidR="00C37A69" w:rsidRPr="004C72C0" w14:paraId="32A0B6A6"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1A054F1C" w14:textId="77777777" w:rsidR="00C37A69" w:rsidRPr="004C72C0" w:rsidRDefault="00C37A69" w:rsidP="00C37A69">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AEAEAE"/>
              <w:right w:val="nil"/>
            </w:tcBorders>
            <w:shd w:val="clear" w:color="auto" w:fill="E0E0E0"/>
          </w:tcPr>
          <w:p w14:paraId="58B8AE4D" w14:textId="77777777" w:rsidR="00C37A69" w:rsidRPr="004C72C0" w:rsidRDefault="00C37A69" w:rsidP="00C37A69">
            <w:pPr>
              <w:autoSpaceDE w:val="0"/>
              <w:autoSpaceDN w:val="0"/>
              <w:adjustRightInd w:val="0"/>
              <w:spacing w:line="320" w:lineRule="atLeast"/>
              <w:ind w:left="60" w:right="60"/>
              <w:jc w:val="left"/>
              <w:rPr>
                <w:rFonts w:cs="Times New Roman"/>
              </w:rPr>
            </w:pPr>
            <w:r w:rsidRPr="004C72C0">
              <w:rPr>
                <w:rFonts w:cs="Times New Roman"/>
                <w:sz w:val="22"/>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4003A49A" w14:textId="7B9D0905"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6CE7F9C" w14:textId="65BD301F"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14.6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B027172" w14:textId="6D66D540" w:rsidR="00C37A69" w:rsidRPr="004C72C0" w:rsidRDefault="00C37A69" w:rsidP="00C37A69">
            <w:pPr>
              <w:autoSpaceDE w:val="0"/>
              <w:autoSpaceDN w:val="0"/>
              <w:adjustRightInd w:val="0"/>
              <w:spacing w:line="320" w:lineRule="atLeast"/>
              <w:ind w:left="60" w:right="60"/>
              <w:jc w:val="right"/>
              <w:rPr>
                <w:rFonts w:cs="Times New Roman"/>
              </w:rPr>
            </w:pPr>
            <w:r>
              <w:rPr>
                <w:rFonts w:cs="Times New Roman"/>
                <w:sz w:val="22"/>
              </w:rPr>
              <w:t>14.6</w:t>
            </w:r>
          </w:p>
        </w:tc>
        <w:tc>
          <w:tcPr>
            <w:tcW w:w="2250" w:type="dxa"/>
            <w:tcBorders>
              <w:top w:val="single" w:sz="8" w:space="0" w:color="AEAEAE"/>
              <w:left w:val="single" w:sz="8" w:space="0" w:color="E0E0E0"/>
              <w:bottom w:val="single" w:sz="8" w:space="0" w:color="AEAEAE"/>
              <w:right w:val="nil"/>
            </w:tcBorders>
            <w:shd w:val="clear" w:color="auto" w:fill="FFFFFF"/>
          </w:tcPr>
          <w:p w14:paraId="47C6D9DC" w14:textId="77777777" w:rsidR="00C37A69" w:rsidRPr="004C72C0" w:rsidRDefault="00C37A69" w:rsidP="00C37A69">
            <w:pPr>
              <w:autoSpaceDE w:val="0"/>
              <w:autoSpaceDN w:val="0"/>
              <w:adjustRightInd w:val="0"/>
              <w:spacing w:line="320" w:lineRule="atLeast"/>
              <w:ind w:left="60" w:right="60"/>
              <w:jc w:val="right"/>
              <w:rPr>
                <w:rFonts w:cs="Times New Roman"/>
              </w:rPr>
            </w:pPr>
            <w:r w:rsidRPr="004C72C0">
              <w:rPr>
                <w:rFonts w:cs="Times New Roman"/>
                <w:sz w:val="22"/>
              </w:rPr>
              <w:t>100.0</w:t>
            </w:r>
          </w:p>
        </w:tc>
      </w:tr>
      <w:tr w:rsidR="00CC05E4" w:rsidRPr="004C72C0" w14:paraId="5A0F3C19" w14:textId="77777777" w:rsidTr="00553DEE">
        <w:trPr>
          <w:cantSplit/>
        </w:trPr>
        <w:tc>
          <w:tcPr>
            <w:tcW w:w="734" w:type="dxa"/>
            <w:vMerge/>
            <w:tcBorders>
              <w:top w:val="single" w:sz="8" w:space="0" w:color="152935"/>
              <w:left w:val="nil"/>
              <w:bottom w:val="single" w:sz="8" w:space="0" w:color="152935"/>
              <w:right w:val="nil"/>
            </w:tcBorders>
            <w:shd w:val="clear" w:color="auto" w:fill="E0E0E0"/>
          </w:tcPr>
          <w:p w14:paraId="5A8BBD18" w14:textId="77777777" w:rsidR="00CC05E4" w:rsidRPr="004C72C0" w:rsidRDefault="00CC05E4" w:rsidP="00553DEE">
            <w:pPr>
              <w:autoSpaceDE w:val="0"/>
              <w:autoSpaceDN w:val="0"/>
              <w:adjustRightInd w:val="0"/>
              <w:spacing w:line="240" w:lineRule="auto"/>
              <w:jc w:val="left"/>
              <w:rPr>
                <w:rFonts w:cs="Times New Roman"/>
              </w:rPr>
            </w:pPr>
          </w:p>
        </w:tc>
        <w:tc>
          <w:tcPr>
            <w:tcW w:w="1760" w:type="dxa"/>
            <w:tcBorders>
              <w:top w:val="single" w:sz="8" w:space="0" w:color="AEAEAE"/>
              <w:left w:val="nil"/>
              <w:bottom w:val="single" w:sz="8" w:space="0" w:color="152935"/>
              <w:right w:val="nil"/>
            </w:tcBorders>
            <w:shd w:val="clear" w:color="auto" w:fill="E0E0E0"/>
          </w:tcPr>
          <w:p w14:paraId="3DE223CD" w14:textId="77777777" w:rsidR="00CC05E4" w:rsidRPr="004C72C0" w:rsidRDefault="00CC05E4" w:rsidP="00553DEE">
            <w:pPr>
              <w:autoSpaceDE w:val="0"/>
              <w:autoSpaceDN w:val="0"/>
              <w:adjustRightInd w:val="0"/>
              <w:spacing w:line="320" w:lineRule="atLeast"/>
              <w:ind w:left="60" w:right="60"/>
              <w:jc w:val="left"/>
              <w:rPr>
                <w:rFonts w:cs="Times New Roman"/>
              </w:rPr>
            </w:pPr>
            <w:r w:rsidRPr="004C72C0">
              <w:rPr>
                <w:rFonts w:cs="Times New Roman"/>
                <w:sz w:val="22"/>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27844066" w14:textId="77777777" w:rsidR="00CC05E4" w:rsidRPr="004C72C0" w:rsidRDefault="00CC05E4" w:rsidP="00553DEE">
            <w:pPr>
              <w:autoSpaceDE w:val="0"/>
              <w:autoSpaceDN w:val="0"/>
              <w:adjustRightInd w:val="0"/>
              <w:spacing w:line="320" w:lineRule="atLeast"/>
              <w:ind w:left="60" w:right="60"/>
              <w:jc w:val="right"/>
              <w:rPr>
                <w:rFonts w:cs="Times New Roman"/>
              </w:rPr>
            </w:pPr>
            <w:r w:rsidRPr="004C72C0">
              <w:rPr>
                <w:rFonts w:cs="Times New Roman"/>
                <w:sz w:val="22"/>
              </w:rPr>
              <w:t>110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7A74320" w14:textId="77777777" w:rsidR="00CC05E4" w:rsidRPr="004C72C0" w:rsidRDefault="00CC05E4"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06C6F3B4" w14:textId="77777777" w:rsidR="00CC05E4" w:rsidRPr="004C72C0" w:rsidRDefault="00CC05E4" w:rsidP="00553DEE">
            <w:pPr>
              <w:autoSpaceDE w:val="0"/>
              <w:autoSpaceDN w:val="0"/>
              <w:adjustRightInd w:val="0"/>
              <w:spacing w:line="320" w:lineRule="atLeast"/>
              <w:ind w:left="60" w:right="60"/>
              <w:jc w:val="right"/>
              <w:rPr>
                <w:rFonts w:cs="Times New Roman"/>
              </w:rPr>
            </w:pPr>
            <w:r w:rsidRPr="004C72C0">
              <w:rPr>
                <w:rFonts w:cs="Times New Roman"/>
                <w:sz w:val="22"/>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197FE209" w14:textId="77777777" w:rsidR="00CC05E4" w:rsidRPr="004C72C0" w:rsidRDefault="00CC05E4" w:rsidP="00553DEE">
            <w:pPr>
              <w:autoSpaceDE w:val="0"/>
              <w:autoSpaceDN w:val="0"/>
              <w:adjustRightInd w:val="0"/>
              <w:spacing w:line="240" w:lineRule="auto"/>
              <w:jc w:val="left"/>
              <w:rPr>
                <w:rFonts w:cs="Times New Roman"/>
              </w:rPr>
            </w:pPr>
          </w:p>
        </w:tc>
      </w:tr>
    </w:tbl>
    <w:p w14:paraId="15817A34" w14:textId="77777777" w:rsidR="00CC05E4" w:rsidRDefault="00CC05E4" w:rsidP="00CC05E4">
      <w:pPr>
        <w:rPr>
          <w:b/>
        </w:rPr>
      </w:pPr>
      <w:r w:rsidRPr="00D20569">
        <w:rPr>
          <w:b/>
        </w:rPr>
        <w:t>Source: Primary data</w:t>
      </w:r>
      <w:r>
        <w:rPr>
          <w:b/>
        </w:rPr>
        <w:t>, 2021</w:t>
      </w:r>
    </w:p>
    <w:p w14:paraId="001A0F2B" w14:textId="38C3C405" w:rsidR="00F65BC7" w:rsidRDefault="00CC05E4" w:rsidP="00CC05E4">
      <w:r>
        <w:t>The results in table 6.</w:t>
      </w:r>
      <w:r w:rsidR="009602EF">
        <w:t>8</w:t>
      </w:r>
      <w:r>
        <w:t xml:space="preserve"> indicate that 3</w:t>
      </w:r>
      <w:r w:rsidR="003802E6">
        <w:t>3.6</w:t>
      </w:r>
      <w:r>
        <w:t xml:space="preserve">% strongly </w:t>
      </w:r>
      <w:r w:rsidR="003802E6">
        <w:t>dis</w:t>
      </w:r>
      <w:r>
        <w:t>agreed and 2</w:t>
      </w:r>
      <w:r w:rsidR="00D779E7">
        <w:t>9.1</w:t>
      </w:r>
      <w:r>
        <w:t xml:space="preserve">% </w:t>
      </w:r>
      <w:r w:rsidR="00D779E7">
        <w:t>dis</w:t>
      </w:r>
      <w:r>
        <w:t>agreed, this reflects a majority response in the response to the statement which can be interpreted to mean</w:t>
      </w:r>
      <w:r w:rsidR="00260113">
        <w:t xml:space="preserve"> the amount of solid waste in </w:t>
      </w:r>
      <w:proofErr w:type="spellStart"/>
      <w:r w:rsidR="00260113">
        <w:t>Bwaise</w:t>
      </w:r>
      <w:proofErr w:type="spellEnd"/>
      <w:r w:rsidR="00260113">
        <w:t xml:space="preserve"> II </w:t>
      </w:r>
      <w:r w:rsidR="00116D48">
        <w:t>is</w:t>
      </w:r>
      <w:r w:rsidR="00E13652">
        <w:t xml:space="preserve"> increasing and the cost of its removal is increasing yet the budget does not cover much resources to completely and efficiently carry </w:t>
      </w:r>
      <w:r w:rsidR="00382808">
        <w:t xml:space="preserve">this responsibility. </w:t>
      </w:r>
      <w:r w:rsidR="000F78A4">
        <w:t>In an interview session it was revealed that;</w:t>
      </w:r>
    </w:p>
    <w:p w14:paraId="4943BCB9" w14:textId="586368F4" w:rsidR="000F78A4" w:rsidRPr="000E789D" w:rsidRDefault="000E789D" w:rsidP="000E789D">
      <w:pPr>
        <w:ind w:left="720"/>
        <w:rPr>
          <w:i/>
          <w:iCs/>
        </w:rPr>
      </w:pPr>
      <w:r w:rsidRPr="000E789D">
        <w:rPr>
          <w:i/>
          <w:iCs/>
        </w:rPr>
        <w:t>“</w:t>
      </w:r>
      <w:r w:rsidR="005C756F" w:rsidRPr="000E789D">
        <w:rPr>
          <w:i/>
          <w:iCs/>
        </w:rPr>
        <w:t>The high cost of disposing off waste has caused delays and this is coupled with communities that are ignorant of the best way to manage the waste, as there is little community initiative to undertake collective action</w:t>
      </w:r>
      <w:r w:rsidRPr="000E789D">
        <w:rPr>
          <w:i/>
          <w:iCs/>
        </w:rPr>
        <w:t>”.</w:t>
      </w:r>
    </w:p>
    <w:p w14:paraId="4C7E9812" w14:textId="4ACAC8B8" w:rsidR="00F65BC7" w:rsidRDefault="000E789D" w:rsidP="004527BA">
      <w:r>
        <w:t xml:space="preserve">This means that </w:t>
      </w:r>
      <w:r w:rsidR="001262B5">
        <w:t>there is need to promote complimentary alternatives such as to manage garbage in a suitable manner.</w:t>
      </w:r>
    </w:p>
    <w:p w14:paraId="45DFE71F" w14:textId="77777777" w:rsidR="00EE0C86" w:rsidRDefault="00EE0C86">
      <w:pPr>
        <w:spacing w:after="200" w:line="276" w:lineRule="auto"/>
        <w:jc w:val="left"/>
        <w:rPr>
          <w:rFonts w:eastAsiaTheme="majorEastAsia" w:cstheme="majorBidi"/>
          <w:b/>
          <w:bCs/>
          <w:kern w:val="32"/>
          <w:szCs w:val="32"/>
        </w:rPr>
      </w:pPr>
      <w:r>
        <w:br w:type="page"/>
      </w:r>
    </w:p>
    <w:p w14:paraId="02FAE8EC" w14:textId="279CCFE2" w:rsidR="00154B78" w:rsidRDefault="00154B78" w:rsidP="00154B78">
      <w:pPr>
        <w:pStyle w:val="Heading1"/>
      </w:pPr>
      <w:bookmarkStart w:id="255" w:name="_Toc92712056"/>
      <w:r>
        <w:lastRenderedPageBreak/>
        <w:t>Testing implied hypothesis 3</w:t>
      </w:r>
      <w:bookmarkEnd w:id="255"/>
    </w:p>
    <w:p w14:paraId="6EC6517D" w14:textId="77777777" w:rsidR="00154B78" w:rsidRDefault="00154B78" w:rsidP="00154B78">
      <w:pPr>
        <w:pStyle w:val="Heading1"/>
      </w:pPr>
      <w:bookmarkStart w:id="256" w:name="_Toc92712057"/>
      <w:r>
        <w:t>Correlation</w:t>
      </w:r>
      <w:bookmarkEnd w:id="256"/>
    </w:p>
    <w:p w14:paraId="49312B9D" w14:textId="77777777" w:rsidR="00154B78" w:rsidRDefault="00154B78" w:rsidP="00154B78">
      <w:r>
        <w:t>In order to establish whether urbanization was related to solid waste collection, the Pearson product correlation moment technique bi-variate correlation in particular was used.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3"/>
        <w:gridCol w:w="2089"/>
        <w:gridCol w:w="2334"/>
        <w:gridCol w:w="2364"/>
      </w:tblGrid>
      <w:tr w:rsidR="00154B78" w:rsidRPr="00101727" w14:paraId="34FF5D11" w14:textId="77777777" w:rsidTr="00196324">
        <w:trPr>
          <w:cantSplit/>
        </w:trPr>
        <w:tc>
          <w:tcPr>
            <w:tcW w:w="5000" w:type="pct"/>
            <w:gridSpan w:val="4"/>
            <w:tcBorders>
              <w:top w:val="nil"/>
              <w:left w:val="nil"/>
              <w:bottom w:val="nil"/>
              <w:right w:val="nil"/>
            </w:tcBorders>
            <w:shd w:val="clear" w:color="auto" w:fill="FFFFFF"/>
            <w:vAlign w:val="center"/>
          </w:tcPr>
          <w:p w14:paraId="7E62F289" w14:textId="1996DB6D" w:rsidR="00154B78" w:rsidRPr="00101727" w:rsidRDefault="00154B78" w:rsidP="00196324">
            <w:pPr>
              <w:pStyle w:val="Heading1"/>
            </w:pPr>
            <w:bookmarkStart w:id="257" w:name="_Toc92712058"/>
            <w:r w:rsidRPr="00101727">
              <w:t xml:space="preserve">Table </w:t>
            </w:r>
            <w:r w:rsidR="004C1549">
              <w:t>6</w:t>
            </w:r>
            <w:r w:rsidRPr="00101727">
              <w:t>.</w:t>
            </w:r>
            <w:r>
              <w:t xml:space="preserve">9: </w:t>
            </w:r>
            <w:r w:rsidRPr="00101727">
              <w:t>Correlations</w:t>
            </w:r>
            <w:bookmarkEnd w:id="257"/>
          </w:p>
        </w:tc>
      </w:tr>
      <w:tr w:rsidR="00154B78" w:rsidRPr="00101727" w14:paraId="0610D209" w14:textId="77777777" w:rsidTr="00196324">
        <w:trPr>
          <w:cantSplit/>
        </w:trPr>
        <w:tc>
          <w:tcPr>
            <w:tcW w:w="2490" w:type="pct"/>
            <w:gridSpan w:val="2"/>
            <w:tcBorders>
              <w:top w:val="nil"/>
              <w:left w:val="nil"/>
              <w:bottom w:val="single" w:sz="8" w:space="0" w:color="152935"/>
              <w:right w:val="nil"/>
            </w:tcBorders>
            <w:shd w:val="clear" w:color="auto" w:fill="FFFFFF"/>
            <w:vAlign w:val="bottom"/>
          </w:tcPr>
          <w:p w14:paraId="43A23336" w14:textId="77777777" w:rsidR="00154B78" w:rsidRPr="00101727" w:rsidRDefault="00154B78" w:rsidP="00196324">
            <w:pPr>
              <w:autoSpaceDE w:val="0"/>
              <w:autoSpaceDN w:val="0"/>
              <w:adjustRightInd w:val="0"/>
              <w:spacing w:line="240" w:lineRule="auto"/>
              <w:jc w:val="left"/>
              <w:rPr>
                <w:szCs w:val="24"/>
              </w:rPr>
            </w:pPr>
          </w:p>
        </w:tc>
        <w:tc>
          <w:tcPr>
            <w:tcW w:w="1247" w:type="pct"/>
            <w:tcBorders>
              <w:top w:val="nil"/>
              <w:left w:val="nil"/>
              <w:bottom w:val="single" w:sz="8" w:space="0" w:color="152935"/>
              <w:right w:val="single" w:sz="8" w:space="0" w:color="E0E0E0"/>
            </w:tcBorders>
            <w:shd w:val="clear" w:color="auto" w:fill="FFFFFF"/>
          </w:tcPr>
          <w:p w14:paraId="409376E2" w14:textId="77777777" w:rsidR="00154B78" w:rsidRPr="00101727" w:rsidRDefault="00154B78" w:rsidP="00196324">
            <w:pPr>
              <w:autoSpaceDE w:val="0"/>
              <w:autoSpaceDN w:val="0"/>
              <w:adjustRightInd w:val="0"/>
              <w:spacing w:line="320" w:lineRule="atLeast"/>
              <w:ind w:left="60" w:right="60"/>
              <w:jc w:val="left"/>
              <w:rPr>
                <w:szCs w:val="24"/>
              </w:rPr>
            </w:pPr>
            <w:r>
              <w:rPr>
                <w:szCs w:val="24"/>
              </w:rPr>
              <w:t>Urbanisation</w:t>
            </w:r>
          </w:p>
        </w:tc>
        <w:tc>
          <w:tcPr>
            <w:tcW w:w="1263" w:type="pct"/>
            <w:tcBorders>
              <w:top w:val="nil"/>
              <w:left w:val="single" w:sz="8" w:space="0" w:color="E0E0E0"/>
              <w:bottom w:val="single" w:sz="8" w:space="0" w:color="152935"/>
              <w:right w:val="nil"/>
            </w:tcBorders>
            <w:shd w:val="clear" w:color="auto" w:fill="FFFFFF"/>
          </w:tcPr>
          <w:p w14:paraId="744494E4" w14:textId="01CB9E2B" w:rsidR="00154B78" w:rsidRPr="00101727" w:rsidRDefault="00154B78" w:rsidP="00196324">
            <w:pPr>
              <w:autoSpaceDE w:val="0"/>
              <w:autoSpaceDN w:val="0"/>
              <w:adjustRightInd w:val="0"/>
              <w:spacing w:line="320" w:lineRule="atLeast"/>
              <w:ind w:left="60" w:right="60"/>
              <w:jc w:val="left"/>
              <w:rPr>
                <w:szCs w:val="24"/>
              </w:rPr>
            </w:pPr>
            <w:r>
              <w:rPr>
                <w:szCs w:val="24"/>
              </w:rPr>
              <w:t xml:space="preserve">Solid waste </w:t>
            </w:r>
            <w:r w:rsidR="00EF169B">
              <w:rPr>
                <w:szCs w:val="24"/>
              </w:rPr>
              <w:t>disposal</w:t>
            </w:r>
          </w:p>
        </w:tc>
      </w:tr>
      <w:tr w:rsidR="00154B78" w:rsidRPr="00101727" w14:paraId="776BFA9E" w14:textId="77777777" w:rsidTr="00196324">
        <w:trPr>
          <w:cantSplit/>
        </w:trPr>
        <w:tc>
          <w:tcPr>
            <w:tcW w:w="1374" w:type="pct"/>
            <w:vMerge w:val="restart"/>
            <w:tcBorders>
              <w:top w:val="single" w:sz="8" w:space="0" w:color="152935"/>
              <w:left w:val="nil"/>
              <w:bottom w:val="nil"/>
              <w:right w:val="nil"/>
            </w:tcBorders>
            <w:shd w:val="clear" w:color="auto" w:fill="E0E0E0"/>
          </w:tcPr>
          <w:p w14:paraId="4E5669A0" w14:textId="77777777" w:rsidR="00154B78" w:rsidRPr="00101727" w:rsidRDefault="00154B78" w:rsidP="00196324">
            <w:pPr>
              <w:autoSpaceDE w:val="0"/>
              <w:autoSpaceDN w:val="0"/>
              <w:adjustRightInd w:val="0"/>
              <w:spacing w:line="320" w:lineRule="atLeast"/>
              <w:ind w:left="60" w:right="60"/>
              <w:jc w:val="left"/>
              <w:rPr>
                <w:szCs w:val="24"/>
              </w:rPr>
            </w:pPr>
            <w:r>
              <w:rPr>
                <w:szCs w:val="24"/>
              </w:rPr>
              <w:t>Urbanisation</w:t>
            </w:r>
          </w:p>
        </w:tc>
        <w:tc>
          <w:tcPr>
            <w:tcW w:w="1116" w:type="pct"/>
            <w:tcBorders>
              <w:top w:val="single" w:sz="8" w:space="0" w:color="152935"/>
              <w:left w:val="nil"/>
              <w:bottom w:val="single" w:sz="8" w:space="0" w:color="AEAEAE"/>
              <w:right w:val="nil"/>
            </w:tcBorders>
            <w:shd w:val="clear" w:color="auto" w:fill="E0E0E0"/>
          </w:tcPr>
          <w:p w14:paraId="641F0E77"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152935"/>
              <w:left w:val="nil"/>
              <w:bottom w:val="single" w:sz="8" w:space="0" w:color="AEAEAE"/>
              <w:right w:val="single" w:sz="8" w:space="0" w:color="E0E0E0"/>
            </w:tcBorders>
            <w:shd w:val="clear" w:color="auto" w:fill="FFFFFF"/>
          </w:tcPr>
          <w:p w14:paraId="167AE84A"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p>
        </w:tc>
        <w:tc>
          <w:tcPr>
            <w:tcW w:w="1263" w:type="pct"/>
            <w:tcBorders>
              <w:top w:val="single" w:sz="8" w:space="0" w:color="152935"/>
              <w:left w:val="single" w:sz="8" w:space="0" w:color="E0E0E0"/>
              <w:bottom w:val="single" w:sz="8" w:space="0" w:color="AEAEAE"/>
              <w:right w:val="nil"/>
            </w:tcBorders>
            <w:shd w:val="clear" w:color="auto" w:fill="FFFFFF"/>
          </w:tcPr>
          <w:p w14:paraId="042E186F" w14:textId="210C8C32" w:rsidR="00154B78" w:rsidRPr="00101727" w:rsidRDefault="00154B78" w:rsidP="00196324">
            <w:pPr>
              <w:autoSpaceDE w:val="0"/>
              <w:autoSpaceDN w:val="0"/>
              <w:adjustRightInd w:val="0"/>
              <w:spacing w:line="320" w:lineRule="atLeast"/>
              <w:ind w:left="60" w:right="60"/>
              <w:jc w:val="right"/>
              <w:rPr>
                <w:szCs w:val="24"/>
              </w:rPr>
            </w:pPr>
            <w:r>
              <w:rPr>
                <w:szCs w:val="24"/>
              </w:rPr>
              <w:t>.</w:t>
            </w:r>
            <w:r w:rsidR="00A660B3">
              <w:rPr>
                <w:szCs w:val="24"/>
              </w:rPr>
              <w:t>4</w:t>
            </w:r>
            <w:r w:rsidR="004F0CA7">
              <w:rPr>
                <w:szCs w:val="24"/>
              </w:rPr>
              <w:t>31</w:t>
            </w:r>
            <w:r w:rsidRPr="00101727">
              <w:rPr>
                <w:szCs w:val="24"/>
                <w:vertAlign w:val="superscript"/>
              </w:rPr>
              <w:t>**</w:t>
            </w:r>
          </w:p>
        </w:tc>
      </w:tr>
      <w:tr w:rsidR="00154B78" w:rsidRPr="00101727" w14:paraId="55330025" w14:textId="77777777" w:rsidTr="00196324">
        <w:trPr>
          <w:cantSplit/>
        </w:trPr>
        <w:tc>
          <w:tcPr>
            <w:tcW w:w="1374" w:type="pct"/>
            <w:vMerge/>
            <w:tcBorders>
              <w:top w:val="single" w:sz="8" w:space="0" w:color="152935"/>
              <w:left w:val="nil"/>
              <w:bottom w:val="nil"/>
              <w:right w:val="nil"/>
            </w:tcBorders>
            <w:shd w:val="clear" w:color="auto" w:fill="E0E0E0"/>
          </w:tcPr>
          <w:p w14:paraId="047A6442" w14:textId="77777777" w:rsidR="00154B78" w:rsidRPr="00101727" w:rsidRDefault="00154B78"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6664D7F8"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vAlign w:val="center"/>
          </w:tcPr>
          <w:p w14:paraId="45BE3470" w14:textId="77777777" w:rsidR="00154B78" w:rsidRPr="00101727" w:rsidRDefault="00154B78" w:rsidP="00196324">
            <w:pPr>
              <w:autoSpaceDE w:val="0"/>
              <w:autoSpaceDN w:val="0"/>
              <w:adjustRightInd w:val="0"/>
              <w:spacing w:line="240" w:lineRule="auto"/>
              <w:jc w:val="left"/>
              <w:rPr>
                <w:szCs w:val="24"/>
              </w:rPr>
            </w:pPr>
          </w:p>
        </w:tc>
        <w:tc>
          <w:tcPr>
            <w:tcW w:w="1263" w:type="pct"/>
            <w:tcBorders>
              <w:top w:val="single" w:sz="8" w:space="0" w:color="AEAEAE"/>
              <w:left w:val="single" w:sz="8" w:space="0" w:color="E0E0E0"/>
              <w:bottom w:val="single" w:sz="8" w:space="0" w:color="AEAEAE"/>
              <w:right w:val="nil"/>
            </w:tcBorders>
            <w:shd w:val="clear" w:color="auto" w:fill="FFFFFF"/>
          </w:tcPr>
          <w:p w14:paraId="2CEE8362"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.000</w:t>
            </w:r>
          </w:p>
        </w:tc>
      </w:tr>
      <w:tr w:rsidR="00154B78" w:rsidRPr="00101727" w14:paraId="232754F2" w14:textId="77777777" w:rsidTr="00196324">
        <w:trPr>
          <w:cantSplit/>
        </w:trPr>
        <w:tc>
          <w:tcPr>
            <w:tcW w:w="1374" w:type="pct"/>
            <w:vMerge/>
            <w:tcBorders>
              <w:top w:val="single" w:sz="8" w:space="0" w:color="152935"/>
              <w:left w:val="nil"/>
              <w:bottom w:val="nil"/>
              <w:right w:val="nil"/>
            </w:tcBorders>
            <w:shd w:val="clear" w:color="auto" w:fill="E0E0E0"/>
          </w:tcPr>
          <w:p w14:paraId="20997877" w14:textId="77777777" w:rsidR="00154B78" w:rsidRPr="00101727" w:rsidRDefault="00154B78" w:rsidP="00196324">
            <w:pPr>
              <w:autoSpaceDE w:val="0"/>
              <w:autoSpaceDN w:val="0"/>
              <w:adjustRightInd w:val="0"/>
              <w:spacing w:line="240" w:lineRule="auto"/>
              <w:jc w:val="left"/>
              <w:rPr>
                <w:szCs w:val="24"/>
              </w:rPr>
            </w:pPr>
          </w:p>
        </w:tc>
        <w:tc>
          <w:tcPr>
            <w:tcW w:w="1116" w:type="pct"/>
            <w:tcBorders>
              <w:top w:val="single" w:sz="8" w:space="0" w:color="AEAEAE"/>
              <w:left w:val="nil"/>
              <w:bottom w:val="nil"/>
              <w:right w:val="nil"/>
            </w:tcBorders>
            <w:shd w:val="clear" w:color="auto" w:fill="E0E0E0"/>
          </w:tcPr>
          <w:p w14:paraId="3AAF2BB9"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nil"/>
              <w:right w:val="single" w:sz="8" w:space="0" w:color="E0E0E0"/>
            </w:tcBorders>
            <w:shd w:val="clear" w:color="auto" w:fill="FFFFFF"/>
          </w:tcPr>
          <w:p w14:paraId="6D2D1E6A"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r>
              <w:rPr>
                <w:szCs w:val="24"/>
              </w:rPr>
              <w:t>10</w:t>
            </w:r>
          </w:p>
        </w:tc>
        <w:tc>
          <w:tcPr>
            <w:tcW w:w="1263" w:type="pct"/>
            <w:tcBorders>
              <w:top w:val="single" w:sz="8" w:space="0" w:color="AEAEAE"/>
              <w:left w:val="single" w:sz="8" w:space="0" w:color="E0E0E0"/>
              <w:bottom w:val="nil"/>
              <w:right w:val="nil"/>
            </w:tcBorders>
            <w:shd w:val="clear" w:color="auto" w:fill="FFFFFF"/>
          </w:tcPr>
          <w:p w14:paraId="76F4A9E9"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154B78" w:rsidRPr="00101727" w14:paraId="67ACD9E7" w14:textId="77777777" w:rsidTr="00196324">
        <w:trPr>
          <w:cantSplit/>
        </w:trPr>
        <w:tc>
          <w:tcPr>
            <w:tcW w:w="1374" w:type="pct"/>
            <w:vMerge w:val="restart"/>
            <w:tcBorders>
              <w:top w:val="single" w:sz="8" w:space="0" w:color="AEAEAE"/>
              <w:left w:val="nil"/>
              <w:bottom w:val="single" w:sz="8" w:space="0" w:color="152935"/>
              <w:right w:val="nil"/>
            </w:tcBorders>
            <w:shd w:val="clear" w:color="auto" w:fill="E0E0E0"/>
          </w:tcPr>
          <w:p w14:paraId="36F280C9" w14:textId="0852D193" w:rsidR="00154B78" w:rsidRPr="00101727" w:rsidRDefault="00154B78" w:rsidP="00196324">
            <w:pPr>
              <w:autoSpaceDE w:val="0"/>
              <w:autoSpaceDN w:val="0"/>
              <w:adjustRightInd w:val="0"/>
              <w:spacing w:line="320" w:lineRule="atLeast"/>
              <w:ind w:left="60" w:right="60"/>
              <w:jc w:val="left"/>
              <w:rPr>
                <w:szCs w:val="24"/>
              </w:rPr>
            </w:pPr>
            <w:r>
              <w:rPr>
                <w:szCs w:val="24"/>
              </w:rPr>
              <w:t xml:space="preserve">Solid waste </w:t>
            </w:r>
            <w:r w:rsidR="00927F96">
              <w:rPr>
                <w:szCs w:val="24"/>
              </w:rPr>
              <w:t>disposal</w:t>
            </w:r>
          </w:p>
        </w:tc>
        <w:tc>
          <w:tcPr>
            <w:tcW w:w="1116" w:type="pct"/>
            <w:tcBorders>
              <w:top w:val="single" w:sz="8" w:space="0" w:color="AEAEAE"/>
              <w:left w:val="nil"/>
              <w:bottom w:val="single" w:sz="8" w:space="0" w:color="AEAEAE"/>
              <w:right w:val="nil"/>
            </w:tcBorders>
            <w:shd w:val="clear" w:color="auto" w:fill="E0E0E0"/>
          </w:tcPr>
          <w:p w14:paraId="104373B1"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Pearson Correlation</w:t>
            </w:r>
          </w:p>
        </w:tc>
        <w:tc>
          <w:tcPr>
            <w:tcW w:w="1247" w:type="pct"/>
            <w:tcBorders>
              <w:top w:val="single" w:sz="8" w:space="0" w:color="AEAEAE"/>
              <w:left w:val="nil"/>
              <w:bottom w:val="single" w:sz="8" w:space="0" w:color="AEAEAE"/>
              <w:right w:val="single" w:sz="8" w:space="0" w:color="E0E0E0"/>
            </w:tcBorders>
            <w:shd w:val="clear" w:color="auto" w:fill="FFFFFF"/>
          </w:tcPr>
          <w:p w14:paraId="06BA0A85" w14:textId="3D612444" w:rsidR="00154B78" w:rsidRPr="00101727" w:rsidRDefault="00154B78" w:rsidP="00196324">
            <w:pPr>
              <w:autoSpaceDE w:val="0"/>
              <w:autoSpaceDN w:val="0"/>
              <w:adjustRightInd w:val="0"/>
              <w:spacing w:line="320" w:lineRule="atLeast"/>
              <w:ind w:left="60" w:right="60"/>
              <w:jc w:val="right"/>
              <w:rPr>
                <w:szCs w:val="24"/>
              </w:rPr>
            </w:pPr>
            <w:r>
              <w:rPr>
                <w:szCs w:val="24"/>
              </w:rPr>
              <w:t>.</w:t>
            </w:r>
            <w:r w:rsidR="00A660B3">
              <w:rPr>
                <w:szCs w:val="24"/>
              </w:rPr>
              <w:t>4</w:t>
            </w:r>
            <w:r w:rsidR="004F0CA7">
              <w:rPr>
                <w:szCs w:val="24"/>
              </w:rPr>
              <w:t>31</w:t>
            </w:r>
            <w:r w:rsidRPr="00101727">
              <w:rPr>
                <w:szCs w:val="24"/>
                <w:vertAlign w:val="superscript"/>
              </w:rPr>
              <w:t>**</w:t>
            </w:r>
          </w:p>
        </w:tc>
        <w:tc>
          <w:tcPr>
            <w:tcW w:w="1263" w:type="pct"/>
            <w:tcBorders>
              <w:top w:val="single" w:sz="8" w:space="0" w:color="AEAEAE"/>
              <w:left w:val="single" w:sz="8" w:space="0" w:color="E0E0E0"/>
              <w:bottom w:val="single" w:sz="8" w:space="0" w:color="AEAEAE"/>
              <w:right w:val="nil"/>
            </w:tcBorders>
            <w:shd w:val="clear" w:color="auto" w:fill="FFFFFF"/>
          </w:tcPr>
          <w:p w14:paraId="2A325327"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p>
        </w:tc>
      </w:tr>
      <w:tr w:rsidR="00154B78" w:rsidRPr="00101727" w14:paraId="1C2EC080" w14:textId="77777777" w:rsidTr="00196324">
        <w:trPr>
          <w:cantSplit/>
        </w:trPr>
        <w:tc>
          <w:tcPr>
            <w:tcW w:w="1374" w:type="pct"/>
            <w:vMerge/>
            <w:tcBorders>
              <w:top w:val="single" w:sz="8" w:space="0" w:color="AEAEAE"/>
              <w:left w:val="nil"/>
              <w:bottom w:val="single" w:sz="8" w:space="0" w:color="152935"/>
              <w:right w:val="nil"/>
            </w:tcBorders>
            <w:shd w:val="clear" w:color="auto" w:fill="E0E0E0"/>
          </w:tcPr>
          <w:p w14:paraId="6D3071D8" w14:textId="77777777" w:rsidR="00154B78" w:rsidRPr="00101727" w:rsidRDefault="00154B78"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AEAEAE"/>
              <w:right w:val="nil"/>
            </w:tcBorders>
            <w:shd w:val="clear" w:color="auto" w:fill="E0E0E0"/>
          </w:tcPr>
          <w:p w14:paraId="768C6021"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Sig. (2-tailed)</w:t>
            </w:r>
          </w:p>
        </w:tc>
        <w:tc>
          <w:tcPr>
            <w:tcW w:w="1247" w:type="pct"/>
            <w:tcBorders>
              <w:top w:val="single" w:sz="8" w:space="0" w:color="AEAEAE"/>
              <w:left w:val="nil"/>
              <w:bottom w:val="single" w:sz="8" w:space="0" w:color="AEAEAE"/>
              <w:right w:val="single" w:sz="8" w:space="0" w:color="E0E0E0"/>
            </w:tcBorders>
            <w:shd w:val="clear" w:color="auto" w:fill="FFFFFF"/>
          </w:tcPr>
          <w:p w14:paraId="0250CB27"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.000</w:t>
            </w:r>
          </w:p>
        </w:tc>
        <w:tc>
          <w:tcPr>
            <w:tcW w:w="1263" w:type="pct"/>
            <w:tcBorders>
              <w:top w:val="single" w:sz="8" w:space="0" w:color="AEAEAE"/>
              <w:left w:val="single" w:sz="8" w:space="0" w:color="E0E0E0"/>
              <w:bottom w:val="single" w:sz="8" w:space="0" w:color="AEAEAE"/>
              <w:right w:val="nil"/>
            </w:tcBorders>
            <w:shd w:val="clear" w:color="auto" w:fill="FFFFFF"/>
            <w:vAlign w:val="center"/>
          </w:tcPr>
          <w:p w14:paraId="708E3FB4" w14:textId="77777777" w:rsidR="00154B78" w:rsidRPr="00101727" w:rsidRDefault="00154B78" w:rsidP="00196324">
            <w:pPr>
              <w:autoSpaceDE w:val="0"/>
              <w:autoSpaceDN w:val="0"/>
              <w:adjustRightInd w:val="0"/>
              <w:spacing w:line="240" w:lineRule="auto"/>
              <w:jc w:val="left"/>
              <w:rPr>
                <w:szCs w:val="24"/>
              </w:rPr>
            </w:pPr>
          </w:p>
        </w:tc>
      </w:tr>
      <w:tr w:rsidR="00154B78" w:rsidRPr="00101727" w14:paraId="51C4E975" w14:textId="77777777" w:rsidTr="00196324">
        <w:trPr>
          <w:cantSplit/>
        </w:trPr>
        <w:tc>
          <w:tcPr>
            <w:tcW w:w="1374" w:type="pct"/>
            <w:vMerge/>
            <w:tcBorders>
              <w:top w:val="single" w:sz="8" w:space="0" w:color="AEAEAE"/>
              <w:left w:val="nil"/>
              <w:bottom w:val="single" w:sz="8" w:space="0" w:color="152935"/>
              <w:right w:val="nil"/>
            </w:tcBorders>
            <w:shd w:val="clear" w:color="auto" w:fill="E0E0E0"/>
          </w:tcPr>
          <w:p w14:paraId="489BAC77" w14:textId="77777777" w:rsidR="00154B78" w:rsidRPr="00101727" w:rsidRDefault="00154B78" w:rsidP="00196324">
            <w:pPr>
              <w:autoSpaceDE w:val="0"/>
              <w:autoSpaceDN w:val="0"/>
              <w:adjustRightInd w:val="0"/>
              <w:spacing w:line="240" w:lineRule="auto"/>
              <w:jc w:val="left"/>
              <w:rPr>
                <w:szCs w:val="24"/>
              </w:rPr>
            </w:pPr>
          </w:p>
        </w:tc>
        <w:tc>
          <w:tcPr>
            <w:tcW w:w="1116" w:type="pct"/>
            <w:tcBorders>
              <w:top w:val="single" w:sz="8" w:space="0" w:color="AEAEAE"/>
              <w:left w:val="nil"/>
              <w:bottom w:val="single" w:sz="8" w:space="0" w:color="152935"/>
              <w:right w:val="nil"/>
            </w:tcBorders>
            <w:shd w:val="clear" w:color="auto" w:fill="E0E0E0"/>
          </w:tcPr>
          <w:p w14:paraId="17343364"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N</w:t>
            </w:r>
          </w:p>
        </w:tc>
        <w:tc>
          <w:tcPr>
            <w:tcW w:w="1247" w:type="pct"/>
            <w:tcBorders>
              <w:top w:val="single" w:sz="8" w:space="0" w:color="AEAEAE"/>
              <w:left w:val="nil"/>
              <w:bottom w:val="single" w:sz="8" w:space="0" w:color="152935"/>
              <w:right w:val="single" w:sz="8" w:space="0" w:color="E0E0E0"/>
            </w:tcBorders>
            <w:shd w:val="clear" w:color="auto" w:fill="FFFFFF"/>
          </w:tcPr>
          <w:p w14:paraId="48A434DB"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r>
              <w:rPr>
                <w:szCs w:val="24"/>
              </w:rPr>
              <w:t>10</w:t>
            </w:r>
          </w:p>
        </w:tc>
        <w:tc>
          <w:tcPr>
            <w:tcW w:w="1263" w:type="pct"/>
            <w:tcBorders>
              <w:top w:val="single" w:sz="8" w:space="0" w:color="AEAEAE"/>
              <w:left w:val="single" w:sz="8" w:space="0" w:color="E0E0E0"/>
              <w:bottom w:val="single" w:sz="8" w:space="0" w:color="152935"/>
              <w:right w:val="nil"/>
            </w:tcBorders>
            <w:shd w:val="clear" w:color="auto" w:fill="FFFFFF"/>
          </w:tcPr>
          <w:p w14:paraId="5E8C91DE" w14:textId="77777777" w:rsidR="00154B78" w:rsidRPr="00101727" w:rsidRDefault="00154B78" w:rsidP="00196324">
            <w:pPr>
              <w:autoSpaceDE w:val="0"/>
              <w:autoSpaceDN w:val="0"/>
              <w:adjustRightInd w:val="0"/>
              <w:spacing w:line="320" w:lineRule="atLeast"/>
              <w:ind w:left="60" w:right="60"/>
              <w:jc w:val="right"/>
              <w:rPr>
                <w:szCs w:val="24"/>
              </w:rPr>
            </w:pPr>
            <w:r w:rsidRPr="00101727">
              <w:rPr>
                <w:szCs w:val="24"/>
              </w:rPr>
              <w:t>1</w:t>
            </w:r>
            <w:r>
              <w:rPr>
                <w:szCs w:val="24"/>
              </w:rPr>
              <w:t>10</w:t>
            </w:r>
          </w:p>
        </w:tc>
      </w:tr>
      <w:tr w:rsidR="00154B78" w:rsidRPr="00101727" w14:paraId="64DC0F48" w14:textId="77777777" w:rsidTr="00196324">
        <w:trPr>
          <w:cantSplit/>
        </w:trPr>
        <w:tc>
          <w:tcPr>
            <w:tcW w:w="5000" w:type="pct"/>
            <w:gridSpan w:val="4"/>
            <w:tcBorders>
              <w:top w:val="nil"/>
              <w:left w:val="nil"/>
              <w:bottom w:val="nil"/>
              <w:right w:val="nil"/>
            </w:tcBorders>
            <w:shd w:val="clear" w:color="auto" w:fill="FFFFFF"/>
          </w:tcPr>
          <w:p w14:paraId="0A3D185B" w14:textId="77777777" w:rsidR="00154B78" w:rsidRPr="00101727" w:rsidRDefault="00154B78" w:rsidP="00196324">
            <w:pPr>
              <w:autoSpaceDE w:val="0"/>
              <w:autoSpaceDN w:val="0"/>
              <w:adjustRightInd w:val="0"/>
              <w:spacing w:line="320" w:lineRule="atLeast"/>
              <w:ind w:left="60" w:right="60"/>
              <w:jc w:val="left"/>
              <w:rPr>
                <w:szCs w:val="24"/>
              </w:rPr>
            </w:pPr>
            <w:r w:rsidRPr="00101727">
              <w:rPr>
                <w:szCs w:val="24"/>
              </w:rPr>
              <w:t>**. Correlation is significant at the 0.01 level (2-tailed).</w:t>
            </w:r>
          </w:p>
        </w:tc>
      </w:tr>
    </w:tbl>
    <w:p w14:paraId="69432E25" w14:textId="77777777" w:rsidR="00154B78" w:rsidRPr="006B517E" w:rsidRDefault="00154B78" w:rsidP="00154B78">
      <w:pPr>
        <w:rPr>
          <w:b/>
          <w:bCs/>
        </w:rPr>
      </w:pPr>
      <w:r w:rsidRPr="006B517E">
        <w:rPr>
          <w:b/>
          <w:bCs/>
        </w:rPr>
        <w:t>Source: Primary data</w:t>
      </w:r>
    </w:p>
    <w:p w14:paraId="514E3E59" w14:textId="1FE7E559" w:rsidR="00154B78" w:rsidRDefault="00154B78" w:rsidP="00154B78">
      <w:r>
        <w:t xml:space="preserve">Table 5.9 above, comprises of correlations results for urbanisation and solid waste </w:t>
      </w:r>
      <w:r w:rsidR="004D5828">
        <w:rPr>
          <w:szCs w:val="24"/>
        </w:rPr>
        <w:t>disposal</w:t>
      </w:r>
      <w:r w:rsidR="004D5828">
        <w:t xml:space="preserve"> </w:t>
      </w:r>
      <w:r>
        <w:t xml:space="preserve">in </w:t>
      </w:r>
      <w:proofErr w:type="spellStart"/>
      <w:r>
        <w:t>Bwaise</w:t>
      </w:r>
      <w:proofErr w:type="spellEnd"/>
      <w:r>
        <w:t xml:space="preserve"> II. Findings obtained (R=.</w:t>
      </w:r>
      <w:r w:rsidR="00A660B3">
        <w:t>4</w:t>
      </w:r>
      <w:r w:rsidR="003D4108">
        <w:t>31</w:t>
      </w:r>
      <w:r>
        <w:t xml:space="preserve">**) reveal a positive relationship between the two variables meaning that increased urbanisation, followed by analysis of the current and future situation would result into increased amount solid waste </w:t>
      </w:r>
      <w:r w:rsidR="003E37D6">
        <w:rPr>
          <w:szCs w:val="24"/>
        </w:rPr>
        <w:t>disposal</w:t>
      </w:r>
      <w:r>
        <w:t xml:space="preserve">. Its implication is that when there is an increase in the number of people in the areas, increased commercial and household activities, </w:t>
      </w:r>
      <w:r w:rsidR="005F2F1D">
        <w:t xml:space="preserve">the practice and amount of solid waste disposed of is a lot. </w:t>
      </w:r>
    </w:p>
    <w:p w14:paraId="41BAAE4E" w14:textId="77777777" w:rsidR="00154B78" w:rsidRPr="007738F2" w:rsidRDefault="00154B78" w:rsidP="00154B78"/>
    <w:p w14:paraId="31BDB53D" w14:textId="77777777" w:rsidR="00154B78" w:rsidRDefault="00154B78" w:rsidP="00154B78"/>
    <w:p w14:paraId="55DEA2E6" w14:textId="77777777" w:rsidR="00154B78" w:rsidRDefault="00154B78" w:rsidP="00154B78"/>
    <w:p w14:paraId="591C452B" w14:textId="77777777" w:rsidR="00154B78" w:rsidRDefault="00154B78" w:rsidP="00154B78"/>
    <w:p w14:paraId="2C9666E0" w14:textId="161F266B" w:rsidR="00154B78" w:rsidRDefault="00154B78" w:rsidP="00154B78">
      <w:pPr>
        <w:pStyle w:val="Heading1"/>
      </w:pPr>
      <w:bookmarkStart w:id="258" w:name="_Toc92712059"/>
      <w:r>
        <w:lastRenderedPageBreak/>
        <w:t xml:space="preserve">Liner regression results for urbanisation and solid waste </w:t>
      </w:r>
      <w:r w:rsidR="00723BF2">
        <w:rPr>
          <w:szCs w:val="24"/>
        </w:rPr>
        <w:t>disposal</w:t>
      </w:r>
      <w:bookmarkEnd w:id="258"/>
    </w:p>
    <w:p w14:paraId="20F57A91" w14:textId="76CCFFF9" w:rsidR="00154B78" w:rsidRDefault="00154B78" w:rsidP="00154B78">
      <w:pPr>
        <w:rPr>
          <w:szCs w:val="26"/>
        </w:rPr>
      </w:pPr>
      <w:r>
        <w:t xml:space="preserve">A linear regression technique was used by the researcher to determine the variation of urbanisation had on solid waste </w:t>
      </w:r>
      <w:r w:rsidR="00723BF2">
        <w:rPr>
          <w:szCs w:val="24"/>
        </w:rPr>
        <w:t>disposal</w:t>
      </w:r>
      <w:r w:rsidR="00723BF2">
        <w:t xml:space="preserve"> </w:t>
      </w:r>
      <w:r>
        <w:t xml:space="preserve">in </w:t>
      </w:r>
      <w:proofErr w:type="spellStart"/>
      <w:r>
        <w:t>Bwaise</w:t>
      </w:r>
      <w:proofErr w:type="spellEnd"/>
      <w:r>
        <w:t xml:space="preserve"> II and the results obtained are reflected in the table below.</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3150"/>
      </w:tblGrid>
      <w:tr w:rsidR="00154B78" w:rsidRPr="00007FF6" w14:paraId="350AC617" w14:textId="77777777" w:rsidTr="00196324">
        <w:trPr>
          <w:cantSplit/>
        </w:trPr>
        <w:tc>
          <w:tcPr>
            <w:tcW w:w="8640" w:type="dxa"/>
            <w:gridSpan w:val="5"/>
            <w:tcBorders>
              <w:top w:val="nil"/>
              <w:left w:val="nil"/>
              <w:bottom w:val="nil"/>
              <w:right w:val="nil"/>
            </w:tcBorders>
            <w:shd w:val="clear" w:color="auto" w:fill="FFFFFF"/>
            <w:vAlign w:val="center"/>
          </w:tcPr>
          <w:p w14:paraId="046BC254" w14:textId="117D9664" w:rsidR="00154B78" w:rsidRPr="00007FF6" w:rsidRDefault="00154B78" w:rsidP="00196324">
            <w:pPr>
              <w:pStyle w:val="Heading1"/>
            </w:pPr>
            <w:bookmarkStart w:id="259" w:name="_Toc92712060"/>
            <w:r>
              <w:t xml:space="preserve">Table </w:t>
            </w:r>
            <w:r w:rsidR="005F2F1D">
              <w:t>6</w:t>
            </w:r>
            <w:r>
              <w:t xml:space="preserve">.10: </w:t>
            </w:r>
            <w:r w:rsidRPr="00007FF6">
              <w:t>Model Summary</w:t>
            </w:r>
            <w:bookmarkEnd w:id="259"/>
          </w:p>
        </w:tc>
      </w:tr>
      <w:tr w:rsidR="00154B78" w:rsidRPr="00007FF6" w14:paraId="4DA5E094" w14:textId="77777777" w:rsidTr="00196324">
        <w:trPr>
          <w:cantSplit/>
        </w:trPr>
        <w:tc>
          <w:tcPr>
            <w:tcW w:w="795" w:type="dxa"/>
            <w:tcBorders>
              <w:top w:val="nil"/>
              <w:left w:val="nil"/>
              <w:bottom w:val="single" w:sz="8" w:space="0" w:color="152935"/>
              <w:right w:val="nil"/>
            </w:tcBorders>
            <w:shd w:val="clear" w:color="auto" w:fill="FFFFFF"/>
            <w:vAlign w:val="bottom"/>
          </w:tcPr>
          <w:p w14:paraId="795E3552" w14:textId="77777777" w:rsidR="00154B78" w:rsidRPr="00007FF6" w:rsidRDefault="00154B78" w:rsidP="00196324">
            <w:pPr>
              <w:autoSpaceDE w:val="0"/>
              <w:autoSpaceDN w:val="0"/>
              <w:adjustRightInd w:val="0"/>
              <w:spacing w:line="320" w:lineRule="atLeast"/>
              <w:ind w:left="60" w:right="60"/>
              <w:jc w:val="left"/>
              <w:rPr>
                <w:rFonts w:cs="Times New Roman"/>
                <w:szCs w:val="26"/>
              </w:rPr>
            </w:pPr>
            <w:r w:rsidRPr="00007FF6">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14:paraId="2E308A3E" w14:textId="77777777" w:rsidR="00154B78" w:rsidRPr="00007FF6" w:rsidRDefault="00154B7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17344551" w14:textId="77777777" w:rsidR="00154B78" w:rsidRPr="00007FF6" w:rsidRDefault="00154B7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4B53F144" w14:textId="77777777" w:rsidR="00154B78" w:rsidRPr="00007FF6" w:rsidRDefault="00154B7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Adjusted R Square</w:t>
            </w:r>
          </w:p>
        </w:tc>
        <w:tc>
          <w:tcPr>
            <w:tcW w:w="3150" w:type="dxa"/>
            <w:tcBorders>
              <w:top w:val="nil"/>
              <w:left w:val="single" w:sz="8" w:space="0" w:color="E0E0E0"/>
              <w:bottom w:val="single" w:sz="8" w:space="0" w:color="152935"/>
              <w:right w:val="nil"/>
            </w:tcBorders>
            <w:shd w:val="clear" w:color="auto" w:fill="FFFFFF"/>
            <w:vAlign w:val="bottom"/>
          </w:tcPr>
          <w:p w14:paraId="6E5BAA6C" w14:textId="77777777" w:rsidR="00154B78" w:rsidRPr="00007FF6" w:rsidRDefault="00154B78" w:rsidP="00196324">
            <w:pPr>
              <w:autoSpaceDE w:val="0"/>
              <w:autoSpaceDN w:val="0"/>
              <w:adjustRightInd w:val="0"/>
              <w:spacing w:line="320" w:lineRule="atLeast"/>
              <w:ind w:left="60" w:right="60"/>
              <w:jc w:val="center"/>
              <w:rPr>
                <w:rFonts w:cs="Times New Roman"/>
                <w:szCs w:val="26"/>
              </w:rPr>
            </w:pPr>
            <w:r w:rsidRPr="00007FF6">
              <w:rPr>
                <w:rFonts w:cs="Times New Roman"/>
                <w:szCs w:val="26"/>
              </w:rPr>
              <w:t>Std. Error of the Estimate</w:t>
            </w:r>
          </w:p>
        </w:tc>
      </w:tr>
      <w:tr w:rsidR="00154B78" w:rsidRPr="00007FF6" w14:paraId="2E8ADFA6" w14:textId="77777777" w:rsidTr="00196324">
        <w:trPr>
          <w:cantSplit/>
        </w:trPr>
        <w:tc>
          <w:tcPr>
            <w:tcW w:w="795" w:type="dxa"/>
            <w:tcBorders>
              <w:top w:val="single" w:sz="8" w:space="0" w:color="152935"/>
              <w:left w:val="nil"/>
              <w:bottom w:val="single" w:sz="8" w:space="0" w:color="152935"/>
              <w:right w:val="nil"/>
            </w:tcBorders>
            <w:shd w:val="clear" w:color="auto" w:fill="E0E0E0"/>
          </w:tcPr>
          <w:p w14:paraId="6FA5649B" w14:textId="77777777" w:rsidR="00154B78" w:rsidRPr="00007FF6" w:rsidRDefault="00154B78" w:rsidP="00196324">
            <w:pPr>
              <w:autoSpaceDE w:val="0"/>
              <w:autoSpaceDN w:val="0"/>
              <w:adjustRightInd w:val="0"/>
              <w:spacing w:line="320" w:lineRule="atLeast"/>
              <w:ind w:left="60" w:right="60"/>
              <w:jc w:val="left"/>
              <w:rPr>
                <w:rFonts w:cs="Times New Roman"/>
                <w:szCs w:val="26"/>
              </w:rPr>
            </w:pPr>
            <w:r w:rsidRPr="00007FF6">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14:paraId="37117C28" w14:textId="70F4ED99" w:rsidR="00154B78" w:rsidRPr="00007FF6" w:rsidRDefault="00154B78" w:rsidP="00196324">
            <w:pPr>
              <w:autoSpaceDE w:val="0"/>
              <w:autoSpaceDN w:val="0"/>
              <w:adjustRightInd w:val="0"/>
              <w:spacing w:line="320" w:lineRule="atLeast"/>
              <w:ind w:left="60" w:right="60"/>
              <w:jc w:val="right"/>
              <w:rPr>
                <w:rFonts w:cs="Times New Roman"/>
                <w:szCs w:val="26"/>
              </w:rPr>
            </w:pPr>
            <w:r w:rsidRPr="00E005A0">
              <w:rPr>
                <w:rFonts w:cs="Arial"/>
                <w:szCs w:val="24"/>
              </w:rPr>
              <w:t>.</w:t>
            </w:r>
            <w:r w:rsidR="00A660B3">
              <w:rPr>
                <w:rFonts w:cs="Arial"/>
                <w:szCs w:val="24"/>
              </w:rPr>
              <w:t>431</w:t>
            </w:r>
            <w:r w:rsidRPr="00E005A0">
              <w:rPr>
                <w:rFonts w:cs="Arial"/>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34D4C919" w14:textId="21E66454" w:rsidR="00154B78" w:rsidRPr="00007FF6" w:rsidRDefault="00154B78" w:rsidP="00196324">
            <w:pPr>
              <w:autoSpaceDE w:val="0"/>
              <w:autoSpaceDN w:val="0"/>
              <w:adjustRightInd w:val="0"/>
              <w:spacing w:line="320" w:lineRule="atLeast"/>
              <w:ind w:left="60" w:right="60"/>
              <w:jc w:val="right"/>
              <w:rPr>
                <w:rFonts w:cs="Times New Roman"/>
                <w:szCs w:val="26"/>
              </w:rPr>
            </w:pPr>
            <w:r w:rsidRPr="00E005A0">
              <w:rPr>
                <w:rFonts w:cs="Arial"/>
                <w:szCs w:val="24"/>
              </w:rPr>
              <w:t>.</w:t>
            </w:r>
            <w:r w:rsidR="00A660B3">
              <w:rPr>
                <w:rFonts w:cs="Arial"/>
                <w:szCs w:val="24"/>
              </w:rPr>
              <w:t>185</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62339142" w14:textId="2C22AEE6" w:rsidR="00154B78" w:rsidRPr="00007FF6" w:rsidRDefault="00154B78" w:rsidP="00196324">
            <w:pPr>
              <w:autoSpaceDE w:val="0"/>
              <w:autoSpaceDN w:val="0"/>
              <w:adjustRightInd w:val="0"/>
              <w:spacing w:line="320" w:lineRule="atLeast"/>
              <w:ind w:left="60" w:right="60"/>
              <w:jc w:val="right"/>
              <w:rPr>
                <w:rFonts w:cs="Times New Roman"/>
                <w:szCs w:val="26"/>
              </w:rPr>
            </w:pPr>
            <w:r w:rsidRPr="00E005A0">
              <w:rPr>
                <w:rFonts w:cs="Arial"/>
                <w:szCs w:val="24"/>
              </w:rPr>
              <w:t>.</w:t>
            </w:r>
            <w:r w:rsidR="00A660B3">
              <w:rPr>
                <w:rFonts w:cs="Arial"/>
                <w:szCs w:val="24"/>
              </w:rPr>
              <w:t>180</w:t>
            </w:r>
          </w:p>
        </w:tc>
        <w:tc>
          <w:tcPr>
            <w:tcW w:w="3150" w:type="dxa"/>
            <w:tcBorders>
              <w:top w:val="single" w:sz="8" w:space="0" w:color="152935"/>
              <w:left w:val="single" w:sz="8" w:space="0" w:color="E0E0E0"/>
              <w:bottom w:val="single" w:sz="8" w:space="0" w:color="152935"/>
              <w:right w:val="nil"/>
            </w:tcBorders>
            <w:shd w:val="clear" w:color="auto" w:fill="FFFFFF"/>
          </w:tcPr>
          <w:p w14:paraId="6F586E42" w14:textId="424C532E" w:rsidR="00154B78" w:rsidRPr="00007FF6" w:rsidRDefault="00154B78" w:rsidP="00196324">
            <w:pPr>
              <w:autoSpaceDE w:val="0"/>
              <w:autoSpaceDN w:val="0"/>
              <w:adjustRightInd w:val="0"/>
              <w:spacing w:line="320" w:lineRule="atLeast"/>
              <w:ind w:left="60" w:right="60"/>
              <w:jc w:val="right"/>
              <w:rPr>
                <w:rFonts w:cs="Times New Roman"/>
                <w:szCs w:val="26"/>
              </w:rPr>
            </w:pPr>
            <w:r w:rsidRPr="00E005A0">
              <w:rPr>
                <w:rFonts w:cs="Arial"/>
                <w:szCs w:val="24"/>
              </w:rPr>
              <w:t>.</w:t>
            </w:r>
            <w:r w:rsidR="00A660B3">
              <w:rPr>
                <w:rFonts w:cs="Arial"/>
                <w:szCs w:val="24"/>
              </w:rPr>
              <w:t>54090</w:t>
            </w:r>
          </w:p>
        </w:tc>
      </w:tr>
      <w:tr w:rsidR="00154B78" w:rsidRPr="00007FF6" w14:paraId="04540303" w14:textId="77777777" w:rsidTr="00196324">
        <w:trPr>
          <w:cantSplit/>
        </w:trPr>
        <w:tc>
          <w:tcPr>
            <w:tcW w:w="8640" w:type="dxa"/>
            <w:gridSpan w:val="5"/>
            <w:tcBorders>
              <w:top w:val="nil"/>
              <w:left w:val="nil"/>
              <w:bottom w:val="nil"/>
              <w:right w:val="nil"/>
            </w:tcBorders>
            <w:shd w:val="clear" w:color="auto" w:fill="FFFFFF"/>
          </w:tcPr>
          <w:p w14:paraId="20B2BEF2" w14:textId="77777777" w:rsidR="00154B78" w:rsidRPr="00007FF6" w:rsidRDefault="00154B78" w:rsidP="00196324">
            <w:pPr>
              <w:autoSpaceDE w:val="0"/>
              <w:autoSpaceDN w:val="0"/>
              <w:adjustRightInd w:val="0"/>
              <w:spacing w:line="320" w:lineRule="atLeast"/>
              <w:ind w:left="60" w:right="60"/>
              <w:jc w:val="left"/>
              <w:rPr>
                <w:rFonts w:cs="Times New Roman"/>
                <w:szCs w:val="26"/>
              </w:rPr>
            </w:pPr>
            <w:r w:rsidRPr="00007FF6">
              <w:rPr>
                <w:rFonts w:cs="Times New Roman"/>
                <w:szCs w:val="26"/>
              </w:rPr>
              <w:t xml:space="preserve">a. Predictors: (Constant), </w:t>
            </w:r>
            <w:r>
              <w:rPr>
                <w:rFonts w:cs="Times New Roman"/>
                <w:szCs w:val="26"/>
              </w:rPr>
              <w:t>Urbanisation</w:t>
            </w:r>
          </w:p>
        </w:tc>
      </w:tr>
    </w:tbl>
    <w:p w14:paraId="26044D4D" w14:textId="77777777" w:rsidR="00154B78" w:rsidRPr="00007FF6" w:rsidRDefault="00154B78" w:rsidP="00154B78">
      <w:pPr>
        <w:rPr>
          <w:szCs w:val="26"/>
        </w:rPr>
      </w:pPr>
    </w:p>
    <w:p w14:paraId="0E165A31" w14:textId="73EC2A9A" w:rsidR="00154B78" w:rsidRDefault="00154B78" w:rsidP="00154B78">
      <w:r>
        <w:t xml:space="preserve">Table </w:t>
      </w:r>
      <w:r w:rsidR="006E6BF1">
        <w:t>6</w:t>
      </w:r>
      <w:r>
        <w:t>.10 comprises of the model summary with R, R</w:t>
      </w:r>
      <w:r>
        <w:rPr>
          <w:sz w:val="16"/>
          <w:szCs w:val="16"/>
        </w:rPr>
        <w:t>2</w:t>
      </w:r>
      <w:r>
        <w:t>, adjusted R</w:t>
      </w:r>
      <w:r>
        <w:rPr>
          <w:sz w:val="16"/>
          <w:szCs w:val="16"/>
        </w:rPr>
        <w:t xml:space="preserve">2 </w:t>
      </w:r>
      <w:r>
        <w:t>and standard estimate of error, the adjusted R square is considered a better population estimate, useful when comparing the R square values between models with different number of independent variables. The value of Adjusted R</w:t>
      </w:r>
      <w:r>
        <w:rPr>
          <w:sz w:val="16"/>
          <w:szCs w:val="16"/>
        </w:rPr>
        <w:t xml:space="preserve">2 </w:t>
      </w:r>
      <w:r>
        <w:t>obtained of .</w:t>
      </w:r>
      <w:r w:rsidR="006E6BF1">
        <w:t>18</w:t>
      </w:r>
      <w:r w:rsidR="003A3942">
        <w:t>0</w:t>
      </w:r>
      <w:r>
        <w:t xml:space="preserve"> reflects a </w:t>
      </w:r>
      <w:r w:rsidR="006E6BF1">
        <w:t>18.</w:t>
      </w:r>
      <w:r w:rsidR="003A3942">
        <w:t>0</w:t>
      </w:r>
      <w:r>
        <w:t xml:space="preserve">% variation the urbanisation has on solid waste </w:t>
      </w:r>
      <w:r w:rsidR="006E6BF1">
        <w:rPr>
          <w:szCs w:val="24"/>
        </w:rPr>
        <w:t>disposal</w:t>
      </w:r>
      <w:r>
        <w:t xml:space="preserve">. The percentage of </w:t>
      </w:r>
      <w:r w:rsidR="003A3942">
        <w:t>82.0</w:t>
      </w:r>
      <w:r>
        <w:t xml:space="preserve">% was attributed to other factors. This implies that urbanisation had a positive effect on solid waste </w:t>
      </w:r>
      <w:r w:rsidR="00EF4CCE">
        <w:rPr>
          <w:szCs w:val="24"/>
        </w:rPr>
        <w:t>disposal</w:t>
      </w:r>
      <w:r>
        <w:t xml:space="preserve">. </w:t>
      </w:r>
    </w:p>
    <w:p w14:paraId="0A8ECDC4" w14:textId="1716CD76" w:rsidR="00154B78" w:rsidRDefault="00154B78" w:rsidP="00154B78">
      <w:r>
        <w:rPr>
          <w:b/>
          <w:bCs/>
        </w:rPr>
        <w:t xml:space="preserve">Hypothesis 2: Urbanisation significantly affects Solid Waste </w:t>
      </w:r>
      <w:r w:rsidR="000E512C" w:rsidRPr="000E512C">
        <w:rPr>
          <w:b/>
          <w:bCs/>
          <w:szCs w:val="24"/>
        </w:rPr>
        <w:t>disposal</w:t>
      </w:r>
      <w:r>
        <w:rPr>
          <w:b/>
          <w:bCs/>
        </w:rPr>
        <w:t xml:space="preserve">. </w:t>
      </w:r>
      <w:r>
        <w:t xml:space="preserve">Based on the results obtained, it revealed a significant effect of urbanisation on solid waste </w:t>
      </w:r>
      <w:r w:rsidR="00504B5F">
        <w:rPr>
          <w:szCs w:val="24"/>
        </w:rPr>
        <w:t>disposal</w:t>
      </w:r>
      <w:r>
        <w:t>, hence the alternate was accepted and null rejected.</w:t>
      </w:r>
    </w:p>
    <w:p w14:paraId="4B55FE5B" w14:textId="34B5FDFA" w:rsidR="00F65BC7" w:rsidRDefault="00F65BC7" w:rsidP="001262B5"/>
    <w:p w14:paraId="44DD426D" w14:textId="774A2AEF" w:rsidR="00ED7453" w:rsidRDefault="00ED7453" w:rsidP="001262B5"/>
    <w:p w14:paraId="735DFCC5" w14:textId="77B70BC5" w:rsidR="00ED7453" w:rsidRDefault="00ED7453" w:rsidP="001262B5"/>
    <w:p w14:paraId="444B8EA9" w14:textId="21ACBA3F" w:rsidR="00ED7453" w:rsidRDefault="00ED7453" w:rsidP="001262B5"/>
    <w:p w14:paraId="7A71B5FC" w14:textId="775F801A" w:rsidR="00ED7453" w:rsidRDefault="00ED7453" w:rsidP="001262B5"/>
    <w:p w14:paraId="25C25384" w14:textId="2B0AC25A" w:rsidR="00ED7453" w:rsidRDefault="00ED7453" w:rsidP="001262B5"/>
    <w:p w14:paraId="56CEB08A" w14:textId="525780AA" w:rsidR="00ED7453" w:rsidRDefault="00ED7453" w:rsidP="001262B5"/>
    <w:p w14:paraId="546C72FC" w14:textId="756CE356" w:rsidR="00ED7453" w:rsidRDefault="004655F6" w:rsidP="004655F6">
      <w:pPr>
        <w:pStyle w:val="Heading1"/>
        <w:jc w:val="center"/>
      </w:pPr>
      <w:bookmarkStart w:id="260" w:name="_Toc92712061"/>
      <w:r>
        <w:lastRenderedPageBreak/>
        <w:t>CHAPTER SEVEN</w:t>
      </w:r>
      <w:bookmarkEnd w:id="260"/>
    </w:p>
    <w:p w14:paraId="6D5A568C" w14:textId="054D87A5" w:rsidR="004655F6" w:rsidRDefault="004655F6" w:rsidP="004655F6">
      <w:pPr>
        <w:pStyle w:val="Heading1"/>
        <w:jc w:val="center"/>
      </w:pPr>
      <w:bookmarkStart w:id="261" w:name="_Toc92712062"/>
      <w:r>
        <w:t>TOWARDS HARMONISING URBANISATION AND SOLID WASTE MANAGEMENT IN BWAISE II</w:t>
      </w:r>
      <w:bookmarkEnd w:id="261"/>
    </w:p>
    <w:p w14:paraId="22810395" w14:textId="77777777" w:rsidR="006E1450" w:rsidRPr="00D832D1" w:rsidRDefault="006E1450" w:rsidP="006E1450">
      <w:pPr>
        <w:pStyle w:val="Heading1"/>
      </w:pPr>
      <w:bookmarkStart w:id="262" w:name="_Toc92712063"/>
      <w:r w:rsidRPr="00D832D1">
        <w:t>Introduction</w:t>
      </w:r>
      <w:bookmarkEnd w:id="262"/>
    </w:p>
    <w:p w14:paraId="4A732C17" w14:textId="77777777" w:rsidR="006E1450" w:rsidRPr="00D832D1" w:rsidRDefault="006E1450" w:rsidP="006E1450">
      <w:r w:rsidRPr="00D832D1">
        <w:t xml:space="preserve">This chapter links the findings to the literature review and suggests the way forward in the solution to the problem of the study. </w:t>
      </w:r>
    </w:p>
    <w:p w14:paraId="6A1AD90E" w14:textId="56264332" w:rsidR="00AC2458" w:rsidRDefault="00EE6893" w:rsidP="00EE6893">
      <w:pPr>
        <w:pStyle w:val="Heading1"/>
      </w:pPr>
      <w:bookmarkStart w:id="263" w:name="_Toc92712064"/>
      <w:r>
        <w:t>Urbanisation and solid waste accumulation</w:t>
      </w:r>
      <w:bookmarkEnd w:id="263"/>
    </w:p>
    <w:p w14:paraId="348D6E50" w14:textId="5D0F95C7" w:rsidR="00AC2458" w:rsidRDefault="001A4A08" w:rsidP="001262B5">
      <w:r>
        <w:t xml:space="preserve">It was revealed that </w:t>
      </w:r>
      <w:r w:rsidR="008A3932" w:rsidRPr="003758C9">
        <w:t>57.3% strongly agreed and 29.1% agreed</w:t>
      </w:r>
      <w:r w:rsidR="008A3932">
        <w:t xml:space="preserve"> to the statement that </w:t>
      </w:r>
      <w:r w:rsidR="002706F3" w:rsidRPr="003758C9">
        <w:t>the division has an explicit policy framework to guide growth of the area</w:t>
      </w:r>
      <w:r w:rsidR="002706F3">
        <w:t xml:space="preserve">, </w:t>
      </w:r>
      <w:r w:rsidR="0004056F" w:rsidRPr="003758C9">
        <w:t>32.7% agreed and 20.9% strongly agreed</w:t>
      </w:r>
      <w:r w:rsidR="0004056F">
        <w:t xml:space="preserve"> to the statement that </w:t>
      </w:r>
      <w:r w:rsidR="0004056F" w:rsidRPr="003758C9">
        <w:t>there is an explicit implementation action plan of the existing policy</w:t>
      </w:r>
      <w:r w:rsidR="0004056F">
        <w:t xml:space="preserve">, </w:t>
      </w:r>
      <w:r w:rsidR="00987D54" w:rsidRPr="003758C9">
        <w:t xml:space="preserve">25.5% strongly disagreed and 27.3% disagreed </w:t>
      </w:r>
      <w:r w:rsidR="00987D54">
        <w:t xml:space="preserve">to the statement that </w:t>
      </w:r>
      <w:r w:rsidR="00987D54" w:rsidRPr="003758C9">
        <w:t>the community is aware of the existing waste accumulation policy</w:t>
      </w:r>
      <w:r w:rsidR="00987D54">
        <w:t xml:space="preserve">, </w:t>
      </w:r>
      <w:r w:rsidR="00987D54" w:rsidRPr="003758C9">
        <w:t>30.0% strongly disagreed and 28.2% disagreed</w:t>
      </w:r>
      <w:r w:rsidR="00987D54">
        <w:t xml:space="preserve"> to the statement that </w:t>
      </w:r>
      <w:r w:rsidR="00987D54" w:rsidRPr="003758C9">
        <w:t>the community has a positive attitude towards waste control</w:t>
      </w:r>
      <w:r w:rsidR="00DA1780">
        <w:t xml:space="preserve">, </w:t>
      </w:r>
      <w:r w:rsidR="00DA1780" w:rsidRPr="003758C9">
        <w:t>35.7% strongly agreed and 24.5% agreed</w:t>
      </w:r>
      <w:r w:rsidR="00DA1780">
        <w:t xml:space="preserve"> to the statement that </w:t>
      </w:r>
      <w:r w:rsidR="00DA1780" w:rsidRPr="003758C9">
        <w:t>community sensitization is done on solid waste control</w:t>
      </w:r>
      <w:r w:rsidR="00DA1780">
        <w:t xml:space="preserve">, </w:t>
      </w:r>
      <w:r w:rsidR="00137B41" w:rsidRPr="003758C9">
        <w:t>42.7% strongly disagreed and 24.5% disagreed</w:t>
      </w:r>
      <w:r w:rsidR="00137B41">
        <w:t xml:space="preserve"> to the statement that </w:t>
      </w:r>
      <w:r w:rsidR="005B6C78" w:rsidRPr="003758C9">
        <w:t>the urban authority provides adequate housing, roads, water supplies, sewers and collection of solid waste to avoid waste accumulation</w:t>
      </w:r>
      <w:r w:rsidR="0034376B">
        <w:t xml:space="preserve">, </w:t>
      </w:r>
      <w:r w:rsidR="0034376B" w:rsidRPr="003758C9">
        <w:t>45.6% strongly agreed and 28.1% agreed</w:t>
      </w:r>
      <w:r w:rsidR="0034376B">
        <w:t xml:space="preserve"> to the statement that </w:t>
      </w:r>
      <w:r w:rsidR="0034376B" w:rsidRPr="003758C9">
        <w:t>There is a relationship between population explosion and waste generation</w:t>
      </w:r>
      <w:r w:rsidR="0034376B">
        <w:t xml:space="preserve"> and </w:t>
      </w:r>
      <w:r w:rsidR="0034376B" w:rsidRPr="003758C9">
        <w:t>28.2% strongly disagreed and 21.8% disagreed</w:t>
      </w:r>
      <w:r w:rsidR="0034376B">
        <w:t xml:space="preserve"> to the statement that </w:t>
      </w:r>
      <w:r w:rsidR="0034376B" w:rsidRPr="003758C9">
        <w:t>the general consumer patterns of citizens contribute to waste generation</w:t>
      </w:r>
      <w:r w:rsidR="0003441D">
        <w:t>.</w:t>
      </w:r>
    </w:p>
    <w:p w14:paraId="380AFD72" w14:textId="5A0DD125" w:rsidR="0003441D" w:rsidRDefault="00D63D56" w:rsidP="00D63D56">
      <w:r>
        <w:t xml:space="preserve">The quantified findings presented previous of this research are similar to a study carried out in Buffalo City Municipality (BCM) in 2008. Where the Report highlights that to listen to the community at committee meetings where ideas interests and challenges of the community were </w:t>
      </w:r>
      <w:r>
        <w:lastRenderedPageBreak/>
        <w:t>documented. And as a rule, community service standing committee was the platform through which all issues relating to SW were discussed and integrated into the environmental and public health sector were planned and deliberated for future consideration by the mayoral committee which would later present pertinent issues in council. There after a resolution is made and follows the same step back to the community through the representing councilors. The resolution would be presented to the community by the standing committee with a representative of the Solid Waste Department</w:t>
      </w:r>
      <w:r w:rsidR="00E74E90">
        <w:t>.</w:t>
      </w:r>
    </w:p>
    <w:p w14:paraId="5F1D58B9" w14:textId="07833E7A" w:rsidR="00E74E90" w:rsidRDefault="00E74E90" w:rsidP="00E74E90">
      <w:r>
        <w:t xml:space="preserve">Reflected by the earlier findings, it can be argued that many of the respondents agreed that stakeholders like </w:t>
      </w:r>
      <w:r w:rsidR="00517B93">
        <w:t>schools’</w:t>
      </w:r>
      <w:r>
        <w:t xml:space="preserve"> women and the youth have not been integrated into the</w:t>
      </w:r>
      <w:r w:rsidRPr="00E74E90">
        <w:t xml:space="preserve"> </w:t>
      </w:r>
      <w:r>
        <w:t xml:space="preserve">management of waste. Awareness campaigns to disseminate information about the benefits of waste handling in the appropriate way are also insufficient and lacking as indicated by </w:t>
      </w:r>
      <w:proofErr w:type="spellStart"/>
      <w:r>
        <w:t>Moningka</w:t>
      </w:r>
      <w:proofErr w:type="spellEnd"/>
      <w:r>
        <w:t xml:space="preserve"> (2000). However, a few people participate in various ways in the management of Solid waste especially at household level. The activities that they carry out include: cleaning areas around their premises, storing waste in a proper way like in containers or bins or polythene bags and taking waste to the collection sites. </w:t>
      </w:r>
      <w:r w:rsidR="006447E8">
        <w:t>However,</w:t>
      </w:r>
      <w:r>
        <w:t xml:space="preserve"> there are few </w:t>
      </w:r>
      <w:r w:rsidR="00F00011">
        <w:t>gazettes</w:t>
      </w:r>
      <w:r>
        <w:t xml:space="preserve"> collection sites, in the community and no designated time for the community to take their waste. Everyone one disposes of waste at different times but mostly it is done by children and house maids late in the evening and at night. This category of people just dump waste indiscriminately at times even when the skips are </w:t>
      </w:r>
      <w:r w:rsidR="00560C4C">
        <w:t>empty,</w:t>
      </w:r>
      <w:r>
        <w:t xml:space="preserve"> they pour it outside the skips that result into scattered waste around the collection sites.</w:t>
      </w:r>
    </w:p>
    <w:p w14:paraId="402A8D6E" w14:textId="736ABCFA" w:rsidR="0003441D" w:rsidRDefault="0003441D" w:rsidP="00CE7D83">
      <w:pPr>
        <w:pStyle w:val="Heading1"/>
        <w:ind w:left="0" w:firstLine="0"/>
      </w:pPr>
      <w:bookmarkStart w:id="264" w:name="_Toc92712065"/>
      <w:r>
        <w:t>Urbanisation and solid waste collection</w:t>
      </w:r>
      <w:bookmarkEnd w:id="264"/>
    </w:p>
    <w:p w14:paraId="60E0A7AC" w14:textId="67C45B74" w:rsidR="0003441D" w:rsidRDefault="003968DE" w:rsidP="001262B5">
      <w:pPr>
        <w:rPr>
          <w:rFonts w:cs="Times New Roman"/>
          <w:szCs w:val="24"/>
        </w:rPr>
      </w:pPr>
      <w:r>
        <w:t xml:space="preserve">It was indicated that </w:t>
      </w:r>
      <w:r w:rsidRPr="003758C9">
        <w:t>31.0% strongly agreed and 29.1% agreed</w:t>
      </w:r>
      <w:r>
        <w:t xml:space="preserve"> to the statement that </w:t>
      </w:r>
      <w:r w:rsidRPr="003758C9">
        <w:t>the division has a solid waste collection policy</w:t>
      </w:r>
      <w:r>
        <w:t xml:space="preserve">, </w:t>
      </w:r>
      <w:r w:rsidRPr="003758C9">
        <w:t>34.5% strongly disagreed and 25.5% disagreed</w:t>
      </w:r>
      <w:r>
        <w:t xml:space="preserve"> to the statement that </w:t>
      </w:r>
      <w:r w:rsidRPr="003758C9">
        <w:t>there is an explicit implementation action plan of the existing policy</w:t>
      </w:r>
      <w:r w:rsidR="00DF1D31">
        <w:t xml:space="preserve">, </w:t>
      </w:r>
      <w:r w:rsidR="00DF1D31" w:rsidRPr="003758C9">
        <w:t xml:space="preserve">30.0% </w:t>
      </w:r>
      <w:r w:rsidR="00DF1D31" w:rsidRPr="003758C9">
        <w:lastRenderedPageBreak/>
        <w:t>strongly disagreed and 25.5% disagreed</w:t>
      </w:r>
      <w:r w:rsidR="00DF1D31">
        <w:t xml:space="preserve"> to the statement that </w:t>
      </w:r>
      <w:r w:rsidR="00DF1D31" w:rsidRPr="003758C9">
        <w:t>the community is aware of the existing waste collection policy</w:t>
      </w:r>
      <w:r w:rsidR="00DF1D31">
        <w:t xml:space="preserve">, </w:t>
      </w:r>
      <w:r w:rsidR="009C30E4" w:rsidRPr="003758C9">
        <w:t>28.2% strongly disagreed and 26.4% disagreed</w:t>
      </w:r>
      <w:r w:rsidR="009C30E4">
        <w:t xml:space="preserve"> to the statement that </w:t>
      </w:r>
      <w:r w:rsidR="009C30E4" w:rsidRPr="003758C9">
        <w:t xml:space="preserve">solid waste is regularly collected in </w:t>
      </w:r>
      <w:proofErr w:type="spellStart"/>
      <w:r w:rsidR="009C30E4" w:rsidRPr="003758C9">
        <w:t>Bwaise</w:t>
      </w:r>
      <w:proofErr w:type="spellEnd"/>
      <w:r w:rsidR="009C30E4" w:rsidRPr="003758C9">
        <w:t xml:space="preserve"> II division</w:t>
      </w:r>
      <w:r w:rsidR="009C30E4">
        <w:t xml:space="preserve">, </w:t>
      </w:r>
      <w:r w:rsidR="009C30E4" w:rsidRPr="003758C9">
        <w:t xml:space="preserve">34.5% agreed and 24.5% </w:t>
      </w:r>
      <w:r w:rsidR="008A47DE" w:rsidRPr="003758C9">
        <w:t xml:space="preserve">strongly </w:t>
      </w:r>
      <w:r w:rsidR="009C30E4" w:rsidRPr="003758C9">
        <w:t>agreed</w:t>
      </w:r>
      <w:r w:rsidR="009C30E4">
        <w:t xml:space="preserve"> to the statement that </w:t>
      </w:r>
      <w:r w:rsidR="008A47DE" w:rsidRPr="003758C9">
        <w:rPr>
          <w:rFonts w:cs="Times New Roman"/>
          <w:szCs w:val="24"/>
        </w:rPr>
        <w:t xml:space="preserve">citizens </w:t>
      </w:r>
      <w:r w:rsidR="009C30E4" w:rsidRPr="003758C9">
        <w:rPr>
          <w:rFonts w:cs="Times New Roman"/>
          <w:szCs w:val="24"/>
        </w:rPr>
        <w:t>use sacks to collect solid waste</w:t>
      </w:r>
      <w:r w:rsidR="009C30E4">
        <w:rPr>
          <w:rFonts w:cs="Times New Roman"/>
          <w:szCs w:val="24"/>
        </w:rPr>
        <w:t xml:space="preserve">, </w:t>
      </w:r>
      <w:r w:rsidR="00D6476B" w:rsidRPr="003758C9">
        <w:t>48.4% strongly agreed and 19.0% agreed</w:t>
      </w:r>
      <w:r w:rsidR="00D6476B">
        <w:t xml:space="preserve"> to the statement that </w:t>
      </w:r>
      <w:r w:rsidR="00D6476B" w:rsidRPr="003758C9">
        <w:t>solid waste is collected from generation to the transfer/storage sites</w:t>
      </w:r>
      <w:r w:rsidR="002463CF">
        <w:t xml:space="preserve">, </w:t>
      </w:r>
      <w:r w:rsidR="002463CF" w:rsidRPr="003758C9">
        <w:t>28.2% agreed and 26.3% strongly agreed</w:t>
      </w:r>
      <w:r w:rsidR="002463CF">
        <w:t xml:space="preserve"> to the statement that </w:t>
      </w:r>
      <w:r w:rsidR="002463CF" w:rsidRPr="003758C9">
        <w:t xml:space="preserve">curbside collection is used for solid waste in </w:t>
      </w:r>
      <w:proofErr w:type="spellStart"/>
      <w:r w:rsidR="002463CF" w:rsidRPr="003758C9">
        <w:t>Bwaise</w:t>
      </w:r>
      <w:proofErr w:type="spellEnd"/>
      <w:r w:rsidR="002463CF" w:rsidRPr="003758C9">
        <w:t xml:space="preserve"> II division</w:t>
      </w:r>
      <w:r w:rsidR="00A55FF3">
        <w:t xml:space="preserve"> and </w:t>
      </w:r>
      <w:r w:rsidR="00FD7991" w:rsidRPr="003758C9">
        <w:t>38.2% strongly agreed and 29.1% agreed</w:t>
      </w:r>
      <w:r w:rsidR="00FD7991">
        <w:t xml:space="preserve"> to the statement that </w:t>
      </w:r>
      <w:r w:rsidR="00FD7991" w:rsidRPr="003758C9">
        <w:t xml:space="preserve">solid wastes are collected by </w:t>
      </w:r>
      <w:r w:rsidR="000F66E4" w:rsidRPr="003758C9">
        <w:rPr>
          <w:rFonts w:cs="Times New Roman"/>
          <w:szCs w:val="24"/>
        </w:rPr>
        <w:t xml:space="preserve">council </w:t>
      </w:r>
      <w:r w:rsidR="00FD7991" w:rsidRPr="003758C9">
        <w:rPr>
          <w:rFonts w:cs="Times New Roman"/>
          <w:szCs w:val="24"/>
        </w:rPr>
        <w:t>licensed collectors</w:t>
      </w:r>
      <w:r w:rsidR="005A47F7">
        <w:rPr>
          <w:rFonts w:cs="Times New Roman"/>
          <w:szCs w:val="24"/>
        </w:rPr>
        <w:t xml:space="preserve">. </w:t>
      </w:r>
    </w:p>
    <w:p w14:paraId="30E32FA0" w14:textId="77777777" w:rsidR="00280F90" w:rsidRDefault="00EC015A" w:rsidP="00CE7D83">
      <w:r>
        <w:t xml:space="preserve">Borrowing from previous studies, the findings can be linked to Visvanathan &amp; </w:t>
      </w:r>
      <w:proofErr w:type="spellStart"/>
      <w:r>
        <w:t>Jankler</w:t>
      </w:r>
      <w:proofErr w:type="spellEnd"/>
      <w:r>
        <w:t xml:space="preserve"> (2013) who stated that waste </w:t>
      </w:r>
      <w:r w:rsidR="00560C4C">
        <w:t xml:space="preserve">management and Community involvement can lead to sustainable development when individuals and organization with a legitimate interest towards achieving the goal of minimizing waste by allowing the community in general to be aware of the problems posed by inefficient management of waste. These include: government formal and informal organization sectors, environmental organizations and other groups working together to create awareness through </w:t>
      </w:r>
      <w:r w:rsidR="00EA0A84">
        <w:t>solid waste management</w:t>
      </w:r>
      <w:r w:rsidR="00560C4C">
        <w:t xml:space="preserve"> programs. Community involvement and participation is a means to create a sense of individual responsibility towards waste management and hence the sustainability of the system</w:t>
      </w:r>
      <w:r w:rsidR="00280F90">
        <w:t>.</w:t>
      </w:r>
    </w:p>
    <w:p w14:paraId="5E348310" w14:textId="00677DC7" w:rsidR="000156F4" w:rsidRPr="00CA5260" w:rsidRDefault="00280F90" w:rsidP="001262B5">
      <w:pPr>
        <w:rPr>
          <w:rFonts w:cs="Times New Roman"/>
          <w:szCs w:val="24"/>
        </w:rPr>
      </w:pPr>
      <w:r>
        <w:t xml:space="preserve">In Uganda the Local Government Act Cap 243 and Article 176 (2) b of the Constitution of the Republic of Uganda have mandated local and urban authorities under the decentralization policy to ensure participation and democratic control in decision making while planning for their communities and to exemplify this principal the ministry of local government has recognized the beauty of community participation by developing several guidelines which include the Harmonized Participatory Planning Guide for parishes/wards, April 2004, the Harmonized </w:t>
      </w:r>
      <w:r>
        <w:lastRenderedPageBreak/>
        <w:t xml:space="preserve">Participatory Planning Guide for Lower Governments (June, 2004) as well as the District and Urban Council Development Planning Guidelines (2006). The objective of all this is to enable Local Governments and Urban Authorities involve people in the way they are governed such as identification of problems, challenges, settings priorities, planning and budgeting, procurement, implementation and monitoring of projects and programs in their areas of jurisdiction. Planning in Uganda is supposed to be bottom- up and all stakeholders are supposed to play a big role for it to succeed. </w:t>
      </w:r>
    </w:p>
    <w:p w14:paraId="6C07F547" w14:textId="00792044" w:rsidR="00CA644B" w:rsidRDefault="00CA644B" w:rsidP="0062265B">
      <w:pPr>
        <w:pStyle w:val="Heading1"/>
      </w:pPr>
      <w:bookmarkStart w:id="265" w:name="_Toc92712066"/>
      <w:r>
        <w:t>Urbanisation and solid waste disposal</w:t>
      </w:r>
      <w:bookmarkEnd w:id="265"/>
    </w:p>
    <w:p w14:paraId="41D781A2" w14:textId="30554440" w:rsidR="00CA644B" w:rsidRDefault="008D4158" w:rsidP="001262B5">
      <w:pPr>
        <w:rPr>
          <w:rFonts w:cs="Times New Roman"/>
          <w:szCs w:val="24"/>
        </w:rPr>
      </w:pPr>
      <w:r>
        <w:t xml:space="preserve">It is indicated that </w:t>
      </w:r>
      <w:r w:rsidRPr="003758C9">
        <w:t>35.5% strongly agreed and 27.3% agreed</w:t>
      </w:r>
      <w:r w:rsidR="003408AF">
        <w:t xml:space="preserve"> to the statement that </w:t>
      </w:r>
      <w:r w:rsidR="003408AF" w:rsidRPr="003758C9">
        <w:t>the division has a solid waste disposal policy</w:t>
      </w:r>
      <w:r w:rsidR="003408AF">
        <w:t xml:space="preserve">, </w:t>
      </w:r>
      <w:r w:rsidR="004D7052" w:rsidRPr="003758C9">
        <w:t>39.1% strongly agreed and 23.6% agreed</w:t>
      </w:r>
      <w:r w:rsidR="00BF27E6">
        <w:t xml:space="preserve"> to the statement that </w:t>
      </w:r>
      <w:r w:rsidR="00BF27E6" w:rsidRPr="003758C9">
        <w:t>there is an explicit implementation action plan of the existing policy</w:t>
      </w:r>
      <w:r w:rsidR="00BE7952">
        <w:t xml:space="preserve">, </w:t>
      </w:r>
      <w:r w:rsidR="00BE7952" w:rsidRPr="003758C9">
        <w:t>33.6% strongly disagreed and 30.0% disagreed</w:t>
      </w:r>
      <w:r w:rsidR="00BE7952">
        <w:t xml:space="preserve"> to the statement that </w:t>
      </w:r>
      <w:r w:rsidR="00BE7952" w:rsidRPr="003758C9">
        <w:t>the community is aware of the existing waste disposal policy</w:t>
      </w:r>
      <w:r w:rsidR="001738D3">
        <w:t xml:space="preserve">, </w:t>
      </w:r>
      <w:r w:rsidR="001738D3" w:rsidRPr="003758C9">
        <w:t>41.8% strongly disagreed and 25.5% disagreed</w:t>
      </w:r>
      <w:r w:rsidR="001738D3">
        <w:t xml:space="preserve"> to the statement that </w:t>
      </w:r>
      <w:r w:rsidR="001738D3" w:rsidRPr="003758C9">
        <w:t>open dumping spaces are commonly used as final disposal centres</w:t>
      </w:r>
      <w:r w:rsidR="00FA501E">
        <w:t>, 40.9% strongly agreed and 27.3% agreed to the statement that collected solid wastes are disposed in recommended landfills, 27.3% strongly agreed and 24.5% agreed to the statement that 27.3% strongly agreed and 24.5% agreed</w:t>
      </w:r>
      <w:r w:rsidR="005759E6">
        <w:t xml:space="preserve">, 38.4% strongly agreed and 26.3% agreed to the statement that </w:t>
      </w:r>
      <w:r w:rsidR="005759E6">
        <w:rPr>
          <w:rFonts w:cs="Times New Roman"/>
          <w:szCs w:val="24"/>
        </w:rPr>
        <w:t xml:space="preserve">solid waste disposal is done by licensed private contractors and </w:t>
      </w:r>
      <w:r w:rsidR="005759E6">
        <w:t>33.6% strongly disagreed and 29.1% disagreed to the statement</w:t>
      </w:r>
      <w:r w:rsidR="00C61283">
        <w:t xml:space="preserve"> that </w:t>
      </w:r>
      <w:proofErr w:type="spellStart"/>
      <w:r w:rsidR="00C61283">
        <w:rPr>
          <w:rFonts w:cs="Times New Roman"/>
          <w:szCs w:val="24"/>
        </w:rPr>
        <w:t>Bwaise</w:t>
      </w:r>
      <w:proofErr w:type="spellEnd"/>
      <w:r w:rsidR="00C61283">
        <w:rPr>
          <w:rFonts w:cs="Times New Roman"/>
          <w:szCs w:val="24"/>
        </w:rPr>
        <w:t xml:space="preserve"> II has enough budget to meet the costs of solid waste disposal.</w:t>
      </w:r>
    </w:p>
    <w:p w14:paraId="52281162" w14:textId="796C477A" w:rsidR="00A24C37" w:rsidRDefault="0009577D" w:rsidP="0009577D">
      <w:pPr>
        <w:rPr>
          <w:rFonts w:cs="Times New Roman"/>
          <w:szCs w:val="24"/>
        </w:rPr>
      </w:pPr>
      <w:r>
        <w:t>Atienza (</w:t>
      </w:r>
      <w:r w:rsidR="00AD6EAA">
        <w:t>2014</w:t>
      </w:r>
      <w:r>
        <w:t xml:space="preserve">) pointed out that in addressing the issues of solid waste management local governments should adopt the Los </w:t>
      </w:r>
      <w:proofErr w:type="spellStart"/>
      <w:r>
        <w:t>Banos</w:t>
      </w:r>
      <w:proofErr w:type="spellEnd"/>
      <w:r>
        <w:t xml:space="preserve"> example of employing a participatory approach to identify and solve problems where the mayor conducted a series of multi-sector dialogues and consultations with different sectors of the community such as the researchers of the community, </w:t>
      </w:r>
      <w:r>
        <w:lastRenderedPageBreak/>
        <w:t>and academicians, barangy officials, food chains, restaurants, shopping malls and supermarkets, home owners and house residents associations, transport, gasoline stations and repair shops, junk shops and waste traders and religious sectors, resort and hotel operators, hospitals, clinics, funeral parlors, computer shops and cell phones dealers.</w:t>
      </w:r>
    </w:p>
    <w:p w14:paraId="4F8DDDB0" w14:textId="6B79AACA" w:rsidR="00A24C37" w:rsidRDefault="00D245DC" w:rsidP="00D245DC">
      <w:r>
        <w:t xml:space="preserve">It is also explained that the planning process was different from the conventional processes as it focused on intensive participation of the citizens and stakeholders in generating alternatives with identification of technical gaps in the system. The broad aim of this inclusive approach is to develop a participatory agenda that: Builds capacity for the community to take decisions in </w:t>
      </w:r>
      <w:r w:rsidR="00A14E75">
        <w:t>solid waste management</w:t>
      </w:r>
      <w:r>
        <w:t xml:space="preserve"> systems, Recognize the importance of local stakeholders’ involvement for improvement of existing situations of the town by incorporating their demands and suggestions in the action plan and ensure the informal sector and the marginalized are part of the planning process (</w:t>
      </w:r>
      <w:proofErr w:type="spellStart"/>
      <w:r w:rsidR="008F1EC4">
        <w:t>Pria</w:t>
      </w:r>
      <w:proofErr w:type="spellEnd"/>
      <w:r>
        <w:t>, 20</w:t>
      </w:r>
      <w:r w:rsidR="008F1EC4">
        <w:t>12</w:t>
      </w:r>
      <w:r>
        <w:t>)</w:t>
      </w:r>
      <w:r w:rsidR="008F1EC4">
        <w:t>.</w:t>
      </w:r>
    </w:p>
    <w:p w14:paraId="3599E857" w14:textId="25513E85" w:rsidR="00465C84" w:rsidRDefault="00465C84" w:rsidP="00465C84">
      <w:r>
        <w:t xml:space="preserve">In support of the above observation, </w:t>
      </w:r>
      <w:proofErr w:type="spellStart"/>
      <w:r>
        <w:t>Moningka</w:t>
      </w:r>
      <w:proofErr w:type="spellEnd"/>
      <w:r>
        <w:t xml:space="preserve"> (2000), describes the roles of different actors with their respective activities in the involvement of SWMP where: Individuals store waste in an organized way in bags and bins the recyclables in the right place. Groups collectively engage in meetings, clean ups, campaigns awareness activities, provide </w:t>
      </w:r>
      <w:r w:rsidR="00C03285">
        <w:t>materials,</w:t>
      </w:r>
      <w:r>
        <w:t xml:space="preserve"> financial and physical contribution to activities of </w:t>
      </w:r>
      <w:r w:rsidR="00C03285">
        <w:t>solid waste management</w:t>
      </w:r>
      <w:r>
        <w:t xml:space="preserve"> for example cart operators, sweepers and paying fees for waste collection. Formulate project meetings, opinions, ideas and objectives and activities of project committee members. Inclusion of the marginalized, the very poor, disabled, women, religious bodies, low literacy rates, traditional and social hierarchy other actors include the municipality CBO-micro-enterprises and local leaders.</w:t>
      </w:r>
    </w:p>
    <w:p w14:paraId="608E3EDC" w14:textId="4C0E5789" w:rsidR="00AC2458" w:rsidRDefault="00AC2458" w:rsidP="001262B5"/>
    <w:p w14:paraId="5D4105E6" w14:textId="228C2E4F" w:rsidR="00AC2458" w:rsidRDefault="00AC2458" w:rsidP="001262B5"/>
    <w:p w14:paraId="2654906A" w14:textId="2D86AB22" w:rsidR="009B3D86" w:rsidRPr="008009FA" w:rsidRDefault="009B3D86" w:rsidP="009B3D86">
      <w:pPr>
        <w:pStyle w:val="Heading1"/>
        <w:jc w:val="center"/>
      </w:pPr>
      <w:bookmarkStart w:id="266" w:name="_Toc19577514"/>
      <w:bookmarkStart w:id="267" w:name="_Toc20109158"/>
      <w:bookmarkStart w:id="268" w:name="_Toc89630548"/>
      <w:bookmarkStart w:id="269" w:name="_Toc92712067"/>
      <w:r w:rsidRPr="008009FA">
        <w:lastRenderedPageBreak/>
        <w:t xml:space="preserve">CHAPTER </w:t>
      </w:r>
      <w:bookmarkEnd w:id="266"/>
      <w:bookmarkEnd w:id="267"/>
      <w:bookmarkEnd w:id="268"/>
      <w:r>
        <w:t>EIGHT</w:t>
      </w:r>
      <w:bookmarkEnd w:id="269"/>
    </w:p>
    <w:p w14:paraId="15350382" w14:textId="28D7A366" w:rsidR="009B3D86" w:rsidRPr="008009FA" w:rsidRDefault="009B3D86" w:rsidP="009B3D86">
      <w:pPr>
        <w:pStyle w:val="Heading1"/>
        <w:jc w:val="center"/>
      </w:pPr>
      <w:bookmarkStart w:id="270" w:name="_Toc19577515"/>
      <w:bookmarkStart w:id="271" w:name="_Toc20109159"/>
      <w:bookmarkStart w:id="272" w:name="_Toc89630549"/>
      <w:bookmarkStart w:id="273" w:name="_Toc92712068"/>
      <w:r w:rsidRPr="008009FA">
        <w:t>SUMMARY, CONCLUSION AND RECOMMENDATIONS OF FINDINGS</w:t>
      </w:r>
      <w:bookmarkEnd w:id="270"/>
      <w:bookmarkEnd w:id="271"/>
      <w:bookmarkEnd w:id="272"/>
      <w:bookmarkEnd w:id="273"/>
    </w:p>
    <w:p w14:paraId="2DD45344" w14:textId="03302982" w:rsidR="009B3D86" w:rsidRPr="008009FA" w:rsidRDefault="009B3D86" w:rsidP="009B3D86">
      <w:pPr>
        <w:pStyle w:val="Heading1"/>
      </w:pPr>
      <w:bookmarkStart w:id="274" w:name="_Toc19577516"/>
      <w:bookmarkStart w:id="275" w:name="_Toc20109160"/>
      <w:bookmarkStart w:id="276" w:name="_Toc89630550"/>
      <w:bookmarkStart w:id="277" w:name="_Toc92712069"/>
      <w:r w:rsidRPr="008009FA">
        <w:t>Introductions</w:t>
      </w:r>
      <w:bookmarkEnd w:id="274"/>
      <w:bookmarkEnd w:id="275"/>
      <w:bookmarkEnd w:id="276"/>
      <w:bookmarkEnd w:id="277"/>
    </w:p>
    <w:p w14:paraId="458B24A8" w14:textId="77777777" w:rsidR="009B3D86" w:rsidRDefault="009B3D86" w:rsidP="009B3D86">
      <w:r w:rsidRPr="008009FA">
        <w:t xml:space="preserve">This chapter presents the summary and conclusion and recommendation to the study. </w:t>
      </w:r>
    </w:p>
    <w:p w14:paraId="060A096A" w14:textId="266904E2" w:rsidR="009B3D86" w:rsidRPr="00CC3016" w:rsidRDefault="009B3D86" w:rsidP="009B3D86">
      <w:pPr>
        <w:pStyle w:val="Heading1"/>
      </w:pPr>
      <w:bookmarkStart w:id="278" w:name="_Toc19577517"/>
      <w:bookmarkStart w:id="279" w:name="_Toc20109161"/>
      <w:bookmarkStart w:id="280" w:name="_Toc89630551"/>
      <w:bookmarkStart w:id="281" w:name="_Toc92712070"/>
      <w:r w:rsidRPr="00CC3016">
        <w:t xml:space="preserve">Summary of the </w:t>
      </w:r>
      <w:bookmarkEnd w:id="278"/>
      <w:bookmarkEnd w:id="279"/>
      <w:bookmarkEnd w:id="280"/>
      <w:r w:rsidR="00F61B2B">
        <w:t>findings</w:t>
      </w:r>
      <w:bookmarkEnd w:id="281"/>
    </w:p>
    <w:p w14:paraId="4A17ECD1" w14:textId="1EE1A36E" w:rsidR="009B3D86" w:rsidRDefault="009B3D86" w:rsidP="009B3D86">
      <w:pPr>
        <w:rPr>
          <w:iCs/>
        </w:rPr>
      </w:pPr>
      <w:r w:rsidRPr="00CC3016">
        <w:t xml:space="preserve">The summary is built basing on the three objectives of the study that is; </w:t>
      </w:r>
      <w:r>
        <w:t>t</w:t>
      </w:r>
      <w:r w:rsidRPr="00CC3016">
        <w:t xml:space="preserve">o </w:t>
      </w:r>
      <w:r w:rsidR="00AE6696" w:rsidRPr="003758C9">
        <w:rPr>
          <w:rFonts w:cs="Times New Roman"/>
        </w:rPr>
        <w:t xml:space="preserve">examine how urbanization influences solid waste accumulation in </w:t>
      </w:r>
      <w:proofErr w:type="spellStart"/>
      <w:r w:rsidR="00AE6696" w:rsidRPr="003758C9">
        <w:rPr>
          <w:rFonts w:cs="Times New Roman"/>
        </w:rPr>
        <w:t>Bwaise</w:t>
      </w:r>
      <w:proofErr w:type="spellEnd"/>
      <w:r w:rsidR="00AE6696" w:rsidRPr="003758C9">
        <w:rPr>
          <w:rFonts w:cs="Times New Roman"/>
        </w:rPr>
        <w:t xml:space="preserve"> II</w:t>
      </w:r>
      <w:r>
        <w:t>, t</w:t>
      </w:r>
      <w:r w:rsidRPr="00CC3016">
        <w:t xml:space="preserve">o </w:t>
      </w:r>
      <w:r w:rsidR="00AE6696" w:rsidRPr="003758C9">
        <w:rPr>
          <w:rFonts w:cs="Times New Roman"/>
        </w:rPr>
        <w:t xml:space="preserve">assess how urbanization influences solid waste collection </w:t>
      </w:r>
      <w:r w:rsidR="00AE6696" w:rsidRPr="003758C9">
        <w:rPr>
          <w:rFonts w:cs="Times New Roman"/>
          <w:bCs/>
        </w:rPr>
        <w:t xml:space="preserve">in </w:t>
      </w:r>
      <w:proofErr w:type="spellStart"/>
      <w:r w:rsidR="00AE6696" w:rsidRPr="003758C9">
        <w:rPr>
          <w:rFonts w:cs="Times New Roman"/>
          <w:bCs/>
        </w:rPr>
        <w:t>Bwaise</w:t>
      </w:r>
      <w:proofErr w:type="spellEnd"/>
      <w:r w:rsidR="00AE6696" w:rsidRPr="003758C9">
        <w:rPr>
          <w:rFonts w:cs="Times New Roman"/>
          <w:bCs/>
        </w:rPr>
        <w:t xml:space="preserve"> II</w:t>
      </w:r>
      <w:r w:rsidR="00AE6696">
        <w:t xml:space="preserve"> </w:t>
      </w:r>
      <w:r>
        <w:t>and t</w:t>
      </w:r>
      <w:r w:rsidRPr="00CC3016">
        <w:t xml:space="preserve">o </w:t>
      </w:r>
      <w:r w:rsidR="00AE6696" w:rsidRPr="003758C9">
        <w:rPr>
          <w:rFonts w:cs="Times New Roman"/>
        </w:rPr>
        <w:t xml:space="preserve">find out how urbanization influences solid waste disposal in </w:t>
      </w:r>
      <w:proofErr w:type="spellStart"/>
      <w:r w:rsidR="00AE6696" w:rsidRPr="003758C9">
        <w:rPr>
          <w:rFonts w:cs="Times New Roman"/>
        </w:rPr>
        <w:t>Bwaise</w:t>
      </w:r>
      <w:proofErr w:type="spellEnd"/>
      <w:r w:rsidR="00AE6696" w:rsidRPr="003758C9">
        <w:rPr>
          <w:rFonts w:cs="Times New Roman"/>
        </w:rPr>
        <w:t xml:space="preserve"> II</w:t>
      </w:r>
      <w:r w:rsidRPr="00CC3016">
        <w:rPr>
          <w:iCs/>
        </w:rPr>
        <w:t>.</w:t>
      </w:r>
    </w:p>
    <w:p w14:paraId="51478562" w14:textId="3DD61BA5" w:rsidR="00165F8C" w:rsidRDefault="00165F8C" w:rsidP="00805FC6">
      <w:pPr>
        <w:pStyle w:val="Heading2"/>
      </w:pPr>
      <w:bookmarkStart w:id="282" w:name="_Toc92712071"/>
      <w:r>
        <w:t>Urbanisation and solid waste accumulation</w:t>
      </w:r>
      <w:bookmarkEnd w:id="282"/>
    </w:p>
    <w:p w14:paraId="59EF5764" w14:textId="65D816A6" w:rsidR="00165F8C" w:rsidRDefault="00C226E9" w:rsidP="008A2B8E">
      <w:r>
        <w:rPr>
          <w:iCs/>
        </w:rPr>
        <w:t xml:space="preserve">Findings revealed that </w:t>
      </w:r>
      <w:r w:rsidRPr="003758C9">
        <w:t xml:space="preserve">the growth of </w:t>
      </w:r>
      <w:proofErr w:type="spellStart"/>
      <w:r w:rsidRPr="003758C9">
        <w:t>Bwaise</w:t>
      </w:r>
      <w:proofErr w:type="spellEnd"/>
      <w:r w:rsidRPr="003758C9">
        <w:t xml:space="preserve"> II is guided under a regulatory framework established by the government</w:t>
      </w:r>
      <w:r w:rsidR="00121A67">
        <w:t xml:space="preserve">, </w:t>
      </w:r>
      <w:r w:rsidR="00121A67" w:rsidRPr="003758C9">
        <w:t xml:space="preserve">the success of the existing policy depends on the scope of implementation which is done in terms of diversity and the specific needs of the area of </w:t>
      </w:r>
      <w:proofErr w:type="spellStart"/>
      <w:r w:rsidR="00121A67" w:rsidRPr="003758C9">
        <w:t>Bwaise</w:t>
      </w:r>
      <w:proofErr w:type="spellEnd"/>
      <w:r w:rsidR="00121A67" w:rsidRPr="003758C9">
        <w:t xml:space="preserve"> II and other areas</w:t>
      </w:r>
      <w:r w:rsidR="00106D7D">
        <w:t xml:space="preserve">, </w:t>
      </w:r>
      <w:r w:rsidR="00106D7D" w:rsidRPr="003758C9">
        <w:t xml:space="preserve">a number of community members are unaware of the waste management regulations and practices in </w:t>
      </w:r>
      <w:proofErr w:type="spellStart"/>
      <w:r w:rsidR="00106D7D" w:rsidRPr="003758C9">
        <w:t>Bwaise</w:t>
      </w:r>
      <w:proofErr w:type="spellEnd"/>
      <w:r w:rsidR="00106D7D" w:rsidRPr="003758C9">
        <w:t xml:space="preserve"> II</w:t>
      </w:r>
      <w:r w:rsidR="008B4359">
        <w:t xml:space="preserve">, </w:t>
      </w:r>
      <w:r w:rsidR="008B4359" w:rsidRPr="003758C9">
        <w:t xml:space="preserve">the knowledge, attitude and practices of waste control is </w:t>
      </w:r>
      <w:proofErr w:type="spellStart"/>
      <w:r w:rsidR="008B4359" w:rsidRPr="003758C9">
        <w:t>Bwaise</w:t>
      </w:r>
      <w:proofErr w:type="spellEnd"/>
      <w:r w:rsidR="008B4359" w:rsidRPr="003758C9">
        <w:t xml:space="preserve"> II among the community is very poor</w:t>
      </w:r>
      <w:r w:rsidR="008B4359">
        <w:t xml:space="preserve">, </w:t>
      </w:r>
      <w:r w:rsidR="008B50E1" w:rsidRPr="003758C9">
        <w:t>sensitisation of the masses involves teaching the people about the dangers of poorly disposing of waste to both their health and environment</w:t>
      </w:r>
      <w:r w:rsidR="00794538">
        <w:t xml:space="preserve">, </w:t>
      </w:r>
      <w:r w:rsidR="00794538" w:rsidRPr="003758C9">
        <w:t xml:space="preserve">the strategies and provisions by authorities to ensure effective solid waste management in </w:t>
      </w:r>
      <w:proofErr w:type="spellStart"/>
      <w:r w:rsidR="00794538" w:rsidRPr="003758C9">
        <w:t>Bwaise</w:t>
      </w:r>
      <w:proofErr w:type="spellEnd"/>
      <w:r w:rsidR="00794538" w:rsidRPr="003758C9">
        <w:t xml:space="preserve"> II are inadequate</w:t>
      </w:r>
      <w:r w:rsidR="009C504B">
        <w:t xml:space="preserve">, </w:t>
      </w:r>
      <w:r w:rsidR="009C504B" w:rsidRPr="003758C9">
        <w:t>the rate of population growth affect the services of waste management</w:t>
      </w:r>
      <w:r w:rsidR="009C504B">
        <w:t xml:space="preserve"> and </w:t>
      </w:r>
      <w:r w:rsidR="009C504B" w:rsidRPr="003758C9">
        <w:t>the generation mechanism of waste generation varies according to the differences in consumption patterns across the area</w:t>
      </w:r>
      <w:r w:rsidR="009C504B">
        <w:t xml:space="preserve">. </w:t>
      </w:r>
    </w:p>
    <w:p w14:paraId="49CA8907" w14:textId="20C1AD4F" w:rsidR="00356410" w:rsidRDefault="00356410" w:rsidP="008A2B8E">
      <w:pPr>
        <w:pStyle w:val="Heading2"/>
      </w:pPr>
      <w:bookmarkStart w:id="283" w:name="_Toc92712072"/>
      <w:r>
        <w:lastRenderedPageBreak/>
        <w:t>Urbanisation and solid waste collection</w:t>
      </w:r>
      <w:bookmarkEnd w:id="283"/>
    </w:p>
    <w:p w14:paraId="41226067" w14:textId="19B2A6FB" w:rsidR="00356410" w:rsidRDefault="000C63F6" w:rsidP="009B3D86">
      <w:r>
        <w:rPr>
          <w:iCs/>
        </w:rPr>
        <w:t xml:space="preserve">Findings revealed that </w:t>
      </w:r>
      <w:r w:rsidRPr="003758C9">
        <w:t>the practices and activities under solid waste collection are mentioned under a solid waste management policy</w:t>
      </w:r>
      <w:r>
        <w:t xml:space="preserve">, </w:t>
      </w:r>
      <w:r w:rsidRPr="003758C9">
        <w:t>the division does not always prioritise provision of implementing actions under solid waste collection</w:t>
      </w:r>
      <w:r>
        <w:t xml:space="preserve">, </w:t>
      </w:r>
      <w:r w:rsidR="00225A3C" w:rsidRPr="003758C9">
        <w:t>community participation and planning in solid waste management is limited</w:t>
      </w:r>
      <w:r w:rsidR="00CC1663">
        <w:t xml:space="preserve">, </w:t>
      </w:r>
      <w:r w:rsidR="00CC1663" w:rsidRPr="003758C9">
        <w:t>solid waste management service providers do not regularly monitor the are</w:t>
      </w:r>
      <w:r w:rsidR="00674428">
        <w:t xml:space="preserve">a, </w:t>
      </w:r>
      <w:r w:rsidR="00674428" w:rsidRPr="003758C9">
        <w:rPr>
          <w:rFonts w:eastAsia="Times New Roman" w:cs="Times New Roman"/>
          <w:szCs w:val="24"/>
          <w:lang w:val="en-GB" w:eastAsia="en-GB"/>
        </w:rPr>
        <w:t xml:space="preserve">households in </w:t>
      </w:r>
      <w:proofErr w:type="spellStart"/>
      <w:r w:rsidR="00674428" w:rsidRPr="003758C9">
        <w:rPr>
          <w:rFonts w:eastAsia="Times New Roman" w:cs="Times New Roman"/>
          <w:szCs w:val="24"/>
          <w:lang w:val="en-GB" w:eastAsia="en-GB"/>
        </w:rPr>
        <w:t>Bwaise</w:t>
      </w:r>
      <w:proofErr w:type="spellEnd"/>
      <w:r w:rsidR="00674428" w:rsidRPr="003758C9">
        <w:rPr>
          <w:rFonts w:eastAsia="Times New Roman" w:cs="Times New Roman"/>
          <w:szCs w:val="24"/>
          <w:lang w:val="en-GB" w:eastAsia="en-GB"/>
        </w:rPr>
        <w:t xml:space="preserve"> II mostly possess solid waste collection receptacles with sacks as the most used storage receptacle</w:t>
      </w:r>
      <w:r w:rsidR="00674428">
        <w:rPr>
          <w:rFonts w:eastAsia="Times New Roman" w:cs="Times New Roman"/>
          <w:szCs w:val="24"/>
          <w:lang w:val="en-GB" w:eastAsia="en-GB"/>
        </w:rPr>
        <w:t xml:space="preserve">, </w:t>
      </w:r>
      <w:proofErr w:type="spellStart"/>
      <w:r w:rsidR="00674428" w:rsidRPr="003758C9">
        <w:t>Bwaise</w:t>
      </w:r>
      <w:proofErr w:type="spellEnd"/>
      <w:r w:rsidR="00674428" w:rsidRPr="003758C9">
        <w:t xml:space="preserve"> II has solid waste transfer stations</w:t>
      </w:r>
      <w:r w:rsidR="00674428">
        <w:t xml:space="preserve">, </w:t>
      </w:r>
      <w:r w:rsidR="00674428" w:rsidRPr="003758C9">
        <w:t xml:space="preserve">some of the households in </w:t>
      </w:r>
      <w:proofErr w:type="spellStart"/>
      <w:r w:rsidR="00674428" w:rsidRPr="003758C9">
        <w:t>Bwaise</w:t>
      </w:r>
      <w:proofErr w:type="spellEnd"/>
      <w:r w:rsidR="00674428" w:rsidRPr="003758C9">
        <w:t xml:space="preserve"> II have solid waste service collection for disposal of gathered waste</w:t>
      </w:r>
      <w:r w:rsidR="00674428">
        <w:t xml:space="preserve"> and </w:t>
      </w:r>
      <w:proofErr w:type="spellStart"/>
      <w:r w:rsidR="00674428" w:rsidRPr="003758C9">
        <w:t>Bwaise</w:t>
      </w:r>
      <w:proofErr w:type="spellEnd"/>
      <w:r w:rsidR="00674428" w:rsidRPr="003758C9">
        <w:t xml:space="preserve"> II council uses licensed collectors to ensure that solid waste in the region is collected and conveyed to treatment installations and approved disposal sites to the extent required to satisfy both public health and environmental conservation requirement</w:t>
      </w:r>
      <w:r w:rsidR="00674428">
        <w:t>.</w:t>
      </w:r>
    </w:p>
    <w:p w14:paraId="75BC9836" w14:textId="207B902D" w:rsidR="00674428" w:rsidRDefault="00674428" w:rsidP="00ED3493">
      <w:pPr>
        <w:pStyle w:val="Heading2"/>
      </w:pPr>
      <w:bookmarkStart w:id="284" w:name="_Toc92712073"/>
      <w:r>
        <w:t>Urbanisation and solid waste disposal</w:t>
      </w:r>
      <w:bookmarkEnd w:id="284"/>
    </w:p>
    <w:p w14:paraId="3F56CEA3" w14:textId="3F401D40" w:rsidR="00674428" w:rsidRDefault="00ED3493" w:rsidP="009B3D86">
      <w:r>
        <w:rPr>
          <w:iCs/>
        </w:rPr>
        <w:t xml:space="preserve">Findings revealed that </w:t>
      </w:r>
      <w:r w:rsidRPr="003758C9">
        <w:t xml:space="preserve">the disposal of waste in </w:t>
      </w:r>
      <w:proofErr w:type="spellStart"/>
      <w:r w:rsidRPr="003758C9">
        <w:t>Bwaise</w:t>
      </w:r>
      <w:proofErr w:type="spellEnd"/>
      <w:r w:rsidRPr="003758C9">
        <w:t xml:space="preserve"> II is guided under a regulatory framework established by the government</w:t>
      </w:r>
      <w:r>
        <w:t xml:space="preserve">, </w:t>
      </w:r>
      <w:r w:rsidRPr="003758C9">
        <w:t xml:space="preserve">that the success of the existing policy depends on the scope of implementation which is done in terms of diversity and the specific needs of the area of </w:t>
      </w:r>
      <w:proofErr w:type="spellStart"/>
      <w:r w:rsidRPr="003758C9">
        <w:t>Bwaise</w:t>
      </w:r>
      <w:proofErr w:type="spellEnd"/>
      <w:r w:rsidRPr="003758C9">
        <w:t xml:space="preserve"> II and other areas</w:t>
      </w:r>
      <w:r>
        <w:t xml:space="preserve">, </w:t>
      </w:r>
      <w:r w:rsidRPr="003758C9">
        <w:t>community participation and planning in solid waste management is limited</w:t>
      </w:r>
      <w:r>
        <w:t xml:space="preserve">, </w:t>
      </w:r>
      <w:r w:rsidRPr="003758C9">
        <w:t xml:space="preserve">open dumping is commonly done in </w:t>
      </w:r>
      <w:proofErr w:type="spellStart"/>
      <w:r w:rsidRPr="003758C9">
        <w:t>Bwaise</w:t>
      </w:r>
      <w:proofErr w:type="spellEnd"/>
      <w:r w:rsidRPr="003758C9">
        <w:t xml:space="preserve"> II</w:t>
      </w:r>
      <w:r>
        <w:t xml:space="preserve">, </w:t>
      </w:r>
      <w:r w:rsidR="00B770F1">
        <w:t xml:space="preserve">most of the solid waste collected by the authority in </w:t>
      </w:r>
      <w:proofErr w:type="spellStart"/>
      <w:r w:rsidR="00B770F1">
        <w:t>Bwaise</w:t>
      </w:r>
      <w:proofErr w:type="spellEnd"/>
      <w:r w:rsidR="00B770F1">
        <w:t xml:space="preserve"> II is dumped at the </w:t>
      </w:r>
      <w:proofErr w:type="spellStart"/>
      <w:r w:rsidR="00B770F1" w:rsidRPr="0079553D">
        <w:rPr>
          <w:lang w:eastAsia="en-GB"/>
        </w:rPr>
        <w:t>gazetted</w:t>
      </w:r>
      <w:proofErr w:type="spellEnd"/>
      <w:r w:rsidR="00B770F1" w:rsidRPr="0079553D">
        <w:rPr>
          <w:rFonts w:eastAsia="Times New Roman" w:cs="Times New Roman"/>
          <w:b/>
          <w:bCs/>
          <w:szCs w:val="24"/>
          <w:lang w:eastAsia="en-GB"/>
        </w:rPr>
        <w:t xml:space="preserve"> </w:t>
      </w:r>
      <w:r w:rsidR="00B770F1">
        <w:t xml:space="preserve">landfill, some of the households in </w:t>
      </w:r>
      <w:proofErr w:type="spellStart"/>
      <w:r w:rsidR="00B770F1">
        <w:t>Bwaise</w:t>
      </w:r>
      <w:proofErr w:type="spellEnd"/>
      <w:r w:rsidR="00B770F1">
        <w:t xml:space="preserve"> II have solid waste service collection for disposal of gathered waste, </w:t>
      </w:r>
      <w:proofErr w:type="spellStart"/>
      <w:r w:rsidR="00B770F1">
        <w:t>Bwaise</w:t>
      </w:r>
      <w:proofErr w:type="spellEnd"/>
      <w:r w:rsidR="00B770F1">
        <w:t xml:space="preserve"> II council uses licensed collectors to ensure that solid waste in the region is collected and conveyed to treatment installations and approved disposal sites to the extent required to satisfy both public health and environmental conservation requirement as provided by the law and he amount of solid waste in </w:t>
      </w:r>
      <w:proofErr w:type="spellStart"/>
      <w:r w:rsidR="00B770F1">
        <w:t>Bwaise</w:t>
      </w:r>
      <w:proofErr w:type="spellEnd"/>
      <w:r w:rsidR="00B770F1">
        <w:t xml:space="preserve"> II is </w:t>
      </w:r>
      <w:r w:rsidR="00B770F1">
        <w:lastRenderedPageBreak/>
        <w:t xml:space="preserve">increasing and the cost of its removal is increasing yet the budget does not cover much resources to completely and efficiently carry this responsibility. </w:t>
      </w:r>
    </w:p>
    <w:p w14:paraId="19AEFD50" w14:textId="69E8A651" w:rsidR="00B770F1" w:rsidRDefault="00B770F1" w:rsidP="00B770F1">
      <w:pPr>
        <w:pStyle w:val="Heading2"/>
      </w:pPr>
      <w:bookmarkStart w:id="285" w:name="_Toc92712074"/>
      <w:r>
        <w:t>Conclusion</w:t>
      </w:r>
      <w:bookmarkEnd w:id="285"/>
    </w:p>
    <w:p w14:paraId="58D17906" w14:textId="5B0B7B02" w:rsidR="00167E96" w:rsidRDefault="00FD165C" w:rsidP="00167E96">
      <w:pPr>
        <w:rPr>
          <w:iCs/>
        </w:rPr>
      </w:pPr>
      <w:r>
        <w:rPr>
          <w:iCs/>
        </w:rPr>
        <w:t xml:space="preserve">As indicated in the introduction of the summary of findings, </w:t>
      </w:r>
      <w:r w:rsidR="00167E96">
        <w:rPr>
          <w:iCs/>
        </w:rPr>
        <w:t>the study was guided by three research questions namely</w:t>
      </w:r>
      <w:r w:rsidR="00167E96" w:rsidRPr="00CC3016">
        <w:t xml:space="preserve">; </w:t>
      </w:r>
      <w:r w:rsidR="00167E96">
        <w:t>t</w:t>
      </w:r>
      <w:r w:rsidR="00167E96" w:rsidRPr="00CC3016">
        <w:t xml:space="preserve">o </w:t>
      </w:r>
      <w:r w:rsidR="00167E96" w:rsidRPr="003758C9">
        <w:rPr>
          <w:rFonts w:cs="Times New Roman"/>
        </w:rPr>
        <w:t xml:space="preserve">examine how urbanization influences solid waste accumulation in </w:t>
      </w:r>
      <w:proofErr w:type="spellStart"/>
      <w:r w:rsidR="00167E96" w:rsidRPr="003758C9">
        <w:rPr>
          <w:rFonts w:cs="Times New Roman"/>
        </w:rPr>
        <w:t>Bwaise</w:t>
      </w:r>
      <w:proofErr w:type="spellEnd"/>
      <w:r w:rsidR="00167E96" w:rsidRPr="003758C9">
        <w:rPr>
          <w:rFonts w:cs="Times New Roman"/>
        </w:rPr>
        <w:t xml:space="preserve"> II</w:t>
      </w:r>
      <w:r w:rsidR="00167E96">
        <w:t>, t</w:t>
      </w:r>
      <w:r w:rsidR="00167E96" w:rsidRPr="00CC3016">
        <w:t xml:space="preserve">o </w:t>
      </w:r>
      <w:r w:rsidR="00167E96" w:rsidRPr="003758C9">
        <w:rPr>
          <w:rFonts w:cs="Times New Roman"/>
        </w:rPr>
        <w:t xml:space="preserve">assess how urbanization influences solid waste collection </w:t>
      </w:r>
      <w:r w:rsidR="00167E96" w:rsidRPr="003758C9">
        <w:rPr>
          <w:rFonts w:cs="Times New Roman"/>
          <w:bCs/>
        </w:rPr>
        <w:t xml:space="preserve">in </w:t>
      </w:r>
      <w:proofErr w:type="spellStart"/>
      <w:r w:rsidR="00167E96" w:rsidRPr="003758C9">
        <w:rPr>
          <w:rFonts w:cs="Times New Roman"/>
          <w:bCs/>
        </w:rPr>
        <w:t>Bwaise</w:t>
      </w:r>
      <w:proofErr w:type="spellEnd"/>
      <w:r w:rsidR="00167E96" w:rsidRPr="003758C9">
        <w:rPr>
          <w:rFonts w:cs="Times New Roman"/>
          <w:bCs/>
        </w:rPr>
        <w:t xml:space="preserve"> II</w:t>
      </w:r>
      <w:r w:rsidR="00167E96">
        <w:t xml:space="preserve"> and t</w:t>
      </w:r>
      <w:r w:rsidR="00167E96" w:rsidRPr="00CC3016">
        <w:t xml:space="preserve">o </w:t>
      </w:r>
      <w:r w:rsidR="00167E96" w:rsidRPr="003758C9">
        <w:rPr>
          <w:rFonts w:cs="Times New Roman"/>
        </w:rPr>
        <w:t xml:space="preserve">find out how urbanization influences solid waste disposal in </w:t>
      </w:r>
      <w:proofErr w:type="spellStart"/>
      <w:r w:rsidR="00167E96" w:rsidRPr="003758C9">
        <w:rPr>
          <w:rFonts w:cs="Times New Roman"/>
        </w:rPr>
        <w:t>Bwaise</w:t>
      </w:r>
      <w:proofErr w:type="spellEnd"/>
      <w:r w:rsidR="00167E96" w:rsidRPr="003758C9">
        <w:rPr>
          <w:rFonts w:cs="Times New Roman"/>
        </w:rPr>
        <w:t xml:space="preserve"> II</w:t>
      </w:r>
      <w:r w:rsidR="00167E96" w:rsidRPr="00CC3016">
        <w:rPr>
          <w:iCs/>
        </w:rPr>
        <w:t>.</w:t>
      </w:r>
      <w:r w:rsidR="00857D6F">
        <w:rPr>
          <w:iCs/>
        </w:rPr>
        <w:t xml:space="preserve"> After analysis and presentation of findings, the following conclusions are made; </w:t>
      </w:r>
    </w:p>
    <w:p w14:paraId="627AEF0A" w14:textId="4654AD76" w:rsidR="00C31207" w:rsidRDefault="004C392C" w:rsidP="001E45E5">
      <w:r>
        <w:t xml:space="preserve">Urbanisation in </w:t>
      </w:r>
      <w:proofErr w:type="spellStart"/>
      <w:r>
        <w:t>Bwaise</w:t>
      </w:r>
      <w:proofErr w:type="spellEnd"/>
      <w:r>
        <w:t xml:space="preserve"> II mostly affects solid waste collection which presented an Adjusted R</w:t>
      </w:r>
      <w:r w:rsidRPr="004C392C">
        <w:rPr>
          <w:vertAlign w:val="superscript"/>
        </w:rPr>
        <w:t>2</w:t>
      </w:r>
      <w:r>
        <w:rPr>
          <w:vertAlign w:val="superscript"/>
        </w:rPr>
        <w:t xml:space="preserve"> </w:t>
      </w:r>
      <w:r>
        <w:t>of 54.2</w:t>
      </w:r>
      <w:r w:rsidR="00DF06F9">
        <w:t>%</w:t>
      </w:r>
      <w:r>
        <w:t>.</w:t>
      </w:r>
      <w:r w:rsidR="00DE6C8D">
        <w:t xml:space="preserve"> The second </w:t>
      </w:r>
      <w:r w:rsidR="00DF06F9">
        <w:t>elements under solid waste management that is affected by urbanisation is solid waste accumulation which presented an Adjusted R</w:t>
      </w:r>
      <w:r w:rsidR="00DF06F9" w:rsidRPr="004C392C">
        <w:rPr>
          <w:vertAlign w:val="superscript"/>
        </w:rPr>
        <w:t>2</w:t>
      </w:r>
      <w:r w:rsidR="00DF06F9" w:rsidRPr="00DF06F9">
        <w:t xml:space="preserve"> of</w:t>
      </w:r>
      <w:r w:rsidR="00DF06F9">
        <w:rPr>
          <w:vertAlign w:val="superscript"/>
        </w:rPr>
        <w:t xml:space="preserve"> </w:t>
      </w:r>
      <w:r w:rsidR="00DF06F9">
        <w:t xml:space="preserve">34.9%. </w:t>
      </w:r>
      <w:r w:rsidR="001E45E5">
        <w:t>Thirdly, the lowest element under solid waste management that is affected by urbanisation is solid waste disposal which presented an Adjusted R</w:t>
      </w:r>
      <w:r w:rsidR="001E45E5" w:rsidRPr="004C392C">
        <w:rPr>
          <w:vertAlign w:val="superscript"/>
        </w:rPr>
        <w:t>2</w:t>
      </w:r>
      <w:r w:rsidR="001E45E5">
        <w:rPr>
          <w:vertAlign w:val="superscript"/>
        </w:rPr>
        <w:t xml:space="preserve"> </w:t>
      </w:r>
      <w:r w:rsidR="001E45E5" w:rsidRPr="001E45E5">
        <w:t>of 18.0</w:t>
      </w:r>
      <w:r w:rsidR="001E45E5">
        <w:t>%</w:t>
      </w:r>
    </w:p>
    <w:p w14:paraId="76D959CC" w14:textId="1F6510FF" w:rsidR="00AC2458" w:rsidRDefault="0011278D" w:rsidP="004A7FE1">
      <w:pPr>
        <w:pStyle w:val="Heading1"/>
      </w:pPr>
      <w:bookmarkStart w:id="286" w:name="_Toc92712075"/>
      <w:r>
        <w:t>Recommendations</w:t>
      </w:r>
      <w:bookmarkEnd w:id="286"/>
    </w:p>
    <w:p w14:paraId="1AFA2952" w14:textId="5A84873D" w:rsidR="0011278D" w:rsidRDefault="00472A9D" w:rsidP="00472A9D">
      <w:r>
        <w:t xml:space="preserve">In order to have the community participate, </w:t>
      </w:r>
      <w:r w:rsidR="00810F1C">
        <w:t>the authorities</w:t>
      </w:r>
      <w:r>
        <w:t xml:space="preserve"> need to develop a solid waste information system or develop guidelines on how to make their products useful like the recyclables on how to sort and segregate waste from the toxics for all stakeholders.</w:t>
      </w:r>
    </w:p>
    <w:p w14:paraId="1F6D9FD1" w14:textId="677CBFE3" w:rsidR="00AC2458" w:rsidRDefault="00552227" w:rsidP="00552227">
      <w:r>
        <w:t xml:space="preserve">The researcher recommends that </w:t>
      </w:r>
      <w:proofErr w:type="spellStart"/>
      <w:r w:rsidR="001A69C1">
        <w:t>Bwaise</w:t>
      </w:r>
      <w:proofErr w:type="spellEnd"/>
      <w:r w:rsidR="001A69C1">
        <w:t xml:space="preserve"> II authorities</w:t>
      </w:r>
      <w:r>
        <w:t xml:space="preserve"> </w:t>
      </w:r>
      <w:r w:rsidR="001A69C1">
        <w:t>should c</w:t>
      </w:r>
      <w:r>
        <w:t xml:space="preserve">onsider the introduction of more awareness campaigns to entice the community to contribute in the development of an </w:t>
      </w:r>
      <w:r w:rsidR="0077697F">
        <w:t>effective solid waste management</w:t>
      </w:r>
      <w:r>
        <w:t xml:space="preserve"> system.</w:t>
      </w:r>
    </w:p>
    <w:p w14:paraId="3F8386A2" w14:textId="4A198311" w:rsidR="00AC2458" w:rsidRDefault="00584BF9" w:rsidP="00584BF9">
      <w:r>
        <w:t xml:space="preserve">The </w:t>
      </w:r>
      <w:proofErr w:type="spellStart"/>
      <w:r>
        <w:t>Bwaise</w:t>
      </w:r>
      <w:proofErr w:type="spellEnd"/>
      <w:r>
        <w:t xml:space="preserve"> II management through its </w:t>
      </w:r>
      <w:r w:rsidR="003E4F82">
        <w:t xml:space="preserve">health </w:t>
      </w:r>
      <w:r>
        <w:t xml:space="preserve">department should hatch strategies of ensuring the community is committed to preventing and minimizing waste generation as well as its sorting at the household level. </w:t>
      </w:r>
    </w:p>
    <w:p w14:paraId="4FC60508" w14:textId="069C45FD" w:rsidR="001475E2" w:rsidRDefault="001475E2" w:rsidP="001475E2">
      <w:proofErr w:type="spellStart"/>
      <w:r>
        <w:lastRenderedPageBreak/>
        <w:t>Bwaise</w:t>
      </w:r>
      <w:proofErr w:type="spellEnd"/>
      <w:r>
        <w:t xml:space="preserve"> II in partnership with the Local Community should establish and develop composting initiatives, collection centers for recyclable waste, collection segregated waste.</w:t>
      </w:r>
    </w:p>
    <w:p w14:paraId="6C489176" w14:textId="0BADD8AE" w:rsidR="00AC2458" w:rsidRDefault="007E798E" w:rsidP="00DA2E41">
      <w:proofErr w:type="spellStart"/>
      <w:r>
        <w:t>Bwaise</w:t>
      </w:r>
      <w:proofErr w:type="spellEnd"/>
      <w:r>
        <w:t xml:space="preserve"> II </w:t>
      </w:r>
      <w:r w:rsidR="00DA2E41">
        <w:t>together with its Legal department should ensure that bye-laws compelling the community to participate in environmentally related issues and penalties to</w:t>
      </w:r>
      <w:r w:rsidR="00DA2E41" w:rsidRPr="00DA2E41">
        <w:t xml:space="preserve"> </w:t>
      </w:r>
      <w:r w:rsidR="00DA2E41">
        <w:t>offenders are well outlined and enforced appropriately with the consultation with the community.</w:t>
      </w:r>
    </w:p>
    <w:p w14:paraId="499217BB" w14:textId="3A27A6D4" w:rsidR="00AC2458" w:rsidRDefault="00597C53" w:rsidP="00177E66">
      <w:pPr>
        <w:pStyle w:val="Heading1"/>
      </w:pPr>
      <w:bookmarkStart w:id="287" w:name="_Toc92712076"/>
      <w:r>
        <w:t>Areas for further research</w:t>
      </w:r>
      <w:bookmarkEnd w:id="287"/>
    </w:p>
    <w:p w14:paraId="7A1458C2" w14:textId="38E1E23B" w:rsidR="005A2272" w:rsidRDefault="005A2272" w:rsidP="005A2272">
      <w:pPr>
        <w:rPr>
          <w:lang w:val="en-GB"/>
        </w:rPr>
      </w:pPr>
      <w:r w:rsidRPr="005A2272">
        <w:rPr>
          <w:lang w:val="en-GB"/>
        </w:rPr>
        <w:t xml:space="preserve">This study did not give the amount of waste that is recyclable and the amount that reaches the land fill. Since recycling can be a source of income there is need to know how much is collected to qualify it as a resource thus this area needs further investigation. </w:t>
      </w:r>
    </w:p>
    <w:p w14:paraId="1FEC869E" w14:textId="77777777" w:rsidR="0092149A" w:rsidRPr="0092149A" w:rsidRDefault="0092149A" w:rsidP="0092149A">
      <w:pPr>
        <w:autoSpaceDE w:val="0"/>
        <w:autoSpaceDN w:val="0"/>
        <w:adjustRightInd w:val="0"/>
        <w:spacing w:line="240" w:lineRule="auto"/>
        <w:jc w:val="left"/>
        <w:rPr>
          <w:rFonts w:cs="Times New Roman"/>
          <w:color w:val="000000"/>
          <w:szCs w:val="24"/>
          <w:lang w:val="en-GB"/>
        </w:rPr>
      </w:pPr>
    </w:p>
    <w:p w14:paraId="0B7D4483" w14:textId="77777777" w:rsidR="00857026" w:rsidRDefault="0092149A" w:rsidP="00857026">
      <w:pPr>
        <w:rPr>
          <w:lang w:val="en-GB"/>
        </w:rPr>
      </w:pPr>
      <w:r w:rsidRPr="0092149A">
        <w:rPr>
          <w:lang w:val="en-GB"/>
        </w:rPr>
        <w:t xml:space="preserve">The information gathered in this study indicates that no municipality collects 100% waste, most municipalities </w:t>
      </w:r>
      <w:r w:rsidR="00A753E8" w:rsidRPr="0092149A">
        <w:rPr>
          <w:lang w:val="en-GB"/>
        </w:rPr>
        <w:t>collect</w:t>
      </w:r>
      <w:r w:rsidRPr="0092149A">
        <w:rPr>
          <w:lang w:val="en-GB"/>
        </w:rPr>
        <w:t xml:space="preserve"> 60 % and below</w:t>
      </w:r>
      <w:r w:rsidR="00A753E8">
        <w:rPr>
          <w:lang w:val="en-GB"/>
        </w:rPr>
        <w:t>, in our study it is 54.2%</w:t>
      </w:r>
      <w:r w:rsidRPr="0092149A">
        <w:rPr>
          <w:lang w:val="en-GB"/>
        </w:rPr>
        <w:t xml:space="preserve">. </w:t>
      </w:r>
      <w:r w:rsidR="00A753E8" w:rsidRPr="0092149A">
        <w:rPr>
          <w:lang w:val="en-GB"/>
        </w:rPr>
        <w:t>So,</w:t>
      </w:r>
      <w:r w:rsidRPr="0092149A">
        <w:rPr>
          <w:lang w:val="en-GB"/>
        </w:rPr>
        <w:t xml:space="preserve"> one wonders where the uncollected waste goes? Or is it the one we find scattered on streets? </w:t>
      </w:r>
      <w:r w:rsidR="00211886" w:rsidRPr="0092149A">
        <w:rPr>
          <w:lang w:val="en-GB"/>
        </w:rPr>
        <w:t>So,</w:t>
      </w:r>
      <w:r w:rsidRPr="0092149A">
        <w:rPr>
          <w:lang w:val="en-GB"/>
        </w:rPr>
        <w:t xml:space="preserve"> this area needs to be studied further. </w:t>
      </w:r>
    </w:p>
    <w:p w14:paraId="01BA8DFA" w14:textId="6B0A76D2" w:rsidR="00857026" w:rsidRPr="00857026" w:rsidRDefault="00857026" w:rsidP="00857026">
      <w:pPr>
        <w:rPr>
          <w:lang w:val="en-GB"/>
        </w:rPr>
      </w:pPr>
      <w:r w:rsidRPr="00857026">
        <w:rPr>
          <w:lang w:val="en-GB"/>
        </w:rPr>
        <w:t xml:space="preserve">This research did not consider the influence of politics and governance over solid waste management, so this area also needs further investigation </w:t>
      </w:r>
    </w:p>
    <w:p w14:paraId="728B4A3F" w14:textId="77777777" w:rsidR="00857026" w:rsidRPr="0092149A" w:rsidRDefault="00857026" w:rsidP="0092149A">
      <w:pPr>
        <w:rPr>
          <w:lang w:val="en-GB"/>
        </w:rPr>
      </w:pPr>
    </w:p>
    <w:p w14:paraId="4CB0B1CC" w14:textId="068047B9" w:rsidR="005A2272" w:rsidRPr="005A2272" w:rsidRDefault="0092149A" w:rsidP="005A2272">
      <w:pPr>
        <w:rPr>
          <w:lang w:val="en-GB"/>
        </w:rPr>
      </w:pPr>
      <w:r>
        <w:rPr>
          <w:lang w:val="en-GB"/>
        </w:rPr>
        <w:tab/>
      </w:r>
    </w:p>
    <w:p w14:paraId="1E37F64C" w14:textId="77777777" w:rsidR="00597C53" w:rsidRDefault="00597C53" w:rsidP="001262B5"/>
    <w:p w14:paraId="5487102D" w14:textId="77777777" w:rsidR="00AC2458" w:rsidRDefault="00AC2458" w:rsidP="001262B5"/>
    <w:p w14:paraId="0688CB82" w14:textId="48F3E875" w:rsidR="00F65BC7" w:rsidRDefault="00F65BC7" w:rsidP="004527BA"/>
    <w:p w14:paraId="5029AD1D" w14:textId="69E31EDA" w:rsidR="00F65BC7" w:rsidRDefault="00F65BC7" w:rsidP="004527BA"/>
    <w:p w14:paraId="492391EC" w14:textId="74A1E6D1" w:rsidR="00F65BC7" w:rsidRDefault="00F65BC7" w:rsidP="004527BA"/>
    <w:p w14:paraId="5E2952F1" w14:textId="77777777" w:rsidR="00EA3A27" w:rsidRPr="003758C9" w:rsidRDefault="00EA3A27" w:rsidP="00747CB7"/>
    <w:p w14:paraId="725FC223" w14:textId="4FA4BACD" w:rsidR="00817867" w:rsidRPr="003758C9" w:rsidRDefault="00B37D65" w:rsidP="00B37D65">
      <w:pPr>
        <w:pStyle w:val="Heading1"/>
        <w:jc w:val="center"/>
      </w:pPr>
      <w:bookmarkStart w:id="288" w:name="_Toc92712077"/>
      <w:r w:rsidRPr="003758C9">
        <w:lastRenderedPageBreak/>
        <w:t>REFERENCES</w:t>
      </w:r>
      <w:bookmarkEnd w:id="288"/>
    </w:p>
    <w:p w14:paraId="4342F657" w14:textId="77777777" w:rsidR="00E0219D" w:rsidRPr="003758C9" w:rsidRDefault="00E0219D" w:rsidP="00D352B2">
      <w:proofErr w:type="spellStart"/>
      <w:r w:rsidRPr="003758C9">
        <w:t>Aijuka</w:t>
      </w:r>
      <w:proofErr w:type="spellEnd"/>
      <w:r w:rsidRPr="003758C9">
        <w:t xml:space="preserve"> N. (2016). The deficiency of solid waste management in Kawempe vicinity2nd World Congress and Expo on Recycling July 25-27, Berlin, Germany. Makerere University Kampala, Uganda College of Engineering Design Art and Technology, Uganda. At: At: </w:t>
      </w:r>
      <w:hyperlink r:id="rId10" w:history="1">
        <w:r w:rsidRPr="00222563">
          <w:rPr>
            <w:rStyle w:val="Hyperlink"/>
          </w:rPr>
          <w:t>https://www.omicsonline.org/proceedings/the-deficiency-of-solid-waste-management-in</w:t>
        </w:r>
      </w:hyperlink>
      <w:r>
        <w:t xml:space="preserve"> </w:t>
      </w:r>
      <w:r w:rsidRPr="003758C9">
        <w:t>kawempe-vicinity-48472.html</w:t>
      </w:r>
    </w:p>
    <w:p w14:paraId="7AF132E8" w14:textId="77777777" w:rsidR="00E0219D" w:rsidRPr="003758C9" w:rsidRDefault="00E0219D" w:rsidP="003447AF">
      <w:proofErr w:type="spellStart"/>
      <w:r w:rsidRPr="003758C9">
        <w:t>Bymolt</w:t>
      </w:r>
      <w:proofErr w:type="spellEnd"/>
      <w:r w:rsidRPr="003758C9">
        <w:t xml:space="preserve"> R. et al. 2015. Shaping sustainable development through eco-entrepreneurship. SEED Policy Report. Berlin: SEED.</w:t>
      </w:r>
    </w:p>
    <w:p w14:paraId="123ADD2E" w14:textId="77777777" w:rsidR="00E0219D" w:rsidRPr="003758C9" w:rsidRDefault="00E0219D" w:rsidP="00817867">
      <w:r w:rsidRPr="003758C9">
        <w:t>Governance, Regional integration, Economics, Agriculture and Trade (GREAT) Insights, (2016): Towards a governance of trust: Leading collectively in multi- stakeholder partnerships</w:t>
      </w:r>
    </w:p>
    <w:p w14:paraId="7743DA97" w14:textId="77777777" w:rsidR="00E0219D" w:rsidRPr="003758C9" w:rsidRDefault="00E0219D" w:rsidP="00817867">
      <w:r>
        <w:t>KCCA</w:t>
      </w:r>
      <w:r w:rsidRPr="003758C9">
        <w:t>. (2000). Solid Waste Management Ordinance 2000. Uganda, 1(1), 18.</w:t>
      </w:r>
    </w:p>
    <w:p w14:paraId="0125CB7F" w14:textId="77777777" w:rsidR="00E0219D" w:rsidRPr="003758C9" w:rsidRDefault="00E0219D" w:rsidP="00D352B2">
      <w:bookmarkStart w:id="289" w:name="_Hlk95726391"/>
      <w:proofErr w:type="spellStart"/>
      <w:r w:rsidRPr="003758C9">
        <w:t>Kinobe</w:t>
      </w:r>
      <w:proofErr w:type="spellEnd"/>
      <w:r w:rsidRPr="003758C9">
        <w:t>, J, R. (2015). Mapping out the solid waste generation and collection models: The case of Kampala City. At: Journal of the Air &amp; Waste Management Association Volume 65</w:t>
      </w:r>
      <w:bookmarkEnd w:id="289"/>
      <w:r w:rsidRPr="003758C9">
        <w:t>, 2015 - Issue 2. At: http://www.tandfonline.com/doi/full/10.1080/10962247.2014.984818</w:t>
      </w:r>
    </w:p>
    <w:p w14:paraId="21FC6556" w14:textId="77777777" w:rsidR="00E0219D" w:rsidRPr="003758C9" w:rsidRDefault="00E0219D" w:rsidP="00D352B2">
      <w:r w:rsidRPr="003758C9">
        <w:t xml:space="preserve">Okot-Okumu, J. &amp; </w:t>
      </w:r>
      <w:proofErr w:type="spellStart"/>
      <w:r w:rsidRPr="003758C9">
        <w:t>Nyenje</w:t>
      </w:r>
      <w:proofErr w:type="spellEnd"/>
      <w:r w:rsidRPr="003758C9">
        <w:t>. R. (2011). Municipal solid waste management under decentralization in Uganda. Habitat International 35, pp. 537 543.</w:t>
      </w:r>
    </w:p>
    <w:p w14:paraId="6AC84F6F" w14:textId="77777777" w:rsidR="00E0219D" w:rsidRPr="003758C9" w:rsidRDefault="00E0219D" w:rsidP="00E67B2D">
      <w:bookmarkStart w:id="290" w:name="_Hlk95726403"/>
      <w:r w:rsidRPr="003758C9">
        <w:t>Uganda Bureau of Statistics. 2017. The National Population and Housing Census 2014. Area Specific Profile Series. Kampala: Bureau of Statistics</w:t>
      </w:r>
      <w:bookmarkEnd w:id="290"/>
      <w:r w:rsidRPr="003758C9">
        <w:t>.</w:t>
      </w:r>
    </w:p>
    <w:p w14:paraId="219C4DB3" w14:textId="77777777" w:rsidR="00E0219D" w:rsidRPr="003758C9" w:rsidRDefault="00E0219D" w:rsidP="00D352B2">
      <w:r w:rsidRPr="003758C9">
        <w:t xml:space="preserve">UN-habitat (2010). United Nations Human Settlements Programme: Situation analysis of informal settlements in Kampala: </w:t>
      </w:r>
      <w:proofErr w:type="spellStart"/>
      <w:r w:rsidRPr="003758C9">
        <w:t>Kivulu</w:t>
      </w:r>
      <w:proofErr w:type="spellEnd"/>
      <w:r w:rsidRPr="003758C9">
        <w:t xml:space="preserve"> (</w:t>
      </w:r>
      <w:proofErr w:type="spellStart"/>
      <w:r w:rsidRPr="003758C9">
        <w:t>Kagugube</w:t>
      </w:r>
      <w:proofErr w:type="spellEnd"/>
      <w:r w:rsidRPr="003758C9">
        <w:t xml:space="preserve">) and </w:t>
      </w:r>
      <w:proofErr w:type="spellStart"/>
      <w:r w:rsidRPr="003758C9">
        <w:t>Kinawataka</w:t>
      </w:r>
      <w:proofErr w:type="spellEnd"/>
      <w:r w:rsidRPr="003758C9">
        <w:t xml:space="preserve"> (Mbuya 1) </w:t>
      </w:r>
      <w:proofErr w:type="spellStart"/>
      <w:r w:rsidRPr="003758C9">
        <w:t>Parishes.At</w:t>
      </w:r>
      <w:proofErr w:type="spellEnd"/>
      <w:r w:rsidRPr="003758C9">
        <w:t xml:space="preserve">: https://unhabitat.org/books/situation-analysis-of-informal-settlements-in- </w:t>
      </w:r>
      <w:proofErr w:type="spellStart"/>
      <w:r w:rsidRPr="003758C9">
        <w:t>kampala</w:t>
      </w:r>
      <w:proofErr w:type="spellEnd"/>
      <w:r w:rsidRPr="003758C9">
        <w:t>/</w:t>
      </w:r>
    </w:p>
    <w:p w14:paraId="045D8B59" w14:textId="77777777" w:rsidR="00E0219D" w:rsidRPr="003758C9" w:rsidRDefault="00E0219D" w:rsidP="003447AF">
      <w:r w:rsidRPr="003758C9">
        <w:t xml:space="preserve">Water aid Report (2011). Solid Waste Management: Study in </w:t>
      </w:r>
      <w:proofErr w:type="spellStart"/>
      <w:r w:rsidRPr="003758C9">
        <w:t>Bwaise</w:t>
      </w:r>
      <w:proofErr w:type="spellEnd"/>
      <w:r w:rsidRPr="003758C9">
        <w:t xml:space="preserve"> II Parish, Kawempe Division. At: </w:t>
      </w:r>
      <w:r w:rsidRPr="003758C9">
        <w:lastRenderedPageBreak/>
        <w:t>https://www.google.com/search?q=Water+aid+Report+%282011%29.+Solid+Waste+Management%3A+Study+in+Bwaise+II+Parish%2C+Kawempe+Division&amp;ie=utf- 8&amp;oe=utf-8&amp;client=</w:t>
      </w:r>
      <w:proofErr w:type="spellStart"/>
      <w:r w:rsidRPr="003758C9">
        <w:t>firefox</w:t>
      </w:r>
      <w:proofErr w:type="spellEnd"/>
      <w:r w:rsidRPr="003758C9">
        <w:t>-b-ab</w:t>
      </w:r>
    </w:p>
    <w:p w14:paraId="13B7751B" w14:textId="77777777" w:rsidR="00E0219D" w:rsidRPr="003758C9" w:rsidRDefault="00E0219D" w:rsidP="001C06CF">
      <w:bookmarkStart w:id="291" w:name="_Hlk95726824"/>
      <w:r w:rsidRPr="003758C9">
        <w:t>World Bank. 2017. From regulators to enablers: The role of city governments in economic development of Greater Kampala. Washington DC: World Bank</w:t>
      </w:r>
      <w:bookmarkEnd w:id="291"/>
      <w:r w:rsidRPr="003758C9">
        <w:t>.</w:t>
      </w:r>
    </w:p>
    <w:p w14:paraId="050EE9BE" w14:textId="77777777" w:rsidR="006E41E9" w:rsidRPr="003758C9" w:rsidRDefault="006E41E9" w:rsidP="001C06CF"/>
    <w:p w14:paraId="2829CD02" w14:textId="77777777" w:rsidR="006E41E9" w:rsidRPr="003758C9" w:rsidRDefault="006E41E9" w:rsidP="001C06CF"/>
    <w:p w14:paraId="66AA8BEC" w14:textId="77777777" w:rsidR="006E41E9" w:rsidRPr="003758C9" w:rsidRDefault="006E41E9" w:rsidP="001C06CF"/>
    <w:p w14:paraId="37C6D542" w14:textId="77777777" w:rsidR="006E41E9" w:rsidRPr="003758C9" w:rsidRDefault="006E41E9" w:rsidP="001C06CF"/>
    <w:p w14:paraId="61F01227" w14:textId="77777777" w:rsidR="006E41E9" w:rsidRPr="003758C9" w:rsidRDefault="006E41E9" w:rsidP="001C06CF"/>
    <w:p w14:paraId="51F53F74" w14:textId="77777777" w:rsidR="006E41E9" w:rsidRPr="003758C9" w:rsidRDefault="006E41E9" w:rsidP="001C06CF"/>
    <w:p w14:paraId="48902473" w14:textId="77777777" w:rsidR="006E41E9" w:rsidRPr="003758C9" w:rsidRDefault="006E41E9" w:rsidP="001C06CF"/>
    <w:p w14:paraId="5CD32B6A" w14:textId="77777777" w:rsidR="006E41E9" w:rsidRPr="003758C9" w:rsidRDefault="006E41E9" w:rsidP="001C06CF"/>
    <w:p w14:paraId="2C3560F8" w14:textId="77777777" w:rsidR="006E41E9" w:rsidRPr="003758C9" w:rsidRDefault="006E41E9" w:rsidP="001C06CF"/>
    <w:p w14:paraId="16D5CD4F" w14:textId="77777777" w:rsidR="006E41E9" w:rsidRPr="003758C9" w:rsidRDefault="006E41E9" w:rsidP="001C06CF"/>
    <w:p w14:paraId="2332008E" w14:textId="77777777" w:rsidR="006E41E9" w:rsidRPr="003758C9" w:rsidRDefault="006E41E9" w:rsidP="001C06CF"/>
    <w:p w14:paraId="32BC06D0" w14:textId="77777777" w:rsidR="00E31955" w:rsidRDefault="00E31955">
      <w:pPr>
        <w:spacing w:after="200" w:line="276" w:lineRule="auto"/>
        <w:jc w:val="left"/>
        <w:rPr>
          <w:rFonts w:eastAsiaTheme="majorEastAsia" w:cstheme="majorBidi"/>
          <w:b/>
          <w:bCs/>
          <w:kern w:val="32"/>
          <w:szCs w:val="32"/>
        </w:rPr>
      </w:pPr>
      <w:r>
        <w:br w:type="page"/>
      </w:r>
    </w:p>
    <w:p w14:paraId="504C0B8C" w14:textId="197B8578" w:rsidR="006E41E9" w:rsidRPr="003758C9" w:rsidRDefault="006E41E9" w:rsidP="006E41E9">
      <w:pPr>
        <w:pStyle w:val="Heading1"/>
        <w:jc w:val="center"/>
      </w:pPr>
      <w:bookmarkStart w:id="292" w:name="_Toc92712078"/>
      <w:r w:rsidRPr="003758C9">
        <w:lastRenderedPageBreak/>
        <w:t>APPENDICES</w:t>
      </w:r>
      <w:bookmarkEnd w:id="292"/>
    </w:p>
    <w:p w14:paraId="1063CA09" w14:textId="77777777" w:rsidR="006E41E9" w:rsidRPr="003758C9" w:rsidRDefault="006E41E9" w:rsidP="006E41E9">
      <w:pPr>
        <w:pStyle w:val="Heading1"/>
        <w:jc w:val="center"/>
      </w:pPr>
      <w:bookmarkStart w:id="293" w:name="_Toc452762479"/>
      <w:bookmarkStart w:id="294" w:name="_Toc481442407"/>
      <w:bookmarkStart w:id="295" w:name="_Toc488231703"/>
      <w:bookmarkStart w:id="296" w:name="_Toc11669820"/>
      <w:bookmarkStart w:id="297" w:name="_Toc19366141"/>
      <w:bookmarkStart w:id="298" w:name="_Toc61162793"/>
      <w:bookmarkStart w:id="299" w:name="_Toc92712079"/>
      <w:r w:rsidRPr="003758C9">
        <w:t>APPENDIX A: SELF ADMINISTERED QUESTIONNAIRE</w:t>
      </w:r>
      <w:bookmarkEnd w:id="293"/>
      <w:bookmarkEnd w:id="294"/>
      <w:bookmarkEnd w:id="295"/>
      <w:bookmarkEnd w:id="296"/>
      <w:bookmarkEnd w:id="297"/>
      <w:bookmarkEnd w:id="298"/>
      <w:bookmarkEnd w:id="299"/>
    </w:p>
    <w:p w14:paraId="5F4A7C61" w14:textId="77777777" w:rsidR="006E41E9" w:rsidRPr="003758C9" w:rsidRDefault="006E41E9" w:rsidP="006E41E9">
      <w:r w:rsidRPr="003758C9">
        <w:t xml:space="preserve">Dear respondent, </w:t>
      </w:r>
    </w:p>
    <w:p w14:paraId="47928F85" w14:textId="2DE9BAB1" w:rsidR="006E41E9" w:rsidRPr="003758C9" w:rsidRDefault="006E41E9" w:rsidP="006E41E9">
      <w:pPr>
        <w:rPr>
          <w:color w:val="000000" w:themeColor="text1"/>
        </w:rPr>
      </w:pPr>
      <w:r w:rsidRPr="003758C9">
        <w:t xml:space="preserve">You are kindly requested to fill in the following questions to enable the researcher accomplish the study about </w:t>
      </w:r>
      <w:r w:rsidRPr="003758C9">
        <w:rPr>
          <w:b/>
        </w:rPr>
        <w:t>“</w:t>
      </w:r>
      <w:r w:rsidRPr="003758C9">
        <w:rPr>
          <w:rFonts w:cs="Times New Roman"/>
          <w:b/>
          <w:i/>
        </w:rPr>
        <w:t xml:space="preserve">Urbanization and Solid Waste Management in </w:t>
      </w:r>
      <w:proofErr w:type="spellStart"/>
      <w:r w:rsidRPr="003758C9">
        <w:rPr>
          <w:rFonts w:cs="Times New Roman"/>
          <w:b/>
          <w:i/>
        </w:rPr>
        <w:t>Bwaise</w:t>
      </w:r>
      <w:proofErr w:type="spellEnd"/>
      <w:r w:rsidRPr="003758C9">
        <w:rPr>
          <w:rFonts w:cs="Times New Roman"/>
          <w:b/>
          <w:i/>
        </w:rPr>
        <w:t xml:space="preserve"> II</w:t>
      </w:r>
      <w:r w:rsidRPr="003758C9">
        <w:rPr>
          <w:b/>
          <w:color w:val="000000" w:themeColor="text1"/>
        </w:rPr>
        <w:t>”</w:t>
      </w:r>
      <w:r w:rsidRPr="003758C9">
        <w:rPr>
          <w:b/>
          <w:bCs/>
        </w:rPr>
        <w:t xml:space="preserve">, </w:t>
      </w:r>
      <w:r w:rsidRPr="003758C9">
        <w:t>leading to the award of a Degree of Master of Procurement and Logistics Management of Nkumba University. Therefore, the study is an academic work and thus the information given will confidentially be used for that purpose. You are kindly requested to give your own views, as no response is wrong, you may not disclose your name</w:t>
      </w:r>
      <w:r w:rsidRPr="003758C9">
        <w:rPr>
          <w:b/>
          <w:bCs/>
        </w:rPr>
        <w:t xml:space="preserve">. </w:t>
      </w:r>
    </w:p>
    <w:p w14:paraId="5C98CBF0" w14:textId="77777777" w:rsidR="006E41E9" w:rsidRPr="003758C9" w:rsidRDefault="006E41E9" w:rsidP="006E41E9">
      <w:pPr>
        <w:rPr>
          <w:b/>
        </w:rPr>
      </w:pPr>
      <w:r w:rsidRPr="003758C9">
        <w:rPr>
          <w:b/>
        </w:rPr>
        <w:t xml:space="preserve">SECTION A </w:t>
      </w:r>
    </w:p>
    <w:p w14:paraId="6CD4A23B" w14:textId="77777777" w:rsidR="006E41E9" w:rsidRPr="003758C9" w:rsidRDefault="006E41E9" w:rsidP="006E41E9">
      <w:pPr>
        <w:spacing w:line="240" w:lineRule="auto"/>
        <w:rPr>
          <w:b/>
        </w:rPr>
      </w:pPr>
      <w:r w:rsidRPr="003758C9">
        <w:rPr>
          <w:b/>
        </w:rPr>
        <w:t>BACKGROUND INFORMATION</w:t>
      </w:r>
    </w:p>
    <w:p w14:paraId="3460AECA" w14:textId="77777777" w:rsidR="006E41E9" w:rsidRPr="003758C9" w:rsidRDefault="006E41E9" w:rsidP="006E41E9">
      <w:r w:rsidRPr="003758C9">
        <w:t>Instruction: Please tick an option that applies to you</w:t>
      </w:r>
    </w:p>
    <w:p w14:paraId="7C1E50DF" w14:textId="77777777" w:rsidR="006E41E9" w:rsidRPr="003758C9" w:rsidRDefault="006E41E9" w:rsidP="006E41E9">
      <w:pPr>
        <w:spacing w:line="240" w:lineRule="auto"/>
        <w:rPr>
          <w:b/>
        </w:rPr>
      </w:pPr>
      <w:r w:rsidRPr="003758C9">
        <w:rPr>
          <w:b/>
        </w:rPr>
        <w:t xml:space="preserve">1. Sex </w:t>
      </w:r>
    </w:p>
    <w:tbl>
      <w:tblPr>
        <w:tblStyle w:val="TableGrid"/>
        <w:tblW w:w="0" w:type="auto"/>
        <w:tblLook w:val="04A0" w:firstRow="1" w:lastRow="0" w:firstColumn="1" w:lastColumn="0" w:noHBand="0" w:noVBand="1"/>
      </w:tblPr>
      <w:tblGrid>
        <w:gridCol w:w="3117"/>
        <w:gridCol w:w="3117"/>
      </w:tblGrid>
      <w:tr w:rsidR="006E41E9" w:rsidRPr="003758C9" w14:paraId="200A41F5" w14:textId="77777777" w:rsidTr="002E129C">
        <w:tc>
          <w:tcPr>
            <w:tcW w:w="3117" w:type="dxa"/>
          </w:tcPr>
          <w:p w14:paraId="321184E2" w14:textId="77777777" w:rsidR="006E41E9" w:rsidRPr="003758C9" w:rsidRDefault="006E41E9" w:rsidP="002E129C">
            <w:pPr>
              <w:pStyle w:val="Default"/>
              <w:ind w:left="440"/>
              <w:jc w:val="both"/>
              <w:rPr>
                <w:rFonts w:ascii="Times New Roman" w:hAnsi="Times New Roman" w:cs="Times New Roman"/>
                <w:color w:val="auto"/>
                <w:sz w:val="22"/>
              </w:rPr>
            </w:pPr>
            <w:r w:rsidRPr="003758C9">
              <w:rPr>
                <w:rFonts w:ascii="Times New Roman" w:hAnsi="Times New Roman" w:cs="Times New Roman"/>
                <w:color w:val="auto"/>
                <w:sz w:val="22"/>
              </w:rPr>
              <w:t>(1) Male</w:t>
            </w:r>
          </w:p>
        </w:tc>
        <w:tc>
          <w:tcPr>
            <w:tcW w:w="3117" w:type="dxa"/>
          </w:tcPr>
          <w:p w14:paraId="65238DF8" w14:textId="77777777" w:rsidR="006E41E9" w:rsidRPr="003758C9" w:rsidRDefault="006E41E9" w:rsidP="002E129C">
            <w:pPr>
              <w:pStyle w:val="Default"/>
              <w:ind w:left="440"/>
              <w:jc w:val="both"/>
              <w:rPr>
                <w:rFonts w:ascii="Times New Roman" w:hAnsi="Times New Roman" w:cs="Times New Roman"/>
                <w:color w:val="auto"/>
                <w:sz w:val="22"/>
              </w:rPr>
            </w:pPr>
            <w:r w:rsidRPr="003758C9">
              <w:rPr>
                <w:rFonts w:ascii="Times New Roman" w:hAnsi="Times New Roman" w:cs="Times New Roman"/>
                <w:color w:val="auto"/>
                <w:sz w:val="22"/>
              </w:rPr>
              <w:t>(2) Female</w:t>
            </w:r>
          </w:p>
        </w:tc>
      </w:tr>
      <w:tr w:rsidR="006E41E9" w:rsidRPr="003758C9" w14:paraId="3FF121DB" w14:textId="77777777" w:rsidTr="002E129C">
        <w:trPr>
          <w:trHeight w:val="377"/>
        </w:trPr>
        <w:tc>
          <w:tcPr>
            <w:tcW w:w="3117" w:type="dxa"/>
          </w:tcPr>
          <w:p w14:paraId="449105D5" w14:textId="77777777" w:rsidR="006E41E9" w:rsidRPr="003758C9" w:rsidRDefault="006E41E9" w:rsidP="002E129C">
            <w:pPr>
              <w:pStyle w:val="Default"/>
              <w:ind w:left="440"/>
              <w:jc w:val="both"/>
              <w:rPr>
                <w:rFonts w:ascii="Times New Roman" w:hAnsi="Times New Roman" w:cs="Times New Roman"/>
                <w:color w:val="auto"/>
                <w:sz w:val="22"/>
              </w:rPr>
            </w:pPr>
          </w:p>
        </w:tc>
        <w:tc>
          <w:tcPr>
            <w:tcW w:w="3117" w:type="dxa"/>
          </w:tcPr>
          <w:p w14:paraId="0A998E34" w14:textId="77777777" w:rsidR="006E41E9" w:rsidRPr="003758C9" w:rsidRDefault="006E41E9" w:rsidP="002E129C">
            <w:pPr>
              <w:pStyle w:val="Default"/>
              <w:ind w:left="440"/>
              <w:jc w:val="both"/>
              <w:rPr>
                <w:rFonts w:ascii="Times New Roman" w:hAnsi="Times New Roman" w:cs="Times New Roman"/>
                <w:color w:val="auto"/>
                <w:sz w:val="22"/>
              </w:rPr>
            </w:pPr>
          </w:p>
        </w:tc>
      </w:tr>
    </w:tbl>
    <w:p w14:paraId="20AC948B" w14:textId="77777777" w:rsidR="006E41E9" w:rsidRPr="003758C9" w:rsidRDefault="006E41E9" w:rsidP="006E41E9">
      <w:pPr>
        <w:pStyle w:val="Default"/>
        <w:spacing w:line="360" w:lineRule="auto"/>
        <w:jc w:val="both"/>
        <w:rPr>
          <w:rFonts w:ascii="Times New Roman" w:hAnsi="Times New Roman" w:cs="Times New Roman"/>
          <w:b/>
          <w:color w:val="auto"/>
        </w:rPr>
      </w:pPr>
      <w:r w:rsidRPr="003758C9">
        <w:rPr>
          <w:rFonts w:ascii="Times New Roman" w:hAnsi="Times New Roman" w:cs="Times New Roman"/>
          <w:b/>
          <w:color w:val="auto"/>
        </w:rPr>
        <w:t xml:space="preserve">2. </w:t>
      </w:r>
      <w:r w:rsidRPr="003758C9">
        <w:rPr>
          <w:rFonts w:ascii="Times New Roman" w:hAnsi="Times New Roman" w:cs="Times New Roman"/>
          <w:b/>
        </w:rPr>
        <w:t>Age bracket (in years)</w:t>
      </w:r>
    </w:p>
    <w:tbl>
      <w:tblPr>
        <w:tblStyle w:val="TableGrid"/>
        <w:tblW w:w="9535" w:type="dxa"/>
        <w:tblLook w:val="04A0" w:firstRow="1" w:lastRow="0" w:firstColumn="1" w:lastColumn="0" w:noHBand="0" w:noVBand="1"/>
      </w:tblPr>
      <w:tblGrid>
        <w:gridCol w:w="1201"/>
        <w:gridCol w:w="1134"/>
        <w:gridCol w:w="1170"/>
        <w:gridCol w:w="1170"/>
        <w:gridCol w:w="1170"/>
        <w:gridCol w:w="1177"/>
        <w:gridCol w:w="893"/>
        <w:gridCol w:w="1620"/>
      </w:tblGrid>
      <w:tr w:rsidR="006E41E9" w:rsidRPr="003758C9" w14:paraId="0F2AB768" w14:textId="77777777" w:rsidTr="002E129C">
        <w:tc>
          <w:tcPr>
            <w:tcW w:w="1201" w:type="dxa"/>
          </w:tcPr>
          <w:p w14:paraId="17CB6500" w14:textId="77777777" w:rsidR="006E41E9" w:rsidRPr="003758C9" w:rsidRDefault="006E41E9" w:rsidP="006E41E9">
            <w:pPr>
              <w:spacing w:line="240" w:lineRule="auto"/>
            </w:pPr>
            <w:r w:rsidRPr="003758C9">
              <w:t>(1) 20-25</w:t>
            </w:r>
          </w:p>
        </w:tc>
        <w:tc>
          <w:tcPr>
            <w:tcW w:w="1134" w:type="dxa"/>
          </w:tcPr>
          <w:p w14:paraId="70EE75EE" w14:textId="77777777" w:rsidR="006E41E9" w:rsidRPr="003758C9" w:rsidRDefault="006E41E9" w:rsidP="006E41E9">
            <w:pPr>
              <w:spacing w:line="240" w:lineRule="auto"/>
            </w:pPr>
            <w:r w:rsidRPr="003758C9">
              <w:t>(2) 26-31</w:t>
            </w:r>
          </w:p>
        </w:tc>
        <w:tc>
          <w:tcPr>
            <w:tcW w:w="1170" w:type="dxa"/>
          </w:tcPr>
          <w:p w14:paraId="072F2FDD" w14:textId="77777777" w:rsidR="006E41E9" w:rsidRPr="003758C9" w:rsidRDefault="006E41E9" w:rsidP="006E41E9">
            <w:pPr>
              <w:spacing w:line="240" w:lineRule="auto"/>
            </w:pPr>
            <w:r w:rsidRPr="003758C9">
              <w:t>(3) 32-37</w:t>
            </w:r>
          </w:p>
        </w:tc>
        <w:tc>
          <w:tcPr>
            <w:tcW w:w="1170" w:type="dxa"/>
          </w:tcPr>
          <w:p w14:paraId="384BE343" w14:textId="77777777" w:rsidR="006E41E9" w:rsidRPr="003758C9" w:rsidRDefault="006E41E9" w:rsidP="006E41E9">
            <w:pPr>
              <w:spacing w:line="240" w:lineRule="auto"/>
            </w:pPr>
            <w:r w:rsidRPr="003758C9">
              <w:t>(4) 38-43</w:t>
            </w:r>
          </w:p>
        </w:tc>
        <w:tc>
          <w:tcPr>
            <w:tcW w:w="1170" w:type="dxa"/>
          </w:tcPr>
          <w:p w14:paraId="525A6119" w14:textId="77777777" w:rsidR="006E41E9" w:rsidRPr="003758C9" w:rsidRDefault="006E41E9" w:rsidP="006E41E9">
            <w:pPr>
              <w:spacing w:line="240" w:lineRule="auto"/>
            </w:pPr>
            <w:r w:rsidRPr="003758C9">
              <w:t>(5) 44-49</w:t>
            </w:r>
          </w:p>
        </w:tc>
        <w:tc>
          <w:tcPr>
            <w:tcW w:w="1177" w:type="dxa"/>
          </w:tcPr>
          <w:p w14:paraId="704BDB2A" w14:textId="77777777" w:rsidR="006E41E9" w:rsidRPr="003758C9" w:rsidRDefault="006E41E9" w:rsidP="006E41E9">
            <w:pPr>
              <w:spacing w:line="240" w:lineRule="auto"/>
            </w:pPr>
            <w:r w:rsidRPr="003758C9">
              <w:t>(6) 50-55</w:t>
            </w:r>
          </w:p>
        </w:tc>
        <w:tc>
          <w:tcPr>
            <w:tcW w:w="893" w:type="dxa"/>
          </w:tcPr>
          <w:p w14:paraId="2923C75B" w14:textId="77777777" w:rsidR="006E41E9" w:rsidRPr="003758C9" w:rsidRDefault="006E41E9" w:rsidP="006E41E9">
            <w:pPr>
              <w:spacing w:line="240" w:lineRule="auto"/>
            </w:pPr>
            <w:r w:rsidRPr="003758C9">
              <w:t>(7) 56-61</w:t>
            </w:r>
          </w:p>
        </w:tc>
        <w:tc>
          <w:tcPr>
            <w:tcW w:w="1620" w:type="dxa"/>
          </w:tcPr>
          <w:p w14:paraId="5CA3B384" w14:textId="77777777" w:rsidR="006E41E9" w:rsidRPr="003758C9" w:rsidRDefault="006E41E9" w:rsidP="006E41E9">
            <w:pPr>
              <w:spacing w:line="240" w:lineRule="auto"/>
            </w:pPr>
            <w:r w:rsidRPr="003758C9">
              <w:t>(8) Above 61</w:t>
            </w:r>
          </w:p>
        </w:tc>
      </w:tr>
      <w:tr w:rsidR="006E41E9" w:rsidRPr="003758C9" w14:paraId="46910880" w14:textId="77777777" w:rsidTr="002E129C">
        <w:tc>
          <w:tcPr>
            <w:tcW w:w="1201" w:type="dxa"/>
          </w:tcPr>
          <w:p w14:paraId="74CACC32" w14:textId="77777777" w:rsidR="006E41E9" w:rsidRPr="003758C9" w:rsidRDefault="006E41E9" w:rsidP="006E41E9">
            <w:pPr>
              <w:spacing w:line="240" w:lineRule="auto"/>
            </w:pPr>
          </w:p>
        </w:tc>
        <w:tc>
          <w:tcPr>
            <w:tcW w:w="1134" w:type="dxa"/>
          </w:tcPr>
          <w:p w14:paraId="23089BF1" w14:textId="77777777" w:rsidR="006E41E9" w:rsidRPr="003758C9" w:rsidRDefault="006E41E9" w:rsidP="006E41E9">
            <w:pPr>
              <w:spacing w:line="240" w:lineRule="auto"/>
              <w:ind w:left="440"/>
            </w:pPr>
          </w:p>
        </w:tc>
        <w:tc>
          <w:tcPr>
            <w:tcW w:w="1170" w:type="dxa"/>
          </w:tcPr>
          <w:p w14:paraId="1C53371B" w14:textId="77777777" w:rsidR="006E41E9" w:rsidRPr="003758C9" w:rsidRDefault="006E41E9" w:rsidP="006E41E9">
            <w:pPr>
              <w:spacing w:line="240" w:lineRule="auto"/>
              <w:ind w:left="440"/>
            </w:pPr>
          </w:p>
        </w:tc>
        <w:tc>
          <w:tcPr>
            <w:tcW w:w="1170" w:type="dxa"/>
          </w:tcPr>
          <w:p w14:paraId="3F75D662" w14:textId="77777777" w:rsidR="006E41E9" w:rsidRPr="003758C9" w:rsidRDefault="006E41E9" w:rsidP="006E41E9">
            <w:pPr>
              <w:spacing w:line="240" w:lineRule="auto"/>
              <w:ind w:left="440"/>
            </w:pPr>
          </w:p>
        </w:tc>
        <w:tc>
          <w:tcPr>
            <w:tcW w:w="1170" w:type="dxa"/>
          </w:tcPr>
          <w:p w14:paraId="26AE43B2" w14:textId="77777777" w:rsidR="006E41E9" w:rsidRPr="003758C9" w:rsidRDefault="006E41E9" w:rsidP="006E41E9">
            <w:pPr>
              <w:spacing w:line="240" w:lineRule="auto"/>
              <w:ind w:left="440"/>
            </w:pPr>
          </w:p>
        </w:tc>
        <w:tc>
          <w:tcPr>
            <w:tcW w:w="1177" w:type="dxa"/>
          </w:tcPr>
          <w:p w14:paraId="0667D231" w14:textId="77777777" w:rsidR="006E41E9" w:rsidRPr="003758C9" w:rsidRDefault="006E41E9" w:rsidP="006E41E9">
            <w:pPr>
              <w:spacing w:line="240" w:lineRule="auto"/>
              <w:ind w:left="440"/>
            </w:pPr>
          </w:p>
        </w:tc>
        <w:tc>
          <w:tcPr>
            <w:tcW w:w="893" w:type="dxa"/>
          </w:tcPr>
          <w:p w14:paraId="57F76310" w14:textId="77777777" w:rsidR="006E41E9" w:rsidRPr="003758C9" w:rsidRDefault="006E41E9" w:rsidP="006E41E9">
            <w:pPr>
              <w:spacing w:line="240" w:lineRule="auto"/>
              <w:ind w:left="440"/>
            </w:pPr>
          </w:p>
        </w:tc>
        <w:tc>
          <w:tcPr>
            <w:tcW w:w="1620" w:type="dxa"/>
          </w:tcPr>
          <w:p w14:paraId="48A03EAB" w14:textId="77777777" w:rsidR="006E41E9" w:rsidRPr="003758C9" w:rsidRDefault="006E41E9" w:rsidP="006E41E9">
            <w:pPr>
              <w:spacing w:line="240" w:lineRule="auto"/>
              <w:ind w:left="440"/>
            </w:pPr>
          </w:p>
        </w:tc>
      </w:tr>
    </w:tbl>
    <w:p w14:paraId="4500034C" w14:textId="77777777" w:rsidR="006E41E9" w:rsidRPr="003758C9" w:rsidRDefault="006E41E9" w:rsidP="006E41E9">
      <w:pPr>
        <w:rPr>
          <w:b/>
        </w:rPr>
      </w:pPr>
      <w:r w:rsidRPr="003758C9">
        <w:rPr>
          <w:b/>
        </w:rPr>
        <w:t xml:space="preserve">3. Period of spent in </w:t>
      </w:r>
      <w:proofErr w:type="spellStart"/>
      <w:r w:rsidRPr="003758C9">
        <w:rPr>
          <w:b/>
        </w:rPr>
        <w:t>Bwaise</w:t>
      </w:r>
      <w:proofErr w:type="spellEnd"/>
      <w:r w:rsidRPr="003758C9">
        <w:rPr>
          <w:b/>
        </w:rPr>
        <w:t xml:space="preserve"> II (in years)</w:t>
      </w:r>
    </w:p>
    <w:tbl>
      <w:tblPr>
        <w:tblStyle w:val="TableGrid"/>
        <w:tblW w:w="0" w:type="auto"/>
        <w:tblLook w:val="04A0" w:firstRow="1" w:lastRow="0" w:firstColumn="1" w:lastColumn="0" w:noHBand="0" w:noVBand="1"/>
      </w:tblPr>
      <w:tblGrid>
        <w:gridCol w:w="2245"/>
        <w:gridCol w:w="1610"/>
        <w:gridCol w:w="1871"/>
        <w:gridCol w:w="1633"/>
        <w:gridCol w:w="1991"/>
      </w:tblGrid>
      <w:tr w:rsidR="006E41E9" w:rsidRPr="003758C9" w14:paraId="1F1381B6" w14:textId="77777777" w:rsidTr="002E129C">
        <w:tc>
          <w:tcPr>
            <w:tcW w:w="2245" w:type="dxa"/>
          </w:tcPr>
          <w:p w14:paraId="2C8B4A8F" w14:textId="77777777" w:rsidR="006E41E9" w:rsidRPr="003758C9" w:rsidRDefault="006E41E9" w:rsidP="002E129C">
            <w:pPr>
              <w:spacing w:line="240" w:lineRule="auto"/>
              <w:ind w:left="440"/>
            </w:pPr>
            <w:r w:rsidRPr="003758C9">
              <w:t>(1) Below 1 year</w:t>
            </w:r>
          </w:p>
        </w:tc>
        <w:tc>
          <w:tcPr>
            <w:tcW w:w="1610" w:type="dxa"/>
          </w:tcPr>
          <w:p w14:paraId="76B82284" w14:textId="77777777" w:rsidR="006E41E9" w:rsidRPr="003758C9" w:rsidRDefault="006E41E9" w:rsidP="002E129C">
            <w:pPr>
              <w:spacing w:line="240" w:lineRule="auto"/>
              <w:ind w:left="440"/>
            </w:pPr>
            <w:r w:rsidRPr="003758C9">
              <w:t>(2) 1 – 3</w:t>
            </w:r>
          </w:p>
        </w:tc>
        <w:tc>
          <w:tcPr>
            <w:tcW w:w="1871" w:type="dxa"/>
          </w:tcPr>
          <w:p w14:paraId="1111289A" w14:textId="77777777" w:rsidR="006E41E9" w:rsidRPr="003758C9" w:rsidRDefault="006E41E9" w:rsidP="002E129C">
            <w:pPr>
              <w:spacing w:line="240" w:lineRule="auto"/>
              <w:ind w:left="440"/>
            </w:pPr>
            <w:r w:rsidRPr="003758C9">
              <w:t xml:space="preserve">(3) 4-6 </w:t>
            </w:r>
          </w:p>
        </w:tc>
        <w:tc>
          <w:tcPr>
            <w:tcW w:w="1633" w:type="dxa"/>
          </w:tcPr>
          <w:p w14:paraId="5A4F5F28" w14:textId="77777777" w:rsidR="006E41E9" w:rsidRPr="003758C9" w:rsidRDefault="006E41E9" w:rsidP="002E129C">
            <w:pPr>
              <w:spacing w:line="240" w:lineRule="auto"/>
              <w:ind w:left="440"/>
            </w:pPr>
            <w:r w:rsidRPr="003758C9">
              <w:t>(4) 7-9</w:t>
            </w:r>
          </w:p>
        </w:tc>
        <w:tc>
          <w:tcPr>
            <w:tcW w:w="1991" w:type="dxa"/>
          </w:tcPr>
          <w:p w14:paraId="320258C0" w14:textId="77777777" w:rsidR="006E41E9" w:rsidRPr="003758C9" w:rsidRDefault="006E41E9" w:rsidP="002E129C">
            <w:pPr>
              <w:spacing w:line="240" w:lineRule="auto"/>
              <w:ind w:left="440"/>
            </w:pPr>
            <w:r w:rsidRPr="003758C9">
              <w:t>(4) Above 10</w:t>
            </w:r>
          </w:p>
        </w:tc>
      </w:tr>
      <w:tr w:rsidR="006E41E9" w:rsidRPr="003758C9" w14:paraId="51AF6FE4" w14:textId="77777777" w:rsidTr="002E129C">
        <w:trPr>
          <w:trHeight w:val="350"/>
        </w:trPr>
        <w:tc>
          <w:tcPr>
            <w:tcW w:w="2245" w:type="dxa"/>
          </w:tcPr>
          <w:p w14:paraId="4A63F34A" w14:textId="77777777" w:rsidR="006E41E9" w:rsidRPr="003758C9" w:rsidRDefault="006E41E9" w:rsidP="002E129C">
            <w:pPr>
              <w:spacing w:line="240" w:lineRule="auto"/>
            </w:pPr>
          </w:p>
        </w:tc>
        <w:tc>
          <w:tcPr>
            <w:tcW w:w="1610" w:type="dxa"/>
          </w:tcPr>
          <w:p w14:paraId="7779455B" w14:textId="77777777" w:rsidR="006E41E9" w:rsidRPr="003758C9" w:rsidRDefault="006E41E9" w:rsidP="002E129C">
            <w:pPr>
              <w:spacing w:line="240" w:lineRule="auto"/>
              <w:ind w:left="440"/>
            </w:pPr>
          </w:p>
        </w:tc>
        <w:tc>
          <w:tcPr>
            <w:tcW w:w="1871" w:type="dxa"/>
          </w:tcPr>
          <w:p w14:paraId="0266AE58" w14:textId="77777777" w:rsidR="006E41E9" w:rsidRPr="003758C9" w:rsidRDefault="006E41E9" w:rsidP="002E129C">
            <w:pPr>
              <w:spacing w:line="240" w:lineRule="auto"/>
              <w:ind w:left="440"/>
            </w:pPr>
          </w:p>
        </w:tc>
        <w:tc>
          <w:tcPr>
            <w:tcW w:w="1633" w:type="dxa"/>
          </w:tcPr>
          <w:p w14:paraId="383B2A3B" w14:textId="77777777" w:rsidR="006E41E9" w:rsidRPr="003758C9" w:rsidRDefault="006E41E9" w:rsidP="002E129C">
            <w:pPr>
              <w:spacing w:line="240" w:lineRule="auto"/>
              <w:ind w:left="440"/>
            </w:pPr>
          </w:p>
        </w:tc>
        <w:tc>
          <w:tcPr>
            <w:tcW w:w="1991" w:type="dxa"/>
          </w:tcPr>
          <w:p w14:paraId="50CFDF1E" w14:textId="77777777" w:rsidR="006E41E9" w:rsidRPr="003758C9" w:rsidRDefault="006E41E9" w:rsidP="002E129C">
            <w:pPr>
              <w:spacing w:line="240" w:lineRule="auto"/>
              <w:ind w:left="440"/>
            </w:pPr>
          </w:p>
        </w:tc>
      </w:tr>
    </w:tbl>
    <w:p w14:paraId="5264708B" w14:textId="77777777" w:rsidR="006E41E9" w:rsidRPr="003758C9" w:rsidRDefault="006E41E9" w:rsidP="006E41E9">
      <w:pPr>
        <w:rPr>
          <w:b/>
        </w:rPr>
      </w:pPr>
      <w:r w:rsidRPr="003758C9">
        <w:rPr>
          <w:b/>
        </w:rPr>
        <w:t>4. Highest level of education attained</w:t>
      </w:r>
    </w:p>
    <w:p w14:paraId="723E61DB" w14:textId="77777777" w:rsidR="006E41E9" w:rsidRPr="003758C9" w:rsidRDefault="00574177" w:rsidP="006E41E9">
      <w:pPr>
        <w:pStyle w:val="ListParagraph"/>
        <w:numPr>
          <w:ilvl w:val="0"/>
          <w:numId w:val="19"/>
        </w:numPr>
        <w:spacing w:after="200"/>
      </w:pPr>
      <w:r>
        <w:rPr>
          <w:noProof/>
        </w:rPr>
        <w:pict w14:anchorId="64A3914B">
          <v:rect id="Rectangle 41" o:spid="_x0000_s1050" style="position:absolute;left:0;text-align:left;margin-left:184.5pt;margin-top:1.55pt;width:21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"/>
        </w:pict>
      </w:r>
      <w:r w:rsidR="006E41E9" w:rsidRPr="003758C9">
        <w:t xml:space="preserve">No formal education          </w:t>
      </w:r>
      <w:r w:rsidR="006E41E9" w:rsidRPr="003758C9">
        <w:tab/>
      </w:r>
    </w:p>
    <w:p w14:paraId="5E3CF4D6" w14:textId="77777777" w:rsidR="006E41E9" w:rsidRPr="003758C9" w:rsidRDefault="00574177" w:rsidP="006E41E9">
      <w:pPr>
        <w:pStyle w:val="ListParagraph"/>
        <w:numPr>
          <w:ilvl w:val="0"/>
          <w:numId w:val="19"/>
        </w:numPr>
        <w:spacing w:after="200"/>
      </w:pPr>
      <w:r>
        <w:rPr>
          <w:noProof/>
        </w:rPr>
        <w:pict w14:anchorId="7209DF82">
          <v:rect id="Rectangle 14" o:spid="_x0000_s1049" style="position:absolute;left:0;text-align:left;margin-left:183.75pt;margin-top:1.35pt;width:21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"/>
        </w:pict>
      </w:r>
      <w:r w:rsidR="006E41E9" w:rsidRPr="003758C9">
        <w:t>PLE certificate</w:t>
      </w:r>
      <w:r w:rsidR="006E41E9" w:rsidRPr="003758C9">
        <w:tab/>
        <w:t xml:space="preserve">             </w:t>
      </w:r>
      <w:r w:rsidR="006E41E9" w:rsidRPr="003758C9">
        <w:tab/>
      </w:r>
    </w:p>
    <w:p w14:paraId="63898D55" w14:textId="77777777" w:rsidR="006E41E9" w:rsidRPr="003758C9" w:rsidRDefault="00574177" w:rsidP="006E41E9">
      <w:pPr>
        <w:pStyle w:val="ListParagraph"/>
        <w:numPr>
          <w:ilvl w:val="0"/>
          <w:numId w:val="19"/>
        </w:numPr>
        <w:spacing w:after="200"/>
      </w:pPr>
      <w:r>
        <w:rPr>
          <w:noProof/>
        </w:rPr>
        <w:pict w14:anchorId="7FD06254">
          <v:rect id="Rectangle 15" o:spid="_x0000_s1048" style="position:absolute;left:0;text-align:left;margin-left:183pt;margin-top:1.65pt;width:21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AnIA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"/>
        </w:pict>
      </w:r>
      <w:r w:rsidR="006E41E9" w:rsidRPr="003758C9">
        <w:t>‘O’ level certificate</w:t>
      </w:r>
      <w:r w:rsidR="006E41E9" w:rsidRPr="003758C9">
        <w:tab/>
      </w:r>
      <w:r w:rsidR="006E41E9" w:rsidRPr="003758C9">
        <w:tab/>
      </w:r>
    </w:p>
    <w:p w14:paraId="2EFFDCAF" w14:textId="77777777" w:rsidR="006E41E9" w:rsidRPr="003758C9" w:rsidRDefault="00574177" w:rsidP="006E41E9">
      <w:pPr>
        <w:pStyle w:val="ListParagraph"/>
        <w:numPr>
          <w:ilvl w:val="0"/>
          <w:numId w:val="19"/>
        </w:numPr>
        <w:spacing w:after="200"/>
      </w:pPr>
      <w:r>
        <w:rPr>
          <w:noProof/>
        </w:rPr>
        <w:pict w14:anchorId="78592420">
          <v:rect id="Rectangle 16" o:spid="_x0000_s1047" style="position:absolute;left:0;text-align:left;margin-left:183.75pt;margin-top:4.2pt;width:21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"/>
        </w:pict>
      </w:r>
      <w:r w:rsidR="006E41E9" w:rsidRPr="003758C9">
        <w:t>‘A’ level certificate</w:t>
      </w:r>
      <w:r w:rsidR="006E41E9" w:rsidRPr="003758C9">
        <w:tab/>
      </w:r>
      <w:r w:rsidR="006E41E9" w:rsidRPr="003758C9">
        <w:tab/>
      </w:r>
    </w:p>
    <w:p w14:paraId="28C1E125" w14:textId="77777777" w:rsidR="006E41E9" w:rsidRPr="003758C9" w:rsidRDefault="00574177" w:rsidP="006E41E9">
      <w:pPr>
        <w:pStyle w:val="ListParagraph"/>
        <w:numPr>
          <w:ilvl w:val="0"/>
          <w:numId w:val="19"/>
        </w:numPr>
        <w:spacing w:after="200"/>
      </w:pPr>
      <w:r>
        <w:rPr>
          <w:noProof/>
        </w:rPr>
        <w:pict w14:anchorId="0ECBEA52">
          <v:rect id="Rectangle 17" o:spid="_x0000_s1046" style="position:absolute;left:0;text-align:left;margin-left:183.75pt;margin-top:9pt;width:21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"/>
        </w:pict>
      </w:r>
      <w:r w:rsidR="006E41E9" w:rsidRPr="003758C9">
        <w:t>Diploma</w:t>
      </w:r>
      <w:r w:rsidR="006E41E9" w:rsidRPr="003758C9">
        <w:tab/>
      </w:r>
      <w:r w:rsidR="006E41E9" w:rsidRPr="003758C9">
        <w:tab/>
        <w:t xml:space="preserve">            </w:t>
      </w:r>
      <w:r w:rsidR="006E41E9" w:rsidRPr="003758C9">
        <w:tab/>
      </w:r>
    </w:p>
    <w:p w14:paraId="30E70B6E" w14:textId="77777777" w:rsidR="006E41E9" w:rsidRPr="003758C9" w:rsidRDefault="00574177" w:rsidP="006E41E9">
      <w:pPr>
        <w:pStyle w:val="ListParagraph"/>
        <w:numPr>
          <w:ilvl w:val="0"/>
          <w:numId w:val="19"/>
        </w:numPr>
        <w:spacing w:after="200"/>
      </w:pPr>
      <w:r>
        <w:rPr>
          <w:noProof/>
        </w:rPr>
        <w:lastRenderedPageBreak/>
        <w:pict w14:anchorId="3FE907A8">
          <v:rect id="Rectangle 18" o:spid="_x0000_s1045" style="position:absolute;left:0;text-align:left;margin-left:183.75pt;margin-top:8.55pt;width:21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"/>
        </w:pict>
      </w:r>
      <w:r w:rsidR="006E41E9" w:rsidRPr="003758C9">
        <w:t>Bachelor’s</w:t>
      </w:r>
      <w:r w:rsidR="006E41E9" w:rsidRPr="003758C9">
        <w:tab/>
        <w:t>degree</w:t>
      </w:r>
      <w:r w:rsidR="006E41E9" w:rsidRPr="003758C9">
        <w:tab/>
        <w:t xml:space="preserve">            </w:t>
      </w:r>
      <w:r w:rsidR="006E41E9" w:rsidRPr="003758C9">
        <w:tab/>
      </w:r>
    </w:p>
    <w:p w14:paraId="2AAE3D46" w14:textId="77777777" w:rsidR="006E41E9" w:rsidRPr="003758C9" w:rsidRDefault="00574177" w:rsidP="006E41E9">
      <w:pPr>
        <w:pStyle w:val="ListParagraph"/>
        <w:numPr>
          <w:ilvl w:val="0"/>
          <w:numId w:val="19"/>
        </w:numPr>
        <w:spacing w:after="200"/>
      </w:pPr>
      <w:r>
        <w:rPr>
          <w:noProof/>
        </w:rPr>
        <w:pict w14:anchorId="69D796E3">
          <v:rect id="Rectangle 19" o:spid="_x0000_s1044" style="position:absolute;left:0;text-align:left;margin-left:183pt;margin-top:5.85pt;width:21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"/>
        </w:pict>
      </w:r>
      <w:r w:rsidR="006E41E9" w:rsidRPr="003758C9">
        <w:t>Master’s degree</w:t>
      </w:r>
      <w:r w:rsidR="006E41E9" w:rsidRPr="003758C9">
        <w:tab/>
      </w:r>
      <w:r w:rsidR="006E41E9" w:rsidRPr="003758C9">
        <w:tab/>
      </w:r>
      <w:r w:rsidR="006E41E9" w:rsidRPr="003758C9">
        <w:tab/>
      </w:r>
    </w:p>
    <w:p w14:paraId="797176C0" w14:textId="77777777" w:rsidR="006E41E9" w:rsidRPr="003758C9" w:rsidRDefault="00574177" w:rsidP="006E41E9">
      <w:pPr>
        <w:pStyle w:val="ListParagraph"/>
        <w:numPr>
          <w:ilvl w:val="0"/>
          <w:numId w:val="19"/>
        </w:numPr>
        <w:spacing w:after="200"/>
      </w:pPr>
      <w:r>
        <w:rPr>
          <w:noProof/>
        </w:rPr>
        <w:pict w14:anchorId="0EC48106">
          <v:rect id="Rectangle 20" o:spid="_x0000_s1043" style="position:absolute;left:0;text-align:left;margin-left:183pt;margin-top:1.65pt;width:21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"/>
        </w:pict>
      </w:r>
      <w:r w:rsidR="006E41E9" w:rsidRPr="003758C9">
        <w:t>If others, please specify</w:t>
      </w:r>
      <w:r w:rsidR="006E41E9" w:rsidRPr="003758C9">
        <w:tab/>
      </w:r>
      <w:r w:rsidR="006E41E9" w:rsidRPr="003758C9">
        <w:tab/>
      </w:r>
    </w:p>
    <w:p w14:paraId="10E5992A" w14:textId="77777777" w:rsidR="006E41E9" w:rsidRPr="003758C9" w:rsidRDefault="006E41E9" w:rsidP="006E41E9">
      <w:pPr>
        <w:rPr>
          <w:b/>
        </w:rPr>
      </w:pPr>
      <w:r w:rsidRPr="003758C9">
        <w:rPr>
          <w:b/>
        </w:rPr>
        <w:t xml:space="preserve">5. Position held in </w:t>
      </w:r>
      <w:proofErr w:type="spellStart"/>
      <w:r w:rsidRPr="003758C9">
        <w:rPr>
          <w:b/>
        </w:rPr>
        <w:t>Bwaise</w:t>
      </w:r>
      <w:proofErr w:type="spellEnd"/>
      <w:r w:rsidRPr="003758C9">
        <w:rPr>
          <w:b/>
        </w:rPr>
        <w:t xml:space="preserve"> II</w:t>
      </w:r>
    </w:p>
    <w:p w14:paraId="5331AC02" w14:textId="77777777" w:rsidR="006E41E9" w:rsidRPr="003758C9" w:rsidRDefault="00574177" w:rsidP="006E41E9">
      <w:pPr>
        <w:pStyle w:val="ListParagraph"/>
        <w:numPr>
          <w:ilvl w:val="0"/>
          <w:numId w:val="18"/>
        </w:numPr>
        <w:spacing w:after="200"/>
      </w:pPr>
      <w:r>
        <w:rPr>
          <w:noProof/>
        </w:rPr>
        <w:pict w14:anchorId="23966EA4">
          <v:rect id="Rectangle 2" o:spid="_x0000_s1042" style="position:absolute;left:0;text-align:left;margin-left:184.5pt;margin-top:1.55pt;width:21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6EHgIAADs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"/>
        </w:pict>
      </w:r>
      <w:r w:rsidR="006E41E9" w:rsidRPr="003758C9">
        <w:rPr>
          <w:szCs w:val="24"/>
        </w:rPr>
        <w:t xml:space="preserve"> Town clerk</w:t>
      </w:r>
      <w:r w:rsidR="006E41E9" w:rsidRPr="003758C9">
        <w:t xml:space="preserve">          </w:t>
      </w:r>
      <w:r w:rsidR="006E41E9" w:rsidRPr="003758C9">
        <w:tab/>
      </w:r>
    </w:p>
    <w:p w14:paraId="33A0BB11" w14:textId="77777777" w:rsidR="006E41E9" w:rsidRPr="003758C9" w:rsidRDefault="00574177" w:rsidP="006E41E9">
      <w:pPr>
        <w:pStyle w:val="ListParagraph"/>
        <w:numPr>
          <w:ilvl w:val="0"/>
          <w:numId w:val="18"/>
        </w:numPr>
        <w:spacing w:after="200"/>
      </w:pPr>
      <w:r>
        <w:rPr>
          <w:noProof/>
        </w:rPr>
        <w:pict w14:anchorId="5D1F4A8A">
          <v:rect id="Rectangle 3" o:spid="_x0000_s1041" style="position:absolute;left:0;text-align:left;margin-left:183.75pt;margin-top:1.35pt;width:21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"/>
        </w:pict>
      </w:r>
      <w:r w:rsidR="006E41E9" w:rsidRPr="003758C9">
        <w:rPr>
          <w:szCs w:val="24"/>
        </w:rPr>
        <w:t>Administrator</w:t>
      </w:r>
      <w:r w:rsidR="006E41E9" w:rsidRPr="003758C9">
        <w:tab/>
        <w:t xml:space="preserve">             </w:t>
      </w:r>
      <w:r w:rsidR="006E41E9" w:rsidRPr="003758C9">
        <w:tab/>
      </w:r>
    </w:p>
    <w:p w14:paraId="38355C0F" w14:textId="77777777" w:rsidR="006E41E9" w:rsidRPr="003758C9" w:rsidRDefault="00574177" w:rsidP="006E41E9">
      <w:pPr>
        <w:pStyle w:val="ListParagraph"/>
        <w:numPr>
          <w:ilvl w:val="0"/>
          <w:numId w:val="18"/>
        </w:numPr>
        <w:spacing w:after="200"/>
      </w:pPr>
      <w:r>
        <w:rPr>
          <w:noProof/>
        </w:rPr>
        <w:pict w14:anchorId="147B7C7B">
          <v:rect id="Rectangle 4" o:spid="_x0000_s1040" style="position:absolute;left:0;text-align:left;margin-left:183pt;margin-top:1.65pt;width:21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RPHgIAADsEAAAOAAAAZHJzL2Uyb0RvYy54bWysU9uO0zAQfUfiHyy/01yUdn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"/>
        </w:pict>
      </w:r>
      <w:r w:rsidR="006E41E9" w:rsidRPr="003758C9">
        <w:rPr>
          <w:szCs w:val="24"/>
        </w:rPr>
        <w:t xml:space="preserve">Community &amp; </w:t>
      </w:r>
      <w:proofErr w:type="spellStart"/>
      <w:r w:rsidR="006E41E9" w:rsidRPr="003758C9">
        <w:rPr>
          <w:szCs w:val="24"/>
        </w:rPr>
        <w:t>dev’t</w:t>
      </w:r>
      <w:proofErr w:type="spellEnd"/>
      <w:r w:rsidR="006E41E9" w:rsidRPr="003758C9">
        <w:rPr>
          <w:szCs w:val="24"/>
        </w:rPr>
        <w:t xml:space="preserve"> officer</w:t>
      </w:r>
      <w:r w:rsidR="006E41E9" w:rsidRPr="003758C9">
        <w:tab/>
      </w:r>
      <w:r w:rsidR="006E41E9" w:rsidRPr="003758C9">
        <w:tab/>
      </w:r>
    </w:p>
    <w:p w14:paraId="72197FF7" w14:textId="77777777" w:rsidR="006E41E9" w:rsidRPr="003758C9" w:rsidRDefault="00574177" w:rsidP="006E41E9">
      <w:pPr>
        <w:pStyle w:val="ListParagraph"/>
        <w:numPr>
          <w:ilvl w:val="0"/>
          <w:numId w:val="18"/>
        </w:numPr>
        <w:spacing w:after="200"/>
      </w:pPr>
      <w:r>
        <w:rPr>
          <w:noProof/>
        </w:rPr>
        <w:pict w14:anchorId="6063472F">
          <v:rect id="Rectangle 5" o:spid="_x0000_s1039" style="position:absolute;left:0;text-align:left;margin-left:183.75pt;margin-top:4.2pt;width:21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hsHgIAADsEAAAOAAAAZHJzL2Uyb0RvYy54bWysU9uO0zAQfUfiHyy/01zUdH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"/>
        </w:pict>
      </w:r>
      <w:r w:rsidR="006E41E9" w:rsidRPr="003758C9">
        <w:rPr>
          <w:szCs w:val="24"/>
        </w:rPr>
        <w:t>Public Health &amp; Env’t officer</w:t>
      </w:r>
      <w:r w:rsidR="006E41E9" w:rsidRPr="003758C9">
        <w:tab/>
      </w:r>
      <w:r w:rsidR="006E41E9" w:rsidRPr="003758C9">
        <w:tab/>
      </w:r>
    </w:p>
    <w:p w14:paraId="574F22BC" w14:textId="77777777" w:rsidR="006E41E9" w:rsidRPr="003758C9" w:rsidRDefault="00574177" w:rsidP="006E41E9">
      <w:pPr>
        <w:pStyle w:val="ListParagraph"/>
        <w:numPr>
          <w:ilvl w:val="0"/>
          <w:numId w:val="18"/>
        </w:numPr>
        <w:spacing w:after="200"/>
      </w:pPr>
      <w:r>
        <w:rPr>
          <w:noProof/>
        </w:rPr>
        <w:pict w14:anchorId="5BAEC15F">
          <v:rect id="Rectangle 6" o:spid="_x0000_s1038" style="position:absolute;left:0;text-align:left;margin-left:183.75pt;margin-top:9pt;width:21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JHwIAADs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"/>
        </w:pict>
      </w:r>
      <w:r w:rsidR="006E41E9" w:rsidRPr="003758C9">
        <w:rPr>
          <w:szCs w:val="24"/>
        </w:rPr>
        <w:t xml:space="preserve">Community based </w:t>
      </w:r>
      <w:proofErr w:type="spellStart"/>
      <w:r w:rsidR="006E41E9" w:rsidRPr="003758C9">
        <w:rPr>
          <w:szCs w:val="24"/>
        </w:rPr>
        <w:t>org’n</w:t>
      </w:r>
      <w:proofErr w:type="spellEnd"/>
      <w:r w:rsidR="006E41E9" w:rsidRPr="003758C9">
        <w:tab/>
      </w:r>
      <w:r w:rsidR="006E41E9" w:rsidRPr="003758C9">
        <w:tab/>
        <w:t xml:space="preserve">            </w:t>
      </w:r>
      <w:r w:rsidR="006E41E9" w:rsidRPr="003758C9">
        <w:tab/>
      </w:r>
    </w:p>
    <w:p w14:paraId="11F477D1" w14:textId="77777777" w:rsidR="006E41E9" w:rsidRPr="003758C9" w:rsidRDefault="00574177" w:rsidP="006E41E9">
      <w:pPr>
        <w:pStyle w:val="ListParagraph"/>
        <w:numPr>
          <w:ilvl w:val="0"/>
          <w:numId w:val="18"/>
        </w:numPr>
        <w:spacing w:after="200"/>
      </w:pPr>
      <w:r>
        <w:rPr>
          <w:noProof/>
        </w:rPr>
        <w:pict w14:anchorId="5A3D378C">
          <v:rect id="Rectangle 7" o:spid="_x0000_s1037" style="position:absolute;left:0;text-align:left;margin-left:183.75pt;margin-top:8.55pt;width:21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"/>
        </w:pict>
      </w:r>
      <w:r w:rsidR="006E41E9" w:rsidRPr="003758C9">
        <w:rPr>
          <w:szCs w:val="24"/>
        </w:rPr>
        <w:t>Solid waste engineer</w:t>
      </w:r>
      <w:r w:rsidR="006E41E9" w:rsidRPr="003758C9">
        <w:tab/>
        <w:t xml:space="preserve">            </w:t>
      </w:r>
      <w:r w:rsidR="006E41E9" w:rsidRPr="003758C9">
        <w:tab/>
      </w:r>
    </w:p>
    <w:p w14:paraId="6AA54784" w14:textId="77777777" w:rsidR="006E41E9" w:rsidRPr="003758C9" w:rsidRDefault="00574177" w:rsidP="006E41E9">
      <w:pPr>
        <w:pStyle w:val="ListParagraph"/>
        <w:numPr>
          <w:ilvl w:val="0"/>
          <w:numId w:val="18"/>
        </w:numPr>
        <w:spacing w:after="200"/>
      </w:pPr>
      <w:r>
        <w:rPr>
          <w:noProof/>
        </w:rPr>
        <w:pict w14:anchorId="7988CE1F">
          <v:rect id="Rectangle 8" o:spid="_x0000_s1036" style="position:absolute;left:0;text-align:left;margin-left:183pt;margin-top:5.85pt;width:21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CHgIAADs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"/>
        </w:pict>
      </w:r>
      <w:r w:rsidR="006E41E9" w:rsidRPr="003758C9">
        <w:rPr>
          <w:szCs w:val="24"/>
        </w:rPr>
        <w:t>Council licensed collector</w:t>
      </w:r>
      <w:r w:rsidR="006E41E9" w:rsidRPr="003758C9">
        <w:tab/>
      </w:r>
      <w:r w:rsidR="006E41E9" w:rsidRPr="003758C9">
        <w:tab/>
      </w:r>
      <w:r w:rsidR="006E41E9" w:rsidRPr="003758C9">
        <w:tab/>
      </w:r>
    </w:p>
    <w:p w14:paraId="61B594CD" w14:textId="77777777" w:rsidR="006E41E9" w:rsidRPr="003758C9" w:rsidRDefault="00574177" w:rsidP="006E41E9">
      <w:pPr>
        <w:pStyle w:val="ListParagraph"/>
        <w:numPr>
          <w:ilvl w:val="0"/>
          <w:numId w:val="18"/>
        </w:numPr>
        <w:spacing w:after="200"/>
      </w:pPr>
      <w:r>
        <w:rPr>
          <w:noProof/>
        </w:rPr>
        <w:pict w14:anchorId="10587A6B">
          <v:rect id="Rectangle 9" o:spid="_x0000_s1035" style="position:absolute;left:0;text-align:left;margin-left:183pt;margin-top:1.65pt;width:21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"/>
        </w:pict>
      </w:r>
      <w:r w:rsidR="006E41E9" w:rsidRPr="003758C9">
        <w:t>If others, please specify</w:t>
      </w:r>
      <w:r w:rsidR="006E41E9" w:rsidRPr="003758C9">
        <w:tab/>
      </w:r>
      <w:r w:rsidR="006E41E9" w:rsidRPr="003758C9">
        <w:tab/>
      </w:r>
    </w:p>
    <w:p w14:paraId="0E1A745C" w14:textId="77777777" w:rsidR="006E41E9" w:rsidRPr="003758C9" w:rsidRDefault="006E41E9" w:rsidP="006E41E9">
      <w:pPr>
        <w:spacing w:line="240" w:lineRule="auto"/>
        <w:ind w:left="-90"/>
      </w:pPr>
    </w:p>
    <w:p w14:paraId="23AD1F2B" w14:textId="77777777" w:rsidR="00E31955" w:rsidRDefault="00E31955">
      <w:pPr>
        <w:spacing w:after="200" w:line="276" w:lineRule="auto"/>
        <w:jc w:val="left"/>
      </w:pPr>
      <w:r>
        <w:br w:type="page"/>
      </w:r>
    </w:p>
    <w:p w14:paraId="27EEB8E0" w14:textId="725E3892" w:rsidR="006E41E9" w:rsidRPr="003758C9" w:rsidRDefault="006E41E9" w:rsidP="006E41E9">
      <w:pPr>
        <w:spacing w:line="240" w:lineRule="auto"/>
        <w:ind w:left="-90"/>
      </w:pPr>
      <w:r w:rsidRPr="003758C9">
        <w:lastRenderedPageBreak/>
        <w:t>For section B, C, D, and E read the statement provided and indicate your most honest level of agreement or disagreement to the statement using the scale of 1-5 where;</w:t>
      </w:r>
    </w:p>
    <w:p w14:paraId="0C373FD9" w14:textId="77777777" w:rsidR="006E41E9" w:rsidRPr="003758C9" w:rsidRDefault="006E41E9" w:rsidP="006E41E9">
      <w:pPr>
        <w:spacing w:line="240" w:lineRule="auto"/>
        <w:ind w:left="5040"/>
      </w:pPr>
      <w:r w:rsidRPr="003758C9">
        <w:t xml:space="preserve">1=Strongly Disagree </w:t>
      </w:r>
    </w:p>
    <w:p w14:paraId="3E990C79" w14:textId="77777777" w:rsidR="006E41E9" w:rsidRPr="003758C9" w:rsidRDefault="006E41E9" w:rsidP="006E41E9">
      <w:pPr>
        <w:spacing w:line="240" w:lineRule="auto"/>
        <w:ind w:left="5040"/>
      </w:pPr>
      <w:r w:rsidRPr="003758C9">
        <w:t>2=Disagree</w:t>
      </w:r>
    </w:p>
    <w:p w14:paraId="108050FB" w14:textId="77777777" w:rsidR="006E41E9" w:rsidRPr="003758C9" w:rsidRDefault="006E41E9" w:rsidP="006E41E9">
      <w:pPr>
        <w:spacing w:line="240" w:lineRule="auto"/>
        <w:ind w:left="5040"/>
      </w:pPr>
      <w:r w:rsidRPr="003758C9">
        <w:t>3= Neutral</w:t>
      </w:r>
    </w:p>
    <w:p w14:paraId="25AF6A8D" w14:textId="77777777" w:rsidR="006E41E9" w:rsidRPr="003758C9" w:rsidRDefault="006E41E9" w:rsidP="006E41E9">
      <w:pPr>
        <w:spacing w:line="240" w:lineRule="auto"/>
        <w:ind w:left="5040"/>
      </w:pPr>
      <w:r w:rsidRPr="003758C9">
        <w:t>4= Agree</w:t>
      </w:r>
    </w:p>
    <w:p w14:paraId="559773FF" w14:textId="77777777" w:rsidR="006E41E9" w:rsidRPr="003758C9" w:rsidRDefault="006E41E9" w:rsidP="006E41E9">
      <w:pPr>
        <w:spacing w:line="240" w:lineRule="auto"/>
        <w:ind w:left="5040"/>
      </w:pPr>
      <w:r w:rsidRPr="003758C9">
        <w:t>5= Strongly Agree</w:t>
      </w:r>
    </w:p>
    <w:p w14:paraId="2E49D022" w14:textId="77777777" w:rsidR="006E41E9" w:rsidRPr="003758C9" w:rsidRDefault="006E41E9" w:rsidP="006E41E9">
      <w:pPr>
        <w:spacing w:line="240" w:lineRule="auto"/>
        <w:rPr>
          <w:b/>
        </w:rPr>
      </w:pPr>
    </w:p>
    <w:p w14:paraId="60C281AA" w14:textId="77777777" w:rsidR="006E41E9" w:rsidRPr="003758C9" w:rsidRDefault="006E41E9" w:rsidP="006E41E9">
      <w:pPr>
        <w:spacing w:line="240" w:lineRule="auto"/>
        <w:rPr>
          <w:b/>
        </w:rPr>
      </w:pPr>
    </w:p>
    <w:p w14:paraId="20F54461" w14:textId="77777777" w:rsidR="006E41E9" w:rsidRPr="003758C9" w:rsidRDefault="006E41E9" w:rsidP="006E41E9">
      <w:pPr>
        <w:spacing w:line="240" w:lineRule="auto"/>
        <w:rPr>
          <w:b/>
        </w:rPr>
      </w:pPr>
      <w:r w:rsidRPr="003758C9">
        <w:rPr>
          <w:b/>
        </w:rPr>
        <w:t xml:space="preserve">SECTION B: Urbanization and solid waste accumulation in </w:t>
      </w:r>
      <w:proofErr w:type="spellStart"/>
      <w:r w:rsidRPr="003758C9">
        <w:rPr>
          <w:b/>
        </w:rPr>
        <w:t>Bwaise</w:t>
      </w:r>
      <w:proofErr w:type="spellEnd"/>
      <w:r w:rsidRPr="003758C9">
        <w:rPr>
          <w:b/>
        </w:rPr>
        <w:t xml:space="preserve"> II</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6E41E9" w:rsidRPr="003758C9" w14:paraId="3C8F83E5" w14:textId="77777777" w:rsidTr="002E129C">
        <w:trPr>
          <w:trHeight w:val="70"/>
        </w:trPr>
        <w:tc>
          <w:tcPr>
            <w:tcW w:w="625" w:type="dxa"/>
          </w:tcPr>
          <w:p w14:paraId="7C4D0D1C" w14:textId="77777777" w:rsidR="006E41E9" w:rsidRPr="003758C9" w:rsidRDefault="006E41E9" w:rsidP="00474EBB">
            <w:pPr>
              <w:spacing w:line="360" w:lineRule="auto"/>
              <w:rPr>
                <w:b/>
              </w:rPr>
            </w:pPr>
            <w:r w:rsidRPr="003758C9">
              <w:rPr>
                <w:b/>
              </w:rPr>
              <w:t>No.</w:t>
            </w:r>
          </w:p>
        </w:tc>
        <w:tc>
          <w:tcPr>
            <w:tcW w:w="7133" w:type="dxa"/>
          </w:tcPr>
          <w:p w14:paraId="32FCDD24" w14:textId="77777777" w:rsidR="006E41E9" w:rsidRPr="003758C9" w:rsidRDefault="006E41E9" w:rsidP="00474EBB">
            <w:pPr>
              <w:spacing w:line="360" w:lineRule="auto"/>
              <w:rPr>
                <w:b/>
              </w:rPr>
            </w:pPr>
            <w:r w:rsidRPr="003758C9">
              <w:rPr>
                <w:b/>
              </w:rPr>
              <w:t>Statement</w:t>
            </w:r>
          </w:p>
        </w:tc>
        <w:tc>
          <w:tcPr>
            <w:tcW w:w="2340" w:type="dxa"/>
            <w:gridSpan w:val="5"/>
          </w:tcPr>
          <w:p w14:paraId="29BC6C32" w14:textId="77777777" w:rsidR="006E41E9" w:rsidRPr="003758C9" w:rsidRDefault="006E41E9" w:rsidP="00474EBB">
            <w:pPr>
              <w:spacing w:line="360" w:lineRule="auto"/>
              <w:rPr>
                <w:b/>
              </w:rPr>
            </w:pPr>
            <w:r w:rsidRPr="003758C9">
              <w:rPr>
                <w:b/>
              </w:rPr>
              <w:t xml:space="preserve">Scale </w:t>
            </w:r>
          </w:p>
        </w:tc>
      </w:tr>
      <w:tr w:rsidR="006E41E9" w:rsidRPr="003758C9" w14:paraId="468BB285" w14:textId="77777777" w:rsidTr="002E129C">
        <w:tc>
          <w:tcPr>
            <w:tcW w:w="625" w:type="dxa"/>
          </w:tcPr>
          <w:p w14:paraId="68C3B7D7" w14:textId="77777777" w:rsidR="006E41E9" w:rsidRPr="003758C9" w:rsidRDefault="006E41E9" w:rsidP="00474EBB">
            <w:pPr>
              <w:spacing w:line="360" w:lineRule="auto"/>
            </w:pPr>
            <w:r w:rsidRPr="003758C9">
              <w:t>6</w:t>
            </w:r>
          </w:p>
        </w:tc>
        <w:tc>
          <w:tcPr>
            <w:tcW w:w="7133" w:type="dxa"/>
          </w:tcPr>
          <w:p w14:paraId="3770902B" w14:textId="77777777" w:rsidR="006E41E9" w:rsidRPr="003758C9" w:rsidRDefault="006E41E9" w:rsidP="00474EBB">
            <w:pPr>
              <w:spacing w:line="360" w:lineRule="auto"/>
            </w:pPr>
            <w:r w:rsidRPr="003758C9">
              <w:t>The division has an explicit policy framework to guide growth of the area</w:t>
            </w:r>
          </w:p>
        </w:tc>
        <w:tc>
          <w:tcPr>
            <w:tcW w:w="450" w:type="dxa"/>
          </w:tcPr>
          <w:p w14:paraId="74578C06" w14:textId="77777777" w:rsidR="006E41E9" w:rsidRPr="003758C9" w:rsidRDefault="006E41E9" w:rsidP="00474EBB">
            <w:pPr>
              <w:spacing w:line="360" w:lineRule="auto"/>
            </w:pPr>
            <w:r w:rsidRPr="003758C9">
              <w:t>1</w:t>
            </w:r>
          </w:p>
        </w:tc>
        <w:tc>
          <w:tcPr>
            <w:tcW w:w="450" w:type="dxa"/>
          </w:tcPr>
          <w:p w14:paraId="5DA3AA2E" w14:textId="77777777" w:rsidR="006E41E9" w:rsidRPr="003758C9" w:rsidRDefault="006E41E9" w:rsidP="00474EBB">
            <w:pPr>
              <w:spacing w:line="360" w:lineRule="auto"/>
            </w:pPr>
            <w:r w:rsidRPr="003758C9">
              <w:t>2</w:t>
            </w:r>
          </w:p>
        </w:tc>
        <w:tc>
          <w:tcPr>
            <w:tcW w:w="450" w:type="dxa"/>
          </w:tcPr>
          <w:p w14:paraId="6AC4850B" w14:textId="77777777" w:rsidR="006E41E9" w:rsidRPr="003758C9" w:rsidRDefault="006E41E9" w:rsidP="00474EBB">
            <w:pPr>
              <w:spacing w:line="360" w:lineRule="auto"/>
            </w:pPr>
            <w:r w:rsidRPr="003758C9">
              <w:t>3</w:t>
            </w:r>
          </w:p>
        </w:tc>
        <w:tc>
          <w:tcPr>
            <w:tcW w:w="450" w:type="dxa"/>
          </w:tcPr>
          <w:p w14:paraId="1030EB23" w14:textId="77777777" w:rsidR="006E41E9" w:rsidRPr="003758C9" w:rsidRDefault="006E41E9" w:rsidP="00474EBB">
            <w:pPr>
              <w:spacing w:line="360" w:lineRule="auto"/>
            </w:pPr>
            <w:r w:rsidRPr="003758C9">
              <w:t>4</w:t>
            </w:r>
          </w:p>
        </w:tc>
        <w:tc>
          <w:tcPr>
            <w:tcW w:w="540" w:type="dxa"/>
          </w:tcPr>
          <w:p w14:paraId="3FB96605" w14:textId="77777777" w:rsidR="006E41E9" w:rsidRPr="003758C9" w:rsidRDefault="006E41E9" w:rsidP="00474EBB">
            <w:pPr>
              <w:spacing w:line="360" w:lineRule="auto"/>
            </w:pPr>
            <w:r w:rsidRPr="003758C9">
              <w:t>5</w:t>
            </w:r>
          </w:p>
        </w:tc>
      </w:tr>
      <w:tr w:rsidR="006E41E9" w:rsidRPr="003758C9" w14:paraId="2027A395" w14:textId="77777777" w:rsidTr="002E129C">
        <w:tc>
          <w:tcPr>
            <w:tcW w:w="625" w:type="dxa"/>
          </w:tcPr>
          <w:p w14:paraId="784C76F3" w14:textId="77777777" w:rsidR="006E41E9" w:rsidRPr="003758C9" w:rsidRDefault="006E41E9" w:rsidP="00474EBB">
            <w:pPr>
              <w:spacing w:line="360" w:lineRule="auto"/>
            </w:pPr>
            <w:r w:rsidRPr="003758C9">
              <w:t>7</w:t>
            </w:r>
          </w:p>
        </w:tc>
        <w:tc>
          <w:tcPr>
            <w:tcW w:w="7133" w:type="dxa"/>
          </w:tcPr>
          <w:p w14:paraId="287C31EE" w14:textId="77777777" w:rsidR="006E41E9" w:rsidRPr="003758C9" w:rsidRDefault="006E41E9" w:rsidP="00474EBB">
            <w:pPr>
              <w:autoSpaceDE w:val="0"/>
              <w:autoSpaceDN w:val="0"/>
              <w:adjustRightInd w:val="0"/>
              <w:spacing w:line="360" w:lineRule="auto"/>
              <w:jc w:val="left"/>
              <w:rPr>
                <w:rFonts w:cs="Times New Roman"/>
                <w:szCs w:val="24"/>
              </w:rPr>
            </w:pPr>
            <w:r w:rsidRPr="003758C9">
              <w:t>There is an explicit implementation action plan of the existing policy</w:t>
            </w:r>
          </w:p>
        </w:tc>
        <w:tc>
          <w:tcPr>
            <w:tcW w:w="450" w:type="dxa"/>
          </w:tcPr>
          <w:p w14:paraId="3F942F6F" w14:textId="77777777" w:rsidR="006E41E9" w:rsidRPr="003758C9" w:rsidRDefault="006E41E9" w:rsidP="00474EBB">
            <w:pPr>
              <w:spacing w:line="360" w:lineRule="auto"/>
            </w:pPr>
            <w:r w:rsidRPr="003758C9">
              <w:t>1</w:t>
            </w:r>
          </w:p>
        </w:tc>
        <w:tc>
          <w:tcPr>
            <w:tcW w:w="450" w:type="dxa"/>
          </w:tcPr>
          <w:p w14:paraId="32EC831A" w14:textId="77777777" w:rsidR="006E41E9" w:rsidRPr="003758C9" w:rsidRDefault="006E41E9" w:rsidP="00474EBB">
            <w:pPr>
              <w:spacing w:line="360" w:lineRule="auto"/>
            </w:pPr>
            <w:r w:rsidRPr="003758C9">
              <w:t>2</w:t>
            </w:r>
          </w:p>
        </w:tc>
        <w:tc>
          <w:tcPr>
            <w:tcW w:w="450" w:type="dxa"/>
          </w:tcPr>
          <w:p w14:paraId="366E44C1" w14:textId="77777777" w:rsidR="006E41E9" w:rsidRPr="003758C9" w:rsidRDefault="006E41E9" w:rsidP="00474EBB">
            <w:pPr>
              <w:spacing w:line="360" w:lineRule="auto"/>
            </w:pPr>
            <w:r w:rsidRPr="003758C9">
              <w:t>3</w:t>
            </w:r>
          </w:p>
        </w:tc>
        <w:tc>
          <w:tcPr>
            <w:tcW w:w="450" w:type="dxa"/>
          </w:tcPr>
          <w:p w14:paraId="3F505E74" w14:textId="77777777" w:rsidR="006E41E9" w:rsidRPr="003758C9" w:rsidRDefault="006E41E9" w:rsidP="00474EBB">
            <w:pPr>
              <w:spacing w:line="360" w:lineRule="auto"/>
            </w:pPr>
            <w:r w:rsidRPr="003758C9">
              <w:t>4</w:t>
            </w:r>
          </w:p>
        </w:tc>
        <w:tc>
          <w:tcPr>
            <w:tcW w:w="540" w:type="dxa"/>
          </w:tcPr>
          <w:p w14:paraId="094466C7" w14:textId="77777777" w:rsidR="006E41E9" w:rsidRPr="003758C9" w:rsidRDefault="006E41E9" w:rsidP="00474EBB">
            <w:pPr>
              <w:spacing w:line="360" w:lineRule="auto"/>
            </w:pPr>
            <w:r w:rsidRPr="003758C9">
              <w:t>5</w:t>
            </w:r>
          </w:p>
        </w:tc>
      </w:tr>
      <w:tr w:rsidR="006E41E9" w:rsidRPr="003758C9" w14:paraId="5AAB52A9" w14:textId="77777777" w:rsidTr="002E129C">
        <w:tc>
          <w:tcPr>
            <w:tcW w:w="625" w:type="dxa"/>
          </w:tcPr>
          <w:p w14:paraId="2BBB42F4" w14:textId="77777777" w:rsidR="006E41E9" w:rsidRPr="003758C9" w:rsidRDefault="006E41E9" w:rsidP="00474EBB">
            <w:pPr>
              <w:spacing w:line="360" w:lineRule="auto"/>
            </w:pPr>
            <w:r w:rsidRPr="003758C9">
              <w:t>8</w:t>
            </w:r>
          </w:p>
        </w:tc>
        <w:tc>
          <w:tcPr>
            <w:tcW w:w="7133" w:type="dxa"/>
          </w:tcPr>
          <w:p w14:paraId="4A044A7B" w14:textId="77777777" w:rsidR="006E41E9" w:rsidRPr="003758C9" w:rsidRDefault="006E41E9" w:rsidP="00474EBB">
            <w:pPr>
              <w:spacing w:line="360" w:lineRule="auto"/>
            </w:pPr>
            <w:r w:rsidRPr="003758C9">
              <w:t>The community is aware of the existing waste accumulation policy</w:t>
            </w:r>
          </w:p>
        </w:tc>
        <w:tc>
          <w:tcPr>
            <w:tcW w:w="450" w:type="dxa"/>
          </w:tcPr>
          <w:p w14:paraId="21AA213C" w14:textId="77777777" w:rsidR="006E41E9" w:rsidRPr="003758C9" w:rsidRDefault="006E41E9" w:rsidP="00474EBB">
            <w:pPr>
              <w:spacing w:line="360" w:lineRule="auto"/>
            </w:pPr>
            <w:r w:rsidRPr="003758C9">
              <w:t>1</w:t>
            </w:r>
          </w:p>
        </w:tc>
        <w:tc>
          <w:tcPr>
            <w:tcW w:w="450" w:type="dxa"/>
          </w:tcPr>
          <w:p w14:paraId="16C9B864" w14:textId="77777777" w:rsidR="006E41E9" w:rsidRPr="003758C9" w:rsidRDefault="006E41E9" w:rsidP="00474EBB">
            <w:pPr>
              <w:spacing w:line="360" w:lineRule="auto"/>
            </w:pPr>
            <w:r w:rsidRPr="003758C9">
              <w:t>2</w:t>
            </w:r>
          </w:p>
        </w:tc>
        <w:tc>
          <w:tcPr>
            <w:tcW w:w="450" w:type="dxa"/>
          </w:tcPr>
          <w:p w14:paraId="53B393A4" w14:textId="77777777" w:rsidR="006E41E9" w:rsidRPr="003758C9" w:rsidRDefault="006E41E9" w:rsidP="00474EBB">
            <w:pPr>
              <w:spacing w:line="360" w:lineRule="auto"/>
            </w:pPr>
            <w:r w:rsidRPr="003758C9">
              <w:t>3</w:t>
            </w:r>
          </w:p>
        </w:tc>
        <w:tc>
          <w:tcPr>
            <w:tcW w:w="450" w:type="dxa"/>
          </w:tcPr>
          <w:p w14:paraId="2B33E713" w14:textId="77777777" w:rsidR="006E41E9" w:rsidRPr="003758C9" w:rsidRDefault="006E41E9" w:rsidP="00474EBB">
            <w:pPr>
              <w:spacing w:line="360" w:lineRule="auto"/>
            </w:pPr>
            <w:r w:rsidRPr="003758C9">
              <w:t>4</w:t>
            </w:r>
          </w:p>
        </w:tc>
        <w:tc>
          <w:tcPr>
            <w:tcW w:w="540" w:type="dxa"/>
          </w:tcPr>
          <w:p w14:paraId="01349E58" w14:textId="77777777" w:rsidR="006E41E9" w:rsidRPr="003758C9" w:rsidRDefault="006E41E9" w:rsidP="00474EBB">
            <w:pPr>
              <w:spacing w:line="360" w:lineRule="auto"/>
            </w:pPr>
            <w:r w:rsidRPr="003758C9">
              <w:t>5</w:t>
            </w:r>
          </w:p>
        </w:tc>
      </w:tr>
      <w:tr w:rsidR="006E41E9" w:rsidRPr="003758C9" w14:paraId="636E8028" w14:textId="77777777" w:rsidTr="002E129C">
        <w:tc>
          <w:tcPr>
            <w:tcW w:w="625" w:type="dxa"/>
          </w:tcPr>
          <w:p w14:paraId="798EFC2D" w14:textId="77777777" w:rsidR="006E41E9" w:rsidRPr="003758C9" w:rsidRDefault="006E41E9" w:rsidP="00474EBB">
            <w:pPr>
              <w:spacing w:line="360" w:lineRule="auto"/>
            </w:pPr>
            <w:r w:rsidRPr="003758C9">
              <w:t>9</w:t>
            </w:r>
          </w:p>
        </w:tc>
        <w:tc>
          <w:tcPr>
            <w:tcW w:w="7133" w:type="dxa"/>
          </w:tcPr>
          <w:p w14:paraId="7D6D4D65" w14:textId="77777777" w:rsidR="006E41E9" w:rsidRPr="003758C9" w:rsidRDefault="006E41E9" w:rsidP="00474EBB">
            <w:pPr>
              <w:spacing w:line="360" w:lineRule="auto"/>
            </w:pPr>
            <w:r w:rsidRPr="003758C9">
              <w:t>The community has a positive attitude towards waste control</w:t>
            </w:r>
          </w:p>
        </w:tc>
        <w:tc>
          <w:tcPr>
            <w:tcW w:w="450" w:type="dxa"/>
          </w:tcPr>
          <w:p w14:paraId="653F100E" w14:textId="77777777" w:rsidR="006E41E9" w:rsidRPr="003758C9" w:rsidRDefault="006E41E9" w:rsidP="00474EBB">
            <w:pPr>
              <w:spacing w:line="360" w:lineRule="auto"/>
            </w:pPr>
            <w:r w:rsidRPr="003758C9">
              <w:t>1</w:t>
            </w:r>
          </w:p>
        </w:tc>
        <w:tc>
          <w:tcPr>
            <w:tcW w:w="450" w:type="dxa"/>
          </w:tcPr>
          <w:p w14:paraId="3F57C65F" w14:textId="77777777" w:rsidR="006E41E9" w:rsidRPr="003758C9" w:rsidRDefault="006E41E9" w:rsidP="00474EBB">
            <w:pPr>
              <w:spacing w:line="360" w:lineRule="auto"/>
            </w:pPr>
            <w:r w:rsidRPr="003758C9">
              <w:t>2</w:t>
            </w:r>
          </w:p>
        </w:tc>
        <w:tc>
          <w:tcPr>
            <w:tcW w:w="450" w:type="dxa"/>
          </w:tcPr>
          <w:p w14:paraId="256209D3" w14:textId="77777777" w:rsidR="006E41E9" w:rsidRPr="003758C9" w:rsidRDefault="006E41E9" w:rsidP="00474EBB">
            <w:pPr>
              <w:spacing w:line="360" w:lineRule="auto"/>
            </w:pPr>
            <w:r w:rsidRPr="003758C9">
              <w:t>3</w:t>
            </w:r>
          </w:p>
        </w:tc>
        <w:tc>
          <w:tcPr>
            <w:tcW w:w="450" w:type="dxa"/>
          </w:tcPr>
          <w:p w14:paraId="3D1F98ED" w14:textId="77777777" w:rsidR="006E41E9" w:rsidRPr="003758C9" w:rsidRDefault="006E41E9" w:rsidP="00474EBB">
            <w:pPr>
              <w:spacing w:line="360" w:lineRule="auto"/>
            </w:pPr>
            <w:r w:rsidRPr="003758C9">
              <w:t>4</w:t>
            </w:r>
          </w:p>
        </w:tc>
        <w:tc>
          <w:tcPr>
            <w:tcW w:w="540" w:type="dxa"/>
          </w:tcPr>
          <w:p w14:paraId="003A9B8F" w14:textId="77777777" w:rsidR="006E41E9" w:rsidRPr="003758C9" w:rsidRDefault="006E41E9" w:rsidP="00474EBB">
            <w:pPr>
              <w:spacing w:line="360" w:lineRule="auto"/>
            </w:pPr>
            <w:r w:rsidRPr="003758C9">
              <w:t>5</w:t>
            </w:r>
          </w:p>
        </w:tc>
      </w:tr>
      <w:tr w:rsidR="006E41E9" w:rsidRPr="003758C9" w14:paraId="3A07F00C" w14:textId="77777777" w:rsidTr="002E129C">
        <w:tc>
          <w:tcPr>
            <w:tcW w:w="625" w:type="dxa"/>
          </w:tcPr>
          <w:p w14:paraId="21377C1D" w14:textId="77777777" w:rsidR="006E41E9" w:rsidRPr="003758C9" w:rsidRDefault="006E41E9" w:rsidP="00474EBB">
            <w:pPr>
              <w:spacing w:line="360" w:lineRule="auto"/>
            </w:pPr>
            <w:r w:rsidRPr="003758C9">
              <w:t>10</w:t>
            </w:r>
          </w:p>
        </w:tc>
        <w:tc>
          <w:tcPr>
            <w:tcW w:w="7133" w:type="dxa"/>
          </w:tcPr>
          <w:p w14:paraId="68A136E1" w14:textId="77777777" w:rsidR="006E41E9" w:rsidRPr="003758C9" w:rsidRDefault="006E41E9" w:rsidP="00474EBB">
            <w:pPr>
              <w:spacing w:line="360" w:lineRule="auto"/>
            </w:pPr>
            <w:r w:rsidRPr="003758C9">
              <w:t>Community sensitization is done on solid waste control</w:t>
            </w:r>
          </w:p>
        </w:tc>
        <w:tc>
          <w:tcPr>
            <w:tcW w:w="450" w:type="dxa"/>
          </w:tcPr>
          <w:p w14:paraId="0BC3477C" w14:textId="77777777" w:rsidR="006E41E9" w:rsidRPr="003758C9" w:rsidRDefault="006E41E9" w:rsidP="00474EBB">
            <w:pPr>
              <w:spacing w:line="360" w:lineRule="auto"/>
            </w:pPr>
            <w:r w:rsidRPr="003758C9">
              <w:t>1</w:t>
            </w:r>
          </w:p>
        </w:tc>
        <w:tc>
          <w:tcPr>
            <w:tcW w:w="450" w:type="dxa"/>
          </w:tcPr>
          <w:p w14:paraId="5D9A092E" w14:textId="77777777" w:rsidR="006E41E9" w:rsidRPr="003758C9" w:rsidRDefault="006E41E9" w:rsidP="00474EBB">
            <w:pPr>
              <w:spacing w:line="360" w:lineRule="auto"/>
            </w:pPr>
            <w:r w:rsidRPr="003758C9">
              <w:t>2</w:t>
            </w:r>
          </w:p>
        </w:tc>
        <w:tc>
          <w:tcPr>
            <w:tcW w:w="450" w:type="dxa"/>
          </w:tcPr>
          <w:p w14:paraId="795F1F32" w14:textId="77777777" w:rsidR="006E41E9" w:rsidRPr="003758C9" w:rsidRDefault="006E41E9" w:rsidP="00474EBB">
            <w:pPr>
              <w:spacing w:line="360" w:lineRule="auto"/>
            </w:pPr>
            <w:r w:rsidRPr="003758C9">
              <w:t>3</w:t>
            </w:r>
          </w:p>
        </w:tc>
        <w:tc>
          <w:tcPr>
            <w:tcW w:w="450" w:type="dxa"/>
          </w:tcPr>
          <w:p w14:paraId="513CBA2C" w14:textId="77777777" w:rsidR="006E41E9" w:rsidRPr="003758C9" w:rsidRDefault="006E41E9" w:rsidP="00474EBB">
            <w:pPr>
              <w:spacing w:line="360" w:lineRule="auto"/>
            </w:pPr>
            <w:r w:rsidRPr="003758C9">
              <w:t>4</w:t>
            </w:r>
          </w:p>
        </w:tc>
        <w:tc>
          <w:tcPr>
            <w:tcW w:w="540" w:type="dxa"/>
          </w:tcPr>
          <w:p w14:paraId="21BF1150" w14:textId="77777777" w:rsidR="006E41E9" w:rsidRPr="003758C9" w:rsidRDefault="006E41E9" w:rsidP="00474EBB">
            <w:pPr>
              <w:spacing w:line="360" w:lineRule="auto"/>
            </w:pPr>
            <w:r w:rsidRPr="003758C9">
              <w:t>5</w:t>
            </w:r>
          </w:p>
        </w:tc>
      </w:tr>
      <w:tr w:rsidR="006E41E9" w:rsidRPr="003758C9" w14:paraId="3ACBAA2B" w14:textId="77777777" w:rsidTr="002E129C">
        <w:tc>
          <w:tcPr>
            <w:tcW w:w="625" w:type="dxa"/>
          </w:tcPr>
          <w:p w14:paraId="5D90C8DC" w14:textId="77777777" w:rsidR="006E41E9" w:rsidRPr="003758C9" w:rsidRDefault="006E41E9" w:rsidP="00474EBB">
            <w:pPr>
              <w:spacing w:line="360" w:lineRule="auto"/>
            </w:pPr>
            <w:r w:rsidRPr="003758C9">
              <w:t>11</w:t>
            </w:r>
          </w:p>
        </w:tc>
        <w:tc>
          <w:tcPr>
            <w:tcW w:w="7133" w:type="dxa"/>
          </w:tcPr>
          <w:p w14:paraId="16768B39" w14:textId="77777777" w:rsidR="006E41E9" w:rsidRPr="003758C9" w:rsidRDefault="006E41E9" w:rsidP="00474EBB">
            <w:pPr>
              <w:spacing w:line="360" w:lineRule="auto"/>
            </w:pPr>
            <w:r w:rsidRPr="003758C9">
              <w:t>The urban authority provides adequate housing, roads, water supplies, sewers and collection of solid waste to avoid waste accumulation</w:t>
            </w:r>
          </w:p>
        </w:tc>
        <w:tc>
          <w:tcPr>
            <w:tcW w:w="450" w:type="dxa"/>
          </w:tcPr>
          <w:p w14:paraId="5CC7C161" w14:textId="77777777" w:rsidR="006E41E9" w:rsidRPr="003758C9" w:rsidRDefault="006E41E9" w:rsidP="00474EBB">
            <w:pPr>
              <w:spacing w:line="360" w:lineRule="auto"/>
            </w:pPr>
            <w:r w:rsidRPr="003758C9">
              <w:t>1</w:t>
            </w:r>
          </w:p>
        </w:tc>
        <w:tc>
          <w:tcPr>
            <w:tcW w:w="450" w:type="dxa"/>
          </w:tcPr>
          <w:p w14:paraId="76527E80" w14:textId="77777777" w:rsidR="006E41E9" w:rsidRPr="003758C9" w:rsidRDefault="006E41E9" w:rsidP="00474EBB">
            <w:pPr>
              <w:spacing w:line="360" w:lineRule="auto"/>
            </w:pPr>
            <w:r w:rsidRPr="003758C9">
              <w:t>2</w:t>
            </w:r>
          </w:p>
        </w:tc>
        <w:tc>
          <w:tcPr>
            <w:tcW w:w="450" w:type="dxa"/>
          </w:tcPr>
          <w:p w14:paraId="55CBF3A7" w14:textId="77777777" w:rsidR="006E41E9" w:rsidRPr="003758C9" w:rsidRDefault="006E41E9" w:rsidP="00474EBB">
            <w:pPr>
              <w:spacing w:line="360" w:lineRule="auto"/>
            </w:pPr>
            <w:r w:rsidRPr="003758C9">
              <w:t>3</w:t>
            </w:r>
          </w:p>
        </w:tc>
        <w:tc>
          <w:tcPr>
            <w:tcW w:w="450" w:type="dxa"/>
          </w:tcPr>
          <w:p w14:paraId="0C4F30F4" w14:textId="77777777" w:rsidR="006E41E9" w:rsidRPr="003758C9" w:rsidRDefault="006E41E9" w:rsidP="00474EBB">
            <w:pPr>
              <w:spacing w:line="360" w:lineRule="auto"/>
            </w:pPr>
            <w:r w:rsidRPr="003758C9">
              <w:t>4</w:t>
            </w:r>
          </w:p>
        </w:tc>
        <w:tc>
          <w:tcPr>
            <w:tcW w:w="540" w:type="dxa"/>
          </w:tcPr>
          <w:p w14:paraId="5515A79A" w14:textId="77777777" w:rsidR="006E41E9" w:rsidRPr="003758C9" w:rsidRDefault="006E41E9" w:rsidP="00474EBB">
            <w:pPr>
              <w:spacing w:line="360" w:lineRule="auto"/>
            </w:pPr>
            <w:r w:rsidRPr="003758C9">
              <w:t>5</w:t>
            </w:r>
          </w:p>
        </w:tc>
      </w:tr>
      <w:tr w:rsidR="006E41E9" w:rsidRPr="003758C9" w14:paraId="3A10B3EE" w14:textId="77777777" w:rsidTr="002E129C">
        <w:tc>
          <w:tcPr>
            <w:tcW w:w="625" w:type="dxa"/>
          </w:tcPr>
          <w:p w14:paraId="324C0AB0" w14:textId="77777777" w:rsidR="006E41E9" w:rsidRPr="003758C9" w:rsidRDefault="006E41E9" w:rsidP="00474EBB">
            <w:pPr>
              <w:spacing w:line="360" w:lineRule="auto"/>
            </w:pPr>
            <w:r w:rsidRPr="003758C9">
              <w:t>12</w:t>
            </w:r>
          </w:p>
        </w:tc>
        <w:tc>
          <w:tcPr>
            <w:tcW w:w="7133" w:type="dxa"/>
          </w:tcPr>
          <w:p w14:paraId="2A42DE53" w14:textId="77777777" w:rsidR="006E41E9" w:rsidRPr="003758C9" w:rsidRDefault="006E41E9" w:rsidP="00474EBB">
            <w:pPr>
              <w:spacing w:line="360" w:lineRule="auto"/>
            </w:pPr>
            <w:r w:rsidRPr="003758C9">
              <w:t xml:space="preserve">  There is a relationship between population explosion and waste generation</w:t>
            </w:r>
          </w:p>
        </w:tc>
        <w:tc>
          <w:tcPr>
            <w:tcW w:w="450" w:type="dxa"/>
          </w:tcPr>
          <w:p w14:paraId="6257EE91" w14:textId="77777777" w:rsidR="006E41E9" w:rsidRPr="003758C9" w:rsidRDefault="006E41E9" w:rsidP="00474EBB">
            <w:pPr>
              <w:spacing w:line="360" w:lineRule="auto"/>
            </w:pPr>
            <w:r w:rsidRPr="003758C9">
              <w:t>1</w:t>
            </w:r>
          </w:p>
        </w:tc>
        <w:tc>
          <w:tcPr>
            <w:tcW w:w="450" w:type="dxa"/>
          </w:tcPr>
          <w:p w14:paraId="62681767" w14:textId="77777777" w:rsidR="006E41E9" w:rsidRPr="003758C9" w:rsidRDefault="006E41E9" w:rsidP="00474EBB">
            <w:pPr>
              <w:spacing w:line="360" w:lineRule="auto"/>
            </w:pPr>
            <w:r w:rsidRPr="003758C9">
              <w:t>2</w:t>
            </w:r>
          </w:p>
        </w:tc>
        <w:tc>
          <w:tcPr>
            <w:tcW w:w="450" w:type="dxa"/>
          </w:tcPr>
          <w:p w14:paraId="4E56A561" w14:textId="77777777" w:rsidR="006E41E9" w:rsidRPr="003758C9" w:rsidRDefault="006E41E9" w:rsidP="00474EBB">
            <w:pPr>
              <w:spacing w:line="360" w:lineRule="auto"/>
            </w:pPr>
            <w:r w:rsidRPr="003758C9">
              <w:t>3</w:t>
            </w:r>
          </w:p>
        </w:tc>
        <w:tc>
          <w:tcPr>
            <w:tcW w:w="450" w:type="dxa"/>
          </w:tcPr>
          <w:p w14:paraId="6D1367B5" w14:textId="77777777" w:rsidR="006E41E9" w:rsidRPr="003758C9" w:rsidRDefault="006E41E9" w:rsidP="00474EBB">
            <w:pPr>
              <w:spacing w:line="360" w:lineRule="auto"/>
            </w:pPr>
            <w:r w:rsidRPr="003758C9">
              <w:t>4</w:t>
            </w:r>
          </w:p>
        </w:tc>
        <w:tc>
          <w:tcPr>
            <w:tcW w:w="540" w:type="dxa"/>
          </w:tcPr>
          <w:p w14:paraId="1C7E730E" w14:textId="77777777" w:rsidR="006E41E9" w:rsidRPr="003758C9" w:rsidRDefault="006E41E9" w:rsidP="00474EBB">
            <w:pPr>
              <w:spacing w:line="360" w:lineRule="auto"/>
            </w:pPr>
            <w:r w:rsidRPr="003758C9">
              <w:t>5</w:t>
            </w:r>
          </w:p>
        </w:tc>
      </w:tr>
      <w:tr w:rsidR="006E41E9" w:rsidRPr="003758C9" w14:paraId="48CCDAA6" w14:textId="77777777" w:rsidTr="002E129C">
        <w:tc>
          <w:tcPr>
            <w:tcW w:w="625" w:type="dxa"/>
          </w:tcPr>
          <w:p w14:paraId="2DD3951E" w14:textId="77777777" w:rsidR="006E41E9" w:rsidRPr="003758C9" w:rsidRDefault="006E41E9" w:rsidP="00474EBB">
            <w:pPr>
              <w:spacing w:line="360" w:lineRule="auto"/>
            </w:pPr>
            <w:r w:rsidRPr="003758C9">
              <w:t>13</w:t>
            </w:r>
          </w:p>
        </w:tc>
        <w:tc>
          <w:tcPr>
            <w:tcW w:w="7133" w:type="dxa"/>
          </w:tcPr>
          <w:p w14:paraId="290C69B4" w14:textId="77777777" w:rsidR="006E41E9" w:rsidRPr="003758C9" w:rsidRDefault="006E41E9" w:rsidP="00474EBB">
            <w:pPr>
              <w:spacing w:line="360" w:lineRule="auto"/>
            </w:pPr>
            <w:r w:rsidRPr="003758C9">
              <w:t>The general consumer patterns of citizens contribute to waste generation</w:t>
            </w:r>
          </w:p>
        </w:tc>
        <w:tc>
          <w:tcPr>
            <w:tcW w:w="450" w:type="dxa"/>
          </w:tcPr>
          <w:p w14:paraId="5C3FF502" w14:textId="77777777" w:rsidR="006E41E9" w:rsidRPr="003758C9" w:rsidRDefault="006E41E9" w:rsidP="00474EBB">
            <w:pPr>
              <w:spacing w:line="360" w:lineRule="auto"/>
            </w:pPr>
            <w:r w:rsidRPr="003758C9">
              <w:t>1</w:t>
            </w:r>
          </w:p>
        </w:tc>
        <w:tc>
          <w:tcPr>
            <w:tcW w:w="450" w:type="dxa"/>
          </w:tcPr>
          <w:p w14:paraId="1CA726AB" w14:textId="77777777" w:rsidR="006E41E9" w:rsidRPr="003758C9" w:rsidRDefault="006E41E9" w:rsidP="00474EBB">
            <w:pPr>
              <w:spacing w:line="360" w:lineRule="auto"/>
            </w:pPr>
            <w:r w:rsidRPr="003758C9">
              <w:t>2</w:t>
            </w:r>
          </w:p>
        </w:tc>
        <w:tc>
          <w:tcPr>
            <w:tcW w:w="450" w:type="dxa"/>
          </w:tcPr>
          <w:p w14:paraId="538338E6" w14:textId="77777777" w:rsidR="006E41E9" w:rsidRPr="003758C9" w:rsidRDefault="006E41E9" w:rsidP="00474EBB">
            <w:pPr>
              <w:spacing w:line="360" w:lineRule="auto"/>
            </w:pPr>
            <w:r w:rsidRPr="003758C9">
              <w:t>3</w:t>
            </w:r>
          </w:p>
        </w:tc>
        <w:tc>
          <w:tcPr>
            <w:tcW w:w="450" w:type="dxa"/>
          </w:tcPr>
          <w:p w14:paraId="6C2AB408" w14:textId="77777777" w:rsidR="006E41E9" w:rsidRPr="003758C9" w:rsidRDefault="006E41E9" w:rsidP="00474EBB">
            <w:pPr>
              <w:spacing w:line="360" w:lineRule="auto"/>
            </w:pPr>
            <w:r w:rsidRPr="003758C9">
              <w:t>4</w:t>
            </w:r>
          </w:p>
        </w:tc>
        <w:tc>
          <w:tcPr>
            <w:tcW w:w="540" w:type="dxa"/>
          </w:tcPr>
          <w:p w14:paraId="3D498700" w14:textId="77777777" w:rsidR="006E41E9" w:rsidRPr="003758C9" w:rsidRDefault="006E41E9" w:rsidP="00474EBB">
            <w:pPr>
              <w:spacing w:line="360" w:lineRule="auto"/>
            </w:pPr>
            <w:r w:rsidRPr="003758C9">
              <w:t>5</w:t>
            </w:r>
          </w:p>
        </w:tc>
      </w:tr>
    </w:tbl>
    <w:p w14:paraId="6B6D7803" w14:textId="77777777" w:rsidR="006E41E9" w:rsidRPr="003758C9" w:rsidRDefault="006E41E9" w:rsidP="006E41E9"/>
    <w:p w14:paraId="61A1EA52" w14:textId="77777777" w:rsidR="006E41E9" w:rsidRPr="003758C9" w:rsidRDefault="006E41E9" w:rsidP="006E41E9">
      <w:pPr>
        <w:spacing w:line="259" w:lineRule="auto"/>
        <w:jc w:val="left"/>
        <w:rPr>
          <w:b/>
        </w:rPr>
      </w:pPr>
      <w:r w:rsidRPr="003758C9">
        <w:rPr>
          <w:b/>
        </w:rPr>
        <w:br w:type="page"/>
      </w:r>
      <w:r w:rsidRPr="003758C9">
        <w:rPr>
          <w:b/>
        </w:rPr>
        <w:lastRenderedPageBreak/>
        <w:t xml:space="preserve">SECTION C: Urbanization and solid waste collection in </w:t>
      </w:r>
      <w:proofErr w:type="spellStart"/>
      <w:r w:rsidRPr="003758C9">
        <w:rPr>
          <w:b/>
        </w:rPr>
        <w:t>Bwaise</w:t>
      </w:r>
      <w:proofErr w:type="spellEnd"/>
      <w:r w:rsidRPr="003758C9">
        <w:rPr>
          <w:b/>
        </w:rPr>
        <w:t xml:space="preserve"> II</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6E41E9" w:rsidRPr="003758C9" w14:paraId="3DE4D9D9" w14:textId="77777777" w:rsidTr="002E129C">
        <w:trPr>
          <w:trHeight w:val="70"/>
        </w:trPr>
        <w:tc>
          <w:tcPr>
            <w:tcW w:w="625" w:type="dxa"/>
          </w:tcPr>
          <w:p w14:paraId="1BA746E6" w14:textId="77777777" w:rsidR="006E41E9" w:rsidRPr="003758C9" w:rsidRDefault="006E41E9" w:rsidP="002E129C">
            <w:pPr>
              <w:spacing w:line="240" w:lineRule="auto"/>
              <w:rPr>
                <w:b/>
              </w:rPr>
            </w:pPr>
            <w:r w:rsidRPr="003758C9">
              <w:rPr>
                <w:b/>
              </w:rPr>
              <w:t>No.</w:t>
            </w:r>
          </w:p>
        </w:tc>
        <w:tc>
          <w:tcPr>
            <w:tcW w:w="7133" w:type="dxa"/>
          </w:tcPr>
          <w:p w14:paraId="7B57A9BC" w14:textId="77777777" w:rsidR="006E41E9" w:rsidRPr="003758C9" w:rsidRDefault="006E41E9" w:rsidP="002E129C">
            <w:pPr>
              <w:spacing w:line="240" w:lineRule="auto"/>
              <w:rPr>
                <w:b/>
              </w:rPr>
            </w:pPr>
            <w:r w:rsidRPr="003758C9">
              <w:rPr>
                <w:b/>
              </w:rPr>
              <w:t>Statement</w:t>
            </w:r>
          </w:p>
        </w:tc>
        <w:tc>
          <w:tcPr>
            <w:tcW w:w="2340" w:type="dxa"/>
            <w:gridSpan w:val="5"/>
          </w:tcPr>
          <w:p w14:paraId="6D179CBC" w14:textId="77777777" w:rsidR="006E41E9" w:rsidRPr="003758C9" w:rsidRDefault="006E41E9" w:rsidP="002E129C">
            <w:pPr>
              <w:spacing w:line="240" w:lineRule="auto"/>
              <w:rPr>
                <w:b/>
              </w:rPr>
            </w:pPr>
            <w:r w:rsidRPr="003758C9">
              <w:rPr>
                <w:b/>
              </w:rPr>
              <w:t xml:space="preserve">Scale </w:t>
            </w:r>
          </w:p>
        </w:tc>
      </w:tr>
      <w:tr w:rsidR="006E41E9" w:rsidRPr="003758C9" w14:paraId="3E59225B" w14:textId="77777777" w:rsidTr="002E129C">
        <w:tc>
          <w:tcPr>
            <w:tcW w:w="625" w:type="dxa"/>
          </w:tcPr>
          <w:p w14:paraId="0F8635EC" w14:textId="77777777" w:rsidR="006E41E9" w:rsidRPr="003758C9" w:rsidRDefault="006E41E9" w:rsidP="002E129C">
            <w:pPr>
              <w:spacing w:line="240" w:lineRule="auto"/>
            </w:pPr>
            <w:r w:rsidRPr="003758C9">
              <w:t>16</w:t>
            </w:r>
          </w:p>
        </w:tc>
        <w:tc>
          <w:tcPr>
            <w:tcW w:w="7133" w:type="dxa"/>
          </w:tcPr>
          <w:p w14:paraId="2ACF5B47" w14:textId="77777777" w:rsidR="006E41E9" w:rsidRPr="003758C9" w:rsidRDefault="006E41E9" w:rsidP="002E129C">
            <w:pPr>
              <w:spacing w:line="240" w:lineRule="auto"/>
            </w:pPr>
            <w:r w:rsidRPr="003758C9">
              <w:t>The division has a solid waste collection policy</w:t>
            </w:r>
          </w:p>
        </w:tc>
        <w:tc>
          <w:tcPr>
            <w:tcW w:w="450" w:type="dxa"/>
          </w:tcPr>
          <w:p w14:paraId="6FED83A3" w14:textId="77777777" w:rsidR="006E41E9" w:rsidRPr="003758C9" w:rsidRDefault="006E41E9" w:rsidP="002E129C">
            <w:pPr>
              <w:spacing w:line="240" w:lineRule="auto"/>
            </w:pPr>
            <w:r w:rsidRPr="003758C9">
              <w:t>1</w:t>
            </w:r>
          </w:p>
        </w:tc>
        <w:tc>
          <w:tcPr>
            <w:tcW w:w="450" w:type="dxa"/>
          </w:tcPr>
          <w:p w14:paraId="05E0040C" w14:textId="77777777" w:rsidR="006E41E9" w:rsidRPr="003758C9" w:rsidRDefault="006E41E9" w:rsidP="002E129C">
            <w:pPr>
              <w:spacing w:line="240" w:lineRule="auto"/>
            </w:pPr>
            <w:r w:rsidRPr="003758C9">
              <w:t>2</w:t>
            </w:r>
          </w:p>
        </w:tc>
        <w:tc>
          <w:tcPr>
            <w:tcW w:w="450" w:type="dxa"/>
          </w:tcPr>
          <w:p w14:paraId="7E07EF56" w14:textId="77777777" w:rsidR="006E41E9" w:rsidRPr="003758C9" w:rsidRDefault="006E41E9" w:rsidP="002E129C">
            <w:pPr>
              <w:spacing w:line="240" w:lineRule="auto"/>
            </w:pPr>
            <w:r w:rsidRPr="003758C9">
              <w:t>3</w:t>
            </w:r>
          </w:p>
        </w:tc>
        <w:tc>
          <w:tcPr>
            <w:tcW w:w="450" w:type="dxa"/>
          </w:tcPr>
          <w:p w14:paraId="1175B22D" w14:textId="77777777" w:rsidR="006E41E9" w:rsidRPr="003758C9" w:rsidRDefault="006E41E9" w:rsidP="002E129C">
            <w:pPr>
              <w:spacing w:line="240" w:lineRule="auto"/>
            </w:pPr>
            <w:r w:rsidRPr="003758C9">
              <w:t>4</w:t>
            </w:r>
          </w:p>
        </w:tc>
        <w:tc>
          <w:tcPr>
            <w:tcW w:w="540" w:type="dxa"/>
          </w:tcPr>
          <w:p w14:paraId="6B412C9B" w14:textId="77777777" w:rsidR="006E41E9" w:rsidRPr="003758C9" w:rsidRDefault="006E41E9" w:rsidP="002E129C">
            <w:pPr>
              <w:spacing w:line="240" w:lineRule="auto"/>
            </w:pPr>
            <w:r w:rsidRPr="003758C9">
              <w:t>5</w:t>
            </w:r>
          </w:p>
        </w:tc>
      </w:tr>
      <w:tr w:rsidR="006E41E9" w:rsidRPr="003758C9" w14:paraId="3C822B1B" w14:textId="77777777" w:rsidTr="002E129C">
        <w:tc>
          <w:tcPr>
            <w:tcW w:w="625" w:type="dxa"/>
          </w:tcPr>
          <w:p w14:paraId="7C87D432" w14:textId="77777777" w:rsidR="006E41E9" w:rsidRPr="003758C9" w:rsidRDefault="006E41E9" w:rsidP="002E129C">
            <w:pPr>
              <w:spacing w:line="240" w:lineRule="auto"/>
            </w:pPr>
            <w:r w:rsidRPr="003758C9">
              <w:t>17</w:t>
            </w:r>
          </w:p>
        </w:tc>
        <w:tc>
          <w:tcPr>
            <w:tcW w:w="7133" w:type="dxa"/>
          </w:tcPr>
          <w:p w14:paraId="01E48BE3" w14:textId="77777777" w:rsidR="006E41E9" w:rsidRPr="003758C9" w:rsidRDefault="006E41E9" w:rsidP="002E129C">
            <w:pPr>
              <w:spacing w:line="240" w:lineRule="auto"/>
            </w:pPr>
            <w:r w:rsidRPr="003758C9">
              <w:t>There is an explicit implementation action plan of the existing policy</w:t>
            </w:r>
          </w:p>
        </w:tc>
        <w:tc>
          <w:tcPr>
            <w:tcW w:w="450" w:type="dxa"/>
          </w:tcPr>
          <w:p w14:paraId="37D7318C" w14:textId="77777777" w:rsidR="006E41E9" w:rsidRPr="003758C9" w:rsidRDefault="006E41E9" w:rsidP="002E129C">
            <w:pPr>
              <w:spacing w:line="240" w:lineRule="auto"/>
            </w:pPr>
            <w:r w:rsidRPr="003758C9">
              <w:t>1</w:t>
            </w:r>
          </w:p>
        </w:tc>
        <w:tc>
          <w:tcPr>
            <w:tcW w:w="450" w:type="dxa"/>
          </w:tcPr>
          <w:p w14:paraId="55949689" w14:textId="77777777" w:rsidR="006E41E9" w:rsidRPr="003758C9" w:rsidRDefault="006E41E9" w:rsidP="002E129C">
            <w:pPr>
              <w:spacing w:line="240" w:lineRule="auto"/>
            </w:pPr>
            <w:r w:rsidRPr="003758C9">
              <w:t>2</w:t>
            </w:r>
          </w:p>
        </w:tc>
        <w:tc>
          <w:tcPr>
            <w:tcW w:w="450" w:type="dxa"/>
          </w:tcPr>
          <w:p w14:paraId="405FEBF9" w14:textId="77777777" w:rsidR="006E41E9" w:rsidRPr="003758C9" w:rsidRDefault="006E41E9" w:rsidP="002E129C">
            <w:pPr>
              <w:spacing w:line="240" w:lineRule="auto"/>
            </w:pPr>
            <w:r w:rsidRPr="003758C9">
              <w:t>3</w:t>
            </w:r>
          </w:p>
        </w:tc>
        <w:tc>
          <w:tcPr>
            <w:tcW w:w="450" w:type="dxa"/>
          </w:tcPr>
          <w:p w14:paraId="3AEC8001" w14:textId="77777777" w:rsidR="006E41E9" w:rsidRPr="003758C9" w:rsidRDefault="006E41E9" w:rsidP="002E129C">
            <w:pPr>
              <w:spacing w:line="240" w:lineRule="auto"/>
            </w:pPr>
            <w:r w:rsidRPr="003758C9">
              <w:t>4</w:t>
            </w:r>
          </w:p>
        </w:tc>
        <w:tc>
          <w:tcPr>
            <w:tcW w:w="540" w:type="dxa"/>
          </w:tcPr>
          <w:p w14:paraId="1DF78A52" w14:textId="77777777" w:rsidR="006E41E9" w:rsidRPr="003758C9" w:rsidRDefault="006E41E9" w:rsidP="002E129C">
            <w:pPr>
              <w:spacing w:line="240" w:lineRule="auto"/>
            </w:pPr>
            <w:r w:rsidRPr="003758C9">
              <w:t>5</w:t>
            </w:r>
          </w:p>
        </w:tc>
      </w:tr>
      <w:tr w:rsidR="006E41E9" w:rsidRPr="003758C9" w14:paraId="6A3BA23F" w14:textId="77777777" w:rsidTr="002E129C">
        <w:tc>
          <w:tcPr>
            <w:tcW w:w="625" w:type="dxa"/>
          </w:tcPr>
          <w:p w14:paraId="68BC70F0" w14:textId="77777777" w:rsidR="006E41E9" w:rsidRPr="003758C9" w:rsidRDefault="006E41E9" w:rsidP="002E129C">
            <w:pPr>
              <w:spacing w:line="240" w:lineRule="auto"/>
            </w:pPr>
            <w:r w:rsidRPr="003758C9">
              <w:t>18</w:t>
            </w:r>
          </w:p>
        </w:tc>
        <w:tc>
          <w:tcPr>
            <w:tcW w:w="7133" w:type="dxa"/>
          </w:tcPr>
          <w:p w14:paraId="2045A7FE" w14:textId="77777777" w:rsidR="006E41E9" w:rsidRPr="003758C9" w:rsidRDefault="006E41E9" w:rsidP="002E129C">
            <w:pPr>
              <w:spacing w:line="240" w:lineRule="auto"/>
            </w:pPr>
            <w:r w:rsidRPr="003758C9">
              <w:t>The community is aware of the existing waste collection policy</w:t>
            </w:r>
          </w:p>
        </w:tc>
        <w:tc>
          <w:tcPr>
            <w:tcW w:w="450" w:type="dxa"/>
          </w:tcPr>
          <w:p w14:paraId="2B4A77F8" w14:textId="77777777" w:rsidR="006E41E9" w:rsidRPr="003758C9" w:rsidRDefault="006E41E9" w:rsidP="002E129C">
            <w:pPr>
              <w:spacing w:line="240" w:lineRule="auto"/>
            </w:pPr>
            <w:r w:rsidRPr="003758C9">
              <w:t>1</w:t>
            </w:r>
          </w:p>
        </w:tc>
        <w:tc>
          <w:tcPr>
            <w:tcW w:w="450" w:type="dxa"/>
          </w:tcPr>
          <w:p w14:paraId="62E91D83" w14:textId="77777777" w:rsidR="006E41E9" w:rsidRPr="003758C9" w:rsidRDefault="006E41E9" w:rsidP="002E129C">
            <w:pPr>
              <w:spacing w:line="240" w:lineRule="auto"/>
            </w:pPr>
            <w:r w:rsidRPr="003758C9">
              <w:t>2</w:t>
            </w:r>
          </w:p>
        </w:tc>
        <w:tc>
          <w:tcPr>
            <w:tcW w:w="450" w:type="dxa"/>
          </w:tcPr>
          <w:p w14:paraId="241E222D" w14:textId="77777777" w:rsidR="006E41E9" w:rsidRPr="003758C9" w:rsidRDefault="006E41E9" w:rsidP="002E129C">
            <w:pPr>
              <w:spacing w:line="240" w:lineRule="auto"/>
            </w:pPr>
            <w:r w:rsidRPr="003758C9">
              <w:t>3</w:t>
            </w:r>
          </w:p>
        </w:tc>
        <w:tc>
          <w:tcPr>
            <w:tcW w:w="450" w:type="dxa"/>
          </w:tcPr>
          <w:p w14:paraId="3311EE4B" w14:textId="77777777" w:rsidR="006E41E9" w:rsidRPr="003758C9" w:rsidRDefault="006E41E9" w:rsidP="002E129C">
            <w:pPr>
              <w:spacing w:line="240" w:lineRule="auto"/>
            </w:pPr>
            <w:r w:rsidRPr="003758C9">
              <w:t>4</w:t>
            </w:r>
          </w:p>
        </w:tc>
        <w:tc>
          <w:tcPr>
            <w:tcW w:w="540" w:type="dxa"/>
          </w:tcPr>
          <w:p w14:paraId="51EF73D5" w14:textId="77777777" w:rsidR="006E41E9" w:rsidRPr="003758C9" w:rsidRDefault="006E41E9" w:rsidP="002E129C">
            <w:pPr>
              <w:spacing w:line="240" w:lineRule="auto"/>
            </w:pPr>
            <w:r w:rsidRPr="003758C9">
              <w:t>5</w:t>
            </w:r>
          </w:p>
        </w:tc>
      </w:tr>
      <w:tr w:rsidR="006E41E9" w:rsidRPr="003758C9" w14:paraId="7DF51C34" w14:textId="77777777" w:rsidTr="002E129C">
        <w:tc>
          <w:tcPr>
            <w:tcW w:w="625" w:type="dxa"/>
          </w:tcPr>
          <w:p w14:paraId="0CCC2BFF" w14:textId="77777777" w:rsidR="006E41E9" w:rsidRPr="003758C9" w:rsidRDefault="006E41E9" w:rsidP="002E129C">
            <w:pPr>
              <w:spacing w:line="240" w:lineRule="auto"/>
            </w:pPr>
            <w:r w:rsidRPr="003758C9">
              <w:t>19</w:t>
            </w:r>
          </w:p>
        </w:tc>
        <w:tc>
          <w:tcPr>
            <w:tcW w:w="7133" w:type="dxa"/>
          </w:tcPr>
          <w:p w14:paraId="0FC098B3" w14:textId="77777777" w:rsidR="006E41E9" w:rsidRPr="003758C9" w:rsidRDefault="006E41E9" w:rsidP="002E129C">
            <w:pPr>
              <w:spacing w:line="240" w:lineRule="auto"/>
            </w:pPr>
            <w:r w:rsidRPr="003758C9">
              <w:t xml:space="preserve">Solid waste is regularly collected in </w:t>
            </w:r>
            <w:proofErr w:type="spellStart"/>
            <w:r w:rsidRPr="003758C9">
              <w:t>Bwaise</w:t>
            </w:r>
            <w:proofErr w:type="spellEnd"/>
            <w:r w:rsidRPr="003758C9">
              <w:t xml:space="preserve"> II division</w:t>
            </w:r>
          </w:p>
        </w:tc>
        <w:tc>
          <w:tcPr>
            <w:tcW w:w="450" w:type="dxa"/>
          </w:tcPr>
          <w:p w14:paraId="6AAED44E" w14:textId="77777777" w:rsidR="006E41E9" w:rsidRPr="003758C9" w:rsidRDefault="006E41E9" w:rsidP="002E129C">
            <w:pPr>
              <w:spacing w:line="240" w:lineRule="auto"/>
            </w:pPr>
            <w:r w:rsidRPr="003758C9">
              <w:t>1</w:t>
            </w:r>
          </w:p>
        </w:tc>
        <w:tc>
          <w:tcPr>
            <w:tcW w:w="450" w:type="dxa"/>
          </w:tcPr>
          <w:p w14:paraId="5013A6E7" w14:textId="77777777" w:rsidR="006E41E9" w:rsidRPr="003758C9" w:rsidRDefault="006E41E9" w:rsidP="002E129C">
            <w:pPr>
              <w:spacing w:line="240" w:lineRule="auto"/>
            </w:pPr>
            <w:r w:rsidRPr="003758C9">
              <w:t>2</w:t>
            </w:r>
          </w:p>
        </w:tc>
        <w:tc>
          <w:tcPr>
            <w:tcW w:w="450" w:type="dxa"/>
          </w:tcPr>
          <w:p w14:paraId="1CF6BB58" w14:textId="77777777" w:rsidR="006E41E9" w:rsidRPr="003758C9" w:rsidRDefault="006E41E9" w:rsidP="002E129C">
            <w:pPr>
              <w:spacing w:line="240" w:lineRule="auto"/>
            </w:pPr>
            <w:r w:rsidRPr="003758C9">
              <w:t>3</w:t>
            </w:r>
          </w:p>
        </w:tc>
        <w:tc>
          <w:tcPr>
            <w:tcW w:w="450" w:type="dxa"/>
          </w:tcPr>
          <w:p w14:paraId="407DE720" w14:textId="77777777" w:rsidR="006E41E9" w:rsidRPr="003758C9" w:rsidRDefault="006E41E9" w:rsidP="002E129C">
            <w:pPr>
              <w:spacing w:line="240" w:lineRule="auto"/>
            </w:pPr>
            <w:r w:rsidRPr="003758C9">
              <w:t>4</w:t>
            </w:r>
          </w:p>
        </w:tc>
        <w:tc>
          <w:tcPr>
            <w:tcW w:w="540" w:type="dxa"/>
          </w:tcPr>
          <w:p w14:paraId="39188D65" w14:textId="77777777" w:rsidR="006E41E9" w:rsidRPr="003758C9" w:rsidRDefault="006E41E9" w:rsidP="002E129C">
            <w:pPr>
              <w:spacing w:line="240" w:lineRule="auto"/>
            </w:pPr>
            <w:r w:rsidRPr="003758C9">
              <w:t>5</w:t>
            </w:r>
          </w:p>
        </w:tc>
      </w:tr>
      <w:tr w:rsidR="006E41E9" w:rsidRPr="003758C9" w14:paraId="327DC3B9" w14:textId="77777777" w:rsidTr="002E129C">
        <w:tc>
          <w:tcPr>
            <w:tcW w:w="625" w:type="dxa"/>
          </w:tcPr>
          <w:p w14:paraId="3F47DFCA" w14:textId="77777777" w:rsidR="006E41E9" w:rsidRPr="003758C9" w:rsidRDefault="006E41E9" w:rsidP="002E129C">
            <w:pPr>
              <w:spacing w:line="240" w:lineRule="auto"/>
            </w:pPr>
            <w:r w:rsidRPr="003758C9">
              <w:t>20</w:t>
            </w:r>
          </w:p>
        </w:tc>
        <w:tc>
          <w:tcPr>
            <w:tcW w:w="7133" w:type="dxa"/>
          </w:tcPr>
          <w:p w14:paraId="43612D9C" w14:textId="77777777" w:rsidR="006E41E9" w:rsidRPr="003758C9" w:rsidRDefault="006E41E9" w:rsidP="002E129C">
            <w:pPr>
              <w:spacing w:line="240" w:lineRule="auto"/>
            </w:pPr>
            <w:r w:rsidRPr="003758C9">
              <w:rPr>
                <w:rFonts w:cs="Times New Roman"/>
                <w:szCs w:val="24"/>
              </w:rPr>
              <w:t>Citizens use sacks to collect solid waste</w:t>
            </w:r>
          </w:p>
        </w:tc>
        <w:tc>
          <w:tcPr>
            <w:tcW w:w="450" w:type="dxa"/>
          </w:tcPr>
          <w:p w14:paraId="021FA2BA" w14:textId="77777777" w:rsidR="006E41E9" w:rsidRPr="003758C9" w:rsidRDefault="006E41E9" w:rsidP="002E129C">
            <w:pPr>
              <w:spacing w:line="240" w:lineRule="auto"/>
            </w:pPr>
            <w:r w:rsidRPr="003758C9">
              <w:t>1</w:t>
            </w:r>
          </w:p>
        </w:tc>
        <w:tc>
          <w:tcPr>
            <w:tcW w:w="450" w:type="dxa"/>
          </w:tcPr>
          <w:p w14:paraId="12B26003" w14:textId="77777777" w:rsidR="006E41E9" w:rsidRPr="003758C9" w:rsidRDefault="006E41E9" w:rsidP="002E129C">
            <w:pPr>
              <w:spacing w:line="240" w:lineRule="auto"/>
            </w:pPr>
            <w:r w:rsidRPr="003758C9">
              <w:t>2</w:t>
            </w:r>
          </w:p>
        </w:tc>
        <w:tc>
          <w:tcPr>
            <w:tcW w:w="450" w:type="dxa"/>
          </w:tcPr>
          <w:p w14:paraId="601A0D89" w14:textId="77777777" w:rsidR="006E41E9" w:rsidRPr="003758C9" w:rsidRDefault="006E41E9" w:rsidP="002E129C">
            <w:pPr>
              <w:spacing w:line="240" w:lineRule="auto"/>
            </w:pPr>
            <w:r w:rsidRPr="003758C9">
              <w:t>3</w:t>
            </w:r>
          </w:p>
        </w:tc>
        <w:tc>
          <w:tcPr>
            <w:tcW w:w="450" w:type="dxa"/>
          </w:tcPr>
          <w:p w14:paraId="62862552" w14:textId="77777777" w:rsidR="006E41E9" w:rsidRPr="003758C9" w:rsidRDefault="006E41E9" w:rsidP="002E129C">
            <w:pPr>
              <w:spacing w:line="240" w:lineRule="auto"/>
            </w:pPr>
            <w:r w:rsidRPr="003758C9">
              <w:t>4</w:t>
            </w:r>
          </w:p>
        </w:tc>
        <w:tc>
          <w:tcPr>
            <w:tcW w:w="540" w:type="dxa"/>
          </w:tcPr>
          <w:p w14:paraId="4F52B1D9" w14:textId="77777777" w:rsidR="006E41E9" w:rsidRPr="003758C9" w:rsidRDefault="006E41E9" w:rsidP="002E129C">
            <w:pPr>
              <w:spacing w:line="240" w:lineRule="auto"/>
            </w:pPr>
            <w:r w:rsidRPr="003758C9">
              <w:t>5</w:t>
            </w:r>
          </w:p>
        </w:tc>
      </w:tr>
      <w:tr w:rsidR="006E41E9" w:rsidRPr="003758C9" w14:paraId="4DD5D811" w14:textId="77777777" w:rsidTr="002E129C">
        <w:tc>
          <w:tcPr>
            <w:tcW w:w="625" w:type="dxa"/>
          </w:tcPr>
          <w:p w14:paraId="1DCA6DA5" w14:textId="77777777" w:rsidR="006E41E9" w:rsidRPr="003758C9" w:rsidRDefault="006E41E9" w:rsidP="002E129C">
            <w:pPr>
              <w:spacing w:line="240" w:lineRule="auto"/>
            </w:pPr>
            <w:r w:rsidRPr="003758C9">
              <w:t>21</w:t>
            </w:r>
          </w:p>
        </w:tc>
        <w:tc>
          <w:tcPr>
            <w:tcW w:w="7133" w:type="dxa"/>
          </w:tcPr>
          <w:p w14:paraId="79DD19D2" w14:textId="77777777" w:rsidR="006E41E9" w:rsidRPr="003758C9" w:rsidRDefault="006E41E9" w:rsidP="002E129C">
            <w:pPr>
              <w:spacing w:line="240" w:lineRule="auto"/>
            </w:pPr>
            <w:r w:rsidRPr="003758C9">
              <w:t>Solid waste is collected from generation to the transfer/storage sites</w:t>
            </w:r>
          </w:p>
        </w:tc>
        <w:tc>
          <w:tcPr>
            <w:tcW w:w="450" w:type="dxa"/>
          </w:tcPr>
          <w:p w14:paraId="3234870C" w14:textId="77777777" w:rsidR="006E41E9" w:rsidRPr="003758C9" w:rsidRDefault="006E41E9" w:rsidP="002E129C">
            <w:pPr>
              <w:spacing w:line="240" w:lineRule="auto"/>
            </w:pPr>
            <w:r w:rsidRPr="003758C9">
              <w:t>1</w:t>
            </w:r>
          </w:p>
        </w:tc>
        <w:tc>
          <w:tcPr>
            <w:tcW w:w="450" w:type="dxa"/>
          </w:tcPr>
          <w:p w14:paraId="242DB7A5" w14:textId="77777777" w:rsidR="006E41E9" w:rsidRPr="003758C9" w:rsidRDefault="006E41E9" w:rsidP="002E129C">
            <w:pPr>
              <w:spacing w:line="240" w:lineRule="auto"/>
            </w:pPr>
            <w:r w:rsidRPr="003758C9">
              <w:t>2</w:t>
            </w:r>
          </w:p>
        </w:tc>
        <w:tc>
          <w:tcPr>
            <w:tcW w:w="450" w:type="dxa"/>
          </w:tcPr>
          <w:p w14:paraId="08EAF815" w14:textId="77777777" w:rsidR="006E41E9" w:rsidRPr="003758C9" w:rsidRDefault="006E41E9" w:rsidP="002E129C">
            <w:pPr>
              <w:spacing w:line="240" w:lineRule="auto"/>
            </w:pPr>
            <w:r w:rsidRPr="003758C9">
              <w:t>3</w:t>
            </w:r>
          </w:p>
        </w:tc>
        <w:tc>
          <w:tcPr>
            <w:tcW w:w="450" w:type="dxa"/>
          </w:tcPr>
          <w:p w14:paraId="393BE784" w14:textId="77777777" w:rsidR="006E41E9" w:rsidRPr="003758C9" w:rsidRDefault="006E41E9" w:rsidP="002E129C">
            <w:pPr>
              <w:spacing w:line="240" w:lineRule="auto"/>
            </w:pPr>
            <w:r w:rsidRPr="003758C9">
              <w:t>4</w:t>
            </w:r>
          </w:p>
        </w:tc>
        <w:tc>
          <w:tcPr>
            <w:tcW w:w="540" w:type="dxa"/>
          </w:tcPr>
          <w:p w14:paraId="4A2D7B09" w14:textId="77777777" w:rsidR="006E41E9" w:rsidRPr="003758C9" w:rsidRDefault="006E41E9" w:rsidP="002E129C">
            <w:pPr>
              <w:spacing w:line="240" w:lineRule="auto"/>
            </w:pPr>
            <w:r w:rsidRPr="003758C9">
              <w:t>5</w:t>
            </w:r>
          </w:p>
        </w:tc>
      </w:tr>
      <w:tr w:rsidR="006E41E9" w:rsidRPr="003758C9" w14:paraId="17714F21" w14:textId="77777777" w:rsidTr="002E129C">
        <w:tc>
          <w:tcPr>
            <w:tcW w:w="625" w:type="dxa"/>
          </w:tcPr>
          <w:p w14:paraId="1FCEEF2D" w14:textId="77777777" w:rsidR="006E41E9" w:rsidRPr="003758C9" w:rsidRDefault="006E41E9" w:rsidP="002E129C">
            <w:pPr>
              <w:spacing w:line="240" w:lineRule="auto"/>
            </w:pPr>
            <w:r w:rsidRPr="003758C9">
              <w:t>22</w:t>
            </w:r>
          </w:p>
        </w:tc>
        <w:tc>
          <w:tcPr>
            <w:tcW w:w="7133" w:type="dxa"/>
          </w:tcPr>
          <w:p w14:paraId="60BA5382" w14:textId="77777777" w:rsidR="006E41E9" w:rsidRPr="003758C9" w:rsidRDefault="006E41E9" w:rsidP="002E129C">
            <w:pPr>
              <w:spacing w:line="240" w:lineRule="auto"/>
            </w:pPr>
            <w:r w:rsidRPr="003758C9">
              <w:t xml:space="preserve">Curbside collection is used for solid waste in </w:t>
            </w:r>
            <w:proofErr w:type="spellStart"/>
            <w:r w:rsidRPr="003758C9">
              <w:t>Bwaise</w:t>
            </w:r>
            <w:proofErr w:type="spellEnd"/>
            <w:r w:rsidRPr="003758C9">
              <w:t xml:space="preserve"> II division</w:t>
            </w:r>
          </w:p>
        </w:tc>
        <w:tc>
          <w:tcPr>
            <w:tcW w:w="450" w:type="dxa"/>
          </w:tcPr>
          <w:p w14:paraId="67228AF9" w14:textId="77777777" w:rsidR="006E41E9" w:rsidRPr="003758C9" w:rsidRDefault="006E41E9" w:rsidP="002E129C">
            <w:pPr>
              <w:spacing w:line="240" w:lineRule="auto"/>
            </w:pPr>
            <w:r w:rsidRPr="003758C9">
              <w:t>1</w:t>
            </w:r>
          </w:p>
        </w:tc>
        <w:tc>
          <w:tcPr>
            <w:tcW w:w="450" w:type="dxa"/>
          </w:tcPr>
          <w:p w14:paraId="333A701D" w14:textId="77777777" w:rsidR="006E41E9" w:rsidRPr="003758C9" w:rsidRDefault="006E41E9" w:rsidP="002E129C">
            <w:pPr>
              <w:spacing w:line="240" w:lineRule="auto"/>
            </w:pPr>
            <w:r w:rsidRPr="003758C9">
              <w:t>2</w:t>
            </w:r>
          </w:p>
        </w:tc>
        <w:tc>
          <w:tcPr>
            <w:tcW w:w="450" w:type="dxa"/>
          </w:tcPr>
          <w:p w14:paraId="63EBD376" w14:textId="77777777" w:rsidR="006E41E9" w:rsidRPr="003758C9" w:rsidRDefault="006E41E9" w:rsidP="002E129C">
            <w:pPr>
              <w:spacing w:line="240" w:lineRule="auto"/>
            </w:pPr>
            <w:r w:rsidRPr="003758C9">
              <w:t>3</w:t>
            </w:r>
          </w:p>
        </w:tc>
        <w:tc>
          <w:tcPr>
            <w:tcW w:w="450" w:type="dxa"/>
          </w:tcPr>
          <w:p w14:paraId="691C4848" w14:textId="77777777" w:rsidR="006E41E9" w:rsidRPr="003758C9" w:rsidRDefault="006E41E9" w:rsidP="002E129C">
            <w:pPr>
              <w:spacing w:line="240" w:lineRule="auto"/>
            </w:pPr>
            <w:r w:rsidRPr="003758C9">
              <w:t>4</w:t>
            </w:r>
          </w:p>
        </w:tc>
        <w:tc>
          <w:tcPr>
            <w:tcW w:w="540" w:type="dxa"/>
          </w:tcPr>
          <w:p w14:paraId="7D0DDA01" w14:textId="77777777" w:rsidR="006E41E9" w:rsidRPr="003758C9" w:rsidRDefault="006E41E9" w:rsidP="002E129C">
            <w:pPr>
              <w:spacing w:line="240" w:lineRule="auto"/>
            </w:pPr>
            <w:r w:rsidRPr="003758C9">
              <w:t>5</w:t>
            </w:r>
          </w:p>
        </w:tc>
      </w:tr>
      <w:tr w:rsidR="006E41E9" w:rsidRPr="003758C9" w14:paraId="7C66026A" w14:textId="77777777" w:rsidTr="002E129C">
        <w:tc>
          <w:tcPr>
            <w:tcW w:w="625" w:type="dxa"/>
          </w:tcPr>
          <w:p w14:paraId="70F554B7" w14:textId="77777777" w:rsidR="006E41E9" w:rsidRPr="003758C9" w:rsidRDefault="006E41E9" w:rsidP="002E129C">
            <w:pPr>
              <w:spacing w:line="240" w:lineRule="auto"/>
            </w:pPr>
            <w:r w:rsidRPr="003758C9">
              <w:t>23</w:t>
            </w:r>
          </w:p>
        </w:tc>
        <w:tc>
          <w:tcPr>
            <w:tcW w:w="7133" w:type="dxa"/>
          </w:tcPr>
          <w:p w14:paraId="0EBFE55F" w14:textId="77777777" w:rsidR="006E41E9" w:rsidRPr="003758C9" w:rsidRDefault="006E41E9" w:rsidP="002E129C">
            <w:pPr>
              <w:spacing w:line="240" w:lineRule="auto"/>
            </w:pPr>
            <w:r w:rsidRPr="003758C9">
              <w:t xml:space="preserve">Setout collection system is used in </w:t>
            </w:r>
            <w:proofErr w:type="spellStart"/>
            <w:r w:rsidRPr="003758C9">
              <w:t>Bwaise</w:t>
            </w:r>
            <w:proofErr w:type="spellEnd"/>
            <w:r w:rsidRPr="003758C9">
              <w:t xml:space="preserve"> II division</w:t>
            </w:r>
          </w:p>
        </w:tc>
        <w:tc>
          <w:tcPr>
            <w:tcW w:w="450" w:type="dxa"/>
          </w:tcPr>
          <w:p w14:paraId="72CF2EC6" w14:textId="77777777" w:rsidR="006E41E9" w:rsidRPr="003758C9" w:rsidRDefault="006E41E9" w:rsidP="002E129C">
            <w:pPr>
              <w:spacing w:line="240" w:lineRule="auto"/>
            </w:pPr>
            <w:r w:rsidRPr="003758C9">
              <w:t>1</w:t>
            </w:r>
          </w:p>
        </w:tc>
        <w:tc>
          <w:tcPr>
            <w:tcW w:w="450" w:type="dxa"/>
          </w:tcPr>
          <w:p w14:paraId="114243CA" w14:textId="77777777" w:rsidR="006E41E9" w:rsidRPr="003758C9" w:rsidRDefault="006E41E9" w:rsidP="002E129C">
            <w:pPr>
              <w:spacing w:line="240" w:lineRule="auto"/>
            </w:pPr>
            <w:r w:rsidRPr="003758C9">
              <w:t>2</w:t>
            </w:r>
          </w:p>
        </w:tc>
        <w:tc>
          <w:tcPr>
            <w:tcW w:w="450" w:type="dxa"/>
          </w:tcPr>
          <w:p w14:paraId="362F588D" w14:textId="77777777" w:rsidR="006E41E9" w:rsidRPr="003758C9" w:rsidRDefault="006E41E9" w:rsidP="002E129C">
            <w:pPr>
              <w:spacing w:line="240" w:lineRule="auto"/>
            </w:pPr>
            <w:r w:rsidRPr="003758C9">
              <w:t>3</w:t>
            </w:r>
          </w:p>
        </w:tc>
        <w:tc>
          <w:tcPr>
            <w:tcW w:w="450" w:type="dxa"/>
          </w:tcPr>
          <w:p w14:paraId="5164ED97" w14:textId="77777777" w:rsidR="006E41E9" w:rsidRPr="003758C9" w:rsidRDefault="006E41E9" w:rsidP="002E129C">
            <w:pPr>
              <w:spacing w:line="240" w:lineRule="auto"/>
            </w:pPr>
            <w:r w:rsidRPr="003758C9">
              <w:t>4</w:t>
            </w:r>
          </w:p>
        </w:tc>
        <w:tc>
          <w:tcPr>
            <w:tcW w:w="540" w:type="dxa"/>
          </w:tcPr>
          <w:p w14:paraId="27FBA7ED" w14:textId="77777777" w:rsidR="006E41E9" w:rsidRPr="003758C9" w:rsidRDefault="006E41E9" w:rsidP="002E129C">
            <w:pPr>
              <w:spacing w:line="240" w:lineRule="auto"/>
            </w:pPr>
            <w:r w:rsidRPr="003758C9">
              <w:t>5</w:t>
            </w:r>
          </w:p>
        </w:tc>
      </w:tr>
      <w:tr w:rsidR="006E41E9" w:rsidRPr="003758C9" w14:paraId="716A3AA1" w14:textId="77777777" w:rsidTr="002E129C">
        <w:tc>
          <w:tcPr>
            <w:tcW w:w="625" w:type="dxa"/>
          </w:tcPr>
          <w:p w14:paraId="70779C1C" w14:textId="77777777" w:rsidR="006E41E9" w:rsidRPr="003758C9" w:rsidRDefault="006E41E9" w:rsidP="002E129C">
            <w:pPr>
              <w:spacing w:line="240" w:lineRule="auto"/>
            </w:pPr>
            <w:r w:rsidRPr="003758C9">
              <w:t>24</w:t>
            </w:r>
          </w:p>
        </w:tc>
        <w:tc>
          <w:tcPr>
            <w:tcW w:w="7133" w:type="dxa"/>
          </w:tcPr>
          <w:p w14:paraId="37ACC4E6" w14:textId="77777777" w:rsidR="006E41E9" w:rsidRPr="003758C9" w:rsidRDefault="006E41E9" w:rsidP="002E129C">
            <w:pPr>
              <w:spacing w:line="240" w:lineRule="auto"/>
            </w:pPr>
            <w:r w:rsidRPr="003758C9">
              <w:t xml:space="preserve">Solid wastes are collected by </w:t>
            </w:r>
            <w:r w:rsidRPr="003758C9">
              <w:rPr>
                <w:rFonts w:cs="Times New Roman"/>
                <w:szCs w:val="24"/>
              </w:rPr>
              <w:t>Council licensed collectors</w:t>
            </w:r>
          </w:p>
        </w:tc>
        <w:tc>
          <w:tcPr>
            <w:tcW w:w="450" w:type="dxa"/>
          </w:tcPr>
          <w:p w14:paraId="7A0A8697" w14:textId="77777777" w:rsidR="006E41E9" w:rsidRPr="003758C9" w:rsidRDefault="006E41E9" w:rsidP="002E129C">
            <w:pPr>
              <w:spacing w:line="240" w:lineRule="auto"/>
            </w:pPr>
            <w:r w:rsidRPr="003758C9">
              <w:t>1</w:t>
            </w:r>
          </w:p>
        </w:tc>
        <w:tc>
          <w:tcPr>
            <w:tcW w:w="450" w:type="dxa"/>
          </w:tcPr>
          <w:p w14:paraId="00DA434C" w14:textId="77777777" w:rsidR="006E41E9" w:rsidRPr="003758C9" w:rsidRDefault="006E41E9" w:rsidP="002E129C">
            <w:pPr>
              <w:spacing w:line="240" w:lineRule="auto"/>
            </w:pPr>
            <w:r w:rsidRPr="003758C9">
              <w:t>2</w:t>
            </w:r>
          </w:p>
        </w:tc>
        <w:tc>
          <w:tcPr>
            <w:tcW w:w="450" w:type="dxa"/>
          </w:tcPr>
          <w:p w14:paraId="50547893" w14:textId="77777777" w:rsidR="006E41E9" w:rsidRPr="003758C9" w:rsidRDefault="006E41E9" w:rsidP="002E129C">
            <w:pPr>
              <w:spacing w:line="240" w:lineRule="auto"/>
            </w:pPr>
            <w:r w:rsidRPr="003758C9">
              <w:t>3</w:t>
            </w:r>
          </w:p>
        </w:tc>
        <w:tc>
          <w:tcPr>
            <w:tcW w:w="450" w:type="dxa"/>
          </w:tcPr>
          <w:p w14:paraId="53A2818F" w14:textId="77777777" w:rsidR="006E41E9" w:rsidRPr="003758C9" w:rsidRDefault="006E41E9" w:rsidP="002E129C">
            <w:pPr>
              <w:spacing w:line="240" w:lineRule="auto"/>
            </w:pPr>
            <w:r w:rsidRPr="003758C9">
              <w:t>4</w:t>
            </w:r>
          </w:p>
        </w:tc>
        <w:tc>
          <w:tcPr>
            <w:tcW w:w="540" w:type="dxa"/>
          </w:tcPr>
          <w:p w14:paraId="1C512E4E" w14:textId="77777777" w:rsidR="006E41E9" w:rsidRPr="003758C9" w:rsidRDefault="006E41E9" w:rsidP="002E129C">
            <w:pPr>
              <w:spacing w:line="240" w:lineRule="auto"/>
            </w:pPr>
            <w:r w:rsidRPr="003758C9">
              <w:t>5</w:t>
            </w:r>
          </w:p>
        </w:tc>
      </w:tr>
      <w:tr w:rsidR="006E41E9" w:rsidRPr="003758C9" w14:paraId="1FCDC2B1" w14:textId="77777777" w:rsidTr="002E129C">
        <w:tc>
          <w:tcPr>
            <w:tcW w:w="625" w:type="dxa"/>
          </w:tcPr>
          <w:p w14:paraId="13581998" w14:textId="77777777" w:rsidR="006E41E9" w:rsidRPr="003758C9" w:rsidRDefault="006E41E9" w:rsidP="002E129C">
            <w:pPr>
              <w:spacing w:line="240" w:lineRule="auto"/>
            </w:pPr>
            <w:r w:rsidRPr="003758C9">
              <w:t>25</w:t>
            </w:r>
          </w:p>
        </w:tc>
        <w:tc>
          <w:tcPr>
            <w:tcW w:w="7133" w:type="dxa"/>
          </w:tcPr>
          <w:p w14:paraId="35DA8D4C" w14:textId="77777777" w:rsidR="006E41E9" w:rsidRPr="003758C9" w:rsidRDefault="006E41E9" w:rsidP="002E129C">
            <w:pPr>
              <w:spacing w:line="240" w:lineRule="auto"/>
            </w:pPr>
            <w:r w:rsidRPr="003758C9">
              <w:t>Solid wastes are collected from door to door</w:t>
            </w:r>
          </w:p>
        </w:tc>
        <w:tc>
          <w:tcPr>
            <w:tcW w:w="450" w:type="dxa"/>
          </w:tcPr>
          <w:p w14:paraId="1C6B757A" w14:textId="77777777" w:rsidR="006E41E9" w:rsidRPr="003758C9" w:rsidRDefault="006E41E9" w:rsidP="002E129C">
            <w:pPr>
              <w:spacing w:line="240" w:lineRule="auto"/>
            </w:pPr>
            <w:r w:rsidRPr="003758C9">
              <w:t>1</w:t>
            </w:r>
          </w:p>
        </w:tc>
        <w:tc>
          <w:tcPr>
            <w:tcW w:w="450" w:type="dxa"/>
          </w:tcPr>
          <w:p w14:paraId="61868D21" w14:textId="77777777" w:rsidR="006E41E9" w:rsidRPr="003758C9" w:rsidRDefault="006E41E9" w:rsidP="002E129C">
            <w:pPr>
              <w:spacing w:line="240" w:lineRule="auto"/>
            </w:pPr>
            <w:r w:rsidRPr="003758C9">
              <w:t>2</w:t>
            </w:r>
          </w:p>
        </w:tc>
        <w:tc>
          <w:tcPr>
            <w:tcW w:w="450" w:type="dxa"/>
          </w:tcPr>
          <w:p w14:paraId="01E11398" w14:textId="77777777" w:rsidR="006E41E9" w:rsidRPr="003758C9" w:rsidRDefault="006E41E9" w:rsidP="002E129C">
            <w:pPr>
              <w:spacing w:line="240" w:lineRule="auto"/>
            </w:pPr>
            <w:r w:rsidRPr="003758C9">
              <w:t>3</w:t>
            </w:r>
          </w:p>
        </w:tc>
        <w:tc>
          <w:tcPr>
            <w:tcW w:w="450" w:type="dxa"/>
          </w:tcPr>
          <w:p w14:paraId="32B95136" w14:textId="77777777" w:rsidR="006E41E9" w:rsidRPr="003758C9" w:rsidRDefault="006E41E9" w:rsidP="002E129C">
            <w:pPr>
              <w:spacing w:line="240" w:lineRule="auto"/>
            </w:pPr>
            <w:r w:rsidRPr="003758C9">
              <w:t>4</w:t>
            </w:r>
          </w:p>
        </w:tc>
        <w:tc>
          <w:tcPr>
            <w:tcW w:w="540" w:type="dxa"/>
          </w:tcPr>
          <w:p w14:paraId="0A6D57CB" w14:textId="77777777" w:rsidR="006E41E9" w:rsidRPr="003758C9" w:rsidRDefault="006E41E9" w:rsidP="002E129C">
            <w:pPr>
              <w:spacing w:line="240" w:lineRule="auto"/>
            </w:pPr>
            <w:r w:rsidRPr="003758C9">
              <w:t>5</w:t>
            </w:r>
          </w:p>
        </w:tc>
      </w:tr>
    </w:tbl>
    <w:p w14:paraId="33B2BFC4" w14:textId="77777777" w:rsidR="006E41E9" w:rsidRPr="003758C9" w:rsidRDefault="006E41E9" w:rsidP="006E41E9">
      <w:pPr>
        <w:spacing w:line="240" w:lineRule="auto"/>
        <w:rPr>
          <w:b/>
        </w:rPr>
      </w:pPr>
    </w:p>
    <w:p w14:paraId="6B739645" w14:textId="77777777" w:rsidR="006460B3" w:rsidRPr="003758C9" w:rsidRDefault="006460B3" w:rsidP="006E41E9">
      <w:pPr>
        <w:spacing w:line="240" w:lineRule="auto"/>
        <w:rPr>
          <w:b/>
        </w:rPr>
      </w:pPr>
    </w:p>
    <w:p w14:paraId="4C58CDA0" w14:textId="77777777" w:rsidR="006E41E9" w:rsidRPr="003758C9" w:rsidRDefault="006E41E9" w:rsidP="006E41E9">
      <w:pPr>
        <w:spacing w:line="240" w:lineRule="auto"/>
        <w:rPr>
          <w:b/>
        </w:rPr>
      </w:pPr>
      <w:r w:rsidRPr="003758C9">
        <w:rPr>
          <w:b/>
        </w:rPr>
        <w:t xml:space="preserve">SECTION D: Urbanization and solid waste disposal in </w:t>
      </w:r>
      <w:proofErr w:type="spellStart"/>
      <w:r w:rsidRPr="003758C9">
        <w:rPr>
          <w:b/>
        </w:rPr>
        <w:t>Bwaise</w:t>
      </w:r>
      <w:proofErr w:type="spellEnd"/>
      <w:r w:rsidRPr="003758C9">
        <w:rPr>
          <w:b/>
        </w:rPr>
        <w:t xml:space="preserve"> II</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6E41E9" w:rsidRPr="003758C9" w14:paraId="54FFAF98" w14:textId="77777777" w:rsidTr="002E129C">
        <w:trPr>
          <w:trHeight w:val="70"/>
        </w:trPr>
        <w:tc>
          <w:tcPr>
            <w:tcW w:w="625" w:type="dxa"/>
          </w:tcPr>
          <w:p w14:paraId="05D55702" w14:textId="77777777" w:rsidR="006E41E9" w:rsidRPr="003758C9" w:rsidRDefault="006E41E9" w:rsidP="004D173B">
            <w:pPr>
              <w:spacing w:line="240" w:lineRule="auto"/>
              <w:rPr>
                <w:b/>
              </w:rPr>
            </w:pPr>
            <w:r w:rsidRPr="003758C9">
              <w:rPr>
                <w:b/>
              </w:rPr>
              <w:t>No.</w:t>
            </w:r>
          </w:p>
        </w:tc>
        <w:tc>
          <w:tcPr>
            <w:tcW w:w="7133" w:type="dxa"/>
          </w:tcPr>
          <w:p w14:paraId="6477A012" w14:textId="77777777" w:rsidR="006E41E9" w:rsidRPr="003758C9" w:rsidRDefault="006E41E9" w:rsidP="004D173B">
            <w:pPr>
              <w:spacing w:line="240" w:lineRule="auto"/>
              <w:rPr>
                <w:b/>
              </w:rPr>
            </w:pPr>
            <w:r w:rsidRPr="003758C9">
              <w:rPr>
                <w:b/>
              </w:rPr>
              <w:t>Statement</w:t>
            </w:r>
          </w:p>
        </w:tc>
        <w:tc>
          <w:tcPr>
            <w:tcW w:w="2340" w:type="dxa"/>
            <w:gridSpan w:val="5"/>
          </w:tcPr>
          <w:p w14:paraId="5C44C328" w14:textId="77777777" w:rsidR="006E41E9" w:rsidRPr="003758C9" w:rsidRDefault="006E41E9" w:rsidP="004D173B">
            <w:pPr>
              <w:spacing w:line="240" w:lineRule="auto"/>
              <w:rPr>
                <w:b/>
              </w:rPr>
            </w:pPr>
            <w:r w:rsidRPr="003758C9">
              <w:rPr>
                <w:b/>
              </w:rPr>
              <w:t xml:space="preserve">Scale </w:t>
            </w:r>
          </w:p>
        </w:tc>
      </w:tr>
      <w:tr w:rsidR="006E41E9" w:rsidRPr="003758C9" w14:paraId="4F373266" w14:textId="77777777" w:rsidTr="002E129C">
        <w:tc>
          <w:tcPr>
            <w:tcW w:w="625" w:type="dxa"/>
          </w:tcPr>
          <w:p w14:paraId="700040CB" w14:textId="77777777" w:rsidR="006E41E9" w:rsidRPr="003758C9" w:rsidRDefault="006E41E9" w:rsidP="004D173B">
            <w:pPr>
              <w:spacing w:line="240" w:lineRule="auto"/>
            </w:pPr>
            <w:r w:rsidRPr="003758C9">
              <w:t>26</w:t>
            </w:r>
          </w:p>
        </w:tc>
        <w:tc>
          <w:tcPr>
            <w:tcW w:w="7133" w:type="dxa"/>
          </w:tcPr>
          <w:p w14:paraId="54C29F22" w14:textId="77777777" w:rsidR="006E41E9" w:rsidRPr="003758C9" w:rsidRDefault="006E41E9" w:rsidP="004D173B">
            <w:pPr>
              <w:spacing w:line="240" w:lineRule="auto"/>
            </w:pPr>
            <w:r w:rsidRPr="003758C9">
              <w:t>The division has a solid waste disposal policy</w:t>
            </w:r>
          </w:p>
        </w:tc>
        <w:tc>
          <w:tcPr>
            <w:tcW w:w="450" w:type="dxa"/>
          </w:tcPr>
          <w:p w14:paraId="495FD110" w14:textId="77777777" w:rsidR="006E41E9" w:rsidRPr="003758C9" w:rsidRDefault="006E41E9" w:rsidP="004D173B">
            <w:pPr>
              <w:spacing w:line="240" w:lineRule="auto"/>
            </w:pPr>
            <w:r w:rsidRPr="003758C9">
              <w:t>1</w:t>
            </w:r>
          </w:p>
        </w:tc>
        <w:tc>
          <w:tcPr>
            <w:tcW w:w="450" w:type="dxa"/>
          </w:tcPr>
          <w:p w14:paraId="7BE43A5C" w14:textId="77777777" w:rsidR="006E41E9" w:rsidRPr="003758C9" w:rsidRDefault="006E41E9" w:rsidP="004D173B">
            <w:pPr>
              <w:spacing w:line="240" w:lineRule="auto"/>
            </w:pPr>
            <w:r w:rsidRPr="003758C9">
              <w:t>2</w:t>
            </w:r>
          </w:p>
        </w:tc>
        <w:tc>
          <w:tcPr>
            <w:tcW w:w="450" w:type="dxa"/>
          </w:tcPr>
          <w:p w14:paraId="7D9FDCAB" w14:textId="77777777" w:rsidR="006E41E9" w:rsidRPr="003758C9" w:rsidRDefault="006E41E9" w:rsidP="004D173B">
            <w:pPr>
              <w:spacing w:line="240" w:lineRule="auto"/>
            </w:pPr>
            <w:r w:rsidRPr="003758C9">
              <w:t>3</w:t>
            </w:r>
          </w:p>
        </w:tc>
        <w:tc>
          <w:tcPr>
            <w:tcW w:w="450" w:type="dxa"/>
          </w:tcPr>
          <w:p w14:paraId="78E1990F" w14:textId="77777777" w:rsidR="006E41E9" w:rsidRPr="003758C9" w:rsidRDefault="006E41E9" w:rsidP="004D173B">
            <w:pPr>
              <w:spacing w:line="240" w:lineRule="auto"/>
            </w:pPr>
            <w:r w:rsidRPr="003758C9">
              <w:t>4</w:t>
            </w:r>
          </w:p>
        </w:tc>
        <w:tc>
          <w:tcPr>
            <w:tcW w:w="540" w:type="dxa"/>
          </w:tcPr>
          <w:p w14:paraId="01B9C7EB" w14:textId="77777777" w:rsidR="006E41E9" w:rsidRPr="003758C9" w:rsidRDefault="006E41E9" w:rsidP="004D173B">
            <w:pPr>
              <w:spacing w:line="240" w:lineRule="auto"/>
            </w:pPr>
            <w:r w:rsidRPr="003758C9">
              <w:t>5</w:t>
            </w:r>
          </w:p>
        </w:tc>
      </w:tr>
      <w:tr w:rsidR="006E41E9" w:rsidRPr="003758C9" w14:paraId="0DD4DEB2" w14:textId="77777777" w:rsidTr="002E129C">
        <w:tc>
          <w:tcPr>
            <w:tcW w:w="625" w:type="dxa"/>
          </w:tcPr>
          <w:p w14:paraId="13955D75" w14:textId="77777777" w:rsidR="006E41E9" w:rsidRPr="003758C9" w:rsidRDefault="006E41E9" w:rsidP="004D173B">
            <w:pPr>
              <w:spacing w:line="240" w:lineRule="auto"/>
            </w:pPr>
            <w:r w:rsidRPr="003758C9">
              <w:t>27</w:t>
            </w:r>
          </w:p>
        </w:tc>
        <w:tc>
          <w:tcPr>
            <w:tcW w:w="7133" w:type="dxa"/>
          </w:tcPr>
          <w:p w14:paraId="642F1949" w14:textId="77777777" w:rsidR="006E41E9" w:rsidRPr="003758C9" w:rsidRDefault="006E41E9" w:rsidP="004D173B">
            <w:pPr>
              <w:spacing w:line="240" w:lineRule="auto"/>
            </w:pPr>
            <w:r w:rsidRPr="003758C9">
              <w:t>There is an explicit implementation action plan of the existing policy</w:t>
            </w:r>
          </w:p>
        </w:tc>
        <w:tc>
          <w:tcPr>
            <w:tcW w:w="450" w:type="dxa"/>
          </w:tcPr>
          <w:p w14:paraId="7DE9DFCE" w14:textId="77777777" w:rsidR="006E41E9" w:rsidRPr="003758C9" w:rsidRDefault="006E41E9" w:rsidP="004D173B">
            <w:pPr>
              <w:spacing w:line="240" w:lineRule="auto"/>
            </w:pPr>
            <w:r w:rsidRPr="003758C9">
              <w:t>1</w:t>
            </w:r>
          </w:p>
        </w:tc>
        <w:tc>
          <w:tcPr>
            <w:tcW w:w="450" w:type="dxa"/>
          </w:tcPr>
          <w:p w14:paraId="103BDD52" w14:textId="77777777" w:rsidR="006E41E9" w:rsidRPr="003758C9" w:rsidRDefault="006E41E9" w:rsidP="004D173B">
            <w:pPr>
              <w:spacing w:line="240" w:lineRule="auto"/>
            </w:pPr>
            <w:r w:rsidRPr="003758C9">
              <w:t>2</w:t>
            </w:r>
          </w:p>
        </w:tc>
        <w:tc>
          <w:tcPr>
            <w:tcW w:w="450" w:type="dxa"/>
          </w:tcPr>
          <w:p w14:paraId="63A65373" w14:textId="77777777" w:rsidR="006E41E9" w:rsidRPr="003758C9" w:rsidRDefault="006E41E9" w:rsidP="004D173B">
            <w:pPr>
              <w:spacing w:line="240" w:lineRule="auto"/>
            </w:pPr>
            <w:r w:rsidRPr="003758C9">
              <w:t>3</w:t>
            </w:r>
          </w:p>
        </w:tc>
        <w:tc>
          <w:tcPr>
            <w:tcW w:w="450" w:type="dxa"/>
          </w:tcPr>
          <w:p w14:paraId="7EDC599C" w14:textId="77777777" w:rsidR="006E41E9" w:rsidRPr="003758C9" w:rsidRDefault="006E41E9" w:rsidP="004D173B">
            <w:pPr>
              <w:spacing w:line="240" w:lineRule="auto"/>
            </w:pPr>
            <w:r w:rsidRPr="003758C9">
              <w:t>4</w:t>
            </w:r>
          </w:p>
        </w:tc>
        <w:tc>
          <w:tcPr>
            <w:tcW w:w="540" w:type="dxa"/>
          </w:tcPr>
          <w:p w14:paraId="6666B905" w14:textId="77777777" w:rsidR="006E41E9" w:rsidRPr="003758C9" w:rsidRDefault="006E41E9" w:rsidP="004D173B">
            <w:pPr>
              <w:spacing w:line="240" w:lineRule="auto"/>
            </w:pPr>
            <w:r w:rsidRPr="003758C9">
              <w:t>5</w:t>
            </w:r>
          </w:p>
        </w:tc>
      </w:tr>
      <w:tr w:rsidR="006E41E9" w:rsidRPr="003758C9" w14:paraId="271D1756" w14:textId="77777777" w:rsidTr="002E129C">
        <w:tc>
          <w:tcPr>
            <w:tcW w:w="625" w:type="dxa"/>
          </w:tcPr>
          <w:p w14:paraId="3A6FF907" w14:textId="77777777" w:rsidR="006E41E9" w:rsidRPr="003758C9" w:rsidRDefault="006E41E9" w:rsidP="004D173B">
            <w:pPr>
              <w:spacing w:line="240" w:lineRule="auto"/>
            </w:pPr>
            <w:r w:rsidRPr="003758C9">
              <w:t>28</w:t>
            </w:r>
          </w:p>
        </w:tc>
        <w:tc>
          <w:tcPr>
            <w:tcW w:w="7133" w:type="dxa"/>
          </w:tcPr>
          <w:p w14:paraId="74B15B61" w14:textId="77777777" w:rsidR="006E41E9" w:rsidRPr="003758C9" w:rsidRDefault="006E41E9" w:rsidP="004D173B">
            <w:pPr>
              <w:spacing w:line="240" w:lineRule="auto"/>
            </w:pPr>
            <w:r w:rsidRPr="003758C9">
              <w:t>The community is aware of the existing waste disposal policy</w:t>
            </w:r>
          </w:p>
        </w:tc>
        <w:tc>
          <w:tcPr>
            <w:tcW w:w="450" w:type="dxa"/>
          </w:tcPr>
          <w:p w14:paraId="530B9046" w14:textId="77777777" w:rsidR="006E41E9" w:rsidRPr="003758C9" w:rsidRDefault="006E41E9" w:rsidP="004D173B">
            <w:pPr>
              <w:spacing w:line="240" w:lineRule="auto"/>
            </w:pPr>
            <w:r w:rsidRPr="003758C9">
              <w:t>1</w:t>
            </w:r>
          </w:p>
        </w:tc>
        <w:tc>
          <w:tcPr>
            <w:tcW w:w="450" w:type="dxa"/>
          </w:tcPr>
          <w:p w14:paraId="7DAAA6F7" w14:textId="77777777" w:rsidR="006E41E9" w:rsidRPr="003758C9" w:rsidRDefault="006E41E9" w:rsidP="004D173B">
            <w:pPr>
              <w:spacing w:line="240" w:lineRule="auto"/>
            </w:pPr>
            <w:r w:rsidRPr="003758C9">
              <w:t>2</w:t>
            </w:r>
          </w:p>
        </w:tc>
        <w:tc>
          <w:tcPr>
            <w:tcW w:w="450" w:type="dxa"/>
          </w:tcPr>
          <w:p w14:paraId="16D45442" w14:textId="77777777" w:rsidR="006E41E9" w:rsidRPr="003758C9" w:rsidRDefault="006E41E9" w:rsidP="004D173B">
            <w:pPr>
              <w:spacing w:line="240" w:lineRule="auto"/>
            </w:pPr>
            <w:r w:rsidRPr="003758C9">
              <w:t>3</w:t>
            </w:r>
          </w:p>
        </w:tc>
        <w:tc>
          <w:tcPr>
            <w:tcW w:w="450" w:type="dxa"/>
          </w:tcPr>
          <w:p w14:paraId="6AB12BA2" w14:textId="77777777" w:rsidR="006E41E9" w:rsidRPr="003758C9" w:rsidRDefault="006E41E9" w:rsidP="004D173B">
            <w:pPr>
              <w:spacing w:line="240" w:lineRule="auto"/>
            </w:pPr>
            <w:r w:rsidRPr="003758C9">
              <w:t>4</w:t>
            </w:r>
          </w:p>
        </w:tc>
        <w:tc>
          <w:tcPr>
            <w:tcW w:w="540" w:type="dxa"/>
          </w:tcPr>
          <w:p w14:paraId="29E3E6E1" w14:textId="77777777" w:rsidR="006E41E9" w:rsidRPr="003758C9" w:rsidRDefault="006E41E9" w:rsidP="004D173B">
            <w:pPr>
              <w:spacing w:line="240" w:lineRule="auto"/>
            </w:pPr>
            <w:r w:rsidRPr="003758C9">
              <w:t>5</w:t>
            </w:r>
          </w:p>
        </w:tc>
      </w:tr>
      <w:tr w:rsidR="006E41E9" w:rsidRPr="003758C9" w14:paraId="0889C2BF" w14:textId="77777777" w:rsidTr="002E129C">
        <w:tc>
          <w:tcPr>
            <w:tcW w:w="625" w:type="dxa"/>
          </w:tcPr>
          <w:p w14:paraId="221510AA" w14:textId="77777777" w:rsidR="006E41E9" w:rsidRPr="003758C9" w:rsidRDefault="006E41E9" w:rsidP="004D173B">
            <w:pPr>
              <w:spacing w:line="240" w:lineRule="auto"/>
            </w:pPr>
            <w:r w:rsidRPr="003758C9">
              <w:t>29</w:t>
            </w:r>
          </w:p>
        </w:tc>
        <w:tc>
          <w:tcPr>
            <w:tcW w:w="7133" w:type="dxa"/>
          </w:tcPr>
          <w:p w14:paraId="1D2D1C1B" w14:textId="77777777" w:rsidR="006E41E9" w:rsidRPr="003758C9" w:rsidRDefault="006E41E9" w:rsidP="004D173B">
            <w:pPr>
              <w:spacing w:line="240" w:lineRule="auto"/>
            </w:pPr>
            <w:r w:rsidRPr="003758C9">
              <w:t>Open dumping spaces are commonly used as final disposal centres</w:t>
            </w:r>
          </w:p>
        </w:tc>
        <w:tc>
          <w:tcPr>
            <w:tcW w:w="450" w:type="dxa"/>
          </w:tcPr>
          <w:p w14:paraId="669C032F" w14:textId="77777777" w:rsidR="006E41E9" w:rsidRPr="003758C9" w:rsidRDefault="006E41E9" w:rsidP="004D173B">
            <w:pPr>
              <w:spacing w:line="240" w:lineRule="auto"/>
            </w:pPr>
            <w:r w:rsidRPr="003758C9">
              <w:t>1</w:t>
            </w:r>
          </w:p>
        </w:tc>
        <w:tc>
          <w:tcPr>
            <w:tcW w:w="450" w:type="dxa"/>
          </w:tcPr>
          <w:p w14:paraId="0A3317F1" w14:textId="77777777" w:rsidR="006E41E9" w:rsidRPr="003758C9" w:rsidRDefault="006E41E9" w:rsidP="004D173B">
            <w:pPr>
              <w:spacing w:line="240" w:lineRule="auto"/>
            </w:pPr>
            <w:r w:rsidRPr="003758C9">
              <w:t>2</w:t>
            </w:r>
          </w:p>
        </w:tc>
        <w:tc>
          <w:tcPr>
            <w:tcW w:w="450" w:type="dxa"/>
          </w:tcPr>
          <w:p w14:paraId="652A214F" w14:textId="77777777" w:rsidR="006E41E9" w:rsidRPr="003758C9" w:rsidRDefault="006E41E9" w:rsidP="004D173B">
            <w:pPr>
              <w:spacing w:line="240" w:lineRule="auto"/>
            </w:pPr>
            <w:r w:rsidRPr="003758C9">
              <w:t>3</w:t>
            </w:r>
          </w:p>
        </w:tc>
        <w:tc>
          <w:tcPr>
            <w:tcW w:w="450" w:type="dxa"/>
          </w:tcPr>
          <w:p w14:paraId="1C4CCCB6" w14:textId="77777777" w:rsidR="006E41E9" w:rsidRPr="003758C9" w:rsidRDefault="006E41E9" w:rsidP="004D173B">
            <w:pPr>
              <w:spacing w:line="240" w:lineRule="auto"/>
            </w:pPr>
            <w:r w:rsidRPr="003758C9">
              <w:t>4</w:t>
            </w:r>
          </w:p>
        </w:tc>
        <w:tc>
          <w:tcPr>
            <w:tcW w:w="540" w:type="dxa"/>
          </w:tcPr>
          <w:p w14:paraId="49562301" w14:textId="77777777" w:rsidR="006E41E9" w:rsidRPr="003758C9" w:rsidRDefault="006E41E9" w:rsidP="004D173B">
            <w:pPr>
              <w:spacing w:line="240" w:lineRule="auto"/>
            </w:pPr>
            <w:r w:rsidRPr="003758C9">
              <w:t>5</w:t>
            </w:r>
          </w:p>
        </w:tc>
      </w:tr>
      <w:tr w:rsidR="006E41E9" w:rsidRPr="003758C9" w14:paraId="243118FF" w14:textId="77777777" w:rsidTr="002E129C">
        <w:tc>
          <w:tcPr>
            <w:tcW w:w="625" w:type="dxa"/>
          </w:tcPr>
          <w:p w14:paraId="2800C3A6" w14:textId="77777777" w:rsidR="006E41E9" w:rsidRPr="003758C9" w:rsidRDefault="006E41E9" w:rsidP="004D173B">
            <w:pPr>
              <w:spacing w:line="240" w:lineRule="auto"/>
            </w:pPr>
            <w:r w:rsidRPr="003758C9">
              <w:t>30</w:t>
            </w:r>
          </w:p>
        </w:tc>
        <w:tc>
          <w:tcPr>
            <w:tcW w:w="7133" w:type="dxa"/>
          </w:tcPr>
          <w:p w14:paraId="405E7BDD" w14:textId="77777777" w:rsidR="006E41E9" w:rsidRPr="003758C9" w:rsidRDefault="006E41E9" w:rsidP="004D173B">
            <w:pPr>
              <w:spacing w:line="240" w:lineRule="auto"/>
            </w:pPr>
            <w:r w:rsidRPr="003758C9">
              <w:rPr>
                <w:rFonts w:cs="Times New Roman"/>
                <w:szCs w:val="24"/>
              </w:rPr>
              <w:t>The community has full awareness about solid waste disposal</w:t>
            </w:r>
          </w:p>
        </w:tc>
        <w:tc>
          <w:tcPr>
            <w:tcW w:w="450" w:type="dxa"/>
          </w:tcPr>
          <w:p w14:paraId="03C2AED9" w14:textId="77777777" w:rsidR="006E41E9" w:rsidRPr="003758C9" w:rsidRDefault="006E41E9" w:rsidP="004D173B">
            <w:pPr>
              <w:spacing w:line="240" w:lineRule="auto"/>
            </w:pPr>
            <w:r w:rsidRPr="003758C9">
              <w:t>1</w:t>
            </w:r>
          </w:p>
        </w:tc>
        <w:tc>
          <w:tcPr>
            <w:tcW w:w="450" w:type="dxa"/>
          </w:tcPr>
          <w:p w14:paraId="5EBA5AFA" w14:textId="77777777" w:rsidR="006E41E9" w:rsidRPr="003758C9" w:rsidRDefault="006E41E9" w:rsidP="004D173B">
            <w:pPr>
              <w:spacing w:line="240" w:lineRule="auto"/>
            </w:pPr>
            <w:r w:rsidRPr="003758C9">
              <w:t>2</w:t>
            </w:r>
          </w:p>
        </w:tc>
        <w:tc>
          <w:tcPr>
            <w:tcW w:w="450" w:type="dxa"/>
          </w:tcPr>
          <w:p w14:paraId="2E40FFBD" w14:textId="77777777" w:rsidR="006E41E9" w:rsidRPr="003758C9" w:rsidRDefault="006E41E9" w:rsidP="004D173B">
            <w:pPr>
              <w:spacing w:line="240" w:lineRule="auto"/>
            </w:pPr>
            <w:r w:rsidRPr="003758C9">
              <w:t>3</w:t>
            </w:r>
          </w:p>
        </w:tc>
        <w:tc>
          <w:tcPr>
            <w:tcW w:w="450" w:type="dxa"/>
          </w:tcPr>
          <w:p w14:paraId="0E9FC41D" w14:textId="77777777" w:rsidR="006E41E9" w:rsidRPr="003758C9" w:rsidRDefault="006E41E9" w:rsidP="004D173B">
            <w:pPr>
              <w:spacing w:line="240" w:lineRule="auto"/>
            </w:pPr>
            <w:r w:rsidRPr="003758C9">
              <w:t>4</w:t>
            </w:r>
          </w:p>
        </w:tc>
        <w:tc>
          <w:tcPr>
            <w:tcW w:w="540" w:type="dxa"/>
          </w:tcPr>
          <w:p w14:paraId="223346D5" w14:textId="77777777" w:rsidR="006E41E9" w:rsidRPr="003758C9" w:rsidRDefault="006E41E9" w:rsidP="004D173B">
            <w:pPr>
              <w:spacing w:line="240" w:lineRule="auto"/>
            </w:pPr>
            <w:r w:rsidRPr="003758C9">
              <w:t>5</w:t>
            </w:r>
          </w:p>
        </w:tc>
      </w:tr>
      <w:tr w:rsidR="006E41E9" w:rsidRPr="003758C9" w14:paraId="7BA90D66" w14:textId="77777777" w:rsidTr="002E129C">
        <w:tc>
          <w:tcPr>
            <w:tcW w:w="625" w:type="dxa"/>
          </w:tcPr>
          <w:p w14:paraId="0A98AA49" w14:textId="77777777" w:rsidR="006E41E9" w:rsidRPr="003758C9" w:rsidRDefault="006E41E9" w:rsidP="004D173B">
            <w:pPr>
              <w:spacing w:line="240" w:lineRule="auto"/>
            </w:pPr>
            <w:r w:rsidRPr="003758C9">
              <w:t>31</w:t>
            </w:r>
          </w:p>
        </w:tc>
        <w:tc>
          <w:tcPr>
            <w:tcW w:w="7133" w:type="dxa"/>
          </w:tcPr>
          <w:p w14:paraId="1DC9561D" w14:textId="77777777" w:rsidR="006E41E9" w:rsidRPr="003758C9" w:rsidRDefault="006E41E9" w:rsidP="004D173B">
            <w:pPr>
              <w:spacing w:line="240" w:lineRule="auto"/>
            </w:pPr>
            <w:r w:rsidRPr="003758C9">
              <w:t>Collected solid wastes are disposed in recommended landfills</w:t>
            </w:r>
          </w:p>
        </w:tc>
        <w:tc>
          <w:tcPr>
            <w:tcW w:w="450" w:type="dxa"/>
          </w:tcPr>
          <w:p w14:paraId="4FF954BA" w14:textId="77777777" w:rsidR="006E41E9" w:rsidRPr="003758C9" w:rsidRDefault="006E41E9" w:rsidP="004D173B">
            <w:pPr>
              <w:spacing w:line="240" w:lineRule="auto"/>
            </w:pPr>
            <w:r w:rsidRPr="003758C9">
              <w:t>1</w:t>
            </w:r>
          </w:p>
        </w:tc>
        <w:tc>
          <w:tcPr>
            <w:tcW w:w="450" w:type="dxa"/>
          </w:tcPr>
          <w:p w14:paraId="2B343445" w14:textId="77777777" w:rsidR="006E41E9" w:rsidRPr="003758C9" w:rsidRDefault="006E41E9" w:rsidP="004D173B">
            <w:pPr>
              <w:spacing w:line="240" w:lineRule="auto"/>
            </w:pPr>
            <w:r w:rsidRPr="003758C9">
              <w:t>2</w:t>
            </w:r>
          </w:p>
        </w:tc>
        <w:tc>
          <w:tcPr>
            <w:tcW w:w="450" w:type="dxa"/>
          </w:tcPr>
          <w:p w14:paraId="0CC60699" w14:textId="77777777" w:rsidR="006E41E9" w:rsidRPr="003758C9" w:rsidRDefault="006E41E9" w:rsidP="004D173B">
            <w:pPr>
              <w:spacing w:line="240" w:lineRule="auto"/>
            </w:pPr>
            <w:r w:rsidRPr="003758C9">
              <w:t>3</w:t>
            </w:r>
          </w:p>
        </w:tc>
        <w:tc>
          <w:tcPr>
            <w:tcW w:w="450" w:type="dxa"/>
          </w:tcPr>
          <w:p w14:paraId="23F7D2A8" w14:textId="77777777" w:rsidR="006E41E9" w:rsidRPr="003758C9" w:rsidRDefault="006E41E9" w:rsidP="004D173B">
            <w:pPr>
              <w:spacing w:line="240" w:lineRule="auto"/>
            </w:pPr>
            <w:r w:rsidRPr="003758C9">
              <w:t>4</w:t>
            </w:r>
          </w:p>
        </w:tc>
        <w:tc>
          <w:tcPr>
            <w:tcW w:w="540" w:type="dxa"/>
          </w:tcPr>
          <w:p w14:paraId="75593DE9" w14:textId="77777777" w:rsidR="006E41E9" w:rsidRPr="003758C9" w:rsidRDefault="006E41E9" w:rsidP="004D173B">
            <w:pPr>
              <w:spacing w:line="240" w:lineRule="auto"/>
            </w:pPr>
            <w:r w:rsidRPr="003758C9">
              <w:t>5</w:t>
            </w:r>
          </w:p>
        </w:tc>
      </w:tr>
      <w:tr w:rsidR="006E41E9" w:rsidRPr="003758C9" w14:paraId="207F925D" w14:textId="77777777" w:rsidTr="002E129C">
        <w:tc>
          <w:tcPr>
            <w:tcW w:w="625" w:type="dxa"/>
          </w:tcPr>
          <w:p w14:paraId="1F7408B4" w14:textId="77777777" w:rsidR="006E41E9" w:rsidRPr="003758C9" w:rsidRDefault="006E41E9" w:rsidP="004D173B">
            <w:pPr>
              <w:spacing w:line="240" w:lineRule="auto"/>
            </w:pPr>
            <w:r w:rsidRPr="003758C9">
              <w:t>32</w:t>
            </w:r>
          </w:p>
        </w:tc>
        <w:tc>
          <w:tcPr>
            <w:tcW w:w="7133" w:type="dxa"/>
          </w:tcPr>
          <w:p w14:paraId="417EA49A" w14:textId="77777777" w:rsidR="006E41E9" w:rsidRPr="003758C9" w:rsidRDefault="006E41E9" w:rsidP="004D173B">
            <w:pPr>
              <w:spacing w:line="240" w:lineRule="auto"/>
            </w:pPr>
            <w:r w:rsidRPr="003758C9">
              <w:rPr>
                <w:rFonts w:cs="Times New Roman"/>
                <w:szCs w:val="24"/>
              </w:rPr>
              <w:t>The zone has a waste treatment facility at the disposal centres</w:t>
            </w:r>
          </w:p>
        </w:tc>
        <w:tc>
          <w:tcPr>
            <w:tcW w:w="450" w:type="dxa"/>
          </w:tcPr>
          <w:p w14:paraId="327D7F2A" w14:textId="77777777" w:rsidR="006E41E9" w:rsidRPr="003758C9" w:rsidRDefault="006E41E9" w:rsidP="004D173B">
            <w:pPr>
              <w:spacing w:line="240" w:lineRule="auto"/>
            </w:pPr>
            <w:r w:rsidRPr="003758C9">
              <w:t>1</w:t>
            </w:r>
          </w:p>
        </w:tc>
        <w:tc>
          <w:tcPr>
            <w:tcW w:w="450" w:type="dxa"/>
          </w:tcPr>
          <w:p w14:paraId="13843239" w14:textId="77777777" w:rsidR="006E41E9" w:rsidRPr="003758C9" w:rsidRDefault="006E41E9" w:rsidP="004D173B">
            <w:pPr>
              <w:spacing w:line="240" w:lineRule="auto"/>
            </w:pPr>
            <w:r w:rsidRPr="003758C9">
              <w:t>2</w:t>
            </w:r>
          </w:p>
        </w:tc>
        <w:tc>
          <w:tcPr>
            <w:tcW w:w="450" w:type="dxa"/>
          </w:tcPr>
          <w:p w14:paraId="51875E84" w14:textId="77777777" w:rsidR="006E41E9" w:rsidRPr="003758C9" w:rsidRDefault="006E41E9" w:rsidP="004D173B">
            <w:pPr>
              <w:spacing w:line="240" w:lineRule="auto"/>
            </w:pPr>
            <w:r w:rsidRPr="003758C9">
              <w:t>3</w:t>
            </w:r>
          </w:p>
        </w:tc>
        <w:tc>
          <w:tcPr>
            <w:tcW w:w="450" w:type="dxa"/>
          </w:tcPr>
          <w:p w14:paraId="5141D56E" w14:textId="77777777" w:rsidR="006E41E9" w:rsidRPr="003758C9" w:rsidRDefault="006E41E9" w:rsidP="004D173B">
            <w:pPr>
              <w:spacing w:line="240" w:lineRule="auto"/>
            </w:pPr>
            <w:r w:rsidRPr="003758C9">
              <w:t>4</w:t>
            </w:r>
          </w:p>
        </w:tc>
        <w:tc>
          <w:tcPr>
            <w:tcW w:w="540" w:type="dxa"/>
          </w:tcPr>
          <w:p w14:paraId="65A5B0E1" w14:textId="77777777" w:rsidR="006E41E9" w:rsidRPr="003758C9" w:rsidRDefault="006E41E9" w:rsidP="004D173B">
            <w:pPr>
              <w:spacing w:line="240" w:lineRule="auto"/>
            </w:pPr>
            <w:r w:rsidRPr="003758C9">
              <w:t>5</w:t>
            </w:r>
          </w:p>
        </w:tc>
      </w:tr>
      <w:tr w:rsidR="006E41E9" w:rsidRPr="003758C9" w14:paraId="3D4D3537" w14:textId="77777777" w:rsidTr="002E129C">
        <w:tc>
          <w:tcPr>
            <w:tcW w:w="625" w:type="dxa"/>
          </w:tcPr>
          <w:p w14:paraId="591EBF78" w14:textId="77777777" w:rsidR="006E41E9" w:rsidRPr="003758C9" w:rsidRDefault="006E41E9" w:rsidP="004D173B">
            <w:pPr>
              <w:spacing w:line="240" w:lineRule="auto"/>
            </w:pPr>
            <w:r w:rsidRPr="003758C9">
              <w:t>33</w:t>
            </w:r>
          </w:p>
        </w:tc>
        <w:tc>
          <w:tcPr>
            <w:tcW w:w="7133" w:type="dxa"/>
          </w:tcPr>
          <w:p w14:paraId="0BA43597" w14:textId="77777777" w:rsidR="006E41E9" w:rsidRPr="003758C9" w:rsidRDefault="006E41E9" w:rsidP="004D173B">
            <w:pPr>
              <w:spacing w:line="240" w:lineRule="auto"/>
            </w:pPr>
            <w:proofErr w:type="spellStart"/>
            <w:r w:rsidRPr="003758C9">
              <w:t>Bwaise</w:t>
            </w:r>
            <w:proofErr w:type="spellEnd"/>
            <w:r w:rsidRPr="003758C9">
              <w:t xml:space="preserve"> II has waste trucks that move solid wastes to disposal centres</w:t>
            </w:r>
          </w:p>
        </w:tc>
        <w:tc>
          <w:tcPr>
            <w:tcW w:w="450" w:type="dxa"/>
          </w:tcPr>
          <w:p w14:paraId="35A890E9" w14:textId="77777777" w:rsidR="006E41E9" w:rsidRPr="003758C9" w:rsidRDefault="006E41E9" w:rsidP="004D173B">
            <w:pPr>
              <w:spacing w:line="240" w:lineRule="auto"/>
            </w:pPr>
            <w:r w:rsidRPr="003758C9">
              <w:t>1</w:t>
            </w:r>
          </w:p>
        </w:tc>
        <w:tc>
          <w:tcPr>
            <w:tcW w:w="450" w:type="dxa"/>
          </w:tcPr>
          <w:p w14:paraId="1ECC172F" w14:textId="77777777" w:rsidR="006E41E9" w:rsidRPr="003758C9" w:rsidRDefault="006E41E9" w:rsidP="004D173B">
            <w:pPr>
              <w:spacing w:line="240" w:lineRule="auto"/>
            </w:pPr>
            <w:r w:rsidRPr="003758C9">
              <w:t>2</w:t>
            </w:r>
          </w:p>
        </w:tc>
        <w:tc>
          <w:tcPr>
            <w:tcW w:w="450" w:type="dxa"/>
          </w:tcPr>
          <w:p w14:paraId="16A22611" w14:textId="77777777" w:rsidR="006E41E9" w:rsidRPr="003758C9" w:rsidRDefault="006E41E9" w:rsidP="004D173B">
            <w:pPr>
              <w:spacing w:line="240" w:lineRule="auto"/>
            </w:pPr>
            <w:r w:rsidRPr="003758C9">
              <w:t>3</w:t>
            </w:r>
          </w:p>
        </w:tc>
        <w:tc>
          <w:tcPr>
            <w:tcW w:w="450" w:type="dxa"/>
          </w:tcPr>
          <w:p w14:paraId="659B124C" w14:textId="77777777" w:rsidR="006E41E9" w:rsidRPr="003758C9" w:rsidRDefault="006E41E9" w:rsidP="004D173B">
            <w:pPr>
              <w:spacing w:line="240" w:lineRule="auto"/>
            </w:pPr>
            <w:r w:rsidRPr="003758C9">
              <w:t>4</w:t>
            </w:r>
          </w:p>
        </w:tc>
        <w:tc>
          <w:tcPr>
            <w:tcW w:w="540" w:type="dxa"/>
          </w:tcPr>
          <w:p w14:paraId="0919C953" w14:textId="77777777" w:rsidR="006E41E9" w:rsidRPr="003758C9" w:rsidRDefault="006E41E9" w:rsidP="004D173B">
            <w:pPr>
              <w:spacing w:line="240" w:lineRule="auto"/>
            </w:pPr>
            <w:r w:rsidRPr="003758C9">
              <w:t>5</w:t>
            </w:r>
          </w:p>
        </w:tc>
      </w:tr>
      <w:tr w:rsidR="006E41E9" w:rsidRPr="003758C9" w14:paraId="7039F425" w14:textId="77777777" w:rsidTr="002E129C">
        <w:tc>
          <w:tcPr>
            <w:tcW w:w="625" w:type="dxa"/>
          </w:tcPr>
          <w:p w14:paraId="55FF646F" w14:textId="77777777" w:rsidR="006E41E9" w:rsidRPr="003758C9" w:rsidRDefault="006E41E9" w:rsidP="004D173B">
            <w:pPr>
              <w:spacing w:line="240" w:lineRule="auto"/>
            </w:pPr>
            <w:r w:rsidRPr="003758C9">
              <w:t>34</w:t>
            </w:r>
          </w:p>
        </w:tc>
        <w:tc>
          <w:tcPr>
            <w:tcW w:w="7133" w:type="dxa"/>
          </w:tcPr>
          <w:p w14:paraId="41BCCDEA" w14:textId="77777777" w:rsidR="006E41E9" w:rsidRPr="003758C9" w:rsidRDefault="006E41E9" w:rsidP="004D173B">
            <w:pPr>
              <w:spacing w:line="240" w:lineRule="auto"/>
            </w:pPr>
            <w:r w:rsidRPr="003758C9">
              <w:rPr>
                <w:rFonts w:cs="Times New Roman"/>
                <w:szCs w:val="24"/>
              </w:rPr>
              <w:t xml:space="preserve">Solid waste disposal is done by licensed private contractors </w:t>
            </w:r>
          </w:p>
        </w:tc>
        <w:tc>
          <w:tcPr>
            <w:tcW w:w="450" w:type="dxa"/>
          </w:tcPr>
          <w:p w14:paraId="033470D0" w14:textId="77777777" w:rsidR="006E41E9" w:rsidRPr="003758C9" w:rsidRDefault="006E41E9" w:rsidP="004D173B">
            <w:pPr>
              <w:spacing w:line="240" w:lineRule="auto"/>
            </w:pPr>
            <w:r w:rsidRPr="003758C9">
              <w:t>1</w:t>
            </w:r>
          </w:p>
        </w:tc>
        <w:tc>
          <w:tcPr>
            <w:tcW w:w="450" w:type="dxa"/>
          </w:tcPr>
          <w:p w14:paraId="0DD89722" w14:textId="77777777" w:rsidR="006E41E9" w:rsidRPr="003758C9" w:rsidRDefault="006E41E9" w:rsidP="004D173B">
            <w:pPr>
              <w:spacing w:line="240" w:lineRule="auto"/>
            </w:pPr>
            <w:r w:rsidRPr="003758C9">
              <w:t>2</w:t>
            </w:r>
          </w:p>
        </w:tc>
        <w:tc>
          <w:tcPr>
            <w:tcW w:w="450" w:type="dxa"/>
          </w:tcPr>
          <w:p w14:paraId="492AB657" w14:textId="77777777" w:rsidR="006E41E9" w:rsidRPr="003758C9" w:rsidRDefault="006E41E9" w:rsidP="004D173B">
            <w:pPr>
              <w:spacing w:line="240" w:lineRule="auto"/>
            </w:pPr>
            <w:r w:rsidRPr="003758C9">
              <w:t>3</w:t>
            </w:r>
          </w:p>
        </w:tc>
        <w:tc>
          <w:tcPr>
            <w:tcW w:w="450" w:type="dxa"/>
          </w:tcPr>
          <w:p w14:paraId="06A200EC" w14:textId="77777777" w:rsidR="006E41E9" w:rsidRPr="003758C9" w:rsidRDefault="006E41E9" w:rsidP="004D173B">
            <w:pPr>
              <w:spacing w:line="240" w:lineRule="auto"/>
            </w:pPr>
            <w:r w:rsidRPr="003758C9">
              <w:t>4</w:t>
            </w:r>
          </w:p>
        </w:tc>
        <w:tc>
          <w:tcPr>
            <w:tcW w:w="540" w:type="dxa"/>
          </w:tcPr>
          <w:p w14:paraId="100A24FF" w14:textId="77777777" w:rsidR="006E41E9" w:rsidRPr="003758C9" w:rsidRDefault="006E41E9" w:rsidP="004D173B">
            <w:pPr>
              <w:spacing w:line="240" w:lineRule="auto"/>
            </w:pPr>
            <w:r w:rsidRPr="003758C9">
              <w:t>5</w:t>
            </w:r>
          </w:p>
        </w:tc>
      </w:tr>
      <w:tr w:rsidR="006E41E9" w:rsidRPr="003758C9" w14:paraId="6738ACAF" w14:textId="77777777" w:rsidTr="002E129C">
        <w:tc>
          <w:tcPr>
            <w:tcW w:w="625" w:type="dxa"/>
          </w:tcPr>
          <w:p w14:paraId="7A582167" w14:textId="77777777" w:rsidR="006E41E9" w:rsidRPr="003758C9" w:rsidRDefault="006E41E9" w:rsidP="004D173B">
            <w:pPr>
              <w:spacing w:line="240" w:lineRule="auto"/>
            </w:pPr>
            <w:r w:rsidRPr="003758C9">
              <w:t>35</w:t>
            </w:r>
          </w:p>
        </w:tc>
        <w:tc>
          <w:tcPr>
            <w:tcW w:w="7133" w:type="dxa"/>
          </w:tcPr>
          <w:p w14:paraId="22067743" w14:textId="77777777" w:rsidR="006E41E9" w:rsidRPr="003758C9" w:rsidRDefault="006E41E9" w:rsidP="004D173B">
            <w:pPr>
              <w:spacing w:line="240" w:lineRule="auto"/>
            </w:pPr>
            <w:proofErr w:type="spellStart"/>
            <w:r w:rsidRPr="003758C9">
              <w:rPr>
                <w:rFonts w:cs="Times New Roman"/>
                <w:szCs w:val="24"/>
              </w:rPr>
              <w:t>Bwaise</w:t>
            </w:r>
            <w:proofErr w:type="spellEnd"/>
            <w:r w:rsidRPr="003758C9">
              <w:rPr>
                <w:rFonts w:cs="Times New Roman"/>
                <w:szCs w:val="24"/>
              </w:rPr>
              <w:t xml:space="preserve"> II has enough budget to meet the costs of solid waste disposal </w:t>
            </w:r>
          </w:p>
        </w:tc>
        <w:tc>
          <w:tcPr>
            <w:tcW w:w="450" w:type="dxa"/>
          </w:tcPr>
          <w:p w14:paraId="6D1A0F24" w14:textId="77777777" w:rsidR="006E41E9" w:rsidRPr="003758C9" w:rsidRDefault="006E41E9" w:rsidP="004D173B">
            <w:pPr>
              <w:spacing w:line="240" w:lineRule="auto"/>
            </w:pPr>
            <w:r w:rsidRPr="003758C9">
              <w:t>1</w:t>
            </w:r>
          </w:p>
        </w:tc>
        <w:tc>
          <w:tcPr>
            <w:tcW w:w="450" w:type="dxa"/>
          </w:tcPr>
          <w:p w14:paraId="1BC3D510" w14:textId="77777777" w:rsidR="006E41E9" w:rsidRPr="003758C9" w:rsidRDefault="006E41E9" w:rsidP="004D173B">
            <w:pPr>
              <w:spacing w:line="240" w:lineRule="auto"/>
            </w:pPr>
            <w:r w:rsidRPr="003758C9">
              <w:t>2</w:t>
            </w:r>
          </w:p>
        </w:tc>
        <w:tc>
          <w:tcPr>
            <w:tcW w:w="450" w:type="dxa"/>
          </w:tcPr>
          <w:p w14:paraId="42D17964" w14:textId="77777777" w:rsidR="006E41E9" w:rsidRPr="003758C9" w:rsidRDefault="006E41E9" w:rsidP="004D173B">
            <w:pPr>
              <w:spacing w:line="240" w:lineRule="auto"/>
            </w:pPr>
            <w:r w:rsidRPr="003758C9">
              <w:t>3</w:t>
            </w:r>
          </w:p>
        </w:tc>
        <w:tc>
          <w:tcPr>
            <w:tcW w:w="450" w:type="dxa"/>
          </w:tcPr>
          <w:p w14:paraId="792ABC1A" w14:textId="77777777" w:rsidR="006E41E9" w:rsidRPr="003758C9" w:rsidRDefault="006E41E9" w:rsidP="004D173B">
            <w:pPr>
              <w:spacing w:line="240" w:lineRule="auto"/>
            </w:pPr>
            <w:r w:rsidRPr="003758C9">
              <w:t>4</w:t>
            </w:r>
          </w:p>
        </w:tc>
        <w:tc>
          <w:tcPr>
            <w:tcW w:w="540" w:type="dxa"/>
          </w:tcPr>
          <w:p w14:paraId="777F3C49" w14:textId="77777777" w:rsidR="006E41E9" w:rsidRPr="003758C9" w:rsidRDefault="006E41E9" w:rsidP="004D173B">
            <w:pPr>
              <w:spacing w:line="240" w:lineRule="auto"/>
            </w:pPr>
            <w:r w:rsidRPr="003758C9">
              <w:t>5</w:t>
            </w:r>
          </w:p>
        </w:tc>
      </w:tr>
    </w:tbl>
    <w:p w14:paraId="0445B2A2" w14:textId="77777777" w:rsidR="006E41E9" w:rsidRPr="003758C9" w:rsidRDefault="006E41E9" w:rsidP="006E41E9">
      <w:pPr>
        <w:spacing w:line="259" w:lineRule="auto"/>
        <w:jc w:val="left"/>
      </w:pPr>
    </w:p>
    <w:p w14:paraId="00E2AA67" w14:textId="77777777" w:rsidR="006E41E9" w:rsidRPr="003758C9" w:rsidRDefault="006E41E9" w:rsidP="006E41E9">
      <w:pPr>
        <w:spacing w:line="259" w:lineRule="auto"/>
        <w:jc w:val="left"/>
      </w:pPr>
      <w:r w:rsidRPr="003758C9">
        <w:br w:type="page"/>
      </w:r>
    </w:p>
    <w:p w14:paraId="12AFD1B7" w14:textId="060093BB" w:rsidR="006E41E9" w:rsidRPr="003758C9" w:rsidRDefault="006E41E9" w:rsidP="006E41E9">
      <w:pPr>
        <w:spacing w:line="259" w:lineRule="auto"/>
        <w:jc w:val="left"/>
        <w:rPr>
          <w:b/>
        </w:rPr>
      </w:pPr>
      <w:r w:rsidRPr="003758C9">
        <w:rPr>
          <w:b/>
        </w:rPr>
        <w:lastRenderedPageBreak/>
        <w:t xml:space="preserve">SECTION E: </w:t>
      </w:r>
      <w:r w:rsidRPr="003758C9">
        <w:rPr>
          <w:rFonts w:cs="Times New Roman"/>
          <w:b/>
        </w:rPr>
        <w:t xml:space="preserve">Solid Waste Management in </w:t>
      </w:r>
      <w:proofErr w:type="spellStart"/>
      <w:r w:rsidRPr="003758C9">
        <w:rPr>
          <w:rFonts w:cs="Times New Roman"/>
          <w:b/>
        </w:rPr>
        <w:t>Bwaise</w:t>
      </w:r>
      <w:proofErr w:type="spellEnd"/>
      <w:r w:rsidRPr="003758C9">
        <w:rPr>
          <w:rFonts w:cs="Times New Roman"/>
          <w:b/>
        </w:rPr>
        <w:t xml:space="preserve"> II</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6E41E9" w:rsidRPr="003758C9" w14:paraId="2C8BC037" w14:textId="77777777" w:rsidTr="002E129C">
        <w:trPr>
          <w:trHeight w:val="70"/>
        </w:trPr>
        <w:tc>
          <w:tcPr>
            <w:tcW w:w="625" w:type="dxa"/>
          </w:tcPr>
          <w:p w14:paraId="7E0D17F8" w14:textId="77777777" w:rsidR="006E41E9" w:rsidRPr="003758C9" w:rsidRDefault="006E41E9" w:rsidP="006460B3">
            <w:pPr>
              <w:spacing w:line="240" w:lineRule="auto"/>
              <w:rPr>
                <w:b/>
              </w:rPr>
            </w:pPr>
            <w:r w:rsidRPr="003758C9">
              <w:rPr>
                <w:b/>
              </w:rPr>
              <w:t>No.</w:t>
            </w:r>
          </w:p>
        </w:tc>
        <w:tc>
          <w:tcPr>
            <w:tcW w:w="7133" w:type="dxa"/>
          </w:tcPr>
          <w:p w14:paraId="575D7D2A" w14:textId="77777777" w:rsidR="006E41E9" w:rsidRPr="003758C9" w:rsidRDefault="006E41E9" w:rsidP="006460B3">
            <w:pPr>
              <w:spacing w:line="240" w:lineRule="auto"/>
              <w:rPr>
                <w:b/>
              </w:rPr>
            </w:pPr>
            <w:r w:rsidRPr="003758C9">
              <w:rPr>
                <w:b/>
              </w:rPr>
              <w:t>Statement</w:t>
            </w:r>
          </w:p>
        </w:tc>
        <w:tc>
          <w:tcPr>
            <w:tcW w:w="2340" w:type="dxa"/>
            <w:gridSpan w:val="5"/>
          </w:tcPr>
          <w:p w14:paraId="3897A46D" w14:textId="77777777" w:rsidR="006E41E9" w:rsidRPr="003758C9" w:rsidRDefault="006E41E9" w:rsidP="006460B3">
            <w:pPr>
              <w:spacing w:line="240" w:lineRule="auto"/>
              <w:rPr>
                <w:b/>
              </w:rPr>
            </w:pPr>
            <w:r w:rsidRPr="003758C9">
              <w:rPr>
                <w:b/>
              </w:rPr>
              <w:t xml:space="preserve">Scale </w:t>
            </w:r>
          </w:p>
        </w:tc>
      </w:tr>
      <w:tr w:rsidR="006E41E9" w:rsidRPr="003758C9" w14:paraId="4FCD6BEC" w14:textId="77777777" w:rsidTr="002E129C">
        <w:tc>
          <w:tcPr>
            <w:tcW w:w="625" w:type="dxa"/>
          </w:tcPr>
          <w:p w14:paraId="0859D6ED" w14:textId="77777777" w:rsidR="006E41E9" w:rsidRPr="003758C9" w:rsidRDefault="006E41E9" w:rsidP="006460B3">
            <w:pPr>
              <w:spacing w:line="240" w:lineRule="auto"/>
            </w:pPr>
            <w:r w:rsidRPr="003758C9">
              <w:t>36</w:t>
            </w:r>
          </w:p>
        </w:tc>
        <w:tc>
          <w:tcPr>
            <w:tcW w:w="7133" w:type="dxa"/>
          </w:tcPr>
          <w:p w14:paraId="7996E682" w14:textId="5F301F0F" w:rsidR="006E41E9" w:rsidRPr="003758C9" w:rsidRDefault="006E41E9" w:rsidP="006460B3">
            <w:pPr>
              <w:spacing w:line="240" w:lineRule="auto"/>
            </w:pPr>
            <w:proofErr w:type="spellStart"/>
            <w:r w:rsidRPr="003758C9">
              <w:t>Bwaise</w:t>
            </w:r>
            <w:proofErr w:type="spellEnd"/>
            <w:r w:rsidRPr="003758C9">
              <w:t xml:space="preserve"> II has a solid waste management policy</w:t>
            </w:r>
          </w:p>
        </w:tc>
        <w:tc>
          <w:tcPr>
            <w:tcW w:w="450" w:type="dxa"/>
          </w:tcPr>
          <w:p w14:paraId="2D161412" w14:textId="77777777" w:rsidR="006E41E9" w:rsidRPr="003758C9" w:rsidRDefault="006E41E9" w:rsidP="006460B3">
            <w:pPr>
              <w:spacing w:line="240" w:lineRule="auto"/>
            </w:pPr>
            <w:r w:rsidRPr="003758C9">
              <w:t>1</w:t>
            </w:r>
          </w:p>
        </w:tc>
        <w:tc>
          <w:tcPr>
            <w:tcW w:w="450" w:type="dxa"/>
          </w:tcPr>
          <w:p w14:paraId="430CC058" w14:textId="77777777" w:rsidR="006E41E9" w:rsidRPr="003758C9" w:rsidRDefault="006E41E9" w:rsidP="006460B3">
            <w:pPr>
              <w:spacing w:line="240" w:lineRule="auto"/>
            </w:pPr>
            <w:r w:rsidRPr="003758C9">
              <w:t>2</w:t>
            </w:r>
          </w:p>
        </w:tc>
        <w:tc>
          <w:tcPr>
            <w:tcW w:w="450" w:type="dxa"/>
          </w:tcPr>
          <w:p w14:paraId="5B3BC696" w14:textId="77777777" w:rsidR="006E41E9" w:rsidRPr="003758C9" w:rsidRDefault="006E41E9" w:rsidP="006460B3">
            <w:pPr>
              <w:spacing w:line="240" w:lineRule="auto"/>
            </w:pPr>
            <w:r w:rsidRPr="003758C9">
              <w:t>3</w:t>
            </w:r>
          </w:p>
        </w:tc>
        <w:tc>
          <w:tcPr>
            <w:tcW w:w="450" w:type="dxa"/>
          </w:tcPr>
          <w:p w14:paraId="1F3E416F" w14:textId="77777777" w:rsidR="006E41E9" w:rsidRPr="003758C9" w:rsidRDefault="006E41E9" w:rsidP="006460B3">
            <w:pPr>
              <w:spacing w:line="240" w:lineRule="auto"/>
            </w:pPr>
            <w:r w:rsidRPr="003758C9">
              <w:t>4</w:t>
            </w:r>
          </w:p>
        </w:tc>
        <w:tc>
          <w:tcPr>
            <w:tcW w:w="540" w:type="dxa"/>
          </w:tcPr>
          <w:p w14:paraId="32610A1B" w14:textId="77777777" w:rsidR="006E41E9" w:rsidRPr="003758C9" w:rsidRDefault="006E41E9" w:rsidP="006460B3">
            <w:pPr>
              <w:spacing w:line="240" w:lineRule="auto"/>
            </w:pPr>
            <w:r w:rsidRPr="003758C9">
              <w:t>5</w:t>
            </w:r>
          </w:p>
        </w:tc>
      </w:tr>
      <w:tr w:rsidR="006E41E9" w:rsidRPr="003758C9" w14:paraId="153302A1" w14:textId="77777777" w:rsidTr="002E129C">
        <w:tc>
          <w:tcPr>
            <w:tcW w:w="625" w:type="dxa"/>
          </w:tcPr>
          <w:p w14:paraId="16B22CD4" w14:textId="77777777" w:rsidR="006E41E9" w:rsidRPr="003758C9" w:rsidRDefault="006E41E9" w:rsidP="006460B3">
            <w:pPr>
              <w:spacing w:line="240" w:lineRule="auto"/>
            </w:pPr>
            <w:r w:rsidRPr="003758C9">
              <w:t>37</w:t>
            </w:r>
          </w:p>
        </w:tc>
        <w:tc>
          <w:tcPr>
            <w:tcW w:w="7133" w:type="dxa"/>
          </w:tcPr>
          <w:p w14:paraId="4C6E90AA" w14:textId="77777777" w:rsidR="006E41E9" w:rsidRPr="003758C9" w:rsidRDefault="006E41E9" w:rsidP="006460B3">
            <w:pPr>
              <w:spacing w:line="240" w:lineRule="auto"/>
            </w:pPr>
            <w:r w:rsidRPr="003758C9">
              <w:t>There is an explicit implementation action plan of the existing policy</w:t>
            </w:r>
          </w:p>
        </w:tc>
        <w:tc>
          <w:tcPr>
            <w:tcW w:w="450" w:type="dxa"/>
          </w:tcPr>
          <w:p w14:paraId="48B0A6D2" w14:textId="77777777" w:rsidR="006E41E9" w:rsidRPr="003758C9" w:rsidRDefault="006E41E9" w:rsidP="006460B3">
            <w:pPr>
              <w:spacing w:line="240" w:lineRule="auto"/>
            </w:pPr>
            <w:r w:rsidRPr="003758C9">
              <w:t>1</w:t>
            </w:r>
          </w:p>
        </w:tc>
        <w:tc>
          <w:tcPr>
            <w:tcW w:w="450" w:type="dxa"/>
          </w:tcPr>
          <w:p w14:paraId="3BFC90B2" w14:textId="77777777" w:rsidR="006E41E9" w:rsidRPr="003758C9" w:rsidRDefault="006E41E9" w:rsidP="006460B3">
            <w:pPr>
              <w:spacing w:line="240" w:lineRule="auto"/>
            </w:pPr>
            <w:r w:rsidRPr="003758C9">
              <w:t>2</w:t>
            </w:r>
          </w:p>
        </w:tc>
        <w:tc>
          <w:tcPr>
            <w:tcW w:w="450" w:type="dxa"/>
          </w:tcPr>
          <w:p w14:paraId="6347BE4D" w14:textId="77777777" w:rsidR="006E41E9" w:rsidRPr="003758C9" w:rsidRDefault="006E41E9" w:rsidP="006460B3">
            <w:pPr>
              <w:spacing w:line="240" w:lineRule="auto"/>
            </w:pPr>
            <w:r w:rsidRPr="003758C9">
              <w:t>3</w:t>
            </w:r>
          </w:p>
        </w:tc>
        <w:tc>
          <w:tcPr>
            <w:tcW w:w="450" w:type="dxa"/>
          </w:tcPr>
          <w:p w14:paraId="525C6E4E" w14:textId="77777777" w:rsidR="006E41E9" w:rsidRPr="003758C9" w:rsidRDefault="006E41E9" w:rsidP="006460B3">
            <w:pPr>
              <w:spacing w:line="240" w:lineRule="auto"/>
            </w:pPr>
            <w:r w:rsidRPr="003758C9">
              <w:t>4</w:t>
            </w:r>
          </w:p>
        </w:tc>
        <w:tc>
          <w:tcPr>
            <w:tcW w:w="540" w:type="dxa"/>
          </w:tcPr>
          <w:p w14:paraId="3F009A7A" w14:textId="77777777" w:rsidR="006E41E9" w:rsidRPr="003758C9" w:rsidRDefault="006E41E9" w:rsidP="006460B3">
            <w:pPr>
              <w:spacing w:line="240" w:lineRule="auto"/>
            </w:pPr>
            <w:r w:rsidRPr="003758C9">
              <w:t>5</w:t>
            </w:r>
          </w:p>
        </w:tc>
      </w:tr>
      <w:tr w:rsidR="006E41E9" w:rsidRPr="003758C9" w14:paraId="1086DD64" w14:textId="77777777" w:rsidTr="002E129C">
        <w:tc>
          <w:tcPr>
            <w:tcW w:w="625" w:type="dxa"/>
          </w:tcPr>
          <w:p w14:paraId="60F898D4" w14:textId="77777777" w:rsidR="006E41E9" w:rsidRPr="003758C9" w:rsidRDefault="006E41E9" w:rsidP="006460B3">
            <w:pPr>
              <w:spacing w:line="240" w:lineRule="auto"/>
            </w:pPr>
            <w:r w:rsidRPr="003758C9">
              <w:t>38</w:t>
            </w:r>
          </w:p>
        </w:tc>
        <w:tc>
          <w:tcPr>
            <w:tcW w:w="7133" w:type="dxa"/>
          </w:tcPr>
          <w:p w14:paraId="3C0BDBA7" w14:textId="54247025" w:rsidR="006E41E9" w:rsidRPr="003758C9" w:rsidRDefault="006E41E9" w:rsidP="006460B3">
            <w:pPr>
              <w:spacing w:line="240" w:lineRule="auto"/>
            </w:pPr>
            <w:r w:rsidRPr="003758C9">
              <w:t>The community is aware of the existing waste management policy</w:t>
            </w:r>
          </w:p>
        </w:tc>
        <w:tc>
          <w:tcPr>
            <w:tcW w:w="450" w:type="dxa"/>
          </w:tcPr>
          <w:p w14:paraId="2DF658F4" w14:textId="77777777" w:rsidR="006E41E9" w:rsidRPr="003758C9" w:rsidRDefault="006E41E9" w:rsidP="006460B3">
            <w:pPr>
              <w:spacing w:line="240" w:lineRule="auto"/>
            </w:pPr>
            <w:r w:rsidRPr="003758C9">
              <w:t>1</w:t>
            </w:r>
          </w:p>
        </w:tc>
        <w:tc>
          <w:tcPr>
            <w:tcW w:w="450" w:type="dxa"/>
          </w:tcPr>
          <w:p w14:paraId="5EBF66D3" w14:textId="77777777" w:rsidR="006E41E9" w:rsidRPr="003758C9" w:rsidRDefault="006E41E9" w:rsidP="006460B3">
            <w:pPr>
              <w:spacing w:line="240" w:lineRule="auto"/>
            </w:pPr>
            <w:r w:rsidRPr="003758C9">
              <w:t>2</w:t>
            </w:r>
          </w:p>
        </w:tc>
        <w:tc>
          <w:tcPr>
            <w:tcW w:w="450" w:type="dxa"/>
          </w:tcPr>
          <w:p w14:paraId="6FD892DA" w14:textId="77777777" w:rsidR="006E41E9" w:rsidRPr="003758C9" w:rsidRDefault="006E41E9" w:rsidP="006460B3">
            <w:pPr>
              <w:spacing w:line="240" w:lineRule="auto"/>
            </w:pPr>
            <w:r w:rsidRPr="003758C9">
              <w:t>3</w:t>
            </w:r>
          </w:p>
        </w:tc>
        <w:tc>
          <w:tcPr>
            <w:tcW w:w="450" w:type="dxa"/>
          </w:tcPr>
          <w:p w14:paraId="6286AC1B" w14:textId="77777777" w:rsidR="006E41E9" w:rsidRPr="003758C9" w:rsidRDefault="006E41E9" w:rsidP="006460B3">
            <w:pPr>
              <w:spacing w:line="240" w:lineRule="auto"/>
            </w:pPr>
            <w:r w:rsidRPr="003758C9">
              <w:t>4</w:t>
            </w:r>
          </w:p>
        </w:tc>
        <w:tc>
          <w:tcPr>
            <w:tcW w:w="540" w:type="dxa"/>
          </w:tcPr>
          <w:p w14:paraId="63856BD6" w14:textId="77777777" w:rsidR="006E41E9" w:rsidRPr="003758C9" w:rsidRDefault="006E41E9" w:rsidP="006460B3">
            <w:pPr>
              <w:spacing w:line="240" w:lineRule="auto"/>
            </w:pPr>
            <w:r w:rsidRPr="003758C9">
              <w:t>5</w:t>
            </w:r>
          </w:p>
        </w:tc>
      </w:tr>
      <w:tr w:rsidR="006E41E9" w:rsidRPr="003758C9" w14:paraId="494BE959" w14:textId="77777777" w:rsidTr="002E129C">
        <w:tc>
          <w:tcPr>
            <w:tcW w:w="625" w:type="dxa"/>
          </w:tcPr>
          <w:p w14:paraId="20E80758" w14:textId="77777777" w:rsidR="006E41E9" w:rsidRPr="003758C9" w:rsidRDefault="006E41E9" w:rsidP="006460B3">
            <w:pPr>
              <w:spacing w:line="240" w:lineRule="auto"/>
            </w:pPr>
            <w:r w:rsidRPr="003758C9">
              <w:t>39</w:t>
            </w:r>
          </w:p>
        </w:tc>
        <w:tc>
          <w:tcPr>
            <w:tcW w:w="7133" w:type="dxa"/>
          </w:tcPr>
          <w:p w14:paraId="006E6F6C" w14:textId="14EF1249" w:rsidR="006E41E9" w:rsidRPr="003758C9" w:rsidRDefault="006E41E9" w:rsidP="006460B3">
            <w:pPr>
              <w:spacing w:line="240" w:lineRule="auto"/>
            </w:pPr>
            <w:proofErr w:type="spellStart"/>
            <w:r w:rsidRPr="003758C9">
              <w:t>Bwaise</w:t>
            </w:r>
            <w:proofErr w:type="spellEnd"/>
            <w:r w:rsidRPr="003758C9">
              <w:t xml:space="preserve"> II has a legal framework and system of enforcement to support solid waste management</w:t>
            </w:r>
          </w:p>
        </w:tc>
        <w:tc>
          <w:tcPr>
            <w:tcW w:w="450" w:type="dxa"/>
          </w:tcPr>
          <w:p w14:paraId="27B53B68" w14:textId="77777777" w:rsidR="006E41E9" w:rsidRPr="003758C9" w:rsidRDefault="006E41E9" w:rsidP="006460B3">
            <w:pPr>
              <w:spacing w:line="240" w:lineRule="auto"/>
            </w:pPr>
            <w:r w:rsidRPr="003758C9">
              <w:t>1</w:t>
            </w:r>
          </w:p>
        </w:tc>
        <w:tc>
          <w:tcPr>
            <w:tcW w:w="450" w:type="dxa"/>
          </w:tcPr>
          <w:p w14:paraId="6EB4CEF5" w14:textId="77777777" w:rsidR="006E41E9" w:rsidRPr="003758C9" w:rsidRDefault="006E41E9" w:rsidP="006460B3">
            <w:pPr>
              <w:spacing w:line="240" w:lineRule="auto"/>
            </w:pPr>
            <w:r w:rsidRPr="003758C9">
              <w:t>2</w:t>
            </w:r>
          </w:p>
        </w:tc>
        <w:tc>
          <w:tcPr>
            <w:tcW w:w="450" w:type="dxa"/>
          </w:tcPr>
          <w:p w14:paraId="297491F7" w14:textId="77777777" w:rsidR="006E41E9" w:rsidRPr="003758C9" w:rsidRDefault="006E41E9" w:rsidP="006460B3">
            <w:pPr>
              <w:spacing w:line="240" w:lineRule="auto"/>
            </w:pPr>
            <w:r w:rsidRPr="003758C9">
              <w:t>3</w:t>
            </w:r>
          </w:p>
        </w:tc>
        <w:tc>
          <w:tcPr>
            <w:tcW w:w="450" w:type="dxa"/>
          </w:tcPr>
          <w:p w14:paraId="781083D3" w14:textId="77777777" w:rsidR="006E41E9" w:rsidRPr="003758C9" w:rsidRDefault="006E41E9" w:rsidP="006460B3">
            <w:pPr>
              <w:spacing w:line="240" w:lineRule="auto"/>
            </w:pPr>
            <w:r w:rsidRPr="003758C9">
              <w:t>4</w:t>
            </w:r>
          </w:p>
        </w:tc>
        <w:tc>
          <w:tcPr>
            <w:tcW w:w="540" w:type="dxa"/>
          </w:tcPr>
          <w:p w14:paraId="2C9E205A" w14:textId="77777777" w:rsidR="006E41E9" w:rsidRPr="003758C9" w:rsidRDefault="006E41E9" w:rsidP="006460B3">
            <w:pPr>
              <w:spacing w:line="240" w:lineRule="auto"/>
            </w:pPr>
            <w:r w:rsidRPr="003758C9">
              <w:t>5</w:t>
            </w:r>
          </w:p>
        </w:tc>
      </w:tr>
      <w:tr w:rsidR="006E41E9" w:rsidRPr="003758C9" w14:paraId="27854338" w14:textId="77777777" w:rsidTr="002E129C">
        <w:tc>
          <w:tcPr>
            <w:tcW w:w="625" w:type="dxa"/>
          </w:tcPr>
          <w:p w14:paraId="0043CE35" w14:textId="77777777" w:rsidR="006E41E9" w:rsidRPr="003758C9" w:rsidRDefault="006E41E9" w:rsidP="006460B3">
            <w:pPr>
              <w:spacing w:line="240" w:lineRule="auto"/>
            </w:pPr>
            <w:r w:rsidRPr="003758C9">
              <w:t>40</w:t>
            </w:r>
          </w:p>
        </w:tc>
        <w:tc>
          <w:tcPr>
            <w:tcW w:w="7133" w:type="dxa"/>
          </w:tcPr>
          <w:p w14:paraId="444A76AF" w14:textId="329D4201" w:rsidR="006E41E9" w:rsidRPr="003758C9" w:rsidRDefault="006E41E9" w:rsidP="006460B3">
            <w:pPr>
              <w:spacing w:line="240" w:lineRule="auto"/>
            </w:pPr>
            <w:proofErr w:type="spellStart"/>
            <w:r w:rsidRPr="003758C9">
              <w:t>Bwaise</w:t>
            </w:r>
            <w:proofErr w:type="spellEnd"/>
            <w:r w:rsidRPr="003758C9">
              <w:t xml:space="preserve"> II ensures that solid waste management activities are well planned for</w:t>
            </w:r>
          </w:p>
        </w:tc>
        <w:tc>
          <w:tcPr>
            <w:tcW w:w="450" w:type="dxa"/>
          </w:tcPr>
          <w:p w14:paraId="77B7F096" w14:textId="77777777" w:rsidR="006E41E9" w:rsidRPr="003758C9" w:rsidRDefault="006E41E9" w:rsidP="006460B3">
            <w:pPr>
              <w:spacing w:line="240" w:lineRule="auto"/>
            </w:pPr>
            <w:r w:rsidRPr="003758C9">
              <w:t>1</w:t>
            </w:r>
          </w:p>
        </w:tc>
        <w:tc>
          <w:tcPr>
            <w:tcW w:w="450" w:type="dxa"/>
          </w:tcPr>
          <w:p w14:paraId="6695B0FD" w14:textId="77777777" w:rsidR="006E41E9" w:rsidRPr="003758C9" w:rsidRDefault="006E41E9" w:rsidP="006460B3">
            <w:pPr>
              <w:spacing w:line="240" w:lineRule="auto"/>
            </w:pPr>
            <w:r w:rsidRPr="003758C9">
              <w:t>2</w:t>
            </w:r>
          </w:p>
        </w:tc>
        <w:tc>
          <w:tcPr>
            <w:tcW w:w="450" w:type="dxa"/>
          </w:tcPr>
          <w:p w14:paraId="17B3B58D" w14:textId="77777777" w:rsidR="006E41E9" w:rsidRPr="003758C9" w:rsidRDefault="006E41E9" w:rsidP="006460B3">
            <w:pPr>
              <w:spacing w:line="240" w:lineRule="auto"/>
            </w:pPr>
            <w:r w:rsidRPr="003758C9">
              <w:t>3</w:t>
            </w:r>
          </w:p>
        </w:tc>
        <w:tc>
          <w:tcPr>
            <w:tcW w:w="450" w:type="dxa"/>
          </w:tcPr>
          <w:p w14:paraId="64489B51" w14:textId="77777777" w:rsidR="006E41E9" w:rsidRPr="003758C9" w:rsidRDefault="006E41E9" w:rsidP="006460B3">
            <w:pPr>
              <w:spacing w:line="240" w:lineRule="auto"/>
            </w:pPr>
            <w:r w:rsidRPr="003758C9">
              <w:t>4</w:t>
            </w:r>
          </w:p>
        </w:tc>
        <w:tc>
          <w:tcPr>
            <w:tcW w:w="540" w:type="dxa"/>
          </w:tcPr>
          <w:p w14:paraId="507B5C00" w14:textId="77777777" w:rsidR="006E41E9" w:rsidRPr="003758C9" w:rsidRDefault="006E41E9" w:rsidP="006460B3">
            <w:pPr>
              <w:spacing w:line="240" w:lineRule="auto"/>
            </w:pPr>
            <w:r w:rsidRPr="003758C9">
              <w:t>5</w:t>
            </w:r>
          </w:p>
        </w:tc>
      </w:tr>
      <w:tr w:rsidR="006E41E9" w:rsidRPr="003758C9" w14:paraId="41C1D549" w14:textId="77777777" w:rsidTr="002E129C">
        <w:tc>
          <w:tcPr>
            <w:tcW w:w="625" w:type="dxa"/>
          </w:tcPr>
          <w:p w14:paraId="3E707F4E" w14:textId="77777777" w:rsidR="006E41E9" w:rsidRPr="003758C9" w:rsidRDefault="006E41E9" w:rsidP="006460B3">
            <w:pPr>
              <w:spacing w:line="240" w:lineRule="auto"/>
            </w:pPr>
            <w:r w:rsidRPr="003758C9">
              <w:t>41</w:t>
            </w:r>
          </w:p>
        </w:tc>
        <w:tc>
          <w:tcPr>
            <w:tcW w:w="7133" w:type="dxa"/>
          </w:tcPr>
          <w:p w14:paraId="7CD0A381" w14:textId="55F9DEC7" w:rsidR="006E41E9" w:rsidRPr="003758C9" w:rsidRDefault="006E41E9" w:rsidP="006460B3">
            <w:pPr>
              <w:spacing w:line="240" w:lineRule="auto"/>
            </w:pPr>
            <w:proofErr w:type="spellStart"/>
            <w:r w:rsidRPr="003758C9">
              <w:t>Bwaise</w:t>
            </w:r>
            <w:proofErr w:type="spellEnd"/>
            <w:r w:rsidRPr="003758C9">
              <w:t xml:space="preserve"> II ensures solid waste management is done in a manner that promotes sound environment management practices</w:t>
            </w:r>
          </w:p>
        </w:tc>
        <w:tc>
          <w:tcPr>
            <w:tcW w:w="450" w:type="dxa"/>
          </w:tcPr>
          <w:p w14:paraId="6B1D99B3" w14:textId="77777777" w:rsidR="006E41E9" w:rsidRPr="003758C9" w:rsidRDefault="006E41E9" w:rsidP="006460B3">
            <w:pPr>
              <w:spacing w:line="240" w:lineRule="auto"/>
            </w:pPr>
            <w:r w:rsidRPr="003758C9">
              <w:t>1</w:t>
            </w:r>
          </w:p>
        </w:tc>
        <w:tc>
          <w:tcPr>
            <w:tcW w:w="450" w:type="dxa"/>
          </w:tcPr>
          <w:p w14:paraId="699E6262" w14:textId="77777777" w:rsidR="006E41E9" w:rsidRPr="003758C9" w:rsidRDefault="006E41E9" w:rsidP="006460B3">
            <w:pPr>
              <w:spacing w:line="240" w:lineRule="auto"/>
            </w:pPr>
            <w:r w:rsidRPr="003758C9">
              <w:t>2</w:t>
            </w:r>
          </w:p>
        </w:tc>
        <w:tc>
          <w:tcPr>
            <w:tcW w:w="450" w:type="dxa"/>
          </w:tcPr>
          <w:p w14:paraId="7C313B44" w14:textId="77777777" w:rsidR="006E41E9" w:rsidRPr="003758C9" w:rsidRDefault="006E41E9" w:rsidP="006460B3">
            <w:pPr>
              <w:spacing w:line="240" w:lineRule="auto"/>
            </w:pPr>
            <w:r w:rsidRPr="003758C9">
              <w:t>3</w:t>
            </w:r>
          </w:p>
        </w:tc>
        <w:tc>
          <w:tcPr>
            <w:tcW w:w="450" w:type="dxa"/>
          </w:tcPr>
          <w:p w14:paraId="07BB8E9A" w14:textId="77777777" w:rsidR="006E41E9" w:rsidRPr="003758C9" w:rsidRDefault="006E41E9" w:rsidP="006460B3">
            <w:pPr>
              <w:spacing w:line="240" w:lineRule="auto"/>
            </w:pPr>
            <w:r w:rsidRPr="003758C9">
              <w:t>4</w:t>
            </w:r>
          </w:p>
        </w:tc>
        <w:tc>
          <w:tcPr>
            <w:tcW w:w="540" w:type="dxa"/>
          </w:tcPr>
          <w:p w14:paraId="415A56D4" w14:textId="77777777" w:rsidR="006E41E9" w:rsidRPr="003758C9" w:rsidRDefault="006E41E9" w:rsidP="006460B3">
            <w:pPr>
              <w:spacing w:line="240" w:lineRule="auto"/>
            </w:pPr>
            <w:r w:rsidRPr="003758C9">
              <w:t>5</w:t>
            </w:r>
          </w:p>
        </w:tc>
      </w:tr>
      <w:tr w:rsidR="006E41E9" w:rsidRPr="003758C9" w14:paraId="0BCBC894" w14:textId="77777777" w:rsidTr="002E129C">
        <w:tc>
          <w:tcPr>
            <w:tcW w:w="625" w:type="dxa"/>
          </w:tcPr>
          <w:p w14:paraId="44203C4B" w14:textId="77777777" w:rsidR="006E41E9" w:rsidRPr="003758C9" w:rsidRDefault="006E41E9" w:rsidP="006460B3">
            <w:pPr>
              <w:spacing w:line="240" w:lineRule="auto"/>
            </w:pPr>
            <w:r w:rsidRPr="003758C9">
              <w:t>42</w:t>
            </w:r>
          </w:p>
        </w:tc>
        <w:tc>
          <w:tcPr>
            <w:tcW w:w="7133" w:type="dxa"/>
          </w:tcPr>
          <w:p w14:paraId="23B5DCDE" w14:textId="6DE45DE5" w:rsidR="006E41E9" w:rsidRPr="003758C9" w:rsidRDefault="006E41E9" w:rsidP="006460B3">
            <w:pPr>
              <w:spacing w:line="240" w:lineRule="auto"/>
            </w:pPr>
            <w:proofErr w:type="spellStart"/>
            <w:r w:rsidRPr="003758C9">
              <w:t>Bwaise</w:t>
            </w:r>
            <w:proofErr w:type="spellEnd"/>
            <w:r w:rsidRPr="003758C9">
              <w:t xml:space="preserve"> II maintains solid waste management records that provide complete and reliable data</w:t>
            </w:r>
          </w:p>
        </w:tc>
        <w:tc>
          <w:tcPr>
            <w:tcW w:w="450" w:type="dxa"/>
          </w:tcPr>
          <w:p w14:paraId="12E6FF67" w14:textId="77777777" w:rsidR="006E41E9" w:rsidRPr="003758C9" w:rsidRDefault="006E41E9" w:rsidP="006460B3">
            <w:pPr>
              <w:spacing w:line="240" w:lineRule="auto"/>
            </w:pPr>
            <w:r w:rsidRPr="003758C9">
              <w:t>1</w:t>
            </w:r>
          </w:p>
        </w:tc>
        <w:tc>
          <w:tcPr>
            <w:tcW w:w="450" w:type="dxa"/>
          </w:tcPr>
          <w:p w14:paraId="42E0C239" w14:textId="77777777" w:rsidR="006E41E9" w:rsidRPr="003758C9" w:rsidRDefault="006E41E9" w:rsidP="006460B3">
            <w:pPr>
              <w:spacing w:line="240" w:lineRule="auto"/>
            </w:pPr>
            <w:r w:rsidRPr="003758C9">
              <w:t>2</w:t>
            </w:r>
          </w:p>
        </w:tc>
        <w:tc>
          <w:tcPr>
            <w:tcW w:w="450" w:type="dxa"/>
          </w:tcPr>
          <w:p w14:paraId="4387DA33" w14:textId="77777777" w:rsidR="006E41E9" w:rsidRPr="003758C9" w:rsidRDefault="006E41E9" w:rsidP="006460B3">
            <w:pPr>
              <w:spacing w:line="240" w:lineRule="auto"/>
            </w:pPr>
            <w:r w:rsidRPr="003758C9">
              <w:t>3</w:t>
            </w:r>
          </w:p>
        </w:tc>
        <w:tc>
          <w:tcPr>
            <w:tcW w:w="450" w:type="dxa"/>
          </w:tcPr>
          <w:p w14:paraId="4DCABA08" w14:textId="77777777" w:rsidR="006E41E9" w:rsidRPr="003758C9" w:rsidRDefault="006E41E9" w:rsidP="006460B3">
            <w:pPr>
              <w:spacing w:line="240" w:lineRule="auto"/>
            </w:pPr>
            <w:r w:rsidRPr="003758C9">
              <w:t>4</w:t>
            </w:r>
          </w:p>
        </w:tc>
        <w:tc>
          <w:tcPr>
            <w:tcW w:w="540" w:type="dxa"/>
          </w:tcPr>
          <w:p w14:paraId="754FA722" w14:textId="77777777" w:rsidR="006E41E9" w:rsidRPr="003758C9" w:rsidRDefault="006E41E9" w:rsidP="006460B3">
            <w:pPr>
              <w:spacing w:line="240" w:lineRule="auto"/>
            </w:pPr>
            <w:r w:rsidRPr="003758C9">
              <w:t>5</w:t>
            </w:r>
          </w:p>
        </w:tc>
      </w:tr>
      <w:tr w:rsidR="006E41E9" w:rsidRPr="003758C9" w14:paraId="6AFE0F07" w14:textId="77777777" w:rsidTr="002E129C">
        <w:tc>
          <w:tcPr>
            <w:tcW w:w="625" w:type="dxa"/>
          </w:tcPr>
          <w:p w14:paraId="23DA87BF" w14:textId="77777777" w:rsidR="006E41E9" w:rsidRPr="003758C9" w:rsidRDefault="006E41E9" w:rsidP="006460B3">
            <w:pPr>
              <w:spacing w:line="240" w:lineRule="auto"/>
            </w:pPr>
            <w:r w:rsidRPr="003758C9">
              <w:t>43</w:t>
            </w:r>
          </w:p>
        </w:tc>
        <w:tc>
          <w:tcPr>
            <w:tcW w:w="7133" w:type="dxa"/>
          </w:tcPr>
          <w:p w14:paraId="119663C9" w14:textId="6CF2FFB8" w:rsidR="006E41E9" w:rsidRPr="003758C9" w:rsidRDefault="006E41E9" w:rsidP="006460B3">
            <w:pPr>
              <w:spacing w:line="240" w:lineRule="auto"/>
            </w:pPr>
            <w:proofErr w:type="spellStart"/>
            <w:r w:rsidRPr="003758C9">
              <w:t>Bwaise</w:t>
            </w:r>
            <w:proofErr w:type="spellEnd"/>
            <w:r w:rsidRPr="003758C9">
              <w:t xml:space="preserve"> II ensures proper Planning and Budgeting for solid waste management activities</w:t>
            </w:r>
          </w:p>
        </w:tc>
        <w:tc>
          <w:tcPr>
            <w:tcW w:w="450" w:type="dxa"/>
          </w:tcPr>
          <w:p w14:paraId="517ECEBD" w14:textId="77777777" w:rsidR="006E41E9" w:rsidRPr="003758C9" w:rsidRDefault="006E41E9" w:rsidP="006460B3">
            <w:pPr>
              <w:spacing w:line="240" w:lineRule="auto"/>
            </w:pPr>
            <w:r w:rsidRPr="003758C9">
              <w:t>1</w:t>
            </w:r>
          </w:p>
        </w:tc>
        <w:tc>
          <w:tcPr>
            <w:tcW w:w="450" w:type="dxa"/>
          </w:tcPr>
          <w:p w14:paraId="08CE15C2" w14:textId="77777777" w:rsidR="006E41E9" w:rsidRPr="003758C9" w:rsidRDefault="006E41E9" w:rsidP="006460B3">
            <w:pPr>
              <w:spacing w:line="240" w:lineRule="auto"/>
            </w:pPr>
            <w:r w:rsidRPr="003758C9">
              <w:t>2</w:t>
            </w:r>
          </w:p>
        </w:tc>
        <w:tc>
          <w:tcPr>
            <w:tcW w:w="450" w:type="dxa"/>
          </w:tcPr>
          <w:p w14:paraId="652578EF" w14:textId="77777777" w:rsidR="006E41E9" w:rsidRPr="003758C9" w:rsidRDefault="006E41E9" w:rsidP="006460B3">
            <w:pPr>
              <w:spacing w:line="240" w:lineRule="auto"/>
            </w:pPr>
            <w:r w:rsidRPr="003758C9">
              <w:t>3</w:t>
            </w:r>
          </w:p>
        </w:tc>
        <w:tc>
          <w:tcPr>
            <w:tcW w:w="450" w:type="dxa"/>
          </w:tcPr>
          <w:p w14:paraId="699D5146" w14:textId="77777777" w:rsidR="006E41E9" w:rsidRPr="003758C9" w:rsidRDefault="006E41E9" w:rsidP="006460B3">
            <w:pPr>
              <w:spacing w:line="240" w:lineRule="auto"/>
            </w:pPr>
            <w:r w:rsidRPr="003758C9">
              <w:t>4</w:t>
            </w:r>
          </w:p>
        </w:tc>
        <w:tc>
          <w:tcPr>
            <w:tcW w:w="540" w:type="dxa"/>
          </w:tcPr>
          <w:p w14:paraId="5343CC36" w14:textId="77777777" w:rsidR="006E41E9" w:rsidRPr="003758C9" w:rsidRDefault="006E41E9" w:rsidP="006460B3">
            <w:pPr>
              <w:spacing w:line="240" w:lineRule="auto"/>
            </w:pPr>
            <w:r w:rsidRPr="003758C9">
              <w:t>5</w:t>
            </w:r>
          </w:p>
        </w:tc>
      </w:tr>
      <w:tr w:rsidR="006E41E9" w:rsidRPr="003758C9" w14:paraId="668C8CEA" w14:textId="77777777" w:rsidTr="002E129C">
        <w:tc>
          <w:tcPr>
            <w:tcW w:w="625" w:type="dxa"/>
          </w:tcPr>
          <w:p w14:paraId="2F937076" w14:textId="77777777" w:rsidR="006E41E9" w:rsidRPr="003758C9" w:rsidRDefault="006E41E9" w:rsidP="006460B3">
            <w:pPr>
              <w:spacing w:line="240" w:lineRule="auto"/>
            </w:pPr>
            <w:r w:rsidRPr="003758C9">
              <w:t>44</w:t>
            </w:r>
          </w:p>
        </w:tc>
        <w:tc>
          <w:tcPr>
            <w:tcW w:w="7133" w:type="dxa"/>
          </w:tcPr>
          <w:p w14:paraId="464E2E84" w14:textId="4149147A" w:rsidR="006E41E9" w:rsidRPr="003758C9" w:rsidRDefault="006E41E9" w:rsidP="006460B3">
            <w:pPr>
              <w:spacing w:line="240" w:lineRule="auto"/>
            </w:pPr>
            <w:proofErr w:type="spellStart"/>
            <w:r w:rsidRPr="003758C9">
              <w:t>Bwaise</w:t>
            </w:r>
            <w:proofErr w:type="spellEnd"/>
            <w:r w:rsidRPr="003758C9">
              <w:t xml:space="preserve"> II has existing byelaws on solid waste management</w:t>
            </w:r>
          </w:p>
        </w:tc>
        <w:tc>
          <w:tcPr>
            <w:tcW w:w="450" w:type="dxa"/>
          </w:tcPr>
          <w:p w14:paraId="405B5B04" w14:textId="77777777" w:rsidR="006E41E9" w:rsidRPr="003758C9" w:rsidRDefault="006E41E9" w:rsidP="006460B3">
            <w:pPr>
              <w:spacing w:line="240" w:lineRule="auto"/>
            </w:pPr>
            <w:r w:rsidRPr="003758C9">
              <w:t>1</w:t>
            </w:r>
          </w:p>
        </w:tc>
        <w:tc>
          <w:tcPr>
            <w:tcW w:w="450" w:type="dxa"/>
          </w:tcPr>
          <w:p w14:paraId="0BBF72DC" w14:textId="77777777" w:rsidR="006E41E9" w:rsidRPr="003758C9" w:rsidRDefault="006E41E9" w:rsidP="006460B3">
            <w:pPr>
              <w:spacing w:line="240" w:lineRule="auto"/>
            </w:pPr>
            <w:r w:rsidRPr="003758C9">
              <w:t>2</w:t>
            </w:r>
          </w:p>
        </w:tc>
        <w:tc>
          <w:tcPr>
            <w:tcW w:w="450" w:type="dxa"/>
          </w:tcPr>
          <w:p w14:paraId="4AA6238F" w14:textId="77777777" w:rsidR="006E41E9" w:rsidRPr="003758C9" w:rsidRDefault="006E41E9" w:rsidP="006460B3">
            <w:pPr>
              <w:spacing w:line="240" w:lineRule="auto"/>
            </w:pPr>
            <w:r w:rsidRPr="003758C9">
              <w:t>3</w:t>
            </w:r>
          </w:p>
        </w:tc>
        <w:tc>
          <w:tcPr>
            <w:tcW w:w="450" w:type="dxa"/>
          </w:tcPr>
          <w:p w14:paraId="62AF0348" w14:textId="77777777" w:rsidR="006E41E9" w:rsidRPr="003758C9" w:rsidRDefault="006E41E9" w:rsidP="006460B3">
            <w:pPr>
              <w:spacing w:line="240" w:lineRule="auto"/>
            </w:pPr>
            <w:r w:rsidRPr="003758C9">
              <w:t>4</w:t>
            </w:r>
          </w:p>
        </w:tc>
        <w:tc>
          <w:tcPr>
            <w:tcW w:w="540" w:type="dxa"/>
          </w:tcPr>
          <w:p w14:paraId="6F1DD54B" w14:textId="77777777" w:rsidR="006E41E9" w:rsidRPr="003758C9" w:rsidRDefault="006E41E9" w:rsidP="006460B3">
            <w:pPr>
              <w:spacing w:line="240" w:lineRule="auto"/>
            </w:pPr>
            <w:r w:rsidRPr="003758C9">
              <w:t>5</w:t>
            </w:r>
          </w:p>
        </w:tc>
      </w:tr>
      <w:tr w:rsidR="006E41E9" w:rsidRPr="003758C9" w14:paraId="1B4C12FB" w14:textId="77777777" w:rsidTr="002E129C">
        <w:tc>
          <w:tcPr>
            <w:tcW w:w="625" w:type="dxa"/>
          </w:tcPr>
          <w:p w14:paraId="3906D1CA" w14:textId="77777777" w:rsidR="006E41E9" w:rsidRPr="003758C9" w:rsidRDefault="006E41E9" w:rsidP="006460B3">
            <w:pPr>
              <w:spacing w:line="240" w:lineRule="auto"/>
            </w:pPr>
            <w:r w:rsidRPr="003758C9">
              <w:t>45</w:t>
            </w:r>
          </w:p>
        </w:tc>
        <w:tc>
          <w:tcPr>
            <w:tcW w:w="7133" w:type="dxa"/>
          </w:tcPr>
          <w:p w14:paraId="55AAF19F" w14:textId="77777777" w:rsidR="006E41E9" w:rsidRPr="003758C9" w:rsidRDefault="006E41E9" w:rsidP="006460B3">
            <w:pPr>
              <w:spacing w:line="240" w:lineRule="auto"/>
            </w:pPr>
            <w:r w:rsidRPr="003758C9">
              <w:t>Enforcement officers of byelaws conduct periodic inspections within the area to ensure compliance</w:t>
            </w:r>
          </w:p>
        </w:tc>
        <w:tc>
          <w:tcPr>
            <w:tcW w:w="450" w:type="dxa"/>
          </w:tcPr>
          <w:p w14:paraId="1A04464B" w14:textId="77777777" w:rsidR="006E41E9" w:rsidRPr="003758C9" w:rsidRDefault="006E41E9" w:rsidP="006460B3">
            <w:pPr>
              <w:spacing w:line="240" w:lineRule="auto"/>
            </w:pPr>
            <w:r w:rsidRPr="003758C9">
              <w:t>1</w:t>
            </w:r>
          </w:p>
        </w:tc>
        <w:tc>
          <w:tcPr>
            <w:tcW w:w="450" w:type="dxa"/>
          </w:tcPr>
          <w:p w14:paraId="31096372" w14:textId="77777777" w:rsidR="006E41E9" w:rsidRPr="003758C9" w:rsidRDefault="006E41E9" w:rsidP="006460B3">
            <w:pPr>
              <w:spacing w:line="240" w:lineRule="auto"/>
            </w:pPr>
            <w:r w:rsidRPr="003758C9">
              <w:t>2</w:t>
            </w:r>
          </w:p>
        </w:tc>
        <w:tc>
          <w:tcPr>
            <w:tcW w:w="450" w:type="dxa"/>
          </w:tcPr>
          <w:p w14:paraId="5038C8BB" w14:textId="77777777" w:rsidR="006E41E9" w:rsidRPr="003758C9" w:rsidRDefault="006E41E9" w:rsidP="006460B3">
            <w:pPr>
              <w:spacing w:line="240" w:lineRule="auto"/>
            </w:pPr>
            <w:r w:rsidRPr="003758C9">
              <w:t>3</w:t>
            </w:r>
          </w:p>
        </w:tc>
        <w:tc>
          <w:tcPr>
            <w:tcW w:w="450" w:type="dxa"/>
          </w:tcPr>
          <w:p w14:paraId="2D79903E" w14:textId="77777777" w:rsidR="006E41E9" w:rsidRPr="003758C9" w:rsidRDefault="006E41E9" w:rsidP="006460B3">
            <w:pPr>
              <w:spacing w:line="240" w:lineRule="auto"/>
            </w:pPr>
            <w:r w:rsidRPr="003758C9">
              <w:t>4</w:t>
            </w:r>
          </w:p>
        </w:tc>
        <w:tc>
          <w:tcPr>
            <w:tcW w:w="540" w:type="dxa"/>
          </w:tcPr>
          <w:p w14:paraId="2B9F59FD" w14:textId="77777777" w:rsidR="006E41E9" w:rsidRPr="003758C9" w:rsidRDefault="006E41E9" w:rsidP="006460B3">
            <w:pPr>
              <w:spacing w:line="240" w:lineRule="auto"/>
            </w:pPr>
            <w:r w:rsidRPr="003758C9">
              <w:t>5</w:t>
            </w:r>
          </w:p>
        </w:tc>
      </w:tr>
    </w:tbl>
    <w:p w14:paraId="5080F961" w14:textId="77777777" w:rsidR="006E41E9" w:rsidRPr="003758C9" w:rsidRDefault="002E129C" w:rsidP="006F7C3C">
      <w:r w:rsidRPr="003758C9">
        <w:rPr>
          <w:b/>
        </w:rPr>
        <w:t xml:space="preserve">SECTION F: Urbanisation in </w:t>
      </w:r>
      <w:proofErr w:type="spellStart"/>
      <w:r w:rsidRPr="003758C9">
        <w:rPr>
          <w:b/>
        </w:rPr>
        <w:t>Bwaise</w:t>
      </w:r>
      <w:proofErr w:type="spellEnd"/>
      <w:r w:rsidRPr="003758C9">
        <w:rPr>
          <w:b/>
        </w:rPr>
        <w:t xml:space="preserve"> II</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2E129C" w:rsidRPr="003758C9" w14:paraId="50BC9ED4" w14:textId="77777777" w:rsidTr="002E129C">
        <w:trPr>
          <w:trHeight w:val="70"/>
        </w:trPr>
        <w:tc>
          <w:tcPr>
            <w:tcW w:w="625" w:type="dxa"/>
          </w:tcPr>
          <w:p w14:paraId="7EEBE20A" w14:textId="77777777" w:rsidR="002E129C" w:rsidRPr="003758C9" w:rsidRDefault="002E129C" w:rsidP="002E129C">
            <w:pPr>
              <w:spacing w:line="240" w:lineRule="auto"/>
              <w:rPr>
                <w:b/>
              </w:rPr>
            </w:pPr>
            <w:r w:rsidRPr="003758C9">
              <w:rPr>
                <w:b/>
              </w:rPr>
              <w:t>No.</w:t>
            </w:r>
          </w:p>
        </w:tc>
        <w:tc>
          <w:tcPr>
            <w:tcW w:w="7133" w:type="dxa"/>
          </w:tcPr>
          <w:p w14:paraId="3A4B97BD" w14:textId="77777777" w:rsidR="002E129C" w:rsidRPr="003758C9" w:rsidRDefault="002E129C" w:rsidP="002E129C">
            <w:pPr>
              <w:spacing w:line="240" w:lineRule="auto"/>
              <w:rPr>
                <w:b/>
              </w:rPr>
            </w:pPr>
            <w:r w:rsidRPr="003758C9">
              <w:rPr>
                <w:b/>
              </w:rPr>
              <w:t>Statement</w:t>
            </w:r>
          </w:p>
        </w:tc>
        <w:tc>
          <w:tcPr>
            <w:tcW w:w="2340" w:type="dxa"/>
            <w:gridSpan w:val="5"/>
          </w:tcPr>
          <w:p w14:paraId="0108FC1D" w14:textId="77777777" w:rsidR="002E129C" w:rsidRPr="003758C9" w:rsidRDefault="002E129C" w:rsidP="002E129C">
            <w:pPr>
              <w:spacing w:line="240" w:lineRule="auto"/>
              <w:rPr>
                <w:b/>
              </w:rPr>
            </w:pPr>
            <w:r w:rsidRPr="003758C9">
              <w:rPr>
                <w:b/>
              </w:rPr>
              <w:t xml:space="preserve">Scale </w:t>
            </w:r>
          </w:p>
        </w:tc>
      </w:tr>
      <w:tr w:rsidR="002E129C" w:rsidRPr="003758C9" w14:paraId="7A0D1A57" w14:textId="77777777" w:rsidTr="002E129C">
        <w:tc>
          <w:tcPr>
            <w:tcW w:w="625" w:type="dxa"/>
          </w:tcPr>
          <w:p w14:paraId="6F2610FE" w14:textId="77777777" w:rsidR="002E129C" w:rsidRPr="003758C9" w:rsidRDefault="002E129C" w:rsidP="002E129C">
            <w:pPr>
              <w:spacing w:line="240" w:lineRule="auto"/>
            </w:pPr>
            <w:r w:rsidRPr="003758C9">
              <w:t>46</w:t>
            </w:r>
          </w:p>
        </w:tc>
        <w:tc>
          <w:tcPr>
            <w:tcW w:w="7133" w:type="dxa"/>
          </w:tcPr>
          <w:p w14:paraId="2266CDBF" w14:textId="77777777" w:rsidR="002E129C" w:rsidRPr="003758C9" w:rsidRDefault="002E129C" w:rsidP="002E129C">
            <w:pPr>
              <w:spacing w:line="240" w:lineRule="auto"/>
            </w:pPr>
            <w:proofErr w:type="spellStart"/>
            <w:r w:rsidRPr="003758C9">
              <w:t>Bwaise</w:t>
            </w:r>
            <w:proofErr w:type="spellEnd"/>
            <w:r w:rsidRPr="003758C9">
              <w:t xml:space="preserve"> II has an Urbanisation policy</w:t>
            </w:r>
          </w:p>
        </w:tc>
        <w:tc>
          <w:tcPr>
            <w:tcW w:w="450" w:type="dxa"/>
          </w:tcPr>
          <w:p w14:paraId="5CEFDA66" w14:textId="77777777" w:rsidR="002E129C" w:rsidRPr="003758C9" w:rsidRDefault="002E129C" w:rsidP="002E129C">
            <w:pPr>
              <w:spacing w:line="240" w:lineRule="auto"/>
            </w:pPr>
            <w:r w:rsidRPr="003758C9">
              <w:t>1</w:t>
            </w:r>
          </w:p>
        </w:tc>
        <w:tc>
          <w:tcPr>
            <w:tcW w:w="450" w:type="dxa"/>
          </w:tcPr>
          <w:p w14:paraId="789A55DD" w14:textId="77777777" w:rsidR="002E129C" w:rsidRPr="003758C9" w:rsidRDefault="002E129C" w:rsidP="002E129C">
            <w:pPr>
              <w:spacing w:line="240" w:lineRule="auto"/>
            </w:pPr>
            <w:r w:rsidRPr="003758C9">
              <w:t>2</w:t>
            </w:r>
          </w:p>
        </w:tc>
        <w:tc>
          <w:tcPr>
            <w:tcW w:w="450" w:type="dxa"/>
          </w:tcPr>
          <w:p w14:paraId="53DD052E" w14:textId="77777777" w:rsidR="002E129C" w:rsidRPr="003758C9" w:rsidRDefault="002E129C" w:rsidP="002E129C">
            <w:pPr>
              <w:spacing w:line="240" w:lineRule="auto"/>
            </w:pPr>
            <w:r w:rsidRPr="003758C9">
              <w:t>3</w:t>
            </w:r>
          </w:p>
        </w:tc>
        <w:tc>
          <w:tcPr>
            <w:tcW w:w="450" w:type="dxa"/>
          </w:tcPr>
          <w:p w14:paraId="611CA654" w14:textId="77777777" w:rsidR="002E129C" w:rsidRPr="003758C9" w:rsidRDefault="002E129C" w:rsidP="002E129C">
            <w:pPr>
              <w:spacing w:line="240" w:lineRule="auto"/>
            </w:pPr>
            <w:r w:rsidRPr="003758C9">
              <w:t>4</w:t>
            </w:r>
          </w:p>
        </w:tc>
        <w:tc>
          <w:tcPr>
            <w:tcW w:w="540" w:type="dxa"/>
          </w:tcPr>
          <w:p w14:paraId="2325BE95" w14:textId="77777777" w:rsidR="002E129C" w:rsidRPr="003758C9" w:rsidRDefault="002E129C" w:rsidP="002E129C">
            <w:pPr>
              <w:spacing w:line="240" w:lineRule="auto"/>
            </w:pPr>
            <w:r w:rsidRPr="003758C9">
              <w:t>5</w:t>
            </w:r>
          </w:p>
        </w:tc>
      </w:tr>
      <w:tr w:rsidR="002E129C" w:rsidRPr="003758C9" w14:paraId="614EB489" w14:textId="77777777" w:rsidTr="002E129C">
        <w:tc>
          <w:tcPr>
            <w:tcW w:w="625" w:type="dxa"/>
          </w:tcPr>
          <w:p w14:paraId="63B86EFE" w14:textId="77777777" w:rsidR="002E129C" w:rsidRPr="003758C9" w:rsidRDefault="002E129C" w:rsidP="002E129C">
            <w:pPr>
              <w:spacing w:line="240" w:lineRule="auto"/>
            </w:pPr>
            <w:r w:rsidRPr="003758C9">
              <w:t>47</w:t>
            </w:r>
          </w:p>
        </w:tc>
        <w:tc>
          <w:tcPr>
            <w:tcW w:w="7133" w:type="dxa"/>
          </w:tcPr>
          <w:p w14:paraId="3586FBFD" w14:textId="77777777" w:rsidR="002E129C" w:rsidRPr="003758C9" w:rsidRDefault="002E129C" w:rsidP="002E129C">
            <w:pPr>
              <w:spacing w:line="240" w:lineRule="auto"/>
            </w:pPr>
            <w:r w:rsidRPr="003758C9">
              <w:t>There is an explicit implementation action plan of the existing policy</w:t>
            </w:r>
          </w:p>
        </w:tc>
        <w:tc>
          <w:tcPr>
            <w:tcW w:w="450" w:type="dxa"/>
          </w:tcPr>
          <w:p w14:paraId="167DDA1A" w14:textId="77777777" w:rsidR="002E129C" w:rsidRPr="003758C9" w:rsidRDefault="002E129C" w:rsidP="002E129C">
            <w:pPr>
              <w:spacing w:line="240" w:lineRule="auto"/>
            </w:pPr>
            <w:r w:rsidRPr="003758C9">
              <w:t>1</w:t>
            </w:r>
          </w:p>
        </w:tc>
        <w:tc>
          <w:tcPr>
            <w:tcW w:w="450" w:type="dxa"/>
          </w:tcPr>
          <w:p w14:paraId="7524CBF8" w14:textId="77777777" w:rsidR="002E129C" w:rsidRPr="003758C9" w:rsidRDefault="002E129C" w:rsidP="002E129C">
            <w:pPr>
              <w:spacing w:line="240" w:lineRule="auto"/>
            </w:pPr>
            <w:r w:rsidRPr="003758C9">
              <w:t>2</w:t>
            </w:r>
          </w:p>
        </w:tc>
        <w:tc>
          <w:tcPr>
            <w:tcW w:w="450" w:type="dxa"/>
          </w:tcPr>
          <w:p w14:paraId="1FB1CF99" w14:textId="77777777" w:rsidR="002E129C" w:rsidRPr="003758C9" w:rsidRDefault="002E129C" w:rsidP="002E129C">
            <w:pPr>
              <w:spacing w:line="240" w:lineRule="auto"/>
            </w:pPr>
            <w:r w:rsidRPr="003758C9">
              <w:t>3</w:t>
            </w:r>
          </w:p>
        </w:tc>
        <w:tc>
          <w:tcPr>
            <w:tcW w:w="450" w:type="dxa"/>
          </w:tcPr>
          <w:p w14:paraId="0375E6A5" w14:textId="77777777" w:rsidR="002E129C" w:rsidRPr="003758C9" w:rsidRDefault="002E129C" w:rsidP="002E129C">
            <w:pPr>
              <w:spacing w:line="240" w:lineRule="auto"/>
            </w:pPr>
            <w:r w:rsidRPr="003758C9">
              <w:t>4</w:t>
            </w:r>
          </w:p>
        </w:tc>
        <w:tc>
          <w:tcPr>
            <w:tcW w:w="540" w:type="dxa"/>
          </w:tcPr>
          <w:p w14:paraId="5D1DF50C" w14:textId="77777777" w:rsidR="002E129C" w:rsidRPr="003758C9" w:rsidRDefault="002E129C" w:rsidP="002E129C">
            <w:pPr>
              <w:spacing w:line="240" w:lineRule="auto"/>
            </w:pPr>
            <w:r w:rsidRPr="003758C9">
              <w:t>5</w:t>
            </w:r>
          </w:p>
        </w:tc>
      </w:tr>
      <w:tr w:rsidR="002E129C" w:rsidRPr="003758C9" w14:paraId="3BE7BB83" w14:textId="77777777" w:rsidTr="002E129C">
        <w:tc>
          <w:tcPr>
            <w:tcW w:w="625" w:type="dxa"/>
          </w:tcPr>
          <w:p w14:paraId="2370CA2E" w14:textId="77777777" w:rsidR="002E129C" w:rsidRPr="003758C9" w:rsidRDefault="002E129C" w:rsidP="002E129C">
            <w:pPr>
              <w:spacing w:line="240" w:lineRule="auto"/>
            </w:pPr>
            <w:r w:rsidRPr="003758C9">
              <w:t>48</w:t>
            </w:r>
          </w:p>
        </w:tc>
        <w:tc>
          <w:tcPr>
            <w:tcW w:w="7133" w:type="dxa"/>
          </w:tcPr>
          <w:p w14:paraId="39091B75" w14:textId="77777777" w:rsidR="002E129C" w:rsidRPr="003758C9" w:rsidRDefault="00E51727" w:rsidP="002E129C">
            <w:pPr>
              <w:spacing w:line="240" w:lineRule="auto"/>
            </w:pPr>
            <w:r w:rsidRPr="003758C9">
              <w:t xml:space="preserve">There is a high level of Industrialisation in </w:t>
            </w:r>
            <w:proofErr w:type="spellStart"/>
            <w:r w:rsidRPr="003758C9">
              <w:t>Bwaise</w:t>
            </w:r>
            <w:proofErr w:type="spellEnd"/>
            <w:r w:rsidRPr="003758C9">
              <w:t xml:space="preserve"> II</w:t>
            </w:r>
          </w:p>
        </w:tc>
        <w:tc>
          <w:tcPr>
            <w:tcW w:w="450" w:type="dxa"/>
          </w:tcPr>
          <w:p w14:paraId="2D6F1BB1" w14:textId="77777777" w:rsidR="002E129C" w:rsidRPr="003758C9" w:rsidRDefault="002E129C" w:rsidP="002E129C">
            <w:pPr>
              <w:spacing w:line="240" w:lineRule="auto"/>
            </w:pPr>
            <w:r w:rsidRPr="003758C9">
              <w:t>1</w:t>
            </w:r>
          </w:p>
        </w:tc>
        <w:tc>
          <w:tcPr>
            <w:tcW w:w="450" w:type="dxa"/>
          </w:tcPr>
          <w:p w14:paraId="1A861405" w14:textId="77777777" w:rsidR="002E129C" w:rsidRPr="003758C9" w:rsidRDefault="002E129C" w:rsidP="002E129C">
            <w:pPr>
              <w:spacing w:line="240" w:lineRule="auto"/>
            </w:pPr>
            <w:r w:rsidRPr="003758C9">
              <w:t>2</w:t>
            </w:r>
          </w:p>
        </w:tc>
        <w:tc>
          <w:tcPr>
            <w:tcW w:w="450" w:type="dxa"/>
          </w:tcPr>
          <w:p w14:paraId="24BAB891" w14:textId="77777777" w:rsidR="002E129C" w:rsidRPr="003758C9" w:rsidRDefault="002E129C" w:rsidP="002E129C">
            <w:pPr>
              <w:spacing w:line="240" w:lineRule="auto"/>
            </w:pPr>
            <w:r w:rsidRPr="003758C9">
              <w:t>3</w:t>
            </w:r>
          </w:p>
        </w:tc>
        <w:tc>
          <w:tcPr>
            <w:tcW w:w="450" w:type="dxa"/>
          </w:tcPr>
          <w:p w14:paraId="2A4767B9" w14:textId="77777777" w:rsidR="002E129C" w:rsidRPr="003758C9" w:rsidRDefault="002E129C" w:rsidP="002E129C">
            <w:pPr>
              <w:spacing w:line="240" w:lineRule="auto"/>
            </w:pPr>
            <w:r w:rsidRPr="003758C9">
              <w:t>4</w:t>
            </w:r>
          </w:p>
        </w:tc>
        <w:tc>
          <w:tcPr>
            <w:tcW w:w="540" w:type="dxa"/>
          </w:tcPr>
          <w:p w14:paraId="1062DDE8" w14:textId="77777777" w:rsidR="002E129C" w:rsidRPr="003758C9" w:rsidRDefault="002E129C" w:rsidP="002E129C">
            <w:pPr>
              <w:spacing w:line="240" w:lineRule="auto"/>
            </w:pPr>
            <w:r w:rsidRPr="003758C9">
              <w:t>5</w:t>
            </w:r>
          </w:p>
        </w:tc>
      </w:tr>
      <w:tr w:rsidR="002E129C" w:rsidRPr="003758C9" w14:paraId="0ABE6732" w14:textId="77777777" w:rsidTr="002E129C">
        <w:tc>
          <w:tcPr>
            <w:tcW w:w="625" w:type="dxa"/>
          </w:tcPr>
          <w:p w14:paraId="44116D34" w14:textId="77777777" w:rsidR="002E129C" w:rsidRPr="003758C9" w:rsidRDefault="002E129C" w:rsidP="002E129C">
            <w:pPr>
              <w:spacing w:line="240" w:lineRule="auto"/>
            </w:pPr>
            <w:r w:rsidRPr="003758C9">
              <w:t>49</w:t>
            </w:r>
          </w:p>
        </w:tc>
        <w:tc>
          <w:tcPr>
            <w:tcW w:w="7133" w:type="dxa"/>
          </w:tcPr>
          <w:p w14:paraId="6B972AD8" w14:textId="77777777" w:rsidR="002E129C" w:rsidRPr="003758C9" w:rsidRDefault="00E51727" w:rsidP="002E129C">
            <w:pPr>
              <w:spacing w:line="240" w:lineRule="auto"/>
            </w:pPr>
            <w:r w:rsidRPr="003758C9">
              <w:t>There is high influx of people into the area</w:t>
            </w:r>
          </w:p>
        </w:tc>
        <w:tc>
          <w:tcPr>
            <w:tcW w:w="450" w:type="dxa"/>
          </w:tcPr>
          <w:p w14:paraId="2153A133" w14:textId="77777777" w:rsidR="002E129C" w:rsidRPr="003758C9" w:rsidRDefault="002E129C" w:rsidP="002E129C">
            <w:pPr>
              <w:spacing w:line="240" w:lineRule="auto"/>
            </w:pPr>
            <w:r w:rsidRPr="003758C9">
              <w:t>1</w:t>
            </w:r>
          </w:p>
        </w:tc>
        <w:tc>
          <w:tcPr>
            <w:tcW w:w="450" w:type="dxa"/>
          </w:tcPr>
          <w:p w14:paraId="205BD767" w14:textId="77777777" w:rsidR="002E129C" w:rsidRPr="003758C9" w:rsidRDefault="002E129C" w:rsidP="002E129C">
            <w:pPr>
              <w:spacing w:line="240" w:lineRule="auto"/>
            </w:pPr>
            <w:r w:rsidRPr="003758C9">
              <w:t>2</w:t>
            </w:r>
          </w:p>
        </w:tc>
        <w:tc>
          <w:tcPr>
            <w:tcW w:w="450" w:type="dxa"/>
          </w:tcPr>
          <w:p w14:paraId="7E6354E5" w14:textId="77777777" w:rsidR="002E129C" w:rsidRPr="003758C9" w:rsidRDefault="002E129C" w:rsidP="002E129C">
            <w:pPr>
              <w:spacing w:line="240" w:lineRule="auto"/>
            </w:pPr>
            <w:r w:rsidRPr="003758C9">
              <w:t>3</w:t>
            </w:r>
          </w:p>
        </w:tc>
        <w:tc>
          <w:tcPr>
            <w:tcW w:w="450" w:type="dxa"/>
          </w:tcPr>
          <w:p w14:paraId="43BCC429" w14:textId="77777777" w:rsidR="002E129C" w:rsidRPr="003758C9" w:rsidRDefault="002E129C" w:rsidP="002E129C">
            <w:pPr>
              <w:spacing w:line="240" w:lineRule="auto"/>
            </w:pPr>
            <w:r w:rsidRPr="003758C9">
              <w:t>4</w:t>
            </w:r>
          </w:p>
        </w:tc>
        <w:tc>
          <w:tcPr>
            <w:tcW w:w="540" w:type="dxa"/>
          </w:tcPr>
          <w:p w14:paraId="3BBE332F" w14:textId="77777777" w:rsidR="002E129C" w:rsidRPr="003758C9" w:rsidRDefault="002E129C" w:rsidP="002E129C">
            <w:pPr>
              <w:spacing w:line="240" w:lineRule="auto"/>
            </w:pPr>
            <w:r w:rsidRPr="003758C9">
              <w:t>5</w:t>
            </w:r>
          </w:p>
        </w:tc>
      </w:tr>
      <w:tr w:rsidR="002E129C" w:rsidRPr="003758C9" w14:paraId="36578553" w14:textId="77777777" w:rsidTr="002E129C">
        <w:tc>
          <w:tcPr>
            <w:tcW w:w="625" w:type="dxa"/>
          </w:tcPr>
          <w:p w14:paraId="4589A9D4" w14:textId="77777777" w:rsidR="002E129C" w:rsidRPr="003758C9" w:rsidRDefault="002E129C" w:rsidP="002E129C">
            <w:pPr>
              <w:spacing w:line="240" w:lineRule="auto"/>
            </w:pPr>
            <w:r w:rsidRPr="003758C9">
              <w:t>50</w:t>
            </w:r>
          </w:p>
        </w:tc>
        <w:tc>
          <w:tcPr>
            <w:tcW w:w="7133" w:type="dxa"/>
          </w:tcPr>
          <w:p w14:paraId="4D44FA7D" w14:textId="77777777" w:rsidR="002E129C" w:rsidRPr="003758C9" w:rsidRDefault="00E51727" w:rsidP="00E51727">
            <w:pPr>
              <w:spacing w:line="240" w:lineRule="auto"/>
            </w:pPr>
            <w:r w:rsidRPr="003758C9">
              <w:t>The division experiences increase in population size</w:t>
            </w:r>
          </w:p>
        </w:tc>
        <w:tc>
          <w:tcPr>
            <w:tcW w:w="450" w:type="dxa"/>
          </w:tcPr>
          <w:p w14:paraId="6A4A6A65" w14:textId="77777777" w:rsidR="002E129C" w:rsidRPr="003758C9" w:rsidRDefault="002E129C" w:rsidP="002E129C">
            <w:pPr>
              <w:spacing w:line="240" w:lineRule="auto"/>
            </w:pPr>
            <w:r w:rsidRPr="003758C9">
              <w:t>1</w:t>
            </w:r>
          </w:p>
        </w:tc>
        <w:tc>
          <w:tcPr>
            <w:tcW w:w="450" w:type="dxa"/>
          </w:tcPr>
          <w:p w14:paraId="43E08E7E" w14:textId="77777777" w:rsidR="002E129C" w:rsidRPr="003758C9" w:rsidRDefault="002E129C" w:rsidP="002E129C">
            <w:pPr>
              <w:spacing w:line="240" w:lineRule="auto"/>
            </w:pPr>
            <w:r w:rsidRPr="003758C9">
              <w:t>2</w:t>
            </w:r>
          </w:p>
        </w:tc>
        <w:tc>
          <w:tcPr>
            <w:tcW w:w="450" w:type="dxa"/>
          </w:tcPr>
          <w:p w14:paraId="18C73D89" w14:textId="77777777" w:rsidR="002E129C" w:rsidRPr="003758C9" w:rsidRDefault="002E129C" w:rsidP="002E129C">
            <w:pPr>
              <w:spacing w:line="240" w:lineRule="auto"/>
            </w:pPr>
            <w:r w:rsidRPr="003758C9">
              <w:t>3</w:t>
            </w:r>
          </w:p>
        </w:tc>
        <w:tc>
          <w:tcPr>
            <w:tcW w:w="450" w:type="dxa"/>
          </w:tcPr>
          <w:p w14:paraId="2E90685E" w14:textId="77777777" w:rsidR="002E129C" w:rsidRPr="003758C9" w:rsidRDefault="002E129C" w:rsidP="002E129C">
            <w:pPr>
              <w:spacing w:line="240" w:lineRule="auto"/>
            </w:pPr>
            <w:r w:rsidRPr="003758C9">
              <w:t>4</w:t>
            </w:r>
          </w:p>
        </w:tc>
        <w:tc>
          <w:tcPr>
            <w:tcW w:w="540" w:type="dxa"/>
          </w:tcPr>
          <w:p w14:paraId="7500AF71" w14:textId="77777777" w:rsidR="002E129C" w:rsidRPr="003758C9" w:rsidRDefault="002E129C" w:rsidP="002E129C">
            <w:pPr>
              <w:spacing w:line="240" w:lineRule="auto"/>
            </w:pPr>
            <w:r w:rsidRPr="003758C9">
              <w:t>5</w:t>
            </w:r>
          </w:p>
        </w:tc>
      </w:tr>
      <w:tr w:rsidR="002E129C" w:rsidRPr="003758C9" w14:paraId="7F745503" w14:textId="77777777" w:rsidTr="002E129C">
        <w:tc>
          <w:tcPr>
            <w:tcW w:w="625" w:type="dxa"/>
          </w:tcPr>
          <w:p w14:paraId="56A2A3FB" w14:textId="77777777" w:rsidR="002E129C" w:rsidRPr="003758C9" w:rsidRDefault="002E129C" w:rsidP="002E129C">
            <w:pPr>
              <w:spacing w:line="240" w:lineRule="auto"/>
            </w:pPr>
            <w:r w:rsidRPr="003758C9">
              <w:t>51</w:t>
            </w:r>
          </w:p>
        </w:tc>
        <w:tc>
          <w:tcPr>
            <w:tcW w:w="7133" w:type="dxa"/>
          </w:tcPr>
          <w:p w14:paraId="3879C46D" w14:textId="77777777" w:rsidR="002E129C" w:rsidRPr="003758C9" w:rsidRDefault="00E51727" w:rsidP="002E129C">
            <w:pPr>
              <w:spacing w:line="240" w:lineRule="auto"/>
            </w:pPr>
            <w:r w:rsidRPr="003758C9">
              <w:t>The division regulates the flow of people into the area</w:t>
            </w:r>
          </w:p>
        </w:tc>
        <w:tc>
          <w:tcPr>
            <w:tcW w:w="450" w:type="dxa"/>
          </w:tcPr>
          <w:p w14:paraId="3271672F" w14:textId="77777777" w:rsidR="002E129C" w:rsidRPr="003758C9" w:rsidRDefault="002E129C" w:rsidP="002E129C">
            <w:pPr>
              <w:spacing w:line="240" w:lineRule="auto"/>
            </w:pPr>
            <w:r w:rsidRPr="003758C9">
              <w:t>1</w:t>
            </w:r>
          </w:p>
        </w:tc>
        <w:tc>
          <w:tcPr>
            <w:tcW w:w="450" w:type="dxa"/>
          </w:tcPr>
          <w:p w14:paraId="43904AE5" w14:textId="77777777" w:rsidR="002E129C" w:rsidRPr="003758C9" w:rsidRDefault="002E129C" w:rsidP="002E129C">
            <w:pPr>
              <w:spacing w:line="240" w:lineRule="auto"/>
            </w:pPr>
            <w:r w:rsidRPr="003758C9">
              <w:t>2</w:t>
            </w:r>
          </w:p>
        </w:tc>
        <w:tc>
          <w:tcPr>
            <w:tcW w:w="450" w:type="dxa"/>
          </w:tcPr>
          <w:p w14:paraId="1195FE59" w14:textId="77777777" w:rsidR="002E129C" w:rsidRPr="003758C9" w:rsidRDefault="002E129C" w:rsidP="002E129C">
            <w:pPr>
              <w:spacing w:line="240" w:lineRule="auto"/>
            </w:pPr>
            <w:r w:rsidRPr="003758C9">
              <w:t>3</w:t>
            </w:r>
          </w:p>
        </w:tc>
        <w:tc>
          <w:tcPr>
            <w:tcW w:w="450" w:type="dxa"/>
          </w:tcPr>
          <w:p w14:paraId="424B56ED" w14:textId="77777777" w:rsidR="002E129C" w:rsidRPr="003758C9" w:rsidRDefault="002E129C" w:rsidP="002E129C">
            <w:pPr>
              <w:spacing w:line="240" w:lineRule="auto"/>
            </w:pPr>
            <w:r w:rsidRPr="003758C9">
              <w:t>4</w:t>
            </w:r>
          </w:p>
        </w:tc>
        <w:tc>
          <w:tcPr>
            <w:tcW w:w="540" w:type="dxa"/>
          </w:tcPr>
          <w:p w14:paraId="5F529D95" w14:textId="77777777" w:rsidR="002E129C" w:rsidRPr="003758C9" w:rsidRDefault="002E129C" w:rsidP="002E129C">
            <w:pPr>
              <w:spacing w:line="240" w:lineRule="auto"/>
            </w:pPr>
            <w:r w:rsidRPr="003758C9">
              <w:t>5</w:t>
            </w:r>
          </w:p>
        </w:tc>
      </w:tr>
      <w:tr w:rsidR="002E129C" w:rsidRPr="003758C9" w14:paraId="6D562B58" w14:textId="77777777" w:rsidTr="002E129C">
        <w:tc>
          <w:tcPr>
            <w:tcW w:w="625" w:type="dxa"/>
          </w:tcPr>
          <w:p w14:paraId="2CEE45E8" w14:textId="77777777" w:rsidR="002E129C" w:rsidRPr="003758C9" w:rsidRDefault="002E129C" w:rsidP="002E129C">
            <w:pPr>
              <w:spacing w:line="240" w:lineRule="auto"/>
            </w:pPr>
            <w:r w:rsidRPr="003758C9">
              <w:t>52</w:t>
            </w:r>
          </w:p>
        </w:tc>
        <w:tc>
          <w:tcPr>
            <w:tcW w:w="7133" w:type="dxa"/>
          </w:tcPr>
          <w:p w14:paraId="4BFCABD3" w14:textId="77777777" w:rsidR="002E129C" w:rsidRPr="003758C9" w:rsidRDefault="00E51727" w:rsidP="002E129C">
            <w:pPr>
              <w:spacing w:line="240" w:lineRule="auto"/>
            </w:pPr>
            <w:r w:rsidRPr="003758C9">
              <w:t>The division has active bye-laws on population control in the area</w:t>
            </w:r>
          </w:p>
        </w:tc>
        <w:tc>
          <w:tcPr>
            <w:tcW w:w="450" w:type="dxa"/>
          </w:tcPr>
          <w:p w14:paraId="37588FA0" w14:textId="77777777" w:rsidR="002E129C" w:rsidRPr="003758C9" w:rsidRDefault="002E129C" w:rsidP="002E129C">
            <w:pPr>
              <w:spacing w:line="240" w:lineRule="auto"/>
            </w:pPr>
            <w:r w:rsidRPr="003758C9">
              <w:t>1</w:t>
            </w:r>
          </w:p>
        </w:tc>
        <w:tc>
          <w:tcPr>
            <w:tcW w:w="450" w:type="dxa"/>
          </w:tcPr>
          <w:p w14:paraId="5B8ABC06" w14:textId="77777777" w:rsidR="002E129C" w:rsidRPr="003758C9" w:rsidRDefault="002E129C" w:rsidP="002E129C">
            <w:pPr>
              <w:spacing w:line="240" w:lineRule="auto"/>
            </w:pPr>
            <w:r w:rsidRPr="003758C9">
              <w:t>2</w:t>
            </w:r>
          </w:p>
        </w:tc>
        <w:tc>
          <w:tcPr>
            <w:tcW w:w="450" w:type="dxa"/>
          </w:tcPr>
          <w:p w14:paraId="745C1648" w14:textId="77777777" w:rsidR="002E129C" w:rsidRPr="003758C9" w:rsidRDefault="002E129C" w:rsidP="002E129C">
            <w:pPr>
              <w:spacing w:line="240" w:lineRule="auto"/>
            </w:pPr>
            <w:r w:rsidRPr="003758C9">
              <w:t>3</w:t>
            </w:r>
          </w:p>
        </w:tc>
        <w:tc>
          <w:tcPr>
            <w:tcW w:w="450" w:type="dxa"/>
          </w:tcPr>
          <w:p w14:paraId="0BCFBBC6" w14:textId="77777777" w:rsidR="002E129C" w:rsidRPr="003758C9" w:rsidRDefault="002E129C" w:rsidP="002E129C">
            <w:pPr>
              <w:spacing w:line="240" w:lineRule="auto"/>
            </w:pPr>
            <w:r w:rsidRPr="003758C9">
              <w:t>4</w:t>
            </w:r>
          </w:p>
        </w:tc>
        <w:tc>
          <w:tcPr>
            <w:tcW w:w="540" w:type="dxa"/>
          </w:tcPr>
          <w:p w14:paraId="3B6358E5" w14:textId="77777777" w:rsidR="002E129C" w:rsidRPr="003758C9" w:rsidRDefault="002E129C" w:rsidP="002E129C">
            <w:pPr>
              <w:spacing w:line="240" w:lineRule="auto"/>
            </w:pPr>
            <w:r w:rsidRPr="003758C9">
              <w:t>5</w:t>
            </w:r>
          </w:p>
        </w:tc>
      </w:tr>
      <w:tr w:rsidR="002E129C" w:rsidRPr="003758C9" w14:paraId="017CAA44" w14:textId="77777777" w:rsidTr="002E129C">
        <w:tc>
          <w:tcPr>
            <w:tcW w:w="625" w:type="dxa"/>
          </w:tcPr>
          <w:p w14:paraId="1DC9CD3A" w14:textId="77777777" w:rsidR="002E129C" w:rsidRPr="003758C9" w:rsidRDefault="002E129C" w:rsidP="002E129C">
            <w:pPr>
              <w:spacing w:line="240" w:lineRule="auto"/>
            </w:pPr>
            <w:r w:rsidRPr="003758C9">
              <w:t>53</w:t>
            </w:r>
          </w:p>
        </w:tc>
        <w:tc>
          <w:tcPr>
            <w:tcW w:w="7133" w:type="dxa"/>
          </w:tcPr>
          <w:p w14:paraId="61D2E018" w14:textId="77777777" w:rsidR="002E129C" w:rsidRPr="003758C9" w:rsidRDefault="00E51727" w:rsidP="002E129C">
            <w:pPr>
              <w:spacing w:line="240" w:lineRule="auto"/>
            </w:pPr>
            <w:r w:rsidRPr="003758C9">
              <w:t>The division experience low mortality rates in the area</w:t>
            </w:r>
          </w:p>
        </w:tc>
        <w:tc>
          <w:tcPr>
            <w:tcW w:w="450" w:type="dxa"/>
          </w:tcPr>
          <w:p w14:paraId="71EBD122" w14:textId="77777777" w:rsidR="002E129C" w:rsidRPr="003758C9" w:rsidRDefault="002E129C" w:rsidP="002E129C">
            <w:pPr>
              <w:spacing w:line="240" w:lineRule="auto"/>
            </w:pPr>
            <w:r w:rsidRPr="003758C9">
              <w:t>1</w:t>
            </w:r>
          </w:p>
        </w:tc>
        <w:tc>
          <w:tcPr>
            <w:tcW w:w="450" w:type="dxa"/>
          </w:tcPr>
          <w:p w14:paraId="7EC2EC13" w14:textId="77777777" w:rsidR="002E129C" w:rsidRPr="003758C9" w:rsidRDefault="002E129C" w:rsidP="002E129C">
            <w:pPr>
              <w:spacing w:line="240" w:lineRule="auto"/>
            </w:pPr>
            <w:r w:rsidRPr="003758C9">
              <w:t>2</w:t>
            </w:r>
          </w:p>
        </w:tc>
        <w:tc>
          <w:tcPr>
            <w:tcW w:w="450" w:type="dxa"/>
          </w:tcPr>
          <w:p w14:paraId="16E7964E" w14:textId="77777777" w:rsidR="002E129C" w:rsidRPr="003758C9" w:rsidRDefault="002E129C" w:rsidP="002E129C">
            <w:pPr>
              <w:spacing w:line="240" w:lineRule="auto"/>
            </w:pPr>
            <w:r w:rsidRPr="003758C9">
              <w:t>3</w:t>
            </w:r>
          </w:p>
        </w:tc>
        <w:tc>
          <w:tcPr>
            <w:tcW w:w="450" w:type="dxa"/>
          </w:tcPr>
          <w:p w14:paraId="4D7DFC7C" w14:textId="77777777" w:rsidR="002E129C" w:rsidRPr="003758C9" w:rsidRDefault="002E129C" w:rsidP="002E129C">
            <w:pPr>
              <w:spacing w:line="240" w:lineRule="auto"/>
            </w:pPr>
            <w:r w:rsidRPr="003758C9">
              <w:t>4</w:t>
            </w:r>
          </w:p>
        </w:tc>
        <w:tc>
          <w:tcPr>
            <w:tcW w:w="540" w:type="dxa"/>
          </w:tcPr>
          <w:p w14:paraId="754C0C31" w14:textId="77777777" w:rsidR="002E129C" w:rsidRPr="003758C9" w:rsidRDefault="002E129C" w:rsidP="002E129C">
            <w:pPr>
              <w:spacing w:line="240" w:lineRule="auto"/>
            </w:pPr>
            <w:r w:rsidRPr="003758C9">
              <w:t>5</w:t>
            </w:r>
          </w:p>
        </w:tc>
      </w:tr>
      <w:tr w:rsidR="002E129C" w:rsidRPr="003758C9" w14:paraId="27CEF67D" w14:textId="77777777" w:rsidTr="002E129C">
        <w:tc>
          <w:tcPr>
            <w:tcW w:w="625" w:type="dxa"/>
          </w:tcPr>
          <w:p w14:paraId="269CACED" w14:textId="77777777" w:rsidR="002E129C" w:rsidRPr="003758C9" w:rsidRDefault="002E129C" w:rsidP="002E129C">
            <w:pPr>
              <w:spacing w:line="240" w:lineRule="auto"/>
            </w:pPr>
            <w:r w:rsidRPr="003758C9">
              <w:t>54</w:t>
            </w:r>
          </w:p>
        </w:tc>
        <w:tc>
          <w:tcPr>
            <w:tcW w:w="7133" w:type="dxa"/>
          </w:tcPr>
          <w:p w14:paraId="63A2B8BE" w14:textId="77777777" w:rsidR="002E129C" w:rsidRPr="003758C9" w:rsidRDefault="00E51727" w:rsidP="002E129C">
            <w:pPr>
              <w:spacing w:line="240" w:lineRule="auto"/>
            </w:pPr>
            <w:r w:rsidRPr="003758C9">
              <w:t>There is easy access to essential services in the area</w:t>
            </w:r>
          </w:p>
        </w:tc>
        <w:tc>
          <w:tcPr>
            <w:tcW w:w="450" w:type="dxa"/>
          </w:tcPr>
          <w:p w14:paraId="749642A6" w14:textId="77777777" w:rsidR="002E129C" w:rsidRPr="003758C9" w:rsidRDefault="002E129C" w:rsidP="002E129C">
            <w:pPr>
              <w:spacing w:line="240" w:lineRule="auto"/>
            </w:pPr>
            <w:r w:rsidRPr="003758C9">
              <w:t>1</w:t>
            </w:r>
          </w:p>
        </w:tc>
        <w:tc>
          <w:tcPr>
            <w:tcW w:w="450" w:type="dxa"/>
          </w:tcPr>
          <w:p w14:paraId="4387D8EF" w14:textId="77777777" w:rsidR="002E129C" w:rsidRPr="003758C9" w:rsidRDefault="002E129C" w:rsidP="002E129C">
            <w:pPr>
              <w:spacing w:line="240" w:lineRule="auto"/>
            </w:pPr>
            <w:r w:rsidRPr="003758C9">
              <w:t>2</w:t>
            </w:r>
          </w:p>
        </w:tc>
        <w:tc>
          <w:tcPr>
            <w:tcW w:w="450" w:type="dxa"/>
          </w:tcPr>
          <w:p w14:paraId="4D9A21C3" w14:textId="77777777" w:rsidR="002E129C" w:rsidRPr="003758C9" w:rsidRDefault="002E129C" w:rsidP="002E129C">
            <w:pPr>
              <w:spacing w:line="240" w:lineRule="auto"/>
            </w:pPr>
            <w:r w:rsidRPr="003758C9">
              <w:t>3</w:t>
            </w:r>
          </w:p>
        </w:tc>
        <w:tc>
          <w:tcPr>
            <w:tcW w:w="450" w:type="dxa"/>
          </w:tcPr>
          <w:p w14:paraId="2D0E26FC" w14:textId="77777777" w:rsidR="002E129C" w:rsidRPr="003758C9" w:rsidRDefault="002E129C" w:rsidP="002E129C">
            <w:pPr>
              <w:spacing w:line="240" w:lineRule="auto"/>
            </w:pPr>
            <w:r w:rsidRPr="003758C9">
              <w:t>4</w:t>
            </w:r>
          </w:p>
        </w:tc>
        <w:tc>
          <w:tcPr>
            <w:tcW w:w="540" w:type="dxa"/>
          </w:tcPr>
          <w:p w14:paraId="12FA4FAA" w14:textId="77777777" w:rsidR="002E129C" w:rsidRPr="003758C9" w:rsidRDefault="002E129C" w:rsidP="002E129C">
            <w:pPr>
              <w:spacing w:line="240" w:lineRule="auto"/>
            </w:pPr>
            <w:r w:rsidRPr="003758C9">
              <w:t>5</w:t>
            </w:r>
          </w:p>
        </w:tc>
      </w:tr>
      <w:tr w:rsidR="002E129C" w:rsidRPr="003758C9" w14:paraId="00FB041E" w14:textId="77777777" w:rsidTr="002E129C">
        <w:tc>
          <w:tcPr>
            <w:tcW w:w="625" w:type="dxa"/>
          </w:tcPr>
          <w:p w14:paraId="49D2E90F" w14:textId="77777777" w:rsidR="002E129C" w:rsidRPr="003758C9" w:rsidRDefault="002E129C" w:rsidP="002E129C">
            <w:pPr>
              <w:spacing w:line="240" w:lineRule="auto"/>
            </w:pPr>
            <w:r w:rsidRPr="003758C9">
              <w:t>55</w:t>
            </w:r>
          </w:p>
        </w:tc>
        <w:tc>
          <w:tcPr>
            <w:tcW w:w="7133" w:type="dxa"/>
          </w:tcPr>
          <w:p w14:paraId="3B43C183" w14:textId="77777777" w:rsidR="002E129C" w:rsidRPr="003758C9" w:rsidRDefault="00E51727" w:rsidP="002E129C">
            <w:pPr>
              <w:spacing w:line="240" w:lineRule="auto"/>
            </w:pPr>
            <w:r w:rsidRPr="003758C9">
              <w:t>The area has improved standards of living</w:t>
            </w:r>
          </w:p>
        </w:tc>
        <w:tc>
          <w:tcPr>
            <w:tcW w:w="450" w:type="dxa"/>
          </w:tcPr>
          <w:p w14:paraId="316388FF" w14:textId="77777777" w:rsidR="002E129C" w:rsidRPr="003758C9" w:rsidRDefault="002E129C" w:rsidP="002E129C">
            <w:pPr>
              <w:spacing w:line="240" w:lineRule="auto"/>
            </w:pPr>
            <w:r w:rsidRPr="003758C9">
              <w:t>1</w:t>
            </w:r>
          </w:p>
        </w:tc>
        <w:tc>
          <w:tcPr>
            <w:tcW w:w="450" w:type="dxa"/>
          </w:tcPr>
          <w:p w14:paraId="528B6046" w14:textId="77777777" w:rsidR="002E129C" w:rsidRPr="003758C9" w:rsidRDefault="002E129C" w:rsidP="002E129C">
            <w:pPr>
              <w:spacing w:line="240" w:lineRule="auto"/>
            </w:pPr>
            <w:r w:rsidRPr="003758C9">
              <w:t>2</w:t>
            </w:r>
          </w:p>
        </w:tc>
        <w:tc>
          <w:tcPr>
            <w:tcW w:w="450" w:type="dxa"/>
          </w:tcPr>
          <w:p w14:paraId="47F93BC4" w14:textId="77777777" w:rsidR="002E129C" w:rsidRPr="003758C9" w:rsidRDefault="002E129C" w:rsidP="002E129C">
            <w:pPr>
              <w:spacing w:line="240" w:lineRule="auto"/>
            </w:pPr>
            <w:r w:rsidRPr="003758C9">
              <w:t>3</w:t>
            </w:r>
          </w:p>
        </w:tc>
        <w:tc>
          <w:tcPr>
            <w:tcW w:w="450" w:type="dxa"/>
          </w:tcPr>
          <w:p w14:paraId="3F769BFB" w14:textId="77777777" w:rsidR="002E129C" w:rsidRPr="003758C9" w:rsidRDefault="002E129C" w:rsidP="002E129C">
            <w:pPr>
              <w:spacing w:line="240" w:lineRule="auto"/>
            </w:pPr>
            <w:r w:rsidRPr="003758C9">
              <w:t>4</w:t>
            </w:r>
          </w:p>
        </w:tc>
        <w:tc>
          <w:tcPr>
            <w:tcW w:w="540" w:type="dxa"/>
          </w:tcPr>
          <w:p w14:paraId="444AB47D" w14:textId="77777777" w:rsidR="002E129C" w:rsidRPr="003758C9" w:rsidRDefault="002E129C" w:rsidP="002E129C">
            <w:pPr>
              <w:spacing w:line="240" w:lineRule="auto"/>
            </w:pPr>
            <w:r w:rsidRPr="003758C9">
              <w:t>5</w:t>
            </w:r>
          </w:p>
        </w:tc>
      </w:tr>
    </w:tbl>
    <w:p w14:paraId="38D9AB2C" w14:textId="77777777" w:rsidR="006E41E9" w:rsidRPr="003758C9" w:rsidRDefault="006E41E9" w:rsidP="006E41E9"/>
    <w:p w14:paraId="11887A46" w14:textId="77777777" w:rsidR="00E51727" w:rsidRPr="003758C9" w:rsidRDefault="00E51727" w:rsidP="006E41E9"/>
    <w:p w14:paraId="3BC792B7" w14:textId="77777777" w:rsidR="00E51727" w:rsidRPr="003758C9" w:rsidRDefault="00E51727" w:rsidP="006E41E9"/>
    <w:p w14:paraId="725454AA" w14:textId="77777777" w:rsidR="00E51727" w:rsidRPr="003758C9" w:rsidRDefault="00E51727" w:rsidP="006E41E9"/>
    <w:p w14:paraId="2840E3F6" w14:textId="77777777" w:rsidR="00E51727" w:rsidRPr="003758C9" w:rsidRDefault="00E51727" w:rsidP="006E41E9"/>
    <w:p w14:paraId="5C7624EA" w14:textId="77777777" w:rsidR="00E51727" w:rsidRPr="003758C9" w:rsidRDefault="00E51727" w:rsidP="006E41E9"/>
    <w:p w14:paraId="3B7308F6" w14:textId="77777777" w:rsidR="00E51727" w:rsidRPr="003758C9" w:rsidRDefault="00E51727" w:rsidP="006E41E9"/>
    <w:p w14:paraId="4C9F0936" w14:textId="77777777" w:rsidR="00E51727" w:rsidRPr="003758C9" w:rsidRDefault="00E51727" w:rsidP="006E41E9"/>
    <w:p w14:paraId="0C313FC0" w14:textId="77777777" w:rsidR="00E51727" w:rsidRPr="003758C9" w:rsidRDefault="00E51727" w:rsidP="006E41E9"/>
    <w:p w14:paraId="58676823" w14:textId="77777777" w:rsidR="006E41E9" w:rsidRPr="003758C9" w:rsidRDefault="006E41E9" w:rsidP="006E41E9">
      <w:pPr>
        <w:pStyle w:val="Heading1"/>
        <w:jc w:val="center"/>
      </w:pPr>
      <w:bookmarkStart w:id="300" w:name="_Toc55313618"/>
      <w:bookmarkStart w:id="301" w:name="_Toc61162794"/>
      <w:bookmarkStart w:id="302" w:name="_Toc92712080"/>
      <w:r w:rsidRPr="003758C9">
        <w:lastRenderedPageBreak/>
        <w:t>APPENDIX B: INTERVIEW GUIDE</w:t>
      </w:r>
      <w:bookmarkEnd w:id="300"/>
      <w:bookmarkEnd w:id="301"/>
      <w:bookmarkEnd w:id="302"/>
    </w:p>
    <w:p w14:paraId="1212FA2F" w14:textId="77777777" w:rsidR="006E41E9" w:rsidRPr="003758C9" w:rsidRDefault="006E41E9" w:rsidP="006E41E9">
      <w:pPr>
        <w:rPr>
          <w:b/>
        </w:rPr>
      </w:pPr>
      <w:r w:rsidRPr="003758C9">
        <w:rPr>
          <w:b/>
        </w:rPr>
        <w:t xml:space="preserve">Section A: Urbanization and solid waste accumulation in </w:t>
      </w:r>
      <w:proofErr w:type="spellStart"/>
      <w:r w:rsidRPr="003758C9">
        <w:rPr>
          <w:b/>
        </w:rPr>
        <w:t>Bwaise</w:t>
      </w:r>
      <w:proofErr w:type="spellEnd"/>
      <w:r w:rsidRPr="003758C9">
        <w:rPr>
          <w:b/>
        </w:rPr>
        <w:t xml:space="preserve"> II</w:t>
      </w:r>
    </w:p>
    <w:p w14:paraId="7D148D06" w14:textId="77777777" w:rsidR="006E41E9" w:rsidRPr="003758C9" w:rsidRDefault="006E41E9" w:rsidP="006E41E9">
      <w:pPr>
        <w:pStyle w:val="ListParagraph"/>
        <w:numPr>
          <w:ilvl w:val="0"/>
          <w:numId w:val="20"/>
        </w:numPr>
        <w:spacing w:after="200"/>
      </w:pPr>
      <w:r w:rsidRPr="003758C9">
        <w:t>Does the division have an explicit policy framework to guide growth of the area?</w:t>
      </w:r>
    </w:p>
    <w:p w14:paraId="187328FA" w14:textId="77777777" w:rsidR="006E41E9" w:rsidRPr="003758C9" w:rsidRDefault="006E41E9" w:rsidP="006E41E9">
      <w:pPr>
        <w:pStyle w:val="ListParagraph"/>
        <w:numPr>
          <w:ilvl w:val="0"/>
          <w:numId w:val="20"/>
        </w:numPr>
        <w:spacing w:after="200"/>
      </w:pPr>
      <w:r w:rsidRPr="003758C9">
        <w:t>Is the community aware of the existing waste accumulation policy?</w:t>
      </w:r>
    </w:p>
    <w:p w14:paraId="14F7B3CC" w14:textId="77777777" w:rsidR="006E41E9" w:rsidRPr="003758C9" w:rsidRDefault="006E41E9" w:rsidP="006E41E9">
      <w:pPr>
        <w:pStyle w:val="ListParagraph"/>
        <w:numPr>
          <w:ilvl w:val="0"/>
          <w:numId w:val="20"/>
        </w:numPr>
        <w:spacing w:after="200"/>
      </w:pPr>
      <w:r w:rsidRPr="003758C9">
        <w:t>Does the urban authority provide adequate housing, roads, water supplies, sewers and collection of solid waste to avoid waste accumulation?</w:t>
      </w:r>
    </w:p>
    <w:p w14:paraId="7DB95CB1" w14:textId="77777777" w:rsidR="006E41E9" w:rsidRPr="003758C9" w:rsidRDefault="006E41E9" w:rsidP="006E41E9">
      <w:pPr>
        <w:pStyle w:val="ListParagraph"/>
        <w:numPr>
          <w:ilvl w:val="0"/>
          <w:numId w:val="20"/>
        </w:numPr>
        <w:spacing w:after="200"/>
      </w:pPr>
      <w:r w:rsidRPr="003758C9">
        <w:t xml:space="preserve">Is there a relationship between population explosion and waste generation in </w:t>
      </w:r>
      <w:proofErr w:type="spellStart"/>
      <w:r w:rsidRPr="003758C9">
        <w:t>Bwaise</w:t>
      </w:r>
      <w:proofErr w:type="spellEnd"/>
      <w:r w:rsidRPr="003758C9">
        <w:t xml:space="preserve"> II?</w:t>
      </w:r>
    </w:p>
    <w:p w14:paraId="4B25EC5C" w14:textId="77777777" w:rsidR="006E41E9" w:rsidRPr="003758C9" w:rsidRDefault="006E41E9" w:rsidP="006E41E9">
      <w:pPr>
        <w:pStyle w:val="ListParagraph"/>
        <w:numPr>
          <w:ilvl w:val="0"/>
          <w:numId w:val="20"/>
        </w:numPr>
        <w:spacing w:after="200"/>
      </w:pPr>
      <w:r w:rsidRPr="003758C9">
        <w:t xml:space="preserve">Do Residential residues contribute to waste generation in </w:t>
      </w:r>
      <w:proofErr w:type="spellStart"/>
      <w:r w:rsidRPr="003758C9">
        <w:t>Bwaise</w:t>
      </w:r>
      <w:proofErr w:type="spellEnd"/>
      <w:r w:rsidRPr="003758C9">
        <w:t xml:space="preserve"> II?</w:t>
      </w:r>
    </w:p>
    <w:p w14:paraId="08E95B38" w14:textId="77777777" w:rsidR="006E41E9" w:rsidRPr="003758C9" w:rsidRDefault="006E41E9" w:rsidP="006E41E9">
      <w:pPr>
        <w:rPr>
          <w:b/>
        </w:rPr>
      </w:pPr>
      <w:r w:rsidRPr="003758C9">
        <w:rPr>
          <w:b/>
        </w:rPr>
        <w:t xml:space="preserve">Section B: Urbanization and solid waste collection in </w:t>
      </w:r>
      <w:proofErr w:type="spellStart"/>
      <w:r w:rsidRPr="003758C9">
        <w:rPr>
          <w:b/>
        </w:rPr>
        <w:t>Bwaise</w:t>
      </w:r>
      <w:proofErr w:type="spellEnd"/>
      <w:r w:rsidRPr="003758C9">
        <w:rPr>
          <w:b/>
        </w:rPr>
        <w:t xml:space="preserve"> II</w:t>
      </w:r>
    </w:p>
    <w:p w14:paraId="7B5D25FE" w14:textId="77777777" w:rsidR="006E41E9" w:rsidRPr="003758C9" w:rsidRDefault="006E41E9" w:rsidP="006E41E9">
      <w:pPr>
        <w:pStyle w:val="ListParagraph"/>
        <w:numPr>
          <w:ilvl w:val="0"/>
          <w:numId w:val="21"/>
        </w:numPr>
        <w:spacing w:after="200"/>
      </w:pPr>
      <w:r w:rsidRPr="003758C9">
        <w:t xml:space="preserve">How do you rate the services related to solid waste collection in </w:t>
      </w:r>
      <w:proofErr w:type="spellStart"/>
      <w:r w:rsidRPr="003758C9">
        <w:t>Bwaise</w:t>
      </w:r>
      <w:proofErr w:type="spellEnd"/>
      <w:r w:rsidRPr="003758C9">
        <w:t xml:space="preserve"> II?</w:t>
      </w:r>
    </w:p>
    <w:p w14:paraId="3F877962" w14:textId="77777777" w:rsidR="006E41E9" w:rsidRPr="003758C9" w:rsidRDefault="006E41E9" w:rsidP="006E41E9">
      <w:pPr>
        <w:pStyle w:val="ListParagraph"/>
        <w:numPr>
          <w:ilvl w:val="0"/>
          <w:numId w:val="21"/>
        </w:numPr>
        <w:spacing w:after="200"/>
      </w:pPr>
      <w:r w:rsidRPr="003758C9">
        <w:t xml:space="preserve">Which approach is used for solid waste collection in </w:t>
      </w:r>
      <w:proofErr w:type="spellStart"/>
      <w:r w:rsidRPr="003758C9">
        <w:t>Bwaise</w:t>
      </w:r>
      <w:proofErr w:type="spellEnd"/>
      <w:r w:rsidRPr="003758C9">
        <w:t xml:space="preserve"> II?</w:t>
      </w:r>
    </w:p>
    <w:p w14:paraId="4B488509" w14:textId="77777777" w:rsidR="006E41E9" w:rsidRPr="003758C9" w:rsidRDefault="006E41E9" w:rsidP="006E41E9">
      <w:pPr>
        <w:pStyle w:val="ListParagraph"/>
        <w:numPr>
          <w:ilvl w:val="0"/>
          <w:numId w:val="21"/>
        </w:numPr>
        <w:spacing w:after="200"/>
      </w:pPr>
      <w:r w:rsidRPr="003758C9">
        <w:t xml:space="preserve">How frequently are wastes collected in </w:t>
      </w:r>
      <w:proofErr w:type="spellStart"/>
      <w:r w:rsidRPr="003758C9">
        <w:t>Bwaise</w:t>
      </w:r>
      <w:proofErr w:type="spellEnd"/>
      <w:r w:rsidRPr="003758C9">
        <w:t xml:space="preserve"> II?</w:t>
      </w:r>
    </w:p>
    <w:p w14:paraId="38247B58" w14:textId="77777777" w:rsidR="006E41E9" w:rsidRPr="003758C9" w:rsidRDefault="006E41E9" w:rsidP="006E41E9">
      <w:pPr>
        <w:pStyle w:val="ListParagraph"/>
        <w:numPr>
          <w:ilvl w:val="0"/>
          <w:numId w:val="21"/>
        </w:numPr>
        <w:spacing w:after="200"/>
      </w:pPr>
      <w:r w:rsidRPr="003758C9">
        <w:t xml:space="preserve">Who is in charge of solid waste collection in </w:t>
      </w:r>
      <w:proofErr w:type="spellStart"/>
      <w:r w:rsidRPr="003758C9">
        <w:t>Bwaise</w:t>
      </w:r>
      <w:proofErr w:type="spellEnd"/>
      <w:r w:rsidRPr="003758C9">
        <w:t xml:space="preserve"> II?</w:t>
      </w:r>
    </w:p>
    <w:p w14:paraId="6A9CA6F9" w14:textId="77777777" w:rsidR="006E41E9" w:rsidRPr="003758C9" w:rsidRDefault="006E41E9" w:rsidP="006E41E9">
      <w:pPr>
        <w:pStyle w:val="ListParagraph"/>
        <w:numPr>
          <w:ilvl w:val="0"/>
          <w:numId w:val="21"/>
        </w:numPr>
        <w:spacing w:after="200"/>
      </w:pPr>
      <w:r w:rsidRPr="003758C9">
        <w:t xml:space="preserve">What are some of the problems associated with collection of solid waste in </w:t>
      </w:r>
      <w:proofErr w:type="spellStart"/>
      <w:r w:rsidRPr="003758C9">
        <w:t>Bwaise</w:t>
      </w:r>
      <w:proofErr w:type="spellEnd"/>
      <w:r w:rsidRPr="003758C9">
        <w:t xml:space="preserve"> II?</w:t>
      </w:r>
    </w:p>
    <w:p w14:paraId="16BE8DA7" w14:textId="77777777" w:rsidR="006E41E9" w:rsidRPr="003758C9" w:rsidRDefault="006E41E9" w:rsidP="006E41E9">
      <w:pPr>
        <w:rPr>
          <w:b/>
        </w:rPr>
      </w:pPr>
      <w:r w:rsidRPr="003758C9">
        <w:rPr>
          <w:b/>
        </w:rPr>
        <w:t xml:space="preserve">Section C: Urbanization and solid waste disposal in </w:t>
      </w:r>
      <w:proofErr w:type="spellStart"/>
      <w:r w:rsidRPr="003758C9">
        <w:rPr>
          <w:b/>
        </w:rPr>
        <w:t>Bwaise</w:t>
      </w:r>
      <w:proofErr w:type="spellEnd"/>
      <w:r w:rsidRPr="003758C9">
        <w:rPr>
          <w:b/>
        </w:rPr>
        <w:t xml:space="preserve"> II</w:t>
      </w:r>
    </w:p>
    <w:p w14:paraId="274D086D" w14:textId="77777777" w:rsidR="006E41E9" w:rsidRPr="003758C9" w:rsidRDefault="006E41E9" w:rsidP="006E41E9">
      <w:pPr>
        <w:pStyle w:val="ListParagraph"/>
        <w:numPr>
          <w:ilvl w:val="0"/>
          <w:numId w:val="22"/>
        </w:numPr>
        <w:spacing w:after="200"/>
      </w:pPr>
      <w:r w:rsidRPr="003758C9">
        <w:t xml:space="preserve">How do you rate the services related to solid waste disposal in </w:t>
      </w:r>
      <w:proofErr w:type="spellStart"/>
      <w:r w:rsidRPr="003758C9">
        <w:t>Bwaise</w:t>
      </w:r>
      <w:proofErr w:type="spellEnd"/>
      <w:r w:rsidRPr="003758C9">
        <w:t xml:space="preserve"> II?</w:t>
      </w:r>
    </w:p>
    <w:p w14:paraId="5148FF62" w14:textId="77777777" w:rsidR="006E41E9" w:rsidRPr="003758C9" w:rsidRDefault="006E41E9" w:rsidP="006E41E9">
      <w:pPr>
        <w:pStyle w:val="ListParagraph"/>
        <w:numPr>
          <w:ilvl w:val="0"/>
          <w:numId w:val="22"/>
        </w:numPr>
        <w:spacing w:after="200"/>
      </w:pPr>
      <w:r w:rsidRPr="003758C9">
        <w:t xml:space="preserve">Which method of solid waste disposal practiced in </w:t>
      </w:r>
      <w:proofErr w:type="spellStart"/>
      <w:r w:rsidRPr="003758C9">
        <w:t>Bwaise</w:t>
      </w:r>
      <w:proofErr w:type="spellEnd"/>
      <w:r w:rsidRPr="003758C9">
        <w:t xml:space="preserve"> II?</w:t>
      </w:r>
    </w:p>
    <w:p w14:paraId="787A3EDF" w14:textId="77777777" w:rsidR="006E41E9" w:rsidRPr="003758C9" w:rsidRDefault="006E41E9" w:rsidP="006E41E9">
      <w:pPr>
        <w:pStyle w:val="ListParagraph"/>
        <w:numPr>
          <w:ilvl w:val="0"/>
          <w:numId w:val="22"/>
        </w:numPr>
        <w:spacing w:after="200"/>
      </w:pPr>
      <w:r w:rsidRPr="003758C9">
        <w:t xml:space="preserve">Does </w:t>
      </w:r>
      <w:proofErr w:type="spellStart"/>
      <w:r w:rsidRPr="003758C9">
        <w:t>Bwaise</w:t>
      </w:r>
      <w:proofErr w:type="spellEnd"/>
      <w:r w:rsidRPr="003758C9">
        <w:t xml:space="preserve"> II have waste trucks that move solid wastes to disposal centres?</w:t>
      </w:r>
    </w:p>
    <w:p w14:paraId="04CADCEA" w14:textId="77777777" w:rsidR="006E41E9" w:rsidRPr="003758C9" w:rsidRDefault="006E41E9" w:rsidP="006E41E9">
      <w:pPr>
        <w:pStyle w:val="ListParagraph"/>
        <w:numPr>
          <w:ilvl w:val="0"/>
          <w:numId w:val="22"/>
        </w:numPr>
        <w:spacing w:after="200"/>
      </w:pPr>
      <w:r w:rsidRPr="003758C9">
        <w:t xml:space="preserve">Who is in charge of solid waste disposal in </w:t>
      </w:r>
      <w:proofErr w:type="spellStart"/>
      <w:r w:rsidRPr="003758C9">
        <w:t>Bwaise</w:t>
      </w:r>
      <w:proofErr w:type="spellEnd"/>
      <w:r w:rsidRPr="003758C9">
        <w:t xml:space="preserve"> II?</w:t>
      </w:r>
    </w:p>
    <w:p w14:paraId="75899FB2" w14:textId="77777777" w:rsidR="006E41E9" w:rsidRPr="003758C9" w:rsidRDefault="006E41E9" w:rsidP="006E41E9">
      <w:pPr>
        <w:pStyle w:val="ListParagraph"/>
        <w:numPr>
          <w:ilvl w:val="0"/>
          <w:numId w:val="22"/>
        </w:numPr>
        <w:spacing w:after="200"/>
      </w:pPr>
      <w:r w:rsidRPr="003758C9">
        <w:t xml:space="preserve">What are some of the problems associated with disposal of solid waste in </w:t>
      </w:r>
      <w:proofErr w:type="spellStart"/>
      <w:r w:rsidRPr="003758C9">
        <w:t>Bwaise</w:t>
      </w:r>
      <w:proofErr w:type="spellEnd"/>
      <w:r w:rsidRPr="003758C9">
        <w:t xml:space="preserve"> II?</w:t>
      </w:r>
    </w:p>
    <w:p w14:paraId="3BC073B0" w14:textId="2BA3760C" w:rsidR="006E41E9" w:rsidRPr="003758C9" w:rsidRDefault="006E41E9" w:rsidP="006E41E9">
      <w:pPr>
        <w:rPr>
          <w:rFonts w:cs="Times New Roman"/>
          <w:b/>
        </w:rPr>
      </w:pPr>
      <w:r w:rsidRPr="003758C9">
        <w:rPr>
          <w:b/>
        </w:rPr>
        <w:t xml:space="preserve">Section D: </w:t>
      </w:r>
      <w:r w:rsidRPr="003758C9">
        <w:rPr>
          <w:rFonts w:cs="Times New Roman"/>
          <w:b/>
        </w:rPr>
        <w:t xml:space="preserve">Solid Waste Management in </w:t>
      </w:r>
      <w:proofErr w:type="spellStart"/>
      <w:r w:rsidRPr="003758C9">
        <w:rPr>
          <w:rFonts w:cs="Times New Roman"/>
          <w:b/>
        </w:rPr>
        <w:t>Bwaise</w:t>
      </w:r>
      <w:proofErr w:type="spellEnd"/>
      <w:r w:rsidRPr="003758C9">
        <w:rPr>
          <w:rFonts w:cs="Times New Roman"/>
          <w:b/>
        </w:rPr>
        <w:t xml:space="preserve"> II</w:t>
      </w:r>
    </w:p>
    <w:p w14:paraId="612302DF" w14:textId="38F46926" w:rsidR="006E41E9" w:rsidRPr="003758C9" w:rsidRDefault="006E41E9" w:rsidP="006E41E9">
      <w:pPr>
        <w:pStyle w:val="ListParagraph"/>
        <w:numPr>
          <w:ilvl w:val="0"/>
          <w:numId w:val="23"/>
        </w:numPr>
        <w:spacing w:after="200"/>
      </w:pPr>
      <w:r w:rsidRPr="003758C9">
        <w:t xml:space="preserve">How do you rate the services related to solid waste management in </w:t>
      </w:r>
      <w:proofErr w:type="spellStart"/>
      <w:r w:rsidRPr="003758C9">
        <w:t>Bwaise</w:t>
      </w:r>
      <w:proofErr w:type="spellEnd"/>
      <w:r w:rsidRPr="003758C9">
        <w:t xml:space="preserve"> II?</w:t>
      </w:r>
    </w:p>
    <w:p w14:paraId="17322059" w14:textId="1372B8E4" w:rsidR="006E41E9" w:rsidRPr="003758C9" w:rsidRDefault="006E41E9" w:rsidP="006E41E9">
      <w:pPr>
        <w:pStyle w:val="ListParagraph"/>
        <w:numPr>
          <w:ilvl w:val="0"/>
          <w:numId w:val="23"/>
        </w:numPr>
        <w:spacing w:after="200"/>
      </w:pPr>
      <w:r w:rsidRPr="003758C9">
        <w:lastRenderedPageBreak/>
        <w:t xml:space="preserve">Does </w:t>
      </w:r>
      <w:proofErr w:type="spellStart"/>
      <w:r w:rsidRPr="003758C9">
        <w:t>Bwaise</w:t>
      </w:r>
      <w:proofErr w:type="spellEnd"/>
      <w:r w:rsidRPr="003758C9">
        <w:t xml:space="preserve"> II ensure that solid waste management is done in a manner that promotes sound environment management practices?</w:t>
      </w:r>
    </w:p>
    <w:p w14:paraId="790FA90E" w14:textId="332BAD63" w:rsidR="006E41E9" w:rsidRPr="003758C9" w:rsidRDefault="006E41E9" w:rsidP="006E41E9">
      <w:pPr>
        <w:pStyle w:val="ListParagraph"/>
        <w:numPr>
          <w:ilvl w:val="0"/>
          <w:numId w:val="23"/>
        </w:numPr>
        <w:spacing w:after="200"/>
      </w:pPr>
      <w:r w:rsidRPr="003758C9">
        <w:t xml:space="preserve">Does </w:t>
      </w:r>
      <w:proofErr w:type="spellStart"/>
      <w:r w:rsidRPr="003758C9">
        <w:t>Bwaise</w:t>
      </w:r>
      <w:proofErr w:type="spellEnd"/>
      <w:r w:rsidRPr="003758C9">
        <w:t xml:space="preserve"> II have existing byelaws on solid waste management?</w:t>
      </w:r>
    </w:p>
    <w:p w14:paraId="68D57D2A" w14:textId="77777777" w:rsidR="006E41E9" w:rsidRPr="003758C9" w:rsidRDefault="006E41E9" w:rsidP="006E41E9">
      <w:pPr>
        <w:pStyle w:val="ListParagraph"/>
        <w:numPr>
          <w:ilvl w:val="0"/>
          <w:numId w:val="23"/>
        </w:numPr>
        <w:spacing w:after="200"/>
      </w:pPr>
      <w:r w:rsidRPr="003758C9">
        <w:t>Do Enforcement officers of byelaws conduct periodic inspections within the area to ensure compliance?</w:t>
      </w:r>
    </w:p>
    <w:p w14:paraId="612F907E" w14:textId="2DA78F66" w:rsidR="006E41E9" w:rsidRPr="003758C9" w:rsidRDefault="006E41E9" w:rsidP="006E41E9">
      <w:pPr>
        <w:pStyle w:val="ListParagraph"/>
        <w:numPr>
          <w:ilvl w:val="0"/>
          <w:numId w:val="23"/>
        </w:numPr>
        <w:spacing w:after="200"/>
      </w:pPr>
      <w:r w:rsidRPr="003758C9">
        <w:t xml:space="preserve">What are some of the problems associated with solid waste management in </w:t>
      </w:r>
      <w:proofErr w:type="spellStart"/>
      <w:r w:rsidRPr="003758C9">
        <w:t>Bwaise</w:t>
      </w:r>
      <w:proofErr w:type="spellEnd"/>
      <w:r w:rsidRPr="003758C9">
        <w:t xml:space="preserve"> II?</w:t>
      </w:r>
    </w:p>
    <w:p w14:paraId="78C7229D" w14:textId="77777777" w:rsidR="00E51727" w:rsidRPr="003758C9" w:rsidRDefault="00E51727" w:rsidP="00E51727">
      <w:pPr>
        <w:spacing w:after="200"/>
        <w:rPr>
          <w:b/>
        </w:rPr>
      </w:pPr>
      <w:r w:rsidRPr="003758C9">
        <w:rPr>
          <w:b/>
        </w:rPr>
        <w:t>Section E:</w:t>
      </w:r>
      <w:r w:rsidR="006F7C3C" w:rsidRPr="003758C9">
        <w:rPr>
          <w:b/>
        </w:rPr>
        <w:t xml:space="preserve"> Urbanisation in </w:t>
      </w:r>
      <w:proofErr w:type="spellStart"/>
      <w:r w:rsidR="006F7C3C" w:rsidRPr="003758C9">
        <w:rPr>
          <w:b/>
        </w:rPr>
        <w:t>Bwaise</w:t>
      </w:r>
      <w:proofErr w:type="spellEnd"/>
      <w:r w:rsidR="006F7C3C" w:rsidRPr="003758C9">
        <w:rPr>
          <w:b/>
        </w:rPr>
        <w:t xml:space="preserve"> II</w:t>
      </w:r>
    </w:p>
    <w:p w14:paraId="0A87D002" w14:textId="77777777" w:rsidR="00E51727" w:rsidRPr="003758C9" w:rsidRDefault="006F7C3C" w:rsidP="00A555FC">
      <w:pPr>
        <w:pStyle w:val="ListParagraph"/>
        <w:numPr>
          <w:ilvl w:val="0"/>
          <w:numId w:val="25"/>
        </w:numPr>
      </w:pPr>
      <w:r w:rsidRPr="003758C9">
        <w:t xml:space="preserve">Does </w:t>
      </w:r>
      <w:proofErr w:type="spellStart"/>
      <w:r w:rsidR="00E51727" w:rsidRPr="003758C9">
        <w:t>Bwaise</w:t>
      </w:r>
      <w:proofErr w:type="spellEnd"/>
      <w:r w:rsidR="00E51727" w:rsidRPr="003758C9">
        <w:t xml:space="preserve"> II ha</w:t>
      </w:r>
      <w:r w:rsidRPr="003758C9">
        <w:t>ve</w:t>
      </w:r>
      <w:r w:rsidR="00E51727" w:rsidRPr="003758C9">
        <w:t xml:space="preserve"> an Urbanisation policy</w:t>
      </w:r>
      <w:r w:rsidRPr="003758C9">
        <w:t>?</w:t>
      </w:r>
    </w:p>
    <w:p w14:paraId="174390A8" w14:textId="77777777" w:rsidR="00E51727" w:rsidRPr="003758C9" w:rsidRDefault="006F7C3C" w:rsidP="00A555FC">
      <w:pPr>
        <w:pStyle w:val="ListParagraph"/>
        <w:numPr>
          <w:ilvl w:val="0"/>
          <w:numId w:val="25"/>
        </w:numPr>
      </w:pPr>
      <w:r w:rsidRPr="003758C9">
        <w:t>Is t</w:t>
      </w:r>
      <w:r w:rsidR="00E51727" w:rsidRPr="003758C9">
        <w:t xml:space="preserve">here an explicit implementation action plan of the existing </w:t>
      </w:r>
      <w:r w:rsidRPr="003758C9">
        <w:t>policy?</w:t>
      </w:r>
    </w:p>
    <w:p w14:paraId="16112BCA" w14:textId="77777777" w:rsidR="00E51727" w:rsidRPr="003758C9" w:rsidRDefault="006F7C3C" w:rsidP="00A555FC">
      <w:pPr>
        <w:pStyle w:val="ListParagraph"/>
        <w:numPr>
          <w:ilvl w:val="0"/>
          <w:numId w:val="25"/>
        </w:numPr>
      </w:pPr>
      <w:r w:rsidRPr="003758C9">
        <w:t>Does t</w:t>
      </w:r>
      <w:r w:rsidR="00E51727" w:rsidRPr="003758C9">
        <w:t>he division experience increase in population size</w:t>
      </w:r>
      <w:r w:rsidRPr="003758C9">
        <w:t>?</w:t>
      </w:r>
    </w:p>
    <w:p w14:paraId="2BC9A50C" w14:textId="77777777" w:rsidR="00E51727" w:rsidRPr="003758C9" w:rsidRDefault="006F7C3C" w:rsidP="00A555FC">
      <w:pPr>
        <w:pStyle w:val="ListParagraph"/>
        <w:numPr>
          <w:ilvl w:val="0"/>
          <w:numId w:val="25"/>
        </w:numPr>
      </w:pPr>
      <w:r w:rsidRPr="003758C9">
        <w:t>Does t</w:t>
      </w:r>
      <w:r w:rsidR="00E51727" w:rsidRPr="003758C9">
        <w:t xml:space="preserve">he </w:t>
      </w:r>
      <w:r w:rsidRPr="003758C9">
        <w:t>division have</w:t>
      </w:r>
      <w:r w:rsidR="00E51727" w:rsidRPr="003758C9">
        <w:t xml:space="preserve"> active bye-laws on population control in the </w:t>
      </w:r>
      <w:r w:rsidRPr="003758C9">
        <w:t>area?</w:t>
      </w:r>
    </w:p>
    <w:p w14:paraId="71CD8DD4" w14:textId="77777777" w:rsidR="00E51727" w:rsidRPr="003758C9" w:rsidRDefault="006F7C3C" w:rsidP="00A555FC">
      <w:pPr>
        <w:pStyle w:val="ListParagraph"/>
        <w:numPr>
          <w:ilvl w:val="0"/>
          <w:numId w:val="25"/>
        </w:numPr>
      </w:pPr>
      <w:r w:rsidRPr="003758C9">
        <w:t>Does t</w:t>
      </w:r>
      <w:r w:rsidR="00E51727" w:rsidRPr="003758C9">
        <w:t>he division experience</w:t>
      </w:r>
      <w:r w:rsidRPr="003758C9">
        <w:t xml:space="preserve"> low mortality rates?</w:t>
      </w:r>
    </w:p>
    <w:p w14:paraId="75C7015D" w14:textId="77777777" w:rsidR="00E51727" w:rsidRPr="001C049E" w:rsidRDefault="00E51727" w:rsidP="00E51727">
      <w:pPr>
        <w:spacing w:after="200"/>
      </w:pPr>
    </w:p>
    <w:bookmarkEnd w:id="0"/>
    <w:p w14:paraId="6E8C36A8" w14:textId="77777777" w:rsidR="006E41E9" w:rsidRPr="00FD2463" w:rsidRDefault="006E41E9" w:rsidP="001C06CF"/>
    <w:sectPr w:rsidR="006E41E9" w:rsidRPr="00FD2463" w:rsidSect="007174B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97DC" w14:textId="77777777" w:rsidR="00574177" w:rsidRDefault="00574177" w:rsidP="009801A6">
      <w:pPr>
        <w:spacing w:line="240" w:lineRule="auto"/>
      </w:pPr>
      <w:r>
        <w:separator/>
      </w:r>
    </w:p>
  </w:endnote>
  <w:endnote w:type="continuationSeparator" w:id="0">
    <w:p w14:paraId="262B508B" w14:textId="77777777" w:rsidR="00574177" w:rsidRDefault="00574177" w:rsidP="00980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BBE J+ ITC Avant Garde Std">
    <w:altName w:val="Calibri"/>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2649"/>
      <w:docPartObj>
        <w:docPartGallery w:val="Page Numbers (Bottom of Page)"/>
        <w:docPartUnique/>
      </w:docPartObj>
    </w:sdtPr>
    <w:sdtEndPr>
      <w:rPr>
        <w:noProof/>
      </w:rPr>
    </w:sdtEndPr>
    <w:sdtContent>
      <w:p w14:paraId="3B55FCED" w14:textId="77777777" w:rsidR="002E129C" w:rsidRDefault="002E129C">
        <w:pPr>
          <w:pStyle w:val="Footer"/>
          <w:jc w:val="center"/>
        </w:pPr>
        <w:r>
          <w:fldChar w:fldCharType="begin"/>
        </w:r>
        <w:r>
          <w:instrText xml:space="preserve"> PAGE   \* MERGEFORMAT </w:instrText>
        </w:r>
        <w:r>
          <w:fldChar w:fldCharType="separate"/>
        </w:r>
        <w:r w:rsidR="004D173B">
          <w:rPr>
            <w:noProof/>
          </w:rPr>
          <w:t>48</w:t>
        </w:r>
        <w:r>
          <w:rPr>
            <w:noProof/>
          </w:rPr>
          <w:fldChar w:fldCharType="end"/>
        </w:r>
      </w:p>
    </w:sdtContent>
  </w:sdt>
  <w:p w14:paraId="6CD4D208" w14:textId="77777777" w:rsidR="002E129C" w:rsidRDefault="002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11A6" w14:textId="77777777" w:rsidR="00574177" w:rsidRDefault="00574177" w:rsidP="009801A6">
      <w:pPr>
        <w:spacing w:line="240" w:lineRule="auto"/>
      </w:pPr>
      <w:r>
        <w:separator/>
      </w:r>
    </w:p>
  </w:footnote>
  <w:footnote w:type="continuationSeparator" w:id="0">
    <w:p w14:paraId="4E889097" w14:textId="77777777" w:rsidR="00574177" w:rsidRDefault="00574177" w:rsidP="009801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81F"/>
    <w:multiLevelType w:val="hybridMultilevel"/>
    <w:tmpl w:val="D098F6A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0B5"/>
    <w:multiLevelType w:val="hybridMultilevel"/>
    <w:tmpl w:val="4B1011DC"/>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4F2C"/>
    <w:multiLevelType w:val="hybridMultilevel"/>
    <w:tmpl w:val="2D6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4909"/>
    <w:multiLevelType w:val="hybridMultilevel"/>
    <w:tmpl w:val="889267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815CDA"/>
    <w:multiLevelType w:val="hybridMultilevel"/>
    <w:tmpl w:val="E0FCBA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706C2"/>
    <w:multiLevelType w:val="hybridMultilevel"/>
    <w:tmpl w:val="E89C4D1C"/>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1AFF"/>
    <w:multiLevelType w:val="hybridMultilevel"/>
    <w:tmpl w:val="B322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2506C"/>
    <w:multiLevelType w:val="hybridMultilevel"/>
    <w:tmpl w:val="EA22CDE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B4578"/>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D17C5"/>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D0375"/>
    <w:multiLevelType w:val="hybridMultilevel"/>
    <w:tmpl w:val="85D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808F6"/>
    <w:multiLevelType w:val="hybridMultilevel"/>
    <w:tmpl w:val="74C4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9786A"/>
    <w:multiLevelType w:val="hybridMultilevel"/>
    <w:tmpl w:val="7B2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678F2"/>
    <w:multiLevelType w:val="hybridMultilevel"/>
    <w:tmpl w:val="6CB6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25A3F"/>
    <w:multiLevelType w:val="hybridMultilevel"/>
    <w:tmpl w:val="F7E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56A8C"/>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C0FCA"/>
    <w:multiLevelType w:val="multilevel"/>
    <w:tmpl w:val="BF66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561D4"/>
    <w:multiLevelType w:val="hybridMultilevel"/>
    <w:tmpl w:val="3918BA1A"/>
    <w:lvl w:ilvl="0" w:tplc="0B7850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57B26"/>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FD00BFE"/>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57D2B"/>
    <w:multiLevelType w:val="hybridMultilevel"/>
    <w:tmpl w:val="3706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075D2"/>
    <w:multiLevelType w:val="hybridMultilevel"/>
    <w:tmpl w:val="AAC6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F04B4"/>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23B95"/>
    <w:multiLevelType w:val="hybridMultilevel"/>
    <w:tmpl w:val="27983CAA"/>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653D8"/>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70222"/>
    <w:multiLevelType w:val="hybridMultilevel"/>
    <w:tmpl w:val="27F2F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7"/>
  </w:num>
  <w:num w:numId="4">
    <w:abstractNumId w:val="8"/>
  </w:num>
  <w:num w:numId="5">
    <w:abstractNumId w:val="3"/>
  </w:num>
  <w:num w:numId="6">
    <w:abstractNumId w:val="13"/>
  </w:num>
  <w:num w:numId="7">
    <w:abstractNumId w:val="19"/>
  </w:num>
  <w:num w:numId="8">
    <w:abstractNumId w:val="11"/>
  </w:num>
  <w:num w:numId="9">
    <w:abstractNumId w:val="15"/>
  </w:num>
  <w:num w:numId="10">
    <w:abstractNumId w:val="9"/>
  </w:num>
  <w:num w:numId="11">
    <w:abstractNumId w:val="24"/>
  </w:num>
  <w:num w:numId="12">
    <w:abstractNumId w:val="14"/>
  </w:num>
  <w:num w:numId="13">
    <w:abstractNumId w:val="20"/>
  </w:num>
  <w:num w:numId="14">
    <w:abstractNumId w:val="21"/>
  </w:num>
  <w:num w:numId="15">
    <w:abstractNumId w:val="12"/>
  </w:num>
  <w:num w:numId="16">
    <w:abstractNumId w:val="6"/>
  </w:num>
  <w:num w:numId="17">
    <w:abstractNumId w:val="2"/>
  </w:num>
  <w:num w:numId="18">
    <w:abstractNumId w:val="18"/>
  </w:num>
  <w:num w:numId="19">
    <w:abstractNumId w:val="4"/>
  </w:num>
  <w:num w:numId="20">
    <w:abstractNumId w:val="23"/>
  </w:num>
  <w:num w:numId="21">
    <w:abstractNumId w:val="0"/>
  </w:num>
  <w:num w:numId="22">
    <w:abstractNumId w:val="7"/>
  </w:num>
  <w:num w:numId="23">
    <w:abstractNumId w:val="1"/>
  </w:num>
  <w:num w:numId="24">
    <w:abstractNumId w:val="10"/>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06EB"/>
    <w:rsid w:val="00002318"/>
    <w:rsid w:val="00002EF1"/>
    <w:rsid w:val="00012B16"/>
    <w:rsid w:val="000156F4"/>
    <w:rsid w:val="000206EB"/>
    <w:rsid w:val="00020853"/>
    <w:rsid w:val="00020BA6"/>
    <w:rsid w:val="000237C0"/>
    <w:rsid w:val="00024F91"/>
    <w:rsid w:val="00025628"/>
    <w:rsid w:val="00030AF3"/>
    <w:rsid w:val="00030D53"/>
    <w:rsid w:val="0003441D"/>
    <w:rsid w:val="00036EB8"/>
    <w:rsid w:val="0004042D"/>
    <w:rsid w:val="0004056F"/>
    <w:rsid w:val="00042163"/>
    <w:rsid w:val="00050887"/>
    <w:rsid w:val="00050FB5"/>
    <w:rsid w:val="00052F63"/>
    <w:rsid w:val="0005694A"/>
    <w:rsid w:val="000624DB"/>
    <w:rsid w:val="0006576E"/>
    <w:rsid w:val="00066FA9"/>
    <w:rsid w:val="00075943"/>
    <w:rsid w:val="00080B71"/>
    <w:rsid w:val="00081FBE"/>
    <w:rsid w:val="0008762C"/>
    <w:rsid w:val="00090FF1"/>
    <w:rsid w:val="00093797"/>
    <w:rsid w:val="00094BB8"/>
    <w:rsid w:val="0009577D"/>
    <w:rsid w:val="000959BE"/>
    <w:rsid w:val="000961DF"/>
    <w:rsid w:val="00096E24"/>
    <w:rsid w:val="000975C7"/>
    <w:rsid w:val="000A4C0A"/>
    <w:rsid w:val="000A5775"/>
    <w:rsid w:val="000A6BD0"/>
    <w:rsid w:val="000B1052"/>
    <w:rsid w:val="000B5838"/>
    <w:rsid w:val="000C27DB"/>
    <w:rsid w:val="000C3340"/>
    <w:rsid w:val="000C63F6"/>
    <w:rsid w:val="000C6638"/>
    <w:rsid w:val="000C734F"/>
    <w:rsid w:val="000C7B67"/>
    <w:rsid w:val="000D35A1"/>
    <w:rsid w:val="000D39E1"/>
    <w:rsid w:val="000D47CF"/>
    <w:rsid w:val="000D5CD9"/>
    <w:rsid w:val="000D7DB9"/>
    <w:rsid w:val="000E1308"/>
    <w:rsid w:val="000E4ED0"/>
    <w:rsid w:val="000E512C"/>
    <w:rsid w:val="000E789D"/>
    <w:rsid w:val="000F0167"/>
    <w:rsid w:val="000F0DCC"/>
    <w:rsid w:val="000F5468"/>
    <w:rsid w:val="000F5820"/>
    <w:rsid w:val="000F66E4"/>
    <w:rsid w:val="000F7815"/>
    <w:rsid w:val="000F78A4"/>
    <w:rsid w:val="0010439F"/>
    <w:rsid w:val="00105FB3"/>
    <w:rsid w:val="00106680"/>
    <w:rsid w:val="00106D7D"/>
    <w:rsid w:val="00111909"/>
    <w:rsid w:val="0011247E"/>
    <w:rsid w:val="0011278D"/>
    <w:rsid w:val="001130F7"/>
    <w:rsid w:val="001138B2"/>
    <w:rsid w:val="001156E7"/>
    <w:rsid w:val="00116D48"/>
    <w:rsid w:val="00117092"/>
    <w:rsid w:val="00117BA2"/>
    <w:rsid w:val="00120FF7"/>
    <w:rsid w:val="00121235"/>
    <w:rsid w:val="00121A67"/>
    <w:rsid w:val="00123BE4"/>
    <w:rsid w:val="001262B5"/>
    <w:rsid w:val="00131786"/>
    <w:rsid w:val="00131AC7"/>
    <w:rsid w:val="00133666"/>
    <w:rsid w:val="00133734"/>
    <w:rsid w:val="0013486D"/>
    <w:rsid w:val="00134D65"/>
    <w:rsid w:val="00135360"/>
    <w:rsid w:val="00135494"/>
    <w:rsid w:val="00136CF9"/>
    <w:rsid w:val="00136EC1"/>
    <w:rsid w:val="00137B41"/>
    <w:rsid w:val="00142061"/>
    <w:rsid w:val="001432E8"/>
    <w:rsid w:val="00144CC8"/>
    <w:rsid w:val="0014723B"/>
    <w:rsid w:val="001475E2"/>
    <w:rsid w:val="00147D26"/>
    <w:rsid w:val="001542CB"/>
    <w:rsid w:val="00154B78"/>
    <w:rsid w:val="00154C7D"/>
    <w:rsid w:val="00154F45"/>
    <w:rsid w:val="00156A4B"/>
    <w:rsid w:val="00163C73"/>
    <w:rsid w:val="00165F8C"/>
    <w:rsid w:val="00167E96"/>
    <w:rsid w:val="00173537"/>
    <w:rsid w:val="001738D3"/>
    <w:rsid w:val="001769C4"/>
    <w:rsid w:val="001772A6"/>
    <w:rsid w:val="0017778D"/>
    <w:rsid w:val="00177E66"/>
    <w:rsid w:val="00187FD7"/>
    <w:rsid w:val="0019186D"/>
    <w:rsid w:val="001A023E"/>
    <w:rsid w:val="001A1E80"/>
    <w:rsid w:val="001A477C"/>
    <w:rsid w:val="001A4A08"/>
    <w:rsid w:val="001A60E4"/>
    <w:rsid w:val="001A69C1"/>
    <w:rsid w:val="001B2C63"/>
    <w:rsid w:val="001B3432"/>
    <w:rsid w:val="001B3C00"/>
    <w:rsid w:val="001C06CF"/>
    <w:rsid w:val="001C1E21"/>
    <w:rsid w:val="001C270F"/>
    <w:rsid w:val="001C328E"/>
    <w:rsid w:val="001C6BF0"/>
    <w:rsid w:val="001C6DAB"/>
    <w:rsid w:val="001C7A67"/>
    <w:rsid w:val="001D5620"/>
    <w:rsid w:val="001E45E5"/>
    <w:rsid w:val="001E6076"/>
    <w:rsid w:val="001E71A5"/>
    <w:rsid w:val="001F05BC"/>
    <w:rsid w:val="001F1082"/>
    <w:rsid w:val="001F2E2F"/>
    <w:rsid w:val="001F4795"/>
    <w:rsid w:val="001F498C"/>
    <w:rsid w:val="001F5D59"/>
    <w:rsid w:val="001F7877"/>
    <w:rsid w:val="00206330"/>
    <w:rsid w:val="0021052F"/>
    <w:rsid w:val="002113F2"/>
    <w:rsid w:val="00211886"/>
    <w:rsid w:val="00212E56"/>
    <w:rsid w:val="0021602B"/>
    <w:rsid w:val="002211B6"/>
    <w:rsid w:val="00222C96"/>
    <w:rsid w:val="00223C9C"/>
    <w:rsid w:val="002242B1"/>
    <w:rsid w:val="002258B7"/>
    <w:rsid w:val="00225A3C"/>
    <w:rsid w:val="00226878"/>
    <w:rsid w:val="00227F8A"/>
    <w:rsid w:val="00236B2C"/>
    <w:rsid w:val="0024008B"/>
    <w:rsid w:val="00240F13"/>
    <w:rsid w:val="00245C28"/>
    <w:rsid w:val="002460AC"/>
    <w:rsid w:val="002463CF"/>
    <w:rsid w:val="00247AD6"/>
    <w:rsid w:val="002526A6"/>
    <w:rsid w:val="00253C54"/>
    <w:rsid w:val="00255634"/>
    <w:rsid w:val="00260113"/>
    <w:rsid w:val="002661C7"/>
    <w:rsid w:val="00266816"/>
    <w:rsid w:val="00266BA5"/>
    <w:rsid w:val="002706F3"/>
    <w:rsid w:val="00271AC8"/>
    <w:rsid w:val="002723DB"/>
    <w:rsid w:val="002726B6"/>
    <w:rsid w:val="002749A0"/>
    <w:rsid w:val="0027546D"/>
    <w:rsid w:val="00280F90"/>
    <w:rsid w:val="00281530"/>
    <w:rsid w:val="00285983"/>
    <w:rsid w:val="00287EAA"/>
    <w:rsid w:val="00291C5C"/>
    <w:rsid w:val="00293CBC"/>
    <w:rsid w:val="0029532A"/>
    <w:rsid w:val="002956C1"/>
    <w:rsid w:val="00297EAE"/>
    <w:rsid w:val="002B2360"/>
    <w:rsid w:val="002B3A8D"/>
    <w:rsid w:val="002B3D22"/>
    <w:rsid w:val="002B3F51"/>
    <w:rsid w:val="002B43F2"/>
    <w:rsid w:val="002B54B0"/>
    <w:rsid w:val="002B5C76"/>
    <w:rsid w:val="002C4190"/>
    <w:rsid w:val="002C4710"/>
    <w:rsid w:val="002D1598"/>
    <w:rsid w:val="002D4FD3"/>
    <w:rsid w:val="002D5B71"/>
    <w:rsid w:val="002E0F2A"/>
    <w:rsid w:val="002E129C"/>
    <w:rsid w:val="002E1FD4"/>
    <w:rsid w:val="002E303D"/>
    <w:rsid w:val="002E471E"/>
    <w:rsid w:val="002E602F"/>
    <w:rsid w:val="002F18CD"/>
    <w:rsid w:val="002F3BE9"/>
    <w:rsid w:val="002F5569"/>
    <w:rsid w:val="002F5910"/>
    <w:rsid w:val="002F5C35"/>
    <w:rsid w:val="002F76F6"/>
    <w:rsid w:val="003004F1"/>
    <w:rsid w:val="003027AF"/>
    <w:rsid w:val="003070D7"/>
    <w:rsid w:val="003125DF"/>
    <w:rsid w:val="00312B9C"/>
    <w:rsid w:val="003156B2"/>
    <w:rsid w:val="00315A5B"/>
    <w:rsid w:val="00317796"/>
    <w:rsid w:val="003223CF"/>
    <w:rsid w:val="00324EEC"/>
    <w:rsid w:val="00325AB1"/>
    <w:rsid w:val="0032616E"/>
    <w:rsid w:val="003324B1"/>
    <w:rsid w:val="003325EB"/>
    <w:rsid w:val="00334C56"/>
    <w:rsid w:val="003400F2"/>
    <w:rsid w:val="003408AF"/>
    <w:rsid w:val="003412CE"/>
    <w:rsid w:val="0034376B"/>
    <w:rsid w:val="003447AF"/>
    <w:rsid w:val="00356410"/>
    <w:rsid w:val="003576C2"/>
    <w:rsid w:val="003620FF"/>
    <w:rsid w:val="0036410E"/>
    <w:rsid w:val="003643F5"/>
    <w:rsid w:val="00364BEC"/>
    <w:rsid w:val="003658C7"/>
    <w:rsid w:val="00373ADD"/>
    <w:rsid w:val="003758C9"/>
    <w:rsid w:val="0037698E"/>
    <w:rsid w:val="003802E6"/>
    <w:rsid w:val="00382808"/>
    <w:rsid w:val="003829BB"/>
    <w:rsid w:val="0038414F"/>
    <w:rsid w:val="003849A4"/>
    <w:rsid w:val="00391836"/>
    <w:rsid w:val="00395A62"/>
    <w:rsid w:val="003968DE"/>
    <w:rsid w:val="003A3942"/>
    <w:rsid w:val="003A7946"/>
    <w:rsid w:val="003B0D54"/>
    <w:rsid w:val="003B1B2D"/>
    <w:rsid w:val="003B23BF"/>
    <w:rsid w:val="003B6539"/>
    <w:rsid w:val="003C4062"/>
    <w:rsid w:val="003C4BD4"/>
    <w:rsid w:val="003C6B3B"/>
    <w:rsid w:val="003D2134"/>
    <w:rsid w:val="003D4108"/>
    <w:rsid w:val="003E37D6"/>
    <w:rsid w:val="003E4F82"/>
    <w:rsid w:val="003E5466"/>
    <w:rsid w:val="003E73E1"/>
    <w:rsid w:val="003F1759"/>
    <w:rsid w:val="003F2BDD"/>
    <w:rsid w:val="003F4F5C"/>
    <w:rsid w:val="003F5A7B"/>
    <w:rsid w:val="00401441"/>
    <w:rsid w:val="00401B80"/>
    <w:rsid w:val="00404BCA"/>
    <w:rsid w:val="00413586"/>
    <w:rsid w:val="00414291"/>
    <w:rsid w:val="00414F97"/>
    <w:rsid w:val="004152C3"/>
    <w:rsid w:val="00416F75"/>
    <w:rsid w:val="00417812"/>
    <w:rsid w:val="004230F7"/>
    <w:rsid w:val="004253EA"/>
    <w:rsid w:val="00427765"/>
    <w:rsid w:val="004363A0"/>
    <w:rsid w:val="00443F08"/>
    <w:rsid w:val="0044648A"/>
    <w:rsid w:val="00446635"/>
    <w:rsid w:val="00450FC2"/>
    <w:rsid w:val="004527BA"/>
    <w:rsid w:val="00452D0D"/>
    <w:rsid w:val="004542E6"/>
    <w:rsid w:val="004546FE"/>
    <w:rsid w:val="00456489"/>
    <w:rsid w:val="0046235D"/>
    <w:rsid w:val="004655F6"/>
    <w:rsid w:val="00465C84"/>
    <w:rsid w:val="004665BC"/>
    <w:rsid w:val="00467F8F"/>
    <w:rsid w:val="00472A9D"/>
    <w:rsid w:val="004746C4"/>
    <w:rsid w:val="00474EBB"/>
    <w:rsid w:val="004757BD"/>
    <w:rsid w:val="004820AC"/>
    <w:rsid w:val="004846DA"/>
    <w:rsid w:val="004916ED"/>
    <w:rsid w:val="00491ED0"/>
    <w:rsid w:val="004A6F4E"/>
    <w:rsid w:val="004A7FE1"/>
    <w:rsid w:val="004B2144"/>
    <w:rsid w:val="004B2DD7"/>
    <w:rsid w:val="004B313C"/>
    <w:rsid w:val="004C1549"/>
    <w:rsid w:val="004C392C"/>
    <w:rsid w:val="004C3F54"/>
    <w:rsid w:val="004D173B"/>
    <w:rsid w:val="004D2BEA"/>
    <w:rsid w:val="004D5828"/>
    <w:rsid w:val="004D62AA"/>
    <w:rsid w:val="004D7052"/>
    <w:rsid w:val="004E24AD"/>
    <w:rsid w:val="004E5CFD"/>
    <w:rsid w:val="004E6FB1"/>
    <w:rsid w:val="004F0CA7"/>
    <w:rsid w:val="004F71C1"/>
    <w:rsid w:val="004F726D"/>
    <w:rsid w:val="00501450"/>
    <w:rsid w:val="0050370C"/>
    <w:rsid w:val="00503ED2"/>
    <w:rsid w:val="00504B5F"/>
    <w:rsid w:val="00506737"/>
    <w:rsid w:val="005124EE"/>
    <w:rsid w:val="00512B17"/>
    <w:rsid w:val="00512C30"/>
    <w:rsid w:val="005166A4"/>
    <w:rsid w:val="00517B93"/>
    <w:rsid w:val="0054058A"/>
    <w:rsid w:val="00544501"/>
    <w:rsid w:val="00547DD3"/>
    <w:rsid w:val="00550228"/>
    <w:rsid w:val="00550C99"/>
    <w:rsid w:val="00552227"/>
    <w:rsid w:val="00552FA3"/>
    <w:rsid w:val="00553965"/>
    <w:rsid w:val="005576EC"/>
    <w:rsid w:val="00560C4C"/>
    <w:rsid w:val="005656BC"/>
    <w:rsid w:val="005712EE"/>
    <w:rsid w:val="00572E5A"/>
    <w:rsid w:val="00574177"/>
    <w:rsid w:val="005759E6"/>
    <w:rsid w:val="00575B7D"/>
    <w:rsid w:val="00577FD6"/>
    <w:rsid w:val="0058020A"/>
    <w:rsid w:val="00580559"/>
    <w:rsid w:val="00584BF9"/>
    <w:rsid w:val="00585D05"/>
    <w:rsid w:val="005916C5"/>
    <w:rsid w:val="005920B3"/>
    <w:rsid w:val="00594C56"/>
    <w:rsid w:val="00595AAB"/>
    <w:rsid w:val="00597C53"/>
    <w:rsid w:val="005A19E0"/>
    <w:rsid w:val="005A2272"/>
    <w:rsid w:val="005A47F7"/>
    <w:rsid w:val="005A6200"/>
    <w:rsid w:val="005A6325"/>
    <w:rsid w:val="005B369C"/>
    <w:rsid w:val="005B6C78"/>
    <w:rsid w:val="005C2964"/>
    <w:rsid w:val="005C5002"/>
    <w:rsid w:val="005C634C"/>
    <w:rsid w:val="005C756F"/>
    <w:rsid w:val="005D2B75"/>
    <w:rsid w:val="005D6032"/>
    <w:rsid w:val="005E1E68"/>
    <w:rsid w:val="005E7A78"/>
    <w:rsid w:val="005F1287"/>
    <w:rsid w:val="005F1367"/>
    <w:rsid w:val="005F2F1D"/>
    <w:rsid w:val="005F30B9"/>
    <w:rsid w:val="005F37EF"/>
    <w:rsid w:val="005F6067"/>
    <w:rsid w:val="00601569"/>
    <w:rsid w:val="00601914"/>
    <w:rsid w:val="00602098"/>
    <w:rsid w:val="0060680C"/>
    <w:rsid w:val="006136B9"/>
    <w:rsid w:val="00616550"/>
    <w:rsid w:val="00622278"/>
    <w:rsid w:val="0062265B"/>
    <w:rsid w:val="00625F4B"/>
    <w:rsid w:val="0062672E"/>
    <w:rsid w:val="00630AA6"/>
    <w:rsid w:val="00630D25"/>
    <w:rsid w:val="00632425"/>
    <w:rsid w:val="00633ED4"/>
    <w:rsid w:val="0063653E"/>
    <w:rsid w:val="00636D53"/>
    <w:rsid w:val="00641B4B"/>
    <w:rsid w:val="006447E8"/>
    <w:rsid w:val="006460B3"/>
    <w:rsid w:val="00646395"/>
    <w:rsid w:val="00647A09"/>
    <w:rsid w:val="00653CA4"/>
    <w:rsid w:val="006642B1"/>
    <w:rsid w:val="00664329"/>
    <w:rsid w:val="00664A35"/>
    <w:rsid w:val="0066581C"/>
    <w:rsid w:val="006661EA"/>
    <w:rsid w:val="00671AE7"/>
    <w:rsid w:val="00672791"/>
    <w:rsid w:val="00672871"/>
    <w:rsid w:val="00674428"/>
    <w:rsid w:val="0068020A"/>
    <w:rsid w:val="0068207F"/>
    <w:rsid w:val="00690721"/>
    <w:rsid w:val="00693785"/>
    <w:rsid w:val="00693B33"/>
    <w:rsid w:val="006A0F70"/>
    <w:rsid w:val="006A1699"/>
    <w:rsid w:val="006A30F1"/>
    <w:rsid w:val="006A5A25"/>
    <w:rsid w:val="006A7042"/>
    <w:rsid w:val="006B02B7"/>
    <w:rsid w:val="006B0B2A"/>
    <w:rsid w:val="006B2248"/>
    <w:rsid w:val="006B32AD"/>
    <w:rsid w:val="006B517E"/>
    <w:rsid w:val="006B7890"/>
    <w:rsid w:val="006C1986"/>
    <w:rsid w:val="006C5C87"/>
    <w:rsid w:val="006C6867"/>
    <w:rsid w:val="006C6E3C"/>
    <w:rsid w:val="006C6EF5"/>
    <w:rsid w:val="006C7ADC"/>
    <w:rsid w:val="006D1A28"/>
    <w:rsid w:val="006E1450"/>
    <w:rsid w:val="006E41E9"/>
    <w:rsid w:val="006E4204"/>
    <w:rsid w:val="006E432F"/>
    <w:rsid w:val="006E43B2"/>
    <w:rsid w:val="006E4643"/>
    <w:rsid w:val="006E610F"/>
    <w:rsid w:val="006E62D4"/>
    <w:rsid w:val="006E6BF1"/>
    <w:rsid w:val="006F18B5"/>
    <w:rsid w:val="006F7C3C"/>
    <w:rsid w:val="00702402"/>
    <w:rsid w:val="00705C9D"/>
    <w:rsid w:val="0071102D"/>
    <w:rsid w:val="0071170A"/>
    <w:rsid w:val="00713BD2"/>
    <w:rsid w:val="007147C5"/>
    <w:rsid w:val="00714CCE"/>
    <w:rsid w:val="007174B9"/>
    <w:rsid w:val="00720986"/>
    <w:rsid w:val="0072371E"/>
    <w:rsid w:val="00723BF2"/>
    <w:rsid w:val="007262B6"/>
    <w:rsid w:val="007277CA"/>
    <w:rsid w:val="00736C1A"/>
    <w:rsid w:val="00741B7F"/>
    <w:rsid w:val="00744A94"/>
    <w:rsid w:val="0074605F"/>
    <w:rsid w:val="007471F5"/>
    <w:rsid w:val="00747CB7"/>
    <w:rsid w:val="00754BFF"/>
    <w:rsid w:val="00755C49"/>
    <w:rsid w:val="00760558"/>
    <w:rsid w:val="00761886"/>
    <w:rsid w:val="00762ACC"/>
    <w:rsid w:val="00772510"/>
    <w:rsid w:val="00772DBB"/>
    <w:rsid w:val="007738F2"/>
    <w:rsid w:val="00773F4D"/>
    <w:rsid w:val="00774E50"/>
    <w:rsid w:val="0077697F"/>
    <w:rsid w:val="00780C0D"/>
    <w:rsid w:val="0078264F"/>
    <w:rsid w:val="00782BDD"/>
    <w:rsid w:val="007835B2"/>
    <w:rsid w:val="007862B9"/>
    <w:rsid w:val="00786C6F"/>
    <w:rsid w:val="007878A0"/>
    <w:rsid w:val="0079289F"/>
    <w:rsid w:val="007944E1"/>
    <w:rsid w:val="00794538"/>
    <w:rsid w:val="0079553D"/>
    <w:rsid w:val="00797779"/>
    <w:rsid w:val="007A112C"/>
    <w:rsid w:val="007A2702"/>
    <w:rsid w:val="007A2CEF"/>
    <w:rsid w:val="007B0E89"/>
    <w:rsid w:val="007B1DE6"/>
    <w:rsid w:val="007B3616"/>
    <w:rsid w:val="007B7132"/>
    <w:rsid w:val="007C2C37"/>
    <w:rsid w:val="007C31D6"/>
    <w:rsid w:val="007D23A3"/>
    <w:rsid w:val="007D2FFE"/>
    <w:rsid w:val="007D5913"/>
    <w:rsid w:val="007D635B"/>
    <w:rsid w:val="007E4E17"/>
    <w:rsid w:val="007E798E"/>
    <w:rsid w:val="007F10AB"/>
    <w:rsid w:val="007F4A7C"/>
    <w:rsid w:val="007F771E"/>
    <w:rsid w:val="007F7899"/>
    <w:rsid w:val="008018E4"/>
    <w:rsid w:val="00801BE0"/>
    <w:rsid w:val="00801C9F"/>
    <w:rsid w:val="00805FC6"/>
    <w:rsid w:val="00810F1C"/>
    <w:rsid w:val="00812A7D"/>
    <w:rsid w:val="0081538E"/>
    <w:rsid w:val="00817867"/>
    <w:rsid w:val="00817A5B"/>
    <w:rsid w:val="00820064"/>
    <w:rsid w:val="008218B7"/>
    <w:rsid w:val="00821C98"/>
    <w:rsid w:val="008224DC"/>
    <w:rsid w:val="008333DC"/>
    <w:rsid w:val="00834001"/>
    <w:rsid w:val="00837330"/>
    <w:rsid w:val="00840BAF"/>
    <w:rsid w:val="008426D4"/>
    <w:rsid w:val="00857026"/>
    <w:rsid w:val="00857D6F"/>
    <w:rsid w:val="00862027"/>
    <w:rsid w:val="00866056"/>
    <w:rsid w:val="00867A73"/>
    <w:rsid w:val="00867BB2"/>
    <w:rsid w:val="00877230"/>
    <w:rsid w:val="00877BBB"/>
    <w:rsid w:val="00877FD4"/>
    <w:rsid w:val="00880196"/>
    <w:rsid w:val="008857C0"/>
    <w:rsid w:val="008905FF"/>
    <w:rsid w:val="008909D7"/>
    <w:rsid w:val="00891584"/>
    <w:rsid w:val="00891737"/>
    <w:rsid w:val="00894548"/>
    <w:rsid w:val="00895B98"/>
    <w:rsid w:val="00896092"/>
    <w:rsid w:val="008A26BF"/>
    <w:rsid w:val="008A2B8E"/>
    <w:rsid w:val="008A3932"/>
    <w:rsid w:val="008A43E7"/>
    <w:rsid w:val="008A4581"/>
    <w:rsid w:val="008A47DE"/>
    <w:rsid w:val="008A59A0"/>
    <w:rsid w:val="008A7510"/>
    <w:rsid w:val="008B1C69"/>
    <w:rsid w:val="008B220A"/>
    <w:rsid w:val="008B4359"/>
    <w:rsid w:val="008B50E1"/>
    <w:rsid w:val="008B65DD"/>
    <w:rsid w:val="008B67EA"/>
    <w:rsid w:val="008B6DB8"/>
    <w:rsid w:val="008C023F"/>
    <w:rsid w:val="008C2A96"/>
    <w:rsid w:val="008D3C08"/>
    <w:rsid w:val="008D4158"/>
    <w:rsid w:val="008F0395"/>
    <w:rsid w:val="008F1150"/>
    <w:rsid w:val="008F19DF"/>
    <w:rsid w:val="008F1EC4"/>
    <w:rsid w:val="008F2082"/>
    <w:rsid w:val="008F2EBE"/>
    <w:rsid w:val="008F658C"/>
    <w:rsid w:val="00902817"/>
    <w:rsid w:val="00906DBE"/>
    <w:rsid w:val="00910EA4"/>
    <w:rsid w:val="009140AC"/>
    <w:rsid w:val="00914575"/>
    <w:rsid w:val="00914870"/>
    <w:rsid w:val="0091659B"/>
    <w:rsid w:val="00917C4D"/>
    <w:rsid w:val="0092149A"/>
    <w:rsid w:val="00923AAA"/>
    <w:rsid w:val="00927F96"/>
    <w:rsid w:val="00930C40"/>
    <w:rsid w:val="00935B73"/>
    <w:rsid w:val="009364D4"/>
    <w:rsid w:val="00937B70"/>
    <w:rsid w:val="00940221"/>
    <w:rsid w:val="0094123A"/>
    <w:rsid w:val="00943F2F"/>
    <w:rsid w:val="009444B6"/>
    <w:rsid w:val="00945DFF"/>
    <w:rsid w:val="00947909"/>
    <w:rsid w:val="00951FBE"/>
    <w:rsid w:val="00952861"/>
    <w:rsid w:val="00956AB4"/>
    <w:rsid w:val="00957F1D"/>
    <w:rsid w:val="009602EF"/>
    <w:rsid w:val="0096366E"/>
    <w:rsid w:val="009636C6"/>
    <w:rsid w:val="00964ECA"/>
    <w:rsid w:val="009658D8"/>
    <w:rsid w:val="009675C1"/>
    <w:rsid w:val="00971CAB"/>
    <w:rsid w:val="00972B85"/>
    <w:rsid w:val="00976C01"/>
    <w:rsid w:val="009801A6"/>
    <w:rsid w:val="0098232C"/>
    <w:rsid w:val="0098292F"/>
    <w:rsid w:val="00986C95"/>
    <w:rsid w:val="00987D54"/>
    <w:rsid w:val="00990EF0"/>
    <w:rsid w:val="00991A16"/>
    <w:rsid w:val="009923E6"/>
    <w:rsid w:val="00994215"/>
    <w:rsid w:val="0099595C"/>
    <w:rsid w:val="009A46D0"/>
    <w:rsid w:val="009A6C97"/>
    <w:rsid w:val="009A6E62"/>
    <w:rsid w:val="009B3D86"/>
    <w:rsid w:val="009B5136"/>
    <w:rsid w:val="009B611A"/>
    <w:rsid w:val="009B76C4"/>
    <w:rsid w:val="009C0924"/>
    <w:rsid w:val="009C1E7E"/>
    <w:rsid w:val="009C30E4"/>
    <w:rsid w:val="009C504B"/>
    <w:rsid w:val="009C5BD7"/>
    <w:rsid w:val="009D0A71"/>
    <w:rsid w:val="009D532A"/>
    <w:rsid w:val="009E136B"/>
    <w:rsid w:val="009E3873"/>
    <w:rsid w:val="009E6960"/>
    <w:rsid w:val="009E6FDF"/>
    <w:rsid w:val="009E751D"/>
    <w:rsid w:val="009F2762"/>
    <w:rsid w:val="009F77AB"/>
    <w:rsid w:val="009F7DC9"/>
    <w:rsid w:val="00A014D2"/>
    <w:rsid w:val="00A1197E"/>
    <w:rsid w:val="00A1301F"/>
    <w:rsid w:val="00A13B6C"/>
    <w:rsid w:val="00A14E75"/>
    <w:rsid w:val="00A160D7"/>
    <w:rsid w:val="00A16255"/>
    <w:rsid w:val="00A169EF"/>
    <w:rsid w:val="00A16B93"/>
    <w:rsid w:val="00A20C0A"/>
    <w:rsid w:val="00A20E0D"/>
    <w:rsid w:val="00A21F68"/>
    <w:rsid w:val="00A24C37"/>
    <w:rsid w:val="00A26D7D"/>
    <w:rsid w:val="00A32E21"/>
    <w:rsid w:val="00A35651"/>
    <w:rsid w:val="00A36891"/>
    <w:rsid w:val="00A40285"/>
    <w:rsid w:val="00A40488"/>
    <w:rsid w:val="00A42606"/>
    <w:rsid w:val="00A44844"/>
    <w:rsid w:val="00A46EE4"/>
    <w:rsid w:val="00A50463"/>
    <w:rsid w:val="00A5145F"/>
    <w:rsid w:val="00A51B03"/>
    <w:rsid w:val="00A52A19"/>
    <w:rsid w:val="00A5518B"/>
    <w:rsid w:val="00A55401"/>
    <w:rsid w:val="00A555FC"/>
    <w:rsid w:val="00A55FF3"/>
    <w:rsid w:val="00A61471"/>
    <w:rsid w:val="00A624B8"/>
    <w:rsid w:val="00A660B3"/>
    <w:rsid w:val="00A753E8"/>
    <w:rsid w:val="00A75C6A"/>
    <w:rsid w:val="00A75CC1"/>
    <w:rsid w:val="00A76ADD"/>
    <w:rsid w:val="00A77EA2"/>
    <w:rsid w:val="00A80C3E"/>
    <w:rsid w:val="00A80FBD"/>
    <w:rsid w:val="00A84C2A"/>
    <w:rsid w:val="00A85B1B"/>
    <w:rsid w:val="00A878FD"/>
    <w:rsid w:val="00A90781"/>
    <w:rsid w:val="00A91FBF"/>
    <w:rsid w:val="00A940C0"/>
    <w:rsid w:val="00A9766F"/>
    <w:rsid w:val="00AA522E"/>
    <w:rsid w:val="00AA68CC"/>
    <w:rsid w:val="00AC2458"/>
    <w:rsid w:val="00AC2A0A"/>
    <w:rsid w:val="00AC32B4"/>
    <w:rsid w:val="00AC45FB"/>
    <w:rsid w:val="00AC4DD5"/>
    <w:rsid w:val="00AC69AB"/>
    <w:rsid w:val="00AD1B91"/>
    <w:rsid w:val="00AD5EE8"/>
    <w:rsid w:val="00AD6EAA"/>
    <w:rsid w:val="00AE10A3"/>
    <w:rsid w:val="00AE40B5"/>
    <w:rsid w:val="00AE4167"/>
    <w:rsid w:val="00AE500F"/>
    <w:rsid w:val="00AE5393"/>
    <w:rsid w:val="00AE668A"/>
    <w:rsid w:val="00AE6696"/>
    <w:rsid w:val="00AE760C"/>
    <w:rsid w:val="00AF12E2"/>
    <w:rsid w:val="00AF3622"/>
    <w:rsid w:val="00AF4594"/>
    <w:rsid w:val="00B00BA3"/>
    <w:rsid w:val="00B029DA"/>
    <w:rsid w:val="00B02C60"/>
    <w:rsid w:val="00B0379F"/>
    <w:rsid w:val="00B054DB"/>
    <w:rsid w:val="00B1195E"/>
    <w:rsid w:val="00B11A89"/>
    <w:rsid w:val="00B22E22"/>
    <w:rsid w:val="00B24282"/>
    <w:rsid w:val="00B264F8"/>
    <w:rsid w:val="00B26A61"/>
    <w:rsid w:val="00B30F32"/>
    <w:rsid w:val="00B3324E"/>
    <w:rsid w:val="00B33639"/>
    <w:rsid w:val="00B37D65"/>
    <w:rsid w:val="00B408F7"/>
    <w:rsid w:val="00B417EF"/>
    <w:rsid w:val="00B4293F"/>
    <w:rsid w:val="00B43DF8"/>
    <w:rsid w:val="00B45C65"/>
    <w:rsid w:val="00B53BAB"/>
    <w:rsid w:val="00B60997"/>
    <w:rsid w:val="00B6349B"/>
    <w:rsid w:val="00B6432B"/>
    <w:rsid w:val="00B647D2"/>
    <w:rsid w:val="00B67B97"/>
    <w:rsid w:val="00B7117E"/>
    <w:rsid w:val="00B75173"/>
    <w:rsid w:val="00B76A09"/>
    <w:rsid w:val="00B770F1"/>
    <w:rsid w:val="00B85435"/>
    <w:rsid w:val="00B860D1"/>
    <w:rsid w:val="00B901CA"/>
    <w:rsid w:val="00B9464D"/>
    <w:rsid w:val="00B955CA"/>
    <w:rsid w:val="00B96CF7"/>
    <w:rsid w:val="00BA076D"/>
    <w:rsid w:val="00BB060F"/>
    <w:rsid w:val="00BB245A"/>
    <w:rsid w:val="00BC1016"/>
    <w:rsid w:val="00BC5313"/>
    <w:rsid w:val="00BC5F7C"/>
    <w:rsid w:val="00BC7379"/>
    <w:rsid w:val="00BC76DF"/>
    <w:rsid w:val="00BD2B8D"/>
    <w:rsid w:val="00BD2CD5"/>
    <w:rsid w:val="00BD61E7"/>
    <w:rsid w:val="00BD6741"/>
    <w:rsid w:val="00BE1941"/>
    <w:rsid w:val="00BE39FB"/>
    <w:rsid w:val="00BE7952"/>
    <w:rsid w:val="00BF0FD0"/>
    <w:rsid w:val="00BF16D9"/>
    <w:rsid w:val="00BF27E6"/>
    <w:rsid w:val="00BF3093"/>
    <w:rsid w:val="00BF7126"/>
    <w:rsid w:val="00BF75EF"/>
    <w:rsid w:val="00C026E8"/>
    <w:rsid w:val="00C03285"/>
    <w:rsid w:val="00C06561"/>
    <w:rsid w:val="00C1254F"/>
    <w:rsid w:val="00C14957"/>
    <w:rsid w:val="00C226E9"/>
    <w:rsid w:val="00C307FC"/>
    <w:rsid w:val="00C308F4"/>
    <w:rsid w:val="00C31207"/>
    <w:rsid w:val="00C3201C"/>
    <w:rsid w:val="00C32947"/>
    <w:rsid w:val="00C32AC4"/>
    <w:rsid w:val="00C33C6A"/>
    <w:rsid w:val="00C34E03"/>
    <w:rsid w:val="00C37A69"/>
    <w:rsid w:val="00C40140"/>
    <w:rsid w:val="00C40272"/>
    <w:rsid w:val="00C43795"/>
    <w:rsid w:val="00C44A2F"/>
    <w:rsid w:val="00C45113"/>
    <w:rsid w:val="00C45556"/>
    <w:rsid w:val="00C4564F"/>
    <w:rsid w:val="00C4650F"/>
    <w:rsid w:val="00C5175D"/>
    <w:rsid w:val="00C51EDD"/>
    <w:rsid w:val="00C527CE"/>
    <w:rsid w:val="00C54C7C"/>
    <w:rsid w:val="00C57F99"/>
    <w:rsid w:val="00C60798"/>
    <w:rsid w:val="00C60ADC"/>
    <w:rsid w:val="00C61283"/>
    <w:rsid w:val="00C662B3"/>
    <w:rsid w:val="00C67FBD"/>
    <w:rsid w:val="00C72DBF"/>
    <w:rsid w:val="00C73BA1"/>
    <w:rsid w:val="00C8271B"/>
    <w:rsid w:val="00C83AF3"/>
    <w:rsid w:val="00C8562F"/>
    <w:rsid w:val="00C92509"/>
    <w:rsid w:val="00C94812"/>
    <w:rsid w:val="00C952FA"/>
    <w:rsid w:val="00C97D28"/>
    <w:rsid w:val="00CA305C"/>
    <w:rsid w:val="00CA3B74"/>
    <w:rsid w:val="00CA46C4"/>
    <w:rsid w:val="00CA5260"/>
    <w:rsid w:val="00CA644B"/>
    <w:rsid w:val="00CB3D2D"/>
    <w:rsid w:val="00CC05E4"/>
    <w:rsid w:val="00CC1663"/>
    <w:rsid w:val="00CC1CBC"/>
    <w:rsid w:val="00CC4A95"/>
    <w:rsid w:val="00CC7288"/>
    <w:rsid w:val="00CC731E"/>
    <w:rsid w:val="00CD0B4E"/>
    <w:rsid w:val="00CD45DC"/>
    <w:rsid w:val="00CD7046"/>
    <w:rsid w:val="00CD7110"/>
    <w:rsid w:val="00CE1FF9"/>
    <w:rsid w:val="00CE5F1F"/>
    <w:rsid w:val="00CE7D83"/>
    <w:rsid w:val="00CF7A5B"/>
    <w:rsid w:val="00CF7E03"/>
    <w:rsid w:val="00D013BD"/>
    <w:rsid w:val="00D01CAF"/>
    <w:rsid w:val="00D01D46"/>
    <w:rsid w:val="00D06490"/>
    <w:rsid w:val="00D0695D"/>
    <w:rsid w:val="00D12DEC"/>
    <w:rsid w:val="00D12ECC"/>
    <w:rsid w:val="00D1484F"/>
    <w:rsid w:val="00D160F4"/>
    <w:rsid w:val="00D17666"/>
    <w:rsid w:val="00D17AD5"/>
    <w:rsid w:val="00D21A39"/>
    <w:rsid w:val="00D22754"/>
    <w:rsid w:val="00D23510"/>
    <w:rsid w:val="00D23836"/>
    <w:rsid w:val="00D245DC"/>
    <w:rsid w:val="00D25461"/>
    <w:rsid w:val="00D26A13"/>
    <w:rsid w:val="00D26C53"/>
    <w:rsid w:val="00D30F35"/>
    <w:rsid w:val="00D332DD"/>
    <w:rsid w:val="00D352B2"/>
    <w:rsid w:val="00D35B67"/>
    <w:rsid w:val="00D360BA"/>
    <w:rsid w:val="00D37EAB"/>
    <w:rsid w:val="00D4305C"/>
    <w:rsid w:val="00D4316A"/>
    <w:rsid w:val="00D478B9"/>
    <w:rsid w:val="00D50AA9"/>
    <w:rsid w:val="00D52228"/>
    <w:rsid w:val="00D52552"/>
    <w:rsid w:val="00D53B02"/>
    <w:rsid w:val="00D57183"/>
    <w:rsid w:val="00D606F1"/>
    <w:rsid w:val="00D6126E"/>
    <w:rsid w:val="00D6197F"/>
    <w:rsid w:val="00D63C81"/>
    <w:rsid w:val="00D63D56"/>
    <w:rsid w:val="00D63F9B"/>
    <w:rsid w:val="00D64366"/>
    <w:rsid w:val="00D6476B"/>
    <w:rsid w:val="00D67082"/>
    <w:rsid w:val="00D67C91"/>
    <w:rsid w:val="00D72C48"/>
    <w:rsid w:val="00D779E7"/>
    <w:rsid w:val="00D801F6"/>
    <w:rsid w:val="00D80E69"/>
    <w:rsid w:val="00D913E4"/>
    <w:rsid w:val="00D92EAD"/>
    <w:rsid w:val="00D93517"/>
    <w:rsid w:val="00D939AA"/>
    <w:rsid w:val="00D97B12"/>
    <w:rsid w:val="00DA124C"/>
    <w:rsid w:val="00DA1780"/>
    <w:rsid w:val="00DA2E41"/>
    <w:rsid w:val="00DA2F13"/>
    <w:rsid w:val="00DA448A"/>
    <w:rsid w:val="00DB1443"/>
    <w:rsid w:val="00DB5CE1"/>
    <w:rsid w:val="00DC2FD4"/>
    <w:rsid w:val="00DC3B5B"/>
    <w:rsid w:val="00DC4713"/>
    <w:rsid w:val="00DC5D19"/>
    <w:rsid w:val="00DC6F8D"/>
    <w:rsid w:val="00DD3D9F"/>
    <w:rsid w:val="00DD49D9"/>
    <w:rsid w:val="00DD587E"/>
    <w:rsid w:val="00DD748C"/>
    <w:rsid w:val="00DE00F5"/>
    <w:rsid w:val="00DE08F9"/>
    <w:rsid w:val="00DE6C8D"/>
    <w:rsid w:val="00DF06F9"/>
    <w:rsid w:val="00DF1D31"/>
    <w:rsid w:val="00DF2240"/>
    <w:rsid w:val="00DF4943"/>
    <w:rsid w:val="00DF579A"/>
    <w:rsid w:val="00DF64FE"/>
    <w:rsid w:val="00DF69CE"/>
    <w:rsid w:val="00DF6D11"/>
    <w:rsid w:val="00DF7FEA"/>
    <w:rsid w:val="00E0219D"/>
    <w:rsid w:val="00E0383D"/>
    <w:rsid w:val="00E10B14"/>
    <w:rsid w:val="00E10E8B"/>
    <w:rsid w:val="00E11B20"/>
    <w:rsid w:val="00E1209A"/>
    <w:rsid w:val="00E122DA"/>
    <w:rsid w:val="00E13652"/>
    <w:rsid w:val="00E13854"/>
    <w:rsid w:val="00E13E1E"/>
    <w:rsid w:val="00E17BCF"/>
    <w:rsid w:val="00E20103"/>
    <w:rsid w:val="00E23BD7"/>
    <w:rsid w:val="00E24658"/>
    <w:rsid w:val="00E27657"/>
    <w:rsid w:val="00E27FB5"/>
    <w:rsid w:val="00E30755"/>
    <w:rsid w:val="00E31955"/>
    <w:rsid w:val="00E33DB7"/>
    <w:rsid w:val="00E3568C"/>
    <w:rsid w:val="00E357D9"/>
    <w:rsid w:val="00E36B67"/>
    <w:rsid w:val="00E4259A"/>
    <w:rsid w:val="00E43736"/>
    <w:rsid w:val="00E441FE"/>
    <w:rsid w:val="00E459F4"/>
    <w:rsid w:val="00E46ADE"/>
    <w:rsid w:val="00E47D2B"/>
    <w:rsid w:val="00E5067F"/>
    <w:rsid w:val="00E51727"/>
    <w:rsid w:val="00E53A16"/>
    <w:rsid w:val="00E556E1"/>
    <w:rsid w:val="00E568B3"/>
    <w:rsid w:val="00E57A55"/>
    <w:rsid w:val="00E608DA"/>
    <w:rsid w:val="00E61B53"/>
    <w:rsid w:val="00E67B2D"/>
    <w:rsid w:val="00E74E90"/>
    <w:rsid w:val="00E82A5D"/>
    <w:rsid w:val="00E8346F"/>
    <w:rsid w:val="00E864B3"/>
    <w:rsid w:val="00E87804"/>
    <w:rsid w:val="00E93046"/>
    <w:rsid w:val="00E93DDE"/>
    <w:rsid w:val="00E94361"/>
    <w:rsid w:val="00EA0A84"/>
    <w:rsid w:val="00EA0B11"/>
    <w:rsid w:val="00EA3A27"/>
    <w:rsid w:val="00EB0B2E"/>
    <w:rsid w:val="00EB3676"/>
    <w:rsid w:val="00EB57B4"/>
    <w:rsid w:val="00EB7FE7"/>
    <w:rsid w:val="00EC015A"/>
    <w:rsid w:val="00EC370E"/>
    <w:rsid w:val="00ED1DC3"/>
    <w:rsid w:val="00ED2294"/>
    <w:rsid w:val="00ED3493"/>
    <w:rsid w:val="00ED49F2"/>
    <w:rsid w:val="00ED7140"/>
    <w:rsid w:val="00ED7453"/>
    <w:rsid w:val="00EE0C86"/>
    <w:rsid w:val="00EE65C5"/>
    <w:rsid w:val="00EE6893"/>
    <w:rsid w:val="00EE6BB7"/>
    <w:rsid w:val="00EF169B"/>
    <w:rsid w:val="00EF1F23"/>
    <w:rsid w:val="00EF4CCE"/>
    <w:rsid w:val="00EF50E4"/>
    <w:rsid w:val="00EF5815"/>
    <w:rsid w:val="00EF5CD1"/>
    <w:rsid w:val="00EF5D4B"/>
    <w:rsid w:val="00F00011"/>
    <w:rsid w:val="00F01E50"/>
    <w:rsid w:val="00F06EBF"/>
    <w:rsid w:val="00F070F6"/>
    <w:rsid w:val="00F07ACE"/>
    <w:rsid w:val="00F11212"/>
    <w:rsid w:val="00F1674A"/>
    <w:rsid w:val="00F21011"/>
    <w:rsid w:val="00F21AD0"/>
    <w:rsid w:val="00F22388"/>
    <w:rsid w:val="00F22713"/>
    <w:rsid w:val="00F23415"/>
    <w:rsid w:val="00F2461F"/>
    <w:rsid w:val="00F31F8E"/>
    <w:rsid w:val="00F374DD"/>
    <w:rsid w:val="00F37D4C"/>
    <w:rsid w:val="00F42150"/>
    <w:rsid w:val="00F4529E"/>
    <w:rsid w:val="00F46394"/>
    <w:rsid w:val="00F528E3"/>
    <w:rsid w:val="00F52B09"/>
    <w:rsid w:val="00F52F20"/>
    <w:rsid w:val="00F53A47"/>
    <w:rsid w:val="00F5600A"/>
    <w:rsid w:val="00F57D0C"/>
    <w:rsid w:val="00F60D7F"/>
    <w:rsid w:val="00F614FB"/>
    <w:rsid w:val="00F61B2B"/>
    <w:rsid w:val="00F65BC7"/>
    <w:rsid w:val="00F720F7"/>
    <w:rsid w:val="00F72FA9"/>
    <w:rsid w:val="00F7482D"/>
    <w:rsid w:val="00F84A07"/>
    <w:rsid w:val="00F85273"/>
    <w:rsid w:val="00F92EA2"/>
    <w:rsid w:val="00F93FF1"/>
    <w:rsid w:val="00F94FB5"/>
    <w:rsid w:val="00F94FC9"/>
    <w:rsid w:val="00F95619"/>
    <w:rsid w:val="00F95A3B"/>
    <w:rsid w:val="00F970E0"/>
    <w:rsid w:val="00F97846"/>
    <w:rsid w:val="00FA365C"/>
    <w:rsid w:val="00FA36CB"/>
    <w:rsid w:val="00FA3CB4"/>
    <w:rsid w:val="00FA4F62"/>
    <w:rsid w:val="00FA501E"/>
    <w:rsid w:val="00FA6D0A"/>
    <w:rsid w:val="00FB0B59"/>
    <w:rsid w:val="00FB28A5"/>
    <w:rsid w:val="00FB3EF7"/>
    <w:rsid w:val="00FB5CDF"/>
    <w:rsid w:val="00FC4C85"/>
    <w:rsid w:val="00FC7DFD"/>
    <w:rsid w:val="00FD165C"/>
    <w:rsid w:val="00FD2463"/>
    <w:rsid w:val="00FD2E50"/>
    <w:rsid w:val="00FD7991"/>
    <w:rsid w:val="00FD7D28"/>
    <w:rsid w:val="00FE1701"/>
    <w:rsid w:val="00FE415E"/>
    <w:rsid w:val="00FF2532"/>
    <w:rsid w:val="00FF389F"/>
    <w:rsid w:val="00FF3F40"/>
    <w:rsid w:val="00FF673B"/>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32"/>
        <o:r id="V:Rule2" type="connector" idref="#_x0000_s1033"/>
      </o:rules>
    </o:shapelayout>
  </w:shapeDefaults>
  <w:decimalSymbol w:val="."/>
  <w:listSeparator w:val=","/>
  <w14:docId w14:val="455BE872"/>
  <w15:docId w15:val="{C8071274-DCA6-48EB-9F2C-E95A5CD8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86"/>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720986"/>
    <w:pPr>
      <w:keepNext/>
      <w:tabs>
        <w:tab w:val="num" w:pos="720"/>
      </w:tabs>
      <w:ind w:left="720" w:hanging="720"/>
      <w:outlineLvl w:val="0"/>
    </w:pPr>
    <w:rPr>
      <w:rFonts w:eastAsiaTheme="majorEastAsia" w:cstheme="majorBidi"/>
      <w:b/>
      <w:bCs/>
      <w:kern w:val="32"/>
      <w:szCs w:val="32"/>
    </w:rPr>
  </w:style>
  <w:style w:type="paragraph" w:styleId="Heading2">
    <w:name w:val="heading 2"/>
    <w:basedOn w:val="Normal"/>
    <w:next w:val="Normal"/>
    <w:link w:val="Heading2Char"/>
    <w:autoRedefine/>
    <w:uiPriority w:val="9"/>
    <w:unhideWhenUsed/>
    <w:qFormat/>
    <w:rsid w:val="0067279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986"/>
    <w:rPr>
      <w:rFonts w:ascii="Times New Roman" w:eastAsiaTheme="majorEastAsia" w:hAnsi="Times New Roman" w:cstheme="majorBidi"/>
      <w:b/>
      <w:bCs/>
      <w:kern w:val="32"/>
      <w:sz w:val="24"/>
      <w:szCs w:val="32"/>
    </w:rPr>
  </w:style>
  <w:style w:type="character" w:customStyle="1" w:styleId="apple-style-span">
    <w:name w:val="apple-style-span"/>
    <w:basedOn w:val="DefaultParagraphFont"/>
    <w:rsid w:val="0005694A"/>
  </w:style>
  <w:style w:type="paragraph" w:styleId="ListParagraph">
    <w:name w:val="List Paragraph"/>
    <w:basedOn w:val="Normal"/>
    <w:link w:val="ListParagraphChar"/>
    <w:uiPriority w:val="34"/>
    <w:qFormat/>
    <w:rsid w:val="00DD748C"/>
    <w:pPr>
      <w:ind w:left="720"/>
      <w:contextualSpacing/>
    </w:pPr>
  </w:style>
  <w:style w:type="paragraph" w:customStyle="1" w:styleId="Default">
    <w:name w:val="Default"/>
    <w:qFormat/>
    <w:rsid w:val="00B33639"/>
    <w:pPr>
      <w:autoSpaceDE w:val="0"/>
      <w:autoSpaceDN w:val="0"/>
      <w:adjustRightInd w:val="0"/>
      <w:spacing w:after="0" w:line="240" w:lineRule="auto"/>
    </w:pPr>
    <w:rPr>
      <w:rFonts w:ascii="TRBBE J+ ITC Avant Garde Std" w:hAnsi="TRBBE J+ ITC Avant Garde Std" w:cs="TRBBE J+ ITC Avant Garde Std"/>
      <w:color w:val="000000"/>
      <w:sz w:val="24"/>
      <w:szCs w:val="24"/>
    </w:rPr>
  </w:style>
  <w:style w:type="paragraph" w:customStyle="1" w:styleId="Pa13">
    <w:name w:val="Pa13"/>
    <w:basedOn w:val="Default"/>
    <w:next w:val="Default"/>
    <w:uiPriority w:val="99"/>
    <w:rsid w:val="00F614FB"/>
    <w:pPr>
      <w:spacing w:line="200" w:lineRule="atLeast"/>
    </w:pPr>
    <w:rPr>
      <w:rFonts w:ascii="Times LT Std" w:hAnsi="Times LT Std" w:cstheme="minorBidi"/>
      <w:color w:val="auto"/>
    </w:rPr>
  </w:style>
  <w:style w:type="character" w:customStyle="1" w:styleId="A01">
    <w:name w:val="A0+1"/>
    <w:uiPriority w:val="99"/>
    <w:rsid w:val="000C27DB"/>
    <w:rPr>
      <w:rFonts w:cs="Helvetica Light"/>
      <w:color w:val="000000"/>
      <w:sz w:val="18"/>
      <w:szCs w:val="18"/>
    </w:rPr>
  </w:style>
  <w:style w:type="paragraph" w:styleId="BalloonText">
    <w:name w:val="Balloon Text"/>
    <w:basedOn w:val="Normal"/>
    <w:link w:val="BalloonTextChar"/>
    <w:uiPriority w:val="99"/>
    <w:semiHidden/>
    <w:unhideWhenUsed/>
    <w:rsid w:val="005C50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002"/>
    <w:rPr>
      <w:rFonts w:ascii="Tahoma" w:hAnsi="Tahoma" w:cs="Tahoma"/>
      <w:sz w:val="16"/>
      <w:szCs w:val="16"/>
    </w:rPr>
  </w:style>
  <w:style w:type="character" w:customStyle="1" w:styleId="A1">
    <w:name w:val="A1"/>
    <w:uiPriority w:val="99"/>
    <w:rsid w:val="005C5002"/>
    <w:rPr>
      <w:rFonts w:cs="Helvetica"/>
      <w:b/>
      <w:bCs/>
      <w:i/>
      <w:iCs/>
      <w:color w:val="000000"/>
      <w:sz w:val="18"/>
      <w:szCs w:val="18"/>
    </w:rPr>
  </w:style>
  <w:style w:type="paragraph" w:styleId="Header">
    <w:name w:val="header"/>
    <w:basedOn w:val="Normal"/>
    <w:link w:val="HeaderChar"/>
    <w:uiPriority w:val="99"/>
    <w:unhideWhenUsed/>
    <w:rsid w:val="009801A6"/>
    <w:pPr>
      <w:tabs>
        <w:tab w:val="center" w:pos="4680"/>
        <w:tab w:val="right" w:pos="9360"/>
      </w:tabs>
      <w:spacing w:line="240" w:lineRule="auto"/>
    </w:pPr>
  </w:style>
  <w:style w:type="character" w:customStyle="1" w:styleId="HeaderChar">
    <w:name w:val="Header Char"/>
    <w:basedOn w:val="DefaultParagraphFont"/>
    <w:link w:val="Header"/>
    <w:uiPriority w:val="99"/>
    <w:rsid w:val="009801A6"/>
  </w:style>
  <w:style w:type="paragraph" w:styleId="Footer">
    <w:name w:val="footer"/>
    <w:basedOn w:val="Normal"/>
    <w:link w:val="FooterChar"/>
    <w:uiPriority w:val="99"/>
    <w:unhideWhenUsed/>
    <w:rsid w:val="009801A6"/>
    <w:pPr>
      <w:tabs>
        <w:tab w:val="center" w:pos="4680"/>
        <w:tab w:val="right" w:pos="9360"/>
      </w:tabs>
      <w:spacing w:line="240" w:lineRule="auto"/>
    </w:pPr>
  </w:style>
  <w:style w:type="character" w:customStyle="1" w:styleId="FooterChar">
    <w:name w:val="Footer Char"/>
    <w:basedOn w:val="DefaultParagraphFont"/>
    <w:link w:val="Footer"/>
    <w:uiPriority w:val="99"/>
    <w:rsid w:val="009801A6"/>
  </w:style>
  <w:style w:type="paragraph" w:customStyle="1" w:styleId="Pa3">
    <w:name w:val="Pa3"/>
    <w:basedOn w:val="Default"/>
    <w:next w:val="Default"/>
    <w:uiPriority w:val="99"/>
    <w:rsid w:val="00817867"/>
    <w:pPr>
      <w:spacing w:line="241" w:lineRule="atLeast"/>
    </w:pPr>
    <w:rPr>
      <w:rFonts w:ascii="Montserrat" w:hAnsi="Montserrat" w:cstheme="minorBidi"/>
      <w:color w:val="auto"/>
    </w:rPr>
  </w:style>
  <w:style w:type="character" w:customStyle="1" w:styleId="A6">
    <w:name w:val="A6"/>
    <w:uiPriority w:val="99"/>
    <w:rsid w:val="00817867"/>
    <w:rPr>
      <w:rFonts w:cs="Montserrat"/>
      <w:color w:val="000000"/>
      <w:sz w:val="28"/>
      <w:szCs w:val="28"/>
    </w:rPr>
  </w:style>
  <w:style w:type="character" w:styleId="HTMLCite">
    <w:name w:val="HTML Cite"/>
    <w:basedOn w:val="DefaultParagraphFont"/>
    <w:uiPriority w:val="99"/>
    <w:semiHidden/>
    <w:unhideWhenUsed/>
    <w:rsid w:val="00F94FB5"/>
    <w:rPr>
      <w:i/>
      <w:iCs/>
    </w:rPr>
  </w:style>
  <w:style w:type="character" w:customStyle="1" w:styleId="ilfuvd">
    <w:name w:val="ilfuvd"/>
    <w:basedOn w:val="DefaultParagraphFont"/>
    <w:rsid w:val="00A169EF"/>
    <w:rPr>
      <w:rFonts w:cs="Times New Roman"/>
    </w:rPr>
  </w:style>
  <w:style w:type="paragraph" w:styleId="TOCHeading">
    <w:name w:val="TOC Heading"/>
    <w:basedOn w:val="Heading1"/>
    <w:next w:val="Normal"/>
    <w:uiPriority w:val="39"/>
    <w:unhideWhenUsed/>
    <w:qFormat/>
    <w:rsid w:val="00877FD4"/>
    <w:pPr>
      <w:keepLines/>
      <w:tabs>
        <w:tab w:val="clear" w:pos="720"/>
      </w:tabs>
      <w:spacing w:before="240" w:line="259" w:lineRule="auto"/>
      <w:ind w:left="0" w:firstLine="0"/>
      <w:jc w:val="left"/>
      <w:outlineLvl w:val="9"/>
    </w:pPr>
    <w:rPr>
      <w:rFonts w:asciiTheme="majorHAnsi" w:hAnsiTheme="majorHAnsi"/>
      <w:b w:val="0"/>
      <w:bCs w:val="0"/>
      <w:color w:val="365F91" w:themeColor="accent1" w:themeShade="BF"/>
      <w:kern w:val="0"/>
      <w:sz w:val="32"/>
    </w:rPr>
  </w:style>
  <w:style w:type="paragraph" w:styleId="TOC1">
    <w:name w:val="toc 1"/>
    <w:basedOn w:val="Normal"/>
    <w:next w:val="Normal"/>
    <w:autoRedefine/>
    <w:uiPriority w:val="39"/>
    <w:unhideWhenUsed/>
    <w:rsid w:val="00877FD4"/>
    <w:pPr>
      <w:spacing w:after="100"/>
    </w:pPr>
  </w:style>
  <w:style w:type="character" w:styleId="Hyperlink">
    <w:name w:val="Hyperlink"/>
    <w:basedOn w:val="DefaultParagraphFont"/>
    <w:uiPriority w:val="99"/>
    <w:unhideWhenUsed/>
    <w:rsid w:val="00877FD4"/>
    <w:rPr>
      <w:color w:val="0000FF" w:themeColor="hyperlink"/>
      <w:u w:val="single"/>
    </w:rPr>
  </w:style>
  <w:style w:type="character" w:customStyle="1" w:styleId="ListParagraphChar">
    <w:name w:val="List Paragraph Char"/>
    <w:link w:val="ListParagraph"/>
    <w:uiPriority w:val="34"/>
    <w:locked/>
    <w:rsid w:val="006E41E9"/>
    <w:rPr>
      <w:rFonts w:ascii="Times New Roman" w:hAnsi="Times New Roman"/>
      <w:sz w:val="24"/>
    </w:rPr>
  </w:style>
  <w:style w:type="table" w:styleId="TableGrid">
    <w:name w:val="Table Grid"/>
    <w:basedOn w:val="TableNormal"/>
    <w:uiPriority w:val="59"/>
    <w:rsid w:val="006E41E9"/>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72791"/>
    <w:rPr>
      <w:rFonts w:ascii="Times New Roman" w:eastAsiaTheme="majorEastAsia" w:hAnsi="Times New Roman" w:cstheme="majorBidi"/>
      <w:b/>
      <w:sz w:val="24"/>
      <w:szCs w:val="26"/>
    </w:rPr>
  </w:style>
  <w:style w:type="character" w:customStyle="1" w:styleId="markedcontent">
    <w:name w:val="markedcontent"/>
    <w:basedOn w:val="DefaultParagraphFont"/>
    <w:rsid w:val="00EF1F23"/>
  </w:style>
  <w:style w:type="character" w:customStyle="1" w:styleId="highlight">
    <w:name w:val="highlight"/>
    <w:basedOn w:val="DefaultParagraphFont"/>
    <w:rsid w:val="00EF1F23"/>
  </w:style>
  <w:style w:type="character" w:styleId="Emphasis">
    <w:name w:val="Emphasis"/>
    <w:basedOn w:val="DefaultParagraphFont"/>
    <w:uiPriority w:val="20"/>
    <w:qFormat/>
    <w:rsid w:val="00837330"/>
    <w:rPr>
      <w:i/>
      <w:iCs/>
    </w:rPr>
  </w:style>
  <w:style w:type="paragraph" w:customStyle="1" w:styleId="myvuie">
    <w:name w:val="myvuie"/>
    <w:basedOn w:val="Normal"/>
    <w:rsid w:val="00837330"/>
    <w:pPr>
      <w:spacing w:before="100" w:beforeAutospacing="1" w:after="100" w:afterAutospacing="1" w:line="240" w:lineRule="auto"/>
      <w:jc w:val="left"/>
    </w:pPr>
    <w:rPr>
      <w:rFonts w:eastAsia="Times New Roman" w:cs="Times New Roman"/>
      <w:szCs w:val="24"/>
      <w:lang w:val="en-GB" w:eastAsia="en-GB"/>
    </w:rPr>
  </w:style>
  <w:style w:type="character" w:customStyle="1" w:styleId="hgkelc">
    <w:name w:val="hgkelc"/>
    <w:basedOn w:val="DefaultParagraphFont"/>
    <w:rsid w:val="0079553D"/>
  </w:style>
  <w:style w:type="character" w:customStyle="1" w:styleId="kx21rb">
    <w:name w:val="kx21rb"/>
    <w:basedOn w:val="DefaultParagraphFont"/>
    <w:rsid w:val="0079553D"/>
  </w:style>
  <w:style w:type="character" w:styleId="UnresolvedMention">
    <w:name w:val="Unresolved Mention"/>
    <w:basedOn w:val="DefaultParagraphFont"/>
    <w:uiPriority w:val="99"/>
    <w:semiHidden/>
    <w:unhideWhenUsed/>
    <w:rsid w:val="00E31955"/>
    <w:rPr>
      <w:color w:val="605E5C"/>
      <w:shd w:val="clear" w:color="auto" w:fill="E1DFDD"/>
    </w:rPr>
  </w:style>
  <w:style w:type="paragraph" w:styleId="TOC2">
    <w:name w:val="toc 2"/>
    <w:basedOn w:val="Normal"/>
    <w:next w:val="Normal"/>
    <w:autoRedefine/>
    <w:uiPriority w:val="39"/>
    <w:unhideWhenUsed/>
    <w:rsid w:val="00FA36CB"/>
    <w:pPr>
      <w:spacing w:after="100"/>
      <w:ind w:left="240"/>
    </w:pPr>
  </w:style>
  <w:style w:type="paragraph" w:styleId="TOC3">
    <w:name w:val="toc 3"/>
    <w:basedOn w:val="Normal"/>
    <w:next w:val="Normal"/>
    <w:autoRedefine/>
    <w:uiPriority w:val="39"/>
    <w:unhideWhenUsed/>
    <w:rsid w:val="00FA36CB"/>
    <w:pPr>
      <w:spacing w:after="100" w:line="259" w:lineRule="auto"/>
      <w:ind w:left="440"/>
      <w:jc w:val="left"/>
    </w:pPr>
    <w:rPr>
      <w:rFonts w:asciiTheme="minorHAnsi" w:hAnsiTheme="minorHAnsi"/>
      <w:sz w:val="22"/>
      <w:lang w:val="en-GB" w:eastAsia="en-GB"/>
    </w:rPr>
  </w:style>
  <w:style w:type="paragraph" w:styleId="TOC4">
    <w:name w:val="toc 4"/>
    <w:basedOn w:val="Normal"/>
    <w:next w:val="Normal"/>
    <w:autoRedefine/>
    <w:uiPriority w:val="39"/>
    <w:unhideWhenUsed/>
    <w:rsid w:val="00FA36CB"/>
    <w:pPr>
      <w:spacing w:after="100" w:line="259" w:lineRule="auto"/>
      <w:ind w:left="660"/>
      <w:jc w:val="left"/>
    </w:pPr>
    <w:rPr>
      <w:rFonts w:asciiTheme="minorHAnsi" w:hAnsiTheme="minorHAnsi"/>
      <w:sz w:val="22"/>
      <w:lang w:val="en-GB" w:eastAsia="en-GB"/>
    </w:rPr>
  </w:style>
  <w:style w:type="paragraph" w:styleId="TOC5">
    <w:name w:val="toc 5"/>
    <w:basedOn w:val="Normal"/>
    <w:next w:val="Normal"/>
    <w:autoRedefine/>
    <w:uiPriority w:val="39"/>
    <w:unhideWhenUsed/>
    <w:rsid w:val="00FA36CB"/>
    <w:pPr>
      <w:spacing w:after="100" w:line="259" w:lineRule="auto"/>
      <w:ind w:left="880"/>
      <w:jc w:val="left"/>
    </w:pPr>
    <w:rPr>
      <w:rFonts w:asciiTheme="minorHAnsi" w:hAnsiTheme="minorHAnsi"/>
      <w:sz w:val="22"/>
      <w:lang w:val="en-GB" w:eastAsia="en-GB"/>
    </w:rPr>
  </w:style>
  <w:style w:type="paragraph" w:styleId="TOC6">
    <w:name w:val="toc 6"/>
    <w:basedOn w:val="Normal"/>
    <w:next w:val="Normal"/>
    <w:autoRedefine/>
    <w:uiPriority w:val="39"/>
    <w:unhideWhenUsed/>
    <w:rsid w:val="00FA36CB"/>
    <w:pPr>
      <w:spacing w:after="100" w:line="259" w:lineRule="auto"/>
      <w:ind w:left="1100"/>
      <w:jc w:val="left"/>
    </w:pPr>
    <w:rPr>
      <w:rFonts w:asciiTheme="minorHAnsi" w:hAnsiTheme="minorHAnsi"/>
      <w:sz w:val="22"/>
      <w:lang w:val="en-GB" w:eastAsia="en-GB"/>
    </w:rPr>
  </w:style>
  <w:style w:type="paragraph" w:styleId="TOC7">
    <w:name w:val="toc 7"/>
    <w:basedOn w:val="Normal"/>
    <w:next w:val="Normal"/>
    <w:autoRedefine/>
    <w:uiPriority w:val="39"/>
    <w:unhideWhenUsed/>
    <w:rsid w:val="00FA36CB"/>
    <w:pPr>
      <w:spacing w:after="100" w:line="259" w:lineRule="auto"/>
      <w:ind w:left="1320"/>
      <w:jc w:val="left"/>
    </w:pPr>
    <w:rPr>
      <w:rFonts w:asciiTheme="minorHAnsi" w:hAnsiTheme="minorHAnsi"/>
      <w:sz w:val="22"/>
      <w:lang w:val="en-GB" w:eastAsia="en-GB"/>
    </w:rPr>
  </w:style>
  <w:style w:type="paragraph" w:styleId="TOC8">
    <w:name w:val="toc 8"/>
    <w:basedOn w:val="Normal"/>
    <w:next w:val="Normal"/>
    <w:autoRedefine/>
    <w:uiPriority w:val="39"/>
    <w:unhideWhenUsed/>
    <w:rsid w:val="00FA36CB"/>
    <w:pPr>
      <w:spacing w:after="100" w:line="259" w:lineRule="auto"/>
      <w:ind w:left="1540"/>
      <w:jc w:val="left"/>
    </w:pPr>
    <w:rPr>
      <w:rFonts w:asciiTheme="minorHAnsi" w:hAnsiTheme="minorHAnsi"/>
      <w:sz w:val="22"/>
      <w:lang w:val="en-GB" w:eastAsia="en-GB"/>
    </w:rPr>
  </w:style>
  <w:style w:type="paragraph" w:styleId="TOC9">
    <w:name w:val="toc 9"/>
    <w:basedOn w:val="Normal"/>
    <w:next w:val="Normal"/>
    <w:autoRedefine/>
    <w:uiPriority w:val="39"/>
    <w:unhideWhenUsed/>
    <w:rsid w:val="00FA36CB"/>
    <w:pPr>
      <w:spacing w:after="100" w:line="259" w:lineRule="auto"/>
      <w:ind w:left="1760"/>
      <w:jc w:val="left"/>
    </w:pPr>
    <w:rPr>
      <w:rFonts w:asciiTheme="minorHAnsi" w:hAnsiTheme="minorHAns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4103">
      <w:bodyDiv w:val="1"/>
      <w:marLeft w:val="0"/>
      <w:marRight w:val="0"/>
      <w:marTop w:val="0"/>
      <w:marBottom w:val="0"/>
      <w:divBdr>
        <w:top w:val="none" w:sz="0" w:space="0" w:color="auto"/>
        <w:left w:val="none" w:sz="0" w:space="0" w:color="auto"/>
        <w:bottom w:val="none" w:sz="0" w:space="0" w:color="auto"/>
        <w:right w:val="none" w:sz="0" w:space="0" w:color="auto"/>
      </w:divBdr>
      <w:divsChild>
        <w:div w:id="1881941230">
          <w:marLeft w:val="0"/>
          <w:marRight w:val="0"/>
          <w:marTop w:val="0"/>
          <w:marBottom w:val="0"/>
          <w:divBdr>
            <w:top w:val="none" w:sz="0" w:space="0" w:color="auto"/>
            <w:left w:val="none" w:sz="0" w:space="0" w:color="auto"/>
            <w:bottom w:val="none" w:sz="0" w:space="0" w:color="auto"/>
            <w:right w:val="none" w:sz="0" w:space="0" w:color="auto"/>
          </w:divBdr>
          <w:divsChild>
            <w:div w:id="1090782668">
              <w:marLeft w:val="0"/>
              <w:marRight w:val="0"/>
              <w:marTop w:val="0"/>
              <w:marBottom w:val="0"/>
              <w:divBdr>
                <w:top w:val="none" w:sz="0" w:space="0" w:color="auto"/>
                <w:left w:val="none" w:sz="0" w:space="0" w:color="auto"/>
                <w:bottom w:val="none" w:sz="0" w:space="0" w:color="auto"/>
                <w:right w:val="none" w:sz="0" w:space="0" w:color="auto"/>
              </w:divBdr>
              <w:divsChild>
                <w:div w:id="1199313449">
                  <w:marLeft w:val="0"/>
                  <w:marRight w:val="0"/>
                  <w:marTop w:val="0"/>
                  <w:marBottom w:val="0"/>
                  <w:divBdr>
                    <w:top w:val="none" w:sz="0" w:space="0" w:color="auto"/>
                    <w:left w:val="none" w:sz="0" w:space="0" w:color="auto"/>
                    <w:bottom w:val="none" w:sz="0" w:space="0" w:color="auto"/>
                    <w:right w:val="none" w:sz="0" w:space="0" w:color="auto"/>
                  </w:divBdr>
                  <w:divsChild>
                    <w:div w:id="1993632147">
                      <w:marLeft w:val="0"/>
                      <w:marRight w:val="0"/>
                      <w:marTop w:val="0"/>
                      <w:marBottom w:val="0"/>
                      <w:divBdr>
                        <w:top w:val="none" w:sz="0" w:space="0" w:color="auto"/>
                        <w:left w:val="none" w:sz="0" w:space="0" w:color="auto"/>
                        <w:bottom w:val="none" w:sz="0" w:space="0" w:color="auto"/>
                        <w:right w:val="none" w:sz="0" w:space="0" w:color="auto"/>
                      </w:divBdr>
                      <w:divsChild>
                        <w:div w:id="1085683142">
                          <w:marLeft w:val="0"/>
                          <w:marRight w:val="0"/>
                          <w:marTop w:val="0"/>
                          <w:marBottom w:val="0"/>
                          <w:divBdr>
                            <w:top w:val="none" w:sz="0" w:space="0" w:color="auto"/>
                            <w:left w:val="none" w:sz="0" w:space="0" w:color="auto"/>
                            <w:bottom w:val="none" w:sz="0" w:space="0" w:color="auto"/>
                            <w:right w:val="none" w:sz="0" w:space="0" w:color="auto"/>
                          </w:divBdr>
                          <w:divsChild>
                            <w:div w:id="18811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5167">
          <w:marLeft w:val="0"/>
          <w:marRight w:val="0"/>
          <w:marTop w:val="0"/>
          <w:marBottom w:val="0"/>
          <w:divBdr>
            <w:top w:val="none" w:sz="0" w:space="0" w:color="auto"/>
            <w:left w:val="none" w:sz="0" w:space="0" w:color="auto"/>
            <w:bottom w:val="none" w:sz="0" w:space="0" w:color="auto"/>
            <w:right w:val="none" w:sz="0" w:space="0" w:color="auto"/>
          </w:divBdr>
          <w:divsChild>
            <w:div w:id="1411849825">
              <w:marLeft w:val="0"/>
              <w:marRight w:val="0"/>
              <w:marTop w:val="0"/>
              <w:marBottom w:val="0"/>
              <w:divBdr>
                <w:top w:val="none" w:sz="0" w:space="0" w:color="auto"/>
                <w:left w:val="none" w:sz="0" w:space="0" w:color="auto"/>
                <w:bottom w:val="none" w:sz="0" w:space="0" w:color="auto"/>
                <w:right w:val="none" w:sz="0" w:space="0" w:color="auto"/>
              </w:divBdr>
              <w:divsChild>
                <w:div w:id="62601859">
                  <w:marLeft w:val="0"/>
                  <w:marRight w:val="0"/>
                  <w:marTop w:val="0"/>
                  <w:marBottom w:val="0"/>
                  <w:divBdr>
                    <w:top w:val="none" w:sz="0" w:space="0" w:color="auto"/>
                    <w:left w:val="none" w:sz="0" w:space="0" w:color="auto"/>
                    <w:bottom w:val="none" w:sz="0" w:space="0" w:color="auto"/>
                    <w:right w:val="none" w:sz="0" w:space="0" w:color="auto"/>
                  </w:divBdr>
                  <w:divsChild>
                    <w:div w:id="1671709958">
                      <w:marLeft w:val="0"/>
                      <w:marRight w:val="0"/>
                      <w:marTop w:val="0"/>
                      <w:marBottom w:val="0"/>
                      <w:divBdr>
                        <w:top w:val="none" w:sz="0" w:space="0" w:color="auto"/>
                        <w:left w:val="none" w:sz="0" w:space="0" w:color="auto"/>
                        <w:bottom w:val="none" w:sz="0" w:space="0" w:color="auto"/>
                        <w:right w:val="none" w:sz="0" w:space="0" w:color="auto"/>
                      </w:divBdr>
                      <w:divsChild>
                        <w:div w:id="745031267">
                          <w:marLeft w:val="0"/>
                          <w:marRight w:val="0"/>
                          <w:marTop w:val="0"/>
                          <w:marBottom w:val="0"/>
                          <w:divBdr>
                            <w:top w:val="none" w:sz="0" w:space="0" w:color="auto"/>
                            <w:left w:val="none" w:sz="0" w:space="0" w:color="auto"/>
                            <w:bottom w:val="none" w:sz="0" w:space="0" w:color="auto"/>
                            <w:right w:val="none" w:sz="0" w:space="0" w:color="auto"/>
                          </w:divBdr>
                          <w:divsChild>
                            <w:div w:id="491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90024">
      <w:bodyDiv w:val="1"/>
      <w:marLeft w:val="0"/>
      <w:marRight w:val="0"/>
      <w:marTop w:val="0"/>
      <w:marBottom w:val="0"/>
      <w:divBdr>
        <w:top w:val="none" w:sz="0" w:space="0" w:color="auto"/>
        <w:left w:val="none" w:sz="0" w:space="0" w:color="auto"/>
        <w:bottom w:val="none" w:sz="0" w:space="0" w:color="auto"/>
        <w:right w:val="none" w:sz="0" w:space="0" w:color="auto"/>
      </w:divBdr>
      <w:divsChild>
        <w:div w:id="1470050503">
          <w:marLeft w:val="0"/>
          <w:marRight w:val="0"/>
          <w:marTop w:val="0"/>
          <w:marBottom w:val="0"/>
          <w:divBdr>
            <w:top w:val="none" w:sz="0" w:space="0" w:color="auto"/>
            <w:left w:val="none" w:sz="0" w:space="0" w:color="auto"/>
            <w:bottom w:val="none" w:sz="0" w:space="0" w:color="auto"/>
            <w:right w:val="none" w:sz="0" w:space="0" w:color="auto"/>
          </w:divBdr>
          <w:divsChild>
            <w:div w:id="3101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136">
      <w:bodyDiv w:val="1"/>
      <w:marLeft w:val="0"/>
      <w:marRight w:val="0"/>
      <w:marTop w:val="0"/>
      <w:marBottom w:val="0"/>
      <w:divBdr>
        <w:top w:val="none" w:sz="0" w:space="0" w:color="auto"/>
        <w:left w:val="none" w:sz="0" w:space="0" w:color="auto"/>
        <w:bottom w:val="none" w:sz="0" w:space="0" w:color="auto"/>
        <w:right w:val="none" w:sz="0" w:space="0" w:color="auto"/>
      </w:divBdr>
      <w:divsChild>
        <w:div w:id="589505514">
          <w:marLeft w:val="0"/>
          <w:marRight w:val="0"/>
          <w:marTop w:val="0"/>
          <w:marBottom w:val="0"/>
          <w:divBdr>
            <w:top w:val="none" w:sz="0" w:space="0" w:color="auto"/>
            <w:left w:val="none" w:sz="0" w:space="0" w:color="auto"/>
            <w:bottom w:val="none" w:sz="0" w:space="0" w:color="auto"/>
            <w:right w:val="none" w:sz="0" w:space="0" w:color="auto"/>
          </w:divBdr>
          <w:divsChild>
            <w:div w:id="2119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041">
      <w:bodyDiv w:val="1"/>
      <w:marLeft w:val="0"/>
      <w:marRight w:val="0"/>
      <w:marTop w:val="0"/>
      <w:marBottom w:val="0"/>
      <w:divBdr>
        <w:top w:val="none" w:sz="0" w:space="0" w:color="auto"/>
        <w:left w:val="none" w:sz="0" w:space="0" w:color="auto"/>
        <w:bottom w:val="none" w:sz="0" w:space="0" w:color="auto"/>
        <w:right w:val="none" w:sz="0" w:space="0" w:color="auto"/>
      </w:divBdr>
      <w:divsChild>
        <w:div w:id="162406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micsonline.org/proceedings/the-deficiency-of-solid-waste-management-i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D2B1-DEA5-4CDC-AE44-AF453F0A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104</Pages>
  <Words>23331</Words>
  <Characters>132990</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627</cp:revision>
  <cp:lastPrinted>2022-02-14T17:51:00Z</cp:lastPrinted>
  <dcterms:created xsi:type="dcterms:W3CDTF">2020-05-25T08:15:00Z</dcterms:created>
  <dcterms:modified xsi:type="dcterms:W3CDTF">2022-02-14T18:29:00Z</dcterms:modified>
</cp:coreProperties>
</file>