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6418" w14:textId="77777777" w:rsidR="005212C4" w:rsidRDefault="000E3C26" w:rsidP="005212C4">
      <w:pPr>
        <w:jc w:val="center"/>
        <w:rPr>
          <w:b/>
          <w:bCs/>
          <w:szCs w:val="24"/>
        </w:rPr>
      </w:pPr>
      <w:bookmarkStart w:id="0" w:name="_Hlk92185460"/>
      <w:bookmarkStart w:id="1" w:name="_Hlk93304827"/>
      <w:bookmarkStart w:id="2" w:name="_Hlk93503602"/>
      <w:r w:rsidRPr="005212C4">
        <w:rPr>
          <w:b/>
          <w:bCs/>
          <w:szCs w:val="24"/>
        </w:rPr>
        <w:t>LOGISTICS MANAGEMENT AND PERFORMANCE OF GOVERNMENT AGRICULTURAL DEVELOPMENT PROGRAMMES IN UGANDA</w:t>
      </w:r>
    </w:p>
    <w:p w14:paraId="76DCB22D" w14:textId="77777777" w:rsidR="000E3C26" w:rsidRPr="005212C4" w:rsidRDefault="000E3C26" w:rsidP="005212C4">
      <w:pPr>
        <w:jc w:val="center"/>
        <w:rPr>
          <w:b/>
          <w:bCs/>
          <w:szCs w:val="24"/>
        </w:rPr>
      </w:pPr>
      <w:r w:rsidRPr="005212C4">
        <w:rPr>
          <w:b/>
          <w:bCs/>
          <w:szCs w:val="24"/>
        </w:rPr>
        <w:t>A CASE STUDY OF KALANGALA OIL PALM GROWERS TRUST</w:t>
      </w:r>
    </w:p>
    <w:p w14:paraId="0BAC50CD" w14:textId="77777777" w:rsidR="000E3C26" w:rsidRPr="005212C4" w:rsidRDefault="000E3C26" w:rsidP="00C66BFB">
      <w:pPr>
        <w:rPr>
          <w:b/>
          <w:bCs/>
          <w:szCs w:val="24"/>
        </w:rPr>
      </w:pPr>
    </w:p>
    <w:p w14:paraId="6CA4840A" w14:textId="77777777" w:rsidR="000E3C26" w:rsidRPr="005212C4" w:rsidRDefault="000E3C26" w:rsidP="000E3C26">
      <w:pPr>
        <w:jc w:val="center"/>
        <w:rPr>
          <w:b/>
          <w:bCs/>
          <w:szCs w:val="24"/>
        </w:rPr>
      </w:pPr>
      <w:r w:rsidRPr="005212C4">
        <w:rPr>
          <w:b/>
          <w:bCs/>
          <w:szCs w:val="24"/>
        </w:rPr>
        <w:t>By:</w:t>
      </w:r>
    </w:p>
    <w:p w14:paraId="7E6A5CFB" w14:textId="77777777" w:rsidR="000E3C26" w:rsidRPr="005212C4" w:rsidRDefault="000E3C26" w:rsidP="000E3C26">
      <w:pPr>
        <w:jc w:val="center"/>
        <w:rPr>
          <w:b/>
          <w:bCs/>
          <w:szCs w:val="24"/>
        </w:rPr>
      </w:pPr>
      <w:r w:rsidRPr="005212C4">
        <w:rPr>
          <w:b/>
          <w:bCs/>
          <w:szCs w:val="24"/>
        </w:rPr>
        <w:t>KYOGULA ROY</w:t>
      </w:r>
    </w:p>
    <w:p w14:paraId="517DF202" w14:textId="77777777" w:rsidR="000E3C26" w:rsidRPr="005212C4" w:rsidRDefault="000E3C26" w:rsidP="000E3C26">
      <w:pPr>
        <w:jc w:val="center"/>
        <w:rPr>
          <w:b/>
          <w:bCs/>
          <w:szCs w:val="24"/>
        </w:rPr>
      </w:pPr>
      <w:r w:rsidRPr="005212C4">
        <w:rPr>
          <w:b/>
          <w:bCs/>
          <w:szCs w:val="24"/>
        </w:rPr>
        <w:t>2019/FEB/MPLM/M225246/WKD</w:t>
      </w:r>
    </w:p>
    <w:p w14:paraId="67BA150F" w14:textId="77777777" w:rsidR="000E3C26" w:rsidRPr="005212C4" w:rsidRDefault="000E3C26" w:rsidP="00C66BFB">
      <w:pPr>
        <w:rPr>
          <w:b/>
          <w:bCs/>
          <w:szCs w:val="24"/>
        </w:rPr>
      </w:pPr>
    </w:p>
    <w:p w14:paraId="68C6D496" w14:textId="77777777" w:rsidR="00C66BFB" w:rsidRDefault="000E3C26" w:rsidP="00C66BFB">
      <w:pPr>
        <w:jc w:val="center"/>
        <w:rPr>
          <w:b/>
          <w:bCs/>
          <w:szCs w:val="24"/>
        </w:rPr>
      </w:pPr>
      <w:r w:rsidRPr="00C66BFB">
        <w:rPr>
          <w:b/>
          <w:bCs/>
          <w:szCs w:val="24"/>
        </w:rPr>
        <w:t xml:space="preserve">A </w:t>
      </w:r>
      <w:r w:rsidR="00741AC2" w:rsidRPr="00C66BFB">
        <w:rPr>
          <w:b/>
          <w:bCs/>
          <w:szCs w:val="24"/>
        </w:rPr>
        <w:t>DISSERTATION</w:t>
      </w:r>
      <w:r w:rsidRPr="00C66BFB">
        <w:rPr>
          <w:b/>
          <w:bCs/>
          <w:szCs w:val="24"/>
        </w:rPr>
        <w:t xml:space="preserve"> SUBMITTED TO THE SCHOOL OF BUSINESS</w:t>
      </w:r>
      <w:r w:rsidR="003D6CA4">
        <w:rPr>
          <w:b/>
          <w:bCs/>
          <w:szCs w:val="24"/>
        </w:rPr>
        <w:t xml:space="preserve"> </w:t>
      </w:r>
      <w:r w:rsidRPr="00C66BFB">
        <w:rPr>
          <w:b/>
          <w:bCs/>
          <w:szCs w:val="24"/>
        </w:rPr>
        <w:t>ADMINISTRATION AND INFORMATION TECHNOLOGY IN PARTIAL</w:t>
      </w:r>
    </w:p>
    <w:p w14:paraId="2ED66D2A" w14:textId="77777777" w:rsidR="00C66BFB" w:rsidRDefault="000E3C26" w:rsidP="00C66BFB">
      <w:pPr>
        <w:jc w:val="center"/>
        <w:rPr>
          <w:b/>
          <w:bCs/>
          <w:szCs w:val="24"/>
        </w:rPr>
      </w:pPr>
      <w:r w:rsidRPr="00C66BFB">
        <w:rPr>
          <w:b/>
          <w:bCs/>
          <w:szCs w:val="24"/>
        </w:rPr>
        <w:t>FULFILLMENT OF THE REQUIREMENTS FOR THE AWARD</w:t>
      </w:r>
    </w:p>
    <w:p w14:paraId="7326A298" w14:textId="77777777" w:rsidR="00C66BFB" w:rsidRDefault="000E3C26" w:rsidP="00C66BFB">
      <w:pPr>
        <w:jc w:val="center"/>
        <w:rPr>
          <w:b/>
          <w:bCs/>
          <w:szCs w:val="24"/>
        </w:rPr>
      </w:pPr>
      <w:r w:rsidRPr="00C66BFB">
        <w:rPr>
          <w:b/>
          <w:bCs/>
          <w:szCs w:val="24"/>
        </w:rPr>
        <w:t>OF THE DEGREE OF MASTER OF PROCUREMENT</w:t>
      </w:r>
    </w:p>
    <w:p w14:paraId="2C38A638" w14:textId="77777777" w:rsidR="00C66BFB" w:rsidRDefault="000E3C26" w:rsidP="00C66BFB">
      <w:pPr>
        <w:jc w:val="center"/>
        <w:rPr>
          <w:b/>
          <w:bCs/>
          <w:szCs w:val="24"/>
        </w:rPr>
      </w:pPr>
      <w:r w:rsidRPr="00C66BFB">
        <w:rPr>
          <w:b/>
          <w:bCs/>
          <w:szCs w:val="24"/>
        </w:rPr>
        <w:t>AND LOGISTICS MANAGEMENT</w:t>
      </w:r>
    </w:p>
    <w:p w14:paraId="144D75B5" w14:textId="77777777" w:rsidR="000E3C26" w:rsidRPr="00C66BFB" w:rsidRDefault="000E3C26" w:rsidP="00C66BFB">
      <w:pPr>
        <w:jc w:val="center"/>
        <w:rPr>
          <w:b/>
          <w:bCs/>
          <w:szCs w:val="24"/>
        </w:rPr>
      </w:pPr>
      <w:r w:rsidRPr="00C66BFB">
        <w:rPr>
          <w:b/>
          <w:bCs/>
          <w:szCs w:val="24"/>
        </w:rPr>
        <w:t>OF NKUMBA UNIVERSITY</w:t>
      </w:r>
    </w:p>
    <w:p w14:paraId="7AA95F8A" w14:textId="77777777" w:rsidR="000E3C26" w:rsidRPr="005212C4" w:rsidRDefault="000E3C26" w:rsidP="00C66BFB">
      <w:pPr>
        <w:rPr>
          <w:b/>
          <w:bCs/>
          <w:szCs w:val="24"/>
        </w:rPr>
      </w:pPr>
    </w:p>
    <w:p w14:paraId="4EC33994" w14:textId="77777777" w:rsidR="000E3C26" w:rsidRPr="005212C4" w:rsidRDefault="000E3C26" w:rsidP="000E3C26">
      <w:pPr>
        <w:jc w:val="center"/>
        <w:rPr>
          <w:b/>
          <w:bCs/>
          <w:szCs w:val="24"/>
        </w:rPr>
      </w:pPr>
    </w:p>
    <w:p w14:paraId="3284B3C4" w14:textId="77777777" w:rsidR="00E04A01" w:rsidRPr="005212C4" w:rsidRDefault="000E3C26" w:rsidP="000E3C26">
      <w:pPr>
        <w:jc w:val="center"/>
        <w:rPr>
          <w:b/>
          <w:bCs/>
          <w:szCs w:val="24"/>
        </w:rPr>
        <w:sectPr w:rsidR="00E04A01" w:rsidRPr="005212C4" w:rsidSect="00C241E0">
          <w:footerReference w:type="default" r:id="rId8"/>
          <w:pgSz w:w="12240" w:h="15840"/>
          <w:pgMar w:top="1440" w:right="1440" w:bottom="1440" w:left="1440" w:header="720" w:footer="720" w:gutter="0"/>
          <w:cols w:space="720"/>
          <w:titlePg/>
          <w:docGrid w:linePitch="360"/>
        </w:sectPr>
      </w:pPr>
      <w:r w:rsidRPr="005212C4">
        <w:rPr>
          <w:b/>
          <w:bCs/>
          <w:szCs w:val="24"/>
        </w:rPr>
        <w:t>JANUARY, 2022</w:t>
      </w:r>
    </w:p>
    <w:p w14:paraId="27F1273E" w14:textId="77777777" w:rsidR="00382006" w:rsidRPr="00A34A71" w:rsidRDefault="00382006" w:rsidP="005212C4">
      <w:pPr>
        <w:pStyle w:val="Heading1"/>
        <w:jc w:val="center"/>
      </w:pPr>
      <w:bookmarkStart w:id="3" w:name="_Toc448602807"/>
      <w:bookmarkStart w:id="4" w:name="_Toc484983095"/>
      <w:bookmarkStart w:id="5" w:name="_Toc5301731"/>
      <w:bookmarkStart w:id="6" w:name="_Toc5383674"/>
      <w:bookmarkStart w:id="7" w:name="_Toc17970654"/>
      <w:bookmarkStart w:id="8" w:name="_Toc61959019"/>
      <w:bookmarkStart w:id="9" w:name="_Toc93918204"/>
      <w:r w:rsidRPr="00A34A71">
        <w:lastRenderedPageBreak/>
        <w:t>DECLARATION</w:t>
      </w:r>
      <w:bookmarkEnd w:id="3"/>
      <w:bookmarkEnd w:id="4"/>
      <w:bookmarkEnd w:id="5"/>
      <w:bookmarkEnd w:id="6"/>
      <w:bookmarkEnd w:id="7"/>
      <w:bookmarkEnd w:id="8"/>
      <w:bookmarkEnd w:id="9"/>
    </w:p>
    <w:p w14:paraId="697B4279" w14:textId="77777777" w:rsidR="00382006" w:rsidRPr="00A34A71" w:rsidRDefault="00382006" w:rsidP="00382006">
      <w:pPr>
        <w:rPr>
          <w:szCs w:val="24"/>
        </w:rPr>
      </w:pPr>
      <w:r w:rsidRPr="00A34A71">
        <w:rPr>
          <w:szCs w:val="24"/>
        </w:rPr>
        <w:t>I</w:t>
      </w:r>
      <w:r w:rsidR="003D6CA4">
        <w:rPr>
          <w:szCs w:val="24"/>
        </w:rPr>
        <w:t xml:space="preserve"> </w:t>
      </w:r>
      <w:proofErr w:type="spellStart"/>
      <w:r w:rsidRPr="00A34A71">
        <w:rPr>
          <w:b/>
          <w:szCs w:val="24"/>
        </w:rPr>
        <w:t>Kyogula</w:t>
      </w:r>
      <w:proofErr w:type="spellEnd"/>
      <w:r w:rsidRPr="00A34A71">
        <w:rPr>
          <w:b/>
          <w:szCs w:val="24"/>
        </w:rPr>
        <w:t xml:space="preserve"> Roy</w:t>
      </w:r>
      <w:r w:rsidR="003D6CA4">
        <w:rPr>
          <w:b/>
          <w:szCs w:val="24"/>
        </w:rPr>
        <w:t xml:space="preserve"> </w:t>
      </w:r>
      <w:r w:rsidRPr="00A34A71">
        <w:rPr>
          <w:szCs w:val="24"/>
        </w:rPr>
        <w:t>declare that this dissertation under the topic “</w:t>
      </w:r>
      <w:r w:rsidR="00AD17F1" w:rsidRPr="00A34A71">
        <w:t xml:space="preserve">logistics management and the </w:t>
      </w:r>
      <w:r w:rsidR="00AD17F1" w:rsidRPr="00A34A71">
        <w:rPr>
          <w:rFonts w:cs="Times New Roman"/>
          <w:szCs w:val="24"/>
        </w:rPr>
        <w:t>performance of agricultural development programmes for government in Uganda</w:t>
      </w:r>
      <w:r w:rsidRPr="00A34A71">
        <w:rPr>
          <w:szCs w:val="24"/>
        </w:rPr>
        <w:t xml:space="preserve">; a case study of </w:t>
      </w:r>
      <w:proofErr w:type="spellStart"/>
      <w:r w:rsidR="00AD17F1" w:rsidRPr="00A34A71">
        <w:rPr>
          <w:rFonts w:cs="Times New Roman"/>
          <w:szCs w:val="24"/>
        </w:rPr>
        <w:t>of</w:t>
      </w:r>
      <w:proofErr w:type="spellEnd"/>
      <w:r w:rsidR="003D6CA4">
        <w:rPr>
          <w:rFonts w:cs="Times New Roman"/>
          <w:szCs w:val="24"/>
        </w:rPr>
        <w:t xml:space="preserve"> </w:t>
      </w:r>
      <w:r w:rsidR="00AD17F1" w:rsidRPr="00A34A71">
        <w:t>Kalangala Oil Palm Growers Trust (KOPGT)</w:t>
      </w:r>
      <w:r w:rsidRPr="00A34A71">
        <w:rPr>
          <w:szCs w:val="24"/>
        </w:rPr>
        <w:t>” is my original work.  It has not been presented for any academic award at any institution of higher learning.  All contribution</w:t>
      </w:r>
      <w:r w:rsidR="002E585E" w:rsidRPr="00A34A71">
        <w:rPr>
          <w:szCs w:val="24"/>
        </w:rPr>
        <w:t>s</w:t>
      </w:r>
      <w:r w:rsidRPr="00A34A71">
        <w:rPr>
          <w:szCs w:val="24"/>
        </w:rPr>
        <w:t xml:space="preserve"> from other authors cited were fully acknowledged and is presented for approval.</w:t>
      </w:r>
    </w:p>
    <w:p w14:paraId="38B20AB4" w14:textId="77777777" w:rsidR="00382006" w:rsidRPr="00A34A71" w:rsidRDefault="00382006" w:rsidP="00382006">
      <w:pPr>
        <w:rPr>
          <w:szCs w:val="24"/>
        </w:rPr>
      </w:pPr>
    </w:p>
    <w:p w14:paraId="215160B4" w14:textId="77777777" w:rsidR="00382006" w:rsidRPr="00A34A71" w:rsidRDefault="00382006" w:rsidP="00382006">
      <w:r w:rsidRPr="00A34A71">
        <w:t>Signature: ………………………………………. Date…………….</w:t>
      </w:r>
    </w:p>
    <w:p w14:paraId="49F78D8A" w14:textId="77777777" w:rsidR="00382006" w:rsidRPr="00A34A71" w:rsidRDefault="00C746FB" w:rsidP="00382006">
      <w:proofErr w:type="spellStart"/>
      <w:r w:rsidRPr="00A34A71">
        <w:t>Kyogula</w:t>
      </w:r>
      <w:proofErr w:type="spellEnd"/>
      <w:r w:rsidRPr="00A34A71">
        <w:t xml:space="preserve"> Roy</w:t>
      </w:r>
    </w:p>
    <w:p w14:paraId="38FDD128" w14:textId="77777777" w:rsidR="000E3C26" w:rsidRPr="00A34A71" w:rsidRDefault="003624FF" w:rsidP="00382006">
      <w:pPr>
        <w:rPr>
          <w:b/>
          <w:bCs/>
          <w:szCs w:val="24"/>
        </w:rPr>
      </w:pPr>
      <w:r w:rsidRPr="00A34A71">
        <w:rPr>
          <w:b/>
          <w:bCs/>
          <w:szCs w:val="24"/>
        </w:rPr>
        <w:t>Candidate</w:t>
      </w:r>
    </w:p>
    <w:p w14:paraId="7C4DC631" w14:textId="77777777" w:rsidR="00A74893" w:rsidRPr="00A34A71" w:rsidRDefault="00A74893" w:rsidP="00382006"/>
    <w:p w14:paraId="4EB93DC3" w14:textId="77777777" w:rsidR="00A74893" w:rsidRPr="00A34A71" w:rsidRDefault="00A74893" w:rsidP="00382006"/>
    <w:p w14:paraId="33833456" w14:textId="77777777" w:rsidR="00A74893" w:rsidRPr="00A34A71" w:rsidRDefault="00A74893" w:rsidP="00382006"/>
    <w:p w14:paraId="4B7BA08E" w14:textId="77777777" w:rsidR="00A74893" w:rsidRPr="00A34A71" w:rsidRDefault="00A74893" w:rsidP="00382006"/>
    <w:p w14:paraId="60CB5534" w14:textId="77777777" w:rsidR="00A74893" w:rsidRPr="00A34A71" w:rsidRDefault="00A74893" w:rsidP="00382006"/>
    <w:p w14:paraId="7390A220" w14:textId="77777777" w:rsidR="00A74893" w:rsidRPr="00A34A71" w:rsidRDefault="00A74893" w:rsidP="00382006"/>
    <w:p w14:paraId="0EA89798" w14:textId="77777777" w:rsidR="00A74893" w:rsidRPr="00A34A71" w:rsidRDefault="00A74893" w:rsidP="00382006"/>
    <w:p w14:paraId="74CC6055" w14:textId="77777777" w:rsidR="00A74893" w:rsidRPr="00A34A71" w:rsidRDefault="00A74893" w:rsidP="00382006"/>
    <w:p w14:paraId="5F988CF8" w14:textId="77777777" w:rsidR="00A74893" w:rsidRPr="00A34A71" w:rsidRDefault="00A74893" w:rsidP="00382006"/>
    <w:p w14:paraId="7A64FC1A" w14:textId="77777777" w:rsidR="00A74893" w:rsidRPr="00A34A71" w:rsidRDefault="00A74893" w:rsidP="005212C4">
      <w:pPr>
        <w:pStyle w:val="Heading1"/>
        <w:jc w:val="center"/>
      </w:pPr>
      <w:bookmarkStart w:id="10" w:name="_Toc5301732"/>
      <w:bookmarkStart w:id="11" w:name="_Toc5383675"/>
      <w:bookmarkStart w:id="12" w:name="_Toc17970655"/>
      <w:bookmarkStart w:id="13" w:name="_Toc61959021"/>
      <w:bookmarkStart w:id="14" w:name="_Toc93918205"/>
      <w:r w:rsidRPr="00A34A71">
        <w:lastRenderedPageBreak/>
        <w:t>APPROVAL</w:t>
      </w:r>
      <w:bookmarkEnd w:id="10"/>
      <w:bookmarkEnd w:id="11"/>
      <w:bookmarkEnd w:id="12"/>
      <w:bookmarkEnd w:id="13"/>
      <w:bookmarkEnd w:id="14"/>
    </w:p>
    <w:p w14:paraId="0F2874DF" w14:textId="77777777" w:rsidR="00A74893" w:rsidRPr="00A34A71" w:rsidRDefault="00A74893" w:rsidP="00A74893">
      <w:pPr>
        <w:shd w:val="clear" w:color="auto" w:fill="FFFFFF"/>
        <w:autoSpaceDE w:val="0"/>
        <w:autoSpaceDN w:val="0"/>
        <w:adjustRightInd w:val="0"/>
        <w:spacing w:after="0"/>
        <w:rPr>
          <w:szCs w:val="24"/>
        </w:rPr>
      </w:pPr>
      <w:r w:rsidRPr="00A34A71">
        <w:rPr>
          <w:szCs w:val="24"/>
        </w:rPr>
        <w:t xml:space="preserve">This research thesis has been done under my supervision as a University Supervisor.  It is now ready for submission to Nkumba University for examination. </w:t>
      </w:r>
    </w:p>
    <w:p w14:paraId="1E185991" w14:textId="77777777" w:rsidR="00A74893" w:rsidRPr="00A34A71" w:rsidRDefault="00F24061" w:rsidP="00A74893">
      <w:pPr>
        <w:rPr>
          <w:szCs w:val="24"/>
        </w:rPr>
      </w:pPr>
      <w:r>
        <w:rPr>
          <w:noProof/>
          <w:szCs w:val="24"/>
          <w:lang w:val="en-US"/>
        </w:rPr>
        <w:pict w14:anchorId="58ECCC64">
          <v:shapetype id="_x0000_t202" coordsize="21600,21600" o:spt="202" path="m,l,21600r21600,l21600,xe">
            <v:stroke joinstyle="miter"/>
            <v:path gradientshapeok="t" o:connecttype="rect"/>
          </v:shapetype>
          <v:shape id="_x0000_s1045" type="#_x0000_t202" style="position:absolute;left:0;text-align:left;margin-left:54pt;margin-top:4.95pt;width:117.75pt;height:36pt;z-index:251676672" strokecolor="white [3212]">
            <v:textbox>
              <w:txbxContent>
                <w:p w14:paraId="1116C123" w14:textId="77777777" w:rsidR="003D6CA4" w:rsidRDefault="003D6CA4">
                  <w:r w:rsidRPr="003D6CA4">
                    <w:rPr>
                      <w:noProof/>
                    </w:rPr>
                    <w:drawing>
                      <wp:inline distT="0" distB="0" distL="0" distR="0" wp14:anchorId="37B21793" wp14:editId="463F44C8">
                        <wp:extent cx="1323975" cy="361950"/>
                        <wp:effectExtent l="0" t="0" r="9525" b="0"/>
                        <wp:docPr id="3" name="Picture 4" descr="C:\Users\Admin\Documents\Bukenya XM\1- UN Jobs 2017\PETER-UN2\RPO-2015-NPO-HRS-001-PROCUREMENT OFFICER\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Bukenya XM\1- UN Jobs 2017\PETER-UN2\RPO-2015-NPO-HRS-001-PROCUREMENT OFFICER\1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361950"/>
                                </a:xfrm>
                                <a:prstGeom prst="rect">
                                  <a:avLst/>
                                </a:prstGeom>
                                <a:noFill/>
                                <a:ln>
                                  <a:noFill/>
                                </a:ln>
                              </pic:spPr>
                            </pic:pic>
                          </a:graphicData>
                        </a:graphic>
                      </wp:inline>
                    </w:drawing>
                  </w:r>
                </w:p>
              </w:txbxContent>
            </v:textbox>
          </v:shape>
        </w:pict>
      </w:r>
    </w:p>
    <w:p w14:paraId="2730DF40" w14:textId="77777777" w:rsidR="00A74893" w:rsidRPr="00A34A71" w:rsidRDefault="00A74893" w:rsidP="00A74893">
      <w:pPr>
        <w:rPr>
          <w:szCs w:val="24"/>
        </w:rPr>
      </w:pPr>
      <w:r w:rsidRPr="00A34A71">
        <w:rPr>
          <w:szCs w:val="24"/>
        </w:rPr>
        <w:t xml:space="preserve">Signature: ……………………… </w:t>
      </w:r>
      <w:r w:rsidR="003D6CA4">
        <w:rPr>
          <w:szCs w:val="24"/>
        </w:rPr>
        <w:t xml:space="preserve">           </w:t>
      </w:r>
      <w:r w:rsidRPr="00A34A71">
        <w:rPr>
          <w:szCs w:val="24"/>
        </w:rPr>
        <w:t>Date….</w:t>
      </w:r>
      <w:r w:rsidR="003D6CA4">
        <w:rPr>
          <w:szCs w:val="24"/>
        </w:rPr>
        <w:t>14/02/2022</w:t>
      </w:r>
    </w:p>
    <w:p w14:paraId="18F17058" w14:textId="77777777" w:rsidR="00A74893" w:rsidRPr="00A34A71" w:rsidRDefault="00086371" w:rsidP="00A74893">
      <w:pPr>
        <w:rPr>
          <w:b/>
          <w:szCs w:val="24"/>
        </w:rPr>
      </w:pPr>
      <w:r w:rsidRPr="00A34A71">
        <w:rPr>
          <w:b/>
          <w:szCs w:val="24"/>
        </w:rPr>
        <w:t>Mr. Bukenya Peter</w:t>
      </w:r>
    </w:p>
    <w:p w14:paraId="016FAE7F" w14:textId="77777777" w:rsidR="00A74893" w:rsidRPr="00A34A71" w:rsidRDefault="00A74893" w:rsidP="00A74893">
      <w:pPr>
        <w:rPr>
          <w:szCs w:val="24"/>
        </w:rPr>
      </w:pPr>
      <w:r w:rsidRPr="00A34A71">
        <w:rPr>
          <w:szCs w:val="24"/>
        </w:rPr>
        <w:t xml:space="preserve">SUPERVISOR </w:t>
      </w:r>
    </w:p>
    <w:p w14:paraId="3485FF66" w14:textId="77777777" w:rsidR="00A74893" w:rsidRPr="00A34A71" w:rsidRDefault="00A74893" w:rsidP="00382006"/>
    <w:p w14:paraId="13A3CDEA" w14:textId="77777777" w:rsidR="004039F9" w:rsidRPr="00A34A71" w:rsidRDefault="004039F9" w:rsidP="00382006"/>
    <w:p w14:paraId="0E1F5188" w14:textId="77777777" w:rsidR="004039F9" w:rsidRPr="00A34A71" w:rsidRDefault="004039F9" w:rsidP="00382006"/>
    <w:p w14:paraId="62877D1F" w14:textId="77777777" w:rsidR="004039F9" w:rsidRPr="00A34A71" w:rsidRDefault="004039F9" w:rsidP="00382006"/>
    <w:p w14:paraId="02D804FD" w14:textId="77777777" w:rsidR="004039F9" w:rsidRPr="00A34A71" w:rsidRDefault="004039F9" w:rsidP="00382006"/>
    <w:p w14:paraId="34441D4D" w14:textId="77777777" w:rsidR="004039F9" w:rsidRPr="00A34A71" w:rsidRDefault="004039F9" w:rsidP="00382006"/>
    <w:p w14:paraId="3424E014" w14:textId="77777777" w:rsidR="004039F9" w:rsidRPr="00A34A71" w:rsidRDefault="004039F9" w:rsidP="00382006"/>
    <w:p w14:paraId="05B5263A" w14:textId="77777777" w:rsidR="004039F9" w:rsidRPr="00A34A71" w:rsidRDefault="004039F9" w:rsidP="00382006"/>
    <w:p w14:paraId="11883313" w14:textId="77777777" w:rsidR="004039F9" w:rsidRPr="00A34A71" w:rsidRDefault="004039F9" w:rsidP="00382006"/>
    <w:p w14:paraId="311C15A1" w14:textId="77777777" w:rsidR="004039F9" w:rsidRPr="00A34A71" w:rsidRDefault="004039F9" w:rsidP="00382006"/>
    <w:p w14:paraId="1D767E08" w14:textId="77777777" w:rsidR="004039F9" w:rsidRPr="00A34A71" w:rsidRDefault="004039F9" w:rsidP="00382006"/>
    <w:p w14:paraId="65CDC9C0" w14:textId="77777777" w:rsidR="004039F9" w:rsidRPr="00A34A71" w:rsidRDefault="004039F9" w:rsidP="00382006"/>
    <w:p w14:paraId="22C1CA94" w14:textId="77777777" w:rsidR="004039F9" w:rsidRPr="00A34A71" w:rsidRDefault="004039F9" w:rsidP="005212C4">
      <w:pPr>
        <w:pStyle w:val="Heading1"/>
        <w:jc w:val="center"/>
      </w:pPr>
      <w:bookmarkStart w:id="15" w:name="_Toc61959022"/>
      <w:bookmarkStart w:id="16" w:name="_Toc93918206"/>
      <w:r w:rsidRPr="00A34A71">
        <w:lastRenderedPageBreak/>
        <w:t>DEDICATION</w:t>
      </w:r>
      <w:bookmarkEnd w:id="15"/>
      <w:bookmarkEnd w:id="16"/>
    </w:p>
    <w:p w14:paraId="7F8564F5" w14:textId="77777777" w:rsidR="004039F9" w:rsidRPr="00A34A71" w:rsidRDefault="004039F9" w:rsidP="004039F9">
      <w:r w:rsidRPr="00A34A71">
        <w:rPr>
          <w:szCs w:val="24"/>
        </w:rPr>
        <w:t xml:space="preserve">I would like to dedicate this work to </w:t>
      </w:r>
      <w:r w:rsidR="00415230" w:rsidRPr="00A34A71">
        <w:t xml:space="preserve">Kalangala Oil Palm Growers Trust </w:t>
      </w:r>
      <w:r w:rsidR="0094321B" w:rsidRPr="00A34A71">
        <w:rPr>
          <w:szCs w:val="24"/>
        </w:rPr>
        <w:t>secretariat</w:t>
      </w:r>
    </w:p>
    <w:p w14:paraId="3B7EF900" w14:textId="77777777" w:rsidR="00382006" w:rsidRPr="00A34A71" w:rsidRDefault="00382006" w:rsidP="000E3C26"/>
    <w:p w14:paraId="1123415B" w14:textId="77777777" w:rsidR="004039F9" w:rsidRPr="00A34A71" w:rsidRDefault="004039F9" w:rsidP="000E3C26"/>
    <w:p w14:paraId="108EF70F" w14:textId="77777777" w:rsidR="004039F9" w:rsidRPr="00A34A71" w:rsidRDefault="004039F9" w:rsidP="000E3C26"/>
    <w:p w14:paraId="57A8BA5D" w14:textId="77777777" w:rsidR="004039F9" w:rsidRPr="00A34A71" w:rsidRDefault="004039F9" w:rsidP="000E3C26"/>
    <w:p w14:paraId="7F02594C" w14:textId="77777777" w:rsidR="004039F9" w:rsidRPr="00A34A71" w:rsidRDefault="004039F9" w:rsidP="000E3C26"/>
    <w:p w14:paraId="1828BECF" w14:textId="77777777" w:rsidR="004039F9" w:rsidRPr="00A34A71" w:rsidRDefault="004039F9" w:rsidP="000E3C26"/>
    <w:p w14:paraId="6E2CCAF6" w14:textId="77777777" w:rsidR="004039F9" w:rsidRPr="00A34A71" w:rsidRDefault="004039F9" w:rsidP="000E3C26"/>
    <w:p w14:paraId="47732F4F" w14:textId="77777777" w:rsidR="004039F9" w:rsidRPr="00A34A71" w:rsidRDefault="004039F9" w:rsidP="000E3C26"/>
    <w:p w14:paraId="28EAD1ED" w14:textId="77777777" w:rsidR="004039F9" w:rsidRPr="00A34A71" w:rsidRDefault="004039F9" w:rsidP="000E3C26"/>
    <w:p w14:paraId="53843DF9" w14:textId="77777777" w:rsidR="004039F9" w:rsidRPr="00A34A71" w:rsidRDefault="004039F9" w:rsidP="000E3C26"/>
    <w:p w14:paraId="134A613C" w14:textId="77777777" w:rsidR="004039F9" w:rsidRPr="00A34A71" w:rsidRDefault="004039F9" w:rsidP="000E3C26"/>
    <w:p w14:paraId="2781043A" w14:textId="77777777" w:rsidR="004039F9" w:rsidRPr="00A34A71" w:rsidRDefault="004039F9" w:rsidP="000E3C26"/>
    <w:p w14:paraId="1B8BFF36" w14:textId="77777777" w:rsidR="004039F9" w:rsidRPr="00A34A71" w:rsidRDefault="004039F9" w:rsidP="000E3C26"/>
    <w:p w14:paraId="64CA81CC" w14:textId="77777777" w:rsidR="004039F9" w:rsidRPr="00A34A71" w:rsidRDefault="004039F9" w:rsidP="000E3C26"/>
    <w:p w14:paraId="47E25E61" w14:textId="77777777" w:rsidR="004039F9" w:rsidRPr="00A34A71" w:rsidRDefault="004039F9" w:rsidP="000E3C26"/>
    <w:p w14:paraId="524B7EF6" w14:textId="77777777" w:rsidR="004039F9" w:rsidRPr="00A34A71" w:rsidRDefault="004039F9" w:rsidP="000E3C26"/>
    <w:p w14:paraId="35528766" w14:textId="77777777" w:rsidR="004039F9" w:rsidRPr="00A34A71" w:rsidRDefault="004039F9" w:rsidP="000E3C26"/>
    <w:p w14:paraId="3A211A57" w14:textId="77777777" w:rsidR="004039F9" w:rsidRPr="00A34A71" w:rsidRDefault="004039F9" w:rsidP="005212C4">
      <w:pPr>
        <w:pStyle w:val="Heading1"/>
        <w:jc w:val="center"/>
      </w:pPr>
      <w:bookmarkStart w:id="17" w:name="_Toc54714856"/>
      <w:bookmarkStart w:id="18" w:name="_Toc79686947"/>
      <w:bookmarkStart w:id="19" w:name="_Toc92994135"/>
      <w:bookmarkStart w:id="20" w:name="_Toc93918207"/>
      <w:r w:rsidRPr="00A34A71">
        <w:lastRenderedPageBreak/>
        <w:t>ACKNOWLEDGEMENT</w:t>
      </w:r>
      <w:bookmarkEnd w:id="17"/>
      <w:r w:rsidRPr="00A34A71">
        <w:t>S</w:t>
      </w:r>
      <w:bookmarkEnd w:id="18"/>
      <w:bookmarkEnd w:id="19"/>
      <w:bookmarkEnd w:id="20"/>
    </w:p>
    <w:p w14:paraId="22FC3D9F" w14:textId="77777777" w:rsidR="004039F9" w:rsidRPr="00A34A71" w:rsidRDefault="004039F9" w:rsidP="004039F9">
      <w:r w:rsidRPr="00A34A71">
        <w:t>I acknowledge with the most profound and distinguished thankfulness the following whose assistance enabled me to accomplish this work. I thank the almighty God with all my heart for the gift of life and the opportunity to attend this program.</w:t>
      </w:r>
    </w:p>
    <w:p w14:paraId="41D4B136" w14:textId="2023E1C8" w:rsidR="004039F9" w:rsidRPr="00A34A71" w:rsidRDefault="004039F9" w:rsidP="004039F9">
      <w:r w:rsidRPr="00A34A71">
        <w:t xml:space="preserve">I wish to thank my supervisor </w:t>
      </w:r>
      <w:r w:rsidR="00934000" w:rsidRPr="00A34A71">
        <w:rPr>
          <w:rFonts w:cs="Times New Roman"/>
          <w:szCs w:val="26"/>
        </w:rPr>
        <w:t xml:space="preserve">Mr. Bukenya </w:t>
      </w:r>
      <w:r w:rsidR="00397A6B" w:rsidRPr="00A34A71">
        <w:rPr>
          <w:rFonts w:cs="Times New Roman"/>
          <w:szCs w:val="26"/>
        </w:rPr>
        <w:t>Peter</w:t>
      </w:r>
      <w:r w:rsidR="00397A6B" w:rsidRPr="00A34A71">
        <w:t xml:space="preserve"> for</w:t>
      </w:r>
      <w:r w:rsidRPr="00A34A71">
        <w:t xml:space="preserve"> h</w:t>
      </w:r>
      <w:r w:rsidR="00417C53" w:rsidRPr="00A34A71">
        <w:t>is</w:t>
      </w:r>
      <w:r w:rsidRPr="00A34A71">
        <w:t xml:space="preserve"> tireless efforts he put in, to ensure that this work was completed in time. </w:t>
      </w:r>
      <w:r w:rsidR="00397A6B" w:rsidRPr="00A34A71">
        <w:t>He tirelessly</w:t>
      </w:r>
      <w:r w:rsidRPr="00A34A71">
        <w:t xml:space="preserve"> read and reviewed my work several times and ably directed me with love and encouragement</w:t>
      </w:r>
    </w:p>
    <w:p w14:paraId="179F4427" w14:textId="77777777" w:rsidR="00A01618" w:rsidRPr="00A34A71" w:rsidRDefault="00A01618" w:rsidP="004039F9"/>
    <w:p w14:paraId="54065659" w14:textId="77777777" w:rsidR="00A01618" w:rsidRPr="00A34A71" w:rsidRDefault="00A01618" w:rsidP="004039F9"/>
    <w:p w14:paraId="122B676E" w14:textId="77777777" w:rsidR="00A01618" w:rsidRPr="00A34A71" w:rsidRDefault="00A01618" w:rsidP="004039F9"/>
    <w:p w14:paraId="262BAB4C" w14:textId="77777777" w:rsidR="00A01618" w:rsidRPr="00A34A71" w:rsidRDefault="00A01618" w:rsidP="004039F9"/>
    <w:p w14:paraId="74574F42" w14:textId="77777777" w:rsidR="00A01618" w:rsidRPr="00A34A71" w:rsidRDefault="00A01618" w:rsidP="004039F9"/>
    <w:p w14:paraId="54889036" w14:textId="77777777" w:rsidR="00A01618" w:rsidRPr="00A34A71" w:rsidRDefault="00A01618" w:rsidP="004039F9"/>
    <w:p w14:paraId="16113D90" w14:textId="77777777" w:rsidR="00A01618" w:rsidRPr="00A34A71" w:rsidRDefault="00A01618" w:rsidP="004039F9"/>
    <w:p w14:paraId="2E737DE7" w14:textId="77777777" w:rsidR="00A01618" w:rsidRPr="00A34A71" w:rsidRDefault="00A01618" w:rsidP="004039F9"/>
    <w:p w14:paraId="1FB1D06D" w14:textId="77777777" w:rsidR="00A01618" w:rsidRPr="00A34A71" w:rsidRDefault="00A01618" w:rsidP="004039F9"/>
    <w:p w14:paraId="0395A058" w14:textId="77777777" w:rsidR="00A01618" w:rsidRPr="00A34A71" w:rsidRDefault="00A01618" w:rsidP="004039F9"/>
    <w:p w14:paraId="1E351308" w14:textId="77777777" w:rsidR="00A01618" w:rsidRPr="00A34A71" w:rsidRDefault="00A01618" w:rsidP="004039F9"/>
    <w:p w14:paraId="7527E32F" w14:textId="77777777" w:rsidR="00A01618" w:rsidRPr="00A34A71" w:rsidRDefault="00A01618" w:rsidP="004039F9"/>
    <w:bookmarkStart w:id="21" w:name="_Toc93918208" w:displacedByCustomXml="next"/>
    <w:sdt>
      <w:sdtPr>
        <w:rPr>
          <w:rFonts w:eastAsiaTheme="minorHAnsi" w:cstheme="minorBidi"/>
          <w:b w:val="0"/>
          <w:szCs w:val="22"/>
        </w:rPr>
        <w:id w:val="-288519700"/>
        <w:docPartObj>
          <w:docPartGallery w:val="Table of Contents"/>
          <w:docPartUnique/>
        </w:docPartObj>
      </w:sdtPr>
      <w:sdtEndPr>
        <w:rPr>
          <w:bCs/>
          <w:noProof/>
        </w:rPr>
      </w:sdtEndPr>
      <w:sdtContent>
        <w:p w14:paraId="164374A4" w14:textId="77777777" w:rsidR="00956536" w:rsidRPr="00A34A71" w:rsidRDefault="00956536" w:rsidP="005212C4">
          <w:pPr>
            <w:pStyle w:val="Heading1"/>
            <w:jc w:val="center"/>
          </w:pPr>
          <w:r w:rsidRPr="00A34A71">
            <w:t>TABLE OF CONTENTS</w:t>
          </w:r>
          <w:bookmarkEnd w:id="21"/>
        </w:p>
        <w:p w14:paraId="34DE8714" w14:textId="77777777" w:rsidR="006A1D7C" w:rsidRDefault="0016323F">
          <w:pPr>
            <w:pStyle w:val="TOC1"/>
            <w:tabs>
              <w:tab w:val="right" w:leader="dot" w:pos="9350"/>
            </w:tabs>
            <w:rPr>
              <w:rFonts w:asciiTheme="minorHAnsi" w:eastAsiaTheme="minorEastAsia" w:hAnsiTheme="minorHAnsi"/>
              <w:noProof/>
              <w:sz w:val="22"/>
              <w:lang w:eastAsia="en-GB"/>
            </w:rPr>
          </w:pPr>
          <w:r w:rsidRPr="00A34A71">
            <w:fldChar w:fldCharType="begin"/>
          </w:r>
          <w:r w:rsidR="00956536" w:rsidRPr="00A34A71">
            <w:instrText xml:space="preserve"> TOC \o "1-3" \h \z \u </w:instrText>
          </w:r>
          <w:r w:rsidRPr="00A34A71">
            <w:fldChar w:fldCharType="separate"/>
          </w:r>
          <w:hyperlink w:anchor="_Toc93918204" w:history="1">
            <w:r w:rsidR="006A1D7C" w:rsidRPr="00144E42">
              <w:rPr>
                <w:rStyle w:val="Hyperlink"/>
                <w:noProof/>
              </w:rPr>
              <w:t>DECLARATION</w:t>
            </w:r>
            <w:r w:rsidR="006A1D7C">
              <w:rPr>
                <w:noProof/>
                <w:webHidden/>
              </w:rPr>
              <w:tab/>
            </w:r>
            <w:r>
              <w:rPr>
                <w:noProof/>
                <w:webHidden/>
              </w:rPr>
              <w:fldChar w:fldCharType="begin"/>
            </w:r>
            <w:r w:rsidR="006A1D7C">
              <w:rPr>
                <w:noProof/>
                <w:webHidden/>
              </w:rPr>
              <w:instrText xml:space="preserve"> PAGEREF _Toc93918204 \h </w:instrText>
            </w:r>
            <w:r>
              <w:rPr>
                <w:noProof/>
                <w:webHidden/>
              </w:rPr>
            </w:r>
            <w:r>
              <w:rPr>
                <w:noProof/>
                <w:webHidden/>
              </w:rPr>
              <w:fldChar w:fldCharType="separate"/>
            </w:r>
            <w:r w:rsidR="00372BC2">
              <w:rPr>
                <w:noProof/>
                <w:webHidden/>
              </w:rPr>
              <w:t>i</w:t>
            </w:r>
            <w:r>
              <w:rPr>
                <w:noProof/>
                <w:webHidden/>
              </w:rPr>
              <w:fldChar w:fldCharType="end"/>
            </w:r>
          </w:hyperlink>
        </w:p>
        <w:p w14:paraId="57F0D964"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05" w:history="1">
            <w:r w:rsidR="006A1D7C" w:rsidRPr="00144E42">
              <w:rPr>
                <w:rStyle w:val="Hyperlink"/>
                <w:noProof/>
              </w:rPr>
              <w:t>APPROVAL</w:t>
            </w:r>
            <w:r w:rsidR="006A1D7C">
              <w:rPr>
                <w:noProof/>
                <w:webHidden/>
              </w:rPr>
              <w:tab/>
            </w:r>
            <w:r w:rsidR="0016323F">
              <w:rPr>
                <w:noProof/>
                <w:webHidden/>
              </w:rPr>
              <w:fldChar w:fldCharType="begin"/>
            </w:r>
            <w:r w:rsidR="006A1D7C">
              <w:rPr>
                <w:noProof/>
                <w:webHidden/>
              </w:rPr>
              <w:instrText xml:space="preserve"> PAGEREF _Toc93918205 \h </w:instrText>
            </w:r>
            <w:r w:rsidR="0016323F">
              <w:rPr>
                <w:noProof/>
                <w:webHidden/>
              </w:rPr>
            </w:r>
            <w:r w:rsidR="0016323F">
              <w:rPr>
                <w:noProof/>
                <w:webHidden/>
              </w:rPr>
              <w:fldChar w:fldCharType="separate"/>
            </w:r>
            <w:r w:rsidR="00372BC2">
              <w:rPr>
                <w:noProof/>
                <w:webHidden/>
              </w:rPr>
              <w:t>ii</w:t>
            </w:r>
            <w:r w:rsidR="0016323F">
              <w:rPr>
                <w:noProof/>
                <w:webHidden/>
              </w:rPr>
              <w:fldChar w:fldCharType="end"/>
            </w:r>
          </w:hyperlink>
        </w:p>
        <w:p w14:paraId="4DD0A3F9"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06" w:history="1">
            <w:r w:rsidR="006A1D7C" w:rsidRPr="00144E42">
              <w:rPr>
                <w:rStyle w:val="Hyperlink"/>
                <w:noProof/>
              </w:rPr>
              <w:t>DEDICATION</w:t>
            </w:r>
            <w:r w:rsidR="006A1D7C">
              <w:rPr>
                <w:noProof/>
                <w:webHidden/>
              </w:rPr>
              <w:tab/>
            </w:r>
            <w:r w:rsidR="0016323F">
              <w:rPr>
                <w:noProof/>
                <w:webHidden/>
              </w:rPr>
              <w:fldChar w:fldCharType="begin"/>
            </w:r>
            <w:r w:rsidR="006A1D7C">
              <w:rPr>
                <w:noProof/>
                <w:webHidden/>
              </w:rPr>
              <w:instrText xml:space="preserve"> PAGEREF _Toc93918206 \h </w:instrText>
            </w:r>
            <w:r w:rsidR="0016323F">
              <w:rPr>
                <w:noProof/>
                <w:webHidden/>
              </w:rPr>
            </w:r>
            <w:r w:rsidR="0016323F">
              <w:rPr>
                <w:noProof/>
                <w:webHidden/>
              </w:rPr>
              <w:fldChar w:fldCharType="separate"/>
            </w:r>
            <w:r w:rsidR="00372BC2">
              <w:rPr>
                <w:noProof/>
                <w:webHidden/>
              </w:rPr>
              <w:t>iii</w:t>
            </w:r>
            <w:r w:rsidR="0016323F">
              <w:rPr>
                <w:noProof/>
                <w:webHidden/>
              </w:rPr>
              <w:fldChar w:fldCharType="end"/>
            </w:r>
          </w:hyperlink>
        </w:p>
        <w:p w14:paraId="582F6EB5"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07" w:history="1">
            <w:r w:rsidR="006A1D7C" w:rsidRPr="00144E42">
              <w:rPr>
                <w:rStyle w:val="Hyperlink"/>
                <w:noProof/>
              </w:rPr>
              <w:t>ACKNOWLEDGEMENTS</w:t>
            </w:r>
            <w:r w:rsidR="006A1D7C">
              <w:rPr>
                <w:noProof/>
                <w:webHidden/>
              </w:rPr>
              <w:tab/>
            </w:r>
            <w:r w:rsidR="0016323F">
              <w:rPr>
                <w:noProof/>
                <w:webHidden/>
              </w:rPr>
              <w:fldChar w:fldCharType="begin"/>
            </w:r>
            <w:r w:rsidR="006A1D7C">
              <w:rPr>
                <w:noProof/>
                <w:webHidden/>
              </w:rPr>
              <w:instrText xml:space="preserve"> PAGEREF _Toc93918207 \h </w:instrText>
            </w:r>
            <w:r w:rsidR="0016323F">
              <w:rPr>
                <w:noProof/>
                <w:webHidden/>
              </w:rPr>
            </w:r>
            <w:r w:rsidR="0016323F">
              <w:rPr>
                <w:noProof/>
                <w:webHidden/>
              </w:rPr>
              <w:fldChar w:fldCharType="separate"/>
            </w:r>
            <w:r w:rsidR="00372BC2">
              <w:rPr>
                <w:noProof/>
                <w:webHidden/>
              </w:rPr>
              <w:t>iv</w:t>
            </w:r>
            <w:r w:rsidR="0016323F">
              <w:rPr>
                <w:noProof/>
                <w:webHidden/>
              </w:rPr>
              <w:fldChar w:fldCharType="end"/>
            </w:r>
          </w:hyperlink>
        </w:p>
        <w:p w14:paraId="2EB6FB22"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08" w:history="1">
            <w:r w:rsidR="006A1D7C" w:rsidRPr="00144E42">
              <w:rPr>
                <w:rStyle w:val="Hyperlink"/>
                <w:noProof/>
              </w:rPr>
              <w:t>TABLE OF CONTENTS</w:t>
            </w:r>
            <w:r w:rsidR="006A1D7C">
              <w:rPr>
                <w:noProof/>
                <w:webHidden/>
              </w:rPr>
              <w:tab/>
            </w:r>
            <w:r w:rsidR="0016323F">
              <w:rPr>
                <w:noProof/>
                <w:webHidden/>
              </w:rPr>
              <w:fldChar w:fldCharType="begin"/>
            </w:r>
            <w:r w:rsidR="006A1D7C">
              <w:rPr>
                <w:noProof/>
                <w:webHidden/>
              </w:rPr>
              <w:instrText xml:space="preserve"> PAGEREF _Toc93918208 \h </w:instrText>
            </w:r>
            <w:r w:rsidR="0016323F">
              <w:rPr>
                <w:noProof/>
                <w:webHidden/>
              </w:rPr>
            </w:r>
            <w:r w:rsidR="0016323F">
              <w:rPr>
                <w:noProof/>
                <w:webHidden/>
              </w:rPr>
              <w:fldChar w:fldCharType="separate"/>
            </w:r>
            <w:r w:rsidR="00372BC2">
              <w:rPr>
                <w:noProof/>
                <w:webHidden/>
              </w:rPr>
              <w:t>v</w:t>
            </w:r>
            <w:r w:rsidR="0016323F">
              <w:rPr>
                <w:noProof/>
                <w:webHidden/>
              </w:rPr>
              <w:fldChar w:fldCharType="end"/>
            </w:r>
          </w:hyperlink>
        </w:p>
        <w:p w14:paraId="3CCD17FA"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09" w:history="1">
            <w:r w:rsidR="006A1D7C" w:rsidRPr="00144E42">
              <w:rPr>
                <w:rStyle w:val="Hyperlink"/>
                <w:noProof/>
              </w:rPr>
              <w:t>LIST OF TABLES</w:t>
            </w:r>
            <w:r w:rsidR="006A1D7C">
              <w:rPr>
                <w:noProof/>
                <w:webHidden/>
              </w:rPr>
              <w:tab/>
            </w:r>
            <w:r w:rsidR="0016323F">
              <w:rPr>
                <w:noProof/>
                <w:webHidden/>
              </w:rPr>
              <w:fldChar w:fldCharType="begin"/>
            </w:r>
            <w:r w:rsidR="006A1D7C">
              <w:rPr>
                <w:noProof/>
                <w:webHidden/>
              </w:rPr>
              <w:instrText xml:space="preserve"> PAGEREF _Toc93918209 \h </w:instrText>
            </w:r>
            <w:r w:rsidR="0016323F">
              <w:rPr>
                <w:noProof/>
                <w:webHidden/>
              </w:rPr>
            </w:r>
            <w:r w:rsidR="0016323F">
              <w:rPr>
                <w:noProof/>
                <w:webHidden/>
              </w:rPr>
              <w:fldChar w:fldCharType="separate"/>
            </w:r>
            <w:r w:rsidR="00372BC2">
              <w:rPr>
                <w:noProof/>
                <w:webHidden/>
              </w:rPr>
              <w:t>xii</w:t>
            </w:r>
            <w:r w:rsidR="0016323F">
              <w:rPr>
                <w:noProof/>
                <w:webHidden/>
              </w:rPr>
              <w:fldChar w:fldCharType="end"/>
            </w:r>
          </w:hyperlink>
        </w:p>
        <w:p w14:paraId="231D9662"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10" w:history="1">
            <w:r w:rsidR="006A1D7C" w:rsidRPr="00144E42">
              <w:rPr>
                <w:rStyle w:val="Hyperlink"/>
                <w:noProof/>
              </w:rPr>
              <w:t>LIST OF FIGURES</w:t>
            </w:r>
            <w:r w:rsidR="006A1D7C">
              <w:rPr>
                <w:noProof/>
                <w:webHidden/>
              </w:rPr>
              <w:tab/>
            </w:r>
            <w:r w:rsidR="0016323F">
              <w:rPr>
                <w:noProof/>
                <w:webHidden/>
              </w:rPr>
              <w:fldChar w:fldCharType="begin"/>
            </w:r>
            <w:r w:rsidR="006A1D7C">
              <w:rPr>
                <w:noProof/>
                <w:webHidden/>
              </w:rPr>
              <w:instrText xml:space="preserve"> PAGEREF _Toc93918210 \h </w:instrText>
            </w:r>
            <w:r w:rsidR="0016323F">
              <w:rPr>
                <w:noProof/>
                <w:webHidden/>
              </w:rPr>
            </w:r>
            <w:r w:rsidR="0016323F">
              <w:rPr>
                <w:noProof/>
                <w:webHidden/>
              </w:rPr>
              <w:fldChar w:fldCharType="separate"/>
            </w:r>
            <w:r w:rsidR="00372BC2">
              <w:rPr>
                <w:noProof/>
                <w:webHidden/>
              </w:rPr>
              <w:t>xiv</w:t>
            </w:r>
            <w:r w:rsidR="0016323F">
              <w:rPr>
                <w:noProof/>
                <w:webHidden/>
              </w:rPr>
              <w:fldChar w:fldCharType="end"/>
            </w:r>
          </w:hyperlink>
        </w:p>
        <w:p w14:paraId="411EE8CC"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11" w:history="1">
            <w:r w:rsidR="006A1D7C" w:rsidRPr="00144E42">
              <w:rPr>
                <w:rStyle w:val="Hyperlink"/>
                <w:noProof/>
              </w:rPr>
              <w:t>LIST OF ACRONYMS</w:t>
            </w:r>
            <w:r w:rsidR="006A1D7C">
              <w:rPr>
                <w:noProof/>
                <w:webHidden/>
              </w:rPr>
              <w:tab/>
            </w:r>
            <w:r w:rsidR="0016323F">
              <w:rPr>
                <w:noProof/>
                <w:webHidden/>
              </w:rPr>
              <w:fldChar w:fldCharType="begin"/>
            </w:r>
            <w:r w:rsidR="006A1D7C">
              <w:rPr>
                <w:noProof/>
                <w:webHidden/>
              </w:rPr>
              <w:instrText xml:space="preserve"> PAGEREF _Toc93918211 \h </w:instrText>
            </w:r>
            <w:r w:rsidR="0016323F">
              <w:rPr>
                <w:noProof/>
                <w:webHidden/>
              </w:rPr>
            </w:r>
            <w:r w:rsidR="0016323F">
              <w:rPr>
                <w:noProof/>
                <w:webHidden/>
              </w:rPr>
              <w:fldChar w:fldCharType="separate"/>
            </w:r>
            <w:r w:rsidR="00372BC2">
              <w:rPr>
                <w:noProof/>
                <w:webHidden/>
              </w:rPr>
              <w:t>xv</w:t>
            </w:r>
            <w:r w:rsidR="0016323F">
              <w:rPr>
                <w:noProof/>
                <w:webHidden/>
              </w:rPr>
              <w:fldChar w:fldCharType="end"/>
            </w:r>
          </w:hyperlink>
        </w:p>
        <w:p w14:paraId="59D5A09E"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12" w:history="1">
            <w:r w:rsidR="006A1D7C" w:rsidRPr="00144E42">
              <w:rPr>
                <w:rStyle w:val="Hyperlink"/>
                <w:noProof/>
              </w:rPr>
              <w:t>ABSTRACT</w:t>
            </w:r>
            <w:r w:rsidR="006A1D7C">
              <w:rPr>
                <w:noProof/>
                <w:webHidden/>
              </w:rPr>
              <w:tab/>
            </w:r>
            <w:r w:rsidR="0016323F">
              <w:rPr>
                <w:noProof/>
                <w:webHidden/>
              </w:rPr>
              <w:fldChar w:fldCharType="begin"/>
            </w:r>
            <w:r w:rsidR="006A1D7C">
              <w:rPr>
                <w:noProof/>
                <w:webHidden/>
              </w:rPr>
              <w:instrText xml:space="preserve"> PAGEREF _Toc93918212 \h </w:instrText>
            </w:r>
            <w:r w:rsidR="0016323F">
              <w:rPr>
                <w:noProof/>
                <w:webHidden/>
              </w:rPr>
            </w:r>
            <w:r w:rsidR="0016323F">
              <w:rPr>
                <w:noProof/>
                <w:webHidden/>
              </w:rPr>
              <w:fldChar w:fldCharType="separate"/>
            </w:r>
            <w:r w:rsidR="00372BC2">
              <w:rPr>
                <w:noProof/>
                <w:webHidden/>
              </w:rPr>
              <w:t>xvi</w:t>
            </w:r>
            <w:r w:rsidR="0016323F">
              <w:rPr>
                <w:noProof/>
                <w:webHidden/>
              </w:rPr>
              <w:fldChar w:fldCharType="end"/>
            </w:r>
          </w:hyperlink>
        </w:p>
        <w:p w14:paraId="737FA450"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13" w:history="1">
            <w:r w:rsidR="006A1D7C" w:rsidRPr="00144E42">
              <w:rPr>
                <w:rStyle w:val="Hyperlink"/>
                <w:noProof/>
              </w:rPr>
              <w:t>CHAPTER ONE</w:t>
            </w:r>
            <w:r w:rsidR="006A1D7C">
              <w:rPr>
                <w:noProof/>
                <w:webHidden/>
              </w:rPr>
              <w:tab/>
            </w:r>
            <w:r w:rsidR="0016323F">
              <w:rPr>
                <w:noProof/>
                <w:webHidden/>
              </w:rPr>
              <w:fldChar w:fldCharType="begin"/>
            </w:r>
            <w:r w:rsidR="006A1D7C">
              <w:rPr>
                <w:noProof/>
                <w:webHidden/>
              </w:rPr>
              <w:instrText xml:space="preserve"> PAGEREF _Toc93918213 \h </w:instrText>
            </w:r>
            <w:r w:rsidR="0016323F">
              <w:rPr>
                <w:noProof/>
                <w:webHidden/>
              </w:rPr>
            </w:r>
            <w:r w:rsidR="0016323F">
              <w:rPr>
                <w:noProof/>
                <w:webHidden/>
              </w:rPr>
              <w:fldChar w:fldCharType="separate"/>
            </w:r>
            <w:r w:rsidR="00372BC2">
              <w:rPr>
                <w:noProof/>
                <w:webHidden/>
              </w:rPr>
              <w:t>1</w:t>
            </w:r>
            <w:r w:rsidR="0016323F">
              <w:rPr>
                <w:noProof/>
                <w:webHidden/>
              </w:rPr>
              <w:fldChar w:fldCharType="end"/>
            </w:r>
          </w:hyperlink>
        </w:p>
        <w:p w14:paraId="02CF85E1"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14" w:history="1">
            <w:r w:rsidR="006A1D7C" w:rsidRPr="00144E42">
              <w:rPr>
                <w:rStyle w:val="Hyperlink"/>
                <w:noProof/>
              </w:rPr>
              <w:t>INTRODUCTION</w:t>
            </w:r>
            <w:r w:rsidR="006A1D7C">
              <w:rPr>
                <w:noProof/>
                <w:webHidden/>
              </w:rPr>
              <w:tab/>
            </w:r>
            <w:r w:rsidR="0016323F">
              <w:rPr>
                <w:noProof/>
                <w:webHidden/>
              </w:rPr>
              <w:fldChar w:fldCharType="begin"/>
            </w:r>
            <w:r w:rsidR="006A1D7C">
              <w:rPr>
                <w:noProof/>
                <w:webHidden/>
              </w:rPr>
              <w:instrText xml:space="preserve"> PAGEREF _Toc93918214 \h </w:instrText>
            </w:r>
            <w:r w:rsidR="0016323F">
              <w:rPr>
                <w:noProof/>
                <w:webHidden/>
              </w:rPr>
            </w:r>
            <w:r w:rsidR="0016323F">
              <w:rPr>
                <w:noProof/>
                <w:webHidden/>
              </w:rPr>
              <w:fldChar w:fldCharType="separate"/>
            </w:r>
            <w:r w:rsidR="00372BC2">
              <w:rPr>
                <w:noProof/>
                <w:webHidden/>
              </w:rPr>
              <w:t>1</w:t>
            </w:r>
            <w:r w:rsidR="0016323F">
              <w:rPr>
                <w:noProof/>
                <w:webHidden/>
              </w:rPr>
              <w:fldChar w:fldCharType="end"/>
            </w:r>
          </w:hyperlink>
        </w:p>
        <w:p w14:paraId="6E4FC31B"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15" w:history="1">
            <w:r w:rsidR="006A1D7C" w:rsidRPr="00144E42">
              <w:rPr>
                <w:rStyle w:val="Hyperlink"/>
                <w:noProof/>
              </w:rPr>
              <w:t>1.1 Background to the study</w:t>
            </w:r>
            <w:r w:rsidR="006A1D7C">
              <w:rPr>
                <w:noProof/>
                <w:webHidden/>
              </w:rPr>
              <w:tab/>
            </w:r>
            <w:r w:rsidR="0016323F">
              <w:rPr>
                <w:noProof/>
                <w:webHidden/>
              </w:rPr>
              <w:fldChar w:fldCharType="begin"/>
            </w:r>
            <w:r w:rsidR="006A1D7C">
              <w:rPr>
                <w:noProof/>
                <w:webHidden/>
              </w:rPr>
              <w:instrText xml:space="preserve"> PAGEREF _Toc93918215 \h </w:instrText>
            </w:r>
            <w:r w:rsidR="0016323F">
              <w:rPr>
                <w:noProof/>
                <w:webHidden/>
              </w:rPr>
            </w:r>
            <w:r w:rsidR="0016323F">
              <w:rPr>
                <w:noProof/>
                <w:webHidden/>
              </w:rPr>
              <w:fldChar w:fldCharType="separate"/>
            </w:r>
            <w:r w:rsidR="00372BC2">
              <w:rPr>
                <w:noProof/>
                <w:webHidden/>
              </w:rPr>
              <w:t>1</w:t>
            </w:r>
            <w:r w:rsidR="0016323F">
              <w:rPr>
                <w:noProof/>
                <w:webHidden/>
              </w:rPr>
              <w:fldChar w:fldCharType="end"/>
            </w:r>
          </w:hyperlink>
        </w:p>
        <w:p w14:paraId="04FCCFC3"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16" w:history="1">
            <w:r w:rsidR="006A1D7C" w:rsidRPr="00144E42">
              <w:rPr>
                <w:rStyle w:val="Hyperlink"/>
                <w:noProof/>
              </w:rPr>
              <w:t>1.2 Statement of the problem</w:t>
            </w:r>
            <w:r w:rsidR="006A1D7C">
              <w:rPr>
                <w:noProof/>
                <w:webHidden/>
              </w:rPr>
              <w:tab/>
            </w:r>
            <w:r w:rsidR="0016323F">
              <w:rPr>
                <w:noProof/>
                <w:webHidden/>
              </w:rPr>
              <w:fldChar w:fldCharType="begin"/>
            </w:r>
            <w:r w:rsidR="006A1D7C">
              <w:rPr>
                <w:noProof/>
                <w:webHidden/>
              </w:rPr>
              <w:instrText xml:space="preserve"> PAGEREF _Toc93918216 \h </w:instrText>
            </w:r>
            <w:r w:rsidR="0016323F">
              <w:rPr>
                <w:noProof/>
                <w:webHidden/>
              </w:rPr>
            </w:r>
            <w:r w:rsidR="0016323F">
              <w:rPr>
                <w:noProof/>
                <w:webHidden/>
              </w:rPr>
              <w:fldChar w:fldCharType="separate"/>
            </w:r>
            <w:r w:rsidR="00372BC2">
              <w:rPr>
                <w:noProof/>
                <w:webHidden/>
              </w:rPr>
              <w:t>6</w:t>
            </w:r>
            <w:r w:rsidR="0016323F">
              <w:rPr>
                <w:noProof/>
                <w:webHidden/>
              </w:rPr>
              <w:fldChar w:fldCharType="end"/>
            </w:r>
          </w:hyperlink>
        </w:p>
        <w:p w14:paraId="71BB1413"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17" w:history="1">
            <w:r w:rsidR="006A1D7C" w:rsidRPr="00144E42">
              <w:rPr>
                <w:rStyle w:val="Hyperlink"/>
                <w:noProof/>
              </w:rPr>
              <w:t>1.3 Purpose of the study</w:t>
            </w:r>
            <w:r w:rsidR="006A1D7C">
              <w:rPr>
                <w:noProof/>
                <w:webHidden/>
              </w:rPr>
              <w:tab/>
            </w:r>
            <w:r w:rsidR="0016323F">
              <w:rPr>
                <w:noProof/>
                <w:webHidden/>
              </w:rPr>
              <w:fldChar w:fldCharType="begin"/>
            </w:r>
            <w:r w:rsidR="006A1D7C">
              <w:rPr>
                <w:noProof/>
                <w:webHidden/>
              </w:rPr>
              <w:instrText xml:space="preserve"> PAGEREF _Toc93918217 \h </w:instrText>
            </w:r>
            <w:r w:rsidR="0016323F">
              <w:rPr>
                <w:noProof/>
                <w:webHidden/>
              </w:rPr>
            </w:r>
            <w:r w:rsidR="0016323F">
              <w:rPr>
                <w:noProof/>
                <w:webHidden/>
              </w:rPr>
              <w:fldChar w:fldCharType="separate"/>
            </w:r>
            <w:r w:rsidR="00372BC2">
              <w:rPr>
                <w:noProof/>
                <w:webHidden/>
              </w:rPr>
              <w:t>7</w:t>
            </w:r>
            <w:r w:rsidR="0016323F">
              <w:rPr>
                <w:noProof/>
                <w:webHidden/>
              </w:rPr>
              <w:fldChar w:fldCharType="end"/>
            </w:r>
          </w:hyperlink>
        </w:p>
        <w:p w14:paraId="30FE0B7F"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18" w:history="1">
            <w:r w:rsidR="006A1D7C" w:rsidRPr="00144E42">
              <w:rPr>
                <w:rStyle w:val="Hyperlink"/>
                <w:noProof/>
              </w:rPr>
              <w:t>1.4 Objective of the study</w:t>
            </w:r>
            <w:r w:rsidR="006A1D7C">
              <w:rPr>
                <w:noProof/>
                <w:webHidden/>
              </w:rPr>
              <w:tab/>
            </w:r>
            <w:r w:rsidR="0016323F">
              <w:rPr>
                <w:noProof/>
                <w:webHidden/>
              </w:rPr>
              <w:fldChar w:fldCharType="begin"/>
            </w:r>
            <w:r w:rsidR="006A1D7C">
              <w:rPr>
                <w:noProof/>
                <w:webHidden/>
              </w:rPr>
              <w:instrText xml:space="preserve"> PAGEREF _Toc93918218 \h </w:instrText>
            </w:r>
            <w:r w:rsidR="0016323F">
              <w:rPr>
                <w:noProof/>
                <w:webHidden/>
              </w:rPr>
            </w:r>
            <w:r w:rsidR="0016323F">
              <w:rPr>
                <w:noProof/>
                <w:webHidden/>
              </w:rPr>
              <w:fldChar w:fldCharType="separate"/>
            </w:r>
            <w:r w:rsidR="00372BC2">
              <w:rPr>
                <w:noProof/>
                <w:webHidden/>
              </w:rPr>
              <w:t>7</w:t>
            </w:r>
            <w:r w:rsidR="0016323F">
              <w:rPr>
                <w:noProof/>
                <w:webHidden/>
              </w:rPr>
              <w:fldChar w:fldCharType="end"/>
            </w:r>
          </w:hyperlink>
        </w:p>
        <w:p w14:paraId="1D0BE4E0"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19" w:history="1">
            <w:r w:rsidR="006A1D7C" w:rsidRPr="00144E42">
              <w:rPr>
                <w:rStyle w:val="Hyperlink"/>
                <w:noProof/>
              </w:rPr>
              <w:t>1.5 Research questions</w:t>
            </w:r>
            <w:r w:rsidR="006A1D7C">
              <w:rPr>
                <w:noProof/>
                <w:webHidden/>
              </w:rPr>
              <w:tab/>
            </w:r>
            <w:r w:rsidR="0016323F">
              <w:rPr>
                <w:noProof/>
                <w:webHidden/>
              </w:rPr>
              <w:fldChar w:fldCharType="begin"/>
            </w:r>
            <w:r w:rsidR="006A1D7C">
              <w:rPr>
                <w:noProof/>
                <w:webHidden/>
              </w:rPr>
              <w:instrText xml:space="preserve"> PAGEREF _Toc93918219 \h </w:instrText>
            </w:r>
            <w:r w:rsidR="0016323F">
              <w:rPr>
                <w:noProof/>
                <w:webHidden/>
              </w:rPr>
            </w:r>
            <w:r w:rsidR="0016323F">
              <w:rPr>
                <w:noProof/>
                <w:webHidden/>
              </w:rPr>
              <w:fldChar w:fldCharType="separate"/>
            </w:r>
            <w:r w:rsidR="00372BC2">
              <w:rPr>
                <w:noProof/>
                <w:webHidden/>
              </w:rPr>
              <w:t>7</w:t>
            </w:r>
            <w:r w:rsidR="0016323F">
              <w:rPr>
                <w:noProof/>
                <w:webHidden/>
              </w:rPr>
              <w:fldChar w:fldCharType="end"/>
            </w:r>
          </w:hyperlink>
        </w:p>
        <w:p w14:paraId="6C5821C4"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20" w:history="1">
            <w:r w:rsidR="006A1D7C" w:rsidRPr="00144E42">
              <w:rPr>
                <w:rStyle w:val="Hyperlink"/>
                <w:noProof/>
              </w:rPr>
              <w:t>1.6 Hypothesis of the study</w:t>
            </w:r>
            <w:r w:rsidR="006A1D7C">
              <w:rPr>
                <w:noProof/>
                <w:webHidden/>
              </w:rPr>
              <w:tab/>
            </w:r>
            <w:r w:rsidR="0016323F">
              <w:rPr>
                <w:noProof/>
                <w:webHidden/>
              </w:rPr>
              <w:fldChar w:fldCharType="begin"/>
            </w:r>
            <w:r w:rsidR="006A1D7C">
              <w:rPr>
                <w:noProof/>
                <w:webHidden/>
              </w:rPr>
              <w:instrText xml:space="preserve"> PAGEREF _Toc93918220 \h </w:instrText>
            </w:r>
            <w:r w:rsidR="0016323F">
              <w:rPr>
                <w:noProof/>
                <w:webHidden/>
              </w:rPr>
            </w:r>
            <w:r w:rsidR="0016323F">
              <w:rPr>
                <w:noProof/>
                <w:webHidden/>
              </w:rPr>
              <w:fldChar w:fldCharType="separate"/>
            </w:r>
            <w:r w:rsidR="00372BC2">
              <w:rPr>
                <w:noProof/>
                <w:webHidden/>
              </w:rPr>
              <w:t>7</w:t>
            </w:r>
            <w:r w:rsidR="0016323F">
              <w:rPr>
                <w:noProof/>
                <w:webHidden/>
              </w:rPr>
              <w:fldChar w:fldCharType="end"/>
            </w:r>
          </w:hyperlink>
        </w:p>
        <w:p w14:paraId="0C14457B"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21" w:history="1">
            <w:r w:rsidR="006A1D7C" w:rsidRPr="00144E42">
              <w:rPr>
                <w:rStyle w:val="Hyperlink"/>
                <w:rFonts w:eastAsia="Times New Roman"/>
                <w:noProof/>
              </w:rPr>
              <w:t>1.7 Scope of the study</w:t>
            </w:r>
            <w:r w:rsidR="006A1D7C">
              <w:rPr>
                <w:noProof/>
                <w:webHidden/>
              </w:rPr>
              <w:tab/>
            </w:r>
            <w:r w:rsidR="0016323F">
              <w:rPr>
                <w:noProof/>
                <w:webHidden/>
              </w:rPr>
              <w:fldChar w:fldCharType="begin"/>
            </w:r>
            <w:r w:rsidR="006A1D7C">
              <w:rPr>
                <w:noProof/>
                <w:webHidden/>
              </w:rPr>
              <w:instrText xml:space="preserve"> PAGEREF _Toc93918221 \h </w:instrText>
            </w:r>
            <w:r w:rsidR="0016323F">
              <w:rPr>
                <w:noProof/>
                <w:webHidden/>
              </w:rPr>
            </w:r>
            <w:r w:rsidR="0016323F">
              <w:rPr>
                <w:noProof/>
                <w:webHidden/>
              </w:rPr>
              <w:fldChar w:fldCharType="separate"/>
            </w:r>
            <w:r w:rsidR="00372BC2">
              <w:rPr>
                <w:noProof/>
                <w:webHidden/>
              </w:rPr>
              <w:t>8</w:t>
            </w:r>
            <w:r w:rsidR="0016323F">
              <w:rPr>
                <w:noProof/>
                <w:webHidden/>
              </w:rPr>
              <w:fldChar w:fldCharType="end"/>
            </w:r>
          </w:hyperlink>
        </w:p>
        <w:p w14:paraId="00BA3B1B"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22" w:history="1">
            <w:r w:rsidR="006A1D7C" w:rsidRPr="00144E42">
              <w:rPr>
                <w:rStyle w:val="Hyperlink"/>
                <w:rFonts w:eastAsia="Times New Roman"/>
                <w:noProof/>
              </w:rPr>
              <w:t>1.7.1 Concept scope</w:t>
            </w:r>
            <w:r w:rsidR="006A1D7C">
              <w:rPr>
                <w:noProof/>
                <w:webHidden/>
              </w:rPr>
              <w:tab/>
            </w:r>
            <w:r w:rsidR="0016323F">
              <w:rPr>
                <w:noProof/>
                <w:webHidden/>
              </w:rPr>
              <w:fldChar w:fldCharType="begin"/>
            </w:r>
            <w:r w:rsidR="006A1D7C">
              <w:rPr>
                <w:noProof/>
                <w:webHidden/>
              </w:rPr>
              <w:instrText xml:space="preserve"> PAGEREF _Toc93918222 \h </w:instrText>
            </w:r>
            <w:r w:rsidR="0016323F">
              <w:rPr>
                <w:noProof/>
                <w:webHidden/>
              </w:rPr>
            </w:r>
            <w:r w:rsidR="0016323F">
              <w:rPr>
                <w:noProof/>
                <w:webHidden/>
              </w:rPr>
              <w:fldChar w:fldCharType="separate"/>
            </w:r>
            <w:r w:rsidR="00372BC2">
              <w:rPr>
                <w:noProof/>
                <w:webHidden/>
              </w:rPr>
              <w:t>8</w:t>
            </w:r>
            <w:r w:rsidR="0016323F">
              <w:rPr>
                <w:noProof/>
                <w:webHidden/>
              </w:rPr>
              <w:fldChar w:fldCharType="end"/>
            </w:r>
          </w:hyperlink>
        </w:p>
        <w:p w14:paraId="037A2FDD"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23" w:history="1">
            <w:r w:rsidR="006A1D7C" w:rsidRPr="00144E42">
              <w:rPr>
                <w:rStyle w:val="Hyperlink"/>
                <w:rFonts w:eastAsia="Times New Roman"/>
                <w:noProof/>
              </w:rPr>
              <w:t>1.7.2 Geographical scope</w:t>
            </w:r>
            <w:r w:rsidR="006A1D7C">
              <w:rPr>
                <w:noProof/>
                <w:webHidden/>
              </w:rPr>
              <w:tab/>
            </w:r>
            <w:r w:rsidR="0016323F">
              <w:rPr>
                <w:noProof/>
                <w:webHidden/>
              </w:rPr>
              <w:fldChar w:fldCharType="begin"/>
            </w:r>
            <w:r w:rsidR="006A1D7C">
              <w:rPr>
                <w:noProof/>
                <w:webHidden/>
              </w:rPr>
              <w:instrText xml:space="preserve"> PAGEREF _Toc93918223 \h </w:instrText>
            </w:r>
            <w:r w:rsidR="0016323F">
              <w:rPr>
                <w:noProof/>
                <w:webHidden/>
              </w:rPr>
            </w:r>
            <w:r w:rsidR="0016323F">
              <w:rPr>
                <w:noProof/>
                <w:webHidden/>
              </w:rPr>
              <w:fldChar w:fldCharType="separate"/>
            </w:r>
            <w:r w:rsidR="00372BC2">
              <w:rPr>
                <w:noProof/>
                <w:webHidden/>
              </w:rPr>
              <w:t>8</w:t>
            </w:r>
            <w:r w:rsidR="0016323F">
              <w:rPr>
                <w:noProof/>
                <w:webHidden/>
              </w:rPr>
              <w:fldChar w:fldCharType="end"/>
            </w:r>
          </w:hyperlink>
        </w:p>
        <w:p w14:paraId="018AD57B"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24" w:history="1">
            <w:r w:rsidR="006A1D7C" w:rsidRPr="00144E42">
              <w:rPr>
                <w:rStyle w:val="Hyperlink"/>
                <w:rFonts w:eastAsia="Times New Roman"/>
                <w:noProof/>
              </w:rPr>
              <w:t>1.7.3 Time scope</w:t>
            </w:r>
            <w:r w:rsidR="006A1D7C">
              <w:rPr>
                <w:noProof/>
                <w:webHidden/>
              </w:rPr>
              <w:tab/>
            </w:r>
            <w:r w:rsidR="0016323F">
              <w:rPr>
                <w:noProof/>
                <w:webHidden/>
              </w:rPr>
              <w:fldChar w:fldCharType="begin"/>
            </w:r>
            <w:r w:rsidR="006A1D7C">
              <w:rPr>
                <w:noProof/>
                <w:webHidden/>
              </w:rPr>
              <w:instrText xml:space="preserve"> PAGEREF _Toc93918224 \h </w:instrText>
            </w:r>
            <w:r w:rsidR="0016323F">
              <w:rPr>
                <w:noProof/>
                <w:webHidden/>
              </w:rPr>
            </w:r>
            <w:r w:rsidR="0016323F">
              <w:rPr>
                <w:noProof/>
                <w:webHidden/>
              </w:rPr>
              <w:fldChar w:fldCharType="separate"/>
            </w:r>
            <w:r w:rsidR="00372BC2">
              <w:rPr>
                <w:noProof/>
                <w:webHidden/>
              </w:rPr>
              <w:t>8</w:t>
            </w:r>
            <w:r w:rsidR="0016323F">
              <w:rPr>
                <w:noProof/>
                <w:webHidden/>
              </w:rPr>
              <w:fldChar w:fldCharType="end"/>
            </w:r>
          </w:hyperlink>
        </w:p>
        <w:p w14:paraId="462C8464"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25" w:history="1">
            <w:r w:rsidR="006A1D7C" w:rsidRPr="00144E42">
              <w:rPr>
                <w:rStyle w:val="Hyperlink"/>
                <w:noProof/>
              </w:rPr>
              <w:t>1.8 Significance of the study</w:t>
            </w:r>
            <w:r w:rsidR="006A1D7C">
              <w:rPr>
                <w:noProof/>
                <w:webHidden/>
              </w:rPr>
              <w:tab/>
            </w:r>
            <w:r w:rsidR="0016323F">
              <w:rPr>
                <w:noProof/>
                <w:webHidden/>
              </w:rPr>
              <w:fldChar w:fldCharType="begin"/>
            </w:r>
            <w:r w:rsidR="006A1D7C">
              <w:rPr>
                <w:noProof/>
                <w:webHidden/>
              </w:rPr>
              <w:instrText xml:space="preserve"> PAGEREF _Toc93918225 \h </w:instrText>
            </w:r>
            <w:r w:rsidR="0016323F">
              <w:rPr>
                <w:noProof/>
                <w:webHidden/>
              </w:rPr>
            </w:r>
            <w:r w:rsidR="0016323F">
              <w:rPr>
                <w:noProof/>
                <w:webHidden/>
              </w:rPr>
              <w:fldChar w:fldCharType="separate"/>
            </w:r>
            <w:r w:rsidR="00372BC2">
              <w:rPr>
                <w:noProof/>
                <w:webHidden/>
              </w:rPr>
              <w:t>8</w:t>
            </w:r>
            <w:r w:rsidR="0016323F">
              <w:rPr>
                <w:noProof/>
                <w:webHidden/>
              </w:rPr>
              <w:fldChar w:fldCharType="end"/>
            </w:r>
          </w:hyperlink>
        </w:p>
        <w:p w14:paraId="34DFCD71"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26" w:history="1">
            <w:r w:rsidR="006A1D7C" w:rsidRPr="00144E42">
              <w:rPr>
                <w:rStyle w:val="Hyperlink"/>
                <w:noProof/>
              </w:rPr>
              <w:t>CHAPTER TWO</w:t>
            </w:r>
            <w:r w:rsidR="006A1D7C">
              <w:rPr>
                <w:noProof/>
                <w:webHidden/>
              </w:rPr>
              <w:tab/>
            </w:r>
            <w:r w:rsidR="0016323F">
              <w:rPr>
                <w:noProof/>
                <w:webHidden/>
              </w:rPr>
              <w:fldChar w:fldCharType="begin"/>
            </w:r>
            <w:r w:rsidR="006A1D7C">
              <w:rPr>
                <w:noProof/>
                <w:webHidden/>
              </w:rPr>
              <w:instrText xml:space="preserve"> PAGEREF _Toc93918226 \h </w:instrText>
            </w:r>
            <w:r w:rsidR="0016323F">
              <w:rPr>
                <w:noProof/>
                <w:webHidden/>
              </w:rPr>
            </w:r>
            <w:r w:rsidR="0016323F">
              <w:rPr>
                <w:noProof/>
                <w:webHidden/>
              </w:rPr>
              <w:fldChar w:fldCharType="separate"/>
            </w:r>
            <w:r w:rsidR="00372BC2">
              <w:rPr>
                <w:noProof/>
                <w:webHidden/>
              </w:rPr>
              <w:t>10</w:t>
            </w:r>
            <w:r w:rsidR="0016323F">
              <w:rPr>
                <w:noProof/>
                <w:webHidden/>
              </w:rPr>
              <w:fldChar w:fldCharType="end"/>
            </w:r>
          </w:hyperlink>
        </w:p>
        <w:p w14:paraId="08D9451E"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27" w:history="1">
            <w:r w:rsidR="006A1D7C" w:rsidRPr="00144E42">
              <w:rPr>
                <w:rStyle w:val="Hyperlink"/>
                <w:noProof/>
              </w:rPr>
              <w:t>STUDY LITERATURE</w:t>
            </w:r>
            <w:r w:rsidR="006A1D7C">
              <w:rPr>
                <w:noProof/>
                <w:webHidden/>
              </w:rPr>
              <w:tab/>
            </w:r>
            <w:r w:rsidR="0016323F">
              <w:rPr>
                <w:noProof/>
                <w:webHidden/>
              </w:rPr>
              <w:fldChar w:fldCharType="begin"/>
            </w:r>
            <w:r w:rsidR="006A1D7C">
              <w:rPr>
                <w:noProof/>
                <w:webHidden/>
              </w:rPr>
              <w:instrText xml:space="preserve"> PAGEREF _Toc93918227 \h </w:instrText>
            </w:r>
            <w:r w:rsidR="0016323F">
              <w:rPr>
                <w:noProof/>
                <w:webHidden/>
              </w:rPr>
            </w:r>
            <w:r w:rsidR="0016323F">
              <w:rPr>
                <w:noProof/>
                <w:webHidden/>
              </w:rPr>
              <w:fldChar w:fldCharType="separate"/>
            </w:r>
            <w:r w:rsidR="00372BC2">
              <w:rPr>
                <w:noProof/>
                <w:webHidden/>
              </w:rPr>
              <w:t>10</w:t>
            </w:r>
            <w:r w:rsidR="0016323F">
              <w:rPr>
                <w:noProof/>
                <w:webHidden/>
              </w:rPr>
              <w:fldChar w:fldCharType="end"/>
            </w:r>
          </w:hyperlink>
        </w:p>
        <w:p w14:paraId="123D33F1"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28" w:history="1">
            <w:r w:rsidR="006A1D7C" w:rsidRPr="00144E42">
              <w:rPr>
                <w:rStyle w:val="Hyperlink"/>
                <w:noProof/>
              </w:rPr>
              <w:t>2.1 Introduction</w:t>
            </w:r>
            <w:r w:rsidR="006A1D7C">
              <w:rPr>
                <w:noProof/>
                <w:webHidden/>
              </w:rPr>
              <w:tab/>
            </w:r>
            <w:r w:rsidR="0016323F">
              <w:rPr>
                <w:noProof/>
                <w:webHidden/>
              </w:rPr>
              <w:fldChar w:fldCharType="begin"/>
            </w:r>
            <w:r w:rsidR="006A1D7C">
              <w:rPr>
                <w:noProof/>
                <w:webHidden/>
              </w:rPr>
              <w:instrText xml:space="preserve"> PAGEREF _Toc93918228 \h </w:instrText>
            </w:r>
            <w:r w:rsidR="0016323F">
              <w:rPr>
                <w:noProof/>
                <w:webHidden/>
              </w:rPr>
            </w:r>
            <w:r w:rsidR="0016323F">
              <w:rPr>
                <w:noProof/>
                <w:webHidden/>
              </w:rPr>
              <w:fldChar w:fldCharType="separate"/>
            </w:r>
            <w:r w:rsidR="00372BC2">
              <w:rPr>
                <w:noProof/>
                <w:webHidden/>
              </w:rPr>
              <w:t>10</w:t>
            </w:r>
            <w:r w:rsidR="0016323F">
              <w:rPr>
                <w:noProof/>
                <w:webHidden/>
              </w:rPr>
              <w:fldChar w:fldCharType="end"/>
            </w:r>
          </w:hyperlink>
        </w:p>
        <w:p w14:paraId="50FE6630"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29" w:history="1">
            <w:r w:rsidR="006A1D7C" w:rsidRPr="00144E42">
              <w:rPr>
                <w:rStyle w:val="Hyperlink"/>
                <w:noProof/>
              </w:rPr>
              <w:t>2.2 Literature survey</w:t>
            </w:r>
            <w:r w:rsidR="006A1D7C">
              <w:rPr>
                <w:noProof/>
                <w:webHidden/>
              </w:rPr>
              <w:tab/>
            </w:r>
            <w:r w:rsidR="0016323F">
              <w:rPr>
                <w:noProof/>
                <w:webHidden/>
              </w:rPr>
              <w:fldChar w:fldCharType="begin"/>
            </w:r>
            <w:r w:rsidR="006A1D7C">
              <w:rPr>
                <w:noProof/>
                <w:webHidden/>
              </w:rPr>
              <w:instrText xml:space="preserve"> PAGEREF _Toc93918229 \h </w:instrText>
            </w:r>
            <w:r w:rsidR="0016323F">
              <w:rPr>
                <w:noProof/>
                <w:webHidden/>
              </w:rPr>
            </w:r>
            <w:r w:rsidR="0016323F">
              <w:rPr>
                <w:noProof/>
                <w:webHidden/>
              </w:rPr>
              <w:fldChar w:fldCharType="separate"/>
            </w:r>
            <w:r w:rsidR="00372BC2">
              <w:rPr>
                <w:noProof/>
                <w:webHidden/>
              </w:rPr>
              <w:t>10</w:t>
            </w:r>
            <w:r w:rsidR="0016323F">
              <w:rPr>
                <w:noProof/>
                <w:webHidden/>
              </w:rPr>
              <w:fldChar w:fldCharType="end"/>
            </w:r>
          </w:hyperlink>
        </w:p>
        <w:p w14:paraId="4AA31DC6"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30" w:history="1">
            <w:r w:rsidR="006A1D7C" w:rsidRPr="00144E42">
              <w:rPr>
                <w:rStyle w:val="Hyperlink"/>
                <w:noProof/>
              </w:rPr>
              <w:t>2.3 Theoretical review</w:t>
            </w:r>
            <w:r w:rsidR="006A1D7C">
              <w:rPr>
                <w:noProof/>
                <w:webHidden/>
              </w:rPr>
              <w:tab/>
            </w:r>
            <w:r w:rsidR="0016323F">
              <w:rPr>
                <w:noProof/>
                <w:webHidden/>
              </w:rPr>
              <w:fldChar w:fldCharType="begin"/>
            </w:r>
            <w:r w:rsidR="006A1D7C">
              <w:rPr>
                <w:noProof/>
                <w:webHidden/>
              </w:rPr>
              <w:instrText xml:space="preserve"> PAGEREF _Toc93918230 \h </w:instrText>
            </w:r>
            <w:r w:rsidR="0016323F">
              <w:rPr>
                <w:noProof/>
                <w:webHidden/>
              </w:rPr>
            </w:r>
            <w:r w:rsidR="0016323F">
              <w:rPr>
                <w:noProof/>
                <w:webHidden/>
              </w:rPr>
              <w:fldChar w:fldCharType="separate"/>
            </w:r>
            <w:r w:rsidR="00372BC2">
              <w:rPr>
                <w:noProof/>
                <w:webHidden/>
              </w:rPr>
              <w:t>12</w:t>
            </w:r>
            <w:r w:rsidR="0016323F">
              <w:rPr>
                <w:noProof/>
                <w:webHidden/>
              </w:rPr>
              <w:fldChar w:fldCharType="end"/>
            </w:r>
          </w:hyperlink>
        </w:p>
        <w:p w14:paraId="6EBA02B4"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31" w:history="1">
            <w:r w:rsidR="006A1D7C" w:rsidRPr="00144E42">
              <w:rPr>
                <w:rStyle w:val="Hyperlink"/>
                <w:noProof/>
              </w:rPr>
              <w:t>2.3.1 Resource based view (RBV) theory</w:t>
            </w:r>
            <w:r w:rsidR="006A1D7C">
              <w:rPr>
                <w:noProof/>
                <w:webHidden/>
              </w:rPr>
              <w:tab/>
            </w:r>
            <w:r w:rsidR="0016323F">
              <w:rPr>
                <w:noProof/>
                <w:webHidden/>
              </w:rPr>
              <w:fldChar w:fldCharType="begin"/>
            </w:r>
            <w:r w:rsidR="006A1D7C">
              <w:rPr>
                <w:noProof/>
                <w:webHidden/>
              </w:rPr>
              <w:instrText xml:space="preserve"> PAGEREF _Toc93918231 \h </w:instrText>
            </w:r>
            <w:r w:rsidR="0016323F">
              <w:rPr>
                <w:noProof/>
                <w:webHidden/>
              </w:rPr>
            </w:r>
            <w:r w:rsidR="0016323F">
              <w:rPr>
                <w:noProof/>
                <w:webHidden/>
              </w:rPr>
              <w:fldChar w:fldCharType="separate"/>
            </w:r>
            <w:r w:rsidR="00372BC2">
              <w:rPr>
                <w:noProof/>
                <w:webHidden/>
              </w:rPr>
              <w:t>12</w:t>
            </w:r>
            <w:r w:rsidR="0016323F">
              <w:rPr>
                <w:noProof/>
                <w:webHidden/>
              </w:rPr>
              <w:fldChar w:fldCharType="end"/>
            </w:r>
          </w:hyperlink>
        </w:p>
        <w:p w14:paraId="7106A20F"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32" w:history="1">
            <w:r w:rsidR="006A1D7C" w:rsidRPr="00144E42">
              <w:rPr>
                <w:rStyle w:val="Hyperlink"/>
                <w:noProof/>
              </w:rPr>
              <w:t>2.3.2 Transaction cost economic (TCE) theory</w:t>
            </w:r>
            <w:r w:rsidR="006A1D7C">
              <w:rPr>
                <w:noProof/>
                <w:webHidden/>
              </w:rPr>
              <w:tab/>
            </w:r>
            <w:r w:rsidR="0016323F">
              <w:rPr>
                <w:noProof/>
                <w:webHidden/>
              </w:rPr>
              <w:fldChar w:fldCharType="begin"/>
            </w:r>
            <w:r w:rsidR="006A1D7C">
              <w:rPr>
                <w:noProof/>
                <w:webHidden/>
              </w:rPr>
              <w:instrText xml:space="preserve"> PAGEREF _Toc93918232 \h </w:instrText>
            </w:r>
            <w:r w:rsidR="0016323F">
              <w:rPr>
                <w:noProof/>
                <w:webHidden/>
              </w:rPr>
            </w:r>
            <w:r w:rsidR="0016323F">
              <w:rPr>
                <w:noProof/>
                <w:webHidden/>
              </w:rPr>
              <w:fldChar w:fldCharType="separate"/>
            </w:r>
            <w:r w:rsidR="00372BC2">
              <w:rPr>
                <w:noProof/>
                <w:webHidden/>
              </w:rPr>
              <w:t>13</w:t>
            </w:r>
            <w:r w:rsidR="0016323F">
              <w:rPr>
                <w:noProof/>
                <w:webHidden/>
              </w:rPr>
              <w:fldChar w:fldCharType="end"/>
            </w:r>
          </w:hyperlink>
        </w:p>
        <w:p w14:paraId="2683FE3B"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33" w:history="1">
            <w:r w:rsidR="006A1D7C" w:rsidRPr="00144E42">
              <w:rPr>
                <w:rStyle w:val="Hyperlink"/>
                <w:noProof/>
              </w:rPr>
              <w:t>2.4 Literature review</w:t>
            </w:r>
            <w:r w:rsidR="006A1D7C">
              <w:rPr>
                <w:noProof/>
                <w:webHidden/>
              </w:rPr>
              <w:tab/>
            </w:r>
            <w:r w:rsidR="0016323F">
              <w:rPr>
                <w:noProof/>
                <w:webHidden/>
              </w:rPr>
              <w:fldChar w:fldCharType="begin"/>
            </w:r>
            <w:r w:rsidR="006A1D7C">
              <w:rPr>
                <w:noProof/>
                <w:webHidden/>
              </w:rPr>
              <w:instrText xml:space="preserve"> PAGEREF _Toc93918233 \h </w:instrText>
            </w:r>
            <w:r w:rsidR="0016323F">
              <w:rPr>
                <w:noProof/>
                <w:webHidden/>
              </w:rPr>
            </w:r>
            <w:r w:rsidR="0016323F">
              <w:rPr>
                <w:noProof/>
                <w:webHidden/>
              </w:rPr>
              <w:fldChar w:fldCharType="separate"/>
            </w:r>
            <w:r w:rsidR="00372BC2">
              <w:rPr>
                <w:noProof/>
                <w:webHidden/>
              </w:rPr>
              <w:t>14</w:t>
            </w:r>
            <w:r w:rsidR="0016323F">
              <w:rPr>
                <w:noProof/>
                <w:webHidden/>
              </w:rPr>
              <w:fldChar w:fldCharType="end"/>
            </w:r>
          </w:hyperlink>
        </w:p>
        <w:p w14:paraId="30BCDCC0"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34" w:history="1">
            <w:r w:rsidR="006A1D7C" w:rsidRPr="00144E42">
              <w:rPr>
                <w:rStyle w:val="Hyperlink"/>
                <w:noProof/>
              </w:rPr>
              <w:t>2.4.1 The concept of logistics management</w:t>
            </w:r>
            <w:r w:rsidR="006A1D7C">
              <w:rPr>
                <w:noProof/>
                <w:webHidden/>
              </w:rPr>
              <w:tab/>
            </w:r>
            <w:r w:rsidR="0016323F">
              <w:rPr>
                <w:noProof/>
                <w:webHidden/>
              </w:rPr>
              <w:fldChar w:fldCharType="begin"/>
            </w:r>
            <w:r w:rsidR="006A1D7C">
              <w:rPr>
                <w:noProof/>
                <w:webHidden/>
              </w:rPr>
              <w:instrText xml:space="preserve"> PAGEREF _Toc93918234 \h </w:instrText>
            </w:r>
            <w:r w:rsidR="0016323F">
              <w:rPr>
                <w:noProof/>
                <w:webHidden/>
              </w:rPr>
            </w:r>
            <w:r w:rsidR="0016323F">
              <w:rPr>
                <w:noProof/>
                <w:webHidden/>
              </w:rPr>
              <w:fldChar w:fldCharType="separate"/>
            </w:r>
            <w:r w:rsidR="00372BC2">
              <w:rPr>
                <w:noProof/>
                <w:webHidden/>
              </w:rPr>
              <w:t>14</w:t>
            </w:r>
            <w:r w:rsidR="0016323F">
              <w:rPr>
                <w:noProof/>
                <w:webHidden/>
              </w:rPr>
              <w:fldChar w:fldCharType="end"/>
            </w:r>
          </w:hyperlink>
        </w:p>
        <w:p w14:paraId="586D77E2"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35" w:history="1">
            <w:r w:rsidR="006A1D7C" w:rsidRPr="00144E42">
              <w:rPr>
                <w:rStyle w:val="Hyperlink"/>
                <w:noProof/>
              </w:rPr>
              <w:t>2.4.2 Performance</w:t>
            </w:r>
            <w:r w:rsidR="006A1D7C">
              <w:rPr>
                <w:noProof/>
                <w:webHidden/>
              </w:rPr>
              <w:tab/>
            </w:r>
            <w:r w:rsidR="0016323F">
              <w:rPr>
                <w:noProof/>
                <w:webHidden/>
              </w:rPr>
              <w:fldChar w:fldCharType="begin"/>
            </w:r>
            <w:r w:rsidR="006A1D7C">
              <w:rPr>
                <w:noProof/>
                <w:webHidden/>
              </w:rPr>
              <w:instrText xml:space="preserve"> PAGEREF _Toc93918235 \h </w:instrText>
            </w:r>
            <w:r w:rsidR="0016323F">
              <w:rPr>
                <w:noProof/>
                <w:webHidden/>
              </w:rPr>
            </w:r>
            <w:r w:rsidR="0016323F">
              <w:rPr>
                <w:noProof/>
                <w:webHidden/>
              </w:rPr>
              <w:fldChar w:fldCharType="separate"/>
            </w:r>
            <w:r w:rsidR="00372BC2">
              <w:rPr>
                <w:noProof/>
                <w:webHidden/>
              </w:rPr>
              <w:t>16</w:t>
            </w:r>
            <w:r w:rsidR="0016323F">
              <w:rPr>
                <w:noProof/>
                <w:webHidden/>
              </w:rPr>
              <w:fldChar w:fldCharType="end"/>
            </w:r>
          </w:hyperlink>
        </w:p>
        <w:p w14:paraId="7A9CF389"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36" w:history="1">
            <w:r w:rsidR="006A1D7C" w:rsidRPr="00144E42">
              <w:rPr>
                <w:rStyle w:val="Hyperlink"/>
                <w:noProof/>
              </w:rPr>
              <w:t>2.4.3 Logistics planning and performance</w:t>
            </w:r>
            <w:r w:rsidR="006A1D7C">
              <w:rPr>
                <w:noProof/>
                <w:webHidden/>
              </w:rPr>
              <w:tab/>
            </w:r>
            <w:r w:rsidR="0016323F">
              <w:rPr>
                <w:noProof/>
                <w:webHidden/>
              </w:rPr>
              <w:fldChar w:fldCharType="begin"/>
            </w:r>
            <w:r w:rsidR="006A1D7C">
              <w:rPr>
                <w:noProof/>
                <w:webHidden/>
              </w:rPr>
              <w:instrText xml:space="preserve"> PAGEREF _Toc93918236 \h </w:instrText>
            </w:r>
            <w:r w:rsidR="0016323F">
              <w:rPr>
                <w:noProof/>
                <w:webHidden/>
              </w:rPr>
            </w:r>
            <w:r w:rsidR="0016323F">
              <w:rPr>
                <w:noProof/>
                <w:webHidden/>
              </w:rPr>
              <w:fldChar w:fldCharType="separate"/>
            </w:r>
            <w:r w:rsidR="00372BC2">
              <w:rPr>
                <w:noProof/>
                <w:webHidden/>
              </w:rPr>
              <w:t>17</w:t>
            </w:r>
            <w:r w:rsidR="0016323F">
              <w:rPr>
                <w:noProof/>
                <w:webHidden/>
              </w:rPr>
              <w:fldChar w:fldCharType="end"/>
            </w:r>
          </w:hyperlink>
        </w:p>
        <w:p w14:paraId="7237D82F"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37" w:history="1">
            <w:r w:rsidR="006A1D7C" w:rsidRPr="00144E42">
              <w:rPr>
                <w:rStyle w:val="Hyperlink"/>
                <w:noProof/>
              </w:rPr>
              <w:t>2.4.2 Records keeping practices and performance</w:t>
            </w:r>
            <w:r w:rsidR="006A1D7C">
              <w:rPr>
                <w:noProof/>
                <w:webHidden/>
              </w:rPr>
              <w:tab/>
            </w:r>
            <w:r w:rsidR="0016323F">
              <w:rPr>
                <w:noProof/>
                <w:webHidden/>
              </w:rPr>
              <w:fldChar w:fldCharType="begin"/>
            </w:r>
            <w:r w:rsidR="006A1D7C">
              <w:rPr>
                <w:noProof/>
                <w:webHidden/>
              </w:rPr>
              <w:instrText xml:space="preserve"> PAGEREF _Toc93918237 \h </w:instrText>
            </w:r>
            <w:r w:rsidR="0016323F">
              <w:rPr>
                <w:noProof/>
                <w:webHidden/>
              </w:rPr>
            </w:r>
            <w:r w:rsidR="0016323F">
              <w:rPr>
                <w:noProof/>
                <w:webHidden/>
              </w:rPr>
              <w:fldChar w:fldCharType="separate"/>
            </w:r>
            <w:r w:rsidR="00372BC2">
              <w:rPr>
                <w:noProof/>
                <w:webHidden/>
              </w:rPr>
              <w:t>22</w:t>
            </w:r>
            <w:r w:rsidR="0016323F">
              <w:rPr>
                <w:noProof/>
                <w:webHidden/>
              </w:rPr>
              <w:fldChar w:fldCharType="end"/>
            </w:r>
          </w:hyperlink>
        </w:p>
        <w:p w14:paraId="636D885F"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38" w:history="1">
            <w:r w:rsidR="006A1D7C" w:rsidRPr="00144E42">
              <w:rPr>
                <w:rStyle w:val="Hyperlink"/>
                <w:noProof/>
              </w:rPr>
              <w:t>2.4.3 Physical distribution and performance</w:t>
            </w:r>
            <w:r w:rsidR="006A1D7C">
              <w:rPr>
                <w:noProof/>
                <w:webHidden/>
              </w:rPr>
              <w:tab/>
            </w:r>
            <w:r w:rsidR="0016323F">
              <w:rPr>
                <w:noProof/>
                <w:webHidden/>
              </w:rPr>
              <w:fldChar w:fldCharType="begin"/>
            </w:r>
            <w:r w:rsidR="006A1D7C">
              <w:rPr>
                <w:noProof/>
                <w:webHidden/>
              </w:rPr>
              <w:instrText xml:space="preserve"> PAGEREF _Toc93918238 \h </w:instrText>
            </w:r>
            <w:r w:rsidR="0016323F">
              <w:rPr>
                <w:noProof/>
                <w:webHidden/>
              </w:rPr>
            </w:r>
            <w:r w:rsidR="0016323F">
              <w:rPr>
                <w:noProof/>
                <w:webHidden/>
              </w:rPr>
              <w:fldChar w:fldCharType="separate"/>
            </w:r>
            <w:r w:rsidR="00372BC2">
              <w:rPr>
                <w:noProof/>
                <w:webHidden/>
              </w:rPr>
              <w:t>26</w:t>
            </w:r>
            <w:r w:rsidR="0016323F">
              <w:rPr>
                <w:noProof/>
                <w:webHidden/>
              </w:rPr>
              <w:fldChar w:fldCharType="end"/>
            </w:r>
          </w:hyperlink>
        </w:p>
        <w:p w14:paraId="7C1583BE"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39" w:history="1">
            <w:r w:rsidR="006A1D7C" w:rsidRPr="00144E42">
              <w:rPr>
                <w:rStyle w:val="Hyperlink"/>
                <w:noProof/>
              </w:rPr>
              <w:t>2.5 Conceptual framework</w:t>
            </w:r>
            <w:r w:rsidR="006A1D7C">
              <w:rPr>
                <w:noProof/>
                <w:webHidden/>
              </w:rPr>
              <w:tab/>
            </w:r>
            <w:r w:rsidR="0016323F">
              <w:rPr>
                <w:noProof/>
                <w:webHidden/>
              </w:rPr>
              <w:fldChar w:fldCharType="begin"/>
            </w:r>
            <w:r w:rsidR="006A1D7C">
              <w:rPr>
                <w:noProof/>
                <w:webHidden/>
              </w:rPr>
              <w:instrText xml:space="preserve"> PAGEREF _Toc93918239 \h </w:instrText>
            </w:r>
            <w:r w:rsidR="0016323F">
              <w:rPr>
                <w:noProof/>
                <w:webHidden/>
              </w:rPr>
            </w:r>
            <w:r w:rsidR="0016323F">
              <w:rPr>
                <w:noProof/>
                <w:webHidden/>
              </w:rPr>
              <w:fldChar w:fldCharType="separate"/>
            </w:r>
            <w:r w:rsidR="00372BC2">
              <w:rPr>
                <w:noProof/>
                <w:webHidden/>
              </w:rPr>
              <w:t>29</w:t>
            </w:r>
            <w:r w:rsidR="0016323F">
              <w:rPr>
                <w:noProof/>
                <w:webHidden/>
              </w:rPr>
              <w:fldChar w:fldCharType="end"/>
            </w:r>
          </w:hyperlink>
        </w:p>
        <w:p w14:paraId="606C0B0E"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41" w:history="1">
            <w:r w:rsidR="006A1D7C" w:rsidRPr="00144E42">
              <w:rPr>
                <w:rStyle w:val="Hyperlink"/>
                <w:noProof/>
              </w:rPr>
              <w:t>CHAPTER THREE</w:t>
            </w:r>
            <w:r w:rsidR="006A1D7C">
              <w:rPr>
                <w:noProof/>
                <w:webHidden/>
              </w:rPr>
              <w:tab/>
            </w:r>
            <w:r w:rsidR="0016323F">
              <w:rPr>
                <w:noProof/>
                <w:webHidden/>
              </w:rPr>
              <w:fldChar w:fldCharType="begin"/>
            </w:r>
            <w:r w:rsidR="006A1D7C">
              <w:rPr>
                <w:noProof/>
                <w:webHidden/>
              </w:rPr>
              <w:instrText xml:space="preserve"> PAGEREF _Toc93918241 \h </w:instrText>
            </w:r>
            <w:r w:rsidR="0016323F">
              <w:rPr>
                <w:noProof/>
                <w:webHidden/>
              </w:rPr>
            </w:r>
            <w:r w:rsidR="0016323F">
              <w:rPr>
                <w:noProof/>
                <w:webHidden/>
              </w:rPr>
              <w:fldChar w:fldCharType="separate"/>
            </w:r>
            <w:r w:rsidR="00372BC2">
              <w:rPr>
                <w:noProof/>
                <w:webHidden/>
              </w:rPr>
              <w:t>31</w:t>
            </w:r>
            <w:r w:rsidR="0016323F">
              <w:rPr>
                <w:noProof/>
                <w:webHidden/>
              </w:rPr>
              <w:fldChar w:fldCharType="end"/>
            </w:r>
          </w:hyperlink>
        </w:p>
        <w:p w14:paraId="2BF0FBD1"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42" w:history="1">
            <w:r w:rsidR="006A1D7C" w:rsidRPr="00144E42">
              <w:rPr>
                <w:rStyle w:val="Hyperlink"/>
                <w:noProof/>
              </w:rPr>
              <w:t>METHODOLOGY</w:t>
            </w:r>
            <w:r w:rsidR="006A1D7C">
              <w:rPr>
                <w:noProof/>
                <w:webHidden/>
              </w:rPr>
              <w:tab/>
            </w:r>
            <w:r w:rsidR="0016323F">
              <w:rPr>
                <w:noProof/>
                <w:webHidden/>
              </w:rPr>
              <w:fldChar w:fldCharType="begin"/>
            </w:r>
            <w:r w:rsidR="006A1D7C">
              <w:rPr>
                <w:noProof/>
                <w:webHidden/>
              </w:rPr>
              <w:instrText xml:space="preserve"> PAGEREF _Toc93918242 \h </w:instrText>
            </w:r>
            <w:r w:rsidR="0016323F">
              <w:rPr>
                <w:noProof/>
                <w:webHidden/>
              </w:rPr>
            </w:r>
            <w:r w:rsidR="0016323F">
              <w:rPr>
                <w:noProof/>
                <w:webHidden/>
              </w:rPr>
              <w:fldChar w:fldCharType="separate"/>
            </w:r>
            <w:r w:rsidR="00372BC2">
              <w:rPr>
                <w:noProof/>
                <w:webHidden/>
              </w:rPr>
              <w:t>31</w:t>
            </w:r>
            <w:r w:rsidR="0016323F">
              <w:rPr>
                <w:noProof/>
                <w:webHidden/>
              </w:rPr>
              <w:fldChar w:fldCharType="end"/>
            </w:r>
          </w:hyperlink>
        </w:p>
        <w:p w14:paraId="56F951B3"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43" w:history="1">
            <w:r w:rsidR="006A1D7C" w:rsidRPr="00144E42">
              <w:rPr>
                <w:rStyle w:val="Hyperlink"/>
                <w:noProof/>
              </w:rPr>
              <w:t>3.1 Introduction</w:t>
            </w:r>
            <w:r w:rsidR="006A1D7C">
              <w:rPr>
                <w:noProof/>
                <w:webHidden/>
              </w:rPr>
              <w:tab/>
            </w:r>
            <w:r w:rsidR="0016323F">
              <w:rPr>
                <w:noProof/>
                <w:webHidden/>
              </w:rPr>
              <w:fldChar w:fldCharType="begin"/>
            </w:r>
            <w:r w:rsidR="006A1D7C">
              <w:rPr>
                <w:noProof/>
                <w:webHidden/>
              </w:rPr>
              <w:instrText xml:space="preserve"> PAGEREF _Toc93918243 \h </w:instrText>
            </w:r>
            <w:r w:rsidR="0016323F">
              <w:rPr>
                <w:noProof/>
                <w:webHidden/>
              </w:rPr>
            </w:r>
            <w:r w:rsidR="0016323F">
              <w:rPr>
                <w:noProof/>
                <w:webHidden/>
              </w:rPr>
              <w:fldChar w:fldCharType="separate"/>
            </w:r>
            <w:r w:rsidR="00372BC2">
              <w:rPr>
                <w:noProof/>
                <w:webHidden/>
              </w:rPr>
              <w:t>31</w:t>
            </w:r>
            <w:r w:rsidR="0016323F">
              <w:rPr>
                <w:noProof/>
                <w:webHidden/>
              </w:rPr>
              <w:fldChar w:fldCharType="end"/>
            </w:r>
          </w:hyperlink>
        </w:p>
        <w:p w14:paraId="35C01286"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44" w:history="1">
            <w:r w:rsidR="006A1D7C" w:rsidRPr="00144E42">
              <w:rPr>
                <w:rStyle w:val="Hyperlink"/>
                <w:noProof/>
              </w:rPr>
              <w:t>3.1 Research design</w:t>
            </w:r>
            <w:r w:rsidR="006A1D7C">
              <w:rPr>
                <w:noProof/>
                <w:webHidden/>
              </w:rPr>
              <w:tab/>
            </w:r>
            <w:r w:rsidR="0016323F">
              <w:rPr>
                <w:noProof/>
                <w:webHidden/>
              </w:rPr>
              <w:fldChar w:fldCharType="begin"/>
            </w:r>
            <w:r w:rsidR="006A1D7C">
              <w:rPr>
                <w:noProof/>
                <w:webHidden/>
              </w:rPr>
              <w:instrText xml:space="preserve"> PAGEREF _Toc93918244 \h </w:instrText>
            </w:r>
            <w:r w:rsidR="0016323F">
              <w:rPr>
                <w:noProof/>
                <w:webHidden/>
              </w:rPr>
            </w:r>
            <w:r w:rsidR="0016323F">
              <w:rPr>
                <w:noProof/>
                <w:webHidden/>
              </w:rPr>
              <w:fldChar w:fldCharType="separate"/>
            </w:r>
            <w:r w:rsidR="00372BC2">
              <w:rPr>
                <w:noProof/>
                <w:webHidden/>
              </w:rPr>
              <w:t>31</w:t>
            </w:r>
            <w:r w:rsidR="0016323F">
              <w:rPr>
                <w:noProof/>
                <w:webHidden/>
              </w:rPr>
              <w:fldChar w:fldCharType="end"/>
            </w:r>
          </w:hyperlink>
        </w:p>
        <w:p w14:paraId="249377FF"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45" w:history="1">
            <w:r w:rsidR="006A1D7C" w:rsidRPr="00144E42">
              <w:rPr>
                <w:rStyle w:val="Hyperlink"/>
                <w:noProof/>
                <w:lang w:val="af-ZA"/>
              </w:rPr>
              <w:t>3.1.1 Research approach</w:t>
            </w:r>
            <w:r w:rsidR="006A1D7C">
              <w:rPr>
                <w:noProof/>
                <w:webHidden/>
              </w:rPr>
              <w:tab/>
            </w:r>
            <w:r w:rsidR="0016323F">
              <w:rPr>
                <w:noProof/>
                <w:webHidden/>
              </w:rPr>
              <w:fldChar w:fldCharType="begin"/>
            </w:r>
            <w:r w:rsidR="006A1D7C">
              <w:rPr>
                <w:noProof/>
                <w:webHidden/>
              </w:rPr>
              <w:instrText xml:space="preserve"> PAGEREF _Toc93918245 \h </w:instrText>
            </w:r>
            <w:r w:rsidR="0016323F">
              <w:rPr>
                <w:noProof/>
                <w:webHidden/>
              </w:rPr>
            </w:r>
            <w:r w:rsidR="0016323F">
              <w:rPr>
                <w:noProof/>
                <w:webHidden/>
              </w:rPr>
              <w:fldChar w:fldCharType="separate"/>
            </w:r>
            <w:r w:rsidR="00372BC2">
              <w:rPr>
                <w:noProof/>
                <w:webHidden/>
              </w:rPr>
              <w:t>31</w:t>
            </w:r>
            <w:r w:rsidR="0016323F">
              <w:rPr>
                <w:noProof/>
                <w:webHidden/>
              </w:rPr>
              <w:fldChar w:fldCharType="end"/>
            </w:r>
          </w:hyperlink>
        </w:p>
        <w:p w14:paraId="486F38E5"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46" w:history="1">
            <w:r w:rsidR="006A1D7C" w:rsidRPr="00144E42">
              <w:rPr>
                <w:rStyle w:val="Hyperlink"/>
                <w:noProof/>
                <w:lang w:val="af-ZA"/>
              </w:rPr>
              <w:t>3.1.2 Research strategy</w:t>
            </w:r>
            <w:r w:rsidR="006A1D7C">
              <w:rPr>
                <w:noProof/>
                <w:webHidden/>
              </w:rPr>
              <w:tab/>
            </w:r>
            <w:r w:rsidR="0016323F">
              <w:rPr>
                <w:noProof/>
                <w:webHidden/>
              </w:rPr>
              <w:fldChar w:fldCharType="begin"/>
            </w:r>
            <w:r w:rsidR="006A1D7C">
              <w:rPr>
                <w:noProof/>
                <w:webHidden/>
              </w:rPr>
              <w:instrText xml:space="preserve"> PAGEREF _Toc93918246 \h </w:instrText>
            </w:r>
            <w:r w:rsidR="0016323F">
              <w:rPr>
                <w:noProof/>
                <w:webHidden/>
              </w:rPr>
            </w:r>
            <w:r w:rsidR="0016323F">
              <w:rPr>
                <w:noProof/>
                <w:webHidden/>
              </w:rPr>
              <w:fldChar w:fldCharType="separate"/>
            </w:r>
            <w:r w:rsidR="00372BC2">
              <w:rPr>
                <w:noProof/>
                <w:webHidden/>
              </w:rPr>
              <w:t>31</w:t>
            </w:r>
            <w:r w:rsidR="0016323F">
              <w:rPr>
                <w:noProof/>
                <w:webHidden/>
              </w:rPr>
              <w:fldChar w:fldCharType="end"/>
            </w:r>
          </w:hyperlink>
        </w:p>
        <w:p w14:paraId="6DE67910"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47" w:history="1">
            <w:r w:rsidR="006A1D7C" w:rsidRPr="00144E42">
              <w:rPr>
                <w:rStyle w:val="Hyperlink"/>
                <w:noProof/>
                <w:lang w:val="af-ZA"/>
              </w:rPr>
              <w:t>3.1.3 Research duration</w:t>
            </w:r>
            <w:r w:rsidR="006A1D7C">
              <w:rPr>
                <w:noProof/>
                <w:webHidden/>
              </w:rPr>
              <w:tab/>
            </w:r>
            <w:r w:rsidR="0016323F">
              <w:rPr>
                <w:noProof/>
                <w:webHidden/>
              </w:rPr>
              <w:fldChar w:fldCharType="begin"/>
            </w:r>
            <w:r w:rsidR="006A1D7C">
              <w:rPr>
                <w:noProof/>
                <w:webHidden/>
              </w:rPr>
              <w:instrText xml:space="preserve"> PAGEREF _Toc93918247 \h </w:instrText>
            </w:r>
            <w:r w:rsidR="0016323F">
              <w:rPr>
                <w:noProof/>
                <w:webHidden/>
              </w:rPr>
            </w:r>
            <w:r w:rsidR="0016323F">
              <w:rPr>
                <w:noProof/>
                <w:webHidden/>
              </w:rPr>
              <w:fldChar w:fldCharType="separate"/>
            </w:r>
            <w:r w:rsidR="00372BC2">
              <w:rPr>
                <w:noProof/>
                <w:webHidden/>
              </w:rPr>
              <w:t>32</w:t>
            </w:r>
            <w:r w:rsidR="0016323F">
              <w:rPr>
                <w:noProof/>
                <w:webHidden/>
              </w:rPr>
              <w:fldChar w:fldCharType="end"/>
            </w:r>
          </w:hyperlink>
        </w:p>
        <w:p w14:paraId="3DBF4CC7"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48" w:history="1">
            <w:r w:rsidR="006A1D7C" w:rsidRPr="00144E42">
              <w:rPr>
                <w:rStyle w:val="Hyperlink"/>
                <w:noProof/>
                <w:lang w:val="af-ZA"/>
              </w:rPr>
              <w:t>3.1.4 Research classifications</w:t>
            </w:r>
            <w:r w:rsidR="006A1D7C">
              <w:rPr>
                <w:noProof/>
                <w:webHidden/>
              </w:rPr>
              <w:tab/>
            </w:r>
            <w:r w:rsidR="0016323F">
              <w:rPr>
                <w:noProof/>
                <w:webHidden/>
              </w:rPr>
              <w:fldChar w:fldCharType="begin"/>
            </w:r>
            <w:r w:rsidR="006A1D7C">
              <w:rPr>
                <w:noProof/>
                <w:webHidden/>
              </w:rPr>
              <w:instrText xml:space="preserve"> PAGEREF _Toc93918248 \h </w:instrText>
            </w:r>
            <w:r w:rsidR="0016323F">
              <w:rPr>
                <w:noProof/>
                <w:webHidden/>
              </w:rPr>
            </w:r>
            <w:r w:rsidR="0016323F">
              <w:rPr>
                <w:noProof/>
                <w:webHidden/>
              </w:rPr>
              <w:fldChar w:fldCharType="separate"/>
            </w:r>
            <w:r w:rsidR="00372BC2">
              <w:rPr>
                <w:noProof/>
                <w:webHidden/>
              </w:rPr>
              <w:t>32</w:t>
            </w:r>
            <w:r w:rsidR="0016323F">
              <w:rPr>
                <w:noProof/>
                <w:webHidden/>
              </w:rPr>
              <w:fldChar w:fldCharType="end"/>
            </w:r>
          </w:hyperlink>
        </w:p>
        <w:p w14:paraId="6EF152C5"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49" w:history="1">
            <w:r w:rsidR="006A1D7C" w:rsidRPr="00144E42">
              <w:rPr>
                <w:rStyle w:val="Hyperlink"/>
                <w:noProof/>
              </w:rPr>
              <w:t>3.2 Study population</w:t>
            </w:r>
            <w:r w:rsidR="006A1D7C">
              <w:rPr>
                <w:noProof/>
                <w:webHidden/>
              </w:rPr>
              <w:tab/>
            </w:r>
            <w:r w:rsidR="0016323F">
              <w:rPr>
                <w:noProof/>
                <w:webHidden/>
              </w:rPr>
              <w:fldChar w:fldCharType="begin"/>
            </w:r>
            <w:r w:rsidR="006A1D7C">
              <w:rPr>
                <w:noProof/>
                <w:webHidden/>
              </w:rPr>
              <w:instrText xml:space="preserve"> PAGEREF _Toc93918249 \h </w:instrText>
            </w:r>
            <w:r w:rsidR="0016323F">
              <w:rPr>
                <w:noProof/>
                <w:webHidden/>
              </w:rPr>
            </w:r>
            <w:r w:rsidR="0016323F">
              <w:rPr>
                <w:noProof/>
                <w:webHidden/>
              </w:rPr>
              <w:fldChar w:fldCharType="separate"/>
            </w:r>
            <w:r w:rsidR="00372BC2">
              <w:rPr>
                <w:noProof/>
                <w:webHidden/>
              </w:rPr>
              <w:t>32</w:t>
            </w:r>
            <w:r w:rsidR="0016323F">
              <w:rPr>
                <w:noProof/>
                <w:webHidden/>
              </w:rPr>
              <w:fldChar w:fldCharType="end"/>
            </w:r>
          </w:hyperlink>
        </w:p>
        <w:p w14:paraId="3B013FA9"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50" w:history="1">
            <w:r w:rsidR="006A1D7C" w:rsidRPr="00144E42">
              <w:rPr>
                <w:rStyle w:val="Hyperlink"/>
                <w:noProof/>
              </w:rPr>
              <w:t>3.3 Sample size</w:t>
            </w:r>
            <w:r w:rsidR="006A1D7C">
              <w:rPr>
                <w:noProof/>
                <w:webHidden/>
              </w:rPr>
              <w:tab/>
            </w:r>
            <w:r w:rsidR="0016323F">
              <w:rPr>
                <w:noProof/>
                <w:webHidden/>
              </w:rPr>
              <w:fldChar w:fldCharType="begin"/>
            </w:r>
            <w:r w:rsidR="006A1D7C">
              <w:rPr>
                <w:noProof/>
                <w:webHidden/>
              </w:rPr>
              <w:instrText xml:space="preserve"> PAGEREF _Toc93918250 \h </w:instrText>
            </w:r>
            <w:r w:rsidR="0016323F">
              <w:rPr>
                <w:noProof/>
                <w:webHidden/>
              </w:rPr>
            </w:r>
            <w:r w:rsidR="0016323F">
              <w:rPr>
                <w:noProof/>
                <w:webHidden/>
              </w:rPr>
              <w:fldChar w:fldCharType="separate"/>
            </w:r>
            <w:r w:rsidR="00372BC2">
              <w:rPr>
                <w:noProof/>
                <w:webHidden/>
              </w:rPr>
              <w:t>33</w:t>
            </w:r>
            <w:r w:rsidR="0016323F">
              <w:rPr>
                <w:noProof/>
                <w:webHidden/>
              </w:rPr>
              <w:fldChar w:fldCharType="end"/>
            </w:r>
          </w:hyperlink>
        </w:p>
        <w:p w14:paraId="39F4060B"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52" w:history="1">
            <w:r w:rsidR="006A1D7C" w:rsidRPr="00144E42">
              <w:rPr>
                <w:rStyle w:val="Hyperlink"/>
                <w:noProof/>
              </w:rPr>
              <w:t>3.4 Sampling methods and techniques</w:t>
            </w:r>
            <w:r w:rsidR="006A1D7C">
              <w:rPr>
                <w:noProof/>
                <w:webHidden/>
              </w:rPr>
              <w:tab/>
            </w:r>
            <w:r w:rsidR="0016323F">
              <w:rPr>
                <w:noProof/>
                <w:webHidden/>
              </w:rPr>
              <w:fldChar w:fldCharType="begin"/>
            </w:r>
            <w:r w:rsidR="006A1D7C">
              <w:rPr>
                <w:noProof/>
                <w:webHidden/>
              </w:rPr>
              <w:instrText xml:space="preserve"> PAGEREF _Toc93918252 \h </w:instrText>
            </w:r>
            <w:r w:rsidR="0016323F">
              <w:rPr>
                <w:noProof/>
                <w:webHidden/>
              </w:rPr>
            </w:r>
            <w:r w:rsidR="0016323F">
              <w:rPr>
                <w:noProof/>
                <w:webHidden/>
              </w:rPr>
              <w:fldChar w:fldCharType="separate"/>
            </w:r>
            <w:r w:rsidR="00372BC2">
              <w:rPr>
                <w:noProof/>
                <w:webHidden/>
              </w:rPr>
              <w:t>33</w:t>
            </w:r>
            <w:r w:rsidR="0016323F">
              <w:rPr>
                <w:noProof/>
                <w:webHidden/>
              </w:rPr>
              <w:fldChar w:fldCharType="end"/>
            </w:r>
          </w:hyperlink>
        </w:p>
        <w:p w14:paraId="6198B10E"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53" w:history="1">
            <w:r w:rsidR="006A1D7C" w:rsidRPr="00144E42">
              <w:rPr>
                <w:rStyle w:val="Hyperlink"/>
                <w:noProof/>
              </w:rPr>
              <w:t>3.5 Background information of respondents</w:t>
            </w:r>
            <w:r w:rsidR="006A1D7C">
              <w:rPr>
                <w:noProof/>
                <w:webHidden/>
              </w:rPr>
              <w:tab/>
            </w:r>
            <w:r w:rsidR="0016323F">
              <w:rPr>
                <w:noProof/>
                <w:webHidden/>
              </w:rPr>
              <w:fldChar w:fldCharType="begin"/>
            </w:r>
            <w:r w:rsidR="006A1D7C">
              <w:rPr>
                <w:noProof/>
                <w:webHidden/>
              </w:rPr>
              <w:instrText xml:space="preserve"> PAGEREF _Toc93918253 \h </w:instrText>
            </w:r>
            <w:r w:rsidR="0016323F">
              <w:rPr>
                <w:noProof/>
                <w:webHidden/>
              </w:rPr>
            </w:r>
            <w:r w:rsidR="0016323F">
              <w:rPr>
                <w:noProof/>
                <w:webHidden/>
              </w:rPr>
              <w:fldChar w:fldCharType="separate"/>
            </w:r>
            <w:r w:rsidR="00372BC2">
              <w:rPr>
                <w:noProof/>
                <w:webHidden/>
              </w:rPr>
              <w:t>34</w:t>
            </w:r>
            <w:r w:rsidR="0016323F">
              <w:rPr>
                <w:noProof/>
                <w:webHidden/>
              </w:rPr>
              <w:fldChar w:fldCharType="end"/>
            </w:r>
          </w:hyperlink>
        </w:p>
        <w:p w14:paraId="39CD56DB"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54" w:history="1">
            <w:r w:rsidR="006A1D7C" w:rsidRPr="00144E42">
              <w:rPr>
                <w:rStyle w:val="Hyperlink"/>
                <w:noProof/>
              </w:rPr>
              <w:t>3.5.1 Response rate</w:t>
            </w:r>
            <w:r w:rsidR="006A1D7C">
              <w:rPr>
                <w:noProof/>
                <w:webHidden/>
              </w:rPr>
              <w:tab/>
            </w:r>
            <w:r w:rsidR="0016323F">
              <w:rPr>
                <w:noProof/>
                <w:webHidden/>
              </w:rPr>
              <w:fldChar w:fldCharType="begin"/>
            </w:r>
            <w:r w:rsidR="006A1D7C">
              <w:rPr>
                <w:noProof/>
                <w:webHidden/>
              </w:rPr>
              <w:instrText xml:space="preserve"> PAGEREF _Toc93918254 \h </w:instrText>
            </w:r>
            <w:r w:rsidR="0016323F">
              <w:rPr>
                <w:noProof/>
                <w:webHidden/>
              </w:rPr>
            </w:r>
            <w:r w:rsidR="0016323F">
              <w:rPr>
                <w:noProof/>
                <w:webHidden/>
              </w:rPr>
              <w:fldChar w:fldCharType="separate"/>
            </w:r>
            <w:r w:rsidR="00372BC2">
              <w:rPr>
                <w:noProof/>
                <w:webHidden/>
              </w:rPr>
              <w:t>34</w:t>
            </w:r>
            <w:r w:rsidR="0016323F">
              <w:rPr>
                <w:noProof/>
                <w:webHidden/>
              </w:rPr>
              <w:fldChar w:fldCharType="end"/>
            </w:r>
          </w:hyperlink>
        </w:p>
        <w:p w14:paraId="1589D133"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56" w:history="1">
            <w:r w:rsidR="006A1D7C" w:rsidRPr="00144E42">
              <w:rPr>
                <w:rStyle w:val="Hyperlink"/>
                <w:noProof/>
              </w:rPr>
              <w:t>3.5.2 Gender of respondents</w:t>
            </w:r>
            <w:r w:rsidR="006A1D7C">
              <w:rPr>
                <w:noProof/>
                <w:webHidden/>
              </w:rPr>
              <w:tab/>
            </w:r>
            <w:r w:rsidR="0016323F">
              <w:rPr>
                <w:noProof/>
                <w:webHidden/>
              </w:rPr>
              <w:fldChar w:fldCharType="begin"/>
            </w:r>
            <w:r w:rsidR="006A1D7C">
              <w:rPr>
                <w:noProof/>
                <w:webHidden/>
              </w:rPr>
              <w:instrText xml:space="preserve"> PAGEREF _Toc93918256 \h </w:instrText>
            </w:r>
            <w:r w:rsidR="0016323F">
              <w:rPr>
                <w:noProof/>
                <w:webHidden/>
              </w:rPr>
            </w:r>
            <w:r w:rsidR="0016323F">
              <w:rPr>
                <w:noProof/>
                <w:webHidden/>
              </w:rPr>
              <w:fldChar w:fldCharType="separate"/>
            </w:r>
            <w:r w:rsidR="00372BC2">
              <w:rPr>
                <w:noProof/>
                <w:webHidden/>
              </w:rPr>
              <w:t>35</w:t>
            </w:r>
            <w:r w:rsidR="0016323F">
              <w:rPr>
                <w:noProof/>
                <w:webHidden/>
              </w:rPr>
              <w:fldChar w:fldCharType="end"/>
            </w:r>
          </w:hyperlink>
        </w:p>
        <w:p w14:paraId="632B497F"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58" w:history="1">
            <w:r w:rsidR="006A1D7C" w:rsidRPr="00144E42">
              <w:rPr>
                <w:rStyle w:val="Hyperlink"/>
                <w:noProof/>
              </w:rPr>
              <w:t>3.5.3 Age group of respondents</w:t>
            </w:r>
            <w:r w:rsidR="006A1D7C">
              <w:rPr>
                <w:noProof/>
                <w:webHidden/>
              </w:rPr>
              <w:tab/>
            </w:r>
            <w:r w:rsidR="0016323F">
              <w:rPr>
                <w:noProof/>
                <w:webHidden/>
              </w:rPr>
              <w:fldChar w:fldCharType="begin"/>
            </w:r>
            <w:r w:rsidR="006A1D7C">
              <w:rPr>
                <w:noProof/>
                <w:webHidden/>
              </w:rPr>
              <w:instrText xml:space="preserve"> PAGEREF _Toc93918258 \h </w:instrText>
            </w:r>
            <w:r w:rsidR="0016323F">
              <w:rPr>
                <w:noProof/>
                <w:webHidden/>
              </w:rPr>
            </w:r>
            <w:r w:rsidR="0016323F">
              <w:rPr>
                <w:noProof/>
                <w:webHidden/>
              </w:rPr>
              <w:fldChar w:fldCharType="separate"/>
            </w:r>
            <w:r w:rsidR="00372BC2">
              <w:rPr>
                <w:noProof/>
                <w:webHidden/>
              </w:rPr>
              <w:t>35</w:t>
            </w:r>
            <w:r w:rsidR="0016323F">
              <w:rPr>
                <w:noProof/>
                <w:webHidden/>
              </w:rPr>
              <w:fldChar w:fldCharType="end"/>
            </w:r>
          </w:hyperlink>
        </w:p>
        <w:p w14:paraId="0EAF8147"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60" w:history="1">
            <w:r w:rsidR="006A1D7C" w:rsidRPr="00144E42">
              <w:rPr>
                <w:rStyle w:val="Hyperlink"/>
                <w:noProof/>
              </w:rPr>
              <w:t>3.5.4 Level of education</w:t>
            </w:r>
            <w:r w:rsidR="006A1D7C">
              <w:rPr>
                <w:noProof/>
                <w:webHidden/>
              </w:rPr>
              <w:tab/>
            </w:r>
            <w:r w:rsidR="0016323F">
              <w:rPr>
                <w:noProof/>
                <w:webHidden/>
              </w:rPr>
              <w:fldChar w:fldCharType="begin"/>
            </w:r>
            <w:r w:rsidR="006A1D7C">
              <w:rPr>
                <w:noProof/>
                <w:webHidden/>
              </w:rPr>
              <w:instrText xml:space="preserve"> PAGEREF _Toc93918260 \h </w:instrText>
            </w:r>
            <w:r w:rsidR="0016323F">
              <w:rPr>
                <w:noProof/>
                <w:webHidden/>
              </w:rPr>
            </w:r>
            <w:r w:rsidR="0016323F">
              <w:rPr>
                <w:noProof/>
                <w:webHidden/>
              </w:rPr>
              <w:fldChar w:fldCharType="separate"/>
            </w:r>
            <w:r w:rsidR="00372BC2">
              <w:rPr>
                <w:noProof/>
                <w:webHidden/>
              </w:rPr>
              <w:t>36</w:t>
            </w:r>
            <w:r w:rsidR="0016323F">
              <w:rPr>
                <w:noProof/>
                <w:webHidden/>
              </w:rPr>
              <w:fldChar w:fldCharType="end"/>
            </w:r>
          </w:hyperlink>
        </w:p>
        <w:p w14:paraId="7DFF4918"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62" w:history="1">
            <w:r w:rsidR="006A1D7C" w:rsidRPr="00144E42">
              <w:rPr>
                <w:rStyle w:val="Hyperlink"/>
                <w:noProof/>
              </w:rPr>
              <w:t>3.5.5Length of work period with Kalangala Oil Palm Growers Trust</w:t>
            </w:r>
            <w:r w:rsidR="006A1D7C">
              <w:rPr>
                <w:noProof/>
                <w:webHidden/>
              </w:rPr>
              <w:tab/>
            </w:r>
            <w:r w:rsidR="0016323F">
              <w:rPr>
                <w:noProof/>
                <w:webHidden/>
              </w:rPr>
              <w:fldChar w:fldCharType="begin"/>
            </w:r>
            <w:r w:rsidR="006A1D7C">
              <w:rPr>
                <w:noProof/>
                <w:webHidden/>
              </w:rPr>
              <w:instrText xml:space="preserve"> PAGEREF _Toc93918262 \h </w:instrText>
            </w:r>
            <w:r w:rsidR="0016323F">
              <w:rPr>
                <w:noProof/>
                <w:webHidden/>
              </w:rPr>
            </w:r>
            <w:r w:rsidR="0016323F">
              <w:rPr>
                <w:noProof/>
                <w:webHidden/>
              </w:rPr>
              <w:fldChar w:fldCharType="separate"/>
            </w:r>
            <w:r w:rsidR="00372BC2">
              <w:rPr>
                <w:noProof/>
                <w:webHidden/>
              </w:rPr>
              <w:t>37</w:t>
            </w:r>
            <w:r w:rsidR="0016323F">
              <w:rPr>
                <w:noProof/>
                <w:webHidden/>
              </w:rPr>
              <w:fldChar w:fldCharType="end"/>
            </w:r>
          </w:hyperlink>
        </w:p>
        <w:p w14:paraId="45A428C9"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64" w:history="1">
            <w:r w:rsidR="006A1D7C" w:rsidRPr="00144E42">
              <w:rPr>
                <w:rStyle w:val="Hyperlink"/>
                <w:noProof/>
              </w:rPr>
              <w:t>3.5 Data sources</w:t>
            </w:r>
            <w:r w:rsidR="006A1D7C">
              <w:rPr>
                <w:noProof/>
                <w:webHidden/>
              </w:rPr>
              <w:tab/>
            </w:r>
            <w:r w:rsidR="0016323F">
              <w:rPr>
                <w:noProof/>
                <w:webHidden/>
              </w:rPr>
              <w:fldChar w:fldCharType="begin"/>
            </w:r>
            <w:r w:rsidR="006A1D7C">
              <w:rPr>
                <w:noProof/>
                <w:webHidden/>
              </w:rPr>
              <w:instrText xml:space="preserve"> PAGEREF _Toc93918264 \h </w:instrText>
            </w:r>
            <w:r w:rsidR="0016323F">
              <w:rPr>
                <w:noProof/>
                <w:webHidden/>
              </w:rPr>
            </w:r>
            <w:r w:rsidR="0016323F">
              <w:rPr>
                <w:noProof/>
                <w:webHidden/>
              </w:rPr>
              <w:fldChar w:fldCharType="separate"/>
            </w:r>
            <w:r w:rsidR="00372BC2">
              <w:rPr>
                <w:noProof/>
                <w:webHidden/>
              </w:rPr>
              <w:t>38</w:t>
            </w:r>
            <w:r w:rsidR="0016323F">
              <w:rPr>
                <w:noProof/>
                <w:webHidden/>
              </w:rPr>
              <w:fldChar w:fldCharType="end"/>
            </w:r>
          </w:hyperlink>
        </w:p>
        <w:p w14:paraId="45BD85A7"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65" w:history="1">
            <w:r w:rsidR="006A1D7C" w:rsidRPr="00144E42">
              <w:rPr>
                <w:rStyle w:val="Hyperlink"/>
                <w:noProof/>
              </w:rPr>
              <w:t>3.5.1 Primary data</w:t>
            </w:r>
            <w:r w:rsidR="006A1D7C">
              <w:rPr>
                <w:noProof/>
                <w:webHidden/>
              </w:rPr>
              <w:tab/>
            </w:r>
            <w:r w:rsidR="0016323F">
              <w:rPr>
                <w:noProof/>
                <w:webHidden/>
              </w:rPr>
              <w:fldChar w:fldCharType="begin"/>
            </w:r>
            <w:r w:rsidR="006A1D7C">
              <w:rPr>
                <w:noProof/>
                <w:webHidden/>
              </w:rPr>
              <w:instrText xml:space="preserve"> PAGEREF _Toc93918265 \h </w:instrText>
            </w:r>
            <w:r w:rsidR="0016323F">
              <w:rPr>
                <w:noProof/>
                <w:webHidden/>
              </w:rPr>
            </w:r>
            <w:r w:rsidR="0016323F">
              <w:rPr>
                <w:noProof/>
                <w:webHidden/>
              </w:rPr>
              <w:fldChar w:fldCharType="separate"/>
            </w:r>
            <w:r w:rsidR="00372BC2">
              <w:rPr>
                <w:noProof/>
                <w:webHidden/>
              </w:rPr>
              <w:t>38</w:t>
            </w:r>
            <w:r w:rsidR="0016323F">
              <w:rPr>
                <w:noProof/>
                <w:webHidden/>
              </w:rPr>
              <w:fldChar w:fldCharType="end"/>
            </w:r>
          </w:hyperlink>
        </w:p>
        <w:p w14:paraId="12BD4152"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66" w:history="1">
            <w:r w:rsidR="006A1D7C" w:rsidRPr="00144E42">
              <w:rPr>
                <w:rStyle w:val="Hyperlink"/>
                <w:noProof/>
              </w:rPr>
              <w:t>3.5.2 Secondary data</w:t>
            </w:r>
            <w:r w:rsidR="006A1D7C">
              <w:rPr>
                <w:noProof/>
                <w:webHidden/>
              </w:rPr>
              <w:tab/>
            </w:r>
            <w:r w:rsidR="0016323F">
              <w:rPr>
                <w:noProof/>
                <w:webHidden/>
              </w:rPr>
              <w:fldChar w:fldCharType="begin"/>
            </w:r>
            <w:r w:rsidR="006A1D7C">
              <w:rPr>
                <w:noProof/>
                <w:webHidden/>
              </w:rPr>
              <w:instrText xml:space="preserve"> PAGEREF _Toc93918266 \h </w:instrText>
            </w:r>
            <w:r w:rsidR="0016323F">
              <w:rPr>
                <w:noProof/>
                <w:webHidden/>
              </w:rPr>
            </w:r>
            <w:r w:rsidR="0016323F">
              <w:rPr>
                <w:noProof/>
                <w:webHidden/>
              </w:rPr>
              <w:fldChar w:fldCharType="separate"/>
            </w:r>
            <w:r w:rsidR="00372BC2">
              <w:rPr>
                <w:noProof/>
                <w:webHidden/>
              </w:rPr>
              <w:t>38</w:t>
            </w:r>
            <w:r w:rsidR="0016323F">
              <w:rPr>
                <w:noProof/>
                <w:webHidden/>
              </w:rPr>
              <w:fldChar w:fldCharType="end"/>
            </w:r>
          </w:hyperlink>
        </w:p>
        <w:p w14:paraId="017F9E9D"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67" w:history="1">
            <w:r w:rsidR="006A1D7C" w:rsidRPr="00144E42">
              <w:rPr>
                <w:rStyle w:val="Hyperlink"/>
                <w:noProof/>
              </w:rPr>
              <w:t>3.6 Data collection methods</w:t>
            </w:r>
            <w:r w:rsidR="006A1D7C">
              <w:rPr>
                <w:noProof/>
                <w:webHidden/>
              </w:rPr>
              <w:tab/>
            </w:r>
            <w:r w:rsidR="0016323F">
              <w:rPr>
                <w:noProof/>
                <w:webHidden/>
              </w:rPr>
              <w:fldChar w:fldCharType="begin"/>
            </w:r>
            <w:r w:rsidR="006A1D7C">
              <w:rPr>
                <w:noProof/>
                <w:webHidden/>
              </w:rPr>
              <w:instrText xml:space="preserve"> PAGEREF _Toc93918267 \h </w:instrText>
            </w:r>
            <w:r w:rsidR="0016323F">
              <w:rPr>
                <w:noProof/>
                <w:webHidden/>
              </w:rPr>
            </w:r>
            <w:r w:rsidR="0016323F">
              <w:rPr>
                <w:noProof/>
                <w:webHidden/>
              </w:rPr>
              <w:fldChar w:fldCharType="separate"/>
            </w:r>
            <w:r w:rsidR="00372BC2">
              <w:rPr>
                <w:noProof/>
                <w:webHidden/>
              </w:rPr>
              <w:t>38</w:t>
            </w:r>
            <w:r w:rsidR="0016323F">
              <w:rPr>
                <w:noProof/>
                <w:webHidden/>
              </w:rPr>
              <w:fldChar w:fldCharType="end"/>
            </w:r>
          </w:hyperlink>
        </w:p>
        <w:p w14:paraId="17F4ACE0"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68" w:history="1">
            <w:r w:rsidR="006A1D7C" w:rsidRPr="00144E42">
              <w:rPr>
                <w:rStyle w:val="Hyperlink"/>
                <w:noProof/>
              </w:rPr>
              <w:t>3.6.1 Interview</w:t>
            </w:r>
            <w:r w:rsidR="006A1D7C">
              <w:rPr>
                <w:noProof/>
                <w:webHidden/>
              </w:rPr>
              <w:tab/>
            </w:r>
            <w:r w:rsidR="0016323F">
              <w:rPr>
                <w:noProof/>
                <w:webHidden/>
              </w:rPr>
              <w:fldChar w:fldCharType="begin"/>
            </w:r>
            <w:r w:rsidR="006A1D7C">
              <w:rPr>
                <w:noProof/>
                <w:webHidden/>
              </w:rPr>
              <w:instrText xml:space="preserve"> PAGEREF _Toc93918268 \h </w:instrText>
            </w:r>
            <w:r w:rsidR="0016323F">
              <w:rPr>
                <w:noProof/>
                <w:webHidden/>
              </w:rPr>
            </w:r>
            <w:r w:rsidR="0016323F">
              <w:rPr>
                <w:noProof/>
                <w:webHidden/>
              </w:rPr>
              <w:fldChar w:fldCharType="separate"/>
            </w:r>
            <w:r w:rsidR="00372BC2">
              <w:rPr>
                <w:noProof/>
                <w:webHidden/>
              </w:rPr>
              <w:t>38</w:t>
            </w:r>
            <w:r w:rsidR="0016323F">
              <w:rPr>
                <w:noProof/>
                <w:webHidden/>
              </w:rPr>
              <w:fldChar w:fldCharType="end"/>
            </w:r>
          </w:hyperlink>
        </w:p>
        <w:p w14:paraId="2098DDED"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69" w:history="1">
            <w:r w:rsidR="006A1D7C" w:rsidRPr="00144E42">
              <w:rPr>
                <w:rStyle w:val="Hyperlink"/>
                <w:noProof/>
              </w:rPr>
              <w:t>3.6.2 Survey method</w:t>
            </w:r>
            <w:r w:rsidR="006A1D7C">
              <w:rPr>
                <w:noProof/>
                <w:webHidden/>
              </w:rPr>
              <w:tab/>
            </w:r>
            <w:r w:rsidR="0016323F">
              <w:rPr>
                <w:noProof/>
                <w:webHidden/>
              </w:rPr>
              <w:fldChar w:fldCharType="begin"/>
            </w:r>
            <w:r w:rsidR="006A1D7C">
              <w:rPr>
                <w:noProof/>
                <w:webHidden/>
              </w:rPr>
              <w:instrText xml:space="preserve"> PAGEREF _Toc93918269 \h </w:instrText>
            </w:r>
            <w:r w:rsidR="0016323F">
              <w:rPr>
                <w:noProof/>
                <w:webHidden/>
              </w:rPr>
            </w:r>
            <w:r w:rsidR="0016323F">
              <w:rPr>
                <w:noProof/>
                <w:webHidden/>
              </w:rPr>
              <w:fldChar w:fldCharType="separate"/>
            </w:r>
            <w:r w:rsidR="00372BC2">
              <w:rPr>
                <w:noProof/>
                <w:webHidden/>
              </w:rPr>
              <w:t>39</w:t>
            </w:r>
            <w:r w:rsidR="0016323F">
              <w:rPr>
                <w:noProof/>
                <w:webHidden/>
              </w:rPr>
              <w:fldChar w:fldCharType="end"/>
            </w:r>
          </w:hyperlink>
        </w:p>
        <w:p w14:paraId="23869631"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70" w:history="1">
            <w:r w:rsidR="006A1D7C" w:rsidRPr="00144E42">
              <w:rPr>
                <w:rStyle w:val="Hyperlink"/>
                <w:noProof/>
              </w:rPr>
              <w:t>3.6.3 Document review</w:t>
            </w:r>
            <w:r w:rsidR="006A1D7C">
              <w:rPr>
                <w:noProof/>
                <w:webHidden/>
              </w:rPr>
              <w:tab/>
            </w:r>
            <w:r w:rsidR="0016323F">
              <w:rPr>
                <w:noProof/>
                <w:webHidden/>
              </w:rPr>
              <w:fldChar w:fldCharType="begin"/>
            </w:r>
            <w:r w:rsidR="006A1D7C">
              <w:rPr>
                <w:noProof/>
                <w:webHidden/>
              </w:rPr>
              <w:instrText xml:space="preserve"> PAGEREF _Toc93918270 \h </w:instrText>
            </w:r>
            <w:r w:rsidR="0016323F">
              <w:rPr>
                <w:noProof/>
                <w:webHidden/>
              </w:rPr>
            </w:r>
            <w:r w:rsidR="0016323F">
              <w:rPr>
                <w:noProof/>
                <w:webHidden/>
              </w:rPr>
              <w:fldChar w:fldCharType="separate"/>
            </w:r>
            <w:r w:rsidR="00372BC2">
              <w:rPr>
                <w:noProof/>
                <w:webHidden/>
              </w:rPr>
              <w:t>39</w:t>
            </w:r>
            <w:r w:rsidR="0016323F">
              <w:rPr>
                <w:noProof/>
                <w:webHidden/>
              </w:rPr>
              <w:fldChar w:fldCharType="end"/>
            </w:r>
          </w:hyperlink>
        </w:p>
        <w:p w14:paraId="7D3CA3C3"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71" w:history="1">
            <w:r w:rsidR="006A1D7C" w:rsidRPr="00144E42">
              <w:rPr>
                <w:rStyle w:val="Hyperlink"/>
                <w:noProof/>
              </w:rPr>
              <w:t>3.7 Data collection instruments</w:t>
            </w:r>
            <w:r w:rsidR="006A1D7C">
              <w:rPr>
                <w:noProof/>
                <w:webHidden/>
              </w:rPr>
              <w:tab/>
            </w:r>
            <w:r w:rsidR="0016323F">
              <w:rPr>
                <w:noProof/>
                <w:webHidden/>
              </w:rPr>
              <w:fldChar w:fldCharType="begin"/>
            </w:r>
            <w:r w:rsidR="006A1D7C">
              <w:rPr>
                <w:noProof/>
                <w:webHidden/>
              </w:rPr>
              <w:instrText xml:space="preserve"> PAGEREF _Toc93918271 \h </w:instrText>
            </w:r>
            <w:r w:rsidR="0016323F">
              <w:rPr>
                <w:noProof/>
                <w:webHidden/>
              </w:rPr>
            </w:r>
            <w:r w:rsidR="0016323F">
              <w:rPr>
                <w:noProof/>
                <w:webHidden/>
              </w:rPr>
              <w:fldChar w:fldCharType="separate"/>
            </w:r>
            <w:r w:rsidR="00372BC2">
              <w:rPr>
                <w:noProof/>
                <w:webHidden/>
              </w:rPr>
              <w:t>40</w:t>
            </w:r>
            <w:r w:rsidR="0016323F">
              <w:rPr>
                <w:noProof/>
                <w:webHidden/>
              </w:rPr>
              <w:fldChar w:fldCharType="end"/>
            </w:r>
          </w:hyperlink>
        </w:p>
        <w:p w14:paraId="1A635CC0"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72" w:history="1">
            <w:r w:rsidR="006A1D7C" w:rsidRPr="00144E42">
              <w:rPr>
                <w:rStyle w:val="Hyperlink"/>
                <w:noProof/>
                <w:lang w:val="af-ZA"/>
              </w:rPr>
              <w:t>3.7.1 Interview guide</w:t>
            </w:r>
            <w:r w:rsidR="006A1D7C">
              <w:rPr>
                <w:noProof/>
                <w:webHidden/>
              </w:rPr>
              <w:tab/>
            </w:r>
            <w:r w:rsidR="0016323F">
              <w:rPr>
                <w:noProof/>
                <w:webHidden/>
              </w:rPr>
              <w:fldChar w:fldCharType="begin"/>
            </w:r>
            <w:r w:rsidR="006A1D7C">
              <w:rPr>
                <w:noProof/>
                <w:webHidden/>
              </w:rPr>
              <w:instrText xml:space="preserve"> PAGEREF _Toc93918272 \h </w:instrText>
            </w:r>
            <w:r w:rsidR="0016323F">
              <w:rPr>
                <w:noProof/>
                <w:webHidden/>
              </w:rPr>
            </w:r>
            <w:r w:rsidR="0016323F">
              <w:rPr>
                <w:noProof/>
                <w:webHidden/>
              </w:rPr>
              <w:fldChar w:fldCharType="separate"/>
            </w:r>
            <w:r w:rsidR="00372BC2">
              <w:rPr>
                <w:noProof/>
                <w:webHidden/>
              </w:rPr>
              <w:t>40</w:t>
            </w:r>
            <w:r w:rsidR="0016323F">
              <w:rPr>
                <w:noProof/>
                <w:webHidden/>
              </w:rPr>
              <w:fldChar w:fldCharType="end"/>
            </w:r>
          </w:hyperlink>
        </w:p>
        <w:p w14:paraId="70E9F901"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73" w:history="1">
            <w:r w:rsidR="006A1D7C" w:rsidRPr="00144E42">
              <w:rPr>
                <w:rStyle w:val="Hyperlink"/>
                <w:noProof/>
              </w:rPr>
              <w:t>3.7.2 Self-administered questionnaire</w:t>
            </w:r>
            <w:r w:rsidR="006A1D7C">
              <w:rPr>
                <w:noProof/>
                <w:webHidden/>
              </w:rPr>
              <w:tab/>
            </w:r>
            <w:r w:rsidR="0016323F">
              <w:rPr>
                <w:noProof/>
                <w:webHidden/>
              </w:rPr>
              <w:fldChar w:fldCharType="begin"/>
            </w:r>
            <w:r w:rsidR="006A1D7C">
              <w:rPr>
                <w:noProof/>
                <w:webHidden/>
              </w:rPr>
              <w:instrText xml:space="preserve"> PAGEREF _Toc93918273 \h </w:instrText>
            </w:r>
            <w:r w:rsidR="0016323F">
              <w:rPr>
                <w:noProof/>
                <w:webHidden/>
              </w:rPr>
            </w:r>
            <w:r w:rsidR="0016323F">
              <w:rPr>
                <w:noProof/>
                <w:webHidden/>
              </w:rPr>
              <w:fldChar w:fldCharType="separate"/>
            </w:r>
            <w:r w:rsidR="00372BC2">
              <w:rPr>
                <w:noProof/>
                <w:webHidden/>
              </w:rPr>
              <w:t>40</w:t>
            </w:r>
            <w:r w:rsidR="0016323F">
              <w:rPr>
                <w:noProof/>
                <w:webHidden/>
              </w:rPr>
              <w:fldChar w:fldCharType="end"/>
            </w:r>
          </w:hyperlink>
        </w:p>
        <w:p w14:paraId="5B029199"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74" w:history="1">
            <w:r w:rsidR="006A1D7C" w:rsidRPr="00144E42">
              <w:rPr>
                <w:rStyle w:val="Hyperlink"/>
                <w:rFonts w:cs="Times New Roman"/>
                <w:noProof/>
              </w:rPr>
              <w:t>3.7.3 Document review checklist</w:t>
            </w:r>
            <w:r w:rsidR="006A1D7C">
              <w:rPr>
                <w:noProof/>
                <w:webHidden/>
              </w:rPr>
              <w:tab/>
            </w:r>
            <w:r w:rsidR="0016323F">
              <w:rPr>
                <w:noProof/>
                <w:webHidden/>
              </w:rPr>
              <w:fldChar w:fldCharType="begin"/>
            </w:r>
            <w:r w:rsidR="006A1D7C">
              <w:rPr>
                <w:noProof/>
                <w:webHidden/>
              </w:rPr>
              <w:instrText xml:space="preserve"> PAGEREF _Toc93918274 \h </w:instrText>
            </w:r>
            <w:r w:rsidR="0016323F">
              <w:rPr>
                <w:noProof/>
                <w:webHidden/>
              </w:rPr>
            </w:r>
            <w:r w:rsidR="0016323F">
              <w:rPr>
                <w:noProof/>
                <w:webHidden/>
              </w:rPr>
              <w:fldChar w:fldCharType="separate"/>
            </w:r>
            <w:r w:rsidR="00372BC2">
              <w:rPr>
                <w:noProof/>
                <w:webHidden/>
              </w:rPr>
              <w:t>40</w:t>
            </w:r>
            <w:r w:rsidR="0016323F">
              <w:rPr>
                <w:noProof/>
                <w:webHidden/>
              </w:rPr>
              <w:fldChar w:fldCharType="end"/>
            </w:r>
          </w:hyperlink>
        </w:p>
        <w:p w14:paraId="0C988CB4"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75" w:history="1">
            <w:r w:rsidR="006A1D7C" w:rsidRPr="00144E42">
              <w:rPr>
                <w:rStyle w:val="Hyperlink"/>
                <w:noProof/>
              </w:rPr>
              <w:t>3.8 Validity and reliability</w:t>
            </w:r>
            <w:r w:rsidR="006A1D7C">
              <w:rPr>
                <w:noProof/>
                <w:webHidden/>
              </w:rPr>
              <w:tab/>
            </w:r>
            <w:r w:rsidR="0016323F">
              <w:rPr>
                <w:noProof/>
                <w:webHidden/>
              </w:rPr>
              <w:fldChar w:fldCharType="begin"/>
            </w:r>
            <w:r w:rsidR="006A1D7C">
              <w:rPr>
                <w:noProof/>
                <w:webHidden/>
              </w:rPr>
              <w:instrText xml:space="preserve"> PAGEREF _Toc93918275 \h </w:instrText>
            </w:r>
            <w:r w:rsidR="0016323F">
              <w:rPr>
                <w:noProof/>
                <w:webHidden/>
              </w:rPr>
            </w:r>
            <w:r w:rsidR="0016323F">
              <w:rPr>
                <w:noProof/>
                <w:webHidden/>
              </w:rPr>
              <w:fldChar w:fldCharType="separate"/>
            </w:r>
            <w:r w:rsidR="00372BC2">
              <w:rPr>
                <w:noProof/>
                <w:webHidden/>
              </w:rPr>
              <w:t>40</w:t>
            </w:r>
            <w:r w:rsidR="0016323F">
              <w:rPr>
                <w:noProof/>
                <w:webHidden/>
              </w:rPr>
              <w:fldChar w:fldCharType="end"/>
            </w:r>
          </w:hyperlink>
        </w:p>
        <w:p w14:paraId="535A7B01"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76" w:history="1">
            <w:r w:rsidR="006A1D7C" w:rsidRPr="00144E42">
              <w:rPr>
                <w:rStyle w:val="Hyperlink"/>
                <w:noProof/>
              </w:rPr>
              <w:t>3.8.1 Validity of the instruments</w:t>
            </w:r>
            <w:r w:rsidR="006A1D7C">
              <w:rPr>
                <w:noProof/>
                <w:webHidden/>
              </w:rPr>
              <w:tab/>
            </w:r>
            <w:r w:rsidR="0016323F">
              <w:rPr>
                <w:noProof/>
                <w:webHidden/>
              </w:rPr>
              <w:fldChar w:fldCharType="begin"/>
            </w:r>
            <w:r w:rsidR="006A1D7C">
              <w:rPr>
                <w:noProof/>
                <w:webHidden/>
              </w:rPr>
              <w:instrText xml:space="preserve"> PAGEREF _Toc93918276 \h </w:instrText>
            </w:r>
            <w:r w:rsidR="0016323F">
              <w:rPr>
                <w:noProof/>
                <w:webHidden/>
              </w:rPr>
            </w:r>
            <w:r w:rsidR="0016323F">
              <w:rPr>
                <w:noProof/>
                <w:webHidden/>
              </w:rPr>
              <w:fldChar w:fldCharType="separate"/>
            </w:r>
            <w:r w:rsidR="00372BC2">
              <w:rPr>
                <w:noProof/>
                <w:webHidden/>
              </w:rPr>
              <w:t>41</w:t>
            </w:r>
            <w:r w:rsidR="0016323F">
              <w:rPr>
                <w:noProof/>
                <w:webHidden/>
              </w:rPr>
              <w:fldChar w:fldCharType="end"/>
            </w:r>
          </w:hyperlink>
        </w:p>
        <w:p w14:paraId="512DB63F"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77" w:history="1">
            <w:r w:rsidR="006A1D7C" w:rsidRPr="00144E42">
              <w:rPr>
                <w:rStyle w:val="Hyperlink"/>
                <w:noProof/>
              </w:rPr>
              <w:t>3.8.2 Reliability of the instruments</w:t>
            </w:r>
            <w:r w:rsidR="006A1D7C">
              <w:rPr>
                <w:noProof/>
                <w:webHidden/>
              </w:rPr>
              <w:tab/>
            </w:r>
            <w:r w:rsidR="0016323F">
              <w:rPr>
                <w:noProof/>
                <w:webHidden/>
              </w:rPr>
              <w:fldChar w:fldCharType="begin"/>
            </w:r>
            <w:r w:rsidR="006A1D7C">
              <w:rPr>
                <w:noProof/>
                <w:webHidden/>
              </w:rPr>
              <w:instrText xml:space="preserve"> PAGEREF _Toc93918277 \h </w:instrText>
            </w:r>
            <w:r w:rsidR="0016323F">
              <w:rPr>
                <w:noProof/>
                <w:webHidden/>
              </w:rPr>
            </w:r>
            <w:r w:rsidR="0016323F">
              <w:rPr>
                <w:noProof/>
                <w:webHidden/>
              </w:rPr>
              <w:fldChar w:fldCharType="separate"/>
            </w:r>
            <w:r w:rsidR="00372BC2">
              <w:rPr>
                <w:noProof/>
                <w:webHidden/>
              </w:rPr>
              <w:t>41</w:t>
            </w:r>
            <w:r w:rsidR="0016323F">
              <w:rPr>
                <w:noProof/>
                <w:webHidden/>
              </w:rPr>
              <w:fldChar w:fldCharType="end"/>
            </w:r>
          </w:hyperlink>
        </w:p>
        <w:p w14:paraId="61B56367"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78" w:history="1">
            <w:r w:rsidR="006A1D7C" w:rsidRPr="00144E42">
              <w:rPr>
                <w:rStyle w:val="Hyperlink"/>
                <w:noProof/>
              </w:rPr>
              <w:t>3.9 Data collection procedure</w:t>
            </w:r>
            <w:r w:rsidR="006A1D7C">
              <w:rPr>
                <w:noProof/>
                <w:webHidden/>
              </w:rPr>
              <w:tab/>
            </w:r>
            <w:r w:rsidR="0016323F">
              <w:rPr>
                <w:noProof/>
                <w:webHidden/>
              </w:rPr>
              <w:fldChar w:fldCharType="begin"/>
            </w:r>
            <w:r w:rsidR="006A1D7C">
              <w:rPr>
                <w:noProof/>
                <w:webHidden/>
              </w:rPr>
              <w:instrText xml:space="preserve"> PAGEREF _Toc93918278 \h </w:instrText>
            </w:r>
            <w:r w:rsidR="0016323F">
              <w:rPr>
                <w:noProof/>
                <w:webHidden/>
              </w:rPr>
            </w:r>
            <w:r w:rsidR="0016323F">
              <w:rPr>
                <w:noProof/>
                <w:webHidden/>
              </w:rPr>
              <w:fldChar w:fldCharType="separate"/>
            </w:r>
            <w:r w:rsidR="00372BC2">
              <w:rPr>
                <w:noProof/>
                <w:webHidden/>
              </w:rPr>
              <w:t>41</w:t>
            </w:r>
            <w:r w:rsidR="0016323F">
              <w:rPr>
                <w:noProof/>
                <w:webHidden/>
              </w:rPr>
              <w:fldChar w:fldCharType="end"/>
            </w:r>
          </w:hyperlink>
        </w:p>
        <w:p w14:paraId="06B3626E"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79" w:history="1">
            <w:r w:rsidR="006A1D7C" w:rsidRPr="00144E42">
              <w:rPr>
                <w:rStyle w:val="Hyperlink"/>
                <w:noProof/>
              </w:rPr>
              <w:t>3.10 Data analysis techniques</w:t>
            </w:r>
            <w:r w:rsidR="006A1D7C">
              <w:rPr>
                <w:noProof/>
                <w:webHidden/>
              </w:rPr>
              <w:tab/>
            </w:r>
            <w:r w:rsidR="0016323F">
              <w:rPr>
                <w:noProof/>
                <w:webHidden/>
              </w:rPr>
              <w:fldChar w:fldCharType="begin"/>
            </w:r>
            <w:r w:rsidR="006A1D7C">
              <w:rPr>
                <w:noProof/>
                <w:webHidden/>
              </w:rPr>
              <w:instrText xml:space="preserve"> PAGEREF _Toc93918279 \h </w:instrText>
            </w:r>
            <w:r w:rsidR="0016323F">
              <w:rPr>
                <w:noProof/>
                <w:webHidden/>
              </w:rPr>
            </w:r>
            <w:r w:rsidR="0016323F">
              <w:rPr>
                <w:noProof/>
                <w:webHidden/>
              </w:rPr>
              <w:fldChar w:fldCharType="separate"/>
            </w:r>
            <w:r w:rsidR="00372BC2">
              <w:rPr>
                <w:noProof/>
                <w:webHidden/>
              </w:rPr>
              <w:t>42</w:t>
            </w:r>
            <w:r w:rsidR="0016323F">
              <w:rPr>
                <w:noProof/>
                <w:webHidden/>
              </w:rPr>
              <w:fldChar w:fldCharType="end"/>
            </w:r>
          </w:hyperlink>
        </w:p>
        <w:p w14:paraId="2AD3BAAD"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80" w:history="1">
            <w:r w:rsidR="006A1D7C" w:rsidRPr="00144E42">
              <w:rPr>
                <w:rStyle w:val="Hyperlink"/>
                <w:noProof/>
              </w:rPr>
              <w:t>3.11 Data processing</w:t>
            </w:r>
            <w:r w:rsidR="006A1D7C">
              <w:rPr>
                <w:noProof/>
                <w:webHidden/>
              </w:rPr>
              <w:tab/>
            </w:r>
            <w:r w:rsidR="0016323F">
              <w:rPr>
                <w:noProof/>
                <w:webHidden/>
              </w:rPr>
              <w:fldChar w:fldCharType="begin"/>
            </w:r>
            <w:r w:rsidR="006A1D7C">
              <w:rPr>
                <w:noProof/>
                <w:webHidden/>
              </w:rPr>
              <w:instrText xml:space="preserve"> PAGEREF _Toc93918280 \h </w:instrText>
            </w:r>
            <w:r w:rsidR="0016323F">
              <w:rPr>
                <w:noProof/>
                <w:webHidden/>
              </w:rPr>
            </w:r>
            <w:r w:rsidR="0016323F">
              <w:rPr>
                <w:noProof/>
                <w:webHidden/>
              </w:rPr>
              <w:fldChar w:fldCharType="separate"/>
            </w:r>
            <w:r w:rsidR="00372BC2">
              <w:rPr>
                <w:noProof/>
                <w:webHidden/>
              </w:rPr>
              <w:t>42</w:t>
            </w:r>
            <w:r w:rsidR="0016323F">
              <w:rPr>
                <w:noProof/>
                <w:webHidden/>
              </w:rPr>
              <w:fldChar w:fldCharType="end"/>
            </w:r>
          </w:hyperlink>
        </w:p>
        <w:p w14:paraId="17AD58D7"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81" w:history="1">
            <w:r w:rsidR="006A1D7C" w:rsidRPr="00144E42">
              <w:rPr>
                <w:rStyle w:val="Hyperlink"/>
                <w:noProof/>
              </w:rPr>
              <w:t>3.12 Ethical considerations</w:t>
            </w:r>
            <w:r w:rsidR="006A1D7C">
              <w:rPr>
                <w:noProof/>
                <w:webHidden/>
              </w:rPr>
              <w:tab/>
            </w:r>
            <w:r w:rsidR="0016323F">
              <w:rPr>
                <w:noProof/>
                <w:webHidden/>
              </w:rPr>
              <w:fldChar w:fldCharType="begin"/>
            </w:r>
            <w:r w:rsidR="006A1D7C">
              <w:rPr>
                <w:noProof/>
                <w:webHidden/>
              </w:rPr>
              <w:instrText xml:space="preserve"> PAGEREF _Toc93918281 \h </w:instrText>
            </w:r>
            <w:r w:rsidR="0016323F">
              <w:rPr>
                <w:noProof/>
                <w:webHidden/>
              </w:rPr>
            </w:r>
            <w:r w:rsidR="0016323F">
              <w:rPr>
                <w:noProof/>
                <w:webHidden/>
              </w:rPr>
              <w:fldChar w:fldCharType="separate"/>
            </w:r>
            <w:r w:rsidR="00372BC2">
              <w:rPr>
                <w:noProof/>
                <w:webHidden/>
              </w:rPr>
              <w:t>42</w:t>
            </w:r>
            <w:r w:rsidR="0016323F">
              <w:rPr>
                <w:noProof/>
                <w:webHidden/>
              </w:rPr>
              <w:fldChar w:fldCharType="end"/>
            </w:r>
          </w:hyperlink>
        </w:p>
        <w:p w14:paraId="7035E959"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82" w:history="1">
            <w:r w:rsidR="006A1D7C" w:rsidRPr="00144E42">
              <w:rPr>
                <w:rStyle w:val="Hyperlink"/>
                <w:noProof/>
              </w:rPr>
              <w:t>3.11 Limitations of the study</w:t>
            </w:r>
            <w:r w:rsidR="006A1D7C">
              <w:rPr>
                <w:noProof/>
                <w:webHidden/>
              </w:rPr>
              <w:tab/>
            </w:r>
            <w:r w:rsidR="0016323F">
              <w:rPr>
                <w:noProof/>
                <w:webHidden/>
              </w:rPr>
              <w:fldChar w:fldCharType="begin"/>
            </w:r>
            <w:r w:rsidR="006A1D7C">
              <w:rPr>
                <w:noProof/>
                <w:webHidden/>
              </w:rPr>
              <w:instrText xml:space="preserve"> PAGEREF _Toc93918282 \h </w:instrText>
            </w:r>
            <w:r w:rsidR="0016323F">
              <w:rPr>
                <w:noProof/>
                <w:webHidden/>
              </w:rPr>
            </w:r>
            <w:r w:rsidR="0016323F">
              <w:rPr>
                <w:noProof/>
                <w:webHidden/>
              </w:rPr>
              <w:fldChar w:fldCharType="separate"/>
            </w:r>
            <w:r w:rsidR="00372BC2">
              <w:rPr>
                <w:noProof/>
                <w:webHidden/>
              </w:rPr>
              <w:t>42</w:t>
            </w:r>
            <w:r w:rsidR="0016323F">
              <w:rPr>
                <w:noProof/>
                <w:webHidden/>
              </w:rPr>
              <w:fldChar w:fldCharType="end"/>
            </w:r>
          </w:hyperlink>
        </w:p>
        <w:p w14:paraId="5F45F2D7"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83" w:history="1">
            <w:r w:rsidR="006A1D7C" w:rsidRPr="00144E42">
              <w:rPr>
                <w:rStyle w:val="Hyperlink"/>
                <w:noProof/>
              </w:rPr>
              <w:t>CHAPTER FOUR</w:t>
            </w:r>
            <w:r w:rsidR="006A1D7C">
              <w:rPr>
                <w:noProof/>
                <w:webHidden/>
              </w:rPr>
              <w:tab/>
            </w:r>
            <w:r w:rsidR="0016323F">
              <w:rPr>
                <w:noProof/>
                <w:webHidden/>
              </w:rPr>
              <w:fldChar w:fldCharType="begin"/>
            </w:r>
            <w:r w:rsidR="006A1D7C">
              <w:rPr>
                <w:noProof/>
                <w:webHidden/>
              </w:rPr>
              <w:instrText xml:space="preserve"> PAGEREF _Toc93918283 \h </w:instrText>
            </w:r>
            <w:r w:rsidR="0016323F">
              <w:rPr>
                <w:noProof/>
                <w:webHidden/>
              </w:rPr>
            </w:r>
            <w:r w:rsidR="0016323F">
              <w:rPr>
                <w:noProof/>
                <w:webHidden/>
              </w:rPr>
              <w:fldChar w:fldCharType="separate"/>
            </w:r>
            <w:r w:rsidR="00372BC2">
              <w:rPr>
                <w:noProof/>
                <w:webHidden/>
              </w:rPr>
              <w:t>44</w:t>
            </w:r>
            <w:r w:rsidR="0016323F">
              <w:rPr>
                <w:noProof/>
                <w:webHidden/>
              </w:rPr>
              <w:fldChar w:fldCharType="end"/>
            </w:r>
          </w:hyperlink>
        </w:p>
        <w:p w14:paraId="19821785"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84" w:history="1">
            <w:r w:rsidR="006A1D7C" w:rsidRPr="00144E42">
              <w:rPr>
                <w:rStyle w:val="Hyperlink"/>
                <w:noProof/>
              </w:rPr>
              <w:t>LOGISTICS PLANNING AND THE PERFORMANCE OF KOPGT</w:t>
            </w:r>
            <w:r w:rsidR="006A1D7C">
              <w:rPr>
                <w:noProof/>
                <w:webHidden/>
              </w:rPr>
              <w:tab/>
            </w:r>
            <w:r w:rsidR="0016323F">
              <w:rPr>
                <w:noProof/>
                <w:webHidden/>
              </w:rPr>
              <w:fldChar w:fldCharType="begin"/>
            </w:r>
            <w:r w:rsidR="006A1D7C">
              <w:rPr>
                <w:noProof/>
                <w:webHidden/>
              </w:rPr>
              <w:instrText xml:space="preserve"> PAGEREF _Toc93918284 \h </w:instrText>
            </w:r>
            <w:r w:rsidR="0016323F">
              <w:rPr>
                <w:noProof/>
                <w:webHidden/>
              </w:rPr>
            </w:r>
            <w:r w:rsidR="0016323F">
              <w:rPr>
                <w:noProof/>
                <w:webHidden/>
              </w:rPr>
              <w:fldChar w:fldCharType="separate"/>
            </w:r>
            <w:r w:rsidR="00372BC2">
              <w:rPr>
                <w:noProof/>
                <w:webHidden/>
              </w:rPr>
              <w:t>44</w:t>
            </w:r>
            <w:r w:rsidR="0016323F">
              <w:rPr>
                <w:noProof/>
                <w:webHidden/>
              </w:rPr>
              <w:fldChar w:fldCharType="end"/>
            </w:r>
          </w:hyperlink>
        </w:p>
        <w:p w14:paraId="2ECD14FF" w14:textId="77777777" w:rsidR="006A1D7C" w:rsidRDefault="00F24061">
          <w:pPr>
            <w:pStyle w:val="TOC1"/>
            <w:tabs>
              <w:tab w:val="left" w:pos="660"/>
              <w:tab w:val="right" w:leader="dot" w:pos="9350"/>
            </w:tabs>
            <w:rPr>
              <w:rFonts w:asciiTheme="minorHAnsi" w:eastAsiaTheme="minorEastAsia" w:hAnsiTheme="minorHAnsi"/>
              <w:noProof/>
              <w:sz w:val="22"/>
              <w:lang w:eastAsia="en-GB"/>
            </w:rPr>
          </w:pPr>
          <w:hyperlink w:anchor="_Toc93918285" w:history="1">
            <w:r w:rsidR="006A1D7C" w:rsidRPr="00144E42">
              <w:rPr>
                <w:rStyle w:val="Hyperlink"/>
                <w:noProof/>
              </w:rPr>
              <w:t>4.1</w:t>
            </w:r>
            <w:r w:rsidR="006A1D7C">
              <w:rPr>
                <w:rFonts w:asciiTheme="minorHAnsi" w:eastAsiaTheme="minorEastAsia" w:hAnsiTheme="minorHAnsi"/>
                <w:noProof/>
                <w:sz w:val="22"/>
                <w:lang w:eastAsia="en-GB"/>
              </w:rPr>
              <w:tab/>
            </w:r>
            <w:r w:rsidR="006A1D7C" w:rsidRPr="00144E42">
              <w:rPr>
                <w:rStyle w:val="Hyperlink"/>
                <w:noProof/>
              </w:rPr>
              <w:t>Introduction</w:t>
            </w:r>
            <w:r w:rsidR="006A1D7C">
              <w:rPr>
                <w:noProof/>
                <w:webHidden/>
              </w:rPr>
              <w:tab/>
            </w:r>
            <w:r w:rsidR="0016323F">
              <w:rPr>
                <w:noProof/>
                <w:webHidden/>
              </w:rPr>
              <w:fldChar w:fldCharType="begin"/>
            </w:r>
            <w:r w:rsidR="006A1D7C">
              <w:rPr>
                <w:noProof/>
                <w:webHidden/>
              </w:rPr>
              <w:instrText xml:space="preserve"> PAGEREF _Toc93918285 \h </w:instrText>
            </w:r>
            <w:r w:rsidR="0016323F">
              <w:rPr>
                <w:noProof/>
                <w:webHidden/>
              </w:rPr>
            </w:r>
            <w:r w:rsidR="0016323F">
              <w:rPr>
                <w:noProof/>
                <w:webHidden/>
              </w:rPr>
              <w:fldChar w:fldCharType="separate"/>
            </w:r>
            <w:r w:rsidR="00372BC2">
              <w:rPr>
                <w:noProof/>
                <w:webHidden/>
              </w:rPr>
              <w:t>44</w:t>
            </w:r>
            <w:r w:rsidR="0016323F">
              <w:rPr>
                <w:noProof/>
                <w:webHidden/>
              </w:rPr>
              <w:fldChar w:fldCharType="end"/>
            </w:r>
          </w:hyperlink>
        </w:p>
        <w:p w14:paraId="0CAB3FA6"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286" w:history="1">
            <w:r w:rsidR="006A1D7C" w:rsidRPr="00144E42">
              <w:rPr>
                <w:rStyle w:val="Hyperlink"/>
                <w:noProof/>
              </w:rPr>
              <w:t>4.2 Descriptive statistics on procurement logistics planning and performance</w:t>
            </w:r>
            <w:r w:rsidR="006A1D7C">
              <w:rPr>
                <w:noProof/>
                <w:webHidden/>
              </w:rPr>
              <w:tab/>
            </w:r>
            <w:r w:rsidR="0016323F">
              <w:rPr>
                <w:noProof/>
                <w:webHidden/>
              </w:rPr>
              <w:fldChar w:fldCharType="begin"/>
            </w:r>
            <w:r w:rsidR="006A1D7C">
              <w:rPr>
                <w:noProof/>
                <w:webHidden/>
              </w:rPr>
              <w:instrText xml:space="preserve"> PAGEREF _Toc93918286 \h </w:instrText>
            </w:r>
            <w:r w:rsidR="0016323F">
              <w:rPr>
                <w:noProof/>
                <w:webHidden/>
              </w:rPr>
            </w:r>
            <w:r w:rsidR="0016323F">
              <w:rPr>
                <w:noProof/>
                <w:webHidden/>
              </w:rPr>
              <w:fldChar w:fldCharType="separate"/>
            </w:r>
            <w:r w:rsidR="00372BC2">
              <w:rPr>
                <w:noProof/>
                <w:webHidden/>
              </w:rPr>
              <w:t>44</w:t>
            </w:r>
            <w:r w:rsidR="0016323F">
              <w:rPr>
                <w:noProof/>
                <w:webHidden/>
              </w:rPr>
              <w:fldChar w:fldCharType="end"/>
            </w:r>
          </w:hyperlink>
        </w:p>
        <w:p w14:paraId="20B581F2"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87" w:history="1">
            <w:r w:rsidR="006A1D7C" w:rsidRPr="00144E42">
              <w:rPr>
                <w:rStyle w:val="Hyperlink"/>
                <w:noProof/>
              </w:rPr>
              <w:t>4.2.1 Procurement planning helps meet customer requirements</w:t>
            </w:r>
            <w:r w:rsidR="006A1D7C">
              <w:rPr>
                <w:noProof/>
                <w:webHidden/>
              </w:rPr>
              <w:tab/>
            </w:r>
            <w:r w:rsidR="0016323F">
              <w:rPr>
                <w:noProof/>
                <w:webHidden/>
              </w:rPr>
              <w:fldChar w:fldCharType="begin"/>
            </w:r>
            <w:r w:rsidR="006A1D7C">
              <w:rPr>
                <w:noProof/>
                <w:webHidden/>
              </w:rPr>
              <w:instrText xml:space="preserve"> PAGEREF _Toc93918287 \h </w:instrText>
            </w:r>
            <w:r w:rsidR="0016323F">
              <w:rPr>
                <w:noProof/>
                <w:webHidden/>
              </w:rPr>
            </w:r>
            <w:r w:rsidR="0016323F">
              <w:rPr>
                <w:noProof/>
                <w:webHidden/>
              </w:rPr>
              <w:fldChar w:fldCharType="separate"/>
            </w:r>
            <w:r w:rsidR="00372BC2">
              <w:rPr>
                <w:noProof/>
                <w:webHidden/>
              </w:rPr>
              <w:t>44</w:t>
            </w:r>
            <w:r w:rsidR="0016323F">
              <w:rPr>
                <w:noProof/>
                <w:webHidden/>
              </w:rPr>
              <w:fldChar w:fldCharType="end"/>
            </w:r>
          </w:hyperlink>
        </w:p>
        <w:p w14:paraId="6E46F50E"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89" w:history="1">
            <w:r w:rsidR="006A1D7C" w:rsidRPr="00144E42">
              <w:rPr>
                <w:rStyle w:val="Hyperlink"/>
                <w:noProof/>
              </w:rPr>
              <w:t xml:space="preserve">4.2.1 </w:t>
            </w:r>
            <w:r w:rsidR="006A1D7C" w:rsidRPr="00144E42">
              <w:rPr>
                <w:rStyle w:val="Hyperlink"/>
                <w:rFonts w:cs="Times New Roman"/>
                <w:noProof/>
              </w:rPr>
              <w:t xml:space="preserve">KOPGT’s </w:t>
            </w:r>
            <w:r w:rsidR="006A1D7C" w:rsidRPr="00144E42">
              <w:rPr>
                <w:rStyle w:val="Hyperlink"/>
                <w:noProof/>
              </w:rPr>
              <w:t>configuration and implementation of the whole logistics function</w:t>
            </w:r>
            <w:r w:rsidR="006A1D7C">
              <w:rPr>
                <w:noProof/>
                <w:webHidden/>
              </w:rPr>
              <w:tab/>
            </w:r>
            <w:r w:rsidR="0016323F">
              <w:rPr>
                <w:noProof/>
                <w:webHidden/>
              </w:rPr>
              <w:fldChar w:fldCharType="begin"/>
            </w:r>
            <w:r w:rsidR="006A1D7C">
              <w:rPr>
                <w:noProof/>
                <w:webHidden/>
              </w:rPr>
              <w:instrText xml:space="preserve"> PAGEREF _Toc93918289 \h </w:instrText>
            </w:r>
            <w:r w:rsidR="0016323F">
              <w:rPr>
                <w:noProof/>
                <w:webHidden/>
              </w:rPr>
            </w:r>
            <w:r w:rsidR="0016323F">
              <w:rPr>
                <w:noProof/>
                <w:webHidden/>
              </w:rPr>
              <w:fldChar w:fldCharType="separate"/>
            </w:r>
            <w:r w:rsidR="00372BC2">
              <w:rPr>
                <w:noProof/>
                <w:webHidden/>
              </w:rPr>
              <w:t>45</w:t>
            </w:r>
            <w:r w:rsidR="0016323F">
              <w:rPr>
                <w:noProof/>
                <w:webHidden/>
              </w:rPr>
              <w:fldChar w:fldCharType="end"/>
            </w:r>
          </w:hyperlink>
        </w:p>
        <w:p w14:paraId="3334199D"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91" w:history="1">
            <w:r w:rsidR="006A1D7C" w:rsidRPr="00144E42">
              <w:rPr>
                <w:rStyle w:val="Hyperlink"/>
                <w:noProof/>
              </w:rPr>
              <w:t>4.2.3 KOPGT logistics activities are well-thought of in advance</w:t>
            </w:r>
            <w:r w:rsidR="006A1D7C">
              <w:rPr>
                <w:noProof/>
                <w:webHidden/>
              </w:rPr>
              <w:tab/>
            </w:r>
            <w:r w:rsidR="0016323F">
              <w:rPr>
                <w:noProof/>
                <w:webHidden/>
              </w:rPr>
              <w:fldChar w:fldCharType="begin"/>
            </w:r>
            <w:r w:rsidR="006A1D7C">
              <w:rPr>
                <w:noProof/>
                <w:webHidden/>
              </w:rPr>
              <w:instrText xml:space="preserve"> PAGEREF _Toc93918291 \h </w:instrText>
            </w:r>
            <w:r w:rsidR="0016323F">
              <w:rPr>
                <w:noProof/>
                <w:webHidden/>
              </w:rPr>
            </w:r>
            <w:r w:rsidR="0016323F">
              <w:rPr>
                <w:noProof/>
                <w:webHidden/>
              </w:rPr>
              <w:fldChar w:fldCharType="separate"/>
            </w:r>
            <w:r w:rsidR="00372BC2">
              <w:rPr>
                <w:noProof/>
                <w:webHidden/>
              </w:rPr>
              <w:t>46</w:t>
            </w:r>
            <w:r w:rsidR="0016323F">
              <w:rPr>
                <w:noProof/>
                <w:webHidden/>
              </w:rPr>
              <w:fldChar w:fldCharType="end"/>
            </w:r>
          </w:hyperlink>
        </w:p>
        <w:p w14:paraId="70C77BDE"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93" w:history="1">
            <w:r w:rsidR="006A1D7C" w:rsidRPr="00144E42">
              <w:rPr>
                <w:rStyle w:val="Hyperlink"/>
                <w:noProof/>
              </w:rPr>
              <w:t>4.2.4 KOPGT logistics activities are well-coordinated</w:t>
            </w:r>
            <w:r w:rsidR="006A1D7C">
              <w:rPr>
                <w:noProof/>
                <w:webHidden/>
              </w:rPr>
              <w:tab/>
            </w:r>
            <w:r w:rsidR="0016323F">
              <w:rPr>
                <w:noProof/>
                <w:webHidden/>
              </w:rPr>
              <w:fldChar w:fldCharType="begin"/>
            </w:r>
            <w:r w:rsidR="006A1D7C">
              <w:rPr>
                <w:noProof/>
                <w:webHidden/>
              </w:rPr>
              <w:instrText xml:space="preserve"> PAGEREF _Toc93918293 \h </w:instrText>
            </w:r>
            <w:r w:rsidR="0016323F">
              <w:rPr>
                <w:noProof/>
                <w:webHidden/>
              </w:rPr>
            </w:r>
            <w:r w:rsidR="0016323F">
              <w:rPr>
                <w:noProof/>
                <w:webHidden/>
              </w:rPr>
              <w:fldChar w:fldCharType="separate"/>
            </w:r>
            <w:r w:rsidR="00372BC2">
              <w:rPr>
                <w:noProof/>
                <w:webHidden/>
              </w:rPr>
              <w:t>47</w:t>
            </w:r>
            <w:r w:rsidR="0016323F">
              <w:rPr>
                <w:noProof/>
                <w:webHidden/>
              </w:rPr>
              <w:fldChar w:fldCharType="end"/>
            </w:r>
          </w:hyperlink>
        </w:p>
        <w:p w14:paraId="2FE7D9B4"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95" w:history="1">
            <w:r w:rsidR="006A1D7C" w:rsidRPr="00144E42">
              <w:rPr>
                <w:rStyle w:val="Hyperlink"/>
                <w:noProof/>
              </w:rPr>
              <w:t>4.2.5 Integration of logistics processes within all supply chain partners</w:t>
            </w:r>
            <w:r w:rsidR="006A1D7C">
              <w:rPr>
                <w:noProof/>
                <w:webHidden/>
              </w:rPr>
              <w:tab/>
            </w:r>
            <w:r w:rsidR="0016323F">
              <w:rPr>
                <w:noProof/>
                <w:webHidden/>
              </w:rPr>
              <w:fldChar w:fldCharType="begin"/>
            </w:r>
            <w:r w:rsidR="006A1D7C">
              <w:rPr>
                <w:noProof/>
                <w:webHidden/>
              </w:rPr>
              <w:instrText xml:space="preserve"> PAGEREF _Toc93918295 \h </w:instrText>
            </w:r>
            <w:r w:rsidR="0016323F">
              <w:rPr>
                <w:noProof/>
                <w:webHidden/>
              </w:rPr>
            </w:r>
            <w:r w:rsidR="0016323F">
              <w:rPr>
                <w:noProof/>
                <w:webHidden/>
              </w:rPr>
              <w:fldChar w:fldCharType="separate"/>
            </w:r>
            <w:r w:rsidR="00372BC2">
              <w:rPr>
                <w:noProof/>
                <w:webHidden/>
              </w:rPr>
              <w:t>47</w:t>
            </w:r>
            <w:r w:rsidR="0016323F">
              <w:rPr>
                <w:noProof/>
                <w:webHidden/>
              </w:rPr>
              <w:fldChar w:fldCharType="end"/>
            </w:r>
          </w:hyperlink>
        </w:p>
        <w:p w14:paraId="6C979126"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97" w:history="1">
            <w:r w:rsidR="006A1D7C" w:rsidRPr="00144E42">
              <w:rPr>
                <w:rStyle w:val="Hyperlink"/>
                <w:noProof/>
              </w:rPr>
              <w:t>4.2.6 KOPGT has increased flow of information to ease the planning process</w:t>
            </w:r>
            <w:r w:rsidR="006A1D7C">
              <w:rPr>
                <w:noProof/>
                <w:webHidden/>
              </w:rPr>
              <w:tab/>
            </w:r>
            <w:r w:rsidR="0016323F">
              <w:rPr>
                <w:noProof/>
                <w:webHidden/>
              </w:rPr>
              <w:fldChar w:fldCharType="begin"/>
            </w:r>
            <w:r w:rsidR="006A1D7C">
              <w:rPr>
                <w:noProof/>
                <w:webHidden/>
              </w:rPr>
              <w:instrText xml:space="preserve"> PAGEREF _Toc93918297 \h </w:instrText>
            </w:r>
            <w:r w:rsidR="0016323F">
              <w:rPr>
                <w:noProof/>
                <w:webHidden/>
              </w:rPr>
            </w:r>
            <w:r w:rsidR="0016323F">
              <w:rPr>
                <w:noProof/>
                <w:webHidden/>
              </w:rPr>
              <w:fldChar w:fldCharType="separate"/>
            </w:r>
            <w:r w:rsidR="00372BC2">
              <w:rPr>
                <w:noProof/>
                <w:webHidden/>
              </w:rPr>
              <w:t>48</w:t>
            </w:r>
            <w:r w:rsidR="0016323F">
              <w:rPr>
                <w:noProof/>
                <w:webHidden/>
              </w:rPr>
              <w:fldChar w:fldCharType="end"/>
            </w:r>
          </w:hyperlink>
        </w:p>
        <w:p w14:paraId="0DA858F1"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299" w:history="1">
            <w:r w:rsidR="006A1D7C" w:rsidRPr="00144E42">
              <w:rPr>
                <w:rStyle w:val="Hyperlink"/>
                <w:rFonts w:eastAsia="Times New Roman" w:cs="Times New Roman"/>
                <w:noProof/>
                <w:lang w:eastAsia="en-GB"/>
              </w:rPr>
              <w:t xml:space="preserve">4.2.7 </w:t>
            </w:r>
            <w:r w:rsidR="006A1D7C" w:rsidRPr="00144E42">
              <w:rPr>
                <w:rStyle w:val="Hyperlink"/>
                <w:noProof/>
              </w:rPr>
              <w:t>Logistics planning aids total operations costs and increases efficiency</w:t>
            </w:r>
            <w:r w:rsidR="006A1D7C">
              <w:rPr>
                <w:noProof/>
                <w:webHidden/>
              </w:rPr>
              <w:tab/>
            </w:r>
            <w:r w:rsidR="0016323F">
              <w:rPr>
                <w:noProof/>
                <w:webHidden/>
              </w:rPr>
              <w:fldChar w:fldCharType="begin"/>
            </w:r>
            <w:r w:rsidR="006A1D7C">
              <w:rPr>
                <w:noProof/>
                <w:webHidden/>
              </w:rPr>
              <w:instrText xml:space="preserve"> PAGEREF _Toc93918299 \h </w:instrText>
            </w:r>
            <w:r w:rsidR="0016323F">
              <w:rPr>
                <w:noProof/>
                <w:webHidden/>
              </w:rPr>
            </w:r>
            <w:r w:rsidR="0016323F">
              <w:rPr>
                <w:noProof/>
                <w:webHidden/>
              </w:rPr>
              <w:fldChar w:fldCharType="separate"/>
            </w:r>
            <w:r w:rsidR="00372BC2">
              <w:rPr>
                <w:noProof/>
                <w:webHidden/>
              </w:rPr>
              <w:t>49</w:t>
            </w:r>
            <w:r w:rsidR="0016323F">
              <w:rPr>
                <w:noProof/>
                <w:webHidden/>
              </w:rPr>
              <w:fldChar w:fldCharType="end"/>
            </w:r>
          </w:hyperlink>
        </w:p>
        <w:p w14:paraId="0E68CC07"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01" w:history="1">
            <w:r w:rsidR="006A1D7C" w:rsidRPr="00144E42">
              <w:rPr>
                <w:rStyle w:val="Hyperlink"/>
                <w:rFonts w:eastAsia="Times New Roman" w:cs="Times New Roman"/>
                <w:noProof/>
                <w:lang w:eastAsia="en-GB"/>
              </w:rPr>
              <w:t xml:space="preserve">4.2.8 </w:t>
            </w:r>
            <w:r w:rsidR="006A1D7C" w:rsidRPr="00144E42">
              <w:rPr>
                <w:rStyle w:val="Hyperlink"/>
                <w:noProof/>
              </w:rPr>
              <w:t>Supply chain collaboration enhances KOPGT’s competitiveness</w:t>
            </w:r>
            <w:r w:rsidR="006A1D7C">
              <w:rPr>
                <w:noProof/>
                <w:webHidden/>
              </w:rPr>
              <w:tab/>
            </w:r>
            <w:r w:rsidR="0016323F">
              <w:rPr>
                <w:noProof/>
                <w:webHidden/>
              </w:rPr>
              <w:fldChar w:fldCharType="begin"/>
            </w:r>
            <w:r w:rsidR="006A1D7C">
              <w:rPr>
                <w:noProof/>
                <w:webHidden/>
              </w:rPr>
              <w:instrText xml:space="preserve"> PAGEREF _Toc93918301 \h </w:instrText>
            </w:r>
            <w:r w:rsidR="0016323F">
              <w:rPr>
                <w:noProof/>
                <w:webHidden/>
              </w:rPr>
            </w:r>
            <w:r w:rsidR="0016323F">
              <w:rPr>
                <w:noProof/>
                <w:webHidden/>
              </w:rPr>
              <w:fldChar w:fldCharType="separate"/>
            </w:r>
            <w:r w:rsidR="00372BC2">
              <w:rPr>
                <w:noProof/>
                <w:webHidden/>
              </w:rPr>
              <w:t>50</w:t>
            </w:r>
            <w:r w:rsidR="0016323F">
              <w:rPr>
                <w:noProof/>
                <w:webHidden/>
              </w:rPr>
              <w:fldChar w:fldCharType="end"/>
            </w:r>
          </w:hyperlink>
        </w:p>
        <w:p w14:paraId="6567DE0A"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03" w:history="1">
            <w:r w:rsidR="006A1D7C" w:rsidRPr="00144E42">
              <w:rPr>
                <w:rStyle w:val="Hyperlink"/>
                <w:noProof/>
              </w:rPr>
              <w:t>4.3 Correlation analysis</w:t>
            </w:r>
            <w:r w:rsidR="006A1D7C">
              <w:rPr>
                <w:noProof/>
                <w:webHidden/>
              </w:rPr>
              <w:tab/>
            </w:r>
            <w:r w:rsidR="0016323F">
              <w:rPr>
                <w:noProof/>
                <w:webHidden/>
              </w:rPr>
              <w:fldChar w:fldCharType="begin"/>
            </w:r>
            <w:r w:rsidR="006A1D7C">
              <w:rPr>
                <w:noProof/>
                <w:webHidden/>
              </w:rPr>
              <w:instrText xml:space="preserve"> PAGEREF _Toc93918303 \h </w:instrText>
            </w:r>
            <w:r w:rsidR="0016323F">
              <w:rPr>
                <w:noProof/>
                <w:webHidden/>
              </w:rPr>
            </w:r>
            <w:r w:rsidR="0016323F">
              <w:rPr>
                <w:noProof/>
                <w:webHidden/>
              </w:rPr>
              <w:fldChar w:fldCharType="separate"/>
            </w:r>
            <w:r w:rsidR="00372BC2">
              <w:rPr>
                <w:noProof/>
                <w:webHidden/>
              </w:rPr>
              <w:t>51</w:t>
            </w:r>
            <w:r w:rsidR="0016323F">
              <w:rPr>
                <w:noProof/>
                <w:webHidden/>
              </w:rPr>
              <w:fldChar w:fldCharType="end"/>
            </w:r>
          </w:hyperlink>
        </w:p>
        <w:p w14:paraId="5CBE19FF"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05" w:history="1">
            <w:r w:rsidR="006A1D7C" w:rsidRPr="00144E42">
              <w:rPr>
                <w:rStyle w:val="Hyperlink"/>
                <w:noProof/>
              </w:rPr>
              <w:t>CHAPTER FIVE</w:t>
            </w:r>
            <w:r w:rsidR="006A1D7C">
              <w:rPr>
                <w:noProof/>
                <w:webHidden/>
              </w:rPr>
              <w:tab/>
            </w:r>
            <w:r w:rsidR="0016323F">
              <w:rPr>
                <w:noProof/>
                <w:webHidden/>
              </w:rPr>
              <w:fldChar w:fldCharType="begin"/>
            </w:r>
            <w:r w:rsidR="006A1D7C">
              <w:rPr>
                <w:noProof/>
                <w:webHidden/>
              </w:rPr>
              <w:instrText xml:space="preserve"> PAGEREF _Toc93918305 \h </w:instrText>
            </w:r>
            <w:r w:rsidR="0016323F">
              <w:rPr>
                <w:noProof/>
                <w:webHidden/>
              </w:rPr>
            </w:r>
            <w:r w:rsidR="0016323F">
              <w:rPr>
                <w:noProof/>
                <w:webHidden/>
              </w:rPr>
              <w:fldChar w:fldCharType="separate"/>
            </w:r>
            <w:r w:rsidR="00372BC2">
              <w:rPr>
                <w:noProof/>
                <w:webHidden/>
              </w:rPr>
              <w:t>53</w:t>
            </w:r>
            <w:r w:rsidR="0016323F">
              <w:rPr>
                <w:noProof/>
                <w:webHidden/>
              </w:rPr>
              <w:fldChar w:fldCharType="end"/>
            </w:r>
          </w:hyperlink>
        </w:p>
        <w:p w14:paraId="03F828DA"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06" w:history="1">
            <w:r w:rsidR="006A1D7C" w:rsidRPr="00144E42">
              <w:rPr>
                <w:rStyle w:val="Hyperlink"/>
                <w:noProof/>
              </w:rPr>
              <w:t>RECORD KEEPING PRACTICES AND PERFORMANCE OF KOPGT</w:t>
            </w:r>
            <w:r w:rsidR="006A1D7C">
              <w:rPr>
                <w:noProof/>
                <w:webHidden/>
              </w:rPr>
              <w:tab/>
            </w:r>
            <w:r w:rsidR="0016323F">
              <w:rPr>
                <w:noProof/>
                <w:webHidden/>
              </w:rPr>
              <w:fldChar w:fldCharType="begin"/>
            </w:r>
            <w:r w:rsidR="006A1D7C">
              <w:rPr>
                <w:noProof/>
                <w:webHidden/>
              </w:rPr>
              <w:instrText xml:space="preserve"> PAGEREF _Toc93918306 \h </w:instrText>
            </w:r>
            <w:r w:rsidR="0016323F">
              <w:rPr>
                <w:noProof/>
                <w:webHidden/>
              </w:rPr>
            </w:r>
            <w:r w:rsidR="0016323F">
              <w:rPr>
                <w:noProof/>
                <w:webHidden/>
              </w:rPr>
              <w:fldChar w:fldCharType="separate"/>
            </w:r>
            <w:r w:rsidR="00372BC2">
              <w:rPr>
                <w:noProof/>
                <w:webHidden/>
              </w:rPr>
              <w:t>53</w:t>
            </w:r>
            <w:r w:rsidR="0016323F">
              <w:rPr>
                <w:noProof/>
                <w:webHidden/>
              </w:rPr>
              <w:fldChar w:fldCharType="end"/>
            </w:r>
          </w:hyperlink>
        </w:p>
        <w:p w14:paraId="6243E52C"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07" w:history="1">
            <w:r w:rsidR="006A1D7C" w:rsidRPr="00144E42">
              <w:rPr>
                <w:rStyle w:val="Hyperlink"/>
                <w:noProof/>
              </w:rPr>
              <w:t>5.1 Introduction</w:t>
            </w:r>
            <w:r w:rsidR="006A1D7C">
              <w:rPr>
                <w:noProof/>
                <w:webHidden/>
              </w:rPr>
              <w:tab/>
            </w:r>
            <w:r w:rsidR="0016323F">
              <w:rPr>
                <w:noProof/>
                <w:webHidden/>
              </w:rPr>
              <w:fldChar w:fldCharType="begin"/>
            </w:r>
            <w:r w:rsidR="006A1D7C">
              <w:rPr>
                <w:noProof/>
                <w:webHidden/>
              </w:rPr>
              <w:instrText xml:space="preserve"> PAGEREF _Toc93918307 \h </w:instrText>
            </w:r>
            <w:r w:rsidR="0016323F">
              <w:rPr>
                <w:noProof/>
                <w:webHidden/>
              </w:rPr>
            </w:r>
            <w:r w:rsidR="0016323F">
              <w:rPr>
                <w:noProof/>
                <w:webHidden/>
              </w:rPr>
              <w:fldChar w:fldCharType="separate"/>
            </w:r>
            <w:r w:rsidR="00372BC2">
              <w:rPr>
                <w:noProof/>
                <w:webHidden/>
              </w:rPr>
              <w:t>53</w:t>
            </w:r>
            <w:r w:rsidR="0016323F">
              <w:rPr>
                <w:noProof/>
                <w:webHidden/>
              </w:rPr>
              <w:fldChar w:fldCharType="end"/>
            </w:r>
          </w:hyperlink>
        </w:p>
        <w:p w14:paraId="61BBA8BE"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08" w:history="1">
            <w:r w:rsidR="006A1D7C" w:rsidRPr="00144E42">
              <w:rPr>
                <w:rStyle w:val="Hyperlink"/>
                <w:noProof/>
              </w:rPr>
              <w:t>5.2 Descriptive statistics on record keeping practices and performance</w:t>
            </w:r>
            <w:r w:rsidR="006A1D7C">
              <w:rPr>
                <w:noProof/>
                <w:webHidden/>
              </w:rPr>
              <w:tab/>
            </w:r>
            <w:r w:rsidR="0016323F">
              <w:rPr>
                <w:noProof/>
                <w:webHidden/>
              </w:rPr>
              <w:fldChar w:fldCharType="begin"/>
            </w:r>
            <w:r w:rsidR="006A1D7C">
              <w:rPr>
                <w:noProof/>
                <w:webHidden/>
              </w:rPr>
              <w:instrText xml:space="preserve"> PAGEREF _Toc93918308 \h </w:instrText>
            </w:r>
            <w:r w:rsidR="0016323F">
              <w:rPr>
                <w:noProof/>
                <w:webHidden/>
              </w:rPr>
            </w:r>
            <w:r w:rsidR="0016323F">
              <w:rPr>
                <w:noProof/>
                <w:webHidden/>
              </w:rPr>
              <w:fldChar w:fldCharType="separate"/>
            </w:r>
            <w:r w:rsidR="00372BC2">
              <w:rPr>
                <w:noProof/>
                <w:webHidden/>
              </w:rPr>
              <w:t>53</w:t>
            </w:r>
            <w:r w:rsidR="0016323F">
              <w:rPr>
                <w:noProof/>
                <w:webHidden/>
              </w:rPr>
              <w:fldChar w:fldCharType="end"/>
            </w:r>
          </w:hyperlink>
        </w:p>
        <w:p w14:paraId="7745601B"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09" w:history="1">
            <w:r w:rsidR="006A1D7C" w:rsidRPr="00144E42">
              <w:rPr>
                <w:rStyle w:val="Hyperlink"/>
                <w:noProof/>
              </w:rPr>
              <w:t>5.2.1 Records management policy ensures effective performance</w:t>
            </w:r>
            <w:r w:rsidR="006A1D7C">
              <w:rPr>
                <w:noProof/>
                <w:webHidden/>
              </w:rPr>
              <w:tab/>
            </w:r>
            <w:r w:rsidR="0016323F">
              <w:rPr>
                <w:noProof/>
                <w:webHidden/>
              </w:rPr>
              <w:fldChar w:fldCharType="begin"/>
            </w:r>
            <w:r w:rsidR="006A1D7C">
              <w:rPr>
                <w:noProof/>
                <w:webHidden/>
              </w:rPr>
              <w:instrText xml:space="preserve"> PAGEREF _Toc93918309 \h </w:instrText>
            </w:r>
            <w:r w:rsidR="0016323F">
              <w:rPr>
                <w:noProof/>
                <w:webHidden/>
              </w:rPr>
            </w:r>
            <w:r w:rsidR="0016323F">
              <w:rPr>
                <w:noProof/>
                <w:webHidden/>
              </w:rPr>
              <w:fldChar w:fldCharType="separate"/>
            </w:r>
            <w:r w:rsidR="00372BC2">
              <w:rPr>
                <w:noProof/>
                <w:webHidden/>
              </w:rPr>
              <w:t>53</w:t>
            </w:r>
            <w:r w:rsidR="0016323F">
              <w:rPr>
                <w:noProof/>
                <w:webHidden/>
              </w:rPr>
              <w:fldChar w:fldCharType="end"/>
            </w:r>
          </w:hyperlink>
        </w:p>
        <w:p w14:paraId="3B84D8E8"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11" w:history="1">
            <w:r w:rsidR="006A1D7C" w:rsidRPr="00144E42">
              <w:rPr>
                <w:rStyle w:val="Hyperlink"/>
                <w:noProof/>
              </w:rPr>
              <w:t>5.2.2 Special attention to the records required for procurement of each product</w:t>
            </w:r>
            <w:r w:rsidR="006A1D7C">
              <w:rPr>
                <w:noProof/>
                <w:webHidden/>
              </w:rPr>
              <w:tab/>
            </w:r>
            <w:r w:rsidR="0016323F">
              <w:rPr>
                <w:noProof/>
                <w:webHidden/>
              </w:rPr>
              <w:fldChar w:fldCharType="begin"/>
            </w:r>
            <w:r w:rsidR="006A1D7C">
              <w:rPr>
                <w:noProof/>
                <w:webHidden/>
              </w:rPr>
              <w:instrText xml:space="preserve"> PAGEREF _Toc93918311 \h </w:instrText>
            </w:r>
            <w:r w:rsidR="0016323F">
              <w:rPr>
                <w:noProof/>
                <w:webHidden/>
              </w:rPr>
            </w:r>
            <w:r w:rsidR="0016323F">
              <w:rPr>
                <w:noProof/>
                <w:webHidden/>
              </w:rPr>
              <w:fldChar w:fldCharType="separate"/>
            </w:r>
            <w:r w:rsidR="00372BC2">
              <w:rPr>
                <w:noProof/>
                <w:webHidden/>
              </w:rPr>
              <w:t>54</w:t>
            </w:r>
            <w:r w:rsidR="0016323F">
              <w:rPr>
                <w:noProof/>
                <w:webHidden/>
              </w:rPr>
              <w:fldChar w:fldCharType="end"/>
            </w:r>
          </w:hyperlink>
        </w:p>
        <w:p w14:paraId="728201BD"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13" w:history="1">
            <w:r w:rsidR="006A1D7C" w:rsidRPr="00144E42">
              <w:rPr>
                <w:rStyle w:val="Hyperlink"/>
                <w:noProof/>
              </w:rPr>
              <w:t>5.2.3 Logistics managers keeping electronic records of inventories</w:t>
            </w:r>
            <w:r w:rsidR="006A1D7C">
              <w:rPr>
                <w:noProof/>
                <w:webHidden/>
              </w:rPr>
              <w:tab/>
            </w:r>
            <w:r w:rsidR="0016323F">
              <w:rPr>
                <w:noProof/>
                <w:webHidden/>
              </w:rPr>
              <w:fldChar w:fldCharType="begin"/>
            </w:r>
            <w:r w:rsidR="006A1D7C">
              <w:rPr>
                <w:noProof/>
                <w:webHidden/>
              </w:rPr>
              <w:instrText xml:space="preserve"> PAGEREF _Toc93918313 \h </w:instrText>
            </w:r>
            <w:r w:rsidR="0016323F">
              <w:rPr>
                <w:noProof/>
                <w:webHidden/>
              </w:rPr>
            </w:r>
            <w:r w:rsidR="0016323F">
              <w:rPr>
                <w:noProof/>
                <w:webHidden/>
              </w:rPr>
              <w:fldChar w:fldCharType="separate"/>
            </w:r>
            <w:r w:rsidR="00372BC2">
              <w:rPr>
                <w:noProof/>
                <w:webHidden/>
              </w:rPr>
              <w:t>55</w:t>
            </w:r>
            <w:r w:rsidR="0016323F">
              <w:rPr>
                <w:noProof/>
                <w:webHidden/>
              </w:rPr>
              <w:fldChar w:fldCharType="end"/>
            </w:r>
          </w:hyperlink>
        </w:p>
        <w:p w14:paraId="0089981D"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15" w:history="1">
            <w:r w:rsidR="006A1D7C" w:rsidRPr="00144E42">
              <w:rPr>
                <w:rStyle w:val="Hyperlink"/>
                <w:noProof/>
              </w:rPr>
              <w:t>5.2.4 There are detailed records for each executive transport in KOPGT</w:t>
            </w:r>
            <w:r w:rsidR="006A1D7C">
              <w:rPr>
                <w:noProof/>
                <w:webHidden/>
              </w:rPr>
              <w:tab/>
            </w:r>
            <w:r w:rsidR="0016323F">
              <w:rPr>
                <w:noProof/>
                <w:webHidden/>
              </w:rPr>
              <w:fldChar w:fldCharType="begin"/>
            </w:r>
            <w:r w:rsidR="006A1D7C">
              <w:rPr>
                <w:noProof/>
                <w:webHidden/>
              </w:rPr>
              <w:instrText xml:space="preserve"> PAGEREF _Toc93918315 \h </w:instrText>
            </w:r>
            <w:r w:rsidR="0016323F">
              <w:rPr>
                <w:noProof/>
                <w:webHidden/>
              </w:rPr>
            </w:r>
            <w:r w:rsidR="0016323F">
              <w:rPr>
                <w:noProof/>
                <w:webHidden/>
              </w:rPr>
              <w:fldChar w:fldCharType="separate"/>
            </w:r>
            <w:r w:rsidR="00372BC2">
              <w:rPr>
                <w:noProof/>
                <w:webHidden/>
              </w:rPr>
              <w:t>56</w:t>
            </w:r>
            <w:r w:rsidR="0016323F">
              <w:rPr>
                <w:noProof/>
                <w:webHidden/>
              </w:rPr>
              <w:fldChar w:fldCharType="end"/>
            </w:r>
          </w:hyperlink>
        </w:p>
        <w:p w14:paraId="399D4C1B"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17" w:history="1">
            <w:r w:rsidR="006A1D7C" w:rsidRPr="00144E42">
              <w:rPr>
                <w:rStyle w:val="Hyperlink"/>
                <w:noProof/>
              </w:rPr>
              <w:t xml:space="preserve">5.2.5 </w:t>
            </w:r>
            <w:r w:rsidR="006A1D7C" w:rsidRPr="00144E42">
              <w:rPr>
                <w:rStyle w:val="Hyperlink"/>
                <w:rFonts w:cs="Times New Roman"/>
                <w:noProof/>
              </w:rPr>
              <w:t xml:space="preserve">Effective </w:t>
            </w:r>
            <w:r w:rsidR="006A1D7C" w:rsidRPr="00144E42">
              <w:rPr>
                <w:rStyle w:val="Hyperlink"/>
                <w:noProof/>
              </w:rPr>
              <w:t>systematic analysis and control of records</w:t>
            </w:r>
            <w:r w:rsidR="006A1D7C">
              <w:rPr>
                <w:noProof/>
                <w:webHidden/>
              </w:rPr>
              <w:tab/>
            </w:r>
            <w:r w:rsidR="0016323F">
              <w:rPr>
                <w:noProof/>
                <w:webHidden/>
              </w:rPr>
              <w:fldChar w:fldCharType="begin"/>
            </w:r>
            <w:r w:rsidR="006A1D7C">
              <w:rPr>
                <w:noProof/>
                <w:webHidden/>
              </w:rPr>
              <w:instrText xml:space="preserve"> PAGEREF _Toc93918317 \h </w:instrText>
            </w:r>
            <w:r w:rsidR="0016323F">
              <w:rPr>
                <w:noProof/>
                <w:webHidden/>
              </w:rPr>
            </w:r>
            <w:r w:rsidR="0016323F">
              <w:rPr>
                <w:noProof/>
                <w:webHidden/>
              </w:rPr>
              <w:fldChar w:fldCharType="separate"/>
            </w:r>
            <w:r w:rsidR="00372BC2">
              <w:rPr>
                <w:noProof/>
                <w:webHidden/>
              </w:rPr>
              <w:t>56</w:t>
            </w:r>
            <w:r w:rsidR="0016323F">
              <w:rPr>
                <w:noProof/>
                <w:webHidden/>
              </w:rPr>
              <w:fldChar w:fldCharType="end"/>
            </w:r>
          </w:hyperlink>
        </w:p>
        <w:p w14:paraId="627D6ACB"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19" w:history="1">
            <w:r w:rsidR="006A1D7C" w:rsidRPr="00144E42">
              <w:rPr>
                <w:rStyle w:val="Hyperlink"/>
                <w:noProof/>
              </w:rPr>
              <w:t>5.2.6 KOPGT has a whole range of activities that properly manage its records</w:t>
            </w:r>
            <w:r w:rsidR="006A1D7C">
              <w:rPr>
                <w:noProof/>
                <w:webHidden/>
              </w:rPr>
              <w:tab/>
            </w:r>
            <w:r w:rsidR="0016323F">
              <w:rPr>
                <w:noProof/>
                <w:webHidden/>
              </w:rPr>
              <w:fldChar w:fldCharType="begin"/>
            </w:r>
            <w:r w:rsidR="006A1D7C">
              <w:rPr>
                <w:noProof/>
                <w:webHidden/>
              </w:rPr>
              <w:instrText xml:space="preserve"> PAGEREF _Toc93918319 \h </w:instrText>
            </w:r>
            <w:r w:rsidR="0016323F">
              <w:rPr>
                <w:noProof/>
                <w:webHidden/>
              </w:rPr>
            </w:r>
            <w:r w:rsidR="0016323F">
              <w:rPr>
                <w:noProof/>
                <w:webHidden/>
              </w:rPr>
              <w:fldChar w:fldCharType="separate"/>
            </w:r>
            <w:r w:rsidR="00372BC2">
              <w:rPr>
                <w:noProof/>
                <w:webHidden/>
              </w:rPr>
              <w:t>57</w:t>
            </w:r>
            <w:r w:rsidR="0016323F">
              <w:rPr>
                <w:noProof/>
                <w:webHidden/>
              </w:rPr>
              <w:fldChar w:fldCharType="end"/>
            </w:r>
          </w:hyperlink>
        </w:p>
        <w:p w14:paraId="0076E1E4"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21" w:history="1">
            <w:r w:rsidR="006A1D7C" w:rsidRPr="00144E42">
              <w:rPr>
                <w:rStyle w:val="Hyperlink"/>
                <w:noProof/>
              </w:rPr>
              <w:t>5.2.7 Records keeping supports KOPGT to make decisions based on evidence</w:t>
            </w:r>
            <w:r w:rsidR="006A1D7C">
              <w:rPr>
                <w:noProof/>
                <w:webHidden/>
              </w:rPr>
              <w:tab/>
            </w:r>
            <w:r w:rsidR="0016323F">
              <w:rPr>
                <w:noProof/>
                <w:webHidden/>
              </w:rPr>
              <w:fldChar w:fldCharType="begin"/>
            </w:r>
            <w:r w:rsidR="006A1D7C">
              <w:rPr>
                <w:noProof/>
                <w:webHidden/>
              </w:rPr>
              <w:instrText xml:space="preserve"> PAGEREF _Toc93918321 \h </w:instrText>
            </w:r>
            <w:r w:rsidR="0016323F">
              <w:rPr>
                <w:noProof/>
                <w:webHidden/>
              </w:rPr>
            </w:r>
            <w:r w:rsidR="0016323F">
              <w:rPr>
                <w:noProof/>
                <w:webHidden/>
              </w:rPr>
              <w:fldChar w:fldCharType="separate"/>
            </w:r>
            <w:r w:rsidR="00372BC2">
              <w:rPr>
                <w:noProof/>
                <w:webHidden/>
              </w:rPr>
              <w:t>58</w:t>
            </w:r>
            <w:r w:rsidR="0016323F">
              <w:rPr>
                <w:noProof/>
                <w:webHidden/>
              </w:rPr>
              <w:fldChar w:fldCharType="end"/>
            </w:r>
          </w:hyperlink>
        </w:p>
        <w:p w14:paraId="6BC489C5"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23" w:history="1">
            <w:r w:rsidR="006A1D7C" w:rsidRPr="00144E42">
              <w:rPr>
                <w:rStyle w:val="Hyperlink"/>
                <w:noProof/>
              </w:rPr>
              <w:t>5.2.8 KOPGT prepares a detailed record transports carried out in a special program</w:t>
            </w:r>
            <w:r w:rsidR="006A1D7C">
              <w:rPr>
                <w:noProof/>
                <w:webHidden/>
              </w:rPr>
              <w:tab/>
            </w:r>
            <w:r w:rsidR="0016323F">
              <w:rPr>
                <w:noProof/>
                <w:webHidden/>
              </w:rPr>
              <w:fldChar w:fldCharType="begin"/>
            </w:r>
            <w:r w:rsidR="006A1D7C">
              <w:rPr>
                <w:noProof/>
                <w:webHidden/>
              </w:rPr>
              <w:instrText xml:space="preserve"> PAGEREF _Toc93918323 \h </w:instrText>
            </w:r>
            <w:r w:rsidR="0016323F">
              <w:rPr>
                <w:noProof/>
                <w:webHidden/>
              </w:rPr>
            </w:r>
            <w:r w:rsidR="0016323F">
              <w:rPr>
                <w:noProof/>
                <w:webHidden/>
              </w:rPr>
              <w:fldChar w:fldCharType="separate"/>
            </w:r>
            <w:r w:rsidR="00372BC2">
              <w:rPr>
                <w:noProof/>
                <w:webHidden/>
              </w:rPr>
              <w:t>59</w:t>
            </w:r>
            <w:r w:rsidR="0016323F">
              <w:rPr>
                <w:noProof/>
                <w:webHidden/>
              </w:rPr>
              <w:fldChar w:fldCharType="end"/>
            </w:r>
          </w:hyperlink>
        </w:p>
        <w:p w14:paraId="6DE62F45"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25" w:history="1">
            <w:r w:rsidR="006A1D7C" w:rsidRPr="00144E42">
              <w:rPr>
                <w:rStyle w:val="Hyperlink"/>
                <w:noProof/>
              </w:rPr>
              <w:t>5.3 Correlation analysis</w:t>
            </w:r>
            <w:r w:rsidR="006A1D7C">
              <w:rPr>
                <w:noProof/>
                <w:webHidden/>
              </w:rPr>
              <w:tab/>
            </w:r>
            <w:r w:rsidR="0016323F">
              <w:rPr>
                <w:noProof/>
                <w:webHidden/>
              </w:rPr>
              <w:fldChar w:fldCharType="begin"/>
            </w:r>
            <w:r w:rsidR="006A1D7C">
              <w:rPr>
                <w:noProof/>
                <w:webHidden/>
              </w:rPr>
              <w:instrText xml:space="preserve"> PAGEREF _Toc93918325 \h </w:instrText>
            </w:r>
            <w:r w:rsidR="0016323F">
              <w:rPr>
                <w:noProof/>
                <w:webHidden/>
              </w:rPr>
            </w:r>
            <w:r w:rsidR="0016323F">
              <w:rPr>
                <w:noProof/>
                <w:webHidden/>
              </w:rPr>
              <w:fldChar w:fldCharType="separate"/>
            </w:r>
            <w:r w:rsidR="00372BC2">
              <w:rPr>
                <w:noProof/>
                <w:webHidden/>
              </w:rPr>
              <w:t>60</w:t>
            </w:r>
            <w:r w:rsidR="0016323F">
              <w:rPr>
                <w:noProof/>
                <w:webHidden/>
              </w:rPr>
              <w:fldChar w:fldCharType="end"/>
            </w:r>
          </w:hyperlink>
        </w:p>
        <w:p w14:paraId="32B0543E"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27" w:history="1">
            <w:r w:rsidR="006A1D7C" w:rsidRPr="00144E42">
              <w:rPr>
                <w:rStyle w:val="Hyperlink"/>
                <w:noProof/>
              </w:rPr>
              <w:t>CHAPTER SIX</w:t>
            </w:r>
            <w:r w:rsidR="006A1D7C">
              <w:rPr>
                <w:noProof/>
                <w:webHidden/>
              </w:rPr>
              <w:tab/>
            </w:r>
            <w:r w:rsidR="0016323F">
              <w:rPr>
                <w:noProof/>
                <w:webHidden/>
              </w:rPr>
              <w:fldChar w:fldCharType="begin"/>
            </w:r>
            <w:r w:rsidR="006A1D7C">
              <w:rPr>
                <w:noProof/>
                <w:webHidden/>
              </w:rPr>
              <w:instrText xml:space="preserve"> PAGEREF _Toc93918327 \h </w:instrText>
            </w:r>
            <w:r w:rsidR="0016323F">
              <w:rPr>
                <w:noProof/>
                <w:webHidden/>
              </w:rPr>
            </w:r>
            <w:r w:rsidR="0016323F">
              <w:rPr>
                <w:noProof/>
                <w:webHidden/>
              </w:rPr>
              <w:fldChar w:fldCharType="separate"/>
            </w:r>
            <w:r w:rsidR="00372BC2">
              <w:rPr>
                <w:noProof/>
                <w:webHidden/>
              </w:rPr>
              <w:t>61</w:t>
            </w:r>
            <w:r w:rsidR="0016323F">
              <w:rPr>
                <w:noProof/>
                <w:webHidden/>
              </w:rPr>
              <w:fldChar w:fldCharType="end"/>
            </w:r>
          </w:hyperlink>
        </w:p>
        <w:p w14:paraId="319C90D6"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28" w:history="1">
            <w:r w:rsidR="006A1D7C" w:rsidRPr="00144E42">
              <w:rPr>
                <w:rStyle w:val="Hyperlink"/>
                <w:rFonts w:cs="Times New Roman"/>
                <w:bCs/>
                <w:noProof/>
              </w:rPr>
              <w:t>PHYSICAL DISTRIBUTION</w:t>
            </w:r>
            <w:r w:rsidR="006A1D7C" w:rsidRPr="00144E42">
              <w:rPr>
                <w:rStyle w:val="Hyperlink"/>
                <w:noProof/>
              </w:rPr>
              <w:t>AND THE PERFORMANCE OF KOPGT</w:t>
            </w:r>
            <w:r w:rsidR="006A1D7C">
              <w:rPr>
                <w:noProof/>
                <w:webHidden/>
              </w:rPr>
              <w:tab/>
            </w:r>
            <w:r w:rsidR="0016323F">
              <w:rPr>
                <w:noProof/>
                <w:webHidden/>
              </w:rPr>
              <w:fldChar w:fldCharType="begin"/>
            </w:r>
            <w:r w:rsidR="006A1D7C">
              <w:rPr>
                <w:noProof/>
                <w:webHidden/>
              </w:rPr>
              <w:instrText xml:space="preserve"> PAGEREF _Toc93918328 \h </w:instrText>
            </w:r>
            <w:r w:rsidR="0016323F">
              <w:rPr>
                <w:noProof/>
                <w:webHidden/>
              </w:rPr>
            </w:r>
            <w:r w:rsidR="0016323F">
              <w:rPr>
                <w:noProof/>
                <w:webHidden/>
              </w:rPr>
              <w:fldChar w:fldCharType="separate"/>
            </w:r>
            <w:r w:rsidR="00372BC2">
              <w:rPr>
                <w:noProof/>
                <w:webHidden/>
              </w:rPr>
              <w:t>61</w:t>
            </w:r>
            <w:r w:rsidR="0016323F">
              <w:rPr>
                <w:noProof/>
                <w:webHidden/>
              </w:rPr>
              <w:fldChar w:fldCharType="end"/>
            </w:r>
          </w:hyperlink>
        </w:p>
        <w:p w14:paraId="5E6D3210"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29" w:history="1">
            <w:r w:rsidR="006A1D7C" w:rsidRPr="00144E42">
              <w:rPr>
                <w:rStyle w:val="Hyperlink"/>
                <w:noProof/>
              </w:rPr>
              <w:t>6.1 Introduction</w:t>
            </w:r>
            <w:r w:rsidR="006A1D7C">
              <w:rPr>
                <w:noProof/>
                <w:webHidden/>
              </w:rPr>
              <w:tab/>
            </w:r>
            <w:r w:rsidR="0016323F">
              <w:rPr>
                <w:noProof/>
                <w:webHidden/>
              </w:rPr>
              <w:fldChar w:fldCharType="begin"/>
            </w:r>
            <w:r w:rsidR="006A1D7C">
              <w:rPr>
                <w:noProof/>
                <w:webHidden/>
              </w:rPr>
              <w:instrText xml:space="preserve"> PAGEREF _Toc93918329 \h </w:instrText>
            </w:r>
            <w:r w:rsidR="0016323F">
              <w:rPr>
                <w:noProof/>
                <w:webHidden/>
              </w:rPr>
            </w:r>
            <w:r w:rsidR="0016323F">
              <w:rPr>
                <w:noProof/>
                <w:webHidden/>
              </w:rPr>
              <w:fldChar w:fldCharType="separate"/>
            </w:r>
            <w:r w:rsidR="00372BC2">
              <w:rPr>
                <w:noProof/>
                <w:webHidden/>
              </w:rPr>
              <w:t>61</w:t>
            </w:r>
            <w:r w:rsidR="0016323F">
              <w:rPr>
                <w:noProof/>
                <w:webHidden/>
              </w:rPr>
              <w:fldChar w:fldCharType="end"/>
            </w:r>
          </w:hyperlink>
        </w:p>
        <w:p w14:paraId="1E26853A"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30" w:history="1">
            <w:r w:rsidR="006A1D7C" w:rsidRPr="00144E42">
              <w:rPr>
                <w:rStyle w:val="Hyperlink"/>
                <w:noProof/>
              </w:rPr>
              <w:t>6.2 Descriptive statistics on physical distribution and performance</w:t>
            </w:r>
            <w:r w:rsidR="006A1D7C">
              <w:rPr>
                <w:noProof/>
                <w:webHidden/>
              </w:rPr>
              <w:tab/>
            </w:r>
            <w:r w:rsidR="0016323F">
              <w:rPr>
                <w:noProof/>
                <w:webHidden/>
              </w:rPr>
              <w:fldChar w:fldCharType="begin"/>
            </w:r>
            <w:r w:rsidR="006A1D7C">
              <w:rPr>
                <w:noProof/>
                <w:webHidden/>
              </w:rPr>
              <w:instrText xml:space="preserve"> PAGEREF _Toc93918330 \h </w:instrText>
            </w:r>
            <w:r w:rsidR="0016323F">
              <w:rPr>
                <w:noProof/>
                <w:webHidden/>
              </w:rPr>
            </w:r>
            <w:r w:rsidR="0016323F">
              <w:rPr>
                <w:noProof/>
                <w:webHidden/>
              </w:rPr>
              <w:fldChar w:fldCharType="separate"/>
            </w:r>
            <w:r w:rsidR="00372BC2">
              <w:rPr>
                <w:noProof/>
                <w:webHidden/>
              </w:rPr>
              <w:t>61</w:t>
            </w:r>
            <w:r w:rsidR="0016323F">
              <w:rPr>
                <w:noProof/>
                <w:webHidden/>
              </w:rPr>
              <w:fldChar w:fldCharType="end"/>
            </w:r>
          </w:hyperlink>
        </w:p>
        <w:p w14:paraId="46D1CDBF"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31" w:history="1">
            <w:r w:rsidR="006A1D7C" w:rsidRPr="00144E42">
              <w:rPr>
                <w:rStyle w:val="Hyperlink"/>
                <w:noProof/>
              </w:rPr>
              <w:t>6.2.1 Availability of products adds value to KOPGT through physical distribution</w:t>
            </w:r>
            <w:r w:rsidR="006A1D7C">
              <w:rPr>
                <w:noProof/>
                <w:webHidden/>
              </w:rPr>
              <w:tab/>
            </w:r>
            <w:r w:rsidR="0016323F">
              <w:rPr>
                <w:noProof/>
                <w:webHidden/>
              </w:rPr>
              <w:fldChar w:fldCharType="begin"/>
            </w:r>
            <w:r w:rsidR="006A1D7C">
              <w:rPr>
                <w:noProof/>
                <w:webHidden/>
              </w:rPr>
              <w:instrText xml:space="preserve"> PAGEREF _Toc93918331 \h </w:instrText>
            </w:r>
            <w:r w:rsidR="0016323F">
              <w:rPr>
                <w:noProof/>
                <w:webHidden/>
              </w:rPr>
            </w:r>
            <w:r w:rsidR="0016323F">
              <w:rPr>
                <w:noProof/>
                <w:webHidden/>
              </w:rPr>
              <w:fldChar w:fldCharType="separate"/>
            </w:r>
            <w:r w:rsidR="00372BC2">
              <w:rPr>
                <w:noProof/>
                <w:webHidden/>
              </w:rPr>
              <w:t>61</w:t>
            </w:r>
            <w:r w:rsidR="0016323F">
              <w:rPr>
                <w:noProof/>
                <w:webHidden/>
              </w:rPr>
              <w:fldChar w:fldCharType="end"/>
            </w:r>
          </w:hyperlink>
        </w:p>
        <w:p w14:paraId="79CF03C1"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33" w:history="1">
            <w:r w:rsidR="006A1D7C" w:rsidRPr="00144E42">
              <w:rPr>
                <w:rStyle w:val="Hyperlink"/>
                <w:noProof/>
              </w:rPr>
              <w:t>6.2.2 Physical distribution effectively provides interface with customers</w:t>
            </w:r>
            <w:r w:rsidR="006A1D7C">
              <w:rPr>
                <w:noProof/>
                <w:webHidden/>
              </w:rPr>
              <w:tab/>
            </w:r>
            <w:r w:rsidR="0016323F">
              <w:rPr>
                <w:noProof/>
                <w:webHidden/>
              </w:rPr>
              <w:fldChar w:fldCharType="begin"/>
            </w:r>
            <w:r w:rsidR="006A1D7C">
              <w:rPr>
                <w:noProof/>
                <w:webHidden/>
              </w:rPr>
              <w:instrText xml:space="preserve"> PAGEREF _Toc93918333 \h </w:instrText>
            </w:r>
            <w:r w:rsidR="0016323F">
              <w:rPr>
                <w:noProof/>
                <w:webHidden/>
              </w:rPr>
            </w:r>
            <w:r w:rsidR="0016323F">
              <w:rPr>
                <w:noProof/>
                <w:webHidden/>
              </w:rPr>
              <w:fldChar w:fldCharType="separate"/>
            </w:r>
            <w:r w:rsidR="00372BC2">
              <w:rPr>
                <w:noProof/>
                <w:webHidden/>
              </w:rPr>
              <w:t>62</w:t>
            </w:r>
            <w:r w:rsidR="0016323F">
              <w:rPr>
                <w:noProof/>
                <w:webHidden/>
              </w:rPr>
              <w:fldChar w:fldCharType="end"/>
            </w:r>
          </w:hyperlink>
        </w:p>
        <w:p w14:paraId="15D00E7C"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35" w:history="1">
            <w:r w:rsidR="006A1D7C" w:rsidRPr="00144E42">
              <w:rPr>
                <w:rStyle w:val="Hyperlink"/>
                <w:noProof/>
              </w:rPr>
              <w:t>6.2.3 The roles of logistics service firms are included in the decision process</w:t>
            </w:r>
            <w:r w:rsidR="006A1D7C">
              <w:rPr>
                <w:noProof/>
                <w:webHidden/>
              </w:rPr>
              <w:tab/>
            </w:r>
            <w:r w:rsidR="0016323F">
              <w:rPr>
                <w:noProof/>
                <w:webHidden/>
              </w:rPr>
              <w:fldChar w:fldCharType="begin"/>
            </w:r>
            <w:r w:rsidR="006A1D7C">
              <w:rPr>
                <w:noProof/>
                <w:webHidden/>
              </w:rPr>
              <w:instrText xml:space="preserve"> PAGEREF _Toc93918335 \h </w:instrText>
            </w:r>
            <w:r w:rsidR="0016323F">
              <w:rPr>
                <w:noProof/>
                <w:webHidden/>
              </w:rPr>
            </w:r>
            <w:r w:rsidR="0016323F">
              <w:rPr>
                <w:noProof/>
                <w:webHidden/>
              </w:rPr>
              <w:fldChar w:fldCharType="separate"/>
            </w:r>
            <w:r w:rsidR="00372BC2">
              <w:rPr>
                <w:noProof/>
                <w:webHidden/>
              </w:rPr>
              <w:t>63</w:t>
            </w:r>
            <w:r w:rsidR="0016323F">
              <w:rPr>
                <w:noProof/>
                <w:webHidden/>
              </w:rPr>
              <w:fldChar w:fldCharType="end"/>
            </w:r>
          </w:hyperlink>
        </w:p>
        <w:p w14:paraId="69C858D3"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37" w:history="1">
            <w:r w:rsidR="006A1D7C" w:rsidRPr="00144E42">
              <w:rPr>
                <w:rStyle w:val="Hyperlink"/>
                <w:noProof/>
              </w:rPr>
              <w:t xml:space="preserve">6.2.4 </w:t>
            </w:r>
            <w:r w:rsidR="006A1D7C" w:rsidRPr="00144E42">
              <w:rPr>
                <w:rStyle w:val="Hyperlink"/>
                <w:rFonts w:cs="Times New Roman"/>
                <w:noProof/>
              </w:rPr>
              <w:t xml:space="preserve">There is </w:t>
            </w:r>
            <w:r w:rsidR="006A1D7C" w:rsidRPr="00144E42">
              <w:rPr>
                <w:rStyle w:val="Hyperlink"/>
                <w:noProof/>
              </w:rPr>
              <w:t>accurate delivery of products and raw materials</w:t>
            </w:r>
            <w:r w:rsidR="006A1D7C">
              <w:rPr>
                <w:noProof/>
                <w:webHidden/>
              </w:rPr>
              <w:tab/>
            </w:r>
            <w:r w:rsidR="0016323F">
              <w:rPr>
                <w:noProof/>
                <w:webHidden/>
              </w:rPr>
              <w:fldChar w:fldCharType="begin"/>
            </w:r>
            <w:r w:rsidR="006A1D7C">
              <w:rPr>
                <w:noProof/>
                <w:webHidden/>
              </w:rPr>
              <w:instrText xml:space="preserve"> PAGEREF _Toc93918337 \h </w:instrText>
            </w:r>
            <w:r w:rsidR="0016323F">
              <w:rPr>
                <w:noProof/>
                <w:webHidden/>
              </w:rPr>
            </w:r>
            <w:r w:rsidR="0016323F">
              <w:rPr>
                <w:noProof/>
                <w:webHidden/>
              </w:rPr>
              <w:fldChar w:fldCharType="separate"/>
            </w:r>
            <w:r w:rsidR="00372BC2">
              <w:rPr>
                <w:noProof/>
                <w:webHidden/>
              </w:rPr>
              <w:t>63</w:t>
            </w:r>
            <w:r w:rsidR="0016323F">
              <w:rPr>
                <w:noProof/>
                <w:webHidden/>
              </w:rPr>
              <w:fldChar w:fldCharType="end"/>
            </w:r>
          </w:hyperlink>
        </w:p>
        <w:p w14:paraId="4604962E"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39" w:history="1">
            <w:r w:rsidR="006A1D7C" w:rsidRPr="00144E42">
              <w:rPr>
                <w:rStyle w:val="Hyperlink"/>
                <w:noProof/>
              </w:rPr>
              <w:t>6.2.5 Highly responsive and reliable physical distribution system</w:t>
            </w:r>
            <w:r w:rsidR="006A1D7C">
              <w:rPr>
                <w:noProof/>
                <w:webHidden/>
              </w:rPr>
              <w:tab/>
            </w:r>
            <w:r w:rsidR="0016323F">
              <w:rPr>
                <w:noProof/>
                <w:webHidden/>
              </w:rPr>
              <w:fldChar w:fldCharType="begin"/>
            </w:r>
            <w:r w:rsidR="006A1D7C">
              <w:rPr>
                <w:noProof/>
                <w:webHidden/>
              </w:rPr>
              <w:instrText xml:space="preserve"> PAGEREF _Toc93918339 \h </w:instrText>
            </w:r>
            <w:r w:rsidR="0016323F">
              <w:rPr>
                <w:noProof/>
                <w:webHidden/>
              </w:rPr>
            </w:r>
            <w:r w:rsidR="0016323F">
              <w:rPr>
                <w:noProof/>
                <w:webHidden/>
              </w:rPr>
              <w:fldChar w:fldCharType="separate"/>
            </w:r>
            <w:r w:rsidR="00372BC2">
              <w:rPr>
                <w:noProof/>
                <w:webHidden/>
              </w:rPr>
              <w:t>64</w:t>
            </w:r>
            <w:r w:rsidR="0016323F">
              <w:rPr>
                <w:noProof/>
                <w:webHidden/>
              </w:rPr>
              <w:fldChar w:fldCharType="end"/>
            </w:r>
          </w:hyperlink>
        </w:p>
        <w:p w14:paraId="39024265"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41" w:history="1">
            <w:r w:rsidR="006A1D7C" w:rsidRPr="00144E42">
              <w:rPr>
                <w:rStyle w:val="Hyperlink"/>
                <w:noProof/>
              </w:rPr>
              <w:t xml:space="preserve">6.2.6 </w:t>
            </w:r>
            <w:r w:rsidR="006A1D7C" w:rsidRPr="00144E42">
              <w:rPr>
                <w:rStyle w:val="Hyperlink"/>
                <w:rFonts w:cs="Times New Roman"/>
                <w:noProof/>
              </w:rPr>
              <w:t xml:space="preserve">Physical distribution </w:t>
            </w:r>
            <w:r w:rsidR="006A1D7C" w:rsidRPr="00144E42">
              <w:rPr>
                <w:rStyle w:val="Hyperlink"/>
                <w:noProof/>
              </w:rPr>
              <w:t>helps minimize out-of-stock occurrences</w:t>
            </w:r>
            <w:r w:rsidR="006A1D7C">
              <w:rPr>
                <w:noProof/>
                <w:webHidden/>
              </w:rPr>
              <w:tab/>
            </w:r>
            <w:r w:rsidR="0016323F">
              <w:rPr>
                <w:noProof/>
                <w:webHidden/>
              </w:rPr>
              <w:fldChar w:fldCharType="begin"/>
            </w:r>
            <w:r w:rsidR="006A1D7C">
              <w:rPr>
                <w:noProof/>
                <w:webHidden/>
              </w:rPr>
              <w:instrText xml:space="preserve"> PAGEREF _Toc93918341 \h </w:instrText>
            </w:r>
            <w:r w:rsidR="0016323F">
              <w:rPr>
                <w:noProof/>
                <w:webHidden/>
              </w:rPr>
            </w:r>
            <w:r w:rsidR="0016323F">
              <w:rPr>
                <w:noProof/>
                <w:webHidden/>
              </w:rPr>
              <w:fldChar w:fldCharType="separate"/>
            </w:r>
            <w:r w:rsidR="00372BC2">
              <w:rPr>
                <w:noProof/>
                <w:webHidden/>
              </w:rPr>
              <w:t>66</w:t>
            </w:r>
            <w:r w:rsidR="0016323F">
              <w:rPr>
                <w:noProof/>
                <w:webHidden/>
              </w:rPr>
              <w:fldChar w:fldCharType="end"/>
            </w:r>
          </w:hyperlink>
        </w:p>
        <w:p w14:paraId="26B9F4CF"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43" w:history="1">
            <w:r w:rsidR="006A1D7C" w:rsidRPr="00144E42">
              <w:rPr>
                <w:rStyle w:val="Hyperlink"/>
                <w:noProof/>
              </w:rPr>
              <w:t>6.2.7 Physical distribution is the biggest influence on time delivery of products</w:t>
            </w:r>
            <w:r w:rsidR="006A1D7C">
              <w:rPr>
                <w:noProof/>
                <w:webHidden/>
              </w:rPr>
              <w:tab/>
            </w:r>
            <w:r w:rsidR="0016323F">
              <w:rPr>
                <w:noProof/>
                <w:webHidden/>
              </w:rPr>
              <w:fldChar w:fldCharType="begin"/>
            </w:r>
            <w:r w:rsidR="006A1D7C">
              <w:rPr>
                <w:noProof/>
                <w:webHidden/>
              </w:rPr>
              <w:instrText xml:space="preserve"> PAGEREF _Toc93918343 \h </w:instrText>
            </w:r>
            <w:r w:rsidR="0016323F">
              <w:rPr>
                <w:noProof/>
                <w:webHidden/>
              </w:rPr>
            </w:r>
            <w:r w:rsidR="0016323F">
              <w:rPr>
                <w:noProof/>
                <w:webHidden/>
              </w:rPr>
              <w:fldChar w:fldCharType="separate"/>
            </w:r>
            <w:r w:rsidR="00372BC2">
              <w:rPr>
                <w:noProof/>
                <w:webHidden/>
              </w:rPr>
              <w:t>67</w:t>
            </w:r>
            <w:r w:rsidR="0016323F">
              <w:rPr>
                <w:noProof/>
                <w:webHidden/>
              </w:rPr>
              <w:fldChar w:fldCharType="end"/>
            </w:r>
          </w:hyperlink>
        </w:p>
        <w:p w14:paraId="46F1740D"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45" w:history="1">
            <w:r w:rsidR="006A1D7C" w:rsidRPr="00144E42">
              <w:rPr>
                <w:rStyle w:val="Hyperlink"/>
                <w:noProof/>
              </w:rPr>
              <w:t>6.3 Correlation analysis</w:t>
            </w:r>
            <w:r w:rsidR="006A1D7C">
              <w:rPr>
                <w:noProof/>
                <w:webHidden/>
              </w:rPr>
              <w:tab/>
            </w:r>
            <w:r w:rsidR="0016323F">
              <w:rPr>
                <w:noProof/>
                <w:webHidden/>
              </w:rPr>
              <w:fldChar w:fldCharType="begin"/>
            </w:r>
            <w:r w:rsidR="006A1D7C">
              <w:rPr>
                <w:noProof/>
                <w:webHidden/>
              </w:rPr>
              <w:instrText xml:space="preserve"> PAGEREF _Toc93918345 \h </w:instrText>
            </w:r>
            <w:r w:rsidR="0016323F">
              <w:rPr>
                <w:noProof/>
                <w:webHidden/>
              </w:rPr>
            </w:r>
            <w:r w:rsidR="0016323F">
              <w:rPr>
                <w:noProof/>
                <w:webHidden/>
              </w:rPr>
              <w:fldChar w:fldCharType="separate"/>
            </w:r>
            <w:r w:rsidR="00372BC2">
              <w:rPr>
                <w:noProof/>
                <w:webHidden/>
              </w:rPr>
              <w:t>67</w:t>
            </w:r>
            <w:r w:rsidR="0016323F">
              <w:rPr>
                <w:noProof/>
                <w:webHidden/>
              </w:rPr>
              <w:fldChar w:fldCharType="end"/>
            </w:r>
          </w:hyperlink>
        </w:p>
        <w:p w14:paraId="37FE022C"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47" w:history="1">
            <w:r w:rsidR="006A1D7C" w:rsidRPr="00144E42">
              <w:rPr>
                <w:rStyle w:val="Hyperlink"/>
                <w:noProof/>
              </w:rPr>
              <w:t>CHAPTER SEVEN</w:t>
            </w:r>
            <w:r w:rsidR="006A1D7C">
              <w:rPr>
                <w:noProof/>
                <w:webHidden/>
              </w:rPr>
              <w:tab/>
            </w:r>
            <w:r w:rsidR="0016323F">
              <w:rPr>
                <w:noProof/>
                <w:webHidden/>
              </w:rPr>
              <w:fldChar w:fldCharType="begin"/>
            </w:r>
            <w:r w:rsidR="006A1D7C">
              <w:rPr>
                <w:noProof/>
                <w:webHidden/>
              </w:rPr>
              <w:instrText xml:space="preserve"> PAGEREF _Toc93918347 \h </w:instrText>
            </w:r>
            <w:r w:rsidR="0016323F">
              <w:rPr>
                <w:noProof/>
                <w:webHidden/>
              </w:rPr>
            </w:r>
            <w:r w:rsidR="0016323F">
              <w:rPr>
                <w:noProof/>
                <w:webHidden/>
              </w:rPr>
              <w:fldChar w:fldCharType="separate"/>
            </w:r>
            <w:r w:rsidR="00372BC2">
              <w:rPr>
                <w:noProof/>
                <w:webHidden/>
              </w:rPr>
              <w:t>69</w:t>
            </w:r>
            <w:r w:rsidR="0016323F">
              <w:rPr>
                <w:noProof/>
                <w:webHidden/>
              </w:rPr>
              <w:fldChar w:fldCharType="end"/>
            </w:r>
          </w:hyperlink>
        </w:p>
        <w:p w14:paraId="26A61798"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48" w:history="1">
            <w:r w:rsidR="006A1D7C" w:rsidRPr="00144E42">
              <w:rPr>
                <w:rStyle w:val="Hyperlink"/>
                <w:noProof/>
              </w:rPr>
              <w:t>TOWARDS HARMONISING LOGISTICS MANAGEMENT AND PERFORMANCE</w:t>
            </w:r>
            <w:r w:rsidR="006A1D7C">
              <w:rPr>
                <w:noProof/>
                <w:webHidden/>
              </w:rPr>
              <w:tab/>
            </w:r>
            <w:r w:rsidR="0016323F">
              <w:rPr>
                <w:noProof/>
                <w:webHidden/>
              </w:rPr>
              <w:fldChar w:fldCharType="begin"/>
            </w:r>
            <w:r w:rsidR="006A1D7C">
              <w:rPr>
                <w:noProof/>
                <w:webHidden/>
              </w:rPr>
              <w:instrText xml:space="preserve"> PAGEREF _Toc93918348 \h </w:instrText>
            </w:r>
            <w:r w:rsidR="0016323F">
              <w:rPr>
                <w:noProof/>
                <w:webHidden/>
              </w:rPr>
            </w:r>
            <w:r w:rsidR="0016323F">
              <w:rPr>
                <w:noProof/>
                <w:webHidden/>
              </w:rPr>
              <w:fldChar w:fldCharType="separate"/>
            </w:r>
            <w:r w:rsidR="00372BC2">
              <w:rPr>
                <w:noProof/>
                <w:webHidden/>
              </w:rPr>
              <w:t>69</w:t>
            </w:r>
            <w:r w:rsidR="0016323F">
              <w:rPr>
                <w:noProof/>
                <w:webHidden/>
              </w:rPr>
              <w:fldChar w:fldCharType="end"/>
            </w:r>
          </w:hyperlink>
        </w:p>
        <w:p w14:paraId="4CE3F23E"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49" w:history="1">
            <w:r w:rsidR="006A1D7C" w:rsidRPr="00144E42">
              <w:rPr>
                <w:rStyle w:val="Hyperlink"/>
                <w:noProof/>
              </w:rPr>
              <w:t>7.1 Introduction</w:t>
            </w:r>
            <w:r w:rsidR="006A1D7C">
              <w:rPr>
                <w:noProof/>
                <w:webHidden/>
              </w:rPr>
              <w:tab/>
            </w:r>
            <w:r w:rsidR="0016323F">
              <w:rPr>
                <w:noProof/>
                <w:webHidden/>
              </w:rPr>
              <w:fldChar w:fldCharType="begin"/>
            </w:r>
            <w:r w:rsidR="006A1D7C">
              <w:rPr>
                <w:noProof/>
                <w:webHidden/>
              </w:rPr>
              <w:instrText xml:space="preserve"> PAGEREF _Toc93918349 \h </w:instrText>
            </w:r>
            <w:r w:rsidR="0016323F">
              <w:rPr>
                <w:noProof/>
                <w:webHidden/>
              </w:rPr>
            </w:r>
            <w:r w:rsidR="0016323F">
              <w:rPr>
                <w:noProof/>
                <w:webHidden/>
              </w:rPr>
              <w:fldChar w:fldCharType="separate"/>
            </w:r>
            <w:r w:rsidR="00372BC2">
              <w:rPr>
                <w:noProof/>
                <w:webHidden/>
              </w:rPr>
              <w:t>69</w:t>
            </w:r>
            <w:r w:rsidR="0016323F">
              <w:rPr>
                <w:noProof/>
                <w:webHidden/>
              </w:rPr>
              <w:fldChar w:fldCharType="end"/>
            </w:r>
          </w:hyperlink>
        </w:p>
        <w:p w14:paraId="5FD10E10"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50" w:history="1">
            <w:r w:rsidR="006A1D7C" w:rsidRPr="00144E42">
              <w:rPr>
                <w:rStyle w:val="Hyperlink"/>
                <w:noProof/>
              </w:rPr>
              <w:t>7.2 Hypothesis testing</w:t>
            </w:r>
            <w:r w:rsidR="006A1D7C">
              <w:rPr>
                <w:noProof/>
                <w:webHidden/>
              </w:rPr>
              <w:tab/>
            </w:r>
            <w:r w:rsidR="0016323F">
              <w:rPr>
                <w:noProof/>
                <w:webHidden/>
              </w:rPr>
              <w:fldChar w:fldCharType="begin"/>
            </w:r>
            <w:r w:rsidR="006A1D7C">
              <w:rPr>
                <w:noProof/>
                <w:webHidden/>
              </w:rPr>
              <w:instrText xml:space="preserve"> PAGEREF _Toc93918350 \h </w:instrText>
            </w:r>
            <w:r w:rsidR="0016323F">
              <w:rPr>
                <w:noProof/>
                <w:webHidden/>
              </w:rPr>
            </w:r>
            <w:r w:rsidR="0016323F">
              <w:rPr>
                <w:noProof/>
                <w:webHidden/>
              </w:rPr>
              <w:fldChar w:fldCharType="separate"/>
            </w:r>
            <w:r w:rsidR="00372BC2">
              <w:rPr>
                <w:noProof/>
                <w:webHidden/>
              </w:rPr>
              <w:t>69</w:t>
            </w:r>
            <w:r w:rsidR="0016323F">
              <w:rPr>
                <w:noProof/>
                <w:webHidden/>
              </w:rPr>
              <w:fldChar w:fldCharType="end"/>
            </w:r>
          </w:hyperlink>
        </w:p>
        <w:p w14:paraId="721557F9"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51" w:history="1">
            <w:r w:rsidR="006A1D7C" w:rsidRPr="00144E42">
              <w:rPr>
                <w:rStyle w:val="Hyperlink"/>
                <w:noProof/>
              </w:rPr>
              <w:t>7.2.2 Regression analysis</w:t>
            </w:r>
            <w:r w:rsidR="006A1D7C">
              <w:rPr>
                <w:noProof/>
                <w:webHidden/>
              </w:rPr>
              <w:tab/>
            </w:r>
            <w:r w:rsidR="0016323F">
              <w:rPr>
                <w:noProof/>
                <w:webHidden/>
              </w:rPr>
              <w:fldChar w:fldCharType="begin"/>
            </w:r>
            <w:r w:rsidR="006A1D7C">
              <w:rPr>
                <w:noProof/>
                <w:webHidden/>
              </w:rPr>
              <w:instrText xml:space="preserve"> PAGEREF _Toc93918351 \h </w:instrText>
            </w:r>
            <w:r w:rsidR="0016323F">
              <w:rPr>
                <w:noProof/>
                <w:webHidden/>
              </w:rPr>
            </w:r>
            <w:r w:rsidR="0016323F">
              <w:rPr>
                <w:noProof/>
                <w:webHidden/>
              </w:rPr>
              <w:fldChar w:fldCharType="separate"/>
            </w:r>
            <w:r w:rsidR="00372BC2">
              <w:rPr>
                <w:noProof/>
                <w:webHidden/>
              </w:rPr>
              <w:t>69</w:t>
            </w:r>
            <w:r w:rsidR="0016323F">
              <w:rPr>
                <w:noProof/>
                <w:webHidden/>
              </w:rPr>
              <w:fldChar w:fldCharType="end"/>
            </w:r>
          </w:hyperlink>
        </w:p>
        <w:p w14:paraId="37DCD555"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53" w:history="1">
            <w:r w:rsidR="006A1D7C" w:rsidRPr="00144E42">
              <w:rPr>
                <w:rStyle w:val="Hyperlink"/>
                <w:noProof/>
              </w:rPr>
              <w:t>7.2.2 Analysis of variance (ANOVA) results</w:t>
            </w:r>
            <w:r w:rsidR="006A1D7C">
              <w:rPr>
                <w:noProof/>
                <w:webHidden/>
              </w:rPr>
              <w:tab/>
            </w:r>
            <w:r w:rsidR="0016323F">
              <w:rPr>
                <w:noProof/>
                <w:webHidden/>
              </w:rPr>
              <w:fldChar w:fldCharType="begin"/>
            </w:r>
            <w:r w:rsidR="006A1D7C">
              <w:rPr>
                <w:noProof/>
                <w:webHidden/>
              </w:rPr>
              <w:instrText xml:space="preserve"> PAGEREF _Toc93918353 \h </w:instrText>
            </w:r>
            <w:r w:rsidR="0016323F">
              <w:rPr>
                <w:noProof/>
                <w:webHidden/>
              </w:rPr>
            </w:r>
            <w:r w:rsidR="0016323F">
              <w:rPr>
                <w:noProof/>
                <w:webHidden/>
              </w:rPr>
              <w:fldChar w:fldCharType="separate"/>
            </w:r>
            <w:r w:rsidR="00372BC2">
              <w:rPr>
                <w:noProof/>
                <w:webHidden/>
              </w:rPr>
              <w:t>70</w:t>
            </w:r>
            <w:r w:rsidR="0016323F">
              <w:rPr>
                <w:noProof/>
                <w:webHidden/>
              </w:rPr>
              <w:fldChar w:fldCharType="end"/>
            </w:r>
          </w:hyperlink>
        </w:p>
        <w:p w14:paraId="2DF0EAAF"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55" w:history="1">
            <w:r w:rsidR="006A1D7C" w:rsidRPr="00144E42">
              <w:rPr>
                <w:rStyle w:val="Hyperlink"/>
                <w:noProof/>
              </w:rPr>
              <w:t>7.2.3 Standardized coefficients</w:t>
            </w:r>
            <w:r w:rsidR="006A1D7C">
              <w:rPr>
                <w:noProof/>
                <w:webHidden/>
              </w:rPr>
              <w:tab/>
            </w:r>
            <w:r w:rsidR="0016323F">
              <w:rPr>
                <w:noProof/>
                <w:webHidden/>
              </w:rPr>
              <w:fldChar w:fldCharType="begin"/>
            </w:r>
            <w:r w:rsidR="006A1D7C">
              <w:rPr>
                <w:noProof/>
                <w:webHidden/>
              </w:rPr>
              <w:instrText xml:space="preserve"> PAGEREF _Toc93918355 \h </w:instrText>
            </w:r>
            <w:r w:rsidR="0016323F">
              <w:rPr>
                <w:noProof/>
                <w:webHidden/>
              </w:rPr>
            </w:r>
            <w:r w:rsidR="0016323F">
              <w:rPr>
                <w:noProof/>
                <w:webHidden/>
              </w:rPr>
              <w:fldChar w:fldCharType="separate"/>
            </w:r>
            <w:r w:rsidR="00372BC2">
              <w:rPr>
                <w:noProof/>
                <w:webHidden/>
              </w:rPr>
              <w:t>70</w:t>
            </w:r>
            <w:r w:rsidR="0016323F">
              <w:rPr>
                <w:noProof/>
                <w:webHidden/>
              </w:rPr>
              <w:fldChar w:fldCharType="end"/>
            </w:r>
          </w:hyperlink>
        </w:p>
        <w:p w14:paraId="0E67F606"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57" w:history="1">
            <w:r w:rsidR="006A1D7C" w:rsidRPr="00144E42">
              <w:rPr>
                <w:rStyle w:val="Hyperlink"/>
                <w:noProof/>
              </w:rPr>
              <w:t>7.3 Logistics planning and performance of KOPGT</w:t>
            </w:r>
            <w:r w:rsidR="006A1D7C">
              <w:rPr>
                <w:noProof/>
                <w:webHidden/>
              </w:rPr>
              <w:tab/>
            </w:r>
            <w:r w:rsidR="0016323F">
              <w:rPr>
                <w:noProof/>
                <w:webHidden/>
              </w:rPr>
              <w:fldChar w:fldCharType="begin"/>
            </w:r>
            <w:r w:rsidR="006A1D7C">
              <w:rPr>
                <w:noProof/>
                <w:webHidden/>
              </w:rPr>
              <w:instrText xml:space="preserve"> PAGEREF _Toc93918357 \h </w:instrText>
            </w:r>
            <w:r w:rsidR="0016323F">
              <w:rPr>
                <w:noProof/>
                <w:webHidden/>
              </w:rPr>
            </w:r>
            <w:r w:rsidR="0016323F">
              <w:rPr>
                <w:noProof/>
                <w:webHidden/>
              </w:rPr>
              <w:fldChar w:fldCharType="separate"/>
            </w:r>
            <w:r w:rsidR="00372BC2">
              <w:rPr>
                <w:noProof/>
                <w:webHidden/>
              </w:rPr>
              <w:t>72</w:t>
            </w:r>
            <w:r w:rsidR="0016323F">
              <w:rPr>
                <w:noProof/>
                <w:webHidden/>
              </w:rPr>
              <w:fldChar w:fldCharType="end"/>
            </w:r>
          </w:hyperlink>
        </w:p>
        <w:p w14:paraId="4555EB5E"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58" w:history="1">
            <w:r w:rsidR="006A1D7C" w:rsidRPr="00144E42">
              <w:rPr>
                <w:rStyle w:val="Hyperlink"/>
                <w:noProof/>
              </w:rPr>
              <w:t>7.4 Record keeping practices and performance of KOPGT</w:t>
            </w:r>
            <w:r w:rsidR="006A1D7C">
              <w:rPr>
                <w:noProof/>
                <w:webHidden/>
              </w:rPr>
              <w:tab/>
            </w:r>
            <w:r w:rsidR="0016323F">
              <w:rPr>
                <w:noProof/>
                <w:webHidden/>
              </w:rPr>
              <w:fldChar w:fldCharType="begin"/>
            </w:r>
            <w:r w:rsidR="006A1D7C">
              <w:rPr>
                <w:noProof/>
                <w:webHidden/>
              </w:rPr>
              <w:instrText xml:space="preserve"> PAGEREF _Toc93918358 \h </w:instrText>
            </w:r>
            <w:r w:rsidR="0016323F">
              <w:rPr>
                <w:noProof/>
                <w:webHidden/>
              </w:rPr>
            </w:r>
            <w:r w:rsidR="0016323F">
              <w:rPr>
                <w:noProof/>
                <w:webHidden/>
              </w:rPr>
              <w:fldChar w:fldCharType="separate"/>
            </w:r>
            <w:r w:rsidR="00372BC2">
              <w:rPr>
                <w:noProof/>
                <w:webHidden/>
              </w:rPr>
              <w:t>74</w:t>
            </w:r>
            <w:r w:rsidR="0016323F">
              <w:rPr>
                <w:noProof/>
                <w:webHidden/>
              </w:rPr>
              <w:fldChar w:fldCharType="end"/>
            </w:r>
          </w:hyperlink>
        </w:p>
        <w:p w14:paraId="0C334EEB"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59" w:history="1">
            <w:r w:rsidR="006A1D7C" w:rsidRPr="00144E42">
              <w:rPr>
                <w:rStyle w:val="Hyperlink"/>
                <w:noProof/>
              </w:rPr>
              <w:t>7.5 Physical distribution and performance of KOPGT</w:t>
            </w:r>
            <w:r w:rsidR="006A1D7C">
              <w:rPr>
                <w:noProof/>
                <w:webHidden/>
              </w:rPr>
              <w:tab/>
            </w:r>
            <w:r w:rsidR="0016323F">
              <w:rPr>
                <w:noProof/>
                <w:webHidden/>
              </w:rPr>
              <w:fldChar w:fldCharType="begin"/>
            </w:r>
            <w:r w:rsidR="006A1D7C">
              <w:rPr>
                <w:noProof/>
                <w:webHidden/>
              </w:rPr>
              <w:instrText xml:space="preserve"> PAGEREF _Toc93918359 \h </w:instrText>
            </w:r>
            <w:r w:rsidR="0016323F">
              <w:rPr>
                <w:noProof/>
                <w:webHidden/>
              </w:rPr>
            </w:r>
            <w:r w:rsidR="0016323F">
              <w:rPr>
                <w:noProof/>
                <w:webHidden/>
              </w:rPr>
              <w:fldChar w:fldCharType="separate"/>
            </w:r>
            <w:r w:rsidR="00372BC2">
              <w:rPr>
                <w:noProof/>
                <w:webHidden/>
              </w:rPr>
              <w:t>76</w:t>
            </w:r>
            <w:r w:rsidR="0016323F">
              <w:rPr>
                <w:noProof/>
                <w:webHidden/>
              </w:rPr>
              <w:fldChar w:fldCharType="end"/>
            </w:r>
          </w:hyperlink>
        </w:p>
        <w:p w14:paraId="276731B7"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60" w:history="1">
            <w:r w:rsidR="006A1D7C" w:rsidRPr="00144E42">
              <w:rPr>
                <w:rStyle w:val="Hyperlink"/>
                <w:noProof/>
              </w:rPr>
              <w:t>CHAPTER EIGHT</w:t>
            </w:r>
            <w:r w:rsidR="006A1D7C">
              <w:rPr>
                <w:noProof/>
                <w:webHidden/>
              </w:rPr>
              <w:tab/>
            </w:r>
            <w:r w:rsidR="0016323F">
              <w:rPr>
                <w:noProof/>
                <w:webHidden/>
              </w:rPr>
              <w:fldChar w:fldCharType="begin"/>
            </w:r>
            <w:r w:rsidR="006A1D7C">
              <w:rPr>
                <w:noProof/>
                <w:webHidden/>
              </w:rPr>
              <w:instrText xml:space="preserve"> PAGEREF _Toc93918360 \h </w:instrText>
            </w:r>
            <w:r w:rsidR="0016323F">
              <w:rPr>
                <w:noProof/>
                <w:webHidden/>
              </w:rPr>
            </w:r>
            <w:r w:rsidR="0016323F">
              <w:rPr>
                <w:noProof/>
                <w:webHidden/>
              </w:rPr>
              <w:fldChar w:fldCharType="separate"/>
            </w:r>
            <w:r w:rsidR="00372BC2">
              <w:rPr>
                <w:noProof/>
                <w:webHidden/>
              </w:rPr>
              <w:t>78</w:t>
            </w:r>
            <w:r w:rsidR="0016323F">
              <w:rPr>
                <w:noProof/>
                <w:webHidden/>
              </w:rPr>
              <w:fldChar w:fldCharType="end"/>
            </w:r>
          </w:hyperlink>
        </w:p>
        <w:p w14:paraId="3CEAF0A1"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61" w:history="1">
            <w:r w:rsidR="006A1D7C" w:rsidRPr="00144E42">
              <w:rPr>
                <w:rStyle w:val="Hyperlink"/>
                <w:noProof/>
              </w:rPr>
              <w:t>SUMMARY, CONCLUSION AND RECOMMENDATIONS</w:t>
            </w:r>
            <w:r w:rsidR="006A1D7C">
              <w:rPr>
                <w:noProof/>
                <w:webHidden/>
              </w:rPr>
              <w:tab/>
            </w:r>
            <w:r w:rsidR="0016323F">
              <w:rPr>
                <w:noProof/>
                <w:webHidden/>
              </w:rPr>
              <w:fldChar w:fldCharType="begin"/>
            </w:r>
            <w:r w:rsidR="006A1D7C">
              <w:rPr>
                <w:noProof/>
                <w:webHidden/>
              </w:rPr>
              <w:instrText xml:space="preserve"> PAGEREF _Toc93918361 \h </w:instrText>
            </w:r>
            <w:r w:rsidR="0016323F">
              <w:rPr>
                <w:noProof/>
                <w:webHidden/>
              </w:rPr>
            </w:r>
            <w:r w:rsidR="0016323F">
              <w:rPr>
                <w:noProof/>
                <w:webHidden/>
              </w:rPr>
              <w:fldChar w:fldCharType="separate"/>
            </w:r>
            <w:r w:rsidR="00372BC2">
              <w:rPr>
                <w:noProof/>
                <w:webHidden/>
              </w:rPr>
              <w:t>78</w:t>
            </w:r>
            <w:r w:rsidR="0016323F">
              <w:rPr>
                <w:noProof/>
                <w:webHidden/>
              </w:rPr>
              <w:fldChar w:fldCharType="end"/>
            </w:r>
          </w:hyperlink>
        </w:p>
        <w:p w14:paraId="1C1E1E57"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62" w:history="1">
            <w:r w:rsidR="006A1D7C" w:rsidRPr="00144E42">
              <w:rPr>
                <w:rStyle w:val="Hyperlink"/>
                <w:noProof/>
              </w:rPr>
              <w:t>8.1 Introduction</w:t>
            </w:r>
            <w:r w:rsidR="006A1D7C">
              <w:rPr>
                <w:noProof/>
                <w:webHidden/>
              </w:rPr>
              <w:tab/>
            </w:r>
            <w:r w:rsidR="0016323F">
              <w:rPr>
                <w:noProof/>
                <w:webHidden/>
              </w:rPr>
              <w:fldChar w:fldCharType="begin"/>
            </w:r>
            <w:r w:rsidR="006A1D7C">
              <w:rPr>
                <w:noProof/>
                <w:webHidden/>
              </w:rPr>
              <w:instrText xml:space="preserve"> PAGEREF _Toc93918362 \h </w:instrText>
            </w:r>
            <w:r w:rsidR="0016323F">
              <w:rPr>
                <w:noProof/>
                <w:webHidden/>
              </w:rPr>
            </w:r>
            <w:r w:rsidR="0016323F">
              <w:rPr>
                <w:noProof/>
                <w:webHidden/>
              </w:rPr>
              <w:fldChar w:fldCharType="separate"/>
            </w:r>
            <w:r w:rsidR="00372BC2">
              <w:rPr>
                <w:noProof/>
                <w:webHidden/>
              </w:rPr>
              <w:t>78</w:t>
            </w:r>
            <w:r w:rsidR="0016323F">
              <w:rPr>
                <w:noProof/>
                <w:webHidden/>
              </w:rPr>
              <w:fldChar w:fldCharType="end"/>
            </w:r>
          </w:hyperlink>
        </w:p>
        <w:p w14:paraId="4A7EBEE1"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63" w:history="1">
            <w:r w:rsidR="006A1D7C" w:rsidRPr="00144E42">
              <w:rPr>
                <w:rStyle w:val="Hyperlink"/>
                <w:noProof/>
              </w:rPr>
              <w:t>8.2 Summary</w:t>
            </w:r>
            <w:r w:rsidR="006A1D7C">
              <w:rPr>
                <w:noProof/>
                <w:webHidden/>
              </w:rPr>
              <w:tab/>
            </w:r>
            <w:r w:rsidR="0016323F">
              <w:rPr>
                <w:noProof/>
                <w:webHidden/>
              </w:rPr>
              <w:fldChar w:fldCharType="begin"/>
            </w:r>
            <w:r w:rsidR="006A1D7C">
              <w:rPr>
                <w:noProof/>
                <w:webHidden/>
              </w:rPr>
              <w:instrText xml:space="preserve"> PAGEREF _Toc93918363 \h </w:instrText>
            </w:r>
            <w:r w:rsidR="0016323F">
              <w:rPr>
                <w:noProof/>
                <w:webHidden/>
              </w:rPr>
            </w:r>
            <w:r w:rsidR="0016323F">
              <w:rPr>
                <w:noProof/>
                <w:webHidden/>
              </w:rPr>
              <w:fldChar w:fldCharType="separate"/>
            </w:r>
            <w:r w:rsidR="00372BC2">
              <w:rPr>
                <w:noProof/>
                <w:webHidden/>
              </w:rPr>
              <w:t>78</w:t>
            </w:r>
            <w:r w:rsidR="0016323F">
              <w:rPr>
                <w:noProof/>
                <w:webHidden/>
              </w:rPr>
              <w:fldChar w:fldCharType="end"/>
            </w:r>
          </w:hyperlink>
        </w:p>
        <w:p w14:paraId="7B6D9E51"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64" w:history="1">
            <w:r w:rsidR="006A1D7C" w:rsidRPr="00144E42">
              <w:rPr>
                <w:rStyle w:val="Hyperlink"/>
                <w:noProof/>
              </w:rPr>
              <w:t>8.2.1 Logistics planning and the performance of KOPGT</w:t>
            </w:r>
            <w:r w:rsidR="006A1D7C">
              <w:rPr>
                <w:noProof/>
                <w:webHidden/>
              </w:rPr>
              <w:tab/>
            </w:r>
            <w:r w:rsidR="0016323F">
              <w:rPr>
                <w:noProof/>
                <w:webHidden/>
              </w:rPr>
              <w:fldChar w:fldCharType="begin"/>
            </w:r>
            <w:r w:rsidR="006A1D7C">
              <w:rPr>
                <w:noProof/>
                <w:webHidden/>
              </w:rPr>
              <w:instrText xml:space="preserve"> PAGEREF _Toc93918364 \h </w:instrText>
            </w:r>
            <w:r w:rsidR="0016323F">
              <w:rPr>
                <w:noProof/>
                <w:webHidden/>
              </w:rPr>
            </w:r>
            <w:r w:rsidR="0016323F">
              <w:rPr>
                <w:noProof/>
                <w:webHidden/>
              </w:rPr>
              <w:fldChar w:fldCharType="separate"/>
            </w:r>
            <w:r w:rsidR="00372BC2">
              <w:rPr>
                <w:noProof/>
                <w:webHidden/>
              </w:rPr>
              <w:t>78</w:t>
            </w:r>
            <w:r w:rsidR="0016323F">
              <w:rPr>
                <w:noProof/>
                <w:webHidden/>
              </w:rPr>
              <w:fldChar w:fldCharType="end"/>
            </w:r>
          </w:hyperlink>
        </w:p>
        <w:p w14:paraId="375F8ECD"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65" w:history="1">
            <w:r w:rsidR="006A1D7C" w:rsidRPr="00144E42">
              <w:rPr>
                <w:rStyle w:val="Hyperlink"/>
                <w:noProof/>
              </w:rPr>
              <w:t>8.2.2 Record keeping practices and performance of KOPGT</w:t>
            </w:r>
            <w:r w:rsidR="006A1D7C">
              <w:rPr>
                <w:noProof/>
                <w:webHidden/>
              </w:rPr>
              <w:tab/>
            </w:r>
            <w:r w:rsidR="0016323F">
              <w:rPr>
                <w:noProof/>
                <w:webHidden/>
              </w:rPr>
              <w:fldChar w:fldCharType="begin"/>
            </w:r>
            <w:r w:rsidR="006A1D7C">
              <w:rPr>
                <w:noProof/>
                <w:webHidden/>
              </w:rPr>
              <w:instrText xml:space="preserve"> PAGEREF _Toc93918365 \h </w:instrText>
            </w:r>
            <w:r w:rsidR="0016323F">
              <w:rPr>
                <w:noProof/>
                <w:webHidden/>
              </w:rPr>
            </w:r>
            <w:r w:rsidR="0016323F">
              <w:rPr>
                <w:noProof/>
                <w:webHidden/>
              </w:rPr>
              <w:fldChar w:fldCharType="separate"/>
            </w:r>
            <w:r w:rsidR="00372BC2">
              <w:rPr>
                <w:noProof/>
                <w:webHidden/>
              </w:rPr>
              <w:t>79</w:t>
            </w:r>
            <w:r w:rsidR="0016323F">
              <w:rPr>
                <w:noProof/>
                <w:webHidden/>
              </w:rPr>
              <w:fldChar w:fldCharType="end"/>
            </w:r>
          </w:hyperlink>
        </w:p>
        <w:p w14:paraId="67F60E3C" w14:textId="77777777" w:rsidR="006A1D7C" w:rsidRDefault="00F24061">
          <w:pPr>
            <w:pStyle w:val="TOC2"/>
            <w:tabs>
              <w:tab w:val="right" w:leader="dot" w:pos="9350"/>
            </w:tabs>
            <w:rPr>
              <w:rFonts w:asciiTheme="minorHAnsi" w:eastAsiaTheme="minorEastAsia" w:hAnsiTheme="minorHAnsi"/>
              <w:noProof/>
              <w:sz w:val="22"/>
              <w:lang w:eastAsia="en-GB"/>
            </w:rPr>
          </w:pPr>
          <w:hyperlink w:anchor="_Toc93918366" w:history="1">
            <w:r w:rsidR="006A1D7C" w:rsidRPr="00144E42">
              <w:rPr>
                <w:rStyle w:val="Hyperlink"/>
                <w:noProof/>
              </w:rPr>
              <w:t>8.2.3 Physical distribution and performance of KOPGT</w:t>
            </w:r>
            <w:r w:rsidR="006A1D7C">
              <w:rPr>
                <w:noProof/>
                <w:webHidden/>
              </w:rPr>
              <w:tab/>
            </w:r>
            <w:r w:rsidR="0016323F">
              <w:rPr>
                <w:noProof/>
                <w:webHidden/>
              </w:rPr>
              <w:fldChar w:fldCharType="begin"/>
            </w:r>
            <w:r w:rsidR="006A1D7C">
              <w:rPr>
                <w:noProof/>
                <w:webHidden/>
              </w:rPr>
              <w:instrText xml:space="preserve"> PAGEREF _Toc93918366 \h </w:instrText>
            </w:r>
            <w:r w:rsidR="0016323F">
              <w:rPr>
                <w:noProof/>
                <w:webHidden/>
              </w:rPr>
            </w:r>
            <w:r w:rsidR="0016323F">
              <w:rPr>
                <w:noProof/>
                <w:webHidden/>
              </w:rPr>
              <w:fldChar w:fldCharType="separate"/>
            </w:r>
            <w:r w:rsidR="00372BC2">
              <w:rPr>
                <w:noProof/>
                <w:webHidden/>
              </w:rPr>
              <w:t>79</w:t>
            </w:r>
            <w:r w:rsidR="0016323F">
              <w:rPr>
                <w:noProof/>
                <w:webHidden/>
              </w:rPr>
              <w:fldChar w:fldCharType="end"/>
            </w:r>
          </w:hyperlink>
        </w:p>
        <w:p w14:paraId="658D03BD"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67" w:history="1">
            <w:r w:rsidR="006A1D7C" w:rsidRPr="00144E42">
              <w:rPr>
                <w:rStyle w:val="Hyperlink"/>
                <w:noProof/>
              </w:rPr>
              <w:t>8.3 Conclusion</w:t>
            </w:r>
            <w:r w:rsidR="006A1D7C">
              <w:rPr>
                <w:noProof/>
                <w:webHidden/>
              </w:rPr>
              <w:tab/>
            </w:r>
            <w:r w:rsidR="0016323F">
              <w:rPr>
                <w:noProof/>
                <w:webHidden/>
              </w:rPr>
              <w:fldChar w:fldCharType="begin"/>
            </w:r>
            <w:r w:rsidR="006A1D7C">
              <w:rPr>
                <w:noProof/>
                <w:webHidden/>
              </w:rPr>
              <w:instrText xml:space="preserve"> PAGEREF _Toc93918367 \h </w:instrText>
            </w:r>
            <w:r w:rsidR="0016323F">
              <w:rPr>
                <w:noProof/>
                <w:webHidden/>
              </w:rPr>
            </w:r>
            <w:r w:rsidR="0016323F">
              <w:rPr>
                <w:noProof/>
                <w:webHidden/>
              </w:rPr>
              <w:fldChar w:fldCharType="separate"/>
            </w:r>
            <w:r w:rsidR="00372BC2">
              <w:rPr>
                <w:noProof/>
                <w:webHidden/>
              </w:rPr>
              <w:t>80</w:t>
            </w:r>
            <w:r w:rsidR="0016323F">
              <w:rPr>
                <w:noProof/>
                <w:webHidden/>
              </w:rPr>
              <w:fldChar w:fldCharType="end"/>
            </w:r>
          </w:hyperlink>
        </w:p>
        <w:p w14:paraId="6DD551BC"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68" w:history="1">
            <w:r w:rsidR="006A1D7C" w:rsidRPr="00144E42">
              <w:rPr>
                <w:rStyle w:val="Hyperlink"/>
                <w:noProof/>
              </w:rPr>
              <w:t>8.4 Recommendations</w:t>
            </w:r>
            <w:r w:rsidR="006A1D7C">
              <w:rPr>
                <w:noProof/>
                <w:webHidden/>
              </w:rPr>
              <w:tab/>
            </w:r>
            <w:r w:rsidR="0016323F">
              <w:rPr>
                <w:noProof/>
                <w:webHidden/>
              </w:rPr>
              <w:fldChar w:fldCharType="begin"/>
            </w:r>
            <w:r w:rsidR="006A1D7C">
              <w:rPr>
                <w:noProof/>
                <w:webHidden/>
              </w:rPr>
              <w:instrText xml:space="preserve"> PAGEREF _Toc93918368 \h </w:instrText>
            </w:r>
            <w:r w:rsidR="0016323F">
              <w:rPr>
                <w:noProof/>
                <w:webHidden/>
              </w:rPr>
            </w:r>
            <w:r w:rsidR="0016323F">
              <w:rPr>
                <w:noProof/>
                <w:webHidden/>
              </w:rPr>
              <w:fldChar w:fldCharType="separate"/>
            </w:r>
            <w:r w:rsidR="00372BC2">
              <w:rPr>
                <w:noProof/>
                <w:webHidden/>
              </w:rPr>
              <w:t>80</w:t>
            </w:r>
            <w:r w:rsidR="0016323F">
              <w:rPr>
                <w:noProof/>
                <w:webHidden/>
              </w:rPr>
              <w:fldChar w:fldCharType="end"/>
            </w:r>
          </w:hyperlink>
        </w:p>
        <w:p w14:paraId="2BAD7E9A"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69" w:history="1">
            <w:r w:rsidR="006A1D7C" w:rsidRPr="00144E42">
              <w:rPr>
                <w:rStyle w:val="Hyperlink"/>
                <w:noProof/>
              </w:rPr>
              <w:t>8.5 Suggestions for further research</w:t>
            </w:r>
            <w:r w:rsidR="006A1D7C">
              <w:rPr>
                <w:noProof/>
                <w:webHidden/>
              </w:rPr>
              <w:tab/>
            </w:r>
            <w:r w:rsidR="0016323F">
              <w:rPr>
                <w:noProof/>
                <w:webHidden/>
              </w:rPr>
              <w:fldChar w:fldCharType="begin"/>
            </w:r>
            <w:r w:rsidR="006A1D7C">
              <w:rPr>
                <w:noProof/>
                <w:webHidden/>
              </w:rPr>
              <w:instrText xml:space="preserve"> PAGEREF _Toc93918369 \h </w:instrText>
            </w:r>
            <w:r w:rsidR="0016323F">
              <w:rPr>
                <w:noProof/>
                <w:webHidden/>
              </w:rPr>
            </w:r>
            <w:r w:rsidR="0016323F">
              <w:rPr>
                <w:noProof/>
                <w:webHidden/>
              </w:rPr>
              <w:fldChar w:fldCharType="separate"/>
            </w:r>
            <w:r w:rsidR="00372BC2">
              <w:rPr>
                <w:noProof/>
                <w:webHidden/>
              </w:rPr>
              <w:t>81</w:t>
            </w:r>
            <w:r w:rsidR="0016323F">
              <w:rPr>
                <w:noProof/>
                <w:webHidden/>
              </w:rPr>
              <w:fldChar w:fldCharType="end"/>
            </w:r>
          </w:hyperlink>
        </w:p>
        <w:p w14:paraId="39DEA39A"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70" w:history="1">
            <w:r w:rsidR="006A1D7C" w:rsidRPr="00144E42">
              <w:rPr>
                <w:rStyle w:val="Hyperlink"/>
                <w:noProof/>
              </w:rPr>
              <w:t>REFERENCES</w:t>
            </w:r>
            <w:r w:rsidR="006A1D7C">
              <w:rPr>
                <w:noProof/>
                <w:webHidden/>
              </w:rPr>
              <w:tab/>
            </w:r>
            <w:r w:rsidR="0016323F">
              <w:rPr>
                <w:noProof/>
                <w:webHidden/>
              </w:rPr>
              <w:fldChar w:fldCharType="begin"/>
            </w:r>
            <w:r w:rsidR="006A1D7C">
              <w:rPr>
                <w:noProof/>
                <w:webHidden/>
              </w:rPr>
              <w:instrText xml:space="preserve"> PAGEREF _Toc93918370 \h </w:instrText>
            </w:r>
            <w:r w:rsidR="0016323F">
              <w:rPr>
                <w:noProof/>
                <w:webHidden/>
              </w:rPr>
            </w:r>
            <w:r w:rsidR="0016323F">
              <w:rPr>
                <w:noProof/>
                <w:webHidden/>
              </w:rPr>
              <w:fldChar w:fldCharType="separate"/>
            </w:r>
            <w:r w:rsidR="00372BC2">
              <w:rPr>
                <w:noProof/>
                <w:webHidden/>
              </w:rPr>
              <w:t>82</w:t>
            </w:r>
            <w:r w:rsidR="0016323F">
              <w:rPr>
                <w:noProof/>
                <w:webHidden/>
              </w:rPr>
              <w:fldChar w:fldCharType="end"/>
            </w:r>
          </w:hyperlink>
        </w:p>
        <w:p w14:paraId="2D3713A1"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71" w:history="1">
            <w:r w:rsidR="006A1D7C" w:rsidRPr="00144E42">
              <w:rPr>
                <w:rStyle w:val="Hyperlink"/>
                <w:noProof/>
              </w:rPr>
              <w:t>APPENDIX A: SELF ADMINISTERED QUESTIONNAIRE</w:t>
            </w:r>
            <w:r w:rsidR="006A1D7C">
              <w:rPr>
                <w:noProof/>
                <w:webHidden/>
              </w:rPr>
              <w:tab/>
            </w:r>
            <w:r w:rsidR="0016323F">
              <w:rPr>
                <w:noProof/>
                <w:webHidden/>
              </w:rPr>
              <w:fldChar w:fldCharType="begin"/>
            </w:r>
            <w:r w:rsidR="006A1D7C">
              <w:rPr>
                <w:noProof/>
                <w:webHidden/>
              </w:rPr>
              <w:instrText xml:space="preserve"> PAGEREF _Toc93918371 \h </w:instrText>
            </w:r>
            <w:r w:rsidR="0016323F">
              <w:rPr>
                <w:noProof/>
                <w:webHidden/>
              </w:rPr>
            </w:r>
            <w:r w:rsidR="0016323F">
              <w:rPr>
                <w:noProof/>
                <w:webHidden/>
              </w:rPr>
              <w:fldChar w:fldCharType="separate"/>
            </w:r>
            <w:r w:rsidR="00372BC2">
              <w:rPr>
                <w:noProof/>
                <w:webHidden/>
              </w:rPr>
              <w:t>89</w:t>
            </w:r>
            <w:r w:rsidR="0016323F">
              <w:rPr>
                <w:noProof/>
                <w:webHidden/>
              </w:rPr>
              <w:fldChar w:fldCharType="end"/>
            </w:r>
          </w:hyperlink>
        </w:p>
        <w:p w14:paraId="34F8C24F"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72" w:history="1">
            <w:r w:rsidR="006A1D7C" w:rsidRPr="00144E42">
              <w:rPr>
                <w:rStyle w:val="Hyperlink"/>
                <w:noProof/>
              </w:rPr>
              <w:t>APPENDIX B: INTERVIEW GUIDE</w:t>
            </w:r>
            <w:r w:rsidR="006A1D7C">
              <w:rPr>
                <w:noProof/>
                <w:webHidden/>
              </w:rPr>
              <w:tab/>
            </w:r>
            <w:r w:rsidR="0016323F">
              <w:rPr>
                <w:noProof/>
                <w:webHidden/>
              </w:rPr>
              <w:fldChar w:fldCharType="begin"/>
            </w:r>
            <w:r w:rsidR="006A1D7C">
              <w:rPr>
                <w:noProof/>
                <w:webHidden/>
              </w:rPr>
              <w:instrText xml:space="preserve"> PAGEREF _Toc93918372 \h </w:instrText>
            </w:r>
            <w:r w:rsidR="0016323F">
              <w:rPr>
                <w:noProof/>
                <w:webHidden/>
              </w:rPr>
            </w:r>
            <w:r w:rsidR="0016323F">
              <w:rPr>
                <w:noProof/>
                <w:webHidden/>
              </w:rPr>
              <w:fldChar w:fldCharType="separate"/>
            </w:r>
            <w:r w:rsidR="00372BC2">
              <w:rPr>
                <w:noProof/>
                <w:webHidden/>
              </w:rPr>
              <w:t>94</w:t>
            </w:r>
            <w:r w:rsidR="0016323F">
              <w:rPr>
                <w:noProof/>
                <w:webHidden/>
              </w:rPr>
              <w:fldChar w:fldCharType="end"/>
            </w:r>
          </w:hyperlink>
        </w:p>
        <w:p w14:paraId="46431ABA" w14:textId="77777777" w:rsidR="006A1D7C" w:rsidRDefault="00F24061">
          <w:pPr>
            <w:pStyle w:val="TOC1"/>
            <w:tabs>
              <w:tab w:val="right" w:leader="dot" w:pos="9350"/>
            </w:tabs>
            <w:rPr>
              <w:rFonts w:asciiTheme="minorHAnsi" w:eastAsiaTheme="minorEastAsia" w:hAnsiTheme="minorHAnsi"/>
              <w:noProof/>
              <w:sz w:val="22"/>
              <w:lang w:eastAsia="en-GB"/>
            </w:rPr>
          </w:pPr>
          <w:hyperlink w:anchor="_Toc93918373" w:history="1">
            <w:r w:rsidR="006A1D7C" w:rsidRPr="00144E42">
              <w:rPr>
                <w:rStyle w:val="Hyperlink"/>
                <w:noProof/>
              </w:rPr>
              <w:t>APPENDIX C: DOCUMENT REVIEW CHECKLIST</w:t>
            </w:r>
            <w:r w:rsidR="006A1D7C">
              <w:rPr>
                <w:noProof/>
                <w:webHidden/>
              </w:rPr>
              <w:tab/>
            </w:r>
            <w:r w:rsidR="0016323F">
              <w:rPr>
                <w:noProof/>
                <w:webHidden/>
              </w:rPr>
              <w:fldChar w:fldCharType="begin"/>
            </w:r>
            <w:r w:rsidR="006A1D7C">
              <w:rPr>
                <w:noProof/>
                <w:webHidden/>
              </w:rPr>
              <w:instrText xml:space="preserve"> PAGEREF _Toc93918373 \h </w:instrText>
            </w:r>
            <w:r w:rsidR="0016323F">
              <w:rPr>
                <w:noProof/>
                <w:webHidden/>
              </w:rPr>
            </w:r>
            <w:r w:rsidR="0016323F">
              <w:rPr>
                <w:noProof/>
                <w:webHidden/>
              </w:rPr>
              <w:fldChar w:fldCharType="separate"/>
            </w:r>
            <w:r w:rsidR="00372BC2">
              <w:rPr>
                <w:noProof/>
                <w:webHidden/>
              </w:rPr>
              <w:t>95</w:t>
            </w:r>
            <w:r w:rsidR="0016323F">
              <w:rPr>
                <w:noProof/>
                <w:webHidden/>
              </w:rPr>
              <w:fldChar w:fldCharType="end"/>
            </w:r>
          </w:hyperlink>
        </w:p>
        <w:p w14:paraId="17653D18" w14:textId="77777777" w:rsidR="00956536" w:rsidRPr="00A34A71" w:rsidRDefault="0016323F">
          <w:r w:rsidRPr="00A34A71">
            <w:rPr>
              <w:b/>
              <w:bCs/>
              <w:noProof/>
            </w:rPr>
            <w:fldChar w:fldCharType="end"/>
          </w:r>
        </w:p>
      </w:sdtContent>
    </w:sdt>
    <w:p w14:paraId="21E58E4C" w14:textId="77777777" w:rsidR="00A01618" w:rsidRPr="00A34A71" w:rsidRDefault="00A01618" w:rsidP="004039F9"/>
    <w:p w14:paraId="7E90C582" w14:textId="77777777" w:rsidR="00A01618" w:rsidRPr="00A34A71" w:rsidRDefault="00A01618" w:rsidP="004039F9"/>
    <w:p w14:paraId="12F60C82" w14:textId="77777777" w:rsidR="00A01618" w:rsidRPr="00A34A71" w:rsidRDefault="00A01618" w:rsidP="004039F9"/>
    <w:p w14:paraId="044A8982" w14:textId="77777777" w:rsidR="00A01618" w:rsidRPr="00A34A71" w:rsidRDefault="00A01618" w:rsidP="004039F9"/>
    <w:p w14:paraId="3A89EF22" w14:textId="77777777" w:rsidR="00A01618" w:rsidRPr="00A34A71" w:rsidRDefault="00A01618" w:rsidP="005212C4">
      <w:pPr>
        <w:pStyle w:val="Heading1"/>
        <w:jc w:val="center"/>
      </w:pPr>
      <w:bookmarkStart w:id="22" w:name="_Toc93918209"/>
      <w:r w:rsidRPr="00A34A71">
        <w:lastRenderedPageBreak/>
        <w:t>LIST OF TABLES</w:t>
      </w:r>
      <w:bookmarkEnd w:id="22"/>
    </w:p>
    <w:p w14:paraId="58A7B9F3"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51" w:history="1">
        <w:r w:rsidR="00CF355B" w:rsidRPr="00CF355B">
          <w:rPr>
            <w:rStyle w:val="Hyperlink"/>
            <w:noProof/>
            <w:color w:val="auto"/>
            <w:u w:val="none"/>
          </w:rPr>
          <w:t>Table 3.1: Distribution of population size employee level</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_Toc93918251 \h </w:instrText>
        </w:r>
        <w:r w:rsidR="0016323F" w:rsidRPr="00CF355B">
          <w:rPr>
            <w:noProof/>
            <w:webHidden/>
          </w:rPr>
        </w:r>
        <w:r w:rsidR="0016323F" w:rsidRPr="00CF355B">
          <w:rPr>
            <w:noProof/>
            <w:webHidden/>
          </w:rPr>
          <w:fldChar w:fldCharType="separate"/>
        </w:r>
        <w:r w:rsidR="00372BC2">
          <w:rPr>
            <w:noProof/>
            <w:webHidden/>
          </w:rPr>
          <w:t>33</w:t>
        </w:r>
        <w:r w:rsidR="0016323F" w:rsidRPr="00CF355B">
          <w:rPr>
            <w:noProof/>
            <w:webHidden/>
          </w:rPr>
          <w:fldChar w:fldCharType="end"/>
        </w:r>
      </w:hyperlink>
    </w:p>
    <w:p w14:paraId="35958DDF"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55" w:history="1">
        <w:r w:rsidR="00CF355B" w:rsidRPr="00CF355B">
          <w:rPr>
            <w:rStyle w:val="Hyperlink"/>
            <w:noProof/>
            <w:color w:val="auto"/>
            <w:u w:val="none"/>
          </w:rPr>
          <w:t>Table 3.2 Response rate</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_Toc93918255 \h </w:instrText>
        </w:r>
        <w:r w:rsidR="0016323F" w:rsidRPr="00CF355B">
          <w:rPr>
            <w:noProof/>
            <w:webHidden/>
          </w:rPr>
        </w:r>
        <w:r w:rsidR="0016323F" w:rsidRPr="00CF355B">
          <w:rPr>
            <w:noProof/>
            <w:webHidden/>
          </w:rPr>
          <w:fldChar w:fldCharType="separate"/>
        </w:r>
        <w:r w:rsidR="00372BC2">
          <w:rPr>
            <w:noProof/>
            <w:webHidden/>
          </w:rPr>
          <w:t>35</w:t>
        </w:r>
        <w:r w:rsidR="0016323F" w:rsidRPr="00CF355B">
          <w:rPr>
            <w:noProof/>
            <w:webHidden/>
          </w:rPr>
          <w:fldChar w:fldCharType="end"/>
        </w:r>
      </w:hyperlink>
    </w:p>
    <w:p w14:paraId="457081BF"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57" w:history="1">
        <w:r w:rsidR="00CF355B" w:rsidRPr="00CF355B">
          <w:rPr>
            <w:rStyle w:val="Hyperlink"/>
            <w:noProof/>
            <w:color w:val="auto"/>
            <w:u w:val="none"/>
          </w:rPr>
          <w:t>Table 3.3: Gender</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_Toc93918257 \h </w:instrText>
        </w:r>
        <w:r w:rsidR="0016323F" w:rsidRPr="00CF355B">
          <w:rPr>
            <w:noProof/>
            <w:webHidden/>
          </w:rPr>
        </w:r>
        <w:r w:rsidR="0016323F" w:rsidRPr="00CF355B">
          <w:rPr>
            <w:noProof/>
            <w:webHidden/>
          </w:rPr>
          <w:fldChar w:fldCharType="separate"/>
        </w:r>
        <w:r w:rsidR="00372BC2">
          <w:rPr>
            <w:noProof/>
            <w:webHidden/>
          </w:rPr>
          <w:t>35</w:t>
        </w:r>
        <w:r w:rsidR="0016323F" w:rsidRPr="00CF355B">
          <w:rPr>
            <w:noProof/>
            <w:webHidden/>
          </w:rPr>
          <w:fldChar w:fldCharType="end"/>
        </w:r>
      </w:hyperlink>
    </w:p>
    <w:p w14:paraId="082E5F25"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59" w:history="1">
        <w:r w:rsidR="00CF355B" w:rsidRPr="00CF355B">
          <w:rPr>
            <w:rStyle w:val="Hyperlink"/>
            <w:noProof/>
            <w:color w:val="auto"/>
            <w:u w:val="none"/>
          </w:rPr>
          <w:t>Table 3.4: Age</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_Toc93918259 \h </w:instrText>
        </w:r>
        <w:r w:rsidR="0016323F" w:rsidRPr="00CF355B">
          <w:rPr>
            <w:noProof/>
            <w:webHidden/>
          </w:rPr>
        </w:r>
        <w:r w:rsidR="0016323F" w:rsidRPr="00CF355B">
          <w:rPr>
            <w:noProof/>
            <w:webHidden/>
          </w:rPr>
          <w:fldChar w:fldCharType="separate"/>
        </w:r>
        <w:r w:rsidR="00372BC2">
          <w:rPr>
            <w:noProof/>
            <w:webHidden/>
          </w:rPr>
          <w:t>36</w:t>
        </w:r>
        <w:r w:rsidR="0016323F" w:rsidRPr="00CF355B">
          <w:rPr>
            <w:noProof/>
            <w:webHidden/>
          </w:rPr>
          <w:fldChar w:fldCharType="end"/>
        </w:r>
      </w:hyperlink>
    </w:p>
    <w:p w14:paraId="7604D159"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61" w:history="1">
        <w:r w:rsidR="00CF355B" w:rsidRPr="00CF355B">
          <w:rPr>
            <w:rStyle w:val="Hyperlink"/>
            <w:noProof/>
            <w:color w:val="auto"/>
            <w:u w:val="none"/>
          </w:rPr>
          <w:t>Table 3.5: Level of education</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_Toc93918261 \h </w:instrText>
        </w:r>
        <w:r w:rsidR="0016323F" w:rsidRPr="00CF355B">
          <w:rPr>
            <w:noProof/>
            <w:webHidden/>
          </w:rPr>
        </w:r>
        <w:r w:rsidR="0016323F" w:rsidRPr="00CF355B">
          <w:rPr>
            <w:noProof/>
            <w:webHidden/>
          </w:rPr>
          <w:fldChar w:fldCharType="separate"/>
        </w:r>
        <w:r w:rsidR="00372BC2">
          <w:rPr>
            <w:noProof/>
            <w:webHidden/>
          </w:rPr>
          <w:t>36</w:t>
        </w:r>
        <w:r w:rsidR="0016323F" w:rsidRPr="00CF355B">
          <w:rPr>
            <w:noProof/>
            <w:webHidden/>
          </w:rPr>
          <w:fldChar w:fldCharType="end"/>
        </w:r>
      </w:hyperlink>
    </w:p>
    <w:p w14:paraId="31E04B67"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63" w:history="1">
        <w:r w:rsidR="00CF355B" w:rsidRPr="00CF355B">
          <w:rPr>
            <w:rStyle w:val="Hyperlink"/>
            <w:noProof/>
            <w:color w:val="auto"/>
            <w:u w:val="none"/>
          </w:rPr>
          <w:t>Table 3.6: Length of work period with Kalangala Oil Palm Growers Trust</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_Toc93918263 \h </w:instrText>
        </w:r>
        <w:r w:rsidR="0016323F" w:rsidRPr="00CF355B">
          <w:rPr>
            <w:noProof/>
            <w:webHidden/>
          </w:rPr>
        </w:r>
        <w:r w:rsidR="0016323F" w:rsidRPr="00CF355B">
          <w:rPr>
            <w:noProof/>
            <w:webHidden/>
          </w:rPr>
          <w:fldChar w:fldCharType="separate"/>
        </w:r>
        <w:r w:rsidR="00372BC2">
          <w:rPr>
            <w:noProof/>
            <w:webHidden/>
          </w:rPr>
          <w:t>37</w:t>
        </w:r>
        <w:r w:rsidR="0016323F" w:rsidRPr="00CF355B">
          <w:rPr>
            <w:noProof/>
            <w:webHidden/>
          </w:rPr>
          <w:fldChar w:fldCharType="end"/>
        </w:r>
      </w:hyperlink>
    </w:p>
    <w:p w14:paraId="04B982DE"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88" w:history="1">
        <w:r w:rsidR="00CF355B" w:rsidRPr="00CF355B">
          <w:rPr>
            <w:rStyle w:val="Hyperlink"/>
            <w:noProof/>
            <w:color w:val="auto"/>
            <w:u w:val="none"/>
          </w:rPr>
          <w:t>Table 4.1: Procurement planning helps meet customer requirements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_Toc93918288 \h </w:instrText>
        </w:r>
        <w:r w:rsidR="0016323F" w:rsidRPr="00CF355B">
          <w:rPr>
            <w:noProof/>
            <w:webHidden/>
          </w:rPr>
        </w:r>
        <w:r w:rsidR="0016323F" w:rsidRPr="00CF355B">
          <w:rPr>
            <w:noProof/>
            <w:webHidden/>
          </w:rPr>
          <w:fldChar w:fldCharType="separate"/>
        </w:r>
        <w:r w:rsidR="00372BC2">
          <w:rPr>
            <w:noProof/>
            <w:webHidden/>
          </w:rPr>
          <w:t>44</w:t>
        </w:r>
        <w:r w:rsidR="0016323F" w:rsidRPr="00CF355B">
          <w:rPr>
            <w:noProof/>
            <w:webHidden/>
          </w:rPr>
          <w:fldChar w:fldCharType="end"/>
        </w:r>
      </w:hyperlink>
    </w:p>
    <w:p w14:paraId="5BDE26F5"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90" w:history="1">
        <w:r w:rsidR="00CF355B" w:rsidRPr="00CF355B">
          <w:rPr>
            <w:rStyle w:val="Hyperlink"/>
            <w:noProof/>
            <w:color w:val="auto"/>
            <w:u w:val="none"/>
          </w:rPr>
          <w:t xml:space="preserve">Table 4.2: </w:t>
        </w:r>
        <w:r w:rsidR="00CF355B" w:rsidRPr="00CF355B">
          <w:rPr>
            <w:rStyle w:val="Hyperlink"/>
            <w:rFonts w:cs="Times New Roman"/>
            <w:noProof/>
            <w:color w:val="auto"/>
            <w:u w:val="none"/>
          </w:rPr>
          <w:t xml:space="preserve">KOPGT’s </w:t>
        </w:r>
        <w:r w:rsidR="00CF355B" w:rsidRPr="00CF355B">
          <w:rPr>
            <w:rStyle w:val="Hyperlink"/>
            <w:noProof/>
            <w:color w:val="auto"/>
            <w:u w:val="none"/>
          </w:rPr>
          <w:t>configuration and implementation of the whole logistics function</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_Toc93918290 \h </w:instrText>
        </w:r>
        <w:r w:rsidR="0016323F" w:rsidRPr="00CF355B">
          <w:rPr>
            <w:noProof/>
            <w:webHidden/>
          </w:rPr>
        </w:r>
        <w:r w:rsidR="0016323F" w:rsidRPr="00CF355B">
          <w:rPr>
            <w:noProof/>
            <w:webHidden/>
          </w:rPr>
          <w:fldChar w:fldCharType="separate"/>
        </w:r>
        <w:r w:rsidR="00372BC2">
          <w:rPr>
            <w:noProof/>
            <w:webHidden/>
          </w:rPr>
          <w:t>45</w:t>
        </w:r>
        <w:r w:rsidR="0016323F" w:rsidRPr="00CF355B">
          <w:rPr>
            <w:noProof/>
            <w:webHidden/>
          </w:rPr>
          <w:fldChar w:fldCharType="end"/>
        </w:r>
      </w:hyperlink>
    </w:p>
    <w:p w14:paraId="74897A90"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92" w:history="1">
        <w:r w:rsidR="00CF355B" w:rsidRPr="00CF355B">
          <w:rPr>
            <w:rStyle w:val="Hyperlink"/>
            <w:noProof/>
            <w:color w:val="auto"/>
            <w:u w:val="none"/>
          </w:rPr>
          <w:t>Table 4.3: KOPGT logistics activities are well-thought of in advance</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_Toc93918292 \h </w:instrText>
        </w:r>
        <w:r w:rsidR="0016323F" w:rsidRPr="00CF355B">
          <w:rPr>
            <w:noProof/>
            <w:webHidden/>
          </w:rPr>
        </w:r>
        <w:r w:rsidR="0016323F" w:rsidRPr="00CF355B">
          <w:rPr>
            <w:noProof/>
            <w:webHidden/>
          </w:rPr>
          <w:fldChar w:fldCharType="separate"/>
        </w:r>
        <w:r w:rsidR="00372BC2">
          <w:rPr>
            <w:noProof/>
            <w:webHidden/>
          </w:rPr>
          <w:t>46</w:t>
        </w:r>
        <w:r w:rsidR="0016323F" w:rsidRPr="00CF355B">
          <w:rPr>
            <w:noProof/>
            <w:webHidden/>
          </w:rPr>
          <w:fldChar w:fldCharType="end"/>
        </w:r>
      </w:hyperlink>
    </w:p>
    <w:p w14:paraId="592FE64A"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94" w:history="1">
        <w:r w:rsidR="00CF355B" w:rsidRPr="00CF355B">
          <w:rPr>
            <w:rStyle w:val="Hyperlink"/>
            <w:noProof/>
            <w:color w:val="auto"/>
            <w:u w:val="none"/>
          </w:rPr>
          <w:t xml:space="preserve">Table 4.4: </w:t>
        </w:r>
        <w:r w:rsidR="00CF355B" w:rsidRPr="00CF355B">
          <w:rPr>
            <w:rStyle w:val="Hyperlink"/>
            <w:rFonts w:cs="Times New Roman"/>
            <w:noProof/>
            <w:color w:val="auto"/>
            <w:u w:val="none"/>
          </w:rPr>
          <w:t xml:space="preserve">KOPGT logistics activities are </w:t>
        </w:r>
        <w:r w:rsidR="00CF355B" w:rsidRPr="00CF355B">
          <w:rPr>
            <w:rStyle w:val="Hyperlink"/>
            <w:noProof/>
            <w:color w:val="auto"/>
            <w:u w:val="none"/>
          </w:rPr>
          <w:t>well-coordinated</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_Toc93918294 \h </w:instrText>
        </w:r>
        <w:r w:rsidR="0016323F" w:rsidRPr="00CF355B">
          <w:rPr>
            <w:noProof/>
            <w:webHidden/>
          </w:rPr>
        </w:r>
        <w:r w:rsidR="0016323F" w:rsidRPr="00CF355B">
          <w:rPr>
            <w:noProof/>
            <w:webHidden/>
          </w:rPr>
          <w:fldChar w:fldCharType="separate"/>
        </w:r>
        <w:r w:rsidR="00372BC2">
          <w:rPr>
            <w:noProof/>
            <w:webHidden/>
          </w:rPr>
          <w:t>47</w:t>
        </w:r>
        <w:r w:rsidR="0016323F" w:rsidRPr="00CF355B">
          <w:rPr>
            <w:noProof/>
            <w:webHidden/>
          </w:rPr>
          <w:fldChar w:fldCharType="end"/>
        </w:r>
      </w:hyperlink>
    </w:p>
    <w:p w14:paraId="1DA28804"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96" w:history="1">
        <w:r w:rsidR="00CF355B" w:rsidRPr="00CF355B">
          <w:rPr>
            <w:rStyle w:val="Hyperlink"/>
            <w:noProof/>
            <w:color w:val="auto"/>
            <w:u w:val="none"/>
          </w:rPr>
          <w:t>Table 4.5: Integration of logistics processes within all supply chain partners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_Toc93918296 \h </w:instrText>
        </w:r>
        <w:r w:rsidR="0016323F" w:rsidRPr="00CF355B">
          <w:rPr>
            <w:noProof/>
            <w:webHidden/>
          </w:rPr>
        </w:r>
        <w:r w:rsidR="0016323F" w:rsidRPr="00CF355B">
          <w:rPr>
            <w:noProof/>
            <w:webHidden/>
          </w:rPr>
          <w:fldChar w:fldCharType="separate"/>
        </w:r>
        <w:r w:rsidR="00372BC2">
          <w:rPr>
            <w:noProof/>
            <w:webHidden/>
          </w:rPr>
          <w:t>48</w:t>
        </w:r>
        <w:r w:rsidR="0016323F" w:rsidRPr="00CF355B">
          <w:rPr>
            <w:noProof/>
            <w:webHidden/>
          </w:rPr>
          <w:fldChar w:fldCharType="end"/>
        </w:r>
      </w:hyperlink>
    </w:p>
    <w:p w14:paraId="7F48C0D7"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298" w:history="1">
        <w:r w:rsidR="00CF355B" w:rsidRPr="00CF355B">
          <w:rPr>
            <w:rStyle w:val="Hyperlink"/>
            <w:noProof/>
            <w:color w:val="auto"/>
            <w:u w:val="none"/>
          </w:rPr>
          <w:t>Table 4.6: KOPGT has increased flow of information to ease the planning process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_Toc93918298 \h </w:instrText>
        </w:r>
        <w:r w:rsidR="0016323F" w:rsidRPr="00CF355B">
          <w:rPr>
            <w:noProof/>
            <w:webHidden/>
          </w:rPr>
        </w:r>
        <w:r w:rsidR="0016323F" w:rsidRPr="00CF355B">
          <w:rPr>
            <w:noProof/>
            <w:webHidden/>
          </w:rPr>
          <w:fldChar w:fldCharType="separate"/>
        </w:r>
        <w:r w:rsidR="00372BC2">
          <w:rPr>
            <w:noProof/>
            <w:webHidden/>
          </w:rPr>
          <w:t>49</w:t>
        </w:r>
        <w:r w:rsidR="0016323F" w:rsidRPr="00CF355B">
          <w:rPr>
            <w:noProof/>
            <w:webHidden/>
          </w:rPr>
          <w:fldChar w:fldCharType="end"/>
        </w:r>
      </w:hyperlink>
    </w:p>
    <w:p w14:paraId="251AEB92"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00" w:history="1">
        <w:r w:rsidR="00CF355B" w:rsidRPr="00CF355B">
          <w:rPr>
            <w:rStyle w:val="Hyperlink"/>
            <w:noProof/>
            <w:color w:val="auto"/>
            <w:u w:val="none"/>
          </w:rPr>
          <w:t>Table 4.7: Logistics planning aids total operations costs and increases efficiency</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_Toc93918300 \h </w:instrText>
        </w:r>
        <w:r w:rsidR="0016323F" w:rsidRPr="00CF355B">
          <w:rPr>
            <w:noProof/>
            <w:webHidden/>
          </w:rPr>
        </w:r>
        <w:r w:rsidR="0016323F" w:rsidRPr="00CF355B">
          <w:rPr>
            <w:noProof/>
            <w:webHidden/>
          </w:rPr>
          <w:fldChar w:fldCharType="separate"/>
        </w:r>
        <w:r w:rsidR="00372BC2">
          <w:rPr>
            <w:noProof/>
            <w:webHidden/>
          </w:rPr>
          <w:t>50</w:t>
        </w:r>
        <w:r w:rsidR="0016323F" w:rsidRPr="00CF355B">
          <w:rPr>
            <w:noProof/>
            <w:webHidden/>
          </w:rPr>
          <w:fldChar w:fldCharType="end"/>
        </w:r>
      </w:hyperlink>
    </w:p>
    <w:p w14:paraId="14CC166F"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02" w:history="1">
        <w:r w:rsidR="00CF355B" w:rsidRPr="00CF355B">
          <w:rPr>
            <w:rStyle w:val="Hyperlink"/>
            <w:noProof/>
            <w:color w:val="auto"/>
            <w:u w:val="none"/>
          </w:rPr>
          <w:t>Table 4.8: Supply chain collaboration enhances KOPGT’s competitiveness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_Toc93918302 \h </w:instrText>
        </w:r>
        <w:r w:rsidR="0016323F" w:rsidRPr="00CF355B">
          <w:rPr>
            <w:noProof/>
            <w:webHidden/>
          </w:rPr>
        </w:r>
        <w:r w:rsidR="0016323F" w:rsidRPr="00CF355B">
          <w:rPr>
            <w:noProof/>
            <w:webHidden/>
          </w:rPr>
          <w:fldChar w:fldCharType="separate"/>
        </w:r>
        <w:r w:rsidR="00372BC2">
          <w:rPr>
            <w:noProof/>
            <w:webHidden/>
          </w:rPr>
          <w:t>51</w:t>
        </w:r>
        <w:r w:rsidR="0016323F" w:rsidRPr="00CF355B">
          <w:rPr>
            <w:noProof/>
            <w:webHidden/>
          </w:rPr>
          <w:fldChar w:fldCharType="end"/>
        </w:r>
      </w:hyperlink>
    </w:p>
    <w:p w14:paraId="7485645B"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04" w:history="1">
        <w:r w:rsidR="00CF355B" w:rsidRPr="00CF355B">
          <w:rPr>
            <w:rStyle w:val="Hyperlink"/>
            <w:noProof/>
            <w:color w:val="auto"/>
            <w:u w:val="none"/>
          </w:rPr>
          <w:t>Table 4.9 Correlations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_Toc93918304 \h </w:instrText>
        </w:r>
        <w:r w:rsidR="0016323F" w:rsidRPr="00CF355B">
          <w:rPr>
            <w:noProof/>
            <w:webHidden/>
          </w:rPr>
        </w:r>
        <w:r w:rsidR="0016323F" w:rsidRPr="00CF355B">
          <w:rPr>
            <w:noProof/>
            <w:webHidden/>
          </w:rPr>
          <w:fldChar w:fldCharType="separate"/>
        </w:r>
        <w:r w:rsidR="00372BC2">
          <w:rPr>
            <w:noProof/>
            <w:webHidden/>
          </w:rPr>
          <w:t>52</w:t>
        </w:r>
        <w:r w:rsidR="0016323F" w:rsidRPr="00CF355B">
          <w:rPr>
            <w:noProof/>
            <w:webHidden/>
          </w:rPr>
          <w:fldChar w:fldCharType="end"/>
        </w:r>
      </w:hyperlink>
    </w:p>
    <w:p w14:paraId="3C67F490"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10" w:history="1">
        <w:r w:rsidR="00CF355B" w:rsidRPr="00CF355B">
          <w:rPr>
            <w:rStyle w:val="Hyperlink"/>
            <w:noProof/>
            <w:color w:val="auto"/>
            <w:u w:val="none"/>
          </w:rPr>
          <w:t>Table 5.1: Records management policy ensures effective performance</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_Toc93918310 \h </w:instrText>
        </w:r>
        <w:r w:rsidR="0016323F" w:rsidRPr="00CF355B">
          <w:rPr>
            <w:noProof/>
            <w:webHidden/>
          </w:rPr>
        </w:r>
        <w:r w:rsidR="0016323F" w:rsidRPr="00CF355B">
          <w:rPr>
            <w:noProof/>
            <w:webHidden/>
          </w:rPr>
          <w:fldChar w:fldCharType="separate"/>
        </w:r>
        <w:r w:rsidR="00372BC2">
          <w:rPr>
            <w:noProof/>
            <w:webHidden/>
          </w:rPr>
          <w:t>53</w:t>
        </w:r>
        <w:r w:rsidR="0016323F" w:rsidRPr="00CF355B">
          <w:rPr>
            <w:noProof/>
            <w:webHidden/>
          </w:rPr>
          <w:fldChar w:fldCharType="end"/>
        </w:r>
      </w:hyperlink>
    </w:p>
    <w:p w14:paraId="7B1E1BBD"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12" w:history="1">
        <w:r w:rsidR="00CF355B" w:rsidRPr="00CF355B">
          <w:rPr>
            <w:rStyle w:val="Hyperlink"/>
            <w:noProof/>
            <w:color w:val="auto"/>
            <w:u w:val="none"/>
          </w:rPr>
          <w:t>Table 5.2: Special attention to the records required for procurement of each product</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_Toc93918312 \h </w:instrText>
        </w:r>
        <w:r w:rsidR="0016323F" w:rsidRPr="00CF355B">
          <w:rPr>
            <w:noProof/>
            <w:webHidden/>
          </w:rPr>
        </w:r>
        <w:r w:rsidR="0016323F" w:rsidRPr="00CF355B">
          <w:rPr>
            <w:noProof/>
            <w:webHidden/>
          </w:rPr>
          <w:fldChar w:fldCharType="separate"/>
        </w:r>
        <w:r w:rsidR="00372BC2">
          <w:rPr>
            <w:noProof/>
            <w:webHidden/>
          </w:rPr>
          <w:t>54</w:t>
        </w:r>
        <w:r w:rsidR="0016323F" w:rsidRPr="00CF355B">
          <w:rPr>
            <w:noProof/>
            <w:webHidden/>
          </w:rPr>
          <w:fldChar w:fldCharType="end"/>
        </w:r>
      </w:hyperlink>
    </w:p>
    <w:p w14:paraId="4D1B2349"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14" w:history="1">
        <w:r w:rsidR="00CF355B" w:rsidRPr="00CF355B">
          <w:rPr>
            <w:rStyle w:val="Hyperlink"/>
            <w:noProof/>
            <w:color w:val="auto"/>
            <w:u w:val="none"/>
          </w:rPr>
          <w:t>Table 5.3: Logistics managers keeping electronic records of inventories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_Toc93918314 \h </w:instrText>
        </w:r>
        <w:r w:rsidR="0016323F" w:rsidRPr="00CF355B">
          <w:rPr>
            <w:noProof/>
            <w:webHidden/>
          </w:rPr>
        </w:r>
        <w:r w:rsidR="0016323F" w:rsidRPr="00CF355B">
          <w:rPr>
            <w:noProof/>
            <w:webHidden/>
          </w:rPr>
          <w:fldChar w:fldCharType="separate"/>
        </w:r>
        <w:r w:rsidR="00372BC2">
          <w:rPr>
            <w:noProof/>
            <w:webHidden/>
          </w:rPr>
          <w:t>55</w:t>
        </w:r>
        <w:r w:rsidR="0016323F" w:rsidRPr="00CF355B">
          <w:rPr>
            <w:noProof/>
            <w:webHidden/>
          </w:rPr>
          <w:fldChar w:fldCharType="end"/>
        </w:r>
      </w:hyperlink>
    </w:p>
    <w:p w14:paraId="25258AA7"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16" w:history="1">
        <w:r w:rsidR="00CF355B" w:rsidRPr="00CF355B">
          <w:rPr>
            <w:rStyle w:val="Hyperlink"/>
            <w:noProof/>
            <w:color w:val="auto"/>
            <w:u w:val="none"/>
          </w:rPr>
          <w:t>Table 5.4: There are detailed records for each executive transport in KOPGT</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_Toc93918316 \h </w:instrText>
        </w:r>
        <w:r w:rsidR="0016323F" w:rsidRPr="00CF355B">
          <w:rPr>
            <w:noProof/>
            <w:webHidden/>
          </w:rPr>
        </w:r>
        <w:r w:rsidR="0016323F" w:rsidRPr="00CF355B">
          <w:rPr>
            <w:noProof/>
            <w:webHidden/>
          </w:rPr>
          <w:fldChar w:fldCharType="separate"/>
        </w:r>
        <w:r w:rsidR="00372BC2">
          <w:rPr>
            <w:noProof/>
            <w:webHidden/>
          </w:rPr>
          <w:t>56</w:t>
        </w:r>
        <w:r w:rsidR="0016323F" w:rsidRPr="00CF355B">
          <w:rPr>
            <w:noProof/>
            <w:webHidden/>
          </w:rPr>
          <w:fldChar w:fldCharType="end"/>
        </w:r>
      </w:hyperlink>
    </w:p>
    <w:p w14:paraId="2C44E80F"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18" w:history="1">
        <w:r w:rsidR="00CF355B" w:rsidRPr="00CF355B">
          <w:rPr>
            <w:rStyle w:val="Hyperlink"/>
            <w:noProof/>
            <w:color w:val="auto"/>
            <w:u w:val="none"/>
          </w:rPr>
          <w:t xml:space="preserve">Table 5.5: </w:t>
        </w:r>
        <w:r w:rsidR="00CF355B" w:rsidRPr="00CF355B">
          <w:rPr>
            <w:rStyle w:val="Hyperlink"/>
            <w:rFonts w:cs="Times New Roman"/>
            <w:noProof/>
            <w:color w:val="auto"/>
            <w:u w:val="none"/>
          </w:rPr>
          <w:t xml:space="preserve">Effective </w:t>
        </w:r>
        <w:r w:rsidR="00CF355B" w:rsidRPr="00CF355B">
          <w:rPr>
            <w:rStyle w:val="Hyperlink"/>
            <w:noProof/>
            <w:color w:val="auto"/>
            <w:u w:val="none"/>
          </w:rPr>
          <w:t>systematic analysis and control of records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_Toc93918318 \h </w:instrText>
        </w:r>
        <w:r w:rsidR="0016323F" w:rsidRPr="00CF355B">
          <w:rPr>
            <w:noProof/>
            <w:webHidden/>
          </w:rPr>
        </w:r>
        <w:r w:rsidR="0016323F" w:rsidRPr="00CF355B">
          <w:rPr>
            <w:noProof/>
            <w:webHidden/>
          </w:rPr>
          <w:fldChar w:fldCharType="separate"/>
        </w:r>
        <w:r w:rsidR="00372BC2">
          <w:rPr>
            <w:noProof/>
            <w:webHidden/>
          </w:rPr>
          <w:t>57</w:t>
        </w:r>
        <w:r w:rsidR="0016323F" w:rsidRPr="00CF355B">
          <w:rPr>
            <w:noProof/>
            <w:webHidden/>
          </w:rPr>
          <w:fldChar w:fldCharType="end"/>
        </w:r>
      </w:hyperlink>
    </w:p>
    <w:p w14:paraId="6A87548C"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20" w:history="1">
        <w:r w:rsidR="00CF355B" w:rsidRPr="00CF355B">
          <w:rPr>
            <w:rStyle w:val="Hyperlink"/>
            <w:noProof/>
            <w:color w:val="auto"/>
            <w:u w:val="none"/>
          </w:rPr>
          <w:t xml:space="preserve">Table 5.6: </w:t>
        </w:r>
        <w:r w:rsidR="00CF355B" w:rsidRPr="00CF355B">
          <w:rPr>
            <w:rStyle w:val="Hyperlink"/>
            <w:rFonts w:cs="Times New Roman"/>
            <w:noProof/>
            <w:color w:val="auto"/>
            <w:u w:val="none"/>
          </w:rPr>
          <w:t>KOPGT has a whole range of activities that properly manage its records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_Toc93918320 \h </w:instrText>
        </w:r>
        <w:r w:rsidR="0016323F" w:rsidRPr="00CF355B">
          <w:rPr>
            <w:noProof/>
            <w:webHidden/>
          </w:rPr>
        </w:r>
        <w:r w:rsidR="0016323F" w:rsidRPr="00CF355B">
          <w:rPr>
            <w:noProof/>
            <w:webHidden/>
          </w:rPr>
          <w:fldChar w:fldCharType="separate"/>
        </w:r>
        <w:r w:rsidR="00372BC2">
          <w:rPr>
            <w:noProof/>
            <w:webHidden/>
          </w:rPr>
          <w:t>57</w:t>
        </w:r>
        <w:r w:rsidR="0016323F" w:rsidRPr="00CF355B">
          <w:rPr>
            <w:noProof/>
            <w:webHidden/>
          </w:rPr>
          <w:fldChar w:fldCharType="end"/>
        </w:r>
      </w:hyperlink>
    </w:p>
    <w:p w14:paraId="64C37B8A"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22" w:history="1">
        <w:r w:rsidR="00CF355B" w:rsidRPr="00CF355B">
          <w:rPr>
            <w:rStyle w:val="Hyperlink"/>
            <w:noProof/>
            <w:color w:val="auto"/>
            <w:u w:val="none"/>
          </w:rPr>
          <w:t xml:space="preserve">Table 5.7: </w:t>
        </w:r>
        <w:r w:rsidR="00CF355B" w:rsidRPr="00CF355B">
          <w:rPr>
            <w:rStyle w:val="Hyperlink"/>
            <w:rFonts w:cs="Times New Roman"/>
            <w:noProof/>
            <w:color w:val="auto"/>
            <w:u w:val="none"/>
          </w:rPr>
          <w:t>Records keeping supports KOPGT to make decisions based on evidence</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_Toc93918322 \h </w:instrText>
        </w:r>
        <w:r w:rsidR="0016323F" w:rsidRPr="00CF355B">
          <w:rPr>
            <w:noProof/>
            <w:webHidden/>
          </w:rPr>
        </w:r>
        <w:r w:rsidR="0016323F" w:rsidRPr="00CF355B">
          <w:rPr>
            <w:noProof/>
            <w:webHidden/>
          </w:rPr>
          <w:fldChar w:fldCharType="separate"/>
        </w:r>
        <w:r w:rsidR="00372BC2">
          <w:rPr>
            <w:noProof/>
            <w:webHidden/>
          </w:rPr>
          <w:t>58</w:t>
        </w:r>
        <w:r w:rsidR="0016323F" w:rsidRPr="00CF355B">
          <w:rPr>
            <w:noProof/>
            <w:webHidden/>
          </w:rPr>
          <w:fldChar w:fldCharType="end"/>
        </w:r>
      </w:hyperlink>
    </w:p>
    <w:p w14:paraId="3A674090"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24" w:history="1">
        <w:r w:rsidR="00CF355B" w:rsidRPr="00CF355B">
          <w:rPr>
            <w:rStyle w:val="Hyperlink"/>
            <w:noProof/>
            <w:color w:val="auto"/>
            <w:u w:val="none"/>
          </w:rPr>
          <w:t xml:space="preserve">Table 5.8: </w:t>
        </w:r>
        <w:r w:rsidR="00CF355B" w:rsidRPr="00CF355B">
          <w:rPr>
            <w:rStyle w:val="Hyperlink"/>
            <w:rFonts w:cs="Times New Roman"/>
            <w:noProof/>
            <w:color w:val="auto"/>
            <w:u w:val="none"/>
          </w:rPr>
          <w:t>KOPGT prepares a detailed record transports carried out in a special program</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_Toc93918324 \h </w:instrText>
        </w:r>
        <w:r w:rsidR="0016323F" w:rsidRPr="00CF355B">
          <w:rPr>
            <w:noProof/>
            <w:webHidden/>
          </w:rPr>
        </w:r>
        <w:r w:rsidR="0016323F" w:rsidRPr="00CF355B">
          <w:rPr>
            <w:noProof/>
            <w:webHidden/>
          </w:rPr>
          <w:fldChar w:fldCharType="separate"/>
        </w:r>
        <w:r w:rsidR="00372BC2">
          <w:rPr>
            <w:noProof/>
            <w:webHidden/>
          </w:rPr>
          <w:t>59</w:t>
        </w:r>
        <w:r w:rsidR="0016323F" w:rsidRPr="00CF355B">
          <w:rPr>
            <w:noProof/>
            <w:webHidden/>
          </w:rPr>
          <w:fldChar w:fldCharType="end"/>
        </w:r>
      </w:hyperlink>
    </w:p>
    <w:p w14:paraId="2624AF94"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26" w:history="1">
        <w:r w:rsidR="00CF355B" w:rsidRPr="00CF355B">
          <w:rPr>
            <w:rStyle w:val="Hyperlink"/>
            <w:noProof/>
            <w:color w:val="auto"/>
            <w:u w:val="none"/>
          </w:rPr>
          <w:t>Table 5.9 Correlations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_Toc93918326 \h </w:instrText>
        </w:r>
        <w:r w:rsidR="0016323F" w:rsidRPr="00CF355B">
          <w:rPr>
            <w:noProof/>
            <w:webHidden/>
          </w:rPr>
        </w:r>
        <w:r w:rsidR="0016323F" w:rsidRPr="00CF355B">
          <w:rPr>
            <w:noProof/>
            <w:webHidden/>
          </w:rPr>
          <w:fldChar w:fldCharType="separate"/>
        </w:r>
        <w:r w:rsidR="00372BC2">
          <w:rPr>
            <w:noProof/>
            <w:webHidden/>
          </w:rPr>
          <w:t>60</w:t>
        </w:r>
        <w:r w:rsidR="0016323F" w:rsidRPr="00CF355B">
          <w:rPr>
            <w:noProof/>
            <w:webHidden/>
          </w:rPr>
          <w:fldChar w:fldCharType="end"/>
        </w:r>
      </w:hyperlink>
    </w:p>
    <w:p w14:paraId="68707D61"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32" w:history="1">
        <w:r w:rsidR="00CF355B" w:rsidRPr="00CF355B">
          <w:rPr>
            <w:rStyle w:val="Hyperlink"/>
            <w:noProof/>
            <w:color w:val="auto"/>
            <w:u w:val="none"/>
          </w:rPr>
          <w:t xml:space="preserve">Table 6.1: </w:t>
        </w:r>
        <w:r w:rsidR="00CF355B" w:rsidRPr="00CF355B">
          <w:rPr>
            <w:rStyle w:val="Hyperlink"/>
            <w:rFonts w:cs="Times New Roman"/>
            <w:noProof/>
            <w:color w:val="auto"/>
            <w:u w:val="none"/>
          </w:rPr>
          <w:t>Availability of products adds value to KOPGT through physical distribution</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_Toc93918332 \h </w:instrText>
        </w:r>
        <w:r w:rsidR="0016323F" w:rsidRPr="00CF355B">
          <w:rPr>
            <w:noProof/>
            <w:webHidden/>
          </w:rPr>
        </w:r>
        <w:r w:rsidR="0016323F" w:rsidRPr="00CF355B">
          <w:rPr>
            <w:noProof/>
            <w:webHidden/>
          </w:rPr>
          <w:fldChar w:fldCharType="separate"/>
        </w:r>
        <w:r w:rsidR="00372BC2">
          <w:rPr>
            <w:noProof/>
            <w:webHidden/>
          </w:rPr>
          <w:t>61</w:t>
        </w:r>
        <w:r w:rsidR="0016323F" w:rsidRPr="00CF355B">
          <w:rPr>
            <w:noProof/>
            <w:webHidden/>
          </w:rPr>
          <w:fldChar w:fldCharType="end"/>
        </w:r>
      </w:hyperlink>
    </w:p>
    <w:p w14:paraId="3E86F06B"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34" w:history="1">
        <w:r w:rsidR="00CF355B" w:rsidRPr="00CF355B">
          <w:rPr>
            <w:rStyle w:val="Hyperlink"/>
            <w:noProof/>
            <w:color w:val="auto"/>
            <w:u w:val="none"/>
          </w:rPr>
          <w:t xml:space="preserve">Table 6.2: </w:t>
        </w:r>
        <w:r w:rsidR="00CF355B" w:rsidRPr="00CF355B">
          <w:rPr>
            <w:rStyle w:val="Hyperlink"/>
            <w:rFonts w:cs="Times New Roman"/>
            <w:noProof/>
            <w:color w:val="auto"/>
            <w:u w:val="none"/>
          </w:rPr>
          <w:t>Physical distribution effectively provides interface with customers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_Toc93918334 \h </w:instrText>
        </w:r>
        <w:r w:rsidR="0016323F" w:rsidRPr="00CF355B">
          <w:rPr>
            <w:noProof/>
            <w:webHidden/>
          </w:rPr>
        </w:r>
        <w:r w:rsidR="0016323F" w:rsidRPr="00CF355B">
          <w:rPr>
            <w:noProof/>
            <w:webHidden/>
          </w:rPr>
          <w:fldChar w:fldCharType="separate"/>
        </w:r>
        <w:r w:rsidR="00372BC2">
          <w:rPr>
            <w:noProof/>
            <w:webHidden/>
          </w:rPr>
          <w:t>62</w:t>
        </w:r>
        <w:r w:rsidR="0016323F" w:rsidRPr="00CF355B">
          <w:rPr>
            <w:noProof/>
            <w:webHidden/>
          </w:rPr>
          <w:fldChar w:fldCharType="end"/>
        </w:r>
      </w:hyperlink>
    </w:p>
    <w:p w14:paraId="59C20E37"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36" w:history="1">
        <w:r w:rsidR="00CF355B" w:rsidRPr="00CF355B">
          <w:rPr>
            <w:rStyle w:val="Hyperlink"/>
            <w:noProof/>
            <w:color w:val="auto"/>
            <w:u w:val="none"/>
          </w:rPr>
          <w:t>Table 6.3: The roles of logistics service firms are included in the decision process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_Toc93918336 \h </w:instrText>
        </w:r>
        <w:r w:rsidR="0016323F" w:rsidRPr="00CF355B">
          <w:rPr>
            <w:noProof/>
            <w:webHidden/>
          </w:rPr>
        </w:r>
        <w:r w:rsidR="0016323F" w:rsidRPr="00CF355B">
          <w:rPr>
            <w:noProof/>
            <w:webHidden/>
          </w:rPr>
          <w:fldChar w:fldCharType="separate"/>
        </w:r>
        <w:r w:rsidR="00372BC2">
          <w:rPr>
            <w:noProof/>
            <w:webHidden/>
          </w:rPr>
          <w:t>63</w:t>
        </w:r>
        <w:r w:rsidR="0016323F" w:rsidRPr="00CF355B">
          <w:rPr>
            <w:noProof/>
            <w:webHidden/>
          </w:rPr>
          <w:fldChar w:fldCharType="end"/>
        </w:r>
      </w:hyperlink>
    </w:p>
    <w:p w14:paraId="04A8298D"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38" w:history="1">
        <w:r w:rsidR="00CF355B" w:rsidRPr="00CF355B">
          <w:rPr>
            <w:rStyle w:val="Hyperlink"/>
            <w:noProof/>
            <w:color w:val="auto"/>
            <w:u w:val="none"/>
          </w:rPr>
          <w:t xml:space="preserve">Table 6.4: </w:t>
        </w:r>
        <w:r w:rsidR="00CF355B" w:rsidRPr="00CF355B">
          <w:rPr>
            <w:rStyle w:val="Hyperlink"/>
            <w:rFonts w:cs="Times New Roman"/>
            <w:noProof/>
            <w:color w:val="auto"/>
            <w:u w:val="none"/>
          </w:rPr>
          <w:t xml:space="preserve">There is </w:t>
        </w:r>
        <w:r w:rsidR="00CF355B" w:rsidRPr="00CF355B">
          <w:rPr>
            <w:rStyle w:val="Hyperlink"/>
            <w:noProof/>
            <w:color w:val="auto"/>
            <w:u w:val="none"/>
          </w:rPr>
          <w:t>accurate delivery of products and raw materials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_Toc93918338 \h </w:instrText>
        </w:r>
        <w:r w:rsidR="0016323F" w:rsidRPr="00CF355B">
          <w:rPr>
            <w:noProof/>
            <w:webHidden/>
          </w:rPr>
        </w:r>
        <w:r w:rsidR="0016323F" w:rsidRPr="00CF355B">
          <w:rPr>
            <w:noProof/>
            <w:webHidden/>
          </w:rPr>
          <w:fldChar w:fldCharType="separate"/>
        </w:r>
        <w:r w:rsidR="00372BC2">
          <w:rPr>
            <w:noProof/>
            <w:webHidden/>
          </w:rPr>
          <w:t>64</w:t>
        </w:r>
        <w:r w:rsidR="0016323F" w:rsidRPr="00CF355B">
          <w:rPr>
            <w:noProof/>
            <w:webHidden/>
          </w:rPr>
          <w:fldChar w:fldCharType="end"/>
        </w:r>
      </w:hyperlink>
    </w:p>
    <w:p w14:paraId="424ECA55"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40" w:history="1">
        <w:r w:rsidR="00CF355B" w:rsidRPr="00CF355B">
          <w:rPr>
            <w:rStyle w:val="Hyperlink"/>
            <w:noProof/>
            <w:color w:val="auto"/>
            <w:u w:val="none"/>
          </w:rPr>
          <w:t xml:space="preserve">Table 6.5: </w:t>
        </w:r>
        <w:r w:rsidR="00CF355B" w:rsidRPr="00CF355B">
          <w:rPr>
            <w:rStyle w:val="Hyperlink"/>
            <w:rFonts w:cs="Times New Roman"/>
            <w:noProof/>
            <w:color w:val="auto"/>
            <w:u w:val="none"/>
          </w:rPr>
          <w:t>Highly responsive and reliable physical distribution system</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_Toc93918340 \h </w:instrText>
        </w:r>
        <w:r w:rsidR="0016323F" w:rsidRPr="00CF355B">
          <w:rPr>
            <w:noProof/>
            <w:webHidden/>
          </w:rPr>
        </w:r>
        <w:r w:rsidR="0016323F" w:rsidRPr="00CF355B">
          <w:rPr>
            <w:noProof/>
            <w:webHidden/>
          </w:rPr>
          <w:fldChar w:fldCharType="separate"/>
        </w:r>
        <w:r w:rsidR="00372BC2">
          <w:rPr>
            <w:noProof/>
            <w:webHidden/>
          </w:rPr>
          <w:t>65</w:t>
        </w:r>
        <w:r w:rsidR="0016323F" w:rsidRPr="00CF355B">
          <w:rPr>
            <w:noProof/>
            <w:webHidden/>
          </w:rPr>
          <w:fldChar w:fldCharType="end"/>
        </w:r>
      </w:hyperlink>
    </w:p>
    <w:p w14:paraId="63B4FCFD"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42" w:history="1">
        <w:r w:rsidR="00CF355B" w:rsidRPr="00CF355B">
          <w:rPr>
            <w:rStyle w:val="Hyperlink"/>
            <w:noProof/>
            <w:color w:val="auto"/>
            <w:u w:val="none"/>
          </w:rPr>
          <w:t xml:space="preserve">Table 6.6: </w:t>
        </w:r>
        <w:r w:rsidR="00CF355B" w:rsidRPr="00CF355B">
          <w:rPr>
            <w:rStyle w:val="Hyperlink"/>
            <w:rFonts w:cs="Times New Roman"/>
            <w:noProof/>
            <w:color w:val="auto"/>
            <w:u w:val="none"/>
          </w:rPr>
          <w:t xml:space="preserve">Physical distribution </w:t>
        </w:r>
        <w:r w:rsidR="00CF355B" w:rsidRPr="00CF355B">
          <w:rPr>
            <w:rStyle w:val="Hyperlink"/>
            <w:noProof/>
            <w:color w:val="auto"/>
            <w:u w:val="none"/>
          </w:rPr>
          <w:t>helps minimize out-of-stock occurrences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_Toc93918342 \h </w:instrText>
        </w:r>
        <w:r w:rsidR="0016323F" w:rsidRPr="00CF355B">
          <w:rPr>
            <w:noProof/>
            <w:webHidden/>
          </w:rPr>
        </w:r>
        <w:r w:rsidR="0016323F" w:rsidRPr="00CF355B">
          <w:rPr>
            <w:noProof/>
            <w:webHidden/>
          </w:rPr>
          <w:fldChar w:fldCharType="separate"/>
        </w:r>
        <w:r w:rsidR="00372BC2">
          <w:rPr>
            <w:noProof/>
            <w:webHidden/>
          </w:rPr>
          <w:t>66</w:t>
        </w:r>
        <w:r w:rsidR="0016323F" w:rsidRPr="00CF355B">
          <w:rPr>
            <w:noProof/>
            <w:webHidden/>
          </w:rPr>
          <w:fldChar w:fldCharType="end"/>
        </w:r>
      </w:hyperlink>
    </w:p>
    <w:p w14:paraId="315A5525"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44" w:history="1">
        <w:r w:rsidR="00CF355B" w:rsidRPr="00CF355B">
          <w:rPr>
            <w:rStyle w:val="Hyperlink"/>
            <w:noProof/>
            <w:color w:val="auto"/>
            <w:u w:val="none"/>
          </w:rPr>
          <w:t>Table 6.7: Physical distribution is the biggest influence on time delivery of products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_Toc93918344 \h </w:instrText>
        </w:r>
        <w:r w:rsidR="0016323F" w:rsidRPr="00CF355B">
          <w:rPr>
            <w:noProof/>
            <w:webHidden/>
          </w:rPr>
        </w:r>
        <w:r w:rsidR="0016323F" w:rsidRPr="00CF355B">
          <w:rPr>
            <w:noProof/>
            <w:webHidden/>
          </w:rPr>
          <w:fldChar w:fldCharType="separate"/>
        </w:r>
        <w:r w:rsidR="00372BC2">
          <w:rPr>
            <w:noProof/>
            <w:webHidden/>
          </w:rPr>
          <w:t>67</w:t>
        </w:r>
        <w:r w:rsidR="0016323F" w:rsidRPr="00CF355B">
          <w:rPr>
            <w:noProof/>
            <w:webHidden/>
          </w:rPr>
          <w:fldChar w:fldCharType="end"/>
        </w:r>
      </w:hyperlink>
    </w:p>
    <w:p w14:paraId="7181411C"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46" w:history="1">
        <w:r w:rsidR="00CF355B" w:rsidRPr="00CF355B">
          <w:rPr>
            <w:rStyle w:val="Hyperlink"/>
            <w:noProof/>
            <w:color w:val="auto"/>
            <w:u w:val="none"/>
          </w:rPr>
          <w:t>Table 6.8 Correlations</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_Toc93918346 \h </w:instrText>
        </w:r>
        <w:r w:rsidR="0016323F" w:rsidRPr="00CF355B">
          <w:rPr>
            <w:noProof/>
            <w:webHidden/>
          </w:rPr>
        </w:r>
        <w:r w:rsidR="0016323F" w:rsidRPr="00CF355B">
          <w:rPr>
            <w:noProof/>
            <w:webHidden/>
          </w:rPr>
          <w:fldChar w:fldCharType="separate"/>
        </w:r>
        <w:r w:rsidR="00372BC2">
          <w:rPr>
            <w:noProof/>
            <w:webHidden/>
          </w:rPr>
          <w:t>68</w:t>
        </w:r>
        <w:r w:rsidR="0016323F" w:rsidRPr="00CF355B">
          <w:rPr>
            <w:noProof/>
            <w:webHidden/>
          </w:rPr>
          <w:fldChar w:fldCharType="end"/>
        </w:r>
      </w:hyperlink>
    </w:p>
    <w:p w14:paraId="06ABB2C1"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52" w:history="1">
        <w:r w:rsidR="00CF355B" w:rsidRPr="00CF355B">
          <w:rPr>
            <w:rStyle w:val="Hyperlink"/>
            <w:noProof/>
            <w:color w:val="auto"/>
            <w:u w:val="none"/>
          </w:rPr>
          <w:t>Table 7.1: Model Summary</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_Toc93918352 \h </w:instrText>
        </w:r>
        <w:r w:rsidR="0016323F" w:rsidRPr="00CF355B">
          <w:rPr>
            <w:noProof/>
            <w:webHidden/>
          </w:rPr>
        </w:r>
        <w:r w:rsidR="0016323F" w:rsidRPr="00CF355B">
          <w:rPr>
            <w:noProof/>
            <w:webHidden/>
          </w:rPr>
          <w:fldChar w:fldCharType="separate"/>
        </w:r>
        <w:r w:rsidR="00372BC2">
          <w:rPr>
            <w:noProof/>
            <w:webHidden/>
          </w:rPr>
          <w:t>69</w:t>
        </w:r>
        <w:r w:rsidR="0016323F" w:rsidRPr="00CF355B">
          <w:rPr>
            <w:noProof/>
            <w:webHidden/>
          </w:rPr>
          <w:fldChar w:fldCharType="end"/>
        </w:r>
      </w:hyperlink>
    </w:p>
    <w:p w14:paraId="03F55907" w14:textId="77777777" w:rsidR="00CF355B" w:rsidRPr="00CF355B" w:rsidRDefault="00F24061" w:rsidP="00CF355B">
      <w:pPr>
        <w:pStyle w:val="TOC1"/>
        <w:tabs>
          <w:tab w:val="right" w:leader="dot" w:pos="9350"/>
        </w:tabs>
        <w:rPr>
          <w:rFonts w:asciiTheme="minorHAnsi" w:eastAsiaTheme="minorEastAsia" w:hAnsiTheme="minorHAnsi"/>
          <w:noProof/>
          <w:sz w:val="22"/>
          <w:lang w:eastAsia="en-GB"/>
        </w:rPr>
      </w:pPr>
      <w:hyperlink w:anchor="_Toc93918354" w:history="1">
        <w:r w:rsidR="00CF355B" w:rsidRPr="00CF355B">
          <w:rPr>
            <w:rStyle w:val="Hyperlink"/>
            <w:noProof/>
            <w:color w:val="auto"/>
            <w:u w:val="none"/>
          </w:rPr>
          <w:t>Table 7.2: ANOVA</w:t>
        </w:r>
        <w:r w:rsidR="00CF355B" w:rsidRPr="00CF355B">
          <w:rPr>
            <w:rStyle w:val="Hyperlink"/>
            <w:noProof/>
            <w:color w:val="auto"/>
            <w:u w:val="none"/>
            <w:vertAlign w:val="superscript"/>
          </w:rPr>
          <w:t>a</w:t>
        </w:r>
        <w:r w:rsidR="00CF355B" w:rsidRPr="00CF355B">
          <w:rPr>
            <w:noProof/>
            <w:webHidden/>
          </w:rPr>
          <w:tab/>
        </w:r>
        <w:r w:rsidR="0016323F" w:rsidRPr="00CF355B">
          <w:rPr>
            <w:noProof/>
            <w:webHidden/>
          </w:rPr>
          <w:fldChar w:fldCharType="begin"/>
        </w:r>
        <w:r w:rsidR="00CF355B" w:rsidRPr="00CF355B">
          <w:rPr>
            <w:noProof/>
            <w:webHidden/>
          </w:rPr>
          <w:instrText xml:space="preserve"> PAGEREF _Toc93918354 \h </w:instrText>
        </w:r>
        <w:r w:rsidR="0016323F" w:rsidRPr="00CF355B">
          <w:rPr>
            <w:noProof/>
            <w:webHidden/>
          </w:rPr>
        </w:r>
        <w:r w:rsidR="0016323F" w:rsidRPr="00CF355B">
          <w:rPr>
            <w:noProof/>
            <w:webHidden/>
          </w:rPr>
          <w:fldChar w:fldCharType="separate"/>
        </w:r>
        <w:r w:rsidR="00372BC2">
          <w:rPr>
            <w:noProof/>
            <w:webHidden/>
          </w:rPr>
          <w:t>70</w:t>
        </w:r>
        <w:r w:rsidR="0016323F" w:rsidRPr="00CF355B">
          <w:rPr>
            <w:noProof/>
            <w:webHidden/>
          </w:rPr>
          <w:fldChar w:fldCharType="end"/>
        </w:r>
      </w:hyperlink>
    </w:p>
    <w:p w14:paraId="76651CE2" w14:textId="77777777" w:rsidR="00A01618" w:rsidRPr="00CF355B" w:rsidRDefault="00F24061" w:rsidP="00CF355B">
      <w:hyperlink w:anchor="_Toc93918356" w:history="1">
        <w:r w:rsidR="00CF355B" w:rsidRPr="00CF355B">
          <w:rPr>
            <w:rStyle w:val="Hyperlink"/>
            <w:rFonts w:cs="Times New Roman"/>
            <w:noProof/>
            <w:color w:val="auto"/>
            <w:u w:val="none"/>
          </w:rPr>
          <w:t>Table 7.3: Coefficients</w:t>
        </w:r>
        <w:r w:rsidR="00CF355B" w:rsidRPr="00CF355B">
          <w:rPr>
            <w:rStyle w:val="Hyperlink"/>
            <w:rFonts w:cs="Times New Roman"/>
            <w:noProof/>
            <w:color w:val="auto"/>
            <w:u w:val="none"/>
            <w:vertAlign w:val="superscript"/>
          </w:rPr>
          <w:t>a</w:t>
        </w:r>
        <w:r w:rsidR="00CF355B" w:rsidRPr="00CF355B">
          <w:rPr>
            <w:noProof/>
            <w:webHidden/>
          </w:rPr>
          <w:t>…………………………………………………………………………..</w:t>
        </w:r>
        <w:r w:rsidR="0016323F" w:rsidRPr="00CF355B">
          <w:rPr>
            <w:noProof/>
            <w:webHidden/>
          </w:rPr>
          <w:fldChar w:fldCharType="begin"/>
        </w:r>
        <w:r w:rsidR="00CF355B" w:rsidRPr="00CF355B">
          <w:rPr>
            <w:noProof/>
            <w:webHidden/>
          </w:rPr>
          <w:instrText xml:space="preserve"> PAGEREF _Toc93918356 \h </w:instrText>
        </w:r>
        <w:r w:rsidR="0016323F" w:rsidRPr="00CF355B">
          <w:rPr>
            <w:noProof/>
            <w:webHidden/>
          </w:rPr>
        </w:r>
        <w:r w:rsidR="0016323F" w:rsidRPr="00CF355B">
          <w:rPr>
            <w:noProof/>
            <w:webHidden/>
          </w:rPr>
          <w:fldChar w:fldCharType="separate"/>
        </w:r>
        <w:r w:rsidR="00372BC2">
          <w:rPr>
            <w:noProof/>
            <w:webHidden/>
          </w:rPr>
          <w:t>71</w:t>
        </w:r>
        <w:r w:rsidR="0016323F" w:rsidRPr="00CF355B">
          <w:rPr>
            <w:noProof/>
            <w:webHidden/>
          </w:rPr>
          <w:fldChar w:fldCharType="end"/>
        </w:r>
      </w:hyperlink>
    </w:p>
    <w:p w14:paraId="201204E9" w14:textId="77777777" w:rsidR="00C36166" w:rsidRPr="00A34A71" w:rsidRDefault="00C36166" w:rsidP="004039F9"/>
    <w:p w14:paraId="6E532D64" w14:textId="77777777" w:rsidR="00C36166" w:rsidRPr="00A34A71" w:rsidRDefault="00C36166" w:rsidP="004039F9"/>
    <w:p w14:paraId="080151DD" w14:textId="77777777" w:rsidR="00C36166" w:rsidRPr="00A34A71" w:rsidRDefault="00C36166" w:rsidP="004039F9"/>
    <w:p w14:paraId="35AE3A91" w14:textId="77777777" w:rsidR="00C36166" w:rsidRPr="00A34A71" w:rsidRDefault="00C36166" w:rsidP="004039F9"/>
    <w:p w14:paraId="780997C0" w14:textId="77777777" w:rsidR="00C36166" w:rsidRPr="00A34A71" w:rsidRDefault="00C36166" w:rsidP="005212C4">
      <w:pPr>
        <w:pStyle w:val="Heading1"/>
        <w:jc w:val="center"/>
      </w:pPr>
      <w:bookmarkStart w:id="23" w:name="_Toc93918210"/>
      <w:r w:rsidRPr="00A34A71">
        <w:lastRenderedPageBreak/>
        <w:t>LIST OF FIGURES</w:t>
      </w:r>
      <w:bookmarkEnd w:id="23"/>
    </w:p>
    <w:p w14:paraId="230FA11B" w14:textId="77777777" w:rsidR="000C4703" w:rsidRPr="00A34A71" w:rsidRDefault="00F24061" w:rsidP="000C4703">
      <w:pPr>
        <w:pStyle w:val="TOC1"/>
        <w:tabs>
          <w:tab w:val="right" w:leader="dot" w:pos="9350"/>
        </w:tabs>
        <w:rPr>
          <w:rStyle w:val="Hyperlink"/>
          <w:noProof/>
          <w:color w:val="auto"/>
          <w:u w:val="none"/>
        </w:rPr>
      </w:pPr>
      <w:hyperlink w:anchor="_Toc93503281" w:history="1">
        <w:r w:rsidR="000C4703" w:rsidRPr="00A34A71">
          <w:rPr>
            <w:rStyle w:val="Hyperlink"/>
            <w:noProof/>
            <w:color w:val="auto"/>
            <w:u w:val="none"/>
          </w:rPr>
          <w:t>Figure 2.1: The conceptual framework</w:t>
        </w:r>
        <w:r w:rsidR="000C4703" w:rsidRPr="00A34A71">
          <w:rPr>
            <w:noProof/>
            <w:webHidden/>
          </w:rPr>
          <w:tab/>
          <w:t>29</w:t>
        </w:r>
      </w:hyperlink>
    </w:p>
    <w:p w14:paraId="29A44221" w14:textId="77777777" w:rsidR="00263FD7" w:rsidRPr="00A34A71" w:rsidRDefault="00263FD7" w:rsidP="00263FD7"/>
    <w:p w14:paraId="1D89C41B" w14:textId="77777777" w:rsidR="00263FD7" w:rsidRPr="00A34A71" w:rsidRDefault="00263FD7" w:rsidP="00263FD7"/>
    <w:p w14:paraId="49350AA9" w14:textId="77777777" w:rsidR="00263FD7" w:rsidRPr="00A34A71" w:rsidRDefault="00263FD7" w:rsidP="00263FD7"/>
    <w:p w14:paraId="12E6E0D8" w14:textId="77777777" w:rsidR="00263FD7" w:rsidRPr="00A34A71" w:rsidRDefault="00263FD7" w:rsidP="00263FD7"/>
    <w:p w14:paraId="3E4C8414" w14:textId="77777777" w:rsidR="00263FD7" w:rsidRPr="00A34A71" w:rsidRDefault="00263FD7" w:rsidP="00263FD7"/>
    <w:p w14:paraId="1873C34B" w14:textId="77777777" w:rsidR="00263FD7" w:rsidRPr="00A34A71" w:rsidRDefault="00263FD7" w:rsidP="00263FD7"/>
    <w:p w14:paraId="2C17C76C" w14:textId="77777777" w:rsidR="00263FD7" w:rsidRPr="00A34A71" w:rsidRDefault="00263FD7" w:rsidP="00263FD7"/>
    <w:p w14:paraId="274A5666" w14:textId="77777777" w:rsidR="00263FD7" w:rsidRPr="00A34A71" w:rsidRDefault="00263FD7" w:rsidP="00263FD7"/>
    <w:p w14:paraId="69E14A90" w14:textId="77777777" w:rsidR="00263FD7" w:rsidRPr="00A34A71" w:rsidRDefault="00263FD7" w:rsidP="00263FD7"/>
    <w:p w14:paraId="02F66968" w14:textId="77777777" w:rsidR="00263FD7" w:rsidRPr="00A34A71" w:rsidRDefault="00263FD7" w:rsidP="00263FD7"/>
    <w:p w14:paraId="42366E42" w14:textId="77777777" w:rsidR="00263FD7" w:rsidRPr="00A34A71" w:rsidRDefault="00263FD7" w:rsidP="00263FD7"/>
    <w:p w14:paraId="3D30ABA7" w14:textId="77777777" w:rsidR="00263FD7" w:rsidRPr="00A34A71" w:rsidRDefault="00263FD7" w:rsidP="00263FD7"/>
    <w:p w14:paraId="0F35EFB3" w14:textId="77777777" w:rsidR="00263FD7" w:rsidRPr="00A34A71" w:rsidRDefault="00263FD7" w:rsidP="00263FD7"/>
    <w:p w14:paraId="23396B30" w14:textId="77777777" w:rsidR="00263FD7" w:rsidRPr="00A34A71" w:rsidRDefault="00263FD7" w:rsidP="00263FD7"/>
    <w:p w14:paraId="6CD1DD03" w14:textId="77777777" w:rsidR="00263FD7" w:rsidRPr="00A34A71" w:rsidRDefault="00263FD7" w:rsidP="00263FD7"/>
    <w:p w14:paraId="4A18AE5B" w14:textId="77777777" w:rsidR="00263FD7" w:rsidRPr="00A34A71" w:rsidRDefault="00263FD7" w:rsidP="00263FD7"/>
    <w:p w14:paraId="2FE5B30C" w14:textId="77777777" w:rsidR="00263FD7" w:rsidRPr="00A34A71" w:rsidRDefault="00263FD7" w:rsidP="00263FD7"/>
    <w:p w14:paraId="1A12B2F8" w14:textId="77777777" w:rsidR="00263FD7" w:rsidRPr="00A34A71" w:rsidRDefault="00263FD7" w:rsidP="005212C4">
      <w:pPr>
        <w:pStyle w:val="Heading1"/>
        <w:jc w:val="center"/>
      </w:pPr>
      <w:bookmarkStart w:id="24" w:name="_Toc93918211"/>
      <w:r w:rsidRPr="00A34A71">
        <w:lastRenderedPageBreak/>
        <w:t>LIST OF ACRONYMS</w:t>
      </w:r>
      <w:bookmarkEnd w:id="24"/>
    </w:p>
    <w:p w14:paraId="5A68A53D" w14:textId="77777777" w:rsidR="00285522" w:rsidRPr="00A34A71" w:rsidRDefault="008B1AF4" w:rsidP="00285522">
      <w:r w:rsidRPr="00A34A71">
        <w:t>KOPGT</w:t>
      </w:r>
      <w:r w:rsidRPr="00A34A71">
        <w:tab/>
        <w:t>-</w:t>
      </w:r>
      <w:r w:rsidRPr="00A34A71">
        <w:tab/>
      </w:r>
      <w:r w:rsidR="008041BC" w:rsidRPr="00A34A71">
        <w:t>Kalangala Oil Palm Growers Trust</w:t>
      </w:r>
    </w:p>
    <w:p w14:paraId="7B980A7F" w14:textId="77777777" w:rsidR="008B1AF4" w:rsidRPr="00A34A71" w:rsidRDefault="008B1AF4" w:rsidP="00285522">
      <w:r w:rsidRPr="00A34A71">
        <w:t>SPSS</w:t>
      </w:r>
      <w:r w:rsidRPr="00A34A71">
        <w:tab/>
      </w:r>
      <w:r w:rsidRPr="00A34A71">
        <w:tab/>
        <w:t>-</w:t>
      </w:r>
      <w:r w:rsidRPr="00A34A71">
        <w:tab/>
        <w:t>Statistical Package for Social Scientists</w:t>
      </w:r>
    </w:p>
    <w:p w14:paraId="12D79536" w14:textId="77777777" w:rsidR="004C4E8A" w:rsidRPr="00A34A71" w:rsidRDefault="004C4E8A" w:rsidP="004C4E8A">
      <w:r w:rsidRPr="00A34A71">
        <w:rPr>
          <w:szCs w:val="24"/>
        </w:rPr>
        <w:t>RBV</w:t>
      </w:r>
      <w:r w:rsidRPr="00A34A71">
        <w:rPr>
          <w:szCs w:val="24"/>
        </w:rPr>
        <w:tab/>
      </w:r>
      <w:r w:rsidRPr="00A34A71">
        <w:rPr>
          <w:szCs w:val="24"/>
        </w:rPr>
        <w:tab/>
        <w:t>-</w:t>
      </w:r>
      <w:r w:rsidRPr="00A34A71">
        <w:rPr>
          <w:szCs w:val="24"/>
        </w:rPr>
        <w:tab/>
        <w:t xml:space="preserve">Resource – based view </w:t>
      </w:r>
    </w:p>
    <w:p w14:paraId="738401D2" w14:textId="77777777" w:rsidR="004C4E8A" w:rsidRPr="00A34A71" w:rsidRDefault="004C4E8A" w:rsidP="004C4E8A">
      <w:r w:rsidRPr="00A34A71">
        <w:rPr>
          <w:szCs w:val="24"/>
        </w:rPr>
        <w:t xml:space="preserve"> TCE</w:t>
      </w:r>
      <w:r w:rsidRPr="00A34A71">
        <w:rPr>
          <w:szCs w:val="24"/>
        </w:rPr>
        <w:tab/>
      </w:r>
      <w:r w:rsidRPr="00A34A71">
        <w:rPr>
          <w:szCs w:val="24"/>
        </w:rPr>
        <w:tab/>
        <w:t>-</w:t>
      </w:r>
      <w:r w:rsidRPr="00A34A71">
        <w:rPr>
          <w:szCs w:val="24"/>
        </w:rPr>
        <w:tab/>
        <w:t>Transaction cost economics</w:t>
      </w:r>
    </w:p>
    <w:p w14:paraId="2A46C0E3" w14:textId="77777777" w:rsidR="00285522" w:rsidRPr="00A34A71" w:rsidRDefault="00DD4722" w:rsidP="00285522">
      <w:r w:rsidRPr="00A34A71">
        <w:t>CLM</w:t>
      </w:r>
      <w:r w:rsidRPr="00A34A71">
        <w:tab/>
      </w:r>
      <w:r w:rsidRPr="00A34A71">
        <w:tab/>
        <w:t>-</w:t>
      </w:r>
      <w:r w:rsidRPr="00A34A71">
        <w:tab/>
        <w:t xml:space="preserve">Council of Logistics Management </w:t>
      </w:r>
    </w:p>
    <w:p w14:paraId="77629802" w14:textId="77777777" w:rsidR="00285522" w:rsidRPr="00A34A71" w:rsidRDefault="00285522" w:rsidP="00285522"/>
    <w:p w14:paraId="1C6E72E0" w14:textId="77777777" w:rsidR="00285522" w:rsidRPr="00A34A71" w:rsidRDefault="00285522" w:rsidP="00285522"/>
    <w:p w14:paraId="5439AF73" w14:textId="77777777" w:rsidR="00285522" w:rsidRPr="00A34A71" w:rsidRDefault="00285522" w:rsidP="00285522"/>
    <w:p w14:paraId="440CB1D5" w14:textId="77777777" w:rsidR="00285522" w:rsidRPr="00A34A71" w:rsidRDefault="00285522" w:rsidP="00285522"/>
    <w:p w14:paraId="360F172A" w14:textId="77777777" w:rsidR="00285522" w:rsidRPr="00A34A71" w:rsidRDefault="00285522" w:rsidP="00285522"/>
    <w:p w14:paraId="7BF8777A" w14:textId="77777777" w:rsidR="00285522" w:rsidRPr="00A34A71" w:rsidRDefault="00285522" w:rsidP="00285522"/>
    <w:p w14:paraId="060C7FA1" w14:textId="77777777" w:rsidR="00285522" w:rsidRPr="00A34A71" w:rsidRDefault="00285522" w:rsidP="00285522"/>
    <w:p w14:paraId="28890427" w14:textId="77777777" w:rsidR="00285522" w:rsidRPr="00A34A71" w:rsidRDefault="00285522" w:rsidP="00285522"/>
    <w:p w14:paraId="2B711CA4" w14:textId="77777777" w:rsidR="00285522" w:rsidRPr="00A34A71" w:rsidRDefault="00285522" w:rsidP="00285522"/>
    <w:p w14:paraId="2D649C91" w14:textId="77777777" w:rsidR="00285522" w:rsidRPr="00A34A71" w:rsidRDefault="00285522" w:rsidP="00285522"/>
    <w:p w14:paraId="07D72A1D" w14:textId="77777777" w:rsidR="00285522" w:rsidRPr="00A34A71" w:rsidRDefault="00285522" w:rsidP="00285522"/>
    <w:p w14:paraId="6477604B" w14:textId="77777777" w:rsidR="00285522" w:rsidRPr="00A34A71" w:rsidRDefault="00285522" w:rsidP="00285522"/>
    <w:p w14:paraId="52B5FB35" w14:textId="77777777" w:rsidR="00285522" w:rsidRPr="00A34A71" w:rsidRDefault="00285522" w:rsidP="00285522"/>
    <w:p w14:paraId="2A72F18E" w14:textId="77777777" w:rsidR="00285522" w:rsidRPr="00A34A71" w:rsidRDefault="00285522" w:rsidP="005212C4">
      <w:pPr>
        <w:pStyle w:val="Heading1"/>
        <w:jc w:val="center"/>
      </w:pPr>
      <w:bookmarkStart w:id="25" w:name="_Toc93918212"/>
      <w:r w:rsidRPr="00A34A71">
        <w:lastRenderedPageBreak/>
        <w:t>ABSTRACT</w:t>
      </w:r>
      <w:bookmarkEnd w:id="25"/>
    </w:p>
    <w:p w14:paraId="16A98B23" w14:textId="05212407" w:rsidR="0059198B" w:rsidRPr="00A34A71" w:rsidRDefault="00246368" w:rsidP="0059198B">
      <w:pPr>
        <w:spacing w:line="360" w:lineRule="auto"/>
      </w:pPr>
      <w:r w:rsidRPr="00A34A71">
        <w:t xml:space="preserve">Every company aims at gaining part in the growing global market and taking advantage of the advancement in technology which calls for the need for logistics management in operations to increase immensely as it has been established to positively or negatively impact in gaining competitive advantage and achievement of organisational objectives. Logistics management in the agricultural industry ensures the optimal and continuous flow of </w:t>
      </w:r>
      <w:proofErr w:type="spellStart"/>
      <w:r w:rsidRPr="00A34A71">
        <w:t>agro</w:t>
      </w:r>
      <w:proofErr w:type="spellEnd"/>
      <w:r w:rsidRPr="00A34A71">
        <w:t xml:space="preserve">-goods from manufacturers/suppliers to producers and eventually to customers. </w:t>
      </w:r>
      <w:r w:rsidR="0077458D" w:rsidRPr="00A34A71">
        <w:rPr>
          <w:rFonts w:cs="Times New Roman"/>
          <w:szCs w:val="24"/>
        </w:rPr>
        <w:t xml:space="preserve">The study examined </w:t>
      </w:r>
      <w:r w:rsidR="0077458D" w:rsidRPr="00A34A71">
        <w:t xml:space="preserve">the influence of logistics management and the </w:t>
      </w:r>
      <w:r w:rsidR="0077458D" w:rsidRPr="00A34A71">
        <w:rPr>
          <w:rFonts w:cs="Times New Roman"/>
          <w:szCs w:val="24"/>
        </w:rPr>
        <w:t xml:space="preserve">performance of agricultural development programmes for government in Uganda basing on a case study of </w:t>
      </w:r>
      <w:r w:rsidR="0077458D" w:rsidRPr="00A34A71">
        <w:t>Kalangala Oil Palm Growers Trust (KOPGT)</w:t>
      </w:r>
      <w:r w:rsidR="0077458D" w:rsidRPr="00A34A71">
        <w:rPr>
          <w:rFonts w:cs="Times New Roman"/>
          <w:szCs w:val="24"/>
        </w:rPr>
        <w:t xml:space="preserve">. It was guided by </w:t>
      </w:r>
      <w:r w:rsidR="0059198B" w:rsidRPr="00A34A71">
        <w:rPr>
          <w:rFonts w:cs="Times New Roman"/>
          <w:szCs w:val="24"/>
        </w:rPr>
        <w:t>the</w:t>
      </w:r>
      <w:r w:rsidR="0077458D" w:rsidRPr="00A34A71">
        <w:rPr>
          <w:rFonts w:cs="Times New Roman"/>
          <w:szCs w:val="24"/>
        </w:rPr>
        <w:t xml:space="preserve"> objectives</w:t>
      </w:r>
      <w:r w:rsidR="0059198B" w:rsidRPr="00A34A71">
        <w:rPr>
          <w:rFonts w:cs="Times New Roman"/>
          <w:szCs w:val="24"/>
        </w:rPr>
        <w:t xml:space="preserve"> to</w:t>
      </w:r>
      <w:r w:rsidR="0077458D" w:rsidRPr="00A34A71">
        <w:rPr>
          <w:rFonts w:cs="Times New Roman"/>
          <w:szCs w:val="24"/>
        </w:rPr>
        <w:t xml:space="preserve">: </w:t>
      </w:r>
      <w:r w:rsidR="00AF70B1" w:rsidRPr="00A34A71">
        <w:rPr>
          <w:rFonts w:cs="Times New Roman"/>
        </w:rPr>
        <w:t>examine how logistics planning influences the performance of KOPGT</w:t>
      </w:r>
      <w:r w:rsidR="0077458D" w:rsidRPr="00A34A71">
        <w:rPr>
          <w:szCs w:val="24"/>
        </w:rPr>
        <w:t xml:space="preserve">; </w:t>
      </w:r>
      <w:r w:rsidR="00AF70B1" w:rsidRPr="00A34A71">
        <w:rPr>
          <w:rFonts w:cs="Times New Roman"/>
        </w:rPr>
        <w:t>examine how record keeping practices influence the performance of KOPGT</w:t>
      </w:r>
      <w:r w:rsidR="0077458D" w:rsidRPr="00A34A71">
        <w:rPr>
          <w:szCs w:val="24"/>
        </w:rPr>
        <w:t xml:space="preserve">; and </w:t>
      </w:r>
      <w:r w:rsidR="00AF70B1" w:rsidRPr="00A34A71">
        <w:rPr>
          <w:rFonts w:cs="Times New Roman"/>
        </w:rPr>
        <w:t>assess how physical distribution influences the performance of KOPGT</w:t>
      </w:r>
      <w:r w:rsidR="0059198B" w:rsidRPr="00A34A71">
        <w:rPr>
          <w:szCs w:val="24"/>
        </w:rPr>
        <w:t xml:space="preserve">. </w:t>
      </w:r>
      <w:r w:rsidR="00F16B66" w:rsidRPr="00A34A71">
        <w:rPr>
          <w:rFonts w:cs="Times New Roman"/>
          <w:szCs w:val="24"/>
        </w:rPr>
        <w:t xml:space="preserve">The study adopted a phenomenological and positivist approach, mixed methods, cross sectional duration, and case study </w:t>
      </w:r>
      <w:r w:rsidR="007D1EAC" w:rsidRPr="00A34A71">
        <w:rPr>
          <w:rFonts w:cs="Times New Roman"/>
          <w:szCs w:val="24"/>
        </w:rPr>
        <w:t>strategy. A</w:t>
      </w:r>
      <w:r w:rsidR="00F16B66" w:rsidRPr="00A34A71">
        <w:rPr>
          <w:rFonts w:cs="Times New Roman"/>
          <w:szCs w:val="24"/>
        </w:rPr>
        <w:t xml:space="preserve"> sample size of </w:t>
      </w:r>
      <w:r w:rsidR="00F359B1" w:rsidRPr="00A34A71">
        <w:rPr>
          <w:rFonts w:cs="Times New Roman"/>
          <w:szCs w:val="24"/>
        </w:rPr>
        <w:t>92</w:t>
      </w:r>
      <w:r w:rsidR="00F16B66" w:rsidRPr="00A34A71">
        <w:rPr>
          <w:rFonts w:cs="Times New Roman"/>
          <w:szCs w:val="24"/>
        </w:rPr>
        <w:t xml:space="preserve"> respondents and registered a response of </w:t>
      </w:r>
      <w:r w:rsidR="0056198A" w:rsidRPr="00A34A71">
        <w:rPr>
          <w:rFonts w:cs="Times New Roman"/>
          <w:szCs w:val="24"/>
        </w:rPr>
        <w:t>86</w:t>
      </w:r>
      <w:r w:rsidR="00F16B66" w:rsidRPr="00A34A71">
        <w:rPr>
          <w:rFonts w:cs="Times New Roman"/>
          <w:szCs w:val="24"/>
        </w:rPr>
        <w:t xml:space="preserve"> (93.</w:t>
      </w:r>
      <w:r w:rsidR="0056198A" w:rsidRPr="00A34A71">
        <w:rPr>
          <w:rFonts w:cs="Times New Roman"/>
          <w:szCs w:val="24"/>
        </w:rPr>
        <w:t>4</w:t>
      </w:r>
      <w:r w:rsidR="00F16B66" w:rsidRPr="00A34A71">
        <w:rPr>
          <w:rFonts w:cs="Times New Roman"/>
          <w:szCs w:val="24"/>
        </w:rPr>
        <w:t>%). It used interviews, survey and document review as methods of data collection. Findings yielded regress value r = 0.</w:t>
      </w:r>
      <w:r w:rsidR="002022B5" w:rsidRPr="00A34A71">
        <w:rPr>
          <w:rFonts w:cs="Times New Roman"/>
          <w:szCs w:val="24"/>
        </w:rPr>
        <w:t>845</w:t>
      </w:r>
      <w:r w:rsidR="00F16B66" w:rsidRPr="00A34A71">
        <w:rPr>
          <w:rFonts w:cs="Times New Roman"/>
          <w:szCs w:val="24"/>
        </w:rPr>
        <w:t xml:space="preserve"> with Adjusted R square at 0.</w:t>
      </w:r>
      <w:r w:rsidR="002022B5" w:rsidRPr="00A34A71">
        <w:rPr>
          <w:rFonts w:cs="Times New Roman"/>
          <w:szCs w:val="24"/>
        </w:rPr>
        <w:t>712</w:t>
      </w:r>
      <w:r w:rsidR="00F16B66" w:rsidRPr="00A34A71">
        <w:rPr>
          <w:rFonts w:cs="Times New Roman"/>
          <w:szCs w:val="24"/>
        </w:rPr>
        <w:t xml:space="preserve"> which is an indication that </w:t>
      </w:r>
      <w:r w:rsidR="001C5328" w:rsidRPr="00A34A71">
        <w:rPr>
          <w:rFonts w:cs="Times New Roman"/>
          <w:szCs w:val="24"/>
        </w:rPr>
        <w:t>71.2</w:t>
      </w:r>
      <w:r w:rsidR="00F16B66" w:rsidRPr="00A34A71">
        <w:rPr>
          <w:rFonts w:cs="Times New Roman"/>
          <w:szCs w:val="24"/>
        </w:rPr>
        <w:t xml:space="preserve">% of the changes that do occur in </w:t>
      </w:r>
      <w:r w:rsidR="00F334CB" w:rsidRPr="00A34A71">
        <w:rPr>
          <w:rFonts w:cs="Times New Roman"/>
          <w:szCs w:val="24"/>
        </w:rPr>
        <w:t>performance</w:t>
      </w:r>
      <w:r w:rsidR="00F16B66" w:rsidRPr="00A34A71">
        <w:rPr>
          <w:rFonts w:cs="Times New Roman"/>
          <w:szCs w:val="24"/>
        </w:rPr>
        <w:t xml:space="preserve"> is due to changes in </w:t>
      </w:r>
      <w:r w:rsidR="005732A0" w:rsidRPr="00A34A71">
        <w:rPr>
          <w:rFonts w:cs="Times New Roman"/>
          <w:szCs w:val="24"/>
        </w:rPr>
        <w:t>logistics management</w:t>
      </w:r>
      <w:r w:rsidR="00F16B66" w:rsidRPr="00A34A71">
        <w:rPr>
          <w:rFonts w:cs="Times New Roman"/>
          <w:szCs w:val="24"/>
        </w:rPr>
        <w:t xml:space="preserve">. The test also revealed that </w:t>
      </w:r>
      <w:r w:rsidR="000F7152" w:rsidRPr="00A34A71">
        <w:rPr>
          <w:rFonts w:cs="Times New Roman"/>
          <w:szCs w:val="24"/>
        </w:rPr>
        <w:t>KOPGT’s</w:t>
      </w:r>
      <w:r w:rsidR="007D1EAC">
        <w:rPr>
          <w:rFonts w:cs="Times New Roman"/>
          <w:szCs w:val="24"/>
        </w:rPr>
        <w:t xml:space="preserve"> </w:t>
      </w:r>
      <w:r w:rsidR="000F7152" w:rsidRPr="00A34A71">
        <w:rPr>
          <w:rFonts w:cs="Times New Roman"/>
          <w:szCs w:val="24"/>
        </w:rPr>
        <w:t>logistics management</w:t>
      </w:r>
      <w:r w:rsidR="00F16B66" w:rsidRPr="00A34A71">
        <w:rPr>
          <w:rFonts w:cs="Times New Roman"/>
          <w:szCs w:val="24"/>
        </w:rPr>
        <w:t xml:space="preserve"> has a statistically significant positive relationship with </w:t>
      </w:r>
      <w:r w:rsidR="00E22C1B" w:rsidRPr="00A34A71">
        <w:rPr>
          <w:rFonts w:cs="Times New Roman"/>
          <w:szCs w:val="24"/>
        </w:rPr>
        <w:t>performance</w:t>
      </w:r>
      <w:r w:rsidR="00F16B66" w:rsidRPr="00A34A71">
        <w:rPr>
          <w:rFonts w:cs="Times New Roman"/>
          <w:szCs w:val="24"/>
        </w:rPr>
        <w:t xml:space="preserve"> and as such the null hypothesis was rejected. In conclusion, the study notes that </w:t>
      </w:r>
      <w:r w:rsidR="00EB1D35" w:rsidRPr="00A34A71">
        <w:rPr>
          <w:rFonts w:cs="Times New Roman"/>
          <w:szCs w:val="24"/>
        </w:rPr>
        <w:t xml:space="preserve">the organisation to successfully manage its logistics activities, it requires careful, comprehensive monitoring, evaluation and planning by </w:t>
      </w:r>
      <w:r w:rsidR="007D1EAC" w:rsidRPr="00A34A71">
        <w:rPr>
          <w:rFonts w:cs="Times New Roman"/>
          <w:szCs w:val="24"/>
        </w:rPr>
        <w:t>management. In</w:t>
      </w:r>
      <w:r w:rsidR="00901A8A" w:rsidRPr="00A34A71">
        <w:rPr>
          <w:rFonts w:cs="Times New Roman"/>
          <w:szCs w:val="24"/>
        </w:rPr>
        <w:t xml:space="preserve"> recommendation, the study </w:t>
      </w:r>
      <w:r w:rsidR="007D1EAC" w:rsidRPr="00A34A71">
        <w:rPr>
          <w:rFonts w:cs="Times New Roman"/>
          <w:szCs w:val="24"/>
        </w:rPr>
        <w:t>suggested</w:t>
      </w:r>
      <w:r w:rsidR="007D1EAC" w:rsidRPr="00A34A71">
        <w:t xml:space="preserve"> logistics</w:t>
      </w:r>
      <w:r w:rsidR="00901A8A" w:rsidRPr="00A34A71">
        <w:t xml:space="preserve"> information system</w:t>
      </w:r>
      <w:r w:rsidR="0059198B" w:rsidRPr="00A34A71">
        <w:t>s</w:t>
      </w:r>
      <w:r w:rsidR="00901A8A" w:rsidRPr="00A34A71">
        <w:t xml:space="preserve"> be given adequate attention as this strategy is vital to timely customer feedback, information sharing and storage in the organization. It is also suggested that </w:t>
      </w:r>
      <w:r w:rsidR="0054639F" w:rsidRPr="00A34A71">
        <w:t>the organisation should give due attention in proper implementation logistics activities for efficient delivery of transportation, better warehouse management and inventory management</w:t>
      </w:r>
      <w:r w:rsidR="0059198B" w:rsidRPr="00A34A71">
        <w:t xml:space="preserve"> in oil palm growing and production projects.</w:t>
      </w:r>
    </w:p>
    <w:p w14:paraId="014B7A30" w14:textId="77777777" w:rsidR="0059198B" w:rsidRPr="00A34A71" w:rsidRDefault="0059198B" w:rsidP="0059198B">
      <w:pPr>
        <w:spacing w:line="360" w:lineRule="auto"/>
        <w:ind w:left="1440" w:hanging="1440"/>
      </w:pPr>
      <w:r w:rsidRPr="00A34A71">
        <w:rPr>
          <w:b/>
        </w:rPr>
        <w:t xml:space="preserve">Key </w:t>
      </w:r>
      <w:proofErr w:type="spellStart"/>
      <w:proofErr w:type="gramStart"/>
      <w:r w:rsidRPr="00A34A71">
        <w:rPr>
          <w:b/>
        </w:rPr>
        <w:t>words:</w:t>
      </w:r>
      <w:r w:rsidRPr="00A34A71">
        <w:rPr>
          <w:i/>
        </w:rPr>
        <w:t>Logistics</w:t>
      </w:r>
      <w:proofErr w:type="spellEnd"/>
      <w:proofErr w:type="gramEnd"/>
      <w:r w:rsidRPr="00A34A71">
        <w:rPr>
          <w:i/>
        </w:rPr>
        <w:t xml:space="preserve"> Management, Performance, Logistics Planning, Records Keeping practices, and Physical Distribution</w:t>
      </w:r>
      <w:r w:rsidRPr="00A34A71">
        <w:t>.</w:t>
      </w:r>
    </w:p>
    <w:p w14:paraId="479B26F4" w14:textId="77777777" w:rsidR="00D20870" w:rsidRPr="00A34A71" w:rsidRDefault="00D20870" w:rsidP="0059198B">
      <w:pPr>
        <w:spacing w:line="360" w:lineRule="auto"/>
        <w:sectPr w:rsidR="00D20870" w:rsidRPr="00A34A71" w:rsidSect="00C241E0">
          <w:pgSz w:w="12240" w:h="15840"/>
          <w:pgMar w:top="1440" w:right="1440" w:bottom="1440" w:left="1440" w:header="720" w:footer="720" w:gutter="0"/>
          <w:pgNumType w:fmt="lowerRoman" w:start="1"/>
          <w:cols w:space="720"/>
          <w:docGrid w:linePitch="360"/>
        </w:sectPr>
      </w:pPr>
    </w:p>
    <w:p w14:paraId="26323C3B" w14:textId="77777777" w:rsidR="000E3C26" w:rsidRPr="00A34A71" w:rsidRDefault="000E3C26" w:rsidP="005212C4">
      <w:pPr>
        <w:pStyle w:val="Heading1"/>
        <w:jc w:val="center"/>
      </w:pPr>
      <w:bookmarkStart w:id="26" w:name="_Toc93918213"/>
      <w:r w:rsidRPr="00A34A71">
        <w:lastRenderedPageBreak/>
        <w:t>CHAPTER ONE</w:t>
      </w:r>
      <w:bookmarkEnd w:id="26"/>
    </w:p>
    <w:p w14:paraId="703D5D5A" w14:textId="77777777" w:rsidR="000E3C26" w:rsidRPr="00A34A71" w:rsidRDefault="000E3C26" w:rsidP="005212C4">
      <w:pPr>
        <w:pStyle w:val="Heading1"/>
        <w:jc w:val="center"/>
      </w:pPr>
      <w:bookmarkStart w:id="27" w:name="_Toc93918214"/>
      <w:r w:rsidRPr="00A34A71">
        <w:t>INTRODUCTION</w:t>
      </w:r>
      <w:bookmarkEnd w:id="27"/>
    </w:p>
    <w:p w14:paraId="7D332F31" w14:textId="77777777" w:rsidR="000E3C26" w:rsidRPr="00A34A71" w:rsidRDefault="000E3C26" w:rsidP="005212C4">
      <w:pPr>
        <w:pStyle w:val="Heading1"/>
      </w:pPr>
      <w:bookmarkStart w:id="28" w:name="_Toc93918215"/>
      <w:r w:rsidRPr="00A34A71">
        <w:t>1.1 Background to the study</w:t>
      </w:r>
      <w:bookmarkEnd w:id="28"/>
    </w:p>
    <w:p w14:paraId="2FA6616A" w14:textId="77777777" w:rsidR="000E3C26" w:rsidRPr="00A34A71" w:rsidRDefault="000E3C26" w:rsidP="000E3C26">
      <w:r w:rsidRPr="00A34A71">
        <w:t xml:space="preserve">This study </w:t>
      </w:r>
      <w:r w:rsidR="00BF72BA" w:rsidRPr="00A34A71">
        <w:t>was</w:t>
      </w:r>
      <w:r w:rsidRPr="00A34A71">
        <w:t xml:space="preserve"> about logistics management and performance of government agricultural development programmes in Uganda basing on a case study of Kalangala Oil Palm Growers Trust. The study about logistics management and performance in the agricultural sector warrants research because it has been observed that the recent changes in agricultural business dynamics necessitates organisations to recognise the importance of strategically re-looking at their business processes (</w:t>
      </w:r>
      <w:proofErr w:type="spellStart"/>
      <w:r w:rsidRPr="00A34A71">
        <w:t>Nyaberi</w:t>
      </w:r>
      <w:proofErr w:type="spellEnd"/>
      <w:r w:rsidRPr="00A34A71">
        <w:t xml:space="preserve"> and </w:t>
      </w:r>
      <w:proofErr w:type="spellStart"/>
      <w:r w:rsidRPr="00A34A71">
        <w:t>Mwangangi</w:t>
      </w:r>
      <w:proofErr w:type="spellEnd"/>
      <w:r w:rsidRPr="00A34A71">
        <w:t xml:space="preserve">, 2018). Additionally, every company aims at gaining part in the growing global market and taking advantage of the advancement in technology which calls for the need for logistics management in operations to increase immensely as it has been established to positively or negatively impact in gaining competitive advantage and achievement of organisational objectives. </w:t>
      </w:r>
      <w:proofErr w:type="spellStart"/>
      <w:r w:rsidRPr="00A34A71">
        <w:t>Nyaberi</w:t>
      </w:r>
      <w:proofErr w:type="spellEnd"/>
      <w:r w:rsidRPr="00A34A71">
        <w:t xml:space="preserve"> and </w:t>
      </w:r>
      <w:proofErr w:type="spellStart"/>
      <w:r w:rsidRPr="00A34A71">
        <w:t>Mwangangi</w:t>
      </w:r>
      <w:proofErr w:type="spellEnd"/>
      <w:r w:rsidRPr="00A34A71">
        <w:t xml:space="preserve"> (2018) further state that logistics management in the agricultural industry ensures the optimal and continuous flow of </w:t>
      </w:r>
      <w:proofErr w:type="spellStart"/>
      <w:r w:rsidRPr="00A34A71">
        <w:t>agro</w:t>
      </w:r>
      <w:proofErr w:type="spellEnd"/>
      <w:r w:rsidRPr="00A34A71">
        <w:t xml:space="preserve">-goods from manufacturers/ suppliers to producers and eventually to customers. </w:t>
      </w:r>
    </w:p>
    <w:p w14:paraId="1CF3E7AB" w14:textId="77777777" w:rsidR="000E3C26" w:rsidRPr="00A34A71" w:rsidRDefault="000E3C26" w:rsidP="000E3C26">
      <w:r w:rsidRPr="00A34A71">
        <w:t>Logistics management can be traced back to the British Army before the outbreak of the First World War where a military supply chain system was developed by building infrastructure such as roads, railroads, ports, airfield, supply stores and vehicles to transport goods (Ballou, 2014). In Uganda, which started its agricultural produce distribution across the continent in the mid-20</w:t>
      </w:r>
      <w:r w:rsidRPr="00A34A71">
        <w:rPr>
          <w:vertAlign w:val="superscript"/>
        </w:rPr>
        <w:t>th</w:t>
      </w:r>
      <w:r w:rsidRPr="00A34A71">
        <w:t xml:space="preserve"> century, there was a development of industrial goods distribution system which eventually led to the start of logistics management that both the private and public sector adapted into their business practice up until now (</w:t>
      </w:r>
      <w:proofErr w:type="spellStart"/>
      <w:r w:rsidRPr="00A34A71">
        <w:t>Obewo</w:t>
      </w:r>
      <w:proofErr w:type="spellEnd"/>
      <w:r w:rsidRPr="00A34A71">
        <w:t xml:space="preserve">, 2013). </w:t>
      </w:r>
    </w:p>
    <w:p w14:paraId="540B3B86" w14:textId="77777777" w:rsidR="000E3C26" w:rsidRPr="00A34A71" w:rsidRDefault="000E3C26" w:rsidP="000E3C26">
      <w:r w:rsidRPr="00A34A71">
        <w:lastRenderedPageBreak/>
        <w:t>For the agricultural industry, logistics management has since its inception played an important role in reducing costs which in turn increase profits (Lareau, 2017). Furthermore, the practice of logistics management is an important tool in creating competitiveness as it helps create effectiveness in customer service, establish a good relationship with both internal and external customers and also acts as a foundation for the business growth with help from speedy information technology. KOPGT has been selected for the study because it is a good representation of other development programmes in agriculture and has a government mandate of facilitating and delivering of required services for and on behalf of the oil palm farmers in the country (</w:t>
      </w:r>
      <w:proofErr w:type="spellStart"/>
      <w:r w:rsidRPr="00A34A71">
        <w:t>Ssemanda</w:t>
      </w:r>
      <w:proofErr w:type="spellEnd"/>
      <w:r w:rsidRPr="00A34A71">
        <w:t xml:space="preserve">, 2019). </w:t>
      </w:r>
    </w:p>
    <w:p w14:paraId="4DF76A8E" w14:textId="77777777" w:rsidR="000E3C26" w:rsidRPr="00A34A71" w:rsidRDefault="000E3C26" w:rsidP="000E3C26">
      <w:proofErr w:type="spellStart"/>
      <w:r w:rsidRPr="00A34A71">
        <w:t>Hayfa</w:t>
      </w:r>
      <w:proofErr w:type="spellEnd"/>
      <w:r w:rsidRPr="00A34A71">
        <w:t xml:space="preserve"> and </w:t>
      </w:r>
      <w:proofErr w:type="spellStart"/>
      <w:r w:rsidRPr="00A34A71">
        <w:t>Zgaya</w:t>
      </w:r>
      <w:proofErr w:type="spellEnd"/>
      <w:r w:rsidRPr="00A34A71">
        <w:t xml:space="preserve"> (2017) defines logistics management as the supply chain management component that is used to meet customer demands through the planning, control and implementation of the effective movement and storage of related information, goods and services from origin to destination. </w:t>
      </w:r>
      <w:proofErr w:type="spellStart"/>
      <w:r w:rsidRPr="00A34A71">
        <w:t>Cheroue</w:t>
      </w:r>
      <w:proofErr w:type="spellEnd"/>
      <w:r w:rsidRPr="00A34A71">
        <w:t xml:space="preserve"> (2018) adds that the logistics management process begins with raw material accumulation to the final stage of delivering goods to the destination and that by adhering to customer needs and industry standards, logistics management facilitates process strategy, planning and implementation. </w:t>
      </w:r>
    </w:p>
    <w:p w14:paraId="27BFB27D" w14:textId="77777777" w:rsidR="000E3C26" w:rsidRPr="00A34A71" w:rsidRDefault="000E3C26" w:rsidP="000E3C26">
      <w:r w:rsidRPr="00A34A71">
        <w:t>As the dependent variable, performance refers to the ability of an organisation to accomplish the goals and targets that have been set (</w:t>
      </w:r>
      <w:proofErr w:type="spellStart"/>
      <w:r w:rsidRPr="00A34A71">
        <w:t>Kompula</w:t>
      </w:r>
      <w:proofErr w:type="spellEnd"/>
      <w:r w:rsidRPr="00A34A71">
        <w:t xml:space="preserve">, 2018). Additionally, performance is the efficiency and effectiveness of the organisation determined by how well the organisation/ business is doing in wealth creation and acquiring of resources. Green (2019) adds that organisational performance is also referred to as the efficiency of an organization with relation to its internal operations such as product quality, productivity and satisfaction of its customers. </w:t>
      </w:r>
    </w:p>
    <w:p w14:paraId="002F2447" w14:textId="77777777" w:rsidR="000E3C26" w:rsidRPr="00A34A71" w:rsidRDefault="000E3C26" w:rsidP="000E3C26">
      <w:pPr>
        <w:rPr>
          <w:rFonts w:cs="Times New Roman"/>
          <w:szCs w:val="24"/>
        </w:rPr>
      </w:pPr>
      <w:r w:rsidRPr="00A34A71">
        <w:lastRenderedPageBreak/>
        <w:t>In this current study, the measures of performance include improved production, service delivery, end-user satisfaction, increased revenue, efficiency and effectiveness (Green, 2019); and these aspects aim at accessing how well the organisation is able to conduct itself with the available resources in attaining competitive advantages. On the other hand, the financial measures may include income or generated revenue; therefore, enhancing the operational performance is vital in improving the overall performance of the organisation (</w:t>
      </w:r>
      <w:proofErr w:type="spellStart"/>
      <w:r w:rsidRPr="00A34A71">
        <w:rPr>
          <w:rFonts w:cs="Times New Roman"/>
          <w:szCs w:val="24"/>
        </w:rPr>
        <w:t>Vijayaraghavan</w:t>
      </w:r>
      <w:proofErr w:type="spellEnd"/>
      <w:r w:rsidRPr="00A34A71">
        <w:rPr>
          <w:rFonts w:cs="Times New Roman"/>
          <w:szCs w:val="24"/>
        </w:rPr>
        <w:t>&amp; Raju, 2018). Operational performance of the agricultural development programmes refers to the results or achievements in the field of agriculture including all aspects of land fertility, marketing, technology and labour productivit</w:t>
      </w:r>
      <w:r w:rsidRPr="00A34A71">
        <w:t xml:space="preserve">y </w:t>
      </w:r>
      <w:r w:rsidR="00D205D9" w:rsidRPr="00A34A71">
        <w:t>(</w:t>
      </w:r>
      <w:r w:rsidRPr="00A34A71">
        <w:t>Srinivasan</w:t>
      </w:r>
      <w:r w:rsidR="00D205D9" w:rsidRPr="00A34A71">
        <w:t xml:space="preserve">, </w:t>
      </w:r>
      <w:r w:rsidRPr="00A34A71">
        <w:t>2016)</w:t>
      </w:r>
      <w:r w:rsidRPr="00A34A71">
        <w:rPr>
          <w:rStyle w:val="markedcontent"/>
          <w:rFonts w:ascii="Arial" w:hAnsi="Arial" w:cs="Arial"/>
          <w:sz w:val="20"/>
          <w:szCs w:val="20"/>
        </w:rPr>
        <w:t>.</w:t>
      </w:r>
    </w:p>
    <w:p w14:paraId="2B8F7A7B" w14:textId="77777777" w:rsidR="000E3C26" w:rsidRPr="00A34A71" w:rsidRDefault="000E3C26" w:rsidP="000E3C26">
      <w:r w:rsidRPr="00A34A71">
        <w:t xml:space="preserve">The study </w:t>
      </w:r>
      <w:r w:rsidR="00815421" w:rsidRPr="00A34A71">
        <w:t>was</w:t>
      </w:r>
      <w:r w:rsidRPr="00A34A71">
        <w:t xml:space="preserve"> informed by the Resource Based Theory which was introduced by </w:t>
      </w:r>
      <w:proofErr w:type="spellStart"/>
      <w:r w:rsidRPr="00A34A71">
        <w:t>Wernerfelt</w:t>
      </w:r>
      <w:proofErr w:type="spellEnd"/>
      <w:r w:rsidRPr="00A34A71">
        <w:t xml:space="preserve"> (1984) and later enhanced by Barney (1991). The theory is best to inform the study because it assumes that an organisation has resources (logistics planning, records keeping practices and training support) that are unique and if well managed, will lead to an additional advantage in competition (enhanced performance). Therefore, enhanced performance levels in terms of competitive advantage and success will only be obtained when the available resources are unique and have low possibility of being copied/ duplicated. The study will also be guided by the Transaction Cost Economic Theory advanced by Ronald H. Coase, in</w:t>
      </w:r>
      <w:r w:rsidRPr="00A34A71">
        <w:rPr>
          <w:rStyle w:val="hgkelc"/>
        </w:rPr>
        <w:t xml:space="preserve"> 1937; the theory is fit for the study because it provides an analytical framework for investigating the governance structure of contractual relations within a supply chain. Furthermore, also </w:t>
      </w:r>
      <w:r w:rsidRPr="00A34A71">
        <w:rPr>
          <w:szCs w:val="24"/>
        </w:rPr>
        <w:t>views the relationship between service receiver and service provider as a model that allows economic transactions to take place</w:t>
      </w:r>
    </w:p>
    <w:p w14:paraId="3A5A8D7D" w14:textId="77777777" w:rsidR="000E3C26" w:rsidRPr="00A34A71" w:rsidRDefault="000E3C26" w:rsidP="000E3C26">
      <w:r w:rsidRPr="00A34A71">
        <w:t xml:space="preserve">Globally, improving on operational performance forms the key priority of all businesses (Narasimhan &amp; Das, 2017). This has seen entrepreneurs and managers </w:t>
      </w:r>
      <w:r w:rsidR="00E4608E" w:rsidRPr="00A34A71">
        <w:t>constantly coming</w:t>
      </w:r>
      <w:r w:rsidRPr="00A34A71">
        <w:t xml:space="preserve"> up with strategies aimed at minimizing operational costs and boosting </w:t>
      </w:r>
      <w:r w:rsidR="00E4608E" w:rsidRPr="00A34A71">
        <w:t>the returns</w:t>
      </w:r>
      <w:r w:rsidRPr="00A34A71">
        <w:t xml:space="preserve">. Particularly, </w:t>
      </w:r>
      <w:r w:rsidRPr="00A34A71">
        <w:lastRenderedPageBreak/>
        <w:t xml:space="preserve">logistics management has emerged to have huge </w:t>
      </w:r>
      <w:r w:rsidR="00E4608E" w:rsidRPr="00A34A71">
        <w:t>potential in</w:t>
      </w:r>
      <w:r w:rsidRPr="00A34A71">
        <w:t xml:space="preserve"> enhancing production and distribution of goods and material in firms. If </w:t>
      </w:r>
      <w:r w:rsidR="00E4608E" w:rsidRPr="00A34A71">
        <w:t>well integrated</w:t>
      </w:r>
      <w:r w:rsidRPr="00A34A71">
        <w:t>, it significantly improve</w:t>
      </w:r>
      <w:r w:rsidR="00AA0CFF" w:rsidRPr="00A34A71">
        <w:t>s</w:t>
      </w:r>
      <w:r w:rsidRPr="00A34A71">
        <w:t xml:space="preserve"> the supply chain performance and </w:t>
      </w:r>
      <w:r w:rsidR="005F64B7" w:rsidRPr="00A34A71">
        <w:t>enables</w:t>
      </w:r>
      <w:r w:rsidRPr="00A34A71">
        <w:t xml:space="preserve"> the firms to attain competitive edge. </w:t>
      </w:r>
    </w:p>
    <w:p w14:paraId="3EF2BD3E" w14:textId="53DDB8B8" w:rsidR="000E3C26" w:rsidRPr="00A34A71" w:rsidRDefault="000E3C26" w:rsidP="000E3C26">
      <w:r w:rsidRPr="00A34A71">
        <w:t>In Africa, the hypothesized importance that logistics management has in organizations, the studies conducted have achieved mixed results on its impact on operational performance. While some scholars established that efficiency in logistics and transportations will result in improved returns, others hold that implementation processes always result in additional expenses being incurred and thus a negative influence on operational performance (</w:t>
      </w:r>
      <w:proofErr w:type="spellStart"/>
      <w:r w:rsidRPr="00A34A71">
        <w:t>Nyaberi</w:t>
      </w:r>
      <w:proofErr w:type="spellEnd"/>
      <w:r w:rsidR="007D1EAC">
        <w:t xml:space="preserve"> </w:t>
      </w:r>
      <w:r w:rsidRPr="00A34A71">
        <w:t>&amp;</w:t>
      </w:r>
      <w:r w:rsidR="007D1EAC">
        <w:t xml:space="preserve"> </w:t>
      </w:r>
      <w:proofErr w:type="spellStart"/>
      <w:r w:rsidR="00AD79E9" w:rsidRPr="00A34A71">
        <w:t>Mwangangi</w:t>
      </w:r>
      <w:proofErr w:type="spellEnd"/>
      <w:r w:rsidR="00AD79E9" w:rsidRPr="00A34A71">
        <w:t>, 2018)</w:t>
      </w:r>
      <w:r w:rsidRPr="00A34A71">
        <w:t>. This shows inconsistency in the exact effect that exists. Understanding this is very important especially in the milk industry where each and every part of supply chain is essential for the profitability of the entire organization.</w:t>
      </w:r>
    </w:p>
    <w:p w14:paraId="0152BC48" w14:textId="77777777" w:rsidR="000E3C26" w:rsidRPr="00A34A71" w:rsidRDefault="000E3C26" w:rsidP="000E3C26">
      <w:r w:rsidRPr="00A34A71">
        <w:t>In East Africa, the globalization process enables the sale of products for the same purpose from different manufacturers and with different prices. The increased offer on the market has led to intensive competition and some of the companies are faced with the problem of survival. The development of information technology has led to increased flow of information around the world, which resulted in enhanced education of producers and consumers (</w:t>
      </w:r>
      <w:proofErr w:type="spellStart"/>
      <w:r w:rsidRPr="00A34A71">
        <w:t>Delfmann</w:t>
      </w:r>
      <w:proofErr w:type="spellEnd"/>
      <w:r w:rsidRPr="00A34A71">
        <w:t xml:space="preserve">&amp; Gehring, 2018). The only way for companies to survive on the market is constant lowering the price of products and regular improvement of product characteristics. Hence, the continuous intensive development of the company is crucial to its survival on domestic and global markets. </w:t>
      </w:r>
    </w:p>
    <w:p w14:paraId="5E0DD7F1" w14:textId="5A0340D8" w:rsidR="000E3C26" w:rsidRPr="00A34A71" w:rsidRDefault="000E3C26" w:rsidP="00567381">
      <w:r w:rsidRPr="00A34A71">
        <w:t xml:space="preserve">In Uganda, an important management practice that can be applied in organizations today is Logistics management. Logistics management provides business organizations with the total operations costs and increases the efficiency of the company’s business activities. Collaboration among all the supply chain players coupled with a responsive approach can enhance </w:t>
      </w:r>
      <w:r w:rsidRPr="00A34A71">
        <w:lastRenderedPageBreak/>
        <w:t>organizational competitiveness through reduced lead-time facilitated by smooth flow of material from upstream towards the downstream end of supply chain. This approach will ensure end customers get value for their money and also reduce the level of uncertainty in the industry (</w:t>
      </w:r>
      <w:proofErr w:type="spellStart"/>
      <w:r w:rsidRPr="00A34A71">
        <w:t>Waiganjo</w:t>
      </w:r>
      <w:proofErr w:type="spellEnd"/>
      <w:r w:rsidR="007D1EAC">
        <w:t xml:space="preserve"> </w:t>
      </w:r>
      <w:r w:rsidRPr="00A34A71">
        <w:t>&amp;</w:t>
      </w:r>
      <w:r w:rsidR="007D1EAC">
        <w:t xml:space="preserve"> </w:t>
      </w:r>
      <w:proofErr w:type="spellStart"/>
      <w:r w:rsidRPr="00A34A71">
        <w:t>Gatobu</w:t>
      </w:r>
      <w:proofErr w:type="spellEnd"/>
      <w:r w:rsidRPr="00A34A71">
        <w:t>, 2017).</w:t>
      </w:r>
    </w:p>
    <w:p w14:paraId="542224D3" w14:textId="77777777" w:rsidR="000E3C26" w:rsidRPr="00A34A71" w:rsidRDefault="000E3C26" w:rsidP="000E3C26">
      <w:r w:rsidRPr="00A34A71">
        <w:t>Kalangala Oil Palm Growers Trust is a public organization, was established in June 2006, with a mandate to implement the Oil Palm Project’s Out Growers and Small Holders scheme, on Bugala Islands and outlying islands of Kalangala District. Specifically, KOPGT is meant to develop in partnership with farmers and Oil Palm Uganda Limited (OPUL) a total of about 4,300 Hectares of oil palm has been planted by smallholders in Kalangala, hold 10% share in OPUL in trust for the beneficiary farmers and to administer the KOPGT oil palm growers’ scheme loan fund. The Secretariat is the operational arm of the Trust (</w:t>
      </w:r>
      <w:hyperlink r:id="rId10" w:history="1">
        <w:r w:rsidRPr="00A34A71">
          <w:rPr>
            <w:rStyle w:val="Hyperlink"/>
            <w:color w:val="auto"/>
          </w:rPr>
          <w:t>https://gltn.net/2017/10/23/kalangala-oil-palm-growers-trust-kopgt-in-uganda-gears-up-to-launch-the-land-information-database/</w:t>
        </w:r>
      </w:hyperlink>
      <w:r w:rsidRPr="00A34A71">
        <w:t>).</w:t>
      </w:r>
    </w:p>
    <w:p w14:paraId="3CEB83A6" w14:textId="77777777" w:rsidR="000E3C26" w:rsidRPr="00A34A71" w:rsidRDefault="000E3C26" w:rsidP="000E3C26">
      <w:r w:rsidRPr="00A34A71">
        <w:t>Government of Uganda support has also seen KOPGT grow stronger from a Trust involved in only mobilizing farmers to plant oil palms to one which is providing, extension, marketing as well as financial services. Also, after 2018, KOPGT is preparing itself to operate as a fully-fledged private entity with a financial arm and a field extension operation for sustainable oil palm development and further more business planning is being undertaken.</w:t>
      </w:r>
    </w:p>
    <w:p w14:paraId="32265EB5" w14:textId="77777777" w:rsidR="000E3C26" w:rsidRPr="00A34A71" w:rsidRDefault="000E3C26" w:rsidP="0059198B">
      <w:pPr>
        <w:spacing w:after="0"/>
      </w:pPr>
      <w:r w:rsidRPr="00A34A71">
        <w:t>According to a 5-year procurement plan (2017-2021) KOPGT is set to achieve the following objectives under logistics management;</w:t>
      </w:r>
    </w:p>
    <w:p w14:paraId="050C12B6" w14:textId="77777777" w:rsidR="000E3C26" w:rsidRPr="00A34A71" w:rsidRDefault="000E3C26" w:rsidP="0059198B">
      <w:pPr>
        <w:pStyle w:val="ListParagraph"/>
        <w:numPr>
          <w:ilvl w:val="0"/>
          <w:numId w:val="5"/>
        </w:numPr>
        <w:spacing w:before="0" w:line="480" w:lineRule="auto"/>
        <w:rPr>
          <w:rFonts w:ascii="Times New Roman" w:hAnsi="Times New Roman" w:cs="Times New Roman"/>
          <w:szCs w:val="24"/>
        </w:rPr>
      </w:pPr>
      <w:r w:rsidRPr="00A34A71">
        <w:rPr>
          <w:rFonts w:ascii="Times New Roman" w:hAnsi="Times New Roman" w:cs="Times New Roman"/>
          <w:szCs w:val="24"/>
        </w:rPr>
        <w:t>To stimulate growth and development.</w:t>
      </w:r>
    </w:p>
    <w:p w14:paraId="3B367223" w14:textId="77777777" w:rsidR="000E3C26" w:rsidRPr="00A34A71" w:rsidRDefault="000E3C26" w:rsidP="000E3C26">
      <w:pPr>
        <w:pStyle w:val="ListParagraph"/>
        <w:numPr>
          <w:ilvl w:val="0"/>
          <w:numId w:val="5"/>
        </w:numPr>
        <w:spacing w:line="480" w:lineRule="auto"/>
        <w:rPr>
          <w:rFonts w:ascii="Times New Roman" w:hAnsi="Times New Roman" w:cs="Times New Roman"/>
          <w:szCs w:val="24"/>
        </w:rPr>
      </w:pPr>
      <w:r w:rsidRPr="00A34A71">
        <w:rPr>
          <w:rFonts w:ascii="Times New Roman" w:hAnsi="Times New Roman" w:cs="Times New Roman"/>
          <w:szCs w:val="24"/>
        </w:rPr>
        <w:t>To create jobs to people.</w:t>
      </w:r>
    </w:p>
    <w:p w14:paraId="32C56E06" w14:textId="77777777" w:rsidR="000E3C26" w:rsidRPr="00A34A71" w:rsidRDefault="000E3C26" w:rsidP="000E3C26">
      <w:pPr>
        <w:pStyle w:val="ListParagraph"/>
        <w:numPr>
          <w:ilvl w:val="0"/>
          <w:numId w:val="5"/>
        </w:numPr>
        <w:spacing w:line="480" w:lineRule="auto"/>
        <w:rPr>
          <w:rFonts w:ascii="Times New Roman" w:hAnsi="Times New Roman" w:cs="Times New Roman"/>
          <w:szCs w:val="24"/>
        </w:rPr>
      </w:pPr>
      <w:r w:rsidRPr="00A34A71">
        <w:rPr>
          <w:rFonts w:ascii="Times New Roman" w:hAnsi="Times New Roman" w:cs="Times New Roman"/>
          <w:szCs w:val="24"/>
        </w:rPr>
        <w:t>To improve standards of living.</w:t>
      </w:r>
    </w:p>
    <w:p w14:paraId="5B1AB6B1" w14:textId="77777777" w:rsidR="000E3C26" w:rsidRPr="00A34A71" w:rsidRDefault="000E3C26" w:rsidP="000E3C26">
      <w:pPr>
        <w:pStyle w:val="ListParagraph"/>
        <w:numPr>
          <w:ilvl w:val="0"/>
          <w:numId w:val="5"/>
        </w:numPr>
        <w:spacing w:line="480" w:lineRule="auto"/>
        <w:rPr>
          <w:rFonts w:ascii="Times New Roman" w:hAnsi="Times New Roman" w:cs="Times New Roman"/>
          <w:szCs w:val="24"/>
        </w:rPr>
      </w:pPr>
      <w:r w:rsidRPr="00A34A71">
        <w:rPr>
          <w:rFonts w:ascii="Times New Roman" w:hAnsi="Times New Roman" w:cs="Times New Roman"/>
          <w:szCs w:val="24"/>
        </w:rPr>
        <w:t>To ensure Infrastructure development.</w:t>
      </w:r>
    </w:p>
    <w:p w14:paraId="2ADF8E53" w14:textId="77777777" w:rsidR="000E3C26" w:rsidRPr="00A34A71" w:rsidRDefault="000E3C26" w:rsidP="005212C4">
      <w:pPr>
        <w:pStyle w:val="Heading1"/>
      </w:pPr>
      <w:bookmarkStart w:id="29" w:name="_Toc93918216"/>
      <w:r w:rsidRPr="00A34A71">
        <w:lastRenderedPageBreak/>
        <w:t>1.2 Statement of the problem</w:t>
      </w:r>
      <w:bookmarkEnd w:id="29"/>
    </w:p>
    <w:p w14:paraId="5D63E0D0" w14:textId="77777777" w:rsidR="00966149" w:rsidRPr="00A34A71" w:rsidRDefault="000E3C26" w:rsidP="000E3C26">
      <w:pPr>
        <w:rPr>
          <w:rFonts w:cs="Times New Roman"/>
          <w:szCs w:val="24"/>
        </w:rPr>
      </w:pPr>
      <w:r w:rsidRPr="00A34A71">
        <w:t>Logistics management plays a pivotal role in supporting organization as they strive for more efficient management system as in the business practices (</w:t>
      </w:r>
      <w:proofErr w:type="spellStart"/>
      <w:r w:rsidRPr="00A34A71">
        <w:t>Nyanchama</w:t>
      </w:r>
      <w:proofErr w:type="spellEnd"/>
      <w:r w:rsidRPr="00A34A71">
        <w:t xml:space="preserve">, 2014). Agricultural development programmes in Uganda have endeavoured to adapt effective logistics management strategies together with effective internal management in a bid to meet the programme goals and objectives at shortest feasible timeframe; however, the performance levels of the programme are still low. According to IFAD </w:t>
      </w:r>
      <w:r w:rsidR="0059198B" w:rsidRPr="00A34A71">
        <w:t>Compliance</w:t>
      </w:r>
      <w:r w:rsidRPr="00A34A71">
        <w:t xml:space="preserve"> Audit Report 2017/2018, the overall performance of </w:t>
      </w:r>
      <w:r w:rsidRPr="00A34A71">
        <w:rPr>
          <w:rFonts w:cs="Times New Roman"/>
          <w:szCs w:val="24"/>
        </w:rPr>
        <w:t xml:space="preserve">KOPGT in terms of transport services has increased from 57.2% to 88.0% representing 200,000,000 </w:t>
      </w:r>
      <w:proofErr w:type="spellStart"/>
      <w:r w:rsidR="0059198B" w:rsidRPr="00A34A71">
        <w:rPr>
          <w:rFonts w:cs="Times New Roman"/>
          <w:szCs w:val="24"/>
        </w:rPr>
        <w:t>U</w:t>
      </w:r>
      <w:r w:rsidRPr="00A34A71">
        <w:rPr>
          <w:rFonts w:cs="Times New Roman"/>
          <w:szCs w:val="24"/>
        </w:rPr>
        <w:t>gx</w:t>
      </w:r>
      <w:proofErr w:type="spellEnd"/>
      <w:r w:rsidRPr="00A34A71">
        <w:rPr>
          <w:rFonts w:cs="Times New Roman"/>
          <w:szCs w:val="24"/>
        </w:rPr>
        <w:t xml:space="preserve"> thus reducing on the revenue earned. The inefficiencies in transportation have led to many situations of having goods damaged while in transit hence incurring the company huge losses. </w:t>
      </w:r>
    </w:p>
    <w:p w14:paraId="5BB48385" w14:textId="2518C347" w:rsidR="000E3C26" w:rsidRPr="00A34A71" w:rsidRDefault="000E3C26" w:rsidP="000E3C26">
      <w:r w:rsidRPr="00A34A71">
        <w:rPr>
          <w:rFonts w:cs="Times New Roman"/>
          <w:szCs w:val="24"/>
        </w:rPr>
        <w:t xml:space="preserve">The last quarter KOPGT </w:t>
      </w:r>
      <w:r w:rsidR="0059198B" w:rsidRPr="00A34A71">
        <w:rPr>
          <w:rFonts w:cs="Times New Roman"/>
          <w:szCs w:val="24"/>
        </w:rPr>
        <w:t xml:space="preserve">Meeting </w:t>
      </w:r>
      <w:r w:rsidRPr="00A34A71">
        <w:rPr>
          <w:rFonts w:cs="Times New Roman"/>
          <w:szCs w:val="24"/>
        </w:rPr>
        <w:t>2018 (</w:t>
      </w:r>
      <w:r w:rsidR="0059198B" w:rsidRPr="00A34A71">
        <w:rPr>
          <w:rFonts w:cs="Times New Roman"/>
          <w:szCs w:val="24"/>
        </w:rPr>
        <w:t xml:space="preserve">Minute </w:t>
      </w:r>
      <w:r w:rsidRPr="00A34A71">
        <w:rPr>
          <w:rFonts w:cs="Times New Roman"/>
          <w:szCs w:val="24"/>
        </w:rPr>
        <w:t xml:space="preserve">18) indicated that there was poor planning due to inappropriate and ineffective records keeping </w:t>
      </w:r>
      <w:r w:rsidR="00966149" w:rsidRPr="00A34A71">
        <w:rPr>
          <w:rFonts w:cs="Times New Roman"/>
          <w:szCs w:val="24"/>
        </w:rPr>
        <w:t xml:space="preserve">in which, </w:t>
      </w:r>
      <w:r w:rsidRPr="00A34A71">
        <w:rPr>
          <w:rFonts w:cs="Times New Roman"/>
          <w:szCs w:val="24"/>
        </w:rPr>
        <w:t xml:space="preserve">misplacement of important records </w:t>
      </w:r>
      <w:r w:rsidR="00966149" w:rsidRPr="00A34A71">
        <w:rPr>
          <w:rFonts w:cs="Times New Roman"/>
          <w:szCs w:val="24"/>
        </w:rPr>
        <w:t xml:space="preserve">rendered </w:t>
      </w:r>
      <w:r w:rsidRPr="00A34A71">
        <w:rPr>
          <w:rFonts w:cs="Times New Roman"/>
          <w:szCs w:val="24"/>
        </w:rPr>
        <w:t>decision making</w:t>
      </w:r>
      <w:r w:rsidR="00966149" w:rsidRPr="00A34A71">
        <w:rPr>
          <w:rFonts w:cs="Times New Roman"/>
          <w:szCs w:val="24"/>
        </w:rPr>
        <w:t xml:space="preserve"> ineffective</w:t>
      </w:r>
      <w:r w:rsidRPr="00A34A71">
        <w:rPr>
          <w:rFonts w:cs="Times New Roman"/>
          <w:szCs w:val="24"/>
        </w:rPr>
        <w:t xml:space="preserve">. Poor records’ keeping exposed the organisation to poor performance within its logistics </w:t>
      </w:r>
      <w:r w:rsidR="007D1EAC" w:rsidRPr="00A34A71">
        <w:rPr>
          <w:rFonts w:cs="Times New Roman"/>
          <w:szCs w:val="24"/>
        </w:rPr>
        <w:t>activities. The</w:t>
      </w:r>
      <w:r w:rsidRPr="00A34A71">
        <w:rPr>
          <w:rFonts w:cs="Times New Roman"/>
          <w:szCs w:val="24"/>
        </w:rPr>
        <w:t xml:space="preserve"> </w:t>
      </w:r>
      <w:r w:rsidR="007D1EAC" w:rsidRPr="00A34A71">
        <w:rPr>
          <w:rFonts w:cs="Times New Roman"/>
          <w:szCs w:val="24"/>
        </w:rPr>
        <w:t>Logistics Performance</w:t>
      </w:r>
      <w:r w:rsidR="0059198B" w:rsidRPr="00A34A71">
        <w:rPr>
          <w:rFonts w:cs="Times New Roman"/>
          <w:szCs w:val="24"/>
        </w:rPr>
        <w:t xml:space="preserve"> Review Report </w:t>
      </w:r>
      <w:r w:rsidRPr="00A34A71">
        <w:rPr>
          <w:rFonts w:cs="Times New Roman"/>
          <w:szCs w:val="24"/>
        </w:rPr>
        <w:t>(2018) revealed that the organisation is facing challenges in physical distribution evidenced through ineffective flow of raw materials and goods hence being costly for management and affecting operational efficiency. A supervisor decried about the inadequate logistics activities tied with the lack of skilled employees accounting to about 39.4% and management blamed for the high loss damage and deterioration of stocks. This was evidenced by the level at which employees were uninformed about the correct procedures for manual tasks which caused trouble in health and safety, delivery routines and negligence in various tasks. This poor performance is attributed to poor logistics management within KOPGT</w:t>
      </w:r>
      <w:r w:rsidR="00966149" w:rsidRPr="00A34A71">
        <w:rPr>
          <w:rFonts w:cs="Times New Roman"/>
          <w:szCs w:val="24"/>
        </w:rPr>
        <w:t xml:space="preserve"> which phenomena the study sought</w:t>
      </w:r>
      <w:r w:rsidRPr="00A34A71">
        <w:rPr>
          <w:rFonts w:cs="Times New Roman"/>
          <w:szCs w:val="24"/>
        </w:rPr>
        <w:t xml:space="preserve"> to examine. </w:t>
      </w:r>
    </w:p>
    <w:p w14:paraId="37267E1A" w14:textId="77777777" w:rsidR="000E3C26" w:rsidRPr="00A34A71" w:rsidRDefault="000E3C26" w:rsidP="005212C4">
      <w:pPr>
        <w:pStyle w:val="Heading1"/>
      </w:pPr>
      <w:bookmarkStart w:id="30" w:name="_Toc93918217"/>
      <w:r w:rsidRPr="00A34A71">
        <w:lastRenderedPageBreak/>
        <w:t>1.3 Purpose of the study</w:t>
      </w:r>
      <w:bookmarkEnd w:id="30"/>
    </w:p>
    <w:p w14:paraId="5AC07DCA" w14:textId="26821E25" w:rsidR="000E3C26" w:rsidRPr="00A34A71" w:rsidRDefault="000E3C26" w:rsidP="000E3C26">
      <w:r w:rsidRPr="00A34A71">
        <w:t xml:space="preserve">The purpose of the study </w:t>
      </w:r>
      <w:r w:rsidR="000735B7" w:rsidRPr="00A34A71">
        <w:t>was</w:t>
      </w:r>
      <w:r w:rsidRPr="00A34A71">
        <w:t xml:space="preserve"> to examine the influence of logistics management and the </w:t>
      </w:r>
      <w:r w:rsidRPr="00A34A71">
        <w:rPr>
          <w:rFonts w:cs="Times New Roman"/>
          <w:szCs w:val="24"/>
        </w:rPr>
        <w:t>performance of agricultural development programmes for government in Uganda. It base</w:t>
      </w:r>
      <w:r w:rsidR="000735B7" w:rsidRPr="00A34A71">
        <w:rPr>
          <w:rFonts w:cs="Times New Roman"/>
          <w:szCs w:val="24"/>
        </w:rPr>
        <w:t>d</w:t>
      </w:r>
      <w:r w:rsidRPr="00A34A71">
        <w:rPr>
          <w:rFonts w:cs="Times New Roman"/>
          <w:szCs w:val="24"/>
        </w:rPr>
        <w:t xml:space="preserve"> on a case study </w:t>
      </w:r>
      <w:r w:rsidR="007D1EAC" w:rsidRPr="00A34A71">
        <w:rPr>
          <w:rFonts w:cs="Times New Roman"/>
          <w:szCs w:val="24"/>
        </w:rPr>
        <w:t>of</w:t>
      </w:r>
      <w:r w:rsidR="007D1EAC" w:rsidRPr="00A34A71">
        <w:t xml:space="preserve"> Kalangala</w:t>
      </w:r>
      <w:r w:rsidRPr="00A34A71">
        <w:t xml:space="preserve"> Oil Palm Growers Trust (KOPGT).</w:t>
      </w:r>
    </w:p>
    <w:p w14:paraId="25A6A020" w14:textId="77777777" w:rsidR="000E3C26" w:rsidRPr="00A34A71" w:rsidRDefault="000E3C26" w:rsidP="005212C4">
      <w:pPr>
        <w:pStyle w:val="Heading1"/>
      </w:pPr>
      <w:bookmarkStart w:id="31" w:name="_Toc93918218"/>
      <w:r w:rsidRPr="00A34A71">
        <w:t>1.4 Objective of the study</w:t>
      </w:r>
      <w:bookmarkEnd w:id="31"/>
    </w:p>
    <w:p w14:paraId="0459BB21" w14:textId="77777777" w:rsidR="000E3C26" w:rsidRPr="00A34A71" w:rsidRDefault="000E3C26" w:rsidP="000E3C26">
      <w:r w:rsidRPr="00A34A71">
        <w:t xml:space="preserve">The study </w:t>
      </w:r>
      <w:r w:rsidR="00033FC0" w:rsidRPr="00A34A71">
        <w:t>was</w:t>
      </w:r>
      <w:r w:rsidRPr="00A34A71">
        <w:t xml:space="preserve"> guided by the following objectives;</w:t>
      </w:r>
    </w:p>
    <w:p w14:paraId="016C89C1" w14:textId="77777777" w:rsidR="000E3C26" w:rsidRPr="00A34A71" w:rsidRDefault="000E3C26" w:rsidP="000E3C26">
      <w:pPr>
        <w:pStyle w:val="ListParagraph"/>
        <w:numPr>
          <w:ilvl w:val="0"/>
          <w:numId w:val="3"/>
        </w:numPr>
        <w:spacing w:line="480" w:lineRule="auto"/>
        <w:rPr>
          <w:rFonts w:ascii="Times New Roman" w:hAnsi="Times New Roman" w:cs="Times New Roman"/>
        </w:rPr>
      </w:pPr>
      <w:r w:rsidRPr="00A34A71">
        <w:rPr>
          <w:rFonts w:ascii="Times New Roman" w:hAnsi="Times New Roman" w:cs="Times New Roman"/>
        </w:rPr>
        <w:t>To examine how logistics planning influences the performance of KOPGT.</w:t>
      </w:r>
    </w:p>
    <w:p w14:paraId="3BED5D65" w14:textId="77777777" w:rsidR="000E3C26" w:rsidRPr="00A34A71" w:rsidRDefault="000E3C26" w:rsidP="000E3C26">
      <w:pPr>
        <w:pStyle w:val="ListParagraph"/>
        <w:numPr>
          <w:ilvl w:val="0"/>
          <w:numId w:val="3"/>
        </w:numPr>
        <w:spacing w:line="480" w:lineRule="auto"/>
        <w:rPr>
          <w:rFonts w:ascii="Times New Roman" w:hAnsi="Times New Roman" w:cs="Times New Roman"/>
        </w:rPr>
      </w:pPr>
      <w:r w:rsidRPr="00A34A71">
        <w:rPr>
          <w:rFonts w:ascii="Times New Roman" w:hAnsi="Times New Roman" w:cs="Times New Roman"/>
        </w:rPr>
        <w:t>To examine how record keeping practices influence the performance of KOPGT.</w:t>
      </w:r>
    </w:p>
    <w:p w14:paraId="1C24D2F2" w14:textId="77777777" w:rsidR="000E3C26" w:rsidRPr="00A34A71" w:rsidRDefault="000E3C26" w:rsidP="000E3C26">
      <w:pPr>
        <w:pStyle w:val="ListParagraph"/>
        <w:numPr>
          <w:ilvl w:val="0"/>
          <w:numId w:val="3"/>
        </w:numPr>
        <w:spacing w:line="480" w:lineRule="auto"/>
        <w:rPr>
          <w:rFonts w:ascii="Times New Roman" w:hAnsi="Times New Roman" w:cs="Times New Roman"/>
        </w:rPr>
      </w:pPr>
      <w:r w:rsidRPr="00A34A71">
        <w:rPr>
          <w:rFonts w:ascii="Times New Roman" w:hAnsi="Times New Roman" w:cs="Times New Roman"/>
        </w:rPr>
        <w:t>To assess how physical distribution influences the performance of KOPGT.</w:t>
      </w:r>
    </w:p>
    <w:p w14:paraId="4BBD5864" w14:textId="77777777" w:rsidR="000E3C26" w:rsidRPr="00A34A71" w:rsidRDefault="000E3C26" w:rsidP="005212C4">
      <w:pPr>
        <w:pStyle w:val="Heading1"/>
      </w:pPr>
      <w:bookmarkStart w:id="32" w:name="_Toc93918219"/>
      <w:r w:rsidRPr="00A34A71">
        <w:t>1.5 Research questions</w:t>
      </w:r>
      <w:bookmarkEnd w:id="32"/>
    </w:p>
    <w:p w14:paraId="39F4E34C" w14:textId="77777777" w:rsidR="000E3C26" w:rsidRPr="00A34A71" w:rsidRDefault="000E3C26" w:rsidP="000E3C26">
      <w:r w:rsidRPr="00A34A71">
        <w:t xml:space="preserve">The study </w:t>
      </w:r>
      <w:r w:rsidR="00033FC0" w:rsidRPr="00A34A71">
        <w:t>was</w:t>
      </w:r>
      <w:r w:rsidRPr="00A34A71">
        <w:t xml:space="preserve"> guided by the following questions;</w:t>
      </w:r>
    </w:p>
    <w:p w14:paraId="02C0B4D4" w14:textId="77777777" w:rsidR="000E3C26" w:rsidRPr="00A34A71" w:rsidRDefault="000E3C26" w:rsidP="000E3C26">
      <w:pPr>
        <w:pStyle w:val="ListParagraph"/>
        <w:numPr>
          <w:ilvl w:val="0"/>
          <w:numId w:val="4"/>
        </w:numPr>
        <w:spacing w:line="480" w:lineRule="auto"/>
        <w:rPr>
          <w:rFonts w:ascii="Times New Roman" w:hAnsi="Times New Roman" w:cs="Times New Roman"/>
        </w:rPr>
      </w:pPr>
      <w:r w:rsidRPr="00A34A71">
        <w:rPr>
          <w:rFonts w:ascii="Times New Roman" w:hAnsi="Times New Roman" w:cs="Times New Roman"/>
        </w:rPr>
        <w:t>How does logistics planning influence the performance of KOPGT?</w:t>
      </w:r>
    </w:p>
    <w:p w14:paraId="35E5D0CE" w14:textId="77777777" w:rsidR="000E3C26" w:rsidRPr="00A34A71" w:rsidRDefault="000E3C26" w:rsidP="000E3C26">
      <w:pPr>
        <w:pStyle w:val="ListParagraph"/>
        <w:numPr>
          <w:ilvl w:val="0"/>
          <w:numId w:val="4"/>
        </w:numPr>
        <w:spacing w:line="480" w:lineRule="auto"/>
        <w:rPr>
          <w:rFonts w:ascii="Times New Roman" w:hAnsi="Times New Roman" w:cs="Times New Roman"/>
        </w:rPr>
      </w:pPr>
      <w:r w:rsidRPr="00A34A71">
        <w:rPr>
          <w:rFonts w:ascii="Times New Roman" w:hAnsi="Times New Roman" w:cs="Times New Roman"/>
        </w:rPr>
        <w:t>How do record keeping practices influence the performance of KOPGT?</w:t>
      </w:r>
    </w:p>
    <w:p w14:paraId="4C88339F" w14:textId="77777777" w:rsidR="000E3C26" w:rsidRPr="00A34A71" w:rsidRDefault="000E3C26" w:rsidP="000E3C26">
      <w:pPr>
        <w:pStyle w:val="ListParagraph"/>
        <w:numPr>
          <w:ilvl w:val="0"/>
          <w:numId w:val="4"/>
        </w:numPr>
        <w:spacing w:line="480" w:lineRule="auto"/>
        <w:rPr>
          <w:rFonts w:ascii="Times New Roman" w:hAnsi="Times New Roman" w:cs="Times New Roman"/>
        </w:rPr>
      </w:pPr>
      <w:r w:rsidRPr="00A34A71">
        <w:rPr>
          <w:rFonts w:ascii="Times New Roman" w:hAnsi="Times New Roman" w:cs="Times New Roman"/>
        </w:rPr>
        <w:t>How does physical distribution influence the performance of KOPGT?</w:t>
      </w:r>
    </w:p>
    <w:p w14:paraId="203141DE" w14:textId="77777777" w:rsidR="000E3C26" w:rsidRPr="00A34A71" w:rsidRDefault="000E3C26" w:rsidP="005212C4">
      <w:pPr>
        <w:pStyle w:val="Heading1"/>
      </w:pPr>
      <w:bookmarkStart w:id="33" w:name="_Toc93918220"/>
      <w:r w:rsidRPr="00A34A71">
        <w:t>1.6 Hypothesis of the study</w:t>
      </w:r>
      <w:bookmarkEnd w:id="33"/>
    </w:p>
    <w:p w14:paraId="1CB892BB" w14:textId="77777777" w:rsidR="000E3C26" w:rsidRPr="00A34A71" w:rsidRDefault="000E3C26" w:rsidP="000E3C26">
      <w:r w:rsidRPr="00A34A71">
        <w:t>The study test</w:t>
      </w:r>
      <w:r w:rsidR="00033FC0" w:rsidRPr="00A34A71">
        <w:t>ed</w:t>
      </w:r>
      <w:r w:rsidRPr="00A34A71">
        <w:t xml:space="preserve"> the following hypotheses;</w:t>
      </w:r>
    </w:p>
    <w:p w14:paraId="6FE1C26F" w14:textId="77777777" w:rsidR="000E3C26" w:rsidRPr="00A34A71" w:rsidRDefault="000E3C26" w:rsidP="000E3C26">
      <w:r w:rsidRPr="00567381">
        <w:rPr>
          <w:b/>
          <w:iCs/>
        </w:rPr>
        <w:t>H</w:t>
      </w:r>
      <w:r w:rsidRPr="00567381">
        <w:rPr>
          <w:b/>
          <w:iCs/>
          <w:vertAlign w:val="subscript"/>
        </w:rPr>
        <w:t>o</w:t>
      </w:r>
      <w:r w:rsidRPr="00A34A71">
        <w:rPr>
          <w:b/>
          <w:i/>
        </w:rPr>
        <w:t>:</w:t>
      </w:r>
      <w:r w:rsidRPr="00A34A71">
        <w:t xml:space="preserve"> There is no significant relationship between logistics management and </w:t>
      </w:r>
      <w:r w:rsidRPr="00A34A71">
        <w:rPr>
          <w:rFonts w:cs="Times New Roman"/>
        </w:rPr>
        <w:t>performance of KOPGT</w:t>
      </w:r>
      <w:r w:rsidRPr="00A34A71">
        <w:t>.</w:t>
      </w:r>
    </w:p>
    <w:p w14:paraId="42ED067F" w14:textId="77777777" w:rsidR="000E3C26" w:rsidRPr="00A34A71" w:rsidRDefault="000E3C26" w:rsidP="000E3C26">
      <w:r w:rsidRPr="00567381">
        <w:rPr>
          <w:b/>
          <w:iCs/>
        </w:rPr>
        <w:t>H</w:t>
      </w:r>
      <w:r w:rsidR="00966149" w:rsidRPr="00567381">
        <w:rPr>
          <w:b/>
          <w:iCs/>
          <w:vertAlign w:val="subscript"/>
        </w:rPr>
        <w:t>1</w:t>
      </w:r>
      <w:r w:rsidRPr="00567381">
        <w:rPr>
          <w:b/>
          <w:iCs/>
        </w:rPr>
        <w:t>:</w:t>
      </w:r>
      <w:r w:rsidRPr="00A34A71">
        <w:t xml:space="preserve"> There is a significant relationship between logistics management and </w:t>
      </w:r>
      <w:r w:rsidRPr="00A34A71">
        <w:rPr>
          <w:rFonts w:cs="Times New Roman"/>
        </w:rPr>
        <w:t>performance of KOPGT</w:t>
      </w:r>
      <w:r w:rsidRPr="00A34A71">
        <w:t>.</w:t>
      </w:r>
    </w:p>
    <w:p w14:paraId="1A1F1ED0" w14:textId="77777777" w:rsidR="000E3C26" w:rsidRPr="00A34A71" w:rsidRDefault="000E3C26" w:rsidP="005212C4">
      <w:pPr>
        <w:pStyle w:val="Heading1"/>
        <w:rPr>
          <w:rFonts w:eastAsia="Times New Roman"/>
        </w:rPr>
      </w:pPr>
      <w:bookmarkStart w:id="34" w:name="_Toc93918221"/>
      <w:r w:rsidRPr="00A34A71">
        <w:rPr>
          <w:rFonts w:eastAsia="Times New Roman"/>
        </w:rPr>
        <w:lastRenderedPageBreak/>
        <w:t>1.7 Scope</w:t>
      </w:r>
      <w:bookmarkStart w:id="35" w:name="_Toc391061071"/>
      <w:bookmarkStart w:id="36" w:name="_Toc391308832"/>
      <w:r w:rsidRPr="00A34A71">
        <w:rPr>
          <w:rFonts w:eastAsia="Times New Roman"/>
        </w:rPr>
        <w:t xml:space="preserve"> of the study</w:t>
      </w:r>
      <w:bookmarkEnd w:id="34"/>
    </w:p>
    <w:p w14:paraId="36EDE1E3" w14:textId="77777777" w:rsidR="000E3C26" w:rsidRPr="00A34A71" w:rsidRDefault="000E3C26" w:rsidP="000E3C26">
      <w:pPr>
        <w:pStyle w:val="Heading2"/>
        <w:rPr>
          <w:rFonts w:eastAsia="Times New Roman"/>
        </w:rPr>
      </w:pPr>
      <w:bookmarkStart w:id="37" w:name="_Toc93918222"/>
      <w:r w:rsidRPr="00A34A71">
        <w:rPr>
          <w:rFonts w:eastAsia="Times New Roman"/>
        </w:rPr>
        <w:t>1.7.1 Concept scope</w:t>
      </w:r>
      <w:bookmarkEnd w:id="37"/>
    </w:p>
    <w:p w14:paraId="5EFF9083" w14:textId="77777777" w:rsidR="000E3C26" w:rsidRPr="00A34A71" w:rsidRDefault="000E3C26" w:rsidP="000E3C26">
      <w:pPr>
        <w:spacing w:after="240"/>
        <w:rPr>
          <w:rFonts w:cs="Times New Roman"/>
          <w:szCs w:val="24"/>
        </w:rPr>
      </w:pPr>
      <w:r w:rsidRPr="00A34A71">
        <w:rPr>
          <w:rFonts w:eastAsia="Times New Roman" w:cs="Times New Roman"/>
          <w:szCs w:val="24"/>
        </w:rPr>
        <w:t>The study focus</w:t>
      </w:r>
      <w:r w:rsidR="001B5309" w:rsidRPr="00A34A71">
        <w:rPr>
          <w:rFonts w:eastAsia="Times New Roman" w:cs="Times New Roman"/>
          <w:szCs w:val="24"/>
        </w:rPr>
        <w:t>ed</w:t>
      </w:r>
      <w:r w:rsidRPr="00A34A71">
        <w:rPr>
          <w:rFonts w:eastAsia="Times New Roman" w:cs="Times New Roman"/>
          <w:szCs w:val="24"/>
        </w:rPr>
        <w:t xml:space="preserve"> on logistics management and the </w:t>
      </w:r>
      <w:r w:rsidR="001B5309" w:rsidRPr="00A34A71">
        <w:rPr>
          <w:rFonts w:cs="Times New Roman"/>
          <w:szCs w:val="24"/>
        </w:rPr>
        <w:t>performance</w:t>
      </w:r>
      <w:r w:rsidR="001B5309" w:rsidRPr="00A34A71">
        <w:rPr>
          <w:rFonts w:eastAsia="Times New Roman" w:cs="Times New Roman"/>
          <w:szCs w:val="24"/>
        </w:rPr>
        <w:t xml:space="preserve"> of</w:t>
      </w:r>
      <w:r w:rsidRPr="00A34A71">
        <w:rPr>
          <w:rFonts w:cs="Times New Roman"/>
          <w:szCs w:val="24"/>
        </w:rPr>
        <w:t xml:space="preserve"> agricultural development programmes</w:t>
      </w:r>
      <w:r w:rsidRPr="00A34A71">
        <w:rPr>
          <w:rFonts w:eastAsia="Times New Roman" w:cs="Times New Roman"/>
          <w:szCs w:val="24"/>
        </w:rPr>
        <w:t>. The subject scope of the study include</w:t>
      </w:r>
      <w:r w:rsidR="00075898" w:rsidRPr="00A34A71">
        <w:rPr>
          <w:rFonts w:eastAsia="Times New Roman" w:cs="Times New Roman"/>
          <w:szCs w:val="24"/>
        </w:rPr>
        <w:t>d</w:t>
      </w:r>
      <w:r w:rsidRPr="00A34A71">
        <w:rPr>
          <w:rFonts w:eastAsia="Times New Roman" w:cs="Times New Roman"/>
          <w:szCs w:val="24"/>
        </w:rPr>
        <w:t xml:space="preserve">; </w:t>
      </w:r>
      <w:r w:rsidRPr="00A34A71">
        <w:rPr>
          <w:rFonts w:cs="Times New Roman"/>
          <w:szCs w:val="24"/>
        </w:rPr>
        <w:t xml:space="preserve">how records planning influences performance </w:t>
      </w:r>
      <w:r w:rsidRPr="00A34A71">
        <w:rPr>
          <w:rFonts w:cs="Times New Roman"/>
        </w:rPr>
        <w:t>of KOPGT</w:t>
      </w:r>
      <w:r w:rsidRPr="00A34A71">
        <w:rPr>
          <w:rFonts w:cs="Times New Roman"/>
          <w:szCs w:val="24"/>
        </w:rPr>
        <w:t xml:space="preserve">, how records keeping practices influences performance </w:t>
      </w:r>
      <w:r w:rsidRPr="00A34A71">
        <w:rPr>
          <w:rFonts w:cs="Times New Roman"/>
        </w:rPr>
        <w:t xml:space="preserve">of KOPGT and how physical distribution influences performance of KOPGT. </w:t>
      </w:r>
    </w:p>
    <w:p w14:paraId="0D57E3A2" w14:textId="77777777" w:rsidR="000E3C26" w:rsidRPr="00A34A71" w:rsidRDefault="000E3C26" w:rsidP="000E3C26">
      <w:pPr>
        <w:pStyle w:val="Heading2"/>
        <w:rPr>
          <w:rFonts w:eastAsia="Times New Roman"/>
        </w:rPr>
      </w:pPr>
      <w:bookmarkStart w:id="38" w:name="_Toc93918223"/>
      <w:r w:rsidRPr="00A34A71">
        <w:rPr>
          <w:rFonts w:eastAsia="Times New Roman"/>
        </w:rPr>
        <w:t>1.7.2 Geographical scope</w:t>
      </w:r>
      <w:bookmarkEnd w:id="38"/>
    </w:p>
    <w:p w14:paraId="7FC482DB" w14:textId="338D9ED4" w:rsidR="000E3C26" w:rsidRPr="00A34A71" w:rsidRDefault="000E3C26" w:rsidP="000E3C26">
      <w:r w:rsidRPr="00A34A71">
        <w:rPr>
          <w:rFonts w:cs="Times New Roman"/>
          <w:szCs w:val="24"/>
        </w:rPr>
        <w:t xml:space="preserve">The study </w:t>
      </w:r>
      <w:r w:rsidR="007B3E34" w:rsidRPr="00A34A71">
        <w:rPr>
          <w:rFonts w:cs="Times New Roman"/>
          <w:szCs w:val="24"/>
        </w:rPr>
        <w:t>was</w:t>
      </w:r>
      <w:r w:rsidRPr="00A34A71">
        <w:rPr>
          <w:rFonts w:cs="Times New Roman"/>
          <w:szCs w:val="24"/>
        </w:rPr>
        <w:t xml:space="preserve"> conducted at </w:t>
      </w:r>
      <w:r w:rsidRPr="00A34A71">
        <w:t xml:space="preserve">Kalangala Oil Palm Growers </w:t>
      </w:r>
      <w:r w:rsidR="007B3E34" w:rsidRPr="00A34A71">
        <w:t xml:space="preserve">Trust </w:t>
      </w:r>
      <w:proofErr w:type="spellStart"/>
      <w:r w:rsidR="007B3E34" w:rsidRPr="00A34A71">
        <w:t>which</w:t>
      </w:r>
      <w:r w:rsidRPr="00A34A71">
        <w:rPr>
          <w:rFonts w:cs="Times New Roman"/>
          <w:szCs w:val="24"/>
        </w:rPr>
        <w:t>is</w:t>
      </w:r>
      <w:proofErr w:type="spellEnd"/>
      <w:r w:rsidRPr="00A34A71">
        <w:rPr>
          <w:rFonts w:cs="Times New Roman"/>
          <w:szCs w:val="24"/>
        </w:rPr>
        <w:t xml:space="preserve"> located in Kalangala Town Council, </w:t>
      </w:r>
      <w:proofErr w:type="spellStart"/>
      <w:r w:rsidRPr="00A34A71">
        <w:rPr>
          <w:rFonts w:cs="Times New Roman"/>
          <w:szCs w:val="24"/>
        </w:rPr>
        <w:t>Buggala</w:t>
      </w:r>
      <w:proofErr w:type="spellEnd"/>
      <w:r w:rsidRPr="00A34A71">
        <w:rPr>
          <w:rFonts w:cs="Times New Roman"/>
          <w:szCs w:val="24"/>
        </w:rPr>
        <w:t xml:space="preserve"> Island. The offices are housed at </w:t>
      </w:r>
      <w:proofErr w:type="spellStart"/>
      <w:r w:rsidRPr="00A34A71">
        <w:rPr>
          <w:rFonts w:cs="Times New Roman"/>
          <w:szCs w:val="24"/>
        </w:rPr>
        <w:t>Kibanga</w:t>
      </w:r>
      <w:proofErr w:type="spellEnd"/>
      <w:r w:rsidRPr="00A34A71">
        <w:rPr>
          <w:rFonts w:cs="Times New Roman"/>
          <w:szCs w:val="24"/>
        </w:rPr>
        <w:t xml:space="preserve"> Village Cell, opposite </w:t>
      </w:r>
      <w:proofErr w:type="spellStart"/>
      <w:r w:rsidRPr="00A34A71">
        <w:rPr>
          <w:rFonts w:cs="Times New Roman"/>
          <w:szCs w:val="24"/>
        </w:rPr>
        <w:t>Kibanga</w:t>
      </w:r>
      <w:proofErr w:type="spellEnd"/>
      <w:r w:rsidRPr="00A34A71">
        <w:rPr>
          <w:rFonts w:cs="Times New Roman"/>
          <w:szCs w:val="24"/>
        </w:rPr>
        <w:t xml:space="preserve"> Primary School playground on </w:t>
      </w:r>
      <w:proofErr w:type="spellStart"/>
      <w:r w:rsidRPr="00A34A71">
        <w:rPr>
          <w:rFonts w:cs="Times New Roman"/>
          <w:szCs w:val="24"/>
        </w:rPr>
        <w:t>Bugoma</w:t>
      </w:r>
      <w:proofErr w:type="spellEnd"/>
      <w:r w:rsidRPr="00A34A71">
        <w:rPr>
          <w:rFonts w:cs="Times New Roman"/>
          <w:szCs w:val="24"/>
        </w:rPr>
        <w:t xml:space="preserve">-Kalangala Town Council main road. Its Post Office Box Number is 39, </w:t>
      </w:r>
      <w:r w:rsidR="007D1EAC" w:rsidRPr="00A34A71">
        <w:rPr>
          <w:rFonts w:cs="Times New Roman"/>
          <w:szCs w:val="24"/>
        </w:rPr>
        <w:t>Kalangala.</w:t>
      </w:r>
      <w:r w:rsidR="007D1EAC" w:rsidRPr="00A34A71">
        <w:t xml:space="preserve"> The</w:t>
      </w:r>
      <w:r w:rsidRPr="00A34A71">
        <w:t xml:space="preserve"> geographical coordinates of the ministry </w:t>
      </w:r>
      <w:r w:rsidRPr="00A34A71">
        <w:rPr>
          <w:rStyle w:val="hgkelc"/>
        </w:rPr>
        <w:t>are 00°18'48.0"N, 32°35'07.0"E (Latitude: 0.313327; Longitude: 32.585275).</w:t>
      </w:r>
    </w:p>
    <w:p w14:paraId="30DD16ED" w14:textId="77777777" w:rsidR="000E3C26" w:rsidRPr="00A34A71" w:rsidRDefault="000E3C26" w:rsidP="000E3C26">
      <w:pPr>
        <w:pStyle w:val="Heading2"/>
        <w:rPr>
          <w:rFonts w:eastAsia="Times New Roman"/>
        </w:rPr>
      </w:pPr>
      <w:bookmarkStart w:id="39" w:name="_Toc93918224"/>
      <w:r w:rsidRPr="00A34A71">
        <w:rPr>
          <w:rFonts w:eastAsia="Times New Roman"/>
        </w:rPr>
        <w:t>1.7.3 Time scope</w:t>
      </w:r>
      <w:bookmarkEnd w:id="39"/>
    </w:p>
    <w:p w14:paraId="2CC5563E" w14:textId="77777777" w:rsidR="000E3C26" w:rsidRPr="00A34A71" w:rsidRDefault="000E3C26" w:rsidP="000E3C26">
      <w:pPr>
        <w:spacing w:after="240"/>
        <w:rPr>
          <w:rFonts w:eastAsia="Times New Roman" w:cs="Times New Roman"/>
          <w:szCs w:val="24"/>
        </w:rPr>
      </w:pPr>
      <w:r w:rsidRPr="00A34A71">
        <w:rPr>
          <w:rFonts w:eastAsia="Times New Roman" w:cs="Times New Roman"/>
          <w:szCs w:val="24"/>
        </w:rPr>
        <w:t xml:space="preserve">The study </w:t>
      </w:r>
      <w:r w:rsidR="009A7901" w:rsidRPr="00A34A71">
        <w:rPr>
          <w:rFonts w:eastAsia="Times New Roman" w:cs="Times New Roman"/>
          <w:szCs w:val="24"/>
        </w:rPr>
        <w:t>was</w:t>
      </w:r>
      <w:r w:rsidRPr="00A34A71">
        <w:rPr>
          <w:rFonts w:eastAsia="Times New Roman" w:cs="Times New Roman"/>
          <w:szCs w:val="24"/>
        </w:rPr>
        <w:t xml:space="preserve"> conducted at </w:t>
      </w:r>
      <w:r w:rsidRPr="00A34A71">
        <w:rPr>
          <w:rFonts w:eastAsia="Times New Roman" w:cs="Times New Roman"/>
          <w:spacing w:val="5"/>
          <w:szCs w:val="24"/>
        </w:rPr>
        <w:t>KOPGT</w:t>
      </w:r>
      <w:r w:rsidRPr="00A34A71">
        <w:rPr>
          <w:rFonts w:eastAsia="Times New Roman" w:cs="Times New Roman"/>
          <w:szCs w:val="24"/>
        </w:rPr>
        <w:t>, within the duration of 6 years that is from 2016 to 2021.</w:t>
      </w:r>
      <w:bookmarkEnd w:id="35"/>
      <w:bookmarkEnd w:id="36"/>
      <w:r w:rsidRPr="00A34A71">
        <w:rPr>
          <w:rFonts w:eastAsia="Times New Roman" w:cs="Times New Roman"/>
          <w:szCs w:val="24"/>
        </w:rPr>
        <w:t xml:space="preserve"> The study focus</w:t>
      </w:r>
      <w:r w:rsidR="009A7901" w:rsidRPr="00A34A71">
        <w:rPr>
          <w:rFonts w:eastAsia="Times New Roman" w:cs="Times New Roman"/>
          <w:szCs w:val="24"/>
        </w:rPr>
        <w:t>ed</w:t>
      </w:r>
      <w:r w:rsidRPr="00A34A71">
        <w:rPr>
          <w:rFonts w:eastAsia="Times New Roman" w:cs="Times New Roman"/>
          <w:szCs w:val="24"/>
        </w:rPr>
        <w:t xml:space="preserve"> on this period because it is the time when the organisation faced issues of poor performance due to logistics management.</w:t>
      </w:r>
    </w:p>
    <w:p w14:paraId="298A61B1" w14:textId="77777777" w:rsidR="000E3C26" w:rsidRPr="00A34A71" w:rsidRDefault="000E3C26" w:rsidP="005212C4">
      <w:pPr>
        <w:pStyle w:val="Heading1"/>
      </w:pPr>
      <w:bookmarkStart w:id="40" w:name="_Toc93918225"/>
      <w:r w:rsidRPr="00A34A71">
        <w:t>1.8 Significance of the study</w:t>
      </w:r>
      <w:bookmarkEnd w:id="40"/>
    </w:p>
    <w:p w14:paraId="3CD27C9F" w14:textId="77777777" w:rsidR="000E3C26" w:rsidRPr="00A34A71" w:rsidRDefault="000E3C26" w:rsidP="000E3C26">
      <w:pPr>
        <w:spacing w:after="240"/>
      </w:pPr>
      <w:r w:rsidRPr="00F32B7C">
        <w:t xml:space="preserve">The study findings </w:t>
      </w:r>
      <w:r w:rsidR="003932D4" w:rsidRPr="00F32B7C">
        <w:t>may</w:t>
      </w:r>
      <w:r w:rsidRPr="00F32B7C">
        <w:t xml:space="preserve"> help to inform the different organizations on different ways of how Logistics management can be relevant to performance</w:t>
      </w:r>
      <w:r w:rsidRPr="00A34A71">
        <w:t>.</w:t>
      </w:r>
    </w:p>
    <w:p w14:paraId="7203B7E0" w14:textId="77777777" w:rsidR="000E3C26" w:rsidRPr="00A34A71" w:rsidRDefault="000E3C26" w:rsidP="000E3C26">
      <w:r w:rsidRPr="00A34A71">
        <w:rPr>
          <w:b/>
        </w:rPr>
        <w:t xml:space="preserve">Government: </w:t>
      </w:r>
      <w:r w:rsidRPr="00F32B7C">
        <w:t xml:space="preserve">This study is of immense value to government, as it </w:t>
      </w:r>
      <w:r w:rsidR="00595B5E" w:rsidRPr="00F32B7C">
        <w:t>may</w:t>
      </w:r>
      <w:r w:rsidRPr="00F32B7C">
        <w:t xml:space="preserve"> provide a picture of where public entities stand in relation to the existing trend of logistics management. Further it </w:t>
      </w:r>
      <w:r w:rsidR="003626C9" w:rsidRPr="00F32B7C">
        <w:lastRenderedPageBreak/>
        <w:t>may</w:t>
      </w:r>
      <w:r w:rsidRPr="00F32B7C">
        <w:t xml:space="preserve"> provide evidence that </w:t>
      </w:r>
      <w:r w:rsidR="003C186C" w:rsidRPr="00F32B7C">
        <w:t>may</w:t>
      </w:r>
      <w:r w:rsidRPr="00F32B7C">
        <w:t xml:space="preserve"> inform formulation and adoption of </w:t>
      </w:r>
      <w:r w:rsidR="00BD3F00" w:rsidRPr="00F32B7C">
        <w:t>a logistics</w:t>
      </w:r>
      <w:r w:rsidRPr="00F32B7C">
        <w:t xml:space="preserve"> management policy at the KOPGT which may also be used in other public institutions in Uganda</w:t>
      </w:r>
      <w:r w:rsidRPr="00A34A71">
        <w:t xml:space="preserve">.  </w:t>
      </w:r>
    </w:p>
    <w:p w14:paraId="13B1FD98" w14:textId="5B12EF59" w:rsidR="000E3C26" w:rsidRPr="00A34A71" w:rsidRDefault="000E3C26" w:rsidP="000E3C26">
      <w:pPr>
        <w:rPr>
          <w:bCs/>
          <w:szCs w:val="24"/>
        </w:rPr>
      </w:pPr>
      <w:r w:rsidRPr="00A34A71">
        <w:rPr>
          <w:b/>
          <w:szCs w:val="24"/>
        </w:rPr>
        <w:t xml:space="preserve">The </w:t>
      </w:r>
      <w:r w:rsidRPr="00A34A71">
        <w:rPr>
          <w:rFonts w:eastAsia="Times New Roman" w:cs="Times New Roman"/>
          <w:b/>
          <w:bCs/>
          <w:spacing w:val="5"/>
          <w:szCs w:val="24"/>
        </w:rPr>
        <w:t>KOPGT</w:t>
      </w:r>
      <w:r w:rsidRPr="00A34A71">
        <w:rPr>
          <w:b/>
          <w:szCs w:val="24"/>
        </w:rPr>
        <w:t xml:space="preserve">: </w:t>
      </w:r>
      <w:r w:rsidRPr="00F32B7C">
        <w:t xml:space="preserve">The study findings might </w:t>
      </w:r>
      <w:r w:rsidR="005D0209" w:rsidRPr="00F32B7C">
        <w:t>help the</w:t>
      </w:r>
      <w:r w:rsidRPr="00F32B7C">
        <w:t xml:space="preserve"> organisation by providing an insight about all aspects of logistics management under KOPGT</w:t>
      </w:r>
      <w:r w:rsidR="007D1EAC">
        <w:t xml:space="preserve"> </w:t>
      </w:r>
      <w:r w:rsidRPr="00F32B7C">
        <w:t>and other agricultural development programmes and the extent to which the concept can lead to successful performance</w:t>
      </w:r>
      <w:r w:rsidRPr="00A34A71">
        <w:rPr>
          <w:bCs/>
          <w:szCs w:val="24"/>
        </w:rPr>
        <w:t>.</w:t>
      </w:r>
    </w:p>
    <w:p w14:paraId="2E5A7561" w14:textId="77777777" w:rsidR="000E3C26" w:rsidRPr="00A34A71" w:rsidRDefault="000E3C26" w:rsidP="000E3C26">
      <w:pPr>
        <w:spacing w:after="240"/>
        <w:rPr>
          <w:rFonts w:cs="Times New Roman"/>
          <w:spacing w:val="5"/>
          <w:szCs w:val="24"/>
        </w:rPr>
      </w:pPr>
      <w:r w:rsidRPr="00A34A71">
        <w:rPr>
          <w:rFonts w:cs="Times New Roman"/>
          <w:b/>
          <w:spacing w:val="5"/>
          <w:szCs w:val="24"/>
        </w:rPr>
        <w:t>Policymakers</w:t>
      </w:r>
      <w:r w:rsidRPr="00A34A71">
        <w:rPr>
          <w:rFonts w:cs="Times New Roman"/>
          <w:spacing w:val="5"/>
          <w:szCs w:val="24"/>
        </w:rPr>
        <w:t xml:space="preserve">: </w:t>
      </w:r>
      <w:r w:rsidRPr="00F32B7C">
        <w:t xml:space="preserve">The study findings </w:t>
      </w:r>
      <w:r w:rsidR="00C14541" w:rsidRPr="00F32B7C">
        <w:t>may</w:t>
      </w:r>
      <w:r w:rsidRPr="00F32B7C">
        <w:t xml:space="preserve"> also help policymakers such as members of parliament and local governments in Uganda management by availing them with information that they may use to make decisions that are more informed, as far as Logistics management is concerned</w:t>
      </w:r>
      <w:r w:rsidRPr="00A34A71">
        <w:rPr>
          <w:rFonts w:cs="Times New Roman"/>
          <w:spacing w:val="5"/>
          <w:szCs w:val="24"/>
        </w:rPr>
        <w:t>.</w:t>
      </w:r>
    </w:p>
    <w:p w14:paraId="5F55D6D0" w14:textId="77777777" w:rsidR="000E3C26" w:rsidRPr="00A34A71" w:rsidRDefault="000E3C26" w:rsidP="000E3C26">
      <w:pPr>
        <w:spacing w:after="240"/>
        <w:rPr>
          <w:rFonts w:cs="Times New Roman"/>
          <w:spacing w:val="5"/>
          <w:szCs w:val="24"/>
        </w:rPr>
      </w:pPr>
      <w:r w:rsidRPr="00A34A71">
        <w:rPr>
          <w:rFonts w:cs="Times New Roman"/>
          <w:b/>
          <w:spacing w:val="5"/>
          <w:szCs w:val="24"/>
        </w:rPr>
        <w:t>Academicians</w:t>
      </w:r>
      <w:r w:rsidRPr="00A34A71">
        <w:rPr>
          <w:rFonts w:cs="Times New Roman"/>
          <w:spacing w:val="5"/>
          <w:szCs w:val="24"/>
        </w:rPr>
        <w:t xml:space="preserve">: </w:t>
      </w:r>
      <w:r w:rsidRPr="00567381">
        <w:t xml:space="preserve">Finally, the findings </w:t>
      </w:r>
      <w:r w:rsidR="001D7175" w:rsidRPr="00567381">
        <w:t>may</w:t>
      </w:r>
      <w:r w:rsidRPr="00567381">
        <w:t xml:space="preserve"> be of great use to the academia, especially those who may wish to carry out further research on logistics management and performance. It may build on the existing body of literature and knowledge</w:t>
      </w:r>
      <w:r w:rsidRPr="00A34A71">
        <w:rPr>
          <w:rFonts w:cs="Times New Roman"/>
          <w:spacing w:val="5"/>
          <w:szCs w:val="24"/>
        </w:rPr>
        <w:t>.</w:t>
      </w:r>
    </w:p>
    <w:p w14:paraId="7B1EDBD3" w14:textId="77777777" w:rsidR="000E3C26" w:rsidRPr="00A34A71" w:rsidRDefault="000E3C26" w:rsidP="000E3C26">
      <w:pPr>
        <w:spacing w:after="240"/>
        <w:rPr>
          <w:rFonts w:eastAsia="Times New Roman" w:cs="Times New Roman"/>
          <w:szCs w:val="24"/>
        </w:rPr>
      </w:pPr>
      <w:r w:rsidRPr="00CF52D0">
        <w:t xml:space="preserve">It </w:t>
      </w:r>
      <w:r w:rsidR="008532E5" w:rsidRPr="00CF52D0">
        <w:t>may</w:t>
      </w:r>
      <w:r w:rsidRPr="00CF52D0">
        <w:t xml:space="preserve"> also contribute to enhancement of theory and knowledge on contracting in particular and logistics in general, more so in the context of Uganda’s public Institutions</w:t>
      </w:r>
      <w:r w:rsidRPr="00A34A71">
        <w:rPr>
          <w:rFonts w:cs="Times New Roman"/>
          <w:spacing w:val="5"/>
          <w:szCs w:val="24"/>
        </w:rPr>
        <w:t>.</w:t>
      </w:r>
    </w:p>
    <w:p w14:paraId="69E42DED" w14:textId="77777777" w:rsidR="000E3C26" w:rsidRPr="00A34A71" w:rsidRDefault="000E3C26" w:rsidP="000E3C26"/>
    <w:p w14:paraId="71C2DC19" w14:textId="77777777" w:rsidR="000E3C26" w:rsidRPr="00A34A71" w:rsidRDefault="000E3C26" w:rsidP="000E3C26">
      <w:pPr>
        <w:spacing w:line="259" w:lineRule="auto"/>
        <w:jc w:val="left"/>
        <w:rPr>
          <w:rFonts w:eastAsiaTheme="majorEastAsia" w:cstheme="majorBidi"/>
          <w:b/>
          <w:szCs w:val="32"/>
        </w:rPr>
      </w:pPr>
    </w:p>
    <w:p w14:paraId="5B82A6B6" w14:textId="77777777" w:rsidR="00510D61" w:rsidRPr="00A34A71" w:rsidRDefault="00510D61" w:rsidP="000E3C26">
      <w:pPr>
        <w:spacing w:line="259" w:lineRule="auto"/>
        <w:jc w:val="left"/>
        <w:rPr>
          <w:rFonts w:eastAsiaTheme="majorEastAsia" w:cstheme="majorBidi"/>
          <w:b/>
          <w:szCs w:val="32"/>
        </w:rPr>
      </w:pPr>
    </w:p>
    <w:p w14:paraId="3E42893B" w14:textId="77777777" w:rsidR="00510D61" w:rsidRPr="00A34A71" w:rsidRDefault="00510D61" w:rsidP="000E3C26">
      <w:pPr>
        <w:spacing w:line="259" w:lineRule="auto"/>
        <w:jc w:val="left"/>
        <w:rPr>
          <w:rFonts w:eastAsiaTheme="majorEastAsia" w:cstheme="majorBidi"/>
          <w:b/>
          <w:szCs w:val="32"/>
        </w:rPr>
      </w:pPr>
    </w:p>
    <w:p w14:paraId="1997729B" w14:textId="77777777" w:rsidR="00510D61" w:rsidRPr="00A34A71" w:rsidRDefault="00510D61" w:rsidP="000E3C26">
      <w:pPr>
        <w:spacing w:line="259" w:lineRule="auto"/>
        <w:jc w:val="left"/>
        <w:rPr>
          <w:rFonts w:eastAsiaTheme="majorEastAsia" w:cstheme="majorBidi"/>
          <w:b/>
          <w:szCs w:val="32"/>
        </w:rPr>
      </w:pPr>
    </w:p>
    <w:p w14:paraId="62145370" w14:textId="77777777" w:rsidR="000E3C26" w:rsidRPr="00A34A71" w:rsidRDefault="000E3C26" w:rsidP="005212C4">
      <w:pPr>
        <w:pStyle w:val="Heading1"/>
        <w:jc w:val="center"/>
      </w:pPr>
      <w:bookmarkStart w:id="41" w:name="_Toc93918226"/>
      <w:r w:rsidRPr="00A34A71">
        <w:lastRenderedPageBreak/>
        <w:t>CHAPTER TWO</w:t>
      </w:r>
      <w:bookmarkStart w:id="42" w:name="_Toc11084"/>
      <w:bookmarkEnd w:id="41"/>
    </w:p>
    <w:p w14:paraId="40D1D331" w14:textId="77777777" w:rsidR="000E3C26" w:rsidRPr="00A34A71" w:rsidRDefault="000E3C26" w:rsidP="005212C4">
      <w:pPr>
        <w:pStyle w:val="Heading1"/>
        <w:jc w:val="center"/>
      </w:pPr>
      <w:bookmarkStart w:id="43" w:name="_Toc488231650"/>
      <w:bookmarkStart w:id="44" w:name="_Toc61959043"/>
      <w:bookmarkStart w:id="45" w:name="_Toc93918227"/>
      <w:r w:rsidRPr="00A34A71">
        <w:t>STUDY LITERATURE</w:t>
      </w:r>
      <w:bookmarkEnd w:id="42"/>
      <w:bookmarkEnd w:id="43"/>
      <w:bookmarkEnd w:id="44"/>
      <w:bookmarkEnd w:id="45"/>
    </w:p>
    <w:p w14:paraId="4C9FE108" w14:textId="77777777" w:rsidR="000E3C26" w:rsidRPr="00A34A71" w:rsidRDefault="000E3C26" w:rsidP="005212C4">
      <w:pPr>
        <w:pStyle w:val="Heading1"/>
      </w:pPr>
      <w:bookmarkStart w:id="46" w:name="_Toc25630"/>
      <w:bookmarkStart w:id="47" w:name="_Toc488231651"/>
      <w:bookmarkStart w:id="48" w:name="_Toc61959044"/>
      <w:bookmarkStart w:id="49" w:name="_Toc93918228"/>
      <w:r w:rsidRPr="00A34A71">
        <w:t>2.1 Introduction</w:t>
      </w:r>
      <w:bookmarkEnd w:id="46"/>
      <w:bookmarkEnd w:id="47"/>
      <w:bookmarkEnd w:id="48"/>
      <w:bookmarkEnd w:id="49"/>
    </w:p>
    <w:p w14:paraId="2C88CEC4" w14:textId="77777777" w:rsidR="000E3C26" w:rsidRPr="00A34A71" w:rsidRDefault="000E3C26" w:rsidP="000E3C26">
      <w:pPr>
        <w:rPr>
          <w:szCs w:val="24"/>
        </w:rPr>
      </w:pPr>
      <w:r w:rsidRPr="00A34A71">
        <w:rPr>
          <w:szCs w:val="24"/>
        </w:rPr>
        <w:t xml:space="preserve">This chapter reviewed the literature in line with the research problem. Literature review examined the models and theories that scholars have used to understand and explain similar problems involved in other settings for the study, from which a conceptual framework was drawn. The body of the literature survey identifies the research gaps that this study closed. </w:t>
      </w:r>
      <w:bookmarkStart w:id="50" w:name="_Toc27863"/>
      <w:bookmarkStart w:id="51" w:name="_Toc488231652"/>
      <w:bookmarkStart w:id="52" w:name="_Toc61959045"/>
    </w:p>
    <w:p w14:paraId="17710D66" w14:textId="77777777" w:rsidR="000E3C26" w:rsidRPr="00A34A71" w:rsidRDefault="000E3C26" w:rsidP="005212C4">
      <w:pPr>
        <w:pStyle w:val="Heading1"/>
        <w:rPr>
          <w:rStyle w:val="Heading2Char"/>
          <w:rFonts w:eastAsiaTheme="minorHAnsi" w:cstheme="minorBidi"/>
          <w:szCs w:val="24"/>
        </w:rPr>
      </w:pPr>
      <w:bookmarkStart w:id="53" w:name="_Toc93918229"/>
      <w:r w:rsidRPr="00A34A71">
        <w:t>2.2 Literature survey</w:t>
      </w:r>
      <w:bookmarkEnd w:id="50"/>
      <w:bookmarkEnd w:id="51"/>
      <w:bookmarkEnd w:id="52"/>
      <w:bookmarkEnd w:id="53"/>
    </w:p>
    <w:p w14:paraId="671BAD83" w14:textId="77777777" w:rsidR="000E3C26" w:rsidRPr="00A34A71" w:rsidRDefault="000E3C26" w:rsidP="000E3C26">
      <w:pPr>
        <w:rPr>
          <w:b/>
          <w:szCs w:val="24"/>
        </w:rPr>
      </w:pPr>
      <w:r w:rsidRPr="00A34A71">
        <w:rPr>
          <w:szCs w:val="24"/>
        </w:rPr>
        <w:t>The purpose of literature survey is to analy</w:t>
      </w:r>
      <w:r w:rsidR="00910A4F" w:rsidRPr="00A34A71">
        <w:rPr>
          <w:szCs w:val="24"/>
        </w:rPr>
        <w:t>s</w:t>
      </w:r>
      <w:r w:rsidRPr="00A34A71">
        <w:rPr>
          <w:szCs w:val="24"/>
        </w:rPr>
        <w:t>e what has been covered of the problem under study within Uganda, the key findings, and gaps left and propo</w:t>
      </w:r>
      <w:r w:rsidR="00966149" w:rsidRPr="00A34A71">
        <w:rPr>
          <w:szCs w:val="24"/>
        </w:rPr>
        <w:t>se how the current study intended</w:t>
      </w:r>
      <w:r w:rsidRPr="00A34A71">
        <w:rPr>
          <w:szCs w:val="24"/>
        </w:rPr>
        <w:t xml:space="preserve"> to fill that important void in research.</w:t>
      </w:r>
    </w:p>
    <w:p w14:paraId="2BDC61EB" w14:textId="77777777" w:rsidR="000E3C26" w:rsidRPr="00A34A71" w:rsidRDefault="000E3C26" w:rsidP="000E3C26">
      <w:bookmarkStart w:id="54" w:name="_Hlk93828083"/>
      <w:proofErr w:type="spellStart"/>
      <w:r w:rsidRPr="00A34A71">
        <w:t>Bamwesigye</w:t>
      </w:r>
      <w:proofErr w:type="spellEnd"/>
      <w:r w:rsidRPr="00A34A71">
        <w:t xml:space="preserve"> (2015) conducted a study about the effect of logistics management on organisational performance of manufacturing companies basing on Kakira Sugar Works. The study was guided by three research objectives namely; to </w:t>
      </w:r>
      <w:proofErr w:type="spellStart"/>
      <w:r w:rsidRPr="00A34A71">
        <w:t>analyze</w:t>
      </w:r>
      <w:proofErr w:type="spellEnd"/>
      <w:r w:rsidRPr="00A34A71">
        <w:t xml:space="preserve"> the effect of transportation management on organizational performance at Kakira Sugar Works Company, to examine the effect of inventory management on organizational performance at Kakira Sugar Works Company and to investigate the effect of warehouse management on organizational performance at Kakira Sugar Works Company. The study revealed that factory inventory planning and management is not supported by technology, Maximum and minimum inventory levels are not properly maintained. It was also revealed that an inventory management practice within the operations of the firm is positively significant on their performance. Transportation and inventory management are the most critical activities for organizational performance and strong correlation with the performance of organization. However, </w:t>
      </w:r>
      <w:proofErr w:type="spellStart"/>
      <w:r w:rsidRPr="00A34A71">
        <w:t>Bamwesigye’s</w:t>
      </w:r>
      <w:proofErr w:type="spellEnd"/>
      <w:r w:rsidRPr="00A34A71">
        <w:t xml:space="preserve"> study had a knowledge gap in that it did </w:t>
      </w:r>
      <w:r w:rsidRPr="00A34A71">
        <w:lastRenderedPageBreak/>
        <w:t>not provide information on how logistics planning influences organisational perfor</w:t>
      </w:r>
      <w:r w:rsidR="00966149" w:rsidRPr="00A34A71">
        <w:t>mance; the current study intended</w:t>
      </w:r>
      <w:r w:rsidRPr="00A34A71">
        <w:t xml:space="preserve"> to fill the identified gap.</w:t>
      </w:r>
    </w:p>
    <w:p w14:paraId="40A53A5B" w14:textId="77777777" w:rsidR="000E3C26" w:rsidRPr="00A34A71" w:rsidRDefault="000E3C26" w:rsidP="000E3C26">
      <w:bookmarkStart w:id="55" w:name="_Hlk93828144"/>
      <w:bookmarkEnd w:id="54"/>
      <w:r w:rsidRPr="00A34A71">
        <w:t xml:space="preserve">Another related study was conducted by </w:t>
      </w:r>
      <w:proofErr w:type="spellStart"/>
      <w:r w:rsidRPr="00A34A71">
        <w:t>Obewo</w:t>
      </w:r>
      <w:proofErr w:type="spellEnd"/>
      <w:r w:rsidRPr="00A34A71">
        <w:t xml:space="preserve"> (2016) about the impact of logistics management on organisational performance of </w:t>
      </w:r>
      <w:proofErr w:type="spellStart"/>
      <w:r w:rsidRPr="00A34A71">
        <w:t>Mukwano</w:t>
      </w:r>
      <w:proofErr w:type="spellEnd"/>
      <w:r w:rsidRPr="00A34A71">
        <w:t xml:space="preserve"> Group of Companies. The study was guided by three research objectives namely; to examine the importance of managing the logistics function in organisations, to investigate the challenges encountered in logistics management and appropriate solutions to the challenges and to establish the relationship between logistics management and organisational performance. </w:t>
      </w:r>
      <w:proofErr w:type="spellStart"/>
      <w:r w:rsidRPr="00A34A71">
        <w:t>Obewo’s</w:t>
      </w:r>
      <w:proofErr w:type="spellEnd"/>
      <w:r w:rsidRPr="00A34A71">
        <w:t xml:space="preserve"> study revealed that logistics management has a positive impact on organizational performance as per the evidence showed by the findings of the study. This is mainly due to its importance in st</w:t>
      </w:r>
      <w:r w:rsidR="004C4E8A" w:rsidRPr="00A34A71">
        <w:t xml:space="preserve">reamlining the supply function, </w:t>
      </w:r>
      <w:r w:rsidRPr="00A34A71">
        <w:t xml:space="preserve">improved </w:t>
      </w:r>
      <w:r w:rsidR="004C4E8A" w:rsidRPr="00A34A71">
        <w:t>customer care and satisfaction, efficient material handling, e</w:t>
      </w:r>
      <w:r w:rsidRPr="00A34A71">
        <w:t xml:space="preserve">ffective communication plus stock control and recycling of </w:t>
      </w:r>
      <w:proofErr w:type="spellStart"/>
      <w:r w:rsidRPr="00A34A71">
        <w:t>wastes</w:t>
      </w:r>
      <w:r w:rsidR="0065138F" w:rsidRPr="00A34A71">
        <w:t>plus</w:t>
      </w:r>
      <w:r w:rsidRPr="00A34A71">
        <w:t>its</w:t>
      </w:r>
      <w:proofErr w:type="spellEnd"/>
      <w:r w:rsidRPr="00A34A71">
        <w:t xml:space="preserve"> impact on the performance as seen in financial influence, increase in sales volume and production planning. However, there is both an environmental and knowledge gaps in </w:t>
      </w:r>
      <w:proofErr w:type="spellStart"/>
      <w:r w:rsidRPr="00A34A71">
        <w:t>Obewo’s</w:t>
      </w:r>
      <w:proofErr w:type="spellEnd"/>
      <w:r w:rsidRPr="00A34A71">
        <w:t xml:space="preserve"> study; his study focused on manufacturing companies while the current study focuses on agricultural development programmes hence case studies operate under different environments, his study did not also focus on how records keeping practices influence organisational performance; the identified gap </w:t>
      </w:r>
      <w:r w:rsidR="004C4E8A" w:rsidRPr="00A34A71">
        <w:t>was sought to be</w:t>
      </w:r>
      <w:r w:rsidRPr="00A34A71">
        <w:t xml:space="preserve"> filled </w:t>
      </w:r>
      <w:r w:rsidR="004C4E8A" w:rsidRPr="00A34A71">
        <w:t>by</w:t>
      </w:r>
      <w:r w:rsidRPr="00A34A71">
        <w:t xml:space="preserve"> the current study.</w:t>
      </w:r>
    </w:p>
    <w:p w14:paraId="1DBC8190" w14:textId="77777777" w:rsidR="000E3C26" w:rsidRPr="00A34A71" w:rsidRDefault="000E3C26" w:rsidP="000E3C26">
      <w:bookmarkStart w:id="56" w:name="_Hlk93828238"/>
      <w:bookmarkEnd w:id="55"/>
      <w:proofErr w:type="spellStart"/>
      <w:r w:rsidRPr="00A34A71">
        <w:t>Juma</w:t>
      </w:r>
      <w:proofErr w:type="spellEnd"/>
      <w:r w:rsidRPr="00A34A71">
        <w:t xml:space="preserve"> (2020) conducted a study about the influence of logistics management practices on the logistics performance of humanitarian organisations in Uganda. His study was guided by three research objectives to establish the influence of inventory management practices, Transport management practices, information flow practices and Warehouse Management practices on performance of Humanitarian organizations. The study findings revealed that humanitarian organisations, engaged transport management practices that allow for timely deliveries of goods </w:t>
      </w:r>
      <w:r w:rsidRPr="00A34A71">
        <w:lastRenderedPageBreak/>
        <w:t xml:space="preserve">and services to consumers, employ logistic management practices, which help the organization to avoid inventory disruption in the production cycle. The research also found that warehouse management methods promote the delivery of goods to the customers in the appropriate quantity. However, </w:t>
      </w:r>
      <w:proofErr w:type="spellStart"/>
      <w:r w:rsidRPr="00A34A71">
        <w:t>Juma’s</w:t>
      </w:r>
      <w:proofErr w:type="spellEnd"/>
      <w:r w:rsidRPr="00A34A71">
        <w:t xml:space="preserve"> study did not look at how </w:t>
      </w:r>
      <w:r w:rsidR="00A367FE">
        <w:t>physical distribution</w:t>
      </w:r>
      <w:r w:rsidRPr="00A34A71">
        <w:t xml:space="preserve"> can influence organisational perfor</w:t>
      </w:r>
      <w:r w:rsidR="004C4E8A" w:rsidRPr="00A34A71">
        <w:t xml:space="preserve">mance. The current study sought </w:t>
      </w:r>
      <w:r w:rsidRPr="00A34A71">
        <w:t>to fill the identified gap.</w:t>
      </w:r>
    </w:p>
    <w:p w14:paraId="63C3363F" w14:textId="77777777" w:rsidR="000E3C26" w:rsidRPr="00A34A71" w:rsidRDefault="000E3C26" w:rsidP="005212C4">
      <w:pPr>
        <w:pStyle w:val="Heading1"/>
      </w:pPr>
      <w:bookmarkStart w:id="57" w:name="_Toc488231653"/>
      <w:bookmarkStart w:id="58" w:name="_Toc61959046"/>
      <w:bookmarkStart w:id="59" w:name="_Toc93918230"/>
      <w:bookmarkEnd w:id="56"/>
      <w:r w:rsidRPr="00A34A71">
        <w:t>2.3 Theoretical review</w:t>
      </w:r>
      <w:bookmarkEnd w:id="57"/>
      <w:bookmarkEnd w:id="58"/>
      <w:bookmarkEnd w:id="59"/>
    </w:p>
    <w:p w14:paraId="5304ECEC" w14:textId="77777777" w:rsidR="000E3C26" w:rsidRPr="00A34A71" w:rsidRDefault="000E3C26" w:rsidP="000E3C26">
      <w:r w:rsidRPr="00A34A71">
        <w:rPr>
          <w:szCs w:val="24"/>
        </w:rPr>
        <w:t xml:space="preserve">This section reviews the theoretical framework on which the concept of logistics management for performance is anchored on. Logistics </w:t>
      </w:r>
      <w:r w:rsidR="009D5AA0" w:rsidRPr="00A34A71">
        <w:rPr>
          <w:szCs w:val="24"/>
        </w:rPr>
        <w:t>management is</w:t>
      </w:r>
      <w:r w:rsidRPr="00A34A71">
        <w:rPr>
          <w:szCs w:val="24"/>
        </w:rPr>
        <w:t xml:space="preserve"> based on many theories of which this research project was supported by the following theories: Resource Based View, Transaction Cost Economics, Core Competency, and contractual Theories. As illustrated below:</w:t>
      </w:r>
    </w:p>
    <w:p w14:paraId="7F01F1FF" w14:textId="77777777" w:rsidR="000E3C26" w:rsidRPr="00A34A71" w:rsidRDefault="000E3C26" w:rsidP="000E3C26">
      <w:pPr>
        <w:pStyle w:val="Heading2"/>
      </w:pPr>
      <w:bookmarkStart w:id="60" w:name="_Toc488231654"/>
      <w:bookmarkStart w:id="61" w:name="_Toc61959047"/>
      <w:bookmarkStart w:id="62" w:name="_Toc93918231"/>
      <w:r w:rsidRPr="00A34A71">
        <w:t>2.3.1 Resource based view (RBV) theory</w:t>
      </w:r>
      <w:bookmarkEnd w:id="60"/>
      <w:bookmarkEnd w:id="61"/>
      <w:bookmarkEnd w:id="62"/>
    </w:p>
    <w:p w14:paraId="08ADC2CB" w14:textId="77777777" w:rsidR="000E3C26" w:rsidRPr="00A34A71" w:rsidRDefault="000E3C26" w:rsidP="000E3C26">
      <w:pPr>
        <w:rPr>
          <w:szCs w:val="24"/>
        </w:rPr>
      </w:pPr>
      <w:r w:rsidRPr="00A34A71">
        <w:rPr>
          <w:szCs w:val="24"/>
        </w:rPr>
        <w:t xml:space="preserve">The concept of logistics management is rooted in the theory of resource-based view advanced by Barney in 1991. The theory assumes that internal resources and capabilities determine strategic choices made by firms while competing in their external business environment. It is also noted that the organisation’s abilities also allow some firms to add value in customer value chain, develop new products or expand in new marketplace. Therefore, the RBV draws upon the resources and capabilities that reside within the organization in order to develop sustainable competitive advantages, therefore, the theory of logistics management comes in handy to explain the operationalization of the independent variable. </w:t>
      </w:r>
    </w:p>
    <w:p w14:paraId="0D16A2AB" w14:textId="77777777" w:rsidR="000E3C26" w:rsidRPr="00A34A71" w:rsidRDefault="000E3C26" w:rsidP="000E3C26">
      <w:pPr>
        <w:rPr>
          <w:szCs w:val="24"/>
        </w:rPr>
      </w:pPr>
      <w:r w:rsidRPr="00A34A71">
        <w:rPr>
          <w:szCs w:val="24"/>
        </w:rPr>
        <w:t xml:space="preserve">According to Barney (1991), logistics management can be explained from the dimension of relationship between service receiver and service provider. The resource-based view (RBV) analyses other aspects, taking into account internal strengths and weaknesses. A firm’s resource perspective generates the core competencies and competitive advantage for specific business </w:t>
      </w:r>
      <w:r w:rsidRPr="00A34A71">
        <w:rPr>
          <w:szCs w:val="24"/>
        </w:rPr>
        <w:lastRenderedPageBreak/>
        <w:t xml:space="preserve">activity, RBV defines resources as tangible and intangible assets within the firm. According to Barney, (1991) the resource-based view is based on the concept of productive resources. </w:t>
      </w:r>
    </w:p>
    <w:p w14:paraId="386B2116" w14:textId="77777777" w:rsidR="000E3C26" w:rsidRPr="00A34A71" w:rsidRDefault="000E3C26" w:rsidP="000E3C26">
      <w:pPr>
        <w:rPr>
          <w:szCs w:val="24"/>
        </w:rPr>
      </w:pPr>
      <w:r w:rsidRPr="00A34A71">
        <w:rPr>
          <w:szCs w:val="24"/>
        </w:rPr>
        <w:t xml:space="preserve">RBV theory is relevant to this current study because it puts more emphasis on the firm’s internal resource rather than external opportunities and threats created by industry conditions. The theory maintains that in order to generate sustainable competitive advantage a resource must provide economic value and must be presently scarce, difficult to imitate, non-substitutable and not readily obtainable from markets. The theory also relies on two key points; first that resource are determinants of firm performance and second that resources must be rare, valuable, difficult to imitate and non-substitutable by other rare resources. </w:t>
      </w:r>
    </w:p>
    <w:p w14:paraId="00E10DDB" w14:textId="77777777" w:rsidR="000E3C26" w:rsidRPr="00A34A71" w:rsidRDefault="000E3C26" w:rsidP="000E3C26">
      <w:pPr>
        <w:pStyle w:val="Heading2"/>
      </w:pPr>
      <w:bookmarkStart w:id="63" w:name="_Toc488231655"/>
      <w:bookmarkStart w:id="64" w:name="_Toc61959048"/>
      <w:bookmarkStart w:id="65" w:name="_Toc93918232"/>
      <w:r w:rsidRPr="00A34A71">
        <w:t>2.3.2 Transaction cost economic (TCE) theory</w:t>
      </w:r>
      <w:bookmarkEnd w:id="63"/>
      <w:bookmarkEnd w:id="64"/>
      <w:bookmarkEnd w:id="65"/>
    </w:p>
    <w:p w14:paraId="54DD3B43" w14:textId="77777777" w:rsidR="000E3C26" w:rsidRPr="00A34A71" w:rsidRDefault="000E3C26" w:rsidP="000E3C26">
      <w:pPr>
        <w:rPr>
          <w:szCs w:val="24"/>
        </w:rPr>
      </w:pPr>
      <w:r w:rsidRPr="00A34A71">
        <w:rPr>
          <w:szCs w:val="24"/>
        </w:rPr>
        <w:t xml:space="preserve">The concept of logistics management also roots in the theory of transaction cost economic theory advanced by Williamson in 1979. The theory assumes that transaction costs arise from the fact that it is not possible for a firm to completely contract while incomplete contracts create renegotiations when the balance of power between the transacting parties shifts (Williamson, 1986). The attribute of a firm’s transactions positively associated with transaction costs include the necessity of investment in durable, specific asset, inefficiency of transacting, task complexity and uncertainty, difficult in measuring task performance and interdependence with other transactions. Therefore, the Transaction Cost Economic </w:t>
      </w:r>
      <w:r w:rsidR="009D5AA0" w:rsidRPr="00A34A71">
        <w:rPr>
          <w:szCs w:val="24"/>
        </w:rPr>
        <w:t>Theory draws</w:t>
      </w:r>
      <w:r w:rsidRPr="00A34A71">
        <w:rPr>
          <w:szCs w:val="24"/>
        </w:rPr>
        <w:t xml:space="preserve"> upon a rational decision made by firms after considering transaction related factors such as asset specificity, environmental uncertainty and other types of transaction cost. Activities conducted under conditions of high uncertainty require specific assets for example human and physical capital. Asset specifically refers to the non-trivial investments in transaction that is specific assets. </w:t>
      </w:r>
    </w:p>
    <w:p w14:paraId="463755BA" w14:textId="445DFB17" w:rsidR="000E3C26" w:rsidRPr="00A34A71" w:rsidRDefault="000E3C26" w:rsidP="000E3C26">
      <w:pPr>
        <w:rPr>
          <w:szCs w:val="24"/>
        </w:rPr>
      </w:pPr>
      <w:r w:rsidRPr="00A34A71">
        <w:rPr>
          <w:szCs w:val="24"/>
        </w:rPr>
        <w:lastRenderedPageBreak/>
        <w:t>The theory of transaction cost economics (TCE) or theory is relevant to this current study because it views the relationship between service receiver and service provider as a model that allows economic transactions to take place. Transaction costs include time, money, human resources, contract issues negotiation matters, risks etcetera. Hence the relationship between service receiver and service providers is closely integrated due to cost considerations (</w:t>
      </w:r>
      <w:proofErr w:type="spellStart"/>
      <w:r w:rsidRPr="00A34A71">
        <w:rPr>
          <w:szCs w:val="24"/>
        </w:rPr>
        <w:t>Shaharudin</w:t>
      </w:r>
      <w:r w:rsidRPr="002464FC">
        <w:rPr>
          <w:iCs/>
          <w:szCs w:val="24"/>
        </w:rPr>
        <w:t>et</w:t>
      </w:r>
      <w:proofErr w:type="spellEnd"/>
      <w:r w:rsidRPr="002464FC">
        <w:rPr>
          <w:iCs/>
          <w:szCs w:val="24"/>
        </w:rPr>
        <w:t xml:space="preserve"> al</w:t>
      </w:r>
      <w:r w:rsidRPr="00A34A71">
        <w:rPr>
          <w:i/>
          <w:szCs w:val="24"/>
        </w:rPr>
        <w:t>,</w:t>
      </w:r>
      <w:r w:rsidRPr="00A34A71">
        <w:rPr>
          <w:szCs w:val="24"/>
        </w:rPr>
        <w:t xml:space="preserve"> 2014). However, according to </w:t>
      </w:r>
      <w:proofErr w:type="spellStart"/>
      <w:r w:rsidRPr="00A34A71">
        <w:rPr>
          <w:szCs w:val="24"/>
        </w:rPr>
        <w:t>Mclvor</w:t>
      </w:r>
      <w:r w:rsidRPr="002464FC">
        <w:rPr>
          <w:szCs w:val="24"/>
        </w:rPr>
        <w:t>et</w:t>
      </w:r>
      <w:proofErr w:type="spellEnd"/>
      <w:r w:rsidRPr="002464FC">
        <w:rPr>
          <w:szCs w:val="24"/>
        </w:rPr>
        <w:t xml:space="preserve"> </w:t>
      </w:r>
      <w:r w:rsidR="007D1EAC" w:rsidRPr="002464FC">
        <w:rPr>
          <w:szCs w:val="24"/>
        </w:rPr>
        <w:t>al.,</w:t>
      </w:r>
      <w:r w:rsidR="007D1EAC" w:rsidRPr="00A34A71">
        <w:rPr>
          <w:szCs w:val="24"/>
        </w:rPr>
        <w:t xml:space="preserve"> (</w:t>
      </w:r>
      <w:r w:rsidRPr="00A34A71">
        <w:rPr>
          <w:szCs w:val="24"/>
        </w:rPr>
        <w:t xml:space="preserve">2008), the two theories RBV &amp;TCE can be combined to form a combined view through which logistics management decisions can be based upon as RBV &amp; TCE complement each other. </w:t>
      </w:r>
    </w:p>
    <w:p w14:paraId="53E0A473" w14:textId="77777777" w:rsidR="000E3C26" w:rsidRPr="00A34A71" w:rsidRDefault="000E3C26" w:rsidP="005212C4">
      <w:pPr>
        <w:pStyle w:val="Heading1"/>
      </w:pPr>
      <w:bookmarkStart w:id="66" w:name="_Toc488231658"/>
      <w:bookmarkStart w:id="67" w:name="_Toc61959049"/>
      <w:bookmarkStart w:id="68" w:name="_Toc93918233"/>
      <w:r w:rsidRPr="00A34A71">
        <w:t>2.4 Literature review</w:t>
      </w:r>
      <w:bookmarkEnd w:id="66"/>
      <w:bookmarkEnd w:id="67"/>
      <w:bookmarkEnd w:id="68"/>
    </w:p>
    <w:p w14:paraId="6C11AE7C" w14:textId="77777777" w:rsidR="000E3C26" w:rsidRPr="00A34A71" w:rsidRDefault="000E3C26" w:rsidP="000E3C26">
      <w:pPr>
        <w:spacing w:before="100" w:beforeAutospacing="1" w:after="100" w:afterAutospacing="1"/>
        <w:rPr>
          <w:rFonts w:cs="Times New Roman"/>
          <w:szCs w:val="24"/>
        </w:rPr>
      </w:pPr>
      <w:r w:rsidRPr="00A34A71">
        <w:rPr>
          <w:rFonts w:cs="Times New Roman"/>
          <w:szCs w:val="24"/>
        </w:rPr>
        <w:t>This section outlined the different views and ideas that have been written about the topic. It formed a basis of comparative data between the researcher and the work of other researchers.</w:t>
      </w:r>
    </w:p>
    <w:p w14:paraId="7D5FBBA9" w14:textId="77777777" w:rsidR="000E3C26" w:rsidRPr="00A34A71" w:rsidRDefault="000E3C26" w:rsidP="000E3C26">
      <w:pPr>
        <w:pStyle w:val="Heading2"/>
      </w:pPr>
      <w:bookmarkStart w:id="69" w:name="_Toc93918234"/>
      <w:r w:rsidRPr="00A34A71">
        <w:t>2.4.1 The concept of logistics management</w:t>
      </w:r>
      <w:bookmarkEnd w:id="69"/>
    </w:p>
    <w:p w14:paraId="5CAF42E5" w14:textId="77777777" w:rsidR="000E3C26" w:rsidRPr="00A34A71" w:rsidRDefault="000E3C26" w:rsidP="000E3C26">
      <w:r w:rsidRPr="00A34A71">
        <w:t xml:space="preserve">The Council of Logistics Management defined logistics management as the process of planning, implementing and storage of raw materials, in-process inventory, finished goods and related information from point of origin to point of consumption for the purpose of conforming to customer requirements. </w:t>
      </w:r>
      <w:proofErr w:type="spellStart"/>
      <w:r w:rsidRPr="00A34A71">
        <w:t>Kasilingam</w:t>
      </w:r>
      <w:proofErr w:type="spellEnd"/>
      <w:r w:rsidRPr="00A34A71">
        <w:t xml:space="preserve"> (2018) states that, logistics is the management of the flow of goods between the point of origin and the point of consump</w:t>
      </w:r>
      <w:r w:rsidR="00510D61" w:rsidRPr="00A34A71">
        <w:t>tion in order to meet customer</w:t>
      </w:r>
      <w:r w:rsidRPr="00A34A71">
        <w:t xml:space="preserve"> requirements. Therefore, logistics represents a collection of activities that ensures the availability of the right products in the right quantity to the right customers at the right time. The resources managed in logistics can include physical items, such as food, materials, animals, equipment, and liquids, as well as abstract items, such as time, information, particles, and energy. </w:t>
      </w:r>
    </w:p>
    <w:p w14:paraId="4AA638D0" w14:textId="77777777" w:rsidR="000E3C26" w:rsidRPr="00A34A71" w:rsidRDefault="000E3C26" w:rsidP="000E3C26">
      <w:r w:rsidRPr="00A34A71">
        <w:lastRenderedPageBreak/>
        <w:t>Logistics activities serve as a link between production and consumption and provide a bridge between production and market locations or suppliers separated by distance and time. The main purpose of logistics is to coordinate a bunch of related activities which work together to create a supply chain and provide time and location benefits for customers (</w:t>
      </w:r>
      <w:proofErr w:type="spellStart"/>
      <w:r w:rsidRPr="00A34A71">
        <w:t>Çanci</w:t>
      </w:r>
      <w:proofErr w:type="spellEnd"/>
      <w:r w:rsidRPr="00A34A71">
        <w:t xml:space="preserve">, 2017). European Journal of Logistics, Purchasing and Supply Chain Management Vol.7 No.1, pp.12-28, February 2019 Published by European Centre for Research Training and Development UK (www.eajournals.org) 14 ISSN 2054-0930 (Print), ISSN 2054-0949 (Online) Today, efficient logistics and transportation system are important prerequisites of the development of any economy. In modern competitive environment, it is not enough to offer a product that meet customers’ requirements. The way of delivery is very important as precision of product delivery can help businesses operate more efficiently, lower costs and gain new customers which eventually lead to higher performance (Balakrishnan, </w:t>
      </w:r>
      <w:r w:rsidR="00AD79E9" w:rsidRPr="00A34A71">
        <w:t>2019</w:t>
      </w:r>
      <w:r w:rsidRPr="00A34A71">
        <w:t>). Also, Fugate, Mentzer, and Stank (2010) observed that logistic management is a strategic vector in companies’ organization and influences their performance, in terms of service quality, effectiveness and overall profitability.</w:t>
      </w:r>
    </w:p>
    <w:p w14:paraId="65DE536F" w14:textId="77777777" w:rsidR="000E3C26" w:rsidRPr="00A34A71" w:rsidRDefault="000E3C26" w:rsidP="000E3C26">
      <w:r w:rsidRPr="00A34A71">
        <w:t>There is growing need for organisations to find new ways in which they can create value and deliver it to their customers in order to be competitive (</w:t>
      </w:r>
      <w:proofErr w:type="spellStart"/>
      <w:r w:rsidRPr="00A34A71">
        <w:t>Dolven</w:t>
      </w:r>
      <w:proofErr w:type="spellEnd"/>
      <w:r w:rsidRPr="00A34A71">
        <w:t>, 2017). The increasing need for industry to compete with its products in a global market, across cost, quality and service dimensions, has given rise to the need to develop logistic systems that are more efficient than those traditionally employed. Therefore, in the last two decades, logistics has moved from an operational function to the corporate function level. There has been a growing recognition that effective logistics management throughout the firm and supply chain can greatly assist in the goal of cost reduction and service enhancement (</w:t>
      </w:r>
      <w:proofErr w:type="spellStart"/>
      <w:r w:rsidRPr="00A34A71">
        <w:t>Fekadu</w:t>
      </w:r>
      <w:proofErr w:type="spellEnd"/>
      <w:r w:rsidRPr="00A34A71">
        <w:t>, 2017).</w:t>
      </w:r>
    </w:p>
    <w:p w14:paraId="1D33BB4B" w14:textId="77777777" w:rsidR="000E3C26" w:rsidRPr="00A34A71" w:rsidRDefault="000E3C26" w:rsidP="000E3C26">
      <w:r w:rsidRPr="00A34A71">
        <w:lastRenderedPageBreak/>
        <w:t xml:space="preserve">The key to success in logistics management (LM) requires heavy emphasis on integration of activities, cooperation, coordination </w:t>
      </w:r>
      <w:r w:rsidR="009D5AA0" w:rsidRPr="00A34A71">
        <w:t>and information</w:t>
      </w:r>
      <w:r w:rsidRPr="00A34A71">
        <w:t xml:space="preserve"> sharing throughout the entire supply chain, from suppliers to customers (</w:t>
      </w:r>
      <w:proofErr w:type="spellStart"/>
      <w:r w:rsidRPr="00A34A71">
        <w:t>Frazelle</w:t>
      </w:r>
      <w:proofErr w:type="spellEnd"/>
      <w:r w:rsidRPr="00A34A71">
        <w:t xml:space="preserve">, 2019). To be able to respond to the challenge of integration, </w:t>
      </w:r>
      <w:r w:rsidR="009D5AA0" w:rsidRPr="00A34A71">
        <w:t>modern businesses</w:t>
      </w:r>
      <w:r w:rsidRPr="00A34A71">
        <w:t xml:space="preserve"> need sophisticated decision support systems (DSS) based </w:t>
      </w:r>
      <w:r w:rsidR="009D5AA0" w:rsidRPr="00A34A71">
        <w:t>on powerful</w:t>
      </w:r>
      <w:r w:rsidRPr="00A34A71">
        <w:t xml:space="preserve"> mathematical models and solution techniques, together </w:t>
      </w:r>
      <w:r w:rsidR="009D5AA0" w:rsidRPr="00A34A71">
        <w:t>with advances</w:t>
      </w:r>
      <w:r w:rsidRPr="00A34A71">
        <w:t xml:space="preserve"> in information and communication technologies. There is no </w:t>
      </w:r>
      <w:r w:rsidR="009D5AA0" w:rsidRPr="00A34A71">
        <w:t>doubt that</w:t>
      </w:r>
      <w:r w:rsidRPr="00A34A71">
        <w:t xml:space="preserve"> quantitative models and computer-based tools for decision making have </w:t>
      </w:r>
      <w:r w:rsidR="009D5AA0" w:rsidRPr="00A34A71">
        <w:t>a major</w:t>
      </w:r>
      <w:r w:rsidRPr="00A34A71">
        <w:t xml:space="preserve"> role to play in today’s business environment. This is especially true </w:t>
      </w:r>
      <w:r w:rsidR="009D5AA0" w:rsidRPr="00A34A71">
        <w:t>in the</w:t>
      </w:r>
      <w:r w:rsidRPr="00A34A71">
        <w:t xml:space="preserve"> rapidly growing area of logistics management (Green, 2018). These computer-</w:t>
      </w:r>
      <w:r w:rsidR="009D5AA0" w:rsidRPr="00A34A71">
        <w:t>based logistics</w:t>
      </w:r>
      <w:r w:rsidRPr="00A34A71">
        <w:t xml:space="preserve"> systems can make a significant impact on the decision process inorganizations. That is why both industry and academia alike have </w:t>
      </w:r>
      <w:r w:rsidR="009D5AA0" w:rsidRPr="00A34A71">
        <w:t>become increasingly</w:t>
      </w:r>
      <w:r w:rsidRPr="00A34A71">
        <w:t xml:space="preserve"> interested in using logistics management.</w:t>
      </w:r>
    </w:p>
    <w:p w14:paraId="64A4EA49" w14:textId="77777777" w:rsidR="000E3C26" w:rsidRPr="00A34A71" w:rsidRDefault="000E3C26" w:rsidP="000E3C26">
      <w:pPr>
        <w:pStyle w:val="Heading2"/>
      </w:pPr>
      <w:bookmarkStart w:id="70" w:name="_Toc93918235"/>
      <w:r w:rsidRPr="00A34A71">
        <w:t>2.4.2 Performance</w:t>
      </w:r>
      <w:bookmarkEnd w:id="70"/>
    </w:p>
    <w:p w14:paraId="25BCDBA5" w14:textId="77777777" w:rsidR="000E3C26" w:rsidRPr="00A34A71" w:rsidRDefault="000E3C26" w:rsidP="000E3C26">
      <w:r w:rsidRPr="00A34A71">
        <w:t xml:space="preserve">From an organisation point of view, performance is evaluated by how it reduces cost or increases value. Firms’ performance monitoring is important; in many industries, the supply chain represents roughly 75 percent of the operating budget expense </w:t>
      </w:r>
      <w:proofErr w:type="spellStart"/>
      <w:r w:rsidRPr="00A34A71">
        <w:t>Palevich</w:t>
      </w:r>
      <w:proofErr w:type="spellEnd"/>
      <w:r w:rsidRPr="00A34A71">
        <w:t xml:space="preserve"> (2017). Three common measures of performance are used when evaluating performance: efficiency, responsiveness and effectiveness Chase et al., (2018). Efficiency implies minimization of total system wide costs from transportation and distribution to inventories of raw materials, work in process (WIP) and finished goods. To be efficient, firms should utilize strategies aimed at creating highest cost efficiency and for such efficiencies to be achieved, non-value adding activities should be eliminated, economies of scale pursued and optimization techniques deployed so as to get the best utilization capacity.</w:t>
      </w:r>
    </w:p>
    <w:p w14:paraId="59431CB6" w14:textId="77777777" w:rsidR="000E3C26" w:rsidRPr="00A34A71" w:rsidRDefault="000E3C26" w:rsidP="000E3C26">
      <w:proofErr w:type="spellStart"/>
      <w:r w:rsidRPr="00A34A71">
        <w:lastRenderedPageBreak/>
        <w:t>Janat</w:t>
      </w:r>
      <w:proofErr w:type="spellEnd"/>
      <w:r w:rsidRPr="00A34A71">
        <w:t xml:space="preserve"> (2019) explains that to be responsive means ensuring that customers’ needs/demands are attended to at the right time without delays. In order to achieve responsiveness, the firms should be flexible to the changing and diverse needs of the customers and also build to order and mass customization processes as a means to meet the specific requirements of the customers. Effectiveness on the other hand means doing the right thing at the right time. Firms should ensure that they do enough research to know what their customers need and should also get the right resources so as to serve their customers satisfactorily </w:t>
      </w:r>
      <w:r w:rsidR="006738C8" w:rsidRPr="00A34A71">
        <w:t>(</w:t>
      </w:r>
      <w:r w:rsidRPr="00A34A71">
        <w:t>Wilson, 2018).</w:t>
      </w:r>
    </w:p>
    <w:p w14:paraId="7EB14ECD" w14:textId="77777777" w:rsidR="000E3C26" w:rsidRPr="00A34A71" w:rsidRDefault="000E3C26" w:rsidP="000E3C26">
      <w:r w:rsidRPr="00A34A71">
        <w:t>Organizational performance can therefore be best measured through operational cost reduction and customer service delivery levels (</w:t>
      </w:r>
      <w:proofErr w:type="spellStart"/>
      <w:r w:rsidRPr="00A34A71">
        <w:t>Palevich</w:t>
      </w:r>
      <w:proofErr w:type="spellEnd"/>
      <w:r w:rsidRPr="00A34A71">
        <w:t xml:space="preserve">, 2017). As more manufacturers struggle with global markets, competition from low-cost counties and faltering home economies, the attention of many manufacturers and retailers have naturally turned to cost and waste reduction. It is therefore very important to understand the best cost reduction strategies, and identify the main cost drivers in a firm’s operations. While an obvious need for cost reduction arises, the reality is that many firms do not know where most of the cost of a product occurs. It is also equally important to understand the overhead structure, as this can help to identify perverse incentives that may affect later decisions </w:t>
      </w:r>
      <w:r w:rsidR="006738C8" w:rsidRPr="00A34A71">
        <w:t>(</w:t>
      </w:r>
      <w:r w:rsidRPr="00A34A71">
        <w:t>Meeker and James</w:t>
      </w:r>
      <w:r w:rsidR="006738C8" w:rsidRPr="00A34A71">
        <w:t xml:space="preserve">, </w:t>
      </w:r>
      <w:r w:rsidRPr="00A34A71">
        <w:t>2016).</w:t>
      </w:r>
    </w:p>
    <w:p w14:paraId="732902C2" w14:textId="77777777" w:rsidR="000E3C26" w:rsidRPr="00A34A71" w:rsidRDefault="000E3C26" w:rsidP="000E3C26">
      <w:pPr>
        <w:pStyle w:val="Heading2"/>
        <w:rPr>
          <w:rFonts w:eastAsiaTheme="minorHAnsi"/>
        </w:rPr>
      </w:pPr>
      <w:bookmarkStart w:id="71" w:name="_Toc93918236"/>
      <w:r w:rsidRPr="00A34A71">
        <w:t>2.4.3 Logistics planning and performance</w:t>
      </w:r>
      <w:bookmarkEnd w:id="71"/>
    </w:p>
    <w:p w14:paraId="075BC916" w14:textId="77777777" w:rsidR="000E3C26" w:rsidRPr="00A34A71" w:rsidRDefault="000E3C26" w:rsidP="000E3C26">
      <w:r w:rsidRPr="00A34A71">
        <w:t xml:space="preserve">The role of logistics has been increasingly highlighted as central to any contemporary business activity. Logistics lie at the core of both operational and marketing processes. It is actually logistics that provides companies with the ability to effectively and efficiently meet their customers’ requirements (Kenyon, 2017). Without appropriate configuration and implementation of the whole logistics function, companies are risking being rigid, disorientated and ultimately being driven out of the market. However, such appropriate configuration and implementation of </w:t>
      </w:r>
      <w:r w:rsidRPr="00A34A71">
        <w:lastRenderedPageBreak/>
        <w:t>logistics have little chance of success without careful and detailed strategic planning. Activities such as procurement, inventory management, warehousing, materials management, distribution and customer service, which are included in logistics, should be well-thought out in advance, well-coordinated and above all, should be facilitating the achievement of the overall goals of the company (</w:t>
      </w:r>
      <w:proofErr w:type="spellStart"/>
      <w:r w:rsidRPr="00A34A71">
        <w:t>Mukolwe</w:t>
      </w:r>
      <w:proofErr w:type="spellEnd"/>
      <w:r w:rsidRPr="00A34A71">
        <w:t>, 2015).</w:t>
      </w:r>
    </w:p>
    <w:p w14:paraId="673E072A" w14:textId="77777777" w:rsidR="000E3C26" w:rsidRPr="00A34A71" w:rsidRDefault="000E3C26" w:rsidP="000E3C26">
      <w:r w:rsidRPr="00A34A71">
        <w:t xml:space="preserve">Logistics is an important component of supply chain management (Stank, 2015). The Council of Supply Chain Management Professionals (2017) defines logistics management as “that part of Supply Chain Management that plans, implements, and controls the efficient, effective forward and </w:t>
      </w:r>
      <w:r w:rsidR="00DD4722" w:rsidRPr="00A34A71">
        <w:t>reverse</w:t>
      </w:r>
      <w:r w:rsidRPr="00A34A71">
        <w:t xml:space="preserve"> flow and storage of goods, services and related information between the point of origin and the point of consumption in order to meet customers’ requirements.” Both Stank </w:t>
      </w:r>
      <w:r w:rsidRPr="00A34A71">
        <w:rPr>
          <w:rFonts w:ascii="AdvPS8588" w:hAnsi="AdvPS8588" w:cs="AdvPS8588"/>
        </w:rPr>
        <w:t xml:space="preserve">et al. </w:t>
      </w:r>
      <w:r w:rsidRPr="00A34A71">
        <w:t xml:space="preserve">(2012) and Lin (2016) describe the importance of integrating the logistics processes of all supply chain partners to better serve the needs of ultimate customers. </w:t>
      </w:r>
    </w:p>
    <w:p w14:paraId="51A5BC9C" w14:textId="77777777" w:rsidR="000E3C26" w:rsidRPr="00A34A71" w:rsidRDefault="000E3C26" w:rsidP="000E3C26">
      <w:r w:rsidRPr="00A34A71">
        <w:t>The globalization process enables the sale of products for the same purpose from different manufacturers and with different prices. The increased offer on the market has led to intensive competition and some of the companies are faced with the problem of survival. The development of information technology has led to increased flow of information around the world, which resulted in enhanced education of p</w:t>
      </w:r>
      <w:r w:rsidR="00DD4722" w:rsidRPr="00A34A71">
        <w:t>roducers and consumers (</w:t>
      </w:r>
      <w:proofErr w:type="spellStart"/>
      <w:r w:rsidR="00DD4722" w:rsidRPr="00A34A71">
        <w:t>Delfman</w:t>
      </w:r>
      <w:r w:rsidRPr="00A34A71">
        <w:t>n</w:t>
      </w:r>
      <w:proofErr w:type="spellEnd"/>
      <w:r w:rsidRPr="00A34A71">
        <w:t xml:space="preserve">&amp; Gehring, 2013). The only way for companies to survive on the market is constant lowering the price of products and regular improvement of product characteristics. Hence, the continuous intensive development of the company is crucial to its survival on domestic and global markets. Globalization had a critical impact on manufacturing, both locally and internationally. </w:t>
      </w:r>
    </w:p>
    <w:p w14:paraId="5E418B28" w14:textId="315C838F" w:rsidR="000E3C26" w:rsidRPr="00A34A71" w:rsidRDefault="000E3C26" w:rsidP="000E3C26">
      <w:r w:rsidRPr="00A34A71">
        <w:t xml:space="preserve">Through broadening the marketplace and increasing competition, globalization led customers to place greater demands on manufacturers to increase quality, serviceability and flexibility, while </w:t>
      </w:r>
      <w:r w:rsidRPr="00A34A71">
        <w:lastRenderedPageBreak/>
        <w:t>maintaining competitive costs (</w:t>
      </w:r>
      <w:proofErr w:type="spellStart"/>
      <w:r w:rsidRPr="00A34A71">
        <w:t>Laosirihongthong</w:t>
      </w:r>
      <w:proofErr w:type="spellEnd"/>
      <w:r w:rsidR="007D1EAC">
        <w:t xml:space="preserve"> </w:t>
      </w:r>
      <w:r w:rsidRPr="00A34A71">
        <w:t>&amp;</w:t>
      </w:r>
      <w:r w:rsidR="007D1EAC">
        <w:t xml:space="preserve"> </w:t>
      </w:r>
      <w:proofErr w:type="spellStart"/>
      <w:r w:rsidRPr="00A34A71">
        <w:t>Dangayach</w:t>
      </w:r>
      <w:proofErr w:type="spellEnd"/>
      <w:r w:rsidRPr="00A34A71">
        <w:t>, 2015). One of the ways of improving efficiency on manufacturing firms was to improve logistics performance. That is why if manufacturing firms needed to become efficient and flexible in their manufacturing methods, they needed different strategies to manage the flow of goods from the point</w:t>
      </w:r>
      <w:r w:rsidR="00DD4722" w:rsidRPr="00A34A71">
        <w:t xml:space="preserve"> of production to the end user </w:t>
      </w:r>
      <w:r w:rsidRPr="00A34A71">
        <w:t>(</w:t>
      </w:r>
      <w:proofErr w:type="spellStart"/>
      <w:r w:rsidRPr="00A34A71">
        <w:t>Awino</w:t>
      </w:r>
      <w:proofErr w:type="spellEnd"/>
      <w:r w:rsidRPr="00A34A71">
        <w:t>, 2018).</w:t>
      </w:r>
    </w:p>
    <w:p w14:paraId="1384593F" w14:textId="77777777" w:rsidR="000E3C26" w:rsidRPr="00A34A71" w:rsidRDefault="000E3C26" w:rsidP="000E3C26">
      <w:r w:rsidRPr="00A34A71">
        <w:t xml:space="preserve">One important management practice that can be applied in organizations today is Logistics planning. Logistics </w:t>
      </w:r>
      <w:r w:rsidR="009D5AA0" w:rsidRPr="00A34A71">
        <w:t>planning provides</w:t>
      </w:r>
      <w:r w:rsidRPr="00A34A71">
        <w:t xml:space="preserve"> business organizations with the total operations costs and increases the efficiency of the company’s business activities. Collaboration among all the supply chain players coupled with a responsive approach can enhance organizational competitiveness through reduced lead-time facilitated by smooth flow of material from upstream towards the downstream end of supply chain. This approach will ensure end customers get value for their money and also reduce the level of uncertainty in the industry (</w:t>
      </w:r>
      <w:proofErr w:type="spellStart"/>
      <w:r w:rsidRPr="00A34A71">
        <w:t>Waiganjo&amp;Gatobu</w:t>
      </w:r>
      <w:proofErr w:type="spellEnd"/>
      <w:r w:rsidRPr="00A34A71">
        <w:t xml:space="preserve">, 2018). </w:t>
      </w:r>
    </w:p>
    <w:p w14:paraId="576085F3" w14:textId="77777777" w:rsidR="000E3C26" w:rsidRPr="00A34A71" w:rsidRDefault="000E3C26" w:rsidP="000E3C26">
      <w:r w:rsidRPr="00A34A71">
        <w:t>Many factors such as deregulation, competitive pressures, information technology, globalization, profits leverage, contributed to the increase of Logistics management in the form we know it today (</w:t>
      </w:r>
      <w:proofErr w:type="spellStart"/>
      <w:r w:rsidRPr="00A34A71">
        <w:t>Ittmenn</w:t>
      </w:r>
      <w:proofErr w:type="spellEnd"/>
      <w:r w:rsidRPr="00A34A71">
        <w:t xml:space="preserve">&amp; King, 2010). The goal of Logistics management was to optimize the number, size, and geographical arrangement of plants and warehouse facilities, select transportation methods, and control distribution </w:t>
      </w:r>
      <w:r w:rsidR="009D5AA0" w:rsidRPr="00A34A71">
        <w:t>costs. With</w:t>
      </w:r>
      <w:r w:rsidRPr="00A34A71">
        <w:t xml:space="preserve"> the increasing awareness of strategic implications of logistics and the growing awareness of the benefits of leveraging logistics to increase customer value measuring the performance of logistics had become a high priority (Goldsby </w:t>
      </w:r>
      <w:r w:rsidRPr="00A34A71">
        <w:rPr>
          <w:i/>
        </w:rPr>
        <w:t>et al,</w:t>
      </w:r>
      <w:r w:rsidRPr="00A34A71">
        <w:t xml:space="preserve"> 2017). In this study the dependent variable was organizational performance and it was called dependent because any successful firm’s performance depended on many different factors which were termed as independent variables. </w:t>
      </w:r>
    </w:p>
    <w:p w14:paraId="2CFFA0BB" w14:textId="77777777" w:rsidR="000E3C26" w:rsidRPr="00A34A71" w:rsidRDefault="000E3C26" w:rsidP="000E3C26">
      <w:r w:rsidRPr="00A34A71">
        <w:lastRenderedPageBreak/>
        <w:t xml:space="preserve">Logistics is the process of planning, implementing and controlling procedures for the efficient and effective transportation and storage of goods including services and related information from the point of origin to the point of consumption for the purpose of conforming to customer requirements and includes inbound, outbound, internal and external </w:t>
      </w:r>
      <w:r w:rsidR="002464FC" w:rsidRPr="00A34A71">
        <w:t>movements (</w:t>
      </w:r>
      <w:r w:rsidRPr="00A34A71">
        <w:t>Lambert &amp; Stock, 2018). Logistics management is a supply chain management component that is used to meet customer demands through the planning, control and implementation of the effective movement and storage of related information, goods and services from origin to destination. Logistics management helps companies reduce expense</w:t>
      </w:r>
      <w:r w:rsidR="00DD4722" w:rsidRPr="00A34A71">
        <w:t xml:space="preserve">s and enhance customer service </w:t>
      </w:r>
      <w:r w:rsidRPr="00A34A71">
        <w:t xml:space="preserve">(Fugate, et al,2019). </w:t>
      </w:r>
      <w:r w:rsidR="009D5AA0" w:rsidRPr="00A34A71">
        <w:t>Logistics planning</w:t>
      </w:r>
      <w:r w:rsidRPr="00A34A71">
        <w:t xml:space="preserve"> is the part of supply chain management that plans, implements, and controls the efficient, effective forward, and reverses flow and storage of goods, services, and related information between the point of origin and the point of consumption in order to meet customer's requirements.</w:t>
      </w:r>
    </w:p>
    <w:p w14:paraId="65C5FD86" w14:textId="77777777" w:rsidR="000E3C26" w:rsidRPr="00A34A71" w:rsidRDefault="000E3C26" w:rsidP="000E3C26">
      <w:r w:rsidRPr="00A34A71">
        <w:t>The complexity of logistics can be modelled, analysed, visualized, and optimized by dedicated simulation software. The minimization of the use of resources is a common motivation in all logistics fields. A professional working in the field of logistics management is called a logistician (Christopher, 2017). According to the Council of Logistics Management (CLM) “Logistics is the process of planning, implementing and controlling the efficient and effective flow of goods, services and related information from point of origin to point of consumption in order to meet customer requirements”</w:t>
      </w:r>
      <w:r w:rsidRPr="00A34A71">
        <w:rPr>
          <w:i/>
          <w:iCs/>
        </w:rPr>
        <w:t xml:space="preserve">. </w:t>
      </w:r>
      <w:r w:rsidRPr="00A34A71">
        <w:t>Logistics management is the process of strategically managing the procurement, movement and storage of materials, parts and finished inventory (and the related information flows) through the organization and its marketing channels in such a way that current and future profitability are maximized through the cost-effective fulfilment of orders (Christopher, 2017).</w:t>
      </w:r>
    </w:p>
    <w:p w14:paraId="779BE47A" w14:textId="77777777" w:rsidR="000E3C26" w:rsidRPr="00A34A71" w:rsidRDefault="000E3C26" w:rsidP="000E3C26">
      <w:r w:rsidRPr="00A34A71">
        <w:lastRenderedPageBreak/>
        <w:t>Logistics encompasses all of the information and material flows throughout an organization. It includes everything from the movement of a product or from a service that needs to be rendered, through to the management of incoming raw materials, production, the storing of finished goods, its delivery to the customer and after-sales service‖ (</w:t>
      </w:r>
      <w:proofErr w:type="spellStart"/>
      <w:r w:rsidRPr="00A34A71">
        <w:t>Ittmenn</w:t>
      </w:r>
      <w:proofErr w:type="spellEnd"/>
      <w:r w:rsidRPr="00A34A71">
        <w:t xml:space="preserve">&amp; King, 2017). The commonality of the recent definitions in logistics is that, it is a process of moving and handling goods and materials, from the beginning to the end of the production, sale process and waste disposal, to satisfy customers and add business competitiveness (Yue, &amp; Taylor, 2015). It </w:t>
      </w:r>
      <w:r w:rsidR="009D5AA0" w:rsidRPr="00A34A71">
        <w:t>is the</w:t>
      </w:r>
      <w:r w:rsidRPr="00A34A71">
        <w:t xml:space="preserve"> process of anticipating customer needs and wants; acquiring the capital, materials, people, technologies, and information necessary to meet those needs and wants; optimizing the goods or service-providing network to fulfil customer requests; and utilizing the network to fulfil customer requests in a timely way (Tseng, Yue, &amp; Taylor, </w:t>
      </w:r>
      <w:r w:rsidR="0065138F" w:rsidRPr="00A34A71">
        <w:t>2015</w:t>
      </w:r>
      <w:r w:rsidRPr="00A34A71">
        <w:t>).</w:t>
      </w:r>
    </w:p>
    <w:p w14:paraId="3299249E" w14:textId="11C5044B" w:rsidR="000E3C26" w:rsidRPr="00A34A71" w:rsidRDefault="000E3C26" w:rsidP="000E3C26">
      <w:r w:rsidRPr="00A34A71">
        <w:t>There has been a change in the way business is conducted today. Due to the development in technology, the logistics management has evolved and gained greater significance in doing business. Logistics management is treated as a part of the supply chain management that deals with management of goods in an efficient way. It is the management process that integrates the movement of goods, services, information and capital, right from the sourcing of raw material, to the consumer (</w:t>
      </w:r>
      <w:proofErr w:type="spellStart"/>
      <w:r w:rsidRPr="00A34A71">
        <w:t>Springinklee</w:t>
      </w:r>
      <w:proofErr w:type="spellEnd"/>
      <w:r w:rsidR="007D1EAC">
        <w:t xml:space="preserve"> </w:t>
      </w:r>
      <w:r w:rsidRPr="00A34A71">
        <w:t>&amp;</w:t>
      </w:r>
      <w:r w:rsidR="007D1EAC">
        <w:t xml:space="preserve"> </w:t>
      </w:r>
      <w:proofErr w:type="spellStart"/>
      <w:r w:rsidRPr="00A34A71">
        <w:t>Wallenburg</w:t>
      </w:r>
      <w:proofErr w:type="spellEnd"/>
      <w:r w:rsidRPr="00A34A71">
        <w:t>, 2018). The goal of the logistics management is to provide the right product with the right quality at the right time in the right place at the right price to the ultimate customer (Mentzer et al., 2014). Logistics management has been defined as a high priority for contemporary organizations. The success of logistics management is determined through the combination of efficiency, effectiveness and differentiation. Eventually, supply chain management measures through procrastination affect price/cost, product’s quality, innovation (</w:t>
      </w:r>
      <w:proofErr w:type="spellStart"/>
      <w:r w:rsidRPr="00A34A71">
        <w:t>Mamad</w:t>
      </w:r>
      <w:proofErr w:type="spellEnd"/>
      <w:r w:rsidR="007D1EAC">
        <w:t xml:space="preserve"> </w:t>
      </w:r>
      <w:r w:rsidRPr="00A34A71">
        <w:t>&amp;</w:t>
      </w:r>
      <w:r w:rsidR="007D1EAC">
        <w:t xml:space="preserve"> </w:t>
      </w:r>
      <w:proofErr w:type="spellStart"/>
      <w:r w:rsidRPr="00A34A71">
        <w:t>Chahdi</w:t>
      </w:r>
      <w:proofErr w:type="spellEnd"/>
      <w:r w:rsidRPr="00A34A71">
        <w:t>, 2019).</w:t>
      </w:r>
    </w:p>
    <w:p w14:paraId="381E8476" w14:textId="77777777" w:rsidR="000E3C26" w:rsidRPr="00A34A71" w:rsidRDefault="000E3C26" w:rsidP="000E3C26">
      <w:pPr>
        <w:pStyle w:val="Heading2"/>
      </w:pPr>
      <w:bookmarkStart w:id="72" w:name="_Toc93918237"/>
      <w:r w:rsidRPr="00A34A71">
        <w:lastRenderedPageBreak/>
        <w:t>2.4.2 Records keeping practices and performance</w:t>
      </w:r>
      <w:bookmarkEnd w:id="72"/>
    </w:p>
    <w:p w14:paraId="05CC6C27" w14:textId="77777777" w:rsidR="000E3C26" w:rsidRPr="00A34A71" w:rsidRDefault="000E3C26" w:rsidP="002464FC">
      <w:r w:rsidRPr="00A34A71">
        <w:t xml:space="preserve">Logistics managers pay special attention to the records of the time required for procurement and retention according to each product. For each product in stock, they should know the time needed for their purchase from order to delivery, the time each product spends in stock indirectly reduces the value of the product. There is a need for keeping products in stock is less possible. As long as the quantity of products in stock is lower, the inventory cost will be smaller. Logistics managers keeping electronic records of inventories facilitate inventory control and shorten the time required for ordering products (Storey et al., 2016). Detailed records kept for each executive transport in the company, facilitates the selection of any subsequent transport, comparing the cost of previous transports. </w:t>
      </w:r>
    </w:p>
    <w:p w14:paraId="0E5DBA03" w14:textId="77777777" w:rsidR="000E3C26" w:rsidRPr="00A34A71" w:rsidRDefault="000E3C26" w:rsidP="000E3C26">
      <w:r w:rsidRPr="00A34A71">
        <w:t xml:space="preserve">Records management is the application of systematic analysis and control of records </w:t>
      </w:r>
      <w:r w:rsidR="009D5AA0" w:rsidRPr="00A34A71">
        <w:t>from their</w:t>
      </w:r>
      <w:r w:rsidRPr="00A34A71">
        <w:t xml:space="preserve"> creation through processing, maintenance and protection to final disposal. </w:t>
      </w:r>
      <w:r w:rsidR="009D5AA0" w:rsidRPr="00A34A71">
        <w:t>Records management</w:t>
      </w:r>
      <w:r w:rsidRPr="00A34A71">
        <w:t xml:space="preserve"> is aimed at preparing, arranging, storing and retrieving of records </w:t>
      </w:r>
      <w:r w:rsidR="009D5AA0" w:rsidRPr="00A34A71">
        <w:t>and information</w:t>
      </w:r>
      <w:r w:rsidRPr="00A34A71">
        <w:t xml:space="preserve"> when they are needed. It refers to the whole range of activities which </w:t>
      </w:r>
      <w:r w:rsidR="009D5AA0" w:rsidRPr="00A34A71">
        <w:t>an organization</w:t>
      </w:r>
      <w:r w:rsidRPr="00A34A71">
        <w:t xml:space="preserve"> should perform to properly manage its records. The key activities include </w:t>
      </w:r>
      <w:r w:rsidR="009D5AA0" w:rsidRPr="00A34A71">
        <w:t>setting records</w:t>
      </w:r>
      <w:r w:rsidRPr="00A34A71">
        <w:t xml:space="preserve"> management policy, assigning responsibilities, establishing and </w:t>
      </w:r>
      <w:r w:rsidR="009D5AA0" w:rsidRPr="00A34A71">
        <w:t>promulgating procedures</w:t>
      </w:r>
      <w:r w:rsidRPr="00A34A71">
        <w:t xml:space="preserve"> and guidelines, as well as designing, implementing and </w:t>
      </w:r>
      <w:r w:rsidR="009D5AA0" w:rsidRPr="00A34A71">
        <w:t>administering recordkeeping</w:t>
      </w:r>
      <w:r w:rsidRPr="00A34A71">
        <w:t xml:space="preserve"> systems. Records management is important because it supports </w:t>
      </w:r>
      <w:r w:rsidR="009D5AA0" w:rsidRPr="00A34A71">
        <w:t>an organization</w:t>
      </w:r>
      <w:r w:rsidRPr="00A34A71">
        <w:t xml:space="preserve"> to make decisions based on evidence; meet operational, legal and </w:t>
      </w:r>
      <w:r w:rsidR="009D5AA0" w:rsidRPr="00A34A71">
        <w:t>regulatory requirements</w:t>
      </w:r>
      <w:r w:rsidRPr="00A34A71">
        <w:t xml:space="preserve">; be open and accountable; enhance operational efficiency and effectiveness; </w:t>
      </w:r>
      <w:r w:rsidR="009D5AA0" w:rsidRPr="00A34A71">
        <w:t>and maintain</w:t>
      </w:r>
      <w:r w:rsidRPr="00A34A71">
        <w:t xml:space="preserve"> organization or collective memory.</w:t>
      </w:r>
    </w:p>
    <w:p w14:paraId="3CB5AE27" w14:textId="77777777" w:rsidR="000E3C26" w:rsidRPr="00A34A71" w:rsidRDefault="000E3C26" w:rsidP="000E3C26">
      <w:r w:rsidRPr="00A34A71">
        <w:t xml:space="preserve">The evidence of each transport shows the time required for delivery and the so-called breakpoints. The future planning of any transport avoids all breakpoints that have occurred in previous transports. A detailed record of any transport should also be carried out in a special </w:t>
      </w:r>
      <w:r w:rsidRPr="00A34A71">
        <w:lastRenderedPageBreak/>
        <w:t xml:space="preserve">program or electronically. The existence of such systems and databases allows quick comparison of data from past activities and provides improved activity or reducing potential costs and time lost so the company can choose the most </w:t>
      </w:r>
      <w:r w:rsidR="009D5AA0" w:rsidRPr="00A34A71">
        <w:t>favourable</w:t>
      </w:r>
      <w:r w:rsidRPr="00A34A71">
        <w:t xml:space="preserve"> and cheapest option (Bowersox et al., 2017). Logistics managers know how to properly choose the location of warehouses. Good location of the warehouse is advantage and every transport can be handled more promptly. Although the so called "idle" is inevitable in every transport, companies are constantly seeking ways to reduce it through proper storage of products and therefore, increasing their lifespan.</w:t>
      </w:r>
    </w:p>
    <w:p w14:paraId="20E6D653" w14:textId="77777777" w:rsidR="000E3C26" w:rsidRPr="00A34A71" w:rsidRDefault="000E3C26" w:rsidP="000E3C26">
      <w:r w:rsidRPr="00A34A71">
        <w:t>Having data collected and recorded is critically important, but it is only the first step. Visibility of data throughout a supply chain is also critical, and it depends on moving the data up and down the supply chain to provide supply chain workers and managers at various levels the right information, of the right quality, at the right time (Aronsson, 2018). A paper system moves physical reports; a digital system moves electronic data that are displayed on user interfaces and dashboards or other decision-support systems. Whether paper based or digital, a reporting system must be in place to ensure that information flows correctly and consistently (</w:t>
      </w:r>
      <w:proofErr w:type="spellStart"/>
      <w:r w:rsidRPr="00A34A71">
        <w:t>Ahrne</w:t>
      </w:r>
      <w:proofErr w:type="spellEnd"/>
      <w:r w:rsidRPr="00A34A71">
        <w:t>, 2016). A reporting system in a supply chain may include levels outside storage and distribution points. For example, a district health office might not hold stock or be involved in the distribution of products, but this office still needs to receive LMIS reports to ensure that facilities are stocked appropriately to determine if it needs to invest additional funding and/or resources into training, staffing, and commodity quantities (Alberto, 2015).</w:t>
      </w:r>
    </w:p>
    <w:p w14:paraId="52B904EB" w14:textId="77777777" w:rsidR="000E3C26" w:rsidRPr="00A34A71" w:rsidRDefault="000E3C26" w:rsidP="000E3C26">
      <w:proofErr w:type="spellStart"/>
      <w:r w:rsidRPr="00A34A71">
        <w:t>Boute</w:t>
      </w:r>
      <w:proofErr w:type="spellEnd"/>
      <w:r w:rsidRPr="00A34A71">
        <w:t xml:space="preserve"> (2018) notes that preparing summary and feedback reports is easier and less time consuming when the logistics records management system is automated. Digital logistics records management </w:t>
      </w:r>
      <w:r w:rsidR="009D5AA0" w:rsidRPr="00A34A71">
        <w:t>system applications</w:t>
      </w:r>
      <w:r w:rsidRPr="00A34A71">
        <w:t xml:space="preserve"> can automatically populate report elements, especially if the logistics records management </w:t>
      </w:r>
      <w:r w:rsidR="009D5AA0" w:rsidRPr="00A34A71">
        <w:t>system is</w:t>
      </w:r>
      <w:r w:rsidRPr="00A34A71">
        <w:t xml:space="preserve"> also used for routine inventory control, and for opening </w:t>
      </w:r>
      <w:r w:rsidRPr="00A34A71">
        <w:lastRenderedPageBreak/>
        <w:t xml:space="preserve">balance, receipts, consumption, losses or adjustments that are recorded with every transaction. With the click of a button, the logistics records management </w:t>
      </w:r>
      <w:r w:rsidR="009D5AA0" w:rsidRPr="00A34A71">
        <w:t>system can</w:t>
      </w:r>
      <w:r w:rsidRPr="00A34A71">
        <w:t xml:space="preserve"> generate a summary report and a requisition order with suggested replenishment quantities. It also can quickly identify mathematical errors, highlight missed deadlines, list the percentage of expected reports received, and search for data averages, highs, and lows (Bourke et al, 2018). </w:t>
      </w:r>
    </w:p>
    <w:p w14:paraId="1EFE9240" w14:textId="77777777" w:rsidR="000E3C26" w:rsidRPr="00A34A71" w:rsidRDefault="000E3C26" w:rsidP="002464FC">
      <w:r w:rsidRPr="00A34A71">
        <w:t xml:space="preserve">Digital logistics records management </w:t>
      </w:r>
      <w:r w:rsidR="009D5AA0" w:rsidRPr="00A34A71">
        <w:t>system can</w:t>
      </w:r>
      <w:r w:rsidRPr="00A34A71">
        <w:t xml:space="preserve"> also streamline and customize feedback reports by generating and transmitting notifications, reminders, and alerts (</w:t>
      </w:r>
      <w:proofErr w:type="spellStart"/>
      <w:r w:rsidRPr="00A34A71">
        <w:t>Caridi</w:t>
      </w:r>
      <w:proofErr w:type="spellEnd"/>
      <w:r w:rsidRPr="00A34A71">
        <w:t xml:space="preserve"> et al, 2014). A notification might be a SMS message to a manager to log in and review and approve a requisition, or to a health care worker that a consignment is ready for pick up or delivery. A reminder can help personnel attend to routine activities, such as conducting physical inventory at the end of the month and submitting their requisition order. An alert can flag a problem, such as a product that has limited shelf life remaining, or an impending stockout. Digital logistics records management </w:t>
      </w:r>
      <w:r w:rsidR="009D5AA0" w:rsidRPr="00A34A71">
        <w:t>system can</w:t>
      </w:r>
      <w:r w:rsidRPr="00A34A71">
        <w:t xml:space="preserve"> also enable routine reporting to other stakeholders, programs and divisions within a ministry of health, development partners, and funding agents (Coyle and Langley, 2017).</w:t>
      </w:r>
    </w:p>
    <w:p w14:paraId="273D63CA" w14:textId="77777777" w:rsidR="000E3C26" w:rsidRPr="00A34A71" w:rsidRDefault="000E3C26" w:rsidP="000E3C26">
      <w:pPr>
        <w:rPr>
          <w:lang w:eastAsia="en-GB"/>
        </w:rPr>
      </w:pPr>
      <w:r w:rsidRPr="00A34A71">
        <w:rPr>
          <w:lang w:eastAsia="en-GB"/>
        </w:rPr>
        <w:t xml:space="preserve">Fugate and Stank (2017) explains that there is great importance of learning in today's hypercompetitive global supply chain environment especially through adopting learning principles in logistics. Moreover, managers should be cautious to note the critical role of organizational contexts that is culture, affecting the relationship between supply chain integration and operational performance. Logistics managers are committed to check the quantity of products in stock daily, to check the minimum allowable amount of each product that is in stock at least once a week. In cases where the quantity of a product in inventory is below the minimum allowable value, they immediately place orders for that product ((Esper et al., 2017). Besides the </w:t>
      </w:r>
      <w:r w:rsidRPr="00A34A71">
        <w:rPr>
          <w:lang w:eastAsia="en-GB"/>
        </w:rPr>
        <w:lastRenderedPageBreak/>
        <w:t>quantity, the basic information for every product that is in stock is its unit price and the total value of all products in stock should be as small as possible or within the optimum.</w:t>
      </w:r>
    </w:p>
    <w:p w14:paraId="7929FB3F" w14:textId="77777777" w:rsidR="000E3C26" w:rsidRPr="00A34A71" w:rsidRDefault="000E3C26" w:rsidP="002464FC">
      <w:proofErr w:type="spellStart"/>
      <w:r w:rsidRPr="00A34A71">
        <w:rPr>
          <w:lang w:eastAsia="en-GB"/>
        </w:rPr>
        <w:t>Gravier</w:t>
      </w:r>
      <w:proofErr w:type="spellEnd"/>
      <w:r w:rsidRPr="00A34A71">
        <w:rPr>
          <w:lang w:eastAsia="en-GB"/>
        </w:rPr>
        <w:t xml:space="preserve"> (2017) emphasised the need for companies developing and implementing a logistics management information system </w:t>
      </w:r>
      <w:r w:rsidRPr="00A34A71">
        <w:t>of physical- and technology-based records and reports that supply chain workers and managers use to collect, organize, present and use logistics data gathered across all levels of the system. An effective LMIS depends on the right combination of people, processes, and technology. Skilled people must record, analyse, manage, and use supply chain data at every level. Kent and Flint (2018) add that the LMIS must enable efficient business processes and workflows forecasting, inventory management, distribution planning, reporting and ordering, order fulfilment, temperature monitoring, equipment maintenance, performance monitoring and incorporate routine data management processes. And the LMIS must leverage appropriate technology that is feasible to deploy and sustain, and is embraced by users at each level.</w:t>
      </w:r>
    </w:p>
    <w:p w14:paraId="5A9888EF" w14:textId="77777777" w:rsidR="000E3C26" w:rsidRPr="00A34A71" w:rsidRDefault="000E3C26" w:rsidP="002464FC">
      <w:r w:rsidRPr="00A34A71">
        <w:t>The second records management practice according to Mountain (2015) is compliance with policies and procedures. Mountain argues that a firm’s record management process should incorporate policies and procedures addressing all the records management program components as specified by the legal and operational requirements. The third practice involves access and indexing. In this process, Mountain (2015) argues that an effective records management program depends on an organization’s ability to attain information for litigation response, business support, or compliance purposes. The last practice involves accountability and compliance. In this practice, Mountain (2015) argues that a records management program will not be successful if employees do not abide by the program and its regulations. Auditing and organization-wide accountability include critical elements for compliance.</w:t>
      </w:r>
    </w:p>
    <w:p w14:paraId="28CA2C24" w14:textId="77777777" w:rsidR="000E3C26" w:rsidRPr="00A34A71" w:rsidRDefault="000E3C26" w:rsidP="000E3C26">
      <w:pPr>
        <w:pStyle w:val="Heading2"/>
      </w:pPr>
      <w:bookmarkStart w:id="73" w:name="_Toc93918238"/>
      <w:r w:rsidRPr="00A34A71">
        <w:lastRenderedPageBreak/>
        <w:t>2.4.3 Physical distribution and performance</w:t>
      </w:r>
      <w:bookmarkEnd w:id="73"/>
    </w:p>
    <w:p w14:paraId="6F0C2975" w14:textId="77777777" w:rsidR="000E3C26" w:rsidRPr="00A34A71" w:rsidRDefault="000E3C26" w:rsidP="000E3C26">
      <w:pPr>
        <w:spacing w:after="0"/>
      </w:pPr>
      <w:r w:rsidRPr="00A34A71">
        <w:t xml:space="preserve">Physical </w:t>
      </w:r>
      <w:r w:rsidR="00173AF6" w:rsidRPr="00A34A71">
        <w:t>d</w:t>
      </w:r>
      <w:r w:rsidRPr="00A34A71">
        <w:t xml:space="preserve">istribution of goods and services has been an essential feature </w:t>
      </w:r>
      <w:r w:rsidR="009D5AA0" w:rsidRPr="00A34A71">
        <w:t>of industrial</w:t>
      </w:r>
      <w:r w:rsidRPr="00A34A71">
        <w:t xml:space="preserve"> and economic life. Hesse and Rodrigue (2018) observed that distribution is a service that adds value to products by making them available at the right time, in the right place, which provides an interface with the customer. Physical distribution is a whole process that concern materials and finished product, of physical movement of goods from the manufacturers to intermediaries and finally to the ultimate consumer. There are various routes that products or services use after their production until they are purchased and used by end users. Therefore, distribution channels are all those organizations that a product has to go through between its production and consumption (Kotler and Keller, 20</w:t>
      </w:r>
      <w:r w:rsidR="00A02036">
        <w:t>1</w:t>
      </w:r>
      <w:r w:rsidRPr="00A34A71">
        <w:t xml:space="preserve">6). </w:t>
      </w:r>
    </w:p>
    <w:p w14:paraId="409F592D" w14:textId="77777777" w:rsidR="000E3C26" w:rsidRPr="00A34A71" w:rsidRDefault="000E3C26" w:rsidP="00510D61">
      <w:pPr>
        <w:spacing w:after="0"/>
      </w:pPr>
      <w:r w:rsidRPr="00A34A71">
        <w:t xml:space="preserve">Distribution channel management is very critical for the firms when they decide to enter one or more markets. Increasingly, the roles of logistics service firms are included in the decision process for distribution channel, especially when they are a dominant element within the supply </w:t>
      </w:r>
      <w:proofErr w:type="spellStart"/>
      <w:proofErr w:type="gramStart"/>
      <w:r w:rsidRPr="00A34A71">
        <w:t>chain.The</w:t>
      </w:r>
      <w:proofErr w:type="spellEnd"/>
      <w:proofErr w:type="gramEnd"/>
      <w:r w:rsidRPr="00A34A71">
        <w:t xml:space="preserve"> ability to ensure accurate delivery of a product and raw materials, especially over long distances is vital to the overall operation and success of manufacturing firms (</w:t>
      </w:r>
      <w:proofErr w:type="spellStart"/>
      <w:r w:rsidRPr="00A34A71">
        <w:t>Flowmaster</w:t>
      </w:r>
      <w:proofErr w:type="spellEnd"/>
      <w:r w:rsidRPr="00A34A71">
        <w:t xml:space="preserve">, 2010). Also, Richard (1965) concluded that a highly responsive and reliable physical distribution system facilitates marketing efforts and actually help to generate additional sales volume for firms. More so, it helps to minimize out-of-stock occurrences through more accurate inventory placement and control, hence, sales lost due to being out of stock will be minimized (Richard, 1965). </w:t>
      </w:r>
    </w:p>
    <w:p w14:paraId="3C2CEDF0" w14:textId="77777777" w:rsidR="000E3C26" w:rsidRPr="00A34A71" w:rsidRDefault="000E3C26" w:rsidP="000E3C26">
      <w:r w:rsidRPr="00A34A71">
        <w:t xml:space="preserve">More so, </w:t>
      </w:r>
      <w:proofErr w:type="spellStart"/>
      <w:r w:rsidRPr="00A34A71">
        <w:t>Bovee</w:t>
      </w:r>
      <w:proofErr w:type="spellEnd"/>
      <w:r w:rsidRPr="00A34A71">
        <w:t xml:space="preserve"> and Thill (</w:t>
      </w:r>
      <w:r w:rsidR="0065138F" w:rsidRPr="00A34A71">
        <w:t>2013</w:t>
      </w:r>
      <w:r w:rsidRPr="00A34A71">
        <w:t xml:space="preserve">) observed that physical distribution is often one of the biggest influences on a firm’s ability to successfully deliver products on time and it plays major roles in the performance of manufacturing firms. Transportation Generally, transportation is the actual </w:t>
      </w:r>
      <w:r w:rsidRPr="00A34A71">
        <w:lastRenderedPageBreak/>
        <w:t>physical movement of people and goods from one place to another (</w:t>
      </w:r>
      <w:proofErr w:type="spellStart"/>
      <w:r w:rsidRPr="00A34A71">
        <w:t>Ahukannah</w:t>
      </w:r>
      <w:proofErr w:type="spellEnd"/>
      <w:r w:rsidRPr="00A34A71">
        <w:t xml:space="preserve">, </w:t>
      </w:r>
      <w:proofErr w:type="spellStart"/>
      <w:r w:rsidRPr="00A34A71">
        <w:t>Ndinaechi</w:t>
      </w:r>
      <w:proofErr w:type="spellEnd"/>
      <w:r w:rsidRPr="00A34A71">
        <w:t xml:space="preserve">, and </w:t>
      </w:r>
      <w:proofErr w:type="spellStart"/>
      <w:r w:rsidRPr="00A34A71">
        <w:t>Arukwu</w:t>
      </w:r>
      <w:proofErr w:type="spellEnd"/>
      <w:r w:rsidRPr="00A34A71">
        <w:t xml:space="preserve">, </w:t>
      </w:r>
      <w:r w:rsidR="0065138F" w:rsidRPr="00A34A71">
        <w:t>2013</w:t>
      </w:r>
      <w:r w:rsidRPr="00A34A71">
        <w:t xml:space="preserve">). It is basically the movement of products from one location to another as it makes its way from the beginning of a supply chain to the customer’s hands. Transportation not only ensures movement of people but also goods thus assisting the economy in the growth of trade and commerce (Cooper </w:t>
      </w:r>
      <w:r w:rsidRPr="00A34A71">
        <w:rPr>
          <w:i/>
        </w:rPr>
        <w:t>et al,</w:t>
      </w:r>
      <w:r w:rsidRPr="00A34A71">
        <w:t xml:space="preserve"> 2013). </w:t>
      </w:r>
    </w:p>
    <w:p w14:paraId="22B0DAD1" w14:textId="77777777" w:rsidR="000E3C26" w:rsidRPr="00A34A71" w:rsidRDefault="000E3C26" w:rsidP="000E3C26">
      <w:r w:rsidRPr="00A34A71">
        <w:t xml:space="preserve">Transportation plays a connective role among the several steps that result in the conversion of resources into useful goods in the name of the ultimate consumer. It is the planning of all these functions and sub-functions into a system of product movement from supply sources to demand destinations in order to minimize cost and maximize service to the customers that constitutes the concept of business logistics (Fair and Williams, 1981) European Journal of Logistics, Purchasing and Supply Chain Management Vol.7 No.1, pp.12-28, February 2019Published by European Centre for Research Training and Development UK (www.eajournals.org) 15 ISSN 2054-0930 (Print), ISSN 2054-0949 (Online) The transportation cost includes the means of transportation, corridors, containers, pallets, terminals, labours, and time hence logistics managers must comprehend transport system operation thoroughly (Hesse and Rodrigue, 2018). </w:t>
      </w:r>
    </w:p>
    <w:p w14:paraId="75C75A77" w14:textId="77777777" w:rsidR="000E3C26" w:rsidRPr="00A34A71" w:rsidRDefault="000E3C26" w:rsidP="000E3C26">
      <w:r w:rsidRPr="00A34A71">
        <w:t xml:space="preserve">Transportation system makes goods and products movable and provides timely and regional efficacy to promote value-added under the least cost principle (Yung-Yu </w:t>
      </w:r>
      <w:r w:rsidRPr="00A34A71">
        <w:rPr>
          <w:i/>
        </w:rPr>
        <w:t>et al,</w:t>
      </w:r>
      <w:r w:rsidR="0065138F" w:rsidRPr="00A34A71">
        <w:t>2015</w:t>
      </w:r>
      <w:r w:rsidRPr="00A34A71">
        <w:t xml:space="preserve">). Transport affects the results of logistics activities and influences production and sale (Hesse and Rodrigue, 2017). More so, Long and Michael (2015) opined that transportation is the base of efficiency in logistics management and a good transport system brings benefits not only to service quality but also brings about sales growth in the firm. </w:t>
      </w:r>
    </w:p>
    <w:p w14:paraId="7BE67F90" w14:textId="77777777" w:rsidR="000E3C26" w:rsidRPr="00A34A71" w:rsidRDefault="000E3C26" w:rsidP="000E3C26">
      <w:r w:rsidRPr="00A34A71">
        <w:t xml:space="preserve">Furthermore, Geraldine and </w:t>
      </w:r>
      <w:proofErr w:type="spellStart"/>
      <w:r w:rsidRPr="00A34A71">
        <w:t>Chikwendu</w:t>
      </w:r>
      <w:proofErr w:type="spellEnd"/>
      <w:r w:rsidRPr="00A34A71">
        <w:t xml:space="preserve"> (2013) observed that continuous increase in the cost of transportation due to poor nature of roads, high cost of vehicles and spare parts poses a serious </w:t>
      </w:r>
      <w:r w:rsidRPr="00A34A71">
        <w:lastRenderedPageBreak/>
        <w:t>problem to an effective coverage of territories and on time delivery of firm’s products. Sales Growth The corresponding ratio of a firm performance in either quarterly, half-yearly or yearly basis to measures its performance is known as sales growth and it is achieved by annual addition of previous sales figures derived by a firm compared to the corresponding period of time that exceeds the former year (</w:t>
      </w:r>
      <w:proofErr w:type="spellStart"/>
      <w:r w:rsidRPr="00A34A71">
        <w:t>Nwokah</w:t>
      </w:r>
      <w:proofErr w:type="spellEnd"/>
      <w:r w:rsidRPr="00A34A71">
        <w:t>, 20</w:t>
      </w:r>
      <w:r w:rsidR="008A787E">
        <w:t>1</w:t>
      </w:r>
      <w:r w:rsidRPr="00A34A71">
        <w:t xml:space="preserve">8). </w:t>
      </w:r>
      <w:proofErr w:type="spellStart"/>
      <w:r w:rsidRPr="00A34A71">
        <w:t>Mohd</w:t>
      </w:r>
      <w:proofErr w:type="spellEnd"/>
      <w:r w:rsidRPr="00A34A71">
        <w:t xml:space="preserve"> and </w:t>
      </w:r>
      <w:proofErr w:type="spellStart"/>
      <w:r w:rsidRPr="00A34A71">
        <w:t>Yusuo</w:t>
      </w:r>
      <w:proofErr w:type="spellEnd"/>
      <w:r w:rsidRPr="00A34A71">
        <w:t xml:space="preserve"> (2013) posited that key players in industries try to increase their revenue in terms of sales growth and market share. </w:t>
      </w:r>
    </w:p>
    <w:p w14:paraId="54B8ACB9" w14:textId="77777777" w:rsidR="000E3C26" w:rsidRPr="00A34A71" w:rsidRDefault="000E3C26" w:rsidP="002464FC">
      <w:r w:rsidRPr="00A34A71">
        <w:t xml:space="preserve">Also, every business organization wants to stay on the top and remain there and for those that are not there they want to get to the top. However, for that to happen businesses has to measure their previous year’s performance with current year performance which will help them measure up with competition and improve sales where necessary and increase their profit through sales. Yung-Yu, Wen- Long and Michael (2015); </w:t>
      </w:r>
      <w:proofErr w:type="spellStart"/>
      <w:r w:rsidRPr="00A34A71">
        <w:t>Nwokah</w:t>
      </w:r>
      <w:proofErr w:type="spellEnd"/>
      <w:r w:rsidRPr="00A34A71">
        <w:t xml:space="preserve"> (2018) further noted that the sales growth of a firm can be affected by some controllable or uncontrollable factors like income level, change in taste, technology, quality and ineffective logistics management. </w:t>
      </w:r>
    </w:p>
    <w:p w14:paraId="4BC72753" w14:textId="77777777" w:rsidR="000E3C26" w:rsidRPr="00A34A71" w:rsidRDefault="000E3C26" w:rsidP="000E3C26">
      <w:r w:rsidRPr="00A34A71">
        <w:t xml:space="preserve">According to </w:t>
      </w:r>
      <w:bookmarkStart w:id="74" w:name="_Hlk95556946"/>
      <w:r w:rsidR="009B67C3" w:rsidRPr="00A34A71">
        <w:t xml:space="preserve">Stern </w:t>
      </w:r>
      <w:r w:rsidRPr="00A34A71">
        <w:t>and El-</w:t>
      </w:r>
      <w:proofErr w:type="spellStart"/>
      <w:r w:rsidRPr="00A34A71">
        <w:t>Ansory</w:t>
      </w:r>
      <w:proofErr w:type="spellEnd"/>
      <w:r w:rsidRPr="00A34A71">
        <w:t>, (2017)</w:t>
      </w:r>
      <w:bookmarkEnd w:id="74"/>
      <w:r w:rsidRPr="00A34A71">
        <w:t xml:space="preserve"> a strategically planned physical distribution system can provide the company with a better understanding of its impact on organisational performance in terms of distribution responsiveness, increased sensitivity to the distribution environment and increase awareness and understanding of distribution cost reduction and customer service level. The strategy planning process for a physical distribution system therefore involves a valuation of alternate physical distribution system configuration that meet customer service requirement (</w:t>
      </w:r>
      <w:bookmarkStart w:id="75" w:name="_Hlk95556955"/>
      <w:r w:rsidRPr="00A34A71">
        <w:t xml:space="preserve">Miller, 2017). </w:t>
      </w:r>
      <w:bookmarkEnd w:id="75"/>
      <w:r w:rsidRPr="00A34A71">
        <w:t xml:space="preserve">Therefore, the physical distribution process begins with the determination of customer service goals and services which in turn serve as the basis for the determination of inventory, warehousing, transportation and order processing strategies. In order for firms to </w:t>
      </w:r>
      <w:r w:rsidRPr="00A34A71">
        <w:lastRenderedPageBreak/>
        <w:t>become closer to their customers and provide improved customers services, they need to be able to deliver goods and services on time (</w:t>
      </w:r>
      <w:bookmarkStart w:id="76" w:name="_Hlk95556961"/>
      <w:r w:rsidRPr="00A34A71">
        <w:t xml:space="preserve">Griffith </w:t>
      </w:r>
      <w:r w:rsidRPr="00A34A71">
        <w:rPr>
          <w:i/>
        </w:rPr>
        <w:t>et al,</w:t>
      </w:r>
      <w:r w:rsidRPr="00A34A71">
        <w:t xml:space="preserve"> 2014).</w:t>
      </w:r>
    </w:p>
    <w:p w14:paraId="323C6721" w14:textId="77777777" w:rsidR="000E3C26" w:rsidRPr="00A34A71" w:rsidRDefault="000E3C26" w:rsidP="005212C4">
      <w:pPr>
        <w:pStyle w:val="Heading1"/>
      </w:pPr>
      <w:bookmarkStart w:id="77" w:name="_Toc93918239"/>
      <w:bookmarkEnd w:id="76"/>
      <w:r w:rsidRPr="00A34A71">
        <w:t>2.5 Conceptual framework</w:t>
      </w:r>
      <w:bookmarkEnd w:id="77"/>
    </w:p>
    <w:p w14:paraId="524D3DDF" w14:textId="77777777" w:rsidR="00291067" w:rsidRPr="00A34A71" w:rsidRDefault="00733445" w:rsidP="00733445">
      <w:pPr>
        <w:pStyle w:val="Heading1"/>
      </w:pPr>
      <w:bookmarkStart w:id="78" w:name="_Toc93503281"/>
      <w:bookmarkStart w:id="79" w:name="_Toc93856136"/>
      <w:bookmarkStart w:id="80" w:name="_Toc93918240"/>
      <w:r w:rsidRPr="00A34A71">
        <w:t>Figure 2.1: The conceptual framework</w:t>
      </w:r>
      <w:bookmarkEnd w:id="78"/>
      <w:r w:rsidR="00F24061">
        <w:rPr>
          <w:noProof/>
          <w:lang w:val="en-US"/>
        </w:rPr>
        <w:pict w14:anchorId="0F69EBE0">
          <v:group id="_x0000_s1043" style="position:absolute;left:0;text-align:left;margin-left:12.75pt;margin-top:21.55pt;width:475.5pt;height:378.75pt;z-index:251675648;mso-position-horizontal-relative:text;mso-position-vertical-relative:text" coordorigin="1695,5895" coordsize="9510,7575">
            <v:shape id="_x0000_s1030" type="#_x0000_t202" style="position:absolute;left:2145;top:5895;width:2745;height:420" strokecolor="white [3212]">
              <v:textbox style="mso-next-textbox:#_x0000_s1030">
                <w:txbxContent>
                  <w:p w14:paraId="53D0BA97" w14:textId="77777777" w:rsidR="00A63C04" w:rsidRPr="00992F87" w:rsidRDefault="00A63C04" w:rsidP="00992F87">
                    <w:pPr>
                      <w:jc w:val="center"/>
                      <w:rPr>
                        <w:b/>
                        <w:i/>
                      </w:rPr>
                    </w:pPr>
                    <w:r w:rsidRPr="00992F87">
                      <w:rPr>
                        <w:b/>
                        <w:i/>
                      </w:rPr>
                      <w:t>Independent Variable</w:t>
                    </w:r>
                  </w:p>
                </w:txbxContent>
              </v:textbox>
            </v:shape>
            <v:shape id="_x0000_s1031" type="#_x0000_t202" style="position:absolute;left:7950;top:7185;width:2745;height:450" strokecolor="white [3212]">
              <v:textbox style="mso-next-textbox:#_x0000_s1031">
                <w:txbxContent>
                  <w:p w14:paraId="6874E4AE" w14:textId="77777777" w:rsidR="00A63C04" w:rsidRPr="00992F87" w:rsidRDefault="00A63C04" w:rsidP="00992F87">
                    <w:pPr>
                      <w:jc w:val="center"/>
                      <w:rPr>
                        <w:b/>
                        <w:i/>
                      </w:rPr>
                    </w:pPr>
                    <w:r w:rsidRPr="00992F87">
                      <w:rPr>
                        <w:b/>
                        <w:i/>
                      </w:rPr>
                      <w:t>Dependent Variable</w:t>
                    </w:r>
                  </w:p>
                </w:txbxContent>
              </v:textbox>
            </v:shape>
            <v:shape id="_x0000_s1032" type="#_x0000_t202" style="position:absolute;left:2010;top:6435;width:3060;height:465" strokeweight="2.25pt">
              <v:textbox style="mso-next-textbox:#_x0000_s1032">
                <w:txbxContent>
                  <w:p w14:paraId="2ED47ADB" w14:textId="77777777" w:rsidR="00A63C04" w:rsidRPr="00992F87" w:rsidRDefault="00A63C04" w:rsidP="00A63C04">
                    <w:pPr>
                      <w:jc w:val="center"/>
                      <w:rPr>
                        <w:b/>
                      </w:rPr>
                    </w:pPr>
                    <w:r w:rsidRPr="00992F87">
                      <w:rPr>
                        <w:b/>
                      </w:rPr>
                      <w:t>Logistics Management</w:t>
                    </w:r>
                  </w:p>
                </w:txbxContent>
              </v:textbox>
            </v:shape>
            <v:shape id="_x0000_s1033" type="#_x0000_t202" style="position:absolute;left:7590;top:7710;width:3525;height:4335" strokeweight="1.5pt">
              <v:textbox style="mso-next-textbox:#_x0000_s1033">
                <w:txbxContent>
                  <w:p w14:paraId="6AD88547" w14:textId="77777777" w:rsidR="00992F87" w:rsidRDefault="00992F87" w:rsidP="00992F87">
                    <w:pPr>
                      <w:spacing w:after="0" w:line="240" w:lineRule="auto"/>
                      <w:jc w:val="center"/>
                      <w:rPr>
                        <w:b/>
                        <w:u w:val="single"/>
                      </w:rPr>
                    </w:pPr>
                    <w:r>
                      <w:rPr>
                        <w:b/>
                        <w:u w:val="single"/>
                      </w:rPr>
                      <w:t>Performance</w:t>
                    </w:r>
                  </w:p>
                  <w:p w14:paraId="0F7DD946" w14:textId="77777777" w:rsidR="00992F87" w:rsidRPr="001B67AA" w:rsidRDefault="00992F87" w:rsidP="00992F87">
                    <w:pPr>
                      <w:pStyle w:val="ListParagraph"/>
                      <w:numPr>
                        <w:ilvl w:val="0"/>
                        <w:numId w:val="2"/>
                      </w:numPr>
                      <w:spacing w:before="0" w:after="0"/>
                      <w:ind w:left="360" w:hanging="270"/>
                      <w:rPr>
                        <w:rFonts w:ascii="Times New Roman" w:hAnsi="Times New Roman" w:cs="Times New Roman"/>
                      </w:rPr>
                    </w:pPr>
                    <w:r w:rsidRPr="001B67AA">
                      <w:rPr>
                        <w:rFonts w:ascii="Times New Roman" w:hAnsi="Times New Roman" w:cs="Times New Roman"/>
                      </w:rPr>
                      <w:t>Improved production</w:t>
                    </w:r>
                  </w:p>
                  <w:p w14:paraId="6A051C3B" w14:textId="77777777" w:rsidR="00992F87" w:rsidRPr="001B67AA" w:rsidRDefault="00992F87" w:rsidP="00992F87">
                    <w:pPr>
                      <w:pStyle w:val="ListParagraph"/>
                      <w:numPr>
                        <w:ilvl w:val="0"/>
                        <w:numId w:val="2"/>
                      </w:numPr>
                      <w:spacing w:before="0" w:after="0"/>
                      <w:ind w:left="360" w:hanging="270"/>
                      <w:rPr>
                        <w:rFonts w:ascii="Times New Roman" w:hAnsi="Times New Roman" w:cs="Times New Roman"/>
                      </w:rPr>
                    </w:pPr>
                    <w:r w:rsidRPr="001B67AA">
                      <w:rPr>
                        <w:rFonts w:ascii="Times New Roman" w:hAnsi="Times New Roman" w:cs="Times New Roman"/>
                      </w:rPr>
                      <w:t>End user satisfaction</w:t>
                    </w:r>
                  </w:p>
                  <w:p w14:paraId="6119006A" w14:textId="77777777" w:rsidR="00992F87" w:rsidRPr="001B67AA" w:rsidRDefault="00992F87" w:rsidP="00992F87">
                    <w:pPr>
                      <w:pStyle w:val="ListParagraph"/>
                      <w:numPr>
                        <w:ilvl w:val="0"/>
                        <w:numId w:val="2"/>
                      </w:numPr>
                      <w:spacing w:before="0" w:after="0"/>
                      <w:ind w:left="360" w:hanging="270"/>
                      <w:rPr>
                        <w:rFonts w:ascii="Times New Roman" w:hAnsi="Times New Roman" w:cs="Times New Roman"/>
                      </w:rPr>
                    </w:pPr>
                    <w:r w:rsidRPr="001B67AA">
                      <w:rPr>
                        <w:rFonts w:ascii="Times New Roman" w:hAnsi="Times New Roman" w:cs="Times New Roman"/>
                      </w:rPr>
                      <w:t>Increased revenue</w:t>
                    </w:r>
                  </w:p>
                  <w:p w14:paraId="1731BB73" w14:textId="77777777" w:rsidR="00992F87" w:rsidRPr="001B67AA" w:rsidRDefault="00992F87" w:rsidP="00992F87">
                    <w:pPr>
                      <w:pStyle w:val="ListParagraph"/>
                      <w:numPr>
                        <w:ilvl w:val="0"/>
                        <w:numId w:val="2"/>
                      </w:numPr>
                      <w:spacing w:before="0" w:after="0"/>
                      <w:ind w:left="360" w:hanging="270"/>
                      <w:rPr>
                        <w:rFonts w:ascii="Times New Roman" w:hAnsi="Times New Roman" w:cs="Times New Roman"/>
                      </w:rPr>
                    </w:pPr>
                    <w:r w:rsidRPr="001B67AA">
                      <w:rPr>
                        <w:rFonts w:ascii="Times New Roman" w:hAnsi="Times New Roman" w:cs="Times New Roman"/>
                      </w:rPr>
                      <w:t>Efficiency</w:t>
                    </w:r>
                  </w:p>
                  <w:p w14:paraId="69F0F58E" w14:textId="77777777" w:rsidR="00992F87" w:rsidRDefault="00992F87" w:rsidP="00992F87">
                    <w:pPr>
                      <w:pStyle w:val="ListParagraph"/>
                      <w:numPr>
                        <w:ilvl w:val="0"/>
                        <w:numId w:val="2"/>
                      </w:numPr>
                      <w:spacing w:before="0" w:after="0"/>
                      <w:ind w:left="360" w:hanging="270"/>
                      <w:rPr>
                        <w:rFonts w:ascii="Times New Roman" w:hAnsi="Times New Roman" w:cs="Times New Roman"/>
                      </w:rPr>
                    </w:pPr>
                    <w:r w:rsidRPr="001B67AA">
                      <w:rPr>
                        <w:rFonts w:ascii="Times New Roman" w:hAnsi="Times New Roman" w:cs="Times New Roman"/>
                      </w:rPr>
                      <w:t xml:space="preserve">Effectiveness </w:t>
                    </w:r>
                  </w:p>
                  <w:p w14:paraId="5C092D10" w14:textId="77777777" w:rsidR="00617488" w:rsidRDefault="00617488" w:rsidP="00992F87">
                    <w:pPr>
                      <w:pStyle w:val="ListParagraph"/>
                      <w:numPr>
                        <w:ilvl w:val="0"/>
                        <w:numId w:val="2"/>
                      </w:numPr>
                      <w:spacing w:before="0" w:after="0"/>
                      <w:ind w:left="360" w:hanging="270"/>
                      <w:rPr>
                        <w:rFonts w:ascii="Times New Roman" w:hAnsi="Times New Roman" w:cs="Times New Roman"/>
                      </w:rPr>
                    </w:pPr>
                    <w:r>
                      <w:rPr>
                        <w:rFonts w:ascii="Times New Roman" w:hAnsi="Times New Roman" w:cs="Times New Roman"/>
                      </w:rPr>
                      <w:t>Improved standard of living</w:t>
                    </w:r>
                  </w:p>
                  <w:p w14:paraId="6712AEE7" w14:textId="77777777" w:rsidR="00617488" w:rsidRDefault="00617488" w:rsidP="00992F87">
                    <w:pPr>
                      <w:pStyle w:val="ListParagraph"/>
                      <w:numPr>
                        <w:ilvl w:val="0"/>
                        <w:numId w:val="2"/>
                      </w:numPr>
                      <w:spacing w:before="0" w:after="0"/>
                      <w:ind w:left="360" w:hanging="270"/>
                      <w:rPr>
                        <w:rFonts w:ascii="Times New Roman" w:hAnsi="Times New Roman" w:cs="Times New Roman"/>
                      </w:rPr>
                    </w:pPr>
                    <w:r>
                      <w:rPr>
                        <w:rFonts w:ascii="Times New Roman" w:hAnsi="Times New Roman" w:cs="Times New Roman"/>
                      </w:rPr>
                      <w:t>Revenue growth</w:t>
                    </w:r>
                  </w:p>
                  <w:p w14:paraId="52CCC9EE" w14:textId="77777777" w:rsidR="00617488" w:rsidRPr="00617488" w:rsidRDefault="00617488" w:rsidP="00992F87">
                    <w:pPr>
                      <w:pStyle w:val="ListParagraph"/>
                      <w:numPr>
                        <w:ilvl w:val="0"/>
                        <w:numId w:val="2"/>
                      </w:numPr>
                      <w:spacing w:before="0" w:after="0"/>
                      <w:ind w:left="360" w:hanging="270"/>
                      <w:rPr>
                        <w:rFonts w:ascii="Times New Roman" w:hAnsi="Times New Roman" w:cs="Times New Roman"/>
                      </w:rPr>
                    </w:pPr>
                    <w:r w:rsidRPr="00A233E7">
                      <w:rPr>
                        <w:rFonts w:ascii="Times New Roman" w:hAnsi="Times New Roman" w:cs="Times New Roman"/>
                        <w:szCs w:val="24"/>
                      </w:rPr>
                      <w:t>Infrastructure development</w:t>
                    </w:r>
                  </w:p>
                  <w:p w14:paraId="156B8C86" w14:textId="77777777" w:rsidR="00617488" w:rsidRPr="001B67AA" w:rsidRDefault="00617488" w:rsidP="00992F87">
                    <w:pPr>
                      <w:pStyle w:val="ListParagraph"/>
                      <w:numPr>
                        <w:ilvl w:val="0"/>
                        <w:numId w:val="2"/>
                      </w:numPr>
                      <w:spacing w:before="0" w:after="0"/>
                      <w:ind w:left="360" w:hanging="270"/>
                      <w:rPr>
                        <w:rFonts w:ascii="Times New Roman" w:hAnsi="Times New Roman" w:cs="Times New Roman"/>
                      </w:rPr>
                    </w:pPr>
                    <w:r>
                      <w:rPr>
                        <w:rFonts w:ascii="Times New Roman" w:hAnsi="Times New Roman" w:cs="Times New Roman"/>
                        <w:szCs w:val="24"/>
                      </w:rPr>
                      <w:t>Job creation</w:t>
                    </w:r>
                  </w:p>
                  <w:p w14:paraId="59FABB15" w14:textId="77777777" w:rsidR="00A63C04" w:rsidRDefault="00A63C04"/>
                </w:txbxContent>
              </v:textbox>
            </v:shape>
            <v:shape id="_x0000_s1034" type="#_x0000_t202" style="position:absolute;left:1695;top:7005;width:3945;height:1875" strokeweight="1.5pt">
              <v:textbox style="mso-next-textbox:#_x0000_s1034">
                <w:txbxContent>
                  <w:p w14:paraId="18D38AD3" w14:textId="77777777" w:rsidR="00992F87" w:rsidRPr="00C06E5E" w:rsidRDefault="006212C1" w:rsidP="00C06E5E">
                    <w:pPr>
                      <w:spacing w:after="0" w:line="360" w:lineRule="auto"/>
                      <w:jc w:val="center"/>
                      <w:rPr>
                        <w:b/>
                        <w:u w:val="single"/>
                      </w:rPr>
                    </w:pPr>
                    <w:r w:rsidRPr="00C06E5E">
                      <w:rPr>
                        <w:b/>
                        <w:u w:val="single"/>
                      </w:rPr>
                      <w:t>Logistics Planning</w:t>
                    </w:r>
                  </w:p>
                  <w:p w14:paraId="06818E6F" w14:textId="77777777" w:rsidR="004D6A4F" w:rsidRPr="00C06E5E" w:rsidRDefault="00C06E5E" w:rsidP="00C06E5E">
                    <w:pPr>
                      <w:pStyle w:val="ListParagraph"/>
                      <w:numPr>
                        <w:ilvl w:val="0"/>
                        <w:numId w:val="12"/>
                      </w:numPr>
                      <w:spacing w:before="0" w:after="0"/>
                      <w:ind w:left="270" w:hanging="270"/>
                      <w:rPr>
                        <w:rFonts w:ascii="Times New Roman" w:hAnsi="Times New Roman" w:cs="Times New Roman"/>
                      </w:rPr>
                    </w:pPr>
                    <w:r w:rsidRPr="00C06E5E">
                      <w:rPr>
                        <w:rFonts w:ascii="Times New Roman" w:hAnsi="Times New Roman" w:cs="Times New Roman"/>
                        <w:szCs w:val="24"/>
                      </w:rPr>
                      <w:t>Increased</w:t>
                    </w:r>
                    <w:r w:rsidR="004D6A4F" w:rsidRPr="00C06E5E">
                      <w:rPr>
                        <w:rFonts w:ascii="Times New Roman" w:hAnsi="Times New Roman" w:cs="Times New Roman"/>
                        <w:szCs w:val="24"/>
                      </w:rPr>
                      <w:t xml:space="preserve"> flow of information </w:t>
                    </w:r>
                  </w:p>
                  <w:p w14:paraId="3341F145" w14:textId="77777777" w:rsidR="004D6A4F" w:rsidRPr="00C06E5E" w:rsidRDefault="004D6A4F" w:rsidP="00C06E5E">
                    <w:pPr>
                      <w:pStyle w:val="ListParagraph"/>
                      <w:numPr>
                        <w:ilvl w:val="0"/>
                        <w:numId w:val="12"/>
                      </w:numPr>
                      <w:spacing w:after="0"/>
                      <w:ind w:left="270" w:hanging="270"/>
                      <w:rPr>
                        <w:rFonts w:ascii="Times New Roman" w:hAnsi="Times New Roman" w:cs="Times New Roman"/>
                      </w:rPr>
                    </w:pPr>
                    <w:r w:rsidRPr="00C06E5E">
                      <w:rPr>
                        <w:rFonts w:ascii="Times New Roman" w:hAnsi="Times New Roman" w:cs="Times New Roman"/>
                        <w:szCs w:val="24"/>
                      </w:rPr>
                      <w:t xml:space="preserve">Collaboration </w:t>
                    </w:r>
                    <w:r w:rsidR="00C06E5E" w:rsidRPr="00C06E5E">
                      <w:rPr>
                        <w:rFonts w:ascii="Times New Roman" w:hAnsi="Times New Roman" w:cs="Times New Roman"/>
                        <w:szCs w:val="24"/>
                      </w:rPr>
                      <w:t xml:space="preserve">of </w:t>
                    </w:r>
                    <w:r w:rsidRPr="00C06E5E">
                      <w:rPr>
                        <w:rFonts w:ascii="Times New Roman" w:hAnsi="Times New Roman" w:cs="Times New Roman"/>
                        <w:szCs w:val="24"/>
                      </w:rPr>
                      <w:t xml:space="preserve">players </w:t>
                    </w:r>
                  </w:p>
                  <w:p w14:paraId="03D1BFB5" w14:textId="77777777" w:rsidR="004D6A4F" w:rsidRPr="00C06E5E" w:rsidRDefault="004D6A4F" w:rsidP="00C06E5E">
                    <w:pPr>
                      <w:pStyle w:val="ListParagraph"/>
                      <w:numPr>
                        <w:ilvl w:val="0"/>
                        <w:numId w:val="12"/>
                      </w:numPr>
                      <w:ind w:left="270" w:hanging="270"/>
                      <w:rPr>
                        <w:rFonts w:ascii="Times New Roman" w:hAnsi="Times New Roman" w:cs="Times New Roman"/>
                      </w:rPr>
                    </w:pPr>
                    <w:r w:rsidRPr="00C06E5E">
                      <w:rPr>
                        <w:rFonts w:ascii="Times New Roman" w:hAnsi="Times New Roman" w:cs="Times New Roman"/>
                      </w:rPr>
                      <w:t xml:space="preserve">Coordination and facilitate </w:t>
                    </w:r>
                  </w:p>
                  <w:p w14:paraId="20B43BDA" w14:textId="77777777" w:rsidR="004D6A4F" w:rsidRDefault="004D6A4F"/>
                </w:txbxContent>
              </v:textbox>
            </v:shape>
            <v:shape id="_x0000_s1035" type="#_x0000_t202" style="position:absolute;left:1695;top:9000;width:3945;height:1620" strokeweight="1.5pt">
              <v:textbox style="mso-next-textbox:#_x0000_s1035">
                <w:txbxContent>
                  <w:p w14:paraId="7B02B5FF" w14:textId="77777777" w:rsidR="00992F87" w:rsidRPr="00B15BB9" w:rsidRDefault="006212C1" w:rsidP="00B15BB9">
                    <w:pPr>
                      <w:spacing w:after="0" w:line="276" w:lineRule="auto"/>
                      <w:jc w:val="center"/>
                      <w:rPr>
                        <w:b/>
                        <w:u w:val="single"/>
                      </w:rPr>
                    </w:pPr>
                    <w:r w:rsidRPr="00B15BB9">
                      <w:rPr>
                        <w:b/>
                        <w:u w:val="single"/>
                      </w:rPr>
                      <w:t>Record keeping practices</w:t>
                    </w:r>
                  </w:p>
                  <w:p w14:paraId="320CE1F6" w14:textId="77777777" w:rsidR="00B15BB9" w:rsidRPr="00B15BB9" w:rsidRDefault="003570EA" w:rsidP="00B15BB9">
                    <w:pPr>
                      <w:pStyle w:val="ListParagraph"/>
                      <w:numPr>
                        <w:ilvl w:val="0"/>
                        <w:numId w:val="11"/>
                      </w:numPr>
                      <w:spacing w:before="0" w:line="276" w:lineRule="auto"/>
                      <w:ind w:left="360"/>
                      <w:rPr>
                        <w:rFonts w:ascii="Times New Roman" w:hAnsi="Times New Roman" w:cs="Times New Roman"/>
                      </w:rPr>
                    </w:pPr>
                    <w:r w:rsidRPr="00B15BB9">
                      <w:rPr>
                        <w:rFonts w:ascii="Times New Roman" w:hAnsi="Times New Roman" w:cs="Times New Roman"/>
                        <w:szCs w:val="24"/>
                      </w:rPr>
                      <w:t xml:space="preserve">Records </w:t>
                    </w:r>
                    <w:r w:rsidR="00B15BB9" w:rsidRPr="00B15BB9">
                      <w:rPr>
                        <w:rFonts w:ascii="Times New Roman" w:hAnsi="Times New Roman" w:cs="Times New Roman"/>
                        <w:szCs w:val="24"/>
                      </w:rPr>
                      <w:t xml:space="preserve">management policy </w:t>
                    </w:r>
                  </w:p>
                  <w:p w14:paraId="33456A9E" w14:textId="77777777" w:rsidR="00B15BB9" w:rsidRPr="00B15BB9" w:rsidRDefault="00B15BB9" w:rsidP="00B15BB9">
                    <w:pPr>
                      <w:pStyle w:val="ListParagraph"/>
                      <w:numPr>
                        <w:ilvl w:val="0"/>
                        <w:numId w:val="11"/>
                      </w:numPr>
                      <w:spacing w:line="276" w:lineRule="auto"/>
                      <w:ind w:left="360"/>
                      <w:rPr>
                        <w:rFonts w:ascii="Times New Roman" w:hAnsi="Times New Roman" w:cs="Times New Roman"/>
                      </w:rPr>
                    </w:pPr>
                    <w:r w:rsidRPr="00B15BB9">
                      <w:rPr>
                        <w:rFonts w:ascii="Times New Roman" w:hAnsi="Times New Roman" w:cs="Times New Roman"/>
                        <w:szCs w:val="24"/>
                      </w:rPr>
                      <w:t xml:space="preserve">Evidence based decisions </w:t>
                    </w:r>
                  </w:p>
                  <w:p w14:paraId="0917F77C" w14:textId="77777777" w:rsidR="00B15BB9" w:rsidRPr="00B15BB9" w:rsidRDefault="003570EA" w:rsidP="00B15BB9">
                    <w:pPr>
                      <w:pStyle w:val="ListParagraph"/>
                      <w:numPr>
                        <w:ilvl w:val="0"/>
                        <w:numId w:val="11"/>
                      </w:numPr>
                      <w:ind w:left="360"/>
                      <w:rPr>
                        <w:rFonts w:ascii="Times New Roman" w:hAnsi="Times New Roman" w:cs="Times New Roman"/>
                      </w:rPr>
                    </w:pPr>
                    <w:r w:rsidRPr="00B15BB9">
                      <w:rPr>
                        <w:rFonts w:ascii="Times New Roman" w:hAnsi="Times New Roman" w:cs="Times New Roman"/>
                      </w:rPr>
                      <w:t xml:space="preserve">Systematic </w:t>
                    </w:r>
                    <w:r w:rsidR="00B15BB9" w:rsidRPr="00B15BB9">
                      <w:rPr>
                        <w:rFonts w:ascii="Times New Roman" w:hAnsi="Times New Roman" w:cs="Times New Roman"/>
                      </w:rPr>
                      <w:t xml:space="preserve">analysis and control </w:t>
                    </w:r>
                  </w:p>
                  <w:p w14:paraId="777DF97B" w14:textId="77777777" w:rsidR="00B15BB9" w:rsidRDefault="00B15BB9"/>
                </w:txbxContent>
              </v:textbox>
            </v:shape>
            <v:shape id="_x0000_s1036" type="#_x0000_t202" style="position:absolute;left:1695;top:10845;width:3945;height:1935" strokeweight="1.5pt">
              <v:textbox style="mso-next-textbox:#_x0000_s1036">
                <w:txbxContent>
                  <w:p w14:paraId="367DD1BD" w14:textId="77777777" w:rsidR="00992F87" w:rsidRPr="008B4974" w:rsidRDefault="006212C1" w:rsidP="008B4974">
                    <w:pPr>
                      <w:spacing w:after="0" w:line="360" w:lineRule="auto"/>
                      <w:jc w:val="center"/>
                      <w:rPr>
                        <w:b/>
                        <w:u w:val="single"/>
                      </w:rPr>
                    </w:pPr>
                    <w:r w:rsidRPr="008B4974">
                      <w:rPr>
                        <w:b/>
                        <w:u w:val="single"/>
                      </w:rPr>
                      <w:t>Physical Distribution</w:t>
                    </w:r>
                  </w:p>
                  <w:p w14:paraId="13E4020D" w14:textId="77777777" w:rsidR="008B4974" w:rsidRPr="008B4974" w:rsidRDefault="008B4974" w:rsidP="008B4974">
                    <w:pPr>
                      <w:pStyle w:val="ListParagraph"/>
                      <w:numPr>
                        <w:ilvl w:val="0"/>
                        <w:numId w:val="13"/>
                      </w:numPr>
                      <w:spacing w:before="0" w:after="0"/>
                      <w:ind w:left="360"/>
                      <w:rPr>
                        <w:rFonts w:ascii="Times New Roman" w:hAnsi="Times New Roman" w:cs="Times New Roman"/>
                      </w:rPr>
                    </w:pPr>
                    <w:r w:rsidRPr="008B4974">
                      <w:rPr>
                        <w:rFonts w:ascii="Times New Roman" w:hAnsi="Times New Roman" w:cs="Times New Roman"/>
                        <w:szCs w:val="24"/>
                      </w:rPr>
                      <w:t xml:space="preserve">Availability of products </w:t>
                    </w:r>
                  </w:p>
                  <w:p w14:paraId="2D2F5DA7" w14:textId="77777777" w:rsidR="008B4974" w:rsidRPr="008B4974" w:rsidRDefault="008B4974" w:rsidP="008B4974">
                    <w:pPr>
                      <w:pStyle w:val="ListParagraph"/>
                      <w:numPr>
                        <w:ilvl w:val="0"/>
                        <w:numId w:val="13"/>
                      </w:numPr>
                      <w:spacing w:after="0"/>
                      <w:ind w:left="360"/>
                      <w:rPr>
                        <w:rFonts w:ascii="Times New Roman" w:hAnsi="Times New Roman" w:cs="Times New Roman"/>
                      </w:rPr>
                    </w:pPr>
                    <w:r w:rsidRPr="008B4974">
                      <w:rPr>
                        <w:rFonts w:ascii="Times New Roman" w:hAnsi="Times New Roman" w:cs="Times New Roman"/>
                        <w:szCs w:val="24"/>
                      </w:rPr>
                      <w:t>Interface with customers</w:t>
                    </w:r>
                  </w:p>
                  <w:p w14:paraId="0D289A9A" w14:textId="77777777" w:rsidR="008B4974" w:rsidRPr="008B4974" w:rsidRDefault="008B4974" w:rsidP="008B4974">
                    <w:pPr>
                      <w:pStyle w:val="ListParagraph"/>
                      <w:numPr>
                        <w:ilvl w:val="0"/>
                        <w:numId w:val="13"/>
                      </w:numPr>
                      <w:spacing w:after="0"/>
                      <w:ind w:left="360"/>
                      <w:rPr>
                        <w:rFonts w:ascii="Times New Roman" w:hAnsi="Times New Roman" w:cs="Times New Roman"/>
                      </w:rPr>
                    </w:pPr>
                    <w:r w:rsidRPr="008B4974">
                      <w:rPr>
                        <w:rFonts w:ascii="Times New Roman" w:hAnsi="Times New Roman" w:cs="Times New Roman"/>
                      </w:rPr>
                      <w:t>Minimization of stock-outs</w:t>
                    </w:r>
                  </w:p>
                  <w:p w14:paraId="69BFABA2" w14:textId="77777777" w:rsidR="008B4974" w:rsidRDefault="008B4974"/>
                </w:txbxContent>
              </v:textbox>
            </v:shape>
            <v:shapetype id="_x0000_t32" coordsize="21600,21600" o:spt="32" o:oned="t" path="m,l21600,21600e" filled="f">
              <v:path arrowok="t" fillok="f" o:connecttype="none"/>
              <o:lock v:ext="edit" shapetype="t"/>
            </v:shapetype>
            <v:shape id="_x0000_s1037" type="#_x0000_t32" style="position:absolute;left:5640;top:7890;width:540;height:0" o:connectortype="straight" strokeweight="1.5pt"/>
            <v:shape id="_x0000_s1038" type="#_x0000_t32" style="position:absolute;left:5625;top:9840;width:540;height:0" o:connectortype="straight" strokeweight="1.5pt"/>
            <v:shape id="_x0000_s1039" type="#_x0000_t32" style="position:absolute;left:5625;top:11760;width:540;height:0" o:connectortype="straight" strokeweight="1.5pt"/>
            <v:shape id="_x0000_s1040" type="#_x0000_t32" style="position:absolute;left:6180;top:7875;width:0;height:3900" o:connectortype="straight" strokeweight="1.5pt"/>
            <v:shape id="_x0000_s1041" type="#_x0000_t32" style="position:absolute;left:6165;top:9840;width:1425;height:0" o:connectortype="straight" strokeweight="1.5pt">
              <v:stroke endarrow="block"/>
            </v:shape>
            <v:shape id="_x0000_s1042" type="#_x0000_t202" style="position:absolute;left:1695;top:12990;width:9510;height:480" strokecolor="white [3212]">
              <v:textbox style="mso-next-textbox:#_x0000_s1042">
                <w:txbxContent>
                  <w:p w14:paraId="1A39C2CB" w14:textId="77777777" w:rsidR="006E1950" w:rsidRPr="00217E66" w:rsidRDefault="006E1950" w:rsidP="006E1950">
                    <w:pPr>
                      <w:rPr>
                        <w:i/>
                        <w:szCs w:val="24"/>
                      </w:rPr>
                    </w:pPr>
                    <w:proofErr w:type="spellStart"/>
                    <w:proofErr w:type="gramStart"/>
                    <w:r w:rsidRPr="006E1950">
                      <w:rPr>
                        <w:i/>
                        <w:szCs w:val="24"/>
                      </w:rPr>
                      <w:t>Source:</w:t>
                    </w:r>
                    <w:r w:rsidRPr="00217E66">
                      <w:rPr>
                        <w:i/>
                        <w:szCs w:val="24"/>
                      </w:rPr>
                      <w:t>Adopted</w:t>
                    </w:r>
                    <w:proofErr w:type="spellEnd"/>
                    <w:proofErr w:type="gramEnd"/>
                    <w:r w:rsidRPr="00217E66">
                      <w:rPr>
                        <w:i/>
                        <w:szCs w:val="24"/>
                      </w:rPr>
                      <w:t xml:space="preserve"> with modification from </w:t>
                    </w:r>
                    <w:r w:rsidRPr="00217E66">
                      <w:rPr>
                        <w:bCs/>
                        <w:i/>
                      </w:rPr>
                      <w:t>Stank (2015)</w:t>
                    </w:r>
                  </w:p>
                  <w:p w14:paraId="34F2957A" w14:textId="77777777" w:rsidR="006E1950" w:rsidRDefault="006E1950"/>
                </w:txbxContent>
              </v:textbox>
            </v:shape>
          </v:group>
        </w:pict>
      </w:r>
      <w:bookmarkEnd w:id="79"/>
      <w:bookmarkEnd w:id="80"/>
    </w:p>
    <w:p w14:paraId="784B6887" w14:textId="77777777" w:rsidR="00291067" w:rsidRPr="00A34A71" w:rsidRDefault="00291067" w:rsidP="00291067"/>
    <w:p w14:paraId="7FF5FF0C" w14:textId="77777777" w:rsidR="00291067" w:rsidRPr="00A34A71" w:rsidRDefault="00291067" w:rsidP="00291067"/>
    <w:p w14:paraId="1B4660E1" w14:textId="77777777" w:rsidR="00291067" w:rsidRPr="00A34A71" w:rsidRDefault="00291067" w:rsidP="00291067"/>
    <w:p w14:paraId="75FF5267" w14:textId="77777777" w:rsidR="00291067" w:rsidRPr="00A34A71" w:rsidRDefault="00291067" w:rsidP="00291067"/>
    <w:p w14:paraId="5F09423C" w14:textId="77777777" w:rsidR="00510D61" w:rsidRPr="00A34A71" w:rsidRDefault="00510D61" w:rsidP="00291067"/>
    <w:p w14:paraId="013EEBB7" w14:textId="77777777" w:rsidR="00510D61" w:rsidRPr="00A34A71" w:rsidRDefault="00510D61" w:rsidP="00291067"/>
    <w:p w14:paraId="65E57EE1" w14:textId="77777777" w:rsidR="00291067" w:rsidRPr="00A34A71" w:rsidRDefault="00291067" w:rsidP="00291067"/>
    <w:p w14:paraId="30416ECF" w14:textId="77777777" w:rsidR="00291067" w:rsidRPr="00A34A71" w:rsidRDefault="00291067" w:rsidP="00291067"/>
    <w:p w14:paraId="5944BDCF" w14:textId="77777777" w:rsidR="00291067" w:rsidRPr="00A34A71" w:rsidRDefault="00291067" w:rsidP="00291067"/>
    <w:p w14:paraId="3D329A65" w14:textId="77777777" w:rsidR="00291067" w:rsidRPr="00A34A71" w:rsidRDefault="00291067" w:rsidP="00291067"/>
    <w:p w14:paraId="5959F99E" w14:textId="77777777" w:rsidR="00733445" w:rsidRPr="00A34A71" w:rsidRDefault="00733445" w:rsidP="00291067"/>
    <w:p w14:paraId="6BCA15EF" w14:textId="77777777" w:rsidR="000E3C26" w:rsidRPr="00A34A71" w:rsidRDefault="000E3C26" w:rsidP="000E3C26">
      <w:pPr>
        <w:rPr>
          <w:szCs w:val="24"/>
        </w:rPr>
      </w:pPr>
      <w:r w:rsidRPr="00A34A71">
        <w:rPr>
          <w:szCs w:val="24"/>
        </w:rPr>
        <w:t xml:space="preserve">According to the above conceptual framework, it implies that the independent variable that is logistics management has measurable dimensions of logistics planning, records keeping practices and physical distribution clarity if they are properly complied with then the organisation will expect enhanced performance through improved production, service delivery, end user </w:t>
      </w:r>
      <w:r w:rsidRPr="00A34A71">
        <w:rPr>
          <w:szCs w:val="24"/>
        </w:rPr>
        <w:lastRenderedPageBreak/>
        <w:t xml:space="preserve">satisfaction, increased revenue, efficiency and effectiveness for the above to be successful the process factors like </w:t>
      </w:r>
      <w:r w:rsidR="00896FD5" w:rsidRPr="00A34A71">
        <w:rPr>
          <w:szCs w:val="24"/>
        </w:rPr>
        <w:t>organisation management</w:t>
      </w:r>
      <w:r w:rsidRPr="00A34A71">
        <w:rPr>
          <w:szCs w:val="24"/>
        </w:rPr>
        <w:t xml:space="preserve"> style will make the performance levels improve.</w:t>
      </w:r>
    </w:p>
    <w:p w14:paraId="42B87579" w14:textId="77777777" w:rsidR="000E3C26" w:rsidRPr="00A34A71" w:rsidRDefault="000E3C26" w:rsidP="000E3C26">
      <w:pPr>
        <w:rPr>
          <w:rFonts w:cs="Times New Roman"/>
          <w:szCs w:val="24"/>
        </w:rPr>
      </w:pPr>
      <w:r w:rsidRPr="00A34A71">
        <w:rPr>
          <w:rFonts w:cs="Times New Roman"/>
          <w:szCs w:val="24"/>
        </w:rPr>
        <w:t xml:space="preserve">The conceptual framework reflects two variables namely logistics management as the independent variable and performance as the dependent variable. In other words, it’s conceptualised that </w:t>
      </w:r>
      <w:r w:rsidR="00AA62FE" w:rsidRPr="00A34A71">
        <w:rPr>
          <w:rFonts w:cs="Times New Roman"/>
          <w:szCs w:val="24"/>
        </w:rPr>
        <w:t>performance</w:t>
      </w:r>
      <w:r w:rsidRPr="00A34A71">
        <w:rPr>
          <w:rFonts w:cs="Times New Roman"/>
          <w:szCs w:val="24"/>
        </w:rPr>
        <w:t xml:space="preserve"> depends on logistics management. </w:t>
      </w:r>
    </w:p>
    <w:p w14:paraId="397F8257" w14:textId="77777777" w:rsidR="000E3C26" w:rsidRPr="00A34A71" w:rsidRDefault="000E3C26" w:rsidP="000E3C26"/>
    <w:p w14:paraId="6BB82635" w14:textId="77777777" w:rsidR="000E3C26" w:rsidRPr="00A34A71" w:rsidRDefault="000E3C26" w:rsidP="000E3C26"/>
    <w:p w14:paraId="129EC0F5" w14:textId="77777777" w:rsidR="000E3C26" w:rsidRPr="00A34A71" w:rsidRDefault="000E3C26" w:rsidP="000E3C26"/>
    <w:p w14:paraId="6F5D3AA9" w14:textId="77777777" w:rsidR="000E3C26" w:rsidRPr="00A34A71" w:rsidRDefault="000E3C26" w:rsidP="000E3C26"/>
    <w:p w14:paraId="66A0666B" w14:textId="77777777" w:rsidR="00F505FC" w:rsidRPr="00A34A71" w:rsidRDefault="00F505FC" w:rsidP="000E3C26"/>
    <w:p w14:paraId="32860EFB" w14:textId="77777777" w:rsidR="00F505FC" w:rsidRPr="00A34A71" w:rsidRDefault="00F505FC" w:rsidP="000E3C26"/>
    <w:p w14:paraId="5BF9938A" w14:textId="77777777" w:rsidR="00F505FC" w:rsidRPr="00A34A71" w:rsidRDefault="00F505FC" w:rsidP="000E3C26"/>
    <w:p w14:paraId="109E059A" w14:textId="77777777" w:rsidR="00F505FC" w:rsidRPr="00A34A71" w:rsidRDefault="00F505FC" w:rsidP="000E3C26"/>
    <w:p w14:paraId="1949B113" w14:textId="77777777" w:rsidR="00F505FC" w:rsidRPr="00A34A71" w:rsidRDefault="00F505FC" w:rsidP="000E3C26"/>
    <w:p w14:paraId="3B1AEE5C" w14:textId="77777777" w:rsidR="00F505FC" w:rsidRPr="00A34A71" w:rsidRDefault="00F505FC" w:rsidP="000E3C26"/>
    <w:p w14:paraId="13370BB4" w14:textId="77777777" w:rsidR="00F505FC" w:rsidRPr="00A34A71" w:rsidRDefault="00F505FC" w:rsidP="000E3C26"/>
    <w:p w14:paraId="41C8A86B" w14:textId="77777777" w:rsidR="000C690D" w:rsidRDefault="000C690D">
      <w:pPr>
        <w:spacing w:line="259" w:lineRule="auto"/>
        <w:jc w:val="left"/>
        <w:rPr>
          <w:rFonts w:eastAsiaTheme="majorEastAsia" w:cstheme="majorBidi"/>
          <w:b/>
          <w:szCs w:val="32"/>
        </w:rPr>
      </w:pPr>
      <w:bookmarkStart w:id="81" w:name="_Toc448518351"/>
      <w:bookmarkStart w:id="82" w:name="_Toc443067260"/>
      <w:bookmarkStart w:id="83" w:name="_Toc443067982"/>
      <w:bookmarkStart w:id="84" w:name="_Toc427739980"/>
      <w:bookmarkStart w:id="85" w:name="_Toc452762459"/>
      <w:bookmarkStart w:id="86" w:name="_Toc478474613"/>
      <w:bookmarkStart w:id="87" w:name="_Toc488231677"/>
      <w:bookmarkStart w:id="88" w:name="_Toc61959057"/>
      <w:r>
        <w:br w:type="page"/>
      </w:r>
    </w:p>
    <w:p w14:paraId="49F1FB45" w14:textId="77777777" w:rsidR="000E3C26" w:rsidRPr="00A34A71" w:rsidRDefault="000E3C26" w:rsidP="005212C4">
      <w:pPr>
        <w:pStyle w:val="Heading1"/>
        <w:jc w:val="center"/>
      </w:pPr>
      <w:bookmarkStart w:id="89" w:name="_Toc93918241"/>
      <w:r w:rsidRPr="00A34A71">
        <w:lastRenderedPageBreak/>
        <w:t>CHAPTER THREE</w:t>
      </w:r>
      <w:bookmarkEnd w:id="81"/>
      <w:bookmarkEnd w:id="82"/>
      <w:bookmarkEnd w:id="83"/>
      <w:bookmarkEnd w:id="84"/>
      <w:bookmarkEnd w:id="85"/>
      <w:bookmarkEnd w:id="86"/>
      <w:bookmarkEnd w:id="87"/>
      <w:bookmarkEnd w:id="88"/>
      <w:bookmarkEnd w:id="89"/>
    </w:p>
    <w:p w14:paraId="63415D35" w14:textId="77777777" w:rsidR="000E3C26" w:rsidRPr="00A34A71" w:rsidRDefault="000E3C26" w:rsidP="005212C4">
      <w:pPr>
        <w:pStyle w:val="Heading1"/>
        <w:jc w:val="center"/>
      </w:pPr>
      <w:bookmarkStart w:id="90" w:name="_Toc426302008"/>
      <w:bookmarkStart w:id="91" w:name="_Toc443067983"/>
      <w:bookmarkStart w:id="92" w:name="_Toc448518352"/>
      <w:bookmarkStart w:id="93" w:name="_Toc452762460"/>
      <w:bookmarkStart w:id="94" w:name="_Toc427739981"/>
      <w:bookmarkStart w:id="95" w:name="_Toc443067261"/>
      <w:bookmarkStart w:id="96" w:name="_Toc478474614"/>
      <w:bookmarkStart w:id="97" w:name="_Toc488231678"/>
      <w:bookmarkStart w:id="98" w:name="_Toc61959058"/>
      <w:bookmarkStart w:id="99" w:name="_Toc93918242"/>
      <w:r w:rsidRPr="00A34A71">
        <w:t>METHODOLOGY</w:t>
      </w:r>
      <w:bookmarkStart w:id="100" w:name="_Toc452762461"/>
      <w:bookmarkStart w:id="101" w:name="_Toc426302009"/>
      <w:bookmarkStart w:id="102" w:name="_Toc427739982"/>
      <w:bookmarkStart w:id="103" w:name="_Toc443067984"/>
      <w:bookmarkStart w:id="104" w:name="_Toc443067262"/>
      <w:bookmarkStart w:id="105" w:name="_Toc448518353"/>
      <w:bookmarkStart w:id="106" w:name="_Toc362322131"/>
      <w:bookmarkEnd w:id="90"/>
      <w:bookmarkEnd w:id="91"/>
      <w:bookmarkEnd w:id="92"/>
      <w:bookmarkEnd w:id="93"/>
      <w:bookmarkEnd w:id="94"/>
      <w:bookmarkEnd w:id="95"/>
      <w:bookmarkEnd w:id="96"/>
      <w:bookmarkEnd w:id="97"/>
      <w:bookmarkEnd w:id="98"/>
      <w:bookmarkEnd w:id="99"/>
    </w:p>
    <w:p w14:paraId="5DA19D9B" w14:textId="77777777" w:rsidR="000E3C26" w:rsidRPr="00A34A71" w:rsidRDefault="000E3C26" w:rsidP="005212C4">
      <w:pPr>
        <w:pStyle w:val="Heading1"/>
      </w:pPr>
      <w:bookmarkStart w:id="107" w:name="_Toc478474615"/>
      <w:bookmarkStart w:id="108" w:name="_Toc488231679"/>
      <w:bookmarkStart w:id="109" w:name="_Toc61959059"/>
      <w:bookmarkStart w:id="110" w:name="_Toc93918243"/>
      <w:r w:rsidRPr="00A34A71">
        <w:t>3.1 Introduction</w:t>
      </w:r>
      <w:bookmarkEnd w:id="100"/>
      <w:bookmarkEnd w:id="101"/>
      <w:bookmarkEnd w:id="102"/>
      <w:bookmarkEnd w:id="103"/>
      <w:bookmarkEnd w:id="104"/>
      <w:bookmarkEnd w:id="105"/>
      <w:bookmarkEnd w:id="107"/>
      <w:bookmarkEnd w:id="108"/>
      <w:bookmarkEnd w:id="109"/>
      <w:bookmarkEnd w:id="110"/>
    </w:p>
    <w:p w14:paraId="1C283DF8" w14:textId="77777777" w:rsidR="000E3C26" w:rsidRPr="00A34A71" w:rsidRDefault="000E3C26" w:rsidP="000E3C26">
      <w:pPr>
        <w:widowControl w:val="0"/>
        <w:autoSpaceDE w:val="0"/>
        <w:autoSpaceDN w:val="0"/>
        <w:adjustRightInd w:val="0"/>
        <w:spacing w:after="0"/>
        <w:rPr>
          <w:szCs w:val="24"/>
        </w:rPr>
      </w:pPr>
      <w:r w:rsidRPr="00A34A71">
        <w:rPr>
          <w:szCs w:val="24"/>
        </w:rPr>
        <w:t>This section described the research design, study area, data population, and sample size, sampling methods, data collection methods, sources and methods, research instruments, validity and reliability, method and procedure, data collection, data processing, data analysis techniques, ethical considerations and anticipated limitations to the study.</w:t>
      </w:r>
    </w:p>
    <w:p w14:paraId="4EDE13D5" w14:textId="77777777" w:rsidR="000E3C26" w:rsidRPr="00A34A71" w:rsidRDefault="000E3C26" w:rsidP="005212C4">
      <w:pPr>
        <w:pStyle w:val="Heading1"/>
      </w:pPr>
      <w:bookmarkStart w:id="111" w:name="_Toc443067985"/>
      <w:bookmarkStart w:id="112" w:name="_Toc443067263"/>
      <w:bookmarkStart w:id="113" w:name="_Toc426302010"/>
      <w:bookmarkStart w:id="114" w:name="_Toc427739983"/>
      <w:bookmarkStart w:id="115" w:name="_Toc448518354"/>
      <w:bookmarkStart w:id="116" w:name="_Toc452762462"/>
      <w:bookmarkStart w:id="117" w:name="_Toc478474616"/>
      <w:bookmarkStart w:id="118" w:name="_Toc488231680"/>
      <w:bookmarkStart w:id="119" w:name="_Toc61959060"/>
      <w:bookmarkStart w:id="120" w:name="_Toc93918244"/>
      <w:r w:rsidRPr="00A34A71">
        <w:t>3.1 Research design</w:t>
      </w:r>
      <w:bookmarkEnd w:id="111"/>
      <w:bookmarkEnd w:id="112"/>
      <w:bookmarkEnd w:id="113"/>
      <w:bookmarkEnd w:id="114"/>
      <w:bookmarkEnd w:id="115"/>
      <w:bookmarkEnd w:id="116"/>
      <w:bookmarkEnd w:id="117"/>
      <w:bookmarkEnd w:id="118"/>
      <w:bookmarkEnd w:id="119"/>
      <w:bookmarkEnd w:id="120"/>
    </w:p>
    <w:p w14:paraId="38ABA9D2" w14:textId="77777777" w:rsidR="000E3C26" w:rsidRPr="00A34A71" w:rsidRDefault="000E3C26" w:rsidP="000C690D">
      <w:pPr>
        <w:rPr>
          <w:rStyle w:val="tgc"/>
          <w:szCs w:val="24"/>
        </w:rPr>
      </w:pPr>
      <w:bookmarkStart w:id="121" w:name="_Toc427739985"/>
      <w:bookmarkStart w:id="122" w:name="_Toc443067264"/>
      <w:bookmarkStart w:id="123" w:name="_Toc443067986"/>
      <w:bookmarkStart w:id="124" w:name="_Toc426302011"/>
      <w:r w:rsidRPr="00A34A71">
        <w:rPr>
          <w:lang w:val="af-ZA"/>
        </w:rPr>
        <w:t xml:space="preserve">According to Cresswell (1997), </w:t>
      </w:r>
      <w:r w:rsidRPr="00A34A71">
        <w:rPr>
          <w:rStyle w:val="tgc"/>
          <w:szCs w:val="24"/>
        </w:rPr>
        <w:t xml:space="preserve">the </w:t>
      </w:r>
      <w:r w:rsidRPr="00A34A71">
        <w:rPr>
          <w:rStyle w:val="tgc"/>
          <w:bCs/>
          <w:szCs w:val="24"/>
        </w:rPr>
        <w:t>research design</w:t>
      </w:r>
      <w:r w:rsidRPr="00A34A71">
        <w:rPr>
          <w:rStyle w:val="tgc"/>
          <w:szCs w:val="24"/>
        </w:rPr>
        <w:t xml:space="preserve"> refers to the overall strategy chosen to integrate the different components of the study in a coherent and logical way. It </w:t>
      </w:r>
      <w:r w:rsidR="00A62978" w:rsidRPr="00A34A71">
        <w:rPr>
          <w:rStyle w:val="tgc"/>
          <w:szCs w:val="24"/>
        </w:rPr>
        <w:t>was</w:t>
      </w:r>
      <w:r w:rsidRPr="00A34A71">
        <w:rPr>
          <w:rStyle w:val="tgc"/>
          <w:szCs w:val="24"/>
        </w:rPr>
        <w:t xml:space="preserve"> sectioned into the: research approach, research strategy, research duration, and research classification/methods.</w:t>
      </w:r>
    </w:p>
    <w:p w14:paraId="2C9EB628" w14:textId="77777777" w:rsidR="000E3C26" w:rsidRPr="00A34A71" w:rsidRDefault="000E3C26" w:rsidP="000E3C26">
      <w:pPr>
        <w:pStyle w:val="Heading2"/>
        <w:rPr>
          <w:lang w:val="af-ZA"/>
        </w:rPr>
      </w:pPr>
      <w:bookmarkStart w:id="125" w:name="_Toc61959061"/>
      <w:bookmarkStart w:id="126" w:name="_Toc93918245"/>
      <w:r w:rsidRPr="00A34A71">
        <w:rPr>
          <w:lang w:val="af-ZA"/>
        </w:rPr>
        <w:t>3.1.1 Research approach</w:t>
      </w:r>
      <w:bookmarkEnd w:id="125"/>
      <w:bookmarkEnd w:id="126"/>
    </w:p>
    <w:p w14:paraId="5FBEE057" w14:textId="77777777" w:rsidR="000E3C26" w:rsidRPr="00A34A71" w:rsidRDefault="000E3C26" w:rsidP="000C690D">
      <w:r w:rsidRPr="00A34A71">
        <w:t>According to Trochim (2006), this is the basic approach to research. The study ad</w:t>
      </w:r>
      <w:r w:rsidR="007C796F" w:rsidRPr="00A34A71">
        <w:t>a</w:t>
      </w:r>
      <w:r w:rsidRPr="00A34A71">
        <w:t>pt</w:t>
      </w:r>
      <w:r w:rsidR="007C796F" w:rsidRPr="00A34A71">
        <w:t>ed</w:t>
      </w:r>
      <w:r w:rsidRPr="00A34A71">
        <w:t xml:space="preserve"> a phenomenological and positivist approach because it </w:t>
      </w:r>
      <w:r w:rsidR="00663FE8" w:rsidRPr="00A34A71">
        <w:t>gave</w:t>
      </w:r>
      <w:r w:rsidRPr="00A34A71">
        <w:t xml:space="preserve"> the experience of logistics management and performance phenomena by people to involved in the investigation. It g</w:t>
      </w:r>
      <w:r w:rsidR="00536DE1" w:rsidRPr="00A34A71">
        <w:t>a</w:t>
      </w:r>
      <w:r w:rsidRPr="00A34A71">
        <w:t xml:space="preserve">ve a greater understanding of what was happening and therefore yielded valuable data. </w:t>
      </w:r>
    </w:p>
    <w:p w14:paraId="38B15235" w14:textId="77777777" w:rsidR="000E3C26" w:rsidRPr="00A34A71" w:rsidRDefault="000E3C26" w:rsidP="000E3C26">
      <w:pPr>
        <w:pStyle w:val="Heading2"/>
        <w:rPr>
          <w:lang w:val="af-ZA"/>
        </w:rPr>
      </w:pPr>
      <w:bookmarkStart w:id="127" w:name="_Toc61959062"/>
      <w:bookmarkStart w:id="128" w:name="_Toc93918246"/>
      <w:r w:rsidRPr="00A34A71">
        <w:rPr>
          <w:lang w:val="af-ZA"/>
        </w:rPr>
        <w:t>3.1.2 Research strategy</w:t>
      </w:r>
      <w:bookmarkEnd w:id="127"/>
      <w:bookmarkEnd w:id="128"/>
    </w:p>
    <w:p w14:paraId="05AB849D" w14:textId="77777777" w:rsidR="000E3C26" w:rsidRPr="00A34A71" w:rsidRDefault="000E3C26" w:rsidP="000C690D">
      <w:r w:rsidRPr="00A34A71">
        <w:t>The study ad</w:t>
      </w:r>
      <w:r w:rsidR="009C0A4E" w:rsidRPr="00A34A71">
        <w:t>a</w:t>
      </w:r>
      <w:r w:rsidRPr="00A34A71">
        <w:t>pt</w:t>
      </w:r>
      <w:r w:rsidR="009C0A4E" w:rsidRPr="00A34A71">
        <w:t>ed</w:t>
      </w:r>
      <w:r w:rsidRPr="00A34A71">
        <w:t xml:space="preserve"> a case study strategy. The justification for the choice of a case study research strategy is that it use</w:t>
      </w:r>
      <w:r w:rsidR="00304FC0" w:rsidRPr="00A34A71">
        <w:t>d</w:t>
      </w:r>
      <w:r w:rsidRPr="00A34A71">
        <w:t xml:space="preserve"> specific subjects with common characteristics enough to represent the rest other than studying the entire population and the study was able to dwell on the information from </w:t>
      </w:r>
      <w:r w:rsidRPr="00A34A71">
        <w:rPr>
          <w:rFonts w:cs="Times New Roman"/>
        </w:rPr>
        <w:t xml:space="preserve">KOPGT </w:t>
      </w:r>
      <w:r w:rsidRPr="00A34A71">
        <w:t xml:space="preserve">for deductions and generalization on logistics management and </w:t>
      </w:r>
      <w:r w:rsidR="005F4CF1" w:rsidRPr="00A34A71">
        <w:t>performance</w:t>
      </w:r>
      <w:r w:rsidR="005F4CF1" w:rsidRPr="00A34A71">
        <w:rPr>
          <w:rFonts w:cs="Times New Roman"/>
        </w:rPr>
        <w:t xml:space="preserve"> of</w:t>
      </w:r>
      <w:r w:rsidRPr="00A34A71">
        <w:rPr>
          <w:rFonts w:cs="Times New Roman"/>
        </w:rPr>
        <w:t xml:space="preserve"> agricultural development programmes</w:t>
      </w:r>
      <w:r w:rsidRPr="00A34A71">
        <w:t>.</w:t>
      </w:r>
    </w:p>
    <w:p w14:paraId="200B27D8" w14:textId="77777777" w:rsidR="000E3C26" w:rsidRPr="00A34A71" w:rsidRDefault="000E3C26" w:rsidP="000E3C26">
      <w:pPr>
        <w:pStyle w:val="Heading2"/>
        <w:rPr>
          <w:lang w:val="af-ZA"/>
        </w:rPr>
      </w:pPr>
      <w:bookmarkStart w:id="129" w:name="_Toc61959063"/>
      <w:bookmarkStart w:id="130" w:name="_Toc93918247"/>
      <w:r w:rsidRPr="00A34A71">
        <w:rPr>
          <w:lang w:val="af-ZA"/>
        </w:rPr>
        <w:lastRenderedPageBreak/>
        <w:t>3.1.3 Research duration</w:t>
      </w:r>
      <w:bookmarkEnd w:id="129"/>
      <w:bookmarkEnd w:id="130"/>
    </w:p>
    <w:p w14:paraId="670454C5" w14:textId="77777777" w:rsidR="000E3C26" w:rsidRPr="00A34A71" w:rsidRDefault="000E3C26" w:rsidP="000C690D">
      <w:pPr>
        <w:rPr>
          <w:lang w:val="af-ZA"/>
        </w:rPr>
      </w:pPr>
      <w:r w:rsidRPr="00A34A71">
        <w:t xml:space="preserve">The study </w:t>
      </w:r>
      <w:proofErr w:type="spellStart"/>
      <w:r w:rsidRPr="00A34A71">
        <w:t>ad</w:t>
      </w:r>
      <w:r w:rsidR="003F34E1" w:rsidRPr="00A34A71">
        <w:t>a</w:t>
      </w:r>
      <w:r w:rsidRPr="00A34A71">
        <w:t>pt</w:t>
      </w:r>
      <w:r w:rsidR="003F34E1" w:rsidRPr="00A34A71">
        <w:t>ed</w:t>
      </w:r>
      <w:r w:rsidR="001E740A" w:rsidRPr="00A34A71">
        <w:t>a</w:t>
      </w:r>
      <w:proofErr w:type="spellEnd"/>
      <w:r w:rsidR="001E740A" w:rsidRPr="00A34A71">
        <w:t xml:space="preserve"> cross</w:t>
      </w:r>
      <w:r w:rsidR="00EF4ACC" w:rsidRPr="00A34A71">
        <w:t xml:space="preserve">-sectional survey duration. </w:t>
      </w:r>
      <w:r w:rsidR="001E740A" w:rsidRPr="00A34A71">
        <w:t xml:space="preserve">A </w:t>
      </w:r>
      <w:r w:rsidR="00EF4ACC" w:rsidRPr="00A34A71">
        <w:t>cross-sectional</w:t>
      </w:r>
      <w:r w:rsidRPr="00A34A71">
        <w:t xml:space="preserve"> survey duration </w:t>
      </w:r>
      <w:r w:rsidR="00D44156" w:rsidRPr="00A34A71">
        <w:t>was</w:t>
      </w:r>
      <w:r w:rsidRPr="00A34A71">
        <w:t xml:space="preserve"> adopted because a cross-section of the population made the research feasible involving only one study population which </w:t>
      </w:r>
      <w:r w:rsidR="00AC7A9C" w:rsidRPr="00A34A71">
        <w:t>was</w:t>
      </w:r>
      <w:r w:rsidRPr="00A34A71">
        <w:t xml:space="preserve"> contacted once for the required data. </w:t>
      </w:r>
      <w:r w:rsidRPr="00A34A71">
        <w:rPr>
          <w:lang w:val="af-ZA"/>
        </w:rPr>
        <w:t>The cross sectional duration enable</w:t>
      </w:r>
      <w:r w:rsidR="00AC7A9C" w:rsidRPr="00A34A71">
        <w:rPr>
          <w:lang w:val="af-ZA"/>
        </w:rPr>
        <w:t>d</w:t>
      </w:r>
      <w:r w:rsidRPr="00A34A71">
        <w:rPr>
          <w:lang w:val="af-ZA"/>
        </w:rPr>
        <w:t xml:space="preserve"> faster collection of data over a short period of time inorder to establish the influenceof logistics management and performance. </w:t>
      </w:r>
    </w:p>
    <w:p w14:paraId="2C34F876" w14:textId="77777777" w:rsidR="000E3C26" w:rsidRPr="00A34A71" w:rsidRDefault="000E3C26" w:rsidP="000E3C26">
      <w:pPr>
        <w:pStyle w:val="Heading2"/>
        <w:rPr>
          <w:lang w:val="af-ZA"/>
        </w:rPr>
      </w:pPr>
      <w:bookmarkStart w:id="131" w:name="_Toc61959064"/>
      <w:bookmarkStart w:id="132" w:name="_Toc93918248"/>
      <w:r w:rsidRPr="00A34A71">
        <w:rPr>
          <w:lang w:val="af-ZA"/>
        </w:rPr>
        <w:t xml:space="preserve">3.1.4 Research </w:t>
      </w:r>
      <w:bookmarkEnd w:id="131"/>
      <w:r w:rsidRPr="00A34A71">
        <w:rPr>
          <w:lang w:val="af-ZA"/>
        </w:rPr>
        <w:t>classifications</w:t>
      </w:r>
      <w:bookmarkEnd w:id="132"/>
    </w:p>
    <w:p w14:paraId="072C9A1E" w14:textId="77777777" w:rsidR="000E3C26" w:rsidRPr="00A34A71" w:rsidRDefault="000E3C26" w:rsidP="000C690D">
      <w:r w:rsidRPr="00A34A71">
        <w:t>The study ad</w:t>
      </w:r>
      <w:r w:rsidR="0012661E" w:rsidRPr="00A34A71">
        <w:t>a</w:t>
      </w:r>
      <w:r w:rsidRPr="00A34A71">
        <w:t>pt</w:t>
      </w:r>
      <w:r w:rsidR="0012661E" w:rsidRPr="00A34A71">
        <w:t>ed</w:t>
      </w:r>
      <w:r w:rsidRPr="00A34A71">
        <w:t xml:space="preserve"> both a quantitative and qualitative methods to data collection and analysis. According to </w:t>
      </w:r>
      <w:proofErr w:type="spellStart"/>
      <w:r w:rsidRPr="00A34A71">
        <w:t>Sarantakos</w:t>
      </w:r>
      <w:proofErr w:type="spellEnd"/>
      <w:r w:rsidRPr="00A34A71">
        <w:t xml:space="preserve"> (</w:t>
      </w:r>
      <w:r w:rsidR="0065138F" w:rsidRPr="00A34A71">
        <w:t>2015</w:t>
      </w:r>
      <w:r w:rsidRPr="00A34A71">
        <w:t>) a quantitative methodology involves the use of structured technique of data collection that allow</w:t>
      </w:r>
      <w:r w:rsidR="00D26309" w:rsidRPr="00A34A71">
        <w:t>ed</w:t>
      </w:r>
      <w:r w:rsidRPr="00A34A71">
        <w:t xml:space="preserve"> quantification measurement and operation using quantitative methods of analysis. Quantitative methods </w:t>
      </w:r>
      <w:r w:rsidR="000C44E3" w:rsidRPr="00A34A71">
        <w:t>were</w:t>
      </w:r>
      <w:r w:rsidRPr="00A34A71">
        <w:t xml:space="preserve"> used in the study because data </w:t>
      </w:r>
      <w:r w:rsidR="00A517A3" w:rsidRPr="00A34A71">
        <w:t>sought</w:t>
      </w:r>
      <w:r w:rsidRPr="00A34A71">
        <w:t xml:space="preserve"> to be quantified on a Likert scale in order to establish the relationship between logistics management and performance by way of regression. </w:t>
      </w:r>
    </w:p>
    <w:p w14:paraId="55211CCE" w14:textId="77777777" w:rsidR="000E3C26" w:rsidRPr="00A34A71" w:rsidRDefault="000E3C26" w:rsidP="000C690D">
      <w:pPr>
        <w:rPr>
          <w:lang w:val="af-ZA"/>
        </w:rPr>
      </w:pPr>
      <w:r w:rsidRPr="00A34A71">
        <w:t xml:space="preserve">The qualitative method </w:t>
      </w:r>
      <w:r w:rsidR="00BC4371" w:rsidRPr="00A34A71">
        <w:t>was</w:t>
      </w:r>
      <w:r w:rsidRPr="00A34A71">
        <w:t xml:space="preserve"> used because obtaining nominal data </w:t>
      </w:r>
      <w:r w:rsidR="001645B2" w:rsidRPr="00A34A71">
        <w:t>was</w:t>
      </w:r>
      <w:r w:rsidRPr="00A34A71">
        <w:t xml:space="preserve"> critical to giving a detailed picture of logistics management </w:t>
      </w:r>
      <w:r w:rsidR="00AD08C7" w:rsidRPr="00A34A71">
        <w:t>and performance</w:t>
      </w:r>
      <w:r w:rsidRPr="00A34A71">
        <w:t xml:space="preserve"> </w:t>
      </w:r>
      <w:proofErr w:type="spellStart"/>
      <w:r w:rsidRPr="00A34A71">
        <w:t>inKOPGT</w:t>
      </w:r>
      <w:proofErr w:type="spellEnd"/>
      <w:r w:rsidRPr="00A34A71">
        <w:t>. Thus, the research use</w:t>
      </w:r>
      <w:r w:rsidR="00AD08C7" w:rsidRPr="00A34A71">
        <w:t>d</w:t>
      </w:r>
      <w:r w:rsidRPr="00A34A71">
        <w:t xml:space="preserve"> both descriptive and inferential statistics in the analysis, interpretation and drawing conclusions. This involve</w:t>
      </w:r>
      <w:r w:rsidR="006A6085" w:rsidRPr="00A34A71">
        <w:t>d</w:t>
      </w:r>
      <w:r w:rsidRPr="00A34A71">
        <w:t xml:space="preserve"> using frequencies and hypothesis testing by analysing variance (ANOVA), standardised coefficients in multivariate regression analysis of findings on logistics management </w:t>
      </w:r>
      <w:r w:rsidR="00B43753" w:rsidRPr="00A34A71">
        <w:t>and performance</w:t>
      </w:r>
      <w:r w:rsidRPr="00A34A71">
        <w:t xml:space="preserve"> </w:t>
      </w:r>
      <w:proofErr w:type="spellStart"/>
      <w:r w:rsidRPr="00A34A71">
        <w:t>inKOPGT</w:t>
      </w:r>
      <w:proofErr w:type="spellEnd"/>
      <w:r w:rsidRPr="00A34A71">
        <w:t xml:space="preserve">. </w:t>
      </w:r>
    </w:p>
    <w:p w14:paraId="725AF59B" w14:textId="77777777" w:rsidR="000E3C26" w:rsidRPr="00A34A71" w:rsidRDefault="000E3C26" w:rsidP="005212C4">
      <w:pPr>
        <w:pStyle w:val="Heading1"/>
      </w:pPr>
      <w:bookmarkStart w:id="133" w:name="_Toc452762464"/>
      <w:bookmarkStart w:id="134" w:name="_Toc448518356"/>
      <w:bookmarkStart w:id="135" w:name="_Toc478474618"/>
      <w:bookmarkStart w:id="136" w:name="_Toc488231682"/>
      <w:bookmarkStart w:id="137" w:name="_Toc61959065"/>
      <w:bookmarkStart w:id="138" w:name="_Toc93918249"/>
      <w:r w:rsidRPr="00A34A71">
        <w:t>3.2 Study population</w:t>
      </w:r>
      <w:bookmarkEnd w:id="121"/>
      <w:bookmarkEnd w:id="122"/>
      <w:bookmarkEnd w:id="123"/>
      <w:bookmarkEnd w:id="124"/>
      <w:bookmarkEnd w:id="133"/>
      <w:bookmarkEnd w:id="134"/>
      <w:bookmarkEnd w:id="135"/>
      <w:bookmarkEnd w:id="136"/>
      <w:bookmarkEnd w:id="137"/>
      <w:bookmarkEnd w:id="138"/>
    </w:p>
    <w:p w14:paraId="268D354B" w14:textId="77777777" w:rsidR="000E3C26" w:rsidRPr="00A34A71" w:rsidRDefault="000E3C26" w:rsidP="000E3C26">
      <w:pPr>
        <w:autoSpaceDE w:val="0"/>
        <w:autoSpaceDN w:val="0"/>
        <w:adjustRightInd w:val="0"/>
        <w:spacing w:after="0"/>
        <w:rPr>
          <w:szCs w:val="24"/>
        </w:rPr>
      </w:pPr>
      <w:bookmarkStart w:id="139" w:name="_Toc452762465"/>
      <w:bookmarkStart w:id="140" w:name="_Toc427739986"/>
      <w:bookmarkStart w:id="141" w:name="_Toc447954305"/>
      <w:bookmarkStart w:id="142" w:name="_Toc443067265"/>
      <w:bookmarkStart w:id="143" w:name="_Toc443067987"/>
      <w:bookmarkStart w:id="144" w:name="_Toc451766397"/>
      <w:bookmarkStart w:id="145" w:name="_Toc478474619"/>
      <w:bookmarkStart w:id="146" w:name="_Toc488231683"/>
      <w:bookmarkStart w:id="147" w:name="_Toc448518357"/>
      <w:r w:rsidRPr="00A34A71">
        <w:rPr>
          <w:szCs w:val="24"/>
        </w:rPr>
        <w:t>Study population according to Dylan (2011) this is the total number of respondents from which the sample size is derived. The study population targeted 120 people. These include</w:t>
      </w:r>
      <w:r w:rsidR="00384C4B" w:rsidRPr="00A34A71">
        <w:rPr>
          <w:szCs w:val="24"/>
        </w:rPr>
        <w:t>d</w:t>
      </w:r>
      <w:r w:rsidRPr="00A34A71">
        <w:rPr>
          <w:szCs w:val="24"/>
        </w:rPr>
        <w:t xml:space="preserve"> among others, </w:t>
      </w:r>
      <w:r w:rsidRPr="00A34A71">
        <w:t xml:space="preserve">managers, department heads, procurement, human resource department and finance </w:t>
      </w:r>
      <w:r w:rsidRPr="00A34A71">
        <w:lastRenderedPageBreak/>
        <w:t>department</w:t>
      </w:r>
      <w:r w:rsidRPr="00A34A71">
        <w:rPr>
          <w:szCs w:val="24"/>
        </w:rPr>
        <w:t xml:space="preserve">s are the major participants in the logistics management of activities within the KOPGT. The study also involved student leaders from the guild government and other student associations of the KOPGT because they are representatives of the main beneficiaries of performance. These population elements </w:t>
      </w:r>
      <w:r w:rsidR="005A7B0D" w:rsidRPr="00A34A71">
        <w:rPr>
          <w:szCs w:val="24"/>
        </w:rPr>
        <w:t>were</w:t>
      </w:r>
      <w:r w:rsidRPr="00A34A71">
        <w:rPr>
          <w:szCs w:val="24"/>
        </w:rPr>
        <w:t xml:space="preserve"> chosen because they </w:t>
      </w:r>
      <w:r w:rsidR="004772B3" w:rsidRPr="00A34A71">
        <w:rPr>
          <w:szCs w:val="24"/>
        </w:rPr>
        <w:t>were</w:t>
      </w:r>
      <w:r w:rsidRPr="00A34A71">
        <w:rPr>
          <w:szCs w:val="24"/>
        </w:rPr>
        <w:t xml:space="preserve"> expected to have enough knowledge required in understanding how logistics management </w:t>
      </w:r>
      <w:r w:rsidR="005E4627" w:rsidRPr="00A34A71">
        <w:rPr>
          <w:szCs w:val="24"/>
        </w:rPr>
        <w:t>affects performance</w:t>
      </w:r>
      <w:r w:rsidRPr="00A34A71">
        <w:rPr>
          <w:szCs w:val="24"/>
        </w:rPr>
        <w:t xml:space="preserve">. </w:t>
      </w:r>
    </w:p>
    <w:p w14:paraId="12424D00" w14:textId="77777777" w:rsidR="000E3C26" w:rsidRPr="00A34A71" w:rsidRDefault="000E3C26" w:rsidP="005212C4">
      <w:pPr>
        <w:pStyle w:val="Heading1"/>
      </w:pPr>
      <w:bookmarkStart w:id="148" w:name="_Toc448518358"/>
      <w:bookmarkStart w:id="149" w:name="_Toc443067988"/>
      <w:bookmarkStart w:id="150" w:name="_Toc452762466"/>
      <w:bookmarkStart w:id="151" w:name="_Toc443067266"/>
      <w:bookmarkStart w:id="152" w:name="_Toc427739987"/>
      <w:bookmarkStart w:id="153" w:name="_Toc426302012"/>
      <w:bookmarkStart w:id="154" w:name="_Toc478474620"/>
      <w:bookmarkStart w:id="155" w:name="_Toc488231684"/>
      <w:bookmarkStart w:id="156" w:name="_Toc61959066"/>
      <w:bookmarkStart w:id="157" w:name="_Toc93918250"/>
      <w:bookmarkEnd w:id="139"/>
      <w:bookmarkEnd w:id="140"/>
      <w:bookmarkEnd w:id="141"/>
      <w:bookmarkEnd w:id="142"/>
      <w:bookmarkEnd w:id="143"/>
      <w:bookmarkEnd w:id="144"/>
      <w:bookmarkEnd w:id="145"/>
      <w:bookmarkEnd w:id="146"/>
      <w:bookmarkEnd w:id="147"/>
      <w:r w:rsidRPr="00A34A71">
        <w:t>3.3 Sample size</w:t>
      </w:r>
      <w:bookmarkEnd w:id="148"/>
      <w:bookmarkEnd w:id="149"/>
      <w:bookmarkEnd w:id="150"/>
      <w:bookmarkEnd w:id="151"/>
      <w:bookmarkEnd w:id="152"/>
      <w:bookmarkEnd w:id="153"/>
      <w:bookmarkEnd w:id="154"/>
      <w:bookmarkEnd w:id="155"/>
      <w:bookmarkEnd w:id="156"/>
      <w:bookmarkEnd w:id="157"/>
    </w:p>
    <w:p w14:paraId="1490A8CF" w14:textId="77777777" w:rsidR="000E3C26" w:rsidRPr="00A34A71" w:rsidRDefault="000E3C26" w:rsidP="000E3C26">
      <w:pPr>
        <w:rPr>
          <w:szCs w:val="24"/>
        </w:rPr>
      </w:pPr>
      <w:r w:rsidRPr="00A34A71">
        <w:rPr>
          <w:szCs w:val="24"/>
        </w:rPr>
        <w:t xml:space="preserve">The study used a sample size of 92. The sample size was determined using the </w:t>
      </w:r>
      <w:proofErr w:type="spellStart"/>
      <w:r w:rsidRPr="00A34A71">
        <w:rPr>
          <w:szCs w:val="24"/>
        </w:rPr>
        <w:t>Krejcie</w:t>
      </w:r>
      <w:proofErr w:type="spellEnd"/>
      <w:r w:rsidRPr="00A34A71">
        <w:rPr>
          <w:szCs w:val="24"/>
        </w:rPr>
        <w:t xml:space="preserve"> and Morgan’s table of sample size determination (Appendix 1), a target population of 120 would require a sample size of 92 elements. This is as indicated in table 3.1.</w:t>
      </w:r>
    </w:p>
    <w:p w14:paraId="0CA8BC55" w14:textId="77777777" w:rsidR="000E3C26" w:rsidRPr="00A34A71" w:rsidRDefault="000E3C26" w:rsidP="000F1793">
      <w:pPr>
        <w:pStyle w:val="Heading1"/>
      </w:pPr>
      <w:bookmarkStart w:id="158" w:name="_Toc50039614"/>
      <w:bookmarkStart w:id="159" w:name="_Toc53658991"/>
      <w:bookmarkStart w:id="160" w:name="_Toc61959067"/>
      <w:bookmarkStart w:id="161" w:name="_Toc93503292"/>
      <w:bookmarkStart w:id="162" w:name="_Toc93856147"/>
      <w:bookmarkStart w:id="163" w:name="_Toc93918251"/>
      <w:r w:rsidRPr="00A34A71">
        <w:t>Table 3.1: Distribution of population size employee level</w:t>
      </w:r>
      <w:bookmarkEnd w:id="158"/>
      <w:bookmarkEnd w:id="159"/>
      <w:bookmarkEnd w:id="160"/>
      <w:bookmarkEnd w:id="161"/>
      <w:bookmarkEnd w:id="162"/>
      <w:bookmarkEnd w:id="163"/>
    </w:p>
    <w:tbl>
      <w:tblPr>
        <w:tblStyle w:val="TableGrid"/>
        <w:tblW w:w="9166" w:type="dxa"/>
        <w:tblInd w:w="196" w:type="dxa"/>
        <w:tblCellMar>
          <w:left w:w="106" w:type="dxa"/>
          <w:right w:w="115" w:type="dxa"/>
        </w:tblCellMar>
        <w:tblLook w:val="04A0" w:firstRow="1" w:lastRow="0" w:firstColumn="1" w:lastColumn="0" w:noHBand="0" w:noVBand="1"/>
      </w:tblPr>
      <w:tblGrid>
        <w:gridCol w:w="2610"/>
        <w:gridCol w:w="1710"/>
        <w:gridCol w:w="1980"/>
        <w:gridCol w:w="2866"/>
      </w:tblGrid>
      <w:tr w:rsidR="00A34A71" w:rsidRPr="00A34A71" w14:paraId="7E804F97" w14:textId="77777777" w:rsidTr="00E4530B">
        <w:trPr>
          <w:trHeight w:val="326"/>
        </w:trPr>
        <w:tc>
          <w:tcPr>
            <w:tcW w:w="2610" w:type="dxa"/>
            <w:tcBorders>
              <w:top w:val="single" w:sz="4" w:space="0" w:color="000000"/>
              <w:left w:val="single" w:sz="4" w:space="0" w:color="000000"/>
              <w:bottom w:val="single" w:sz="4" w:space="0" w:color="000000"/>
              <w:right w:val="single" w:sz="4" w:space="0" w:color="000000"/>
            </w:tcBorders>
          </w:tcPr>
          <w:p w14:paraId="404DC605" w14:textId="77777777" w:rsidR="000E3C26" w:rsidRPr="00A34A71" w:rsidRDefault="000E3C26" w:rsidP="002E585E">
            <w:pPr>
              <w:spacing w:line="276" w:lineRule="auto"/>
              <w:ind w:left="2"/>
              <w:jc w:val="left"/>
            </w:pPr>
            <w:r w:rsidRPr="00A34A71">
              <w:rPr>
                <w:rFonts w:eastAsia="Times New Roman" w:cs="Times New Roman"/>
                <w:b/>
              </w:rPr>
              <w:t xml:space="preserve">Category </w:t>
            </w:r>
          </w:p>
        </w:tc>
        <w:tc>
          <w:tcPr>
            <w:tcW w:w="1710" w:type="dxa"/>
            <w:tcBorders>
              <w:top w:val="single" w:sz="4" w:space="0" w:color="000000"/>
              <w:left w:val="single" w:sz="4" w:space="0" w:color="000000"/>
              <w:bottom w:val="single" w:sz="4" w:space="0" w:color="000000"/>
              <w:right w:val="single" w:sz="4" w:space="0" w:color="000000"/>
            </w:tcBorders>
          </w:tcPr>
          <w:p w14:paraId="02B2900D" w14:textId="77777777" w:rsidR="000E3C26" w:rsidRPr="00A34A71" w:rsidRDefault="000E3C26" w:rsidP="002E585E">
            <w:pPr>
              <w:spacing w:line="276" w:lineRule="auto"/>
              <w:ind w:left="2"/>
              <w:jc w:val="left"/>
            </w:pPr>
            <w:r w:rsidRPr="00A34A71">
              <w:rPr>
                <w:rFonts w:eastAsia="Times New Roman" w:cs="Times New Roman"/>
                <w:b/>
              </w:rPr>
              <w:t xml:space="preserve">Population </w:t>
            </w:r>
          </w:p>
        </w:tc>
        <w:tc>
          <w:tcPr>
            <w:tcW w:w="1980" w:type="dxa"/>
            <w:tcBorders>
              <w:top w:val="single" w:sz="4" w:space="0" w:color="000000"/>
              <w:left w:val="single" w:sz="4" w:space="0" w:color="000000"/>
              <w:bottom w:val="single" w:sz="4" w:space="0" w:color="000000"/>
              <w:right w:val="single" w:sz="4" w:space="0" w:color="000000"/>
            </w:tcBorders>
          </w:tcPr>
          <w:p w14:paraId="174CFB39" w14:textId="77777777" w:rsidR="000E3C26" w:rsidRPr="00A34A71" w:rsidRDefault="000E3C26" w:rsidP="002E585E">
            <w:pPr>
              <w:spacing w:line="276" w:lineRule="auto"/>
              <w:jc w:val="center"/>
            </w:pPr>
            <w:r w:rsidRPr="00A34A71">
              <w:rPr>
                <w:rFonts w:eastAsia="Times New Roman" w:cs="Times New Roman"/>
                <w:b/>
              </w:rPr>
              <w:t xml:space="preserve">Sample Size </w:t>
            </w:r>
          </w:p>
        </w:tc>
        <w:tc>
          <w:tcPr>
            <w:tcW w:w="2866" w:type="dxa"/>
            <w:tcBorders>
              <w:top w:val="single" w:sz="4" w:space="0" w:color="000000"/>
              <w:left w:val="single" w:sz="4" w:space="0" w:color="000000"/>
              <w:bottom w:val="single" w:sz="4" w:space="0" w:color="000000"/>
              <w:right w:val="single" w:sz="4" w:space="0" w:color="000000"/>
            </w:tcBorders>
          </w:tcPr>
          <w:p w14:paraId="7F4E6B88" w14:textId="77777777" w:rsidR="000E3C26" w:rsidRPr="00A34A71" w:rsidRDefault="000E3C26" w:rsidP="00BB0CCA">
            <w:pPr>
              <w:spacing w:line="276" w:lineRule="auto"/>
              <w:jc w:val="left"/>
            </w:pPr>
            <w:r w:rsidRPr="00A34A71">
              <w:rPr>
                <w:rFonts w:eastAsia="Times New Roman" w:cs="Times New Roman"/>
                <w:b/>
              </w:rPr>
              <w:t xml:space="preserve">Sampling technique </w:t>
            </w:r>
          </w:p>
        </w:tc>
      </w:tr>
      <w:tr w:rsidR="00A34A71" w:rsidRPr="00A34A71" w14:paraId="4963C249" w14:textId="77777777" w:rsidTr="00E4530B">
        <w:trPr>
          <w:trHeight w:val="329"/>
        </w:trPr>
        <w:tc>
          <w:tcPr>
            <w:tcW w:w="2610" w:type="dxa"/>
            <w:tcBorders>
              <w:top w:val="single" w:sz="4" w:space="0" w:color="000000"/>
              <w:left w:val="single" w:sz="4" w:space="0" w:color="000000"/>
              <w:bottom w:val="single" w:sz="4" w:space="0" w:color="000000"/>
              <w:right w:val="single" w:sz="4" w:space="0" w:color="000000"/>
            </w:tcBorders>
          </w:tcPr>
          <w:p w14:paraId="1B7A588E" w14:textId="77777777" w:rsidR="000E3C26" w:rsidRPr="00A34A71" w:rsidRDefault="000E3C26" w:rsidP="002E585E">
            <w:pPr>
              <w:spacing w:line="276" w:lineRule="auto"/>
              <w:ind w:left="2"/>
              <w:jc w:val="left"/>
            </w:pPr>
            <w:r w:rsidRPr="00A34A71">
              <w:t>Managers</w:t>
            </w:r>
          </w:p>
        </w:tc>
        <w:tc>
          <w:tcPr>
            <w:tcW w:w="1710" w:type="dxa"/>
            <w:tcBorders>
              <w:top w:val="single" w:sz="4" w:space="0" w:color="000000"/>
              <w:left w:val="single" w:sz="4" w:space="0" w:color="000000"/>
              <w:bottom w:val="single" w:sz="4" w:space="0" w:color="000000"/>
              <w:right w:val="single" w:sz="4" w:space="0" w:color="000000"/>
            </w:tcBorders>
          </w:tcPr>
          <w:p w14:paraId="3FA40D70" w14:textId="77777777" w:rsidR="000E3C26" w:rsidRPr="00A34A71" w:rsidRDefault="000E3C26" w:rsidP="002E585E">
            <w:pPr>
              <w:spacing w:line="276" w:lineRule="auto"/>
              <w:jc w:val="center"/>
            </w:pPr>
            <w:r w:rsidRPr="00A34A71">
              <w:t>10</w:t>
            </w:r>
          </w:p>
        </w:tc>
        <w:tc>
          <w:tcPr>
            <w:tcW w:w="1980" w:type="dxa"/>
            <w:tcBorders>
              <w:top w:val="single" w:sz="4" w:space="0" w:color="000000"/>
              <w:left w:val="single" w:sz="4" w:space="0" w:color="000000"/>
              <w:bottom w:val="single" w:sz="4" w:space="0" w:color="000000"/>
              <w:right w:val="single" w:sz="4" w:space="0" w:color="000000"/>
            </w:tcBorders>
          </w:tcPr>
          <w:p w14:paraId="13A450F7" w14:textId="77777777" w:rsidR="000E3C26" w:rsidRPr="00A34A71" w:rsidRDefault="000E3C26" w:rsidP="002E585E">
            <w:pPr>
              <w:spacing w:line="276" w:lineRule="auto"/>
              <w:jc w:val="center"/>
            </w:pPr>
            <w:r w:rsidRPr="00A34A71">
              <w:t>10</w:t>
            </w:r>
          </w:p>
        </w:tc>
        <w:tc>
          <w:tcPr>
            <w:tcW w:w="2866" w:type="dxa"/>
            <w:tcBorders>
              <w:top w:val="single" w:sz="4" w:space="0" w:color="000000"/>
              <w:left w:val="single" w:sz="4" w:space="0" w:color="000000"/>
              <w:bottom w:val="single" w:sz="4" w:space="0" w:color="000000"/>
              <w:right w:val="single" w:sz="4" w:space="0" w:color="000000"/>
            </w:tcBorders>
          </w:tcPr>
          <w:p w14:paraId="21C2CDF4" w14:textId="77777777" w:rsidR="000E3C26" w:rsidRPr="00A34A71" w:rsidRDefault="00BB0CCA" w:rsidP="002E585E">
            <w:pPr>
              <w:spacing w:line="276" w:lineRule="auto"/>
              <w:jc w:val="left"/>
            </w:pPr>
            <w:r w:rsidRPr="00A34A71">
              <w:t xml:space="preserve">Census </w:t>
            </w:r>
            <w:r w:rsidR="000E3C26" w:rsidRPr="00A34A71">
              <w:t xml:space="preserve">sampling </w:t>
            </w:r>
          </w:p>
        </w:tc>
      </w:tr>
      <w:tr w:rsidR="00A34A71" w:rsidRPr="00A34A71" w14:paraId="398828B6" w14:textId="77777777" w:rsidTr="00E4530B">
        <w:trPr>
          <w:trHeight w:val="326"/>
        </w:trPr>
        <w:tc>
          <w:tcPr>
            <w:tcW w:w="2610" w:type="dxa"/>
            <w:tcBorders>
              <w:top w:val="single" w:sz="4" w:space="0" w:color="000000"/>
              <w:left w:val="single" w:sz="4" w:space="0" w:color="000000"/>
              <w:bottom w:val="single" w:sz="4" w:space="0" w:color="000000"/>
              <w:right w:val="single" w:sz="4" w:space="0" w:color="000000"/>
            </w:tcBorders>
          </w:tcPr>
          <w:p w14:paraId="132150A6" w14:textId="77777777" w:rsidR="000E3C26" w:rsidRPr="00A34A71" w:rsidRDefault="000E3C26" w:rsidP="002E585E">
            <w:pPr>
              <w:spacing w:line="276" w:lineRule="auto"/>
              <w:ind w:left="2"/>
              <w:jc w:val="left"/>
            </w:pPr>
            <w:r w:rsidRPr="00A34A71">
              <w:t>Department heads</w:t>
            </w:r>
          </w:p>
        </w:tc>
        <w:tc>
          <w:tcPr>
            <w:tcW w:w="1710" w:type="dxa"/>
            <w:tcBorders>
              <w:top w:val="single" w:sz="4" w:space="0" w:color="000000"/>
              <w:left w:val="single" w:sz="4" w:space="0" w:color="000000"/>
              <w:bottom w:val="single" w:sz="4" w:space="0" w:color="000000"/>
              <w:right w:val="single" w:sz="4" w:space="0" w:color="000000"/>
            </w:tcBorders>
          </w:tcPr>
          <w:p w14:paraId="001FB9E3" w14:textId="77777777" w:rsidR="000E3C26" w:rsidRPr="00A34A71" w:rsidRDefault="000E3C26" w:rsidP="002E585E">
            <w:pPr>
              <w:spacing w:line="276" w:lineRule="auto"/>
              <w:jc w:val="center"/>
            </w:pPr>
            <w:r w:rsidRPr="00A34A71">
              <w:t>20</w:t>
            </w:r>
          </w:p>
        </w:tc>
        <w:tc>
          <w:tcPr>
            <w:tcW w:w="1980" w:type="dxa"/>
            <w:tcBorders>
              <w:top w:val="single" w:sz="4" w:space="0" w:color="000000"/>
              <w:left w:val="single" w:sz="4" w:space="0" w:color="000000"/>
              <w:bottom w:val="single" w:sz="4" w:space="0" w:color="000000"/>
              <w:right w:val="single" w:sz="4" w:space="0" w:color="000000"/>
            </w:tcBorders>
          </w:tcPr>
          <w:p w14:paraId="5C2AFB2D" w14:textId="77777777" w:rsidR="000E3C26" w:rsidRPr="00A34A71" w:rsidRDefault="000E3C26" w:rsidP="002E585E">
            <w:pPr>
              <w:spacing w:line="276" w:lineRule="auto"/>
              <w:jc w:val="center"/>
            </w:pPr>
            <w:r w:rsidRPr="00A34A71">
              <w:t>19</w:t>
            </w:r>
          </w:p>
        </w:tc>
        <w:tc>
          <w:tcPr>
            <w:tcW w:w="2866" w:type="dxa"/>
            <w:tcBorders>
              <w:top w:val="single" w:sz="4" w:space="0" w:color="000000"/>
              <w:left w:val="single" w:sz="4" w:space="0" w:color="000000"/>
              <w:bottom w:val="single" w:sz="4" w:space="0" w:color="000000"/>
              <w:right w:val="single" w:sz="4" w:space="0" w:color="000000"/>
            </w:tcBorders>
          </w:tcPr>
          <w:p w14:paraId="77F2D2A6" w14:textId="77777777" w:rsidR="000E3C26" w:rsidRPr="00A34A71" w:rsidRDefault="00BB0CCA" w:rsidP="00BB0CCA">
            <w:pPr>
              <w:spacing w:line="276" w:lineRule="auto"/>
              <w:jc w:val="left"/>
            </w:pPr>
            <w:r w:rsidRPr="00A34A71">
              <w:t>Simple R</w:t>
            </w:r>
            <w:r w:rsidR="000E3C26" w:rsidRPr="00A34A71">
              <w:t xml:space="preserve">andom Sampling  </w:t>
            </w:r>
          </w:p>
        </w:tc>
      </w:tr>
      <w:tr w:rsidR="00A34A71" w:rsidRPr="00A34A71" w14:paraId="430C38D7" w14:textId="77777777" w:rsidTr="00E4530B">
        <w:trPr>
          <w:trHeight w:val="329"/>
        </w:trPr>
        <w:tc>
          <w:tcPr>
            <w:tcW w:w="2610" w:type="dxa"/>
            <w:tcBorders>
              <w:top w:val="single" w:sz="4" w:space="0" w:color="000000"/>
              <w:left w:val="single" w:sz="4" w:space="0" w:color="000000"/>
              <w:bottom w:val="single" w:sz="4" w:space="0" w:color="000000"/>
              <w:right w:val="single" w:sz="4" w:space="0" w:color="000000"/>
            </w:tcBorders>
          </w:tcPr>
          <w:p w14:paraId="378E9214" w14:textId="77777777" w:rsidR="000E3C26" w:rsidRPr="00A34A71" w:rsidRDefault="000E3C26" w:rsidP="002E585E">
            <w:pPr>
              <w:spacing w:line="276" w:lineRule="auto"/>
              <w:ind w:left="2"/>
              <w:jc w:val="left"/>
            </w:pPr>
            <w:r w:rsidRPr="00A34A71">
              <w:t xml:space="preserve">Procurement department  </w:t>
            </w:r>
          </w:p>
        </w:tc>
        <w:tc>
          <w:tcPr>
            <w:tcW w:w="1710" w:type="dxa"/>
            <w:tcBorders>
              <w:top w:val="single" w:sz="4" w:space="0" w:color="000000"/>
              <w:left w:val="single" w:sz="4" w:space="0" w:color="000000"/>
              <w:bottom w:val="single" w:sz="4" w:space="0" w:color="000000"/>
              <w:right w:val="single" w:sz="4" w:space="0" w:color="000000"/>
            </w:tcBorders>
          </w:tcPr>
          <w:p w14:paraId="7386D970" w14:textId="77777777" w:rsidR="000E3C26" w:rsidRPr="00A34A71" w:rsidRDefault="000E3C26" w:rsidP="002E585E">
            <w:pPr>
              <w:spacing w:line="276" w:lineRule="auto"/>
              <w:jc w:val="center"/>
            </w:pPr>
            <w:r w:rsidRPr="00A34A71">
              <w:t>24</w:t>
            </w:r>
          </w:p>
        </w:tc>
        <w:tc>
          <w:tcPr>
            <w:tcW w:w="1980" w:type="dxa"/>
            <w:tcBorders>
              <w:top w:val="single" w:sz="4" w:space="0" w:color="000000"/>
              <w:left w:val="single" w:sz="4" w:space="0" w:color="000000"/>
              <w:bottom w:val="single" w:sz="4" w:space="0" w:color="000000"/>
              <w:right w:val="single" w:sz="4" w:space="0" w:color="000000"/>
            </w:tcBorders>
          </w:tcPr>
          <w:p w14:paraId="1750852B" w14:textId="77777777" w:rsidR="000E3C26" w:rsidRPr="00A34A71" w:rsidRDefault="000E3C26" w:rsidP="002E585E">
            <w:pPr>
              <w:spacing w:line="276" w:lineRule="auto"/>
              <w:jc w:val="center"/>
            </w:pPr>
            <w:r w:rsidRPr="00A34A71">
              <w:t>21</w:t>
            </w:r>
          </w:p>
        </w:tc>
        <w:tc>
          <w:tcPr>
            <w:tcW w:w="2866" w:type="dxa"/>
            <w:tcBorders>
              <w:top w:val="single" w:sz="4" w:space="0" w:color="000000"/>
              <w:left w:val="single" w:sz="4" w:space="0" w:color="000000"/>
              <w:bottom w:val="single" w:sz="4" w:space="0" w:color="000000"/>
              <w:right w:val="single" w:sz="4" w:space="0" w:color="000000"/>
            </w:tcBorders>
          </w:tcPr>
          <w:p w14:paraId="07117042" w14:textId="77777777" w:rsidR="000E3C26" w:rsidRPr="00A34A71" w:rsidRDefault="000E3C26" w:rsidP="002E585E">
            <w:pPr>
              <w:spacing w:line="276" w:lineRule="auto"/>
              <w:jc w:val="left"/>
            </w:pPr>
            <w:r w:rsidRPr="00A34A71">
              <w:t xml:space="preserve">Purposive sampling  </w:t>
            </w:r>
          </w:p>
        </w:tc>
      </w:tr>
      <w:tr w:rsidR="00A34A71" w:rsidRPr="00A34A71" w14:paraId="532654A3" w14:textId="77777777" w:rsidTr="00E4530B">
        <w:trPr>
          <w:trHeight w:val="326"/>
        </w:trPr>
        <w:tc>
          <w:tcPr>
            <w:tcW w:w="2610" w:type="dxa"/>
            <w:tcBorders>
              <w:top w:val="single" w:sz="4" w:space="0" w:color="000000"/>
              <w:left w:val="single" w:sz="4" w:space="0" w:color="000000"/>
              <w:bottom w:val="single" w:sz="4" w:space="0" w:color="000000"/>
              <w:right w:val="single" w:sz="4" w:space="0" w:color="000000"/>
            </w:tcBorders>
          </w:tcPr>
          <w:p w14:paraId="46ED7808" w14:textId="77777777" w:rsidR="000E3C26" w:rsidRPr="00A34A71" w:rsidRDefault="000E3C26" w:rsidP="002E585E">
            <w:pPr>
              <w:spacing w:line="276" w:lineRule="auto"/>
              <w:ind w:left="2"/>
              <w:jc w:val="left"/>
            </w:pPr>
            <w:r w:rsidRPr="00A34A71">
              <w:t xml:space="preserve">Human resource dept.   </w:t>
            </w:r>
          </w:p>
        </w:tc>
        <w:tc>
          <w:tcPr>
            <w:tcW w:w="1710" w:type="dxa"/>
            <w:tcBorders>
              <w:top w:val="single" w:sz="4" w:space="0" w:color="000000"/>
              <w:left w:val="single" w:sz="4" w:space="0" w:color="000000"/>
              <w:bottom w:val="single" w:sz="4" w:space="0" w:color="000000"/>
              <w:right w:val="single" w:sz="4" w:space="0" w:color="000000"/>
            </w:tcBorders>
          </w:tcPr>
          <w:p w14:paraId="1F22A246" w14:textId="77777777" w:rsidR="000E3C26" w:rsidRPr="00A34A71" w:rsidRDefault="000E3C26" w:rsidP="002E585E">
            <w:pPr>
              <w:spacing w:line="276" w:lineRule="auto"/>
              <w:jc w:val="center"/>
            </w:pPr>
            <w:r w:rsidRPr="00A34A71">
              <w:t>22</w:t>
            </w:r>
          </w:p>
        </w:tc>
        <w:tc>
          <w:tcPr>
            <w:tcW w:w="1980" w:type="dxa"/>
            <w:tcBorders>
              <w:top w:val="single" w:sz="4" w:space="0" w:color="000000"/>
              <w:left w:val="single" w:sz="4" w:space="0" w:color="000000"/>
              <w:bottom w:val="single" w:sz="4" w:space="0" w:color="000000"/>
              <w:right w:val="single" w:sz="4" w:space="0" w:color="000000"/>
            </w:tcBorders>
          </w:tcPr>
          <w:p w14:paraId="0EB82954" w14:textId="77777777" w:rsidR="000E3C26" w:rsidRPr="00A34A71" w:rsidRDefault="000E3C26" w:rsidP="002E585E">
            <w:pPr>
              <w:spacing w:line="276" w:lineRule="auto"/>
              <w:jc w:val="center"/>
            </w:pPr>
            <w:r w:rsidRPr="00A34A71">
              <w:t>10</w:t>
            </w:r>
          </w:p>
        </w:tc>
        <w:tc>
          <w:tcPr>
            <w:tcW w:w="2866" w:type="dxa"/>
            <w:tcBorders>
              <w:top w:val="single" w:sz="4" w:space="0" w:color="000000"/>
              <w:left w:val="single" w:sz="4" w:space="0" w:color="000000"/>
              <w:bottom w:val="single" w:sz="4" w:space="0" w:color="000000"/>
              <w:right w:val="single" w:sz="4" w:space="0" w:color="000000"/>
            </w:tcBorders>
          </w:tcPr>
          <w:p w14:paraId="4A164372" w14:textId="77777777" w:rsidR="000E3C26" w:rsidRPr="00A34A71" w:rsidRDefault="000E3C26" w:rsidP="002E585E">
            <w:pPr>
              <w:spacing w:line="276" w:lineRule="auto"/>
              <w:jc w:val="left"/>
            </w:pPr>
            <w:r w:rsidRPr="00A34A71">
              <w:t xml:space="preserve">Purposive sampling  </w:t>
            </w:r>
          </w:p>
        </w:tc>
      </w:tr>
      <w:tr w:rsidR="00A34A71" w:rsidRPr="00A34A71" w14:paraId="02FAB56F" w14:textId="77777777" w:rsidTr="00E4530B">
        <w:trPr>
          <w:trHeight w:val="326"/>
        </w:trPr>
        <w:tc>
          <w:tcPr>
            <w:tcW w:w="2610" w:type="dxa"/>
            <w:tcBorders>
              <w:top w:val="single" w:sz="4" w:space="0" w:color="000000"/>
              <w:left w:val="single" w:sz="4" w:space="0" w:color="000000"/>
              <w:bottom w:val="single" w:sz="4" w:space="0" w:color="000000"/>
              <w:right w:val="single" w:sz="4" w:space="0" w:color="000000"/>
            </w:tcBorders>
          </w:tcPr>
          <w:p w14:paraId="0089E475" w14:textId="77777777" w:rsidR="000E3C26" w:rsidRPr="00A34A71" w:rsidRDefault="000E3C26" w:rsidP="002E585E">
            <w:pPr>
              <w:spacing w:line="276" w:lineRule="auto"/>
              <w:ind w:left="2"/>
              <w:jc w:val="left"/>
            </w:pPr>
            <w:r w:rsidRPr="00A34A71">
              <w:t>Marketing department.</w:t>
            </w:r>
          </w:p>
        </w:tc>
        <w:tc>
          <w:tcPr>
            <w:tcW w:w="1710" w:type="dxa"/>
            <w:tcBorders>
              <w:top w:val="single" w:sz="4" w:space="0" w:color="000000"/>
              <w:left w:val="single" w:sz="4" w:space="0" w:color="000000"/>
              <w:bottom w:val="single" w:sz="4" w:space="0" w:color="000000"/>
              <w:right w:val="single" w:sz="4" w:space="0" w:color="000000"/>
            </w:tcBorders>
          </w:tcPr>
          <w:p w14:paraId="450E1DEB" w14:textId="77777777" w:rsidR="000E3C26" w:rsidRPr="00A34A71" w:rsidRDefault="000E3C26" w:rsidP="002E585E">
            <w:pPr>
              <w:spacing w:line="276" w:lineRule="auto"/>
              <w:jc w:val="center"/>
            </w:pPr>
            <w:r w:rsidRPr="00A34A71">
              <w:t>20</w:t>
            </w:r>
          </w:p>
        </w:tc>
        <w:tc>
          <w:tcPr>
            <w:tcW w:w="1980" w:type="dxa"/>
            <w:tcBorders>
              <w:top w:val="single" w:sz="4" w:space="0" w:color="000000"/>
              <w:left w:val="single" w:sz="4" w:space="0" w:color="000000"/>
              <w:bottom w:val="single" w:sz="4" w:space="0" w:color="000000"/>
              <w:right w:val="single" w:sz="4" w:space="0" w:color="000000"/>
            </w:tcBorders>
          </w:tcPr>
          <w:p w14:paraId="499E89CD" w14:textId="77777777" w:rsidR="000E3C26" w:rsidRPr="00A34A71" w:rsidRDefault="000E3C26" w:rsidP="002E585E">
            <w:pPr>
              <w:spacing w:line="276" w:lineRule="auto"/>
              <w:jc w:val="center"/>
            </w:pPr>
            <w:r w:rsidRPr="00A34A71">
              <w:t>10</w:t>
            </w:r>
          </w:p>
        </w:tc>
        <w:tc>
          <w:tcPr>
            <w:tcW w:w="2866" w:type="dxa"/>
            <w:tcBorders>
              <w:top w:val="single" w:sz="4" w:space="0" w:color="000000"/>
              <w:left w:val="single" w:sz="4" w:space="0" w:color="000000"/>
              <w:bottom w:val="single" w:sz="4" w:space="0" w:color="000000"/>
              <w:right w:val="single" w:sz="4" w:space="0" w:color="000000"/>
            </w:tcBorders>
          </w:tcPr>
          <w:p w14:paraId="62196313" w14:textId="77777777" w:rsidR="000E3C26" w:rsidRPr="00A34A71" w:rsidRDefault="000E3C26" w:rsidP="002E585E">
            <w:pPr>
              <w:spacing w:line="276" w:lineRule="auto"/>
              <w:jc w:val="left"/>
            </w:pPr>
            <w:r w:rsidRPr="00A34A71">
              <w:t xml:space="preserve">Purposive sampling  </w:t>
            </w:r>
          </w:p>
        </w:tc>
      </w:tr>
      <w:tr w:rsidR="00A34A71" w:rsidRPr="00A34A71" w14:paraId="2DF863BE" w14:textId="77777777" w:rsidTr="00E4530B">
        <w:trPr>
          <w:trHeight w:val="326"/>
        </w:trPr>
        <w:tc>
          <w:tcPr>
            <w:tcW w:w="2610" w:type="dxa"/>
            <w:tcBorders>
              <w:top w:val="single" w:sz="4" w:space="0" w:color="000000"/>
              <w:left w:val="single" w:sz="4" w:space="0" w:color="000000"/>
              <w:bottom w:val="single" w:sz="4" w:space="0" w:color="000000"/>
              <w:right w:val="single" w:sz="4" w:space="0" w:color="000000"/>
            </w:tcBorders>
          </w:tcPr>
          <w:p w14:paraId="670F1B85" w14:textId="77777777" w:rsidR="000E3C26" w:rsidRPr="00A34A71" w:rsidRDefault="000E3C26" w:rsidP="002E585E">
            <w:pPr>
              <w:spacing w:line="276" w:lineRule="auto"/>
              <w:ind w:left="2"/>
              <w:jc w:val="left"/>
            </w:pPr>
            <w:r w:rsidRPr="00A34A71">
              <w:t xml:space="preserve">Finance department. </w:t>
            </w:r>
          </w:p>
        </w:tc>
        <w:tc>
          <w:tcPr>
            <w:tcW w:w="1710" w:type="dxa"/>
            <w:tcBorders>
              <w:top w:val="single" w:sz="4" w:space="0" w:color="000000"/>
              <w:left w:val="single" w:sz="4" w:space="0" w:color="000000"/>
              <w:bottom w:val="single" w:sz="4" w:space="0" w:color="000000"/>
              <w:right w:val="single" w:sz="4" w:space="0" w:color="000000"/>
            </w:tcBorders>
          </w:tcPr>
          <w:p w14:paraId="499FA000" w14:textId="77777777" w:rsidR="000E3C26" w:rsidRPr="00A34A71" w:rsidRDefault="000E3C26" w:rsidP="002E585E">
            <w:pPr>
              <w:spacing w:line="276" w:lineRule="auto"/>
              <w:jc w:val="center"/>
            </w:pPr>
            <w:r w:rsidRPr="00A34A71">
              <w:t>16</w:t>
            </w:r>
          </w:p>
        </w:tc>
        <w:tc>
          <w:tcPr>
            <w:tcW w:w="1980" w:type="dxa"/>
            <w:tcBorders>
              <w:top w:val="single" w:sz="4" w:space="0" w:color="000000"/>
              <w:left w:val="single" w:sz="4" w:space="0" w:color="000000"/>
              <w:bottom w:val="single" w:sz="4" w:space="0" w:color="000000"/>
              <w:right w:val="single" w:sz="4" w:space="0" w:color="000000"/>
            </w:tcBorders>
          </w:tcPr>
          <w:p w14:paraId="0BC9F2F3" w14:textId="77777777" w:rsidR="000E3C26" w:rsidRPr="00A34A71" w:rsidRDefault="000E3C26" w:rsidP="002E585E">
            <w:pPr>
              <w:spacing w:line="276" w:lineRule="auto"/>
              <w:jc w:val="center"/>
            </w:pPr>
            <w:r w:rsidRPr="00A34A71">
              <w:t>14</w:t>
            </w:r>
          </w:p>
        </w:tc>
        <w:tc>
          <w:tcPr>
            <w:tcW w:w="2866" w:type="dxa"/>
            <w:tcBorders>
              <w:top w:val="single" w:sz="4" w:space="0" w:color="000000"/>
              <w:left w:val="single" w:sz="4" w:space="0" w:color="000000"/>
              <w:bottom w:val="single" w:sz="4" w:space="0" w:color="000000"/>
              <w:right w:val="single" w:sz="4" w:space="0" w:color="000000"/>
            </w:tcBorders>
          </w:tcPr>
          <w:p w14:paraId="5D7A0AAC" w14:textId="77777777" w:rsidR="000E3C26" w:rsidRPr="00A34A71" w:rsidRDefault="00BB0CCA" w:rsidP="002E585E">
            <w:pPr>
              <w:spacing w:line="276" w:lineRule="auto"/>
              <w:jc w:val="left"/>
            </w:pPr>
            <w:r w:rsidRPr="00A34A71">
              <w:t xml:space="preserve">Simple </w:t>
            </w:r>
            <w:r w:rsidR="000E3C26" w:rsidRPr="00A34A71">
              <w:t xml:space="preserve">Random Sampling </w:t>
            </w:r>
          </w:p>
        </w:tc>
      </w:tr>
      <w:tr w:rsidR="00A34A71" w:rsidRPr="00A34A71" w14:paraId="067E9FF0" w14:textId="77777777" w:rsidTr="00E4530B">
        <w:trPr>
          <w:trHeight w:val="326"/>
        </w:trPr>
        <w:tc>
          <w:tcPr>
            <w:tcW w:w="2610" w:type="dxa"/>
            <w:tcBorders>
              <w:top w:val="single" w:sz="4" w:space="0" w:color="000000"/>
              <w:left w:val="single" w:sz="4" w:space="0" w:color="000000"/>
              <w:bottom w:val="single" w:sz="4" w:space="0" w:color="000000"/>
              <w:right w:val="single" w:sz="4" w:space="0" w:color="000000"/>
            </w:tcBorders>
          </w:tcPr>
          <w:p w14:paraId="2D174225" w14:textId="77777777" w:rsidR="000E3C26" w:rsidRPr="00A34A71" w:rsidRDefault="000E3C26" w:rsidP="002E585E">
            <w:pPr>
              <w:spacing w:line="276" w:lineRule="auto"/>
              <w:ind w:left="2"/>
              <w:jc w:val="left"/>
            </w:pPr>
            <w:r w:rsidRPr="00A34A71">
              <w:t xml:space="preserve">I.T department. </w:t>
            </w:r>
          </w:p>
        </w:tc>
        <w:tc>
          <w:tcPr>
            <w:tcW w:w="1710" w:type="dxa"/>
            <w:tcBorders>
              <w:top w:val="single" w:sz="4" w:space="0" w:color="000000"/>
              <w:left w:val="single" w:sz="4" w:space="0" w:color="000000"/>
              <w:bottom w:val="single" w:sz="4" w:space="0" w:color="000000"/>
              <w:right w:val="single" w:sz="4" w:space="0" w:color="000000"/>
            </w:tcBorders>
          </w:tcPr>
          <w:p w14:paraId="70516246" w14:textId="77777777" w:rsidR="000E3C26" w:rsidRPr="00A34A71" w:rsidRDefault="000E3C26" w:rsidP="002E585E">
            <w:pPr>
              <w:spacing w:line="276" w:lineRule="auto"/>
              <w:jc w:val="center"/>
            </w:pPr>
            <w:r w:rsidRPr="00A34A71">
              <w:t>8</w:t>
            </w:r>
          </w:p>
        </w:tc>
        <w:tc>
          <w:tcPr>
            <w:tcW w:w="1980" w:type="dxa"/>
            <w:tcBorders>
              <w:top w:val="single" w:sz="4" w:space="0" w:color="000000"/>
              <w:left w:val="single" w:sz="4" w:space="0" w:color="000000"/>
              <w:bottom w:val="single" w:sz="4" w:space="0" w:color="000000"/>
              <w:right w:val="single" w:sz="4" w:space="0" w:color="000000"/>
            </w:tcBorders>
          </w:tcPr>
          <w:p w14:paraId="7D3419A7" w14:textId="77777777" w:rsidR="000E3C26" w:rsidRPr="00A34A71" w:rsidRDefault="000E3C26" w:rsidP="002E585E">
            <w:pPr>
              <w:spacing w:line="276" w:lineRule="auto"/>
              <w:jc w:val="center"/>
            </w:pPr>
            <w:r w:rsidRPr="00A34A71">
              <w:t>8</w:t>
            </w:r>
          </w:p>
        </w:tc>
        <w:tc>
          <w:tcPr>
            <w:tcW w:w="2866" w:type="dxa"/>
            <w:tcBorders>
              <w:top w:val="single" w:sz="4" w:space="0" w:color="000000"/>
              <w:left w:val="single" w:sz="4" w:space="0" w:color="000000"/>
              <w:bottom w:val="single" w:sz="4" w:space="0" w:color="000000"/>
              <w:right w:val="single" w:sz="4" w:space="0" w:color="000000"/>
            </w:tcBorders>
          </w:tcPr>
          <w:p w14:paraId="52C9102E" w14:textId="77777777" w:rsidR="000E3C26" w:rsidRPr="00A34A71" w:rsidRDefault="00BB0CCA" w:rsidP="002E585E">
            <w:pPr>
              <w:spacing w:line="276" w:lineRule="auto"/>
              <w:jc w:val="left"/>
            </w:pPr>
            <w:r w:rsidRPr="00A34A71">
              <w:t>Census</w:t>
            </w:r>
            <w:r w:rsidR="000E3C26" w:rsidRPr="00A34A71">
              <w:t xml:space="preserve"> Sampling</w:t>
            </w:r>
          </w:p>
        </w:tc>
      </w:tr>
      <w:tr w:rsidR="00A34A71" w:rsidRPr="00A34A71" w14:paraId="1EB81BE9" w14:textId="77777777" w:rsidTr="00E4530B">
        <w:trPr>
          <w:trHeight w:val="329"/>
        </w:trPr>
        <w:tc>
          <w:tcPr>
            <w:tcW w:w="2610" w:type="dxa"/>
            <w:tcBorders>
              <w:top w:val="single" w:sz="4" w:space="0" w:color="000000"/>
              <w:left w:val="single" w:sz="4" w:space="0" w:color="000000"/>
              <w:bottom w:val="single" w:sz="4" w:space="0" w:color="000000"/>
              <w:right w:val="single" w:sz="4" w:space="0" w:color="000000"/>
            </w:tcBorders>
          </w:tcPr>
          <w:p w14:paraId="42CA6AE4" w14:textId="77777777" w:rsidR="000E3C26" w:rsidRPr="00A34A71" w:rsidRDefault="000E3C26" w:rsidP="002E585E">
            <w:pPr>
              <w:spacing w:line="276" w:lineRule="auto"/>
              <w:ind w:left="2"/>
              <w:jc w:val="left"/>
            </w:pPr>
            <w:r w:rsidRPr="00A34A71">
              <w:rPr>
                <w:rFonts w:eastAsia="Times New Roman" w:cs="Times New Roman"/>
                <w:b/>
              </w:rPr>
              <w:t xml:space="preserve">Total  </w:t>
            </w:r>
          </w:p>
        </w:tc>
        <w:tc>
          <w:tcPr>
            <w:tcW w:w="1710" w:type="dxa"/>
            <w:tcBorders>
              <w:top w:val="single" w:sz="4" w:space="0" w:color="000000"/>
              <w:left w:val="single" w:sz="4" w:space="0" w:color="000000"/>
              <w:bottom w:val="single" w:sz="4" w:space="0" w:color="000000"/>
              <w:right w:val="single" w:sz="4" w:space="0" w:color="000000"/>
            </w:tcBorders>
          </w:tcPr>
          <w:p w14:paraId="6A738936" w14:textId="77777777" w:rsidR="000E3C26" w:rsidRPr="00A34A71" w:rsidRDefault="000E3C26" w:rsidP="002E585E">
            <w:pPr>
              <w:spacing w:line="276" w:lineRule="auto"/>
              <w:jc w:val="center"/>
            </w:pPr>
            <w:r w:rsidRPr="00A34A71">
              <w:rPr>
                <w:rFonts w:eastAsia="Times New Roman" w:cs="Times New Roman"/>
                <w:b/>
              </w:rPr>
              <w:t>120</w:t>
            </w:r>
          </w:p>
        </w:tc>
        <w:tc>
          <w:tcPr>
            <w:tcW w:w="1980" w:type="dxa"/>
            <w:tcBorders>
              <w:top w:val="single" w:sz="4" w:space="0" w:color="000000"/>
              <w:left w:val="single" w:sz="4" w:space="0" w:color="000000"/>
              <w:bottom w:val="single" w:sz="4" w:space="0" w:color="000000"/>
              <w:right w:val="single" w:sz="4" w:space="0" w:color="000000"/>
            </w:tcBorders>
          </w:tcPr>
          <w:p w14:paraId="6D63DB65" w14:textId="77777777" w:rsidR="000E3C26" w:rsidRPr="00A34A71" w:rsidRDefault="000E3C26" w:rsidP="002E585E">
            <w:pPr>
              <w:spacing w:line="276" w:lineRule="auto"/>
              <w:jc w:val="center"/>
            </w:pPr>
            <w:r w:rsidRPr="00A34A71">
              <w:t>92</w:t>
            </w:r>
          </w:p>
        </w:tc>
        <w:tc>
          <w:tcPr>
            <w:tcW w:w="2866" w:type="dxa"/>
            <w:tcBorders>
              <w:top w:val="single" w:sz="4" w:space="0" w:color="000000"/>
              <w:left w:val="single" w:sz="4" w:space="0" w:color="000000"/>
              <w:bottom w:val="single" w:sz="4" w:space="0" w:color="000000"/>
              <w:right w:val="single" w:sz="4" w:space="0" w:color="000000"/>
            </w:tcBorders>
          </w:tcPr>
          <w:p w14:paraId="2AE4986B" w14:textId="77777777" w:rsidR="000E3C26" w:rsidRPr="00A34A71" w:rsidRDefault="000E3C26" w:rsidP="002E585E">
            <w:pPr>
              <w:spacing w:line="276" w:lineRule="auto"/>
              <w:jc w:val="left"/>
            </w:pPr>
          </w:p>
        </w:tc>
      </w:tr>
    </w:tbl>
    <w:p w14:paraId="181387B9" w14:textId="77777777" w:rsidR="000E3C26" w:rsidRPr="00A34A71" w:rsidRDefault="000E3C26" w:rsidP="000E3C26">
      <w:pPr>
        <w:widowControl w:val="0"/>
        <w:autoSpaceDE w:val="0"/>
        <w:autoSpaceDN w:val="0"/>
        <w:adjustRightInd w:val="0"/>
        <w:spacing w:after="0"/>
        <w:rPr>
          <w:i/>
          <w:iCs/>
          <w:szCs w:val="24"/>
        </w:rPr>
      </w:pPr>
      <w:r w:rsidRPr="00A34A71">
        <w:rPr>
          <w:i/>
          <w:iCs/>
          <w:szCs w:val="24"/>
        </w:rPr>
        <w:t>Source: primary data, 2021</w:t>
      </w:r>
    </w:p>
    <w:p w14:paraId="404A8206" w14:textId="77777777" w:rsidR="000E3C26" w:rsidRPr="00A34A71" w:rsidRDefault="000E3C26" w:rsidP="005212C4">
      <w:pPr>
        <w:pStyle w:val="Heading1"/>
      </w:pPr>
      <w:bookmarkStart w:id="164" w:name="_Toc427739988"/>
      <w:bookmarkStart w:id="165" w:name="_Toc443067267"/>
      <w:bookmarkStart w:id="166" w:name="_Toc452762467"/>
      <w:bookmarkStart w:id="167" w:name="_Toc448518359"/>
      <w:bookmarkStart w:id="168" w:name="_Toc443067989"/>
      <w:bookmarkStart w:id="169" w:name="_Toc478474621"/>
      <w:bookmarkStart w:id="170" w:name="_Toc488231685"/>
      <w:bookmarkStart w:id="171" w:name="_Toc61959068"/>
      <w:bookmarkStart w:id="172" w:name="_Toc93918252"/>
      <w:bookmarkEnd w:id="106"/>
      <w:r w:rsidRPr="00A34A71">
        <w:t xml:space="preserve">3.4 Sampling </w:t>
      </w:r>
      <w:bookmarkEnd w:id="164"/>
      <w:bookmarkEnd w:id="165"/>
      <w:bookmarkEnd w:id="166"/>
      <w:bookmarkEnd w:id="167"/>
      <w:bookmarkEnd w:id="168"/>
      <w:bookmarkEnd w:id="169"/>
      <w:r w:rsidRPr="00A34A71">
        <w:t>methods and techniques</w:t>
      </w:r>
      <w:bookmarkEnd w:id="170"/>
      <w:bookmarkEnd w:id="171"/>
      <w:bookmarkEnd w:id="172"/>
    </w:p>
    <w:p w14:paraId="056AF467" w14:textId="77777777" w:rsidR="000E3C26" w:rsidRPr="00A34A71" w:rsidRDefault="000E3C26" w:rsidP="000E3C26">
      <w:pPr>
        <w:spacing w:after="0"/>
        <w:rPr>
          <w:szCs w:val="24"/>
        </w:rPr>
      </w:pPr>
      <w:r w:rsidRPr="00A34A71">
        <w:rPr>
          <w:szCs w:val="24"/>
        </w:rPr>
        <w:t xml:space="preserve">Determining the sample elements for the study to constitute the sample size of 92, both the </w:t>
      </w:r>
      <w:r w:rsidRPr="00A34A71">
        <w:rPr>
          <w:iCs/>
          <w:szCs w:val="24"/>
        </w:rPr>
        <w:t>probability and non-probability</w:t>
      </w:r>
      <w:r w:rsidRPr="00A34A71">
        <w:rPr>
          <w:szCs w:val="24"/>
        </w:rPr>
        <w:t xml:space="preserve"> sampling methods </w:t>
      </w:r>
      <w:r w:rsidR="00516247" w:rsidRPr="00A34A71">
        <w:rPr>
          <w:szCs w:val="24"/>
        </w:rPr>
        <w:t>were</w:t>
      </w:r>
      <w:r w:rsidRPr="00A34A71">
        <w:rPr>
          <w:szCs w:val="24"/>
        </w:rPr>
        <w:t xml:space="preserve"> used in this study.  There is need for non-probability sampling method in which the elements of the population may have no known probability of being selected (Donna and Tedesco, 2010). Though biased, it offer</w:t>
      </w:r>
      <w:r w:rsidR="00516247" w:rsidRPr="00A34A71">
        <w:rPr>
          <w:szCs w:val="24"/>
        </w:rPr>
        <w:t>ed</w:t>
      </w:r>
      <w:r w:rsidRPr="00A34A71">
        <w:rPr>
          <w:szCs w:val="24"/>
        </w:rPr>
        <w:t xml:space="preserve"> a faster, cheap and less complicated approach to sampling besides not offering any chance to leaving out key informants in the study population. While, the </w:t>
      </w:r>
      <w:r w:rsidRPr="00A34A71">
        <w:rPr>
          <w:iCs/>
          <w:szCs w:val="24"/>
        </w:rPr>
        <w:t>probability sampling</w:t>
      </w:r>
      <w:r w:rsidRPr="00A34A71">
        <w:rPr>
          <w:szCs w:val="24"/>
        </w:rPr>
        <w:t xml:space="preserve"> method in which all the </w:t>
      </w:r>
      <w:r w:rsidRPr="00A34A71">
        <w:rPr>
          <w:szCs w:val="24"/>
        </w:rPr>
        <w:lastRenderedPageBreak/>
        <w:t xml:space="preserve">elements of the population have known probability of being selected (Elliot, 2020) </w:t>
      </w:r>
      <w:r w:rsidR="00516247" w:rsidRPr="00A34A71">
        <w:rPr>
          <w:szCs w:val="24"/>
        </w:rPr>
        <w:t>were</w:t>
      </w:r>
      <w:r w:rsidRPr="00A34A71">
        <w:rPr>
          <w:szCs w:val="24"/>
        </w:rPr>
        <w:t xml:space="preserve"> also applied to this study.</w:t>
      </w:r>
    </w:p>
    <w:p w14:paraId="732ECD2F" w14:textId="77777777" w:rsidR="000E3C26" w:rsidRPr="00A34A71" w:rsidRDefault="000E3C26" w:rsidP="000E3C26">
      <w:pPr>
        <w:rPr>
          <w:szCs w:val="24"/>
        </w:rPr>
      </w:pPr>
      <w:r w:rsidRPr="00A34A71">
        <w:rPr>
          <w:szCs w:val="24"/>
        </w:rPr>
        <w:t xml:space="preserve">The simple random sampling technique </w:t>
      </w:r>
      <w:r w:rsidR="00516247" w:rsidRPr="00A34A71">
        <w:rPr>
          <w:szCs w:val="24"/>
        </w:rPr>
        <w:t>was</w:t>
      </w:r>
      <w:r w:rsidRPr="00A34A71">
        <w:rPr>
          <w:szCs w:val="24"/>
        </w:rPr>
        <w:t xml:space="preserve"> used in selecting the participants. This sampling procedure </w:t>
      </w:r>
      <w:r w:rsidR="00516247" w:rsidRPr="00A34A71">
        <w:rPr>
          <w:szCs w:val="24"/>
        </w:rPr>
        <w:t>was</w:t>
      </w:r>
      <w:r w:rsidRPr="00A34A71">
        <w:rPr>
          <w:szCs w:val="24"/>
        </w:rPr>
        <w:t xml:space="preserve"> selected because it g</w:t>
      </w:r>
      <w:r w:rsidR="00516247" w:rsidRPr="00A34A71">
        <w:rPr>
          <w:szCs w:val="24"/>
        </w:rPr>
        <w:t>a</w:t>
      </w:r>
      <w:r w:rsidRPr="00A34A71">
        <w:rPr>
          <w:szCs w:val="24"/>
        </w:rPr>
        <w:t xml:space="preserve">ve equal chance of each element in the population to be selected, since the given population geographically is concentrated the technique therefore seems appropriate compared to other techniques. A list of employees </w:t>
      </w:r>
      <w:r w:rsidR="007439CA" w:rsidRPr="00A34A71">
        <w:rPr>
          <w:szCs w:val="24"/>
        </w:rPr>
        <w:t>was</w:t>
      </w:r>
      <w:r w:rsidRPr="00A34A71">
        <w:rPr>
          <w:szCs w:val="24"/>
        </w:rPr>
        <w:t xml:space="preserve"> obtained from </w:t>
      </w:r>
      <w:proofErr w:type="spellStart"/>
      <w:r w:rsidRPr="00A34A71">
        <w:rPr>
          <w:szCs w:val="24"/>
        </w:rPr>
        <w:t>KOPGThuman</w:t>
      </w:r>
      <w:proofErr w:type="spellEnd"/>
      <w:r w:rsidRPr="00A34A71">
        <w:rPr>
          <w:szCs w:val="24"/>
        </w:rPr>
        <w:t xml:space="preserve"> resource office and names of study participants </w:t>
      </w:r>
      <w:r w:rsidR="007439CA" w:rsidRPr="00A34A71">
        <w:rPr>
          <w:szCs w:val="24"/>
        </w:rPr>
        <w:t>were</w:t>
      </w:r>
      <w:r w:rsidRPr="00A34A71">
        <w:rPr>
          <w:szCs w:val="24"/>
        </w:rPr>
        <w:t xml:space="preserve"> drawn randomly using fish and bow method, and employees corresponding with the chosen names </w:t>
      </w:r>
      <w:r w:rsidR="007439CA" w:rsidRPr="00A34A71">
        <w:rPr>
          <w:szCs w:val="24"/>
        </w:rPr>
        <w:t>were</w:t>
      </w:r>
      <w:r w:rsidRPr="00A34A71">
        <w:rPr>
          <w:szCs w:val="24"/>
        </w:rPr>
        <w:t xml:space="preserve"> approached for interviews. </w:t>
      </w:r>
    </w:p>
    <w:p w14:paraId="658285FF" w14:textId="77777777" w:rsidR="000E3C26" w:rsidRPr="00A34A71" w:rsidRDefault="000E3C26" w:rsidP="000E3C26">
      <w:pPr>
        <w:rPr>
          <w:szCs w:val="24"/>
        </w:rPr>
      </w:pPr>
      <w:r w:rsidRPr="00A34A71">
        <w:rPr>
          <w:szCs w:val="24"/>
        </w:rPr>
        <w:t xml:space="preserve">Purposive </w:t>
      </w:r>
      <w:r w:rsidR="00E4530B" w:rsidRPr="00A34A71">
        <w:rPr>
          <w:szCs w:val="24"/>
        </w:rPr>
        <w:t>s</w:t>
      </w:r>
      <w:r w:rsidRPr="00A34A71">
        <w:rPr>
          <w:szCs w:val="24"/>
        </w:rPr>
        <w:t xml:space="preserve">ampling </w:t>
      </w:r>
      <w:r w:rsidR="007439CA" w:rsidRPr="00A34A71">
        <w:rPr>
          <w:szCs w:val="24"/>
        </w:rPr>
        <w:t>was</w:t>
      </w:r>
      <w:r w:rsidRPr="00A34A71">
        <w:rPr>
          <w:szCs w:val="24"/>
        </w:rPr>
        <w:t xml:space="preserve"> used to collect information </w:t>
      </w:r>
      <w:r w:rsidR="00EF4ACC" w:rsidRPr="00A34A71">
        <w:rPr>
          <w:szCs w:val="24"/>
        </w:rPr>
        <w:t xml:space="preserve">from the respondents. The study </w:t>
      </w:r>
      <w:r w:rsidRPr="00A34A71">
        <w:rPr>
          <w:szCs w:val="24"/>
        </w:rPr>
        <w:t>use</w:t>
      </w:r>
      <w:r w:rsidR="007439CA" w:rsidRPr="00A34A71">
        <w:rPr>
          <w:szCs w:val="24"/>
        </w:rPr>
        <w:t>d</w:t>
      </w:r>
      <w:r w:rsidR="00EF4ACC" w:rsidRPr="00A34A71">
        <w:rPr>
          <w:szCs w:val="24"/>
        </w:rPr>
        <w:t xml:space="preserve"> purposive sampling aimed </w:t>
      </w:r>
      <w:proofErr w:type="spellStart"/>
      <w:r w:rsidR="00EF4ACC" w:rsidRPr="00A34A71">
        <w:rPr>
          <w:szCs w:val="24"/>
        </w:rPr>
        <w:t>atparticular</w:t>
      </w:r>
      <w:proofErr w:type="spellEnd"/>
      <w:r w:rsidR="00EF4ACC" w:rsidRPr="00A34A71">
        <w:rPr>
          <w:szCs w:val="24"/>
        </w:rPr>
        <w:t xml:space="preserve"> characteristics of the </w:t>
      </w:r>
      <w:r w:rsidRPr="00A34A71">
        <w:rPr>
          <w:szCs w:val="24"/>
        </w:rPr>
        <w:t xml:space="preserve">study population </w:t>
      </w:r>
      <w:r w:rsidR="00EF4ACC" w:rsidRPr="00A34A71">
        <w:rPr>
          <w:szCs w:val="24"/>
        </w:rPr>
        <w:t>that</w:t>
      </w:r>
      <w:r w:rsidRPr="00A34A71">
        <w:rPr>
          <w:szCs w:val="24"/>
        </w:rPr>
        <w:t xml:space="preserve"> ultimately enable</w:t>
      </w:r>
      <w:r w:rsidR="00EF4ACC" w:rsidRPr="00A34A71">
        <w:rPr>
          <w:szCs w:val="24"/>
        </w:rPr>
        <w:t>d</w:t>
      </w:r>
      <w:r w:rsidRPr="00A34A71">
        <w:rPr>
          <w:szCs w:val="24"/>
        </w:rPr>
        <w:t xml:space="preserve"> the researcher answer questions.</w:t>
      </w:r>
    </w:p>
    <w:p w14:paraId="5B5B86A4" w14:textId="77777777" w:rsidR="000E3C26" w:rsidRPr="00A34A71" w:rsidRDefault="000E3C26" w:rsidP="000E3C26">
      <w:pPr>
        <w:rPr>
          <w:szCs w:val="24"/>
        </w:rPr>
      </w:pPr>
      <w:r w:rsidRPr="00A34A71">
        <w:rPr>
          <w:szCs w:val="24"/>
        </w:rPr>
        <w:t xml:space="preserve">The </w:t>
      </w:r>
      <w:r w:rsidRPr="00A34A71">
        <w:rPr>
          <w:iCs/>
          <w:szCs w:val="24"/>
        </w:rPr>
        <w:t>census</w:t>
      </w:r>
      <w:r w:rsidRPr="00A34A71">
        <w:rPr>
          <w:szCs w:val="24"/>
        </w:rPr>
        <w:t xml:space="preserve"> sampling technique </w:t>
      </w:r>
      <w:r w:rsidR="00B63AB6" w:rsidRPr="00A34A71">
        <w:rPr>
          <w:szCs w:val="24"/>
        </w:rPr>
        <w:t>was</w:t>
      </w:r>
      <w:r w:rsidRPr="00A34A71">
        <w:rPr>
          <w:szCs w:val="24"/>
        </w:rPr>
        <w:t xml:space="preserve"> used because it is judgmental such that it enables the selection of only those members of the population with sufficient technical knowledge of the subject matter so as to access technically required information (</w:t>
      </w:r>
      <w:proofErr w:type="spellStart"/>
      <w:r w:rsidRPr="00A34A71">
        <w:rPr>
          <w:szCs w:val="24"/>
        </w:rPr>
        <w:t>Lavrakas</w:t>
      </w:r>
      <w:proofErr w:type="spellEnd"/>
      <w:r w:rsidRPr="00A34A71">
        <w:rPr>
          <w:szCs w:val="24"/>
        </w:rPr>
        <w:t>, 2018).</w:t>
      </w:r>
    </w:p>
    <w:p w14:paraId="614916D8" w14:textId="77777777" w:rsidR="00E51237" w:rsidRPr="00A34A71" w:rsidRDefault="00E51237" w:rsidP="005212C4">
      <w:pPr>
        <w:pStyle w:val="Heading1"/>
      </w:pPr>
      <w:bookmarkStart w:id="173" w:name="_Toc61959069"/>
      <w:bookmarkStart w:id="174" w:name="_Toc93918253"/>
      <w:r w:rsidRPr="00A34A71">
        <w:t>3.5 Background information of respondents</w:t>
      </w:r>
      <w:bookmarkEnd w:id="173"/>
      <w:bookmarkEnd w:id="174"/>
    </w:p>
    <w:p w14:paraId="4BFE516E" w14:textId="77777777" w:rsidR="00E51237" w:rsidRPr="00A34A71" w:rsidRDefault="00E51237" w:rsidP="00E51237">
      <w:r w:rsidRPr="00A34A71">
        <w:t xml:space="preserve">This gives the background information of respondents including: response rate, age, education, gender, and work experience. </w:t>
      </w:r>
    </w:p>
    <w:p w14:paraId="7686D78D" w14:textId="77777777" w:rsidR="00E51237" w:rsidRPr="00A34A71" w:rsidRDefault="00E51237" w:rsidP="00B5183E">
      <w:pPr>
        <w:pStyle w:val="Heading2"/>
      </w:pPr>
      <w:bookmarkStart w:id="175" w:name="_Toc61959070"/>
      <w:bookmarkStart w:id="176" w:name="_Toc93918254"/>
      <w:r w:rsidRPr="00A34A71">
        <w:t>3.5.1 Response rate</w:t>
      </w:r>
      <w:bookmarkEnd w:id="175"/>
      <w:bookmarkEnd w:id="176"/>
    </w:p>
    <w:p w14:paraId="2E084053" w14:textId="77777777" w:rsidR="00E51237" w:rsidRPr="00A34A71" w:rsidRDefault="00E51237" w:rsidP="00E51237">
      <w:r w:rsidRPr="00A34A71">
        <w:t xml:space="preserve">Following the distribution of questionnaires, the researcher expected an above average response rate. Out of the </w:t>
      </w:r>
      <w:r w:rsidR="00914BDD" w:rsidRPr="00A34A71">
        <w:t>92</w:t>
      </w:r>
      <w:r w:rsidRPr="00A34A71">
        <w:t xml:space="preserve"> respondents sampled and reached, </w:t>
      </w:r>
      <w:r w:rsidR="00914BDD" w:rsidRPr="00A34A71">
        <w:t>86</w:t>
      </w:r>
      <w:r w:rsidRPr="00A34A71">
        <w:t xml:space="preserve"> were able to respond to questionnaires and had them availed for collection by the researcher. </w:t>
      </w:r>
      <w:r w:rsidR="00914BDD" w:rsidRPr="00A34A71">
        <w:t>6</w:t>
      </w:r>
      <w:r w:rsidRPr="00A34A71">
        <w:t xml:space="preserve"> respondents did not return questionnaires </w:t>
      </w:r>
      <w:r w:rsidRPr="00A34A71">
        <w:lastRenderedPageBreak/>
        <w:t>indicating a 93.</w:t>
      </w:r>
      <w:r w:rsidR="009E530A" w:rsidRPr="00A34A71">
        <w:t>4</w:t>
      </w:r>
      <w:r w:rsidRPr="00A34A71">
        <w:t>% response rate and a 6.</w:t>
      </w:r>
      <w:r w:rsidR="004A207D" w:rsidRPr="00A34A71">
        <w:t>6</w:t>
      </w:r>
      <w:r w:rsidRPr="00A34A71">
        <w:t xml:space="preserve">% non-response rate as shown in table 3.2. This implies that the information obtained gives a significant representation of the population studied.  </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170"/>
        <w:gridCol w:w="1170"/>
        <w:gridCol w:w="1620"/>
        <w:gridCol w:w="2430"/>
      </w:tblGrid>
      <w:tr w:rsidR="00A34A71" w:rsidRPr="00A34A71" w14:paraId="2B8BD9A5" w14:textId="77777777" w:rsidTr="00EF4ACC">
        <w:trPr>
          <w:cantSplit/>
        </w:trPr>
        <w:tc>
          <w:tcPr>
            <w:tcW w:w="8820" w:type="dxa"/>
            <w:gridSpan w:val="6"/>
            <w:tcBorders>
              <w:top w:val="nil"/>
              <w:left w:val="nil"/>
              <w:bottom w:val="single" w:sz="4" w:space="0" w:color="auto"/>
              <w:right w:val="nil"/>
            </w:tcBorders>
            <w:shd w:val="clear" w:color="auto" w:fill="FFFFFF"/>
            <w:vAlign w:val="center"/>
          </w:tcPr>
          <w:p w14:paraId="0D986C9F" w14:textId="77777777" w:rsidR="00E51237" w:rsidRPr="00A34A71" w:rsidRDefault="00E51237" w:rsidP="005212C4">
            <w:pPr>
              <w:pStyle w:val="Heading1"/>
            </w:pPr>
            <w:bookmarkStart w:id="177" w:name="_Toc61959071"/>
            <w:bookmarkStart w:id="178" w:name="_Toc93503296"/>
            <w:bookmarkStart w:id="179" w:name="_Toc93856151"/>
            <w:bookmarkStart w:id="180" w:name="_Toc93918255"/>
            <w:r w:rsidRPr="00A34A71">
              <w:t>Table 3.2 Response rate</w:t>
            </w:r>
            <w:bookmarkEnd w:id="177"/>
            <w:bookmarkEnd w:id="178"/>
            <w:bookmarkEnd w:id="179"/>
            <w:bookmarkEnd w:id="180"/>
          </w:p>
        </w:tc>
      </w:tr>
      <w:tr w:rsidR="00A34A71" w:rsidRPr="00A34A71" w14:paraId="47082E63" w14:textId="77777777" w:rsidTr="00EF4ACC">
        <w:trPr>
          <w:cantSplit/>
        </w:trPr>
        <w:tc>
          <w:tcPr>
            <w:tcW w:w="2430" w:type="dxa"/>
            <w:gridSpan w:val="2"/>
            <w:tcBorders>
              <w:top w:val="single" w:sz="4" w:space="0" w:color="auto"/>
              <w:left w:val="nil"/>
              <w:bottom w:val="single" w:sz="8" w:space="0" w:color="152935"/>
              <w:right w:val="nil"/>
            </w:tcBorders>
            <w:shd w:val="clear" w:color="auto" w:fill="FFFFFF"/>
            <w:vAlign w:val="bottom"/>
          </w:tcPr>
          <w:p w14:paraId="2F29462A" w14:textId="77777777" w:rsidR="00E51237" w:rsidRPr="00A34A71" w:rsidRDefault="00E51237" w:rsidP="002E585E">
            <w:pPr>
              <w:autoSpaceDE w:val="0"/>
              <w:autoSpaceDN w:val="0"/>
              <w:adjustRightInd w:val="0"/>
              <w:spacing w:after="0" w:line="240" w:lineRule="auto"/>
              <w:jc w:val="left"/>
              <w:rPr>
                <w:rFonts w:cs="Times New Roman"/>
                <w:szCs w:val="24"/>
              </w:rPr>
            </w:pPr>
          </w:p>
        </w:tc>
        <w:tc>
          <w:tcPr>
            <w:tcW w:w="1170" w:type="dxa"/>
            <w:tcBorders>
              <w:top w:val="single" w:sz="4" w:space="0" w:color="auto"/>
              <w:left w:val="nil"/>
              <w:bottom w:val="single" w:sz="8" w:space="0" w:color="152935"/>
              <w:right w:val="single" w:sz="8" w:space="0" w:color="E0E0E0"/>
            </w:tcBorders>
            <w:shd w:val="clear" w:color="auto" w:fill="FFFFFF"/>
            <w:vAlign w:val="bottom"/>
          </w:tcPr>
          <w:p w14:paraId="5D758E13" w14:textId="77777777" w:rsidR="00E51237" w:rsidRPr="00A34A71" w:rsidRDefault="00E51237" w:rsidP="002E585E">
            <w:pPr>
              <w:autoSpaceDE w:val="0"/>
              <w:autoSpaceDN w:val="0"/>
              <w:adjustRightInd w:val="0"/>
              <w:spacing w:after="0" w:line="320" w:lineRule="atLeast"/>
              <w:ind w:left="60" w:right="60"/>
              <w:jc w:val="center"/>
              <w:rPr>
                <w:rFonts w:cs="Times New Roman"/>
                <w:szCs w:val="24"/>
              </w:rPr>
            </w:pPr>
            <w:r w:rsidRPr="00A34A71">
              <w:rPr>
                <w:rFonts w:cs="Times New Roman"/>
                <w:szCs w:val="24"/>
              </w:rPr>
              <w:t>Frequency</w:t>
            </w:r>
          </w:p>
        </w:tc>
        <w:tc>
          <w:tcPr>
            <w:tcW w:w="117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01D8606C" w14:textId="77777777" w:rsidR="00E51237" w:rsidRPr="00A34A71" w:rsidRDefault="00E51237" w:rsidP="002E585E">
            <w:pPr>
              <w:autoSpaceDE w:val="0"/>
              <w:autoSpaceDN w:val="0"/>
              <w:adjustRightInd w:val="0"/>
              <w:spacing w:after="0" w:line="320" w:lineRule="atLeast"/>
              <w:ind w:left="60" w:right="60"/>
              <w:jc w:val="center"/>
              <w:rPr>
                <w:rFonts w:cs="Times New Roman"/>
                <w:szCs w:val="24"/>
              </w:rPr>
            </w:pPr>
            <w:r w:rsidRPr="00A34A71">
              <w:rPr>
                <w:rFonts w:cs="Times New Roman"/>
                <w:szCs w:val="24"/>
              </w:rPr>
              <w:t>Percent</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64F7C9D4" w14:textId="77777777" w:rsidR="00E51237" w:rsidRPr="00A34A71" w:rsidRDefault="00E51237" w:rsidP="002E585E">
            <w:pPr>
              <w:autoSpaceDE w:val="0"/>
              <w:autoSpaceDN w:val="0"/>
              <w:adjustRightInd w:val="0"/>
              <w:spacing w:after="0" w:line="320" w:lineRule="atLeast"/>
              <w:ind w:left="60" w:right="60"/>
              <w:jc w:val="center"/>
              <w:rPr>
                <w:rFonts w:cs="Times New Roman"/>
                <w:szCs w:val="24"/>
              </w:rPr>
            </w:pPr>
            <w:r w:rsidRPr="00A34A71">
              <w:rPr>
                <w:rFonts w:cs="Times New Roman"/>
                <w:szCs w:val="24"/>
              </w:rPr>
              <w:t>Valid Percent</w:t>
            </w:r>
          </w:p>
        </w:tc>
        <w:tc>
          <w:tcPr>
            <w:tcW w:w="2430" w:type="dxa"/>
            <w:tcBorders>
              <w:top w:val="single" w:sz="4" w:space="0" w:color="auto"/>
              <w:left w:val="single" w:sz="8" w:space="0" w:color="E0E0E0"/>
              <w:bottom w:val="single" w:sz="8" w:space="0" w:color="152935"/>
              <w:right w:val="nil"/>
            </w:tcBorders>
            <w:shd w:val="clear" w:color="auto" w:fill="FFFFFF"/>
            <w:vAlign w:val="bottom"/>
          </w:tcPr>
          <w:p w14:paraId="1106A582" w14:textId="77777777" w:rsidR="00E51237" w:rsidRPr="00A34A71" w:rsidRDefault="00E51237" w:rsidP="002E585E">
            <w:pPr>
              <w:autoSpaceDE w:val="0"/>
              <w:autoSpaceDN w:val="0"/>
              <w:adjustRightInd w:val="0"/>
              <w:spacing w:after="0" w:line="320" w:lineRule="atLeast"/>
              <w:ind w:left="60" w:right="60"/>
              <w:jc w:val="center"/>
              <w:rPr>
                <w:rFonts w:cs="Times New Roman"/>
                <w:szCs w:val="24"/>
              </w:rPr>
            </w:pPr>
            <w:r w:rsidRPr="00A34A71">
              <w:rPr>
                <w:rFonts w:cs="Times New Roman"/>
                <w:szCs w:val="24"/>
              </w:rPr>
              <w:t>Cumulative Percent</w:t>
            </w:r>
          </w:p>
        </w:tc>
      </w:tr>
      <w:tr w:rsidR="00A34A71" w:rsidRPr="00A34A71" w14:paraId="5563B819" w14:textId="77777777" w:rsidTr="002E585E">
        <w:trPr>
          <w:cantSplit/>
        </w:trPr>
        <w:tc>
          <w:tcPr>
            <w:tcW w:w="734" w:type="dxa"/>
            <w:vMerge w:val="restart"/>
            <w:tcBorders>
              <w:top w:val="single" w:sz="8" w:space="0" w:color="152935"/>
              <w:left w:val="nil"/>
              <w:bottom w:val="single" w:sz="8" w:space="0" w:color="152935"/>
              <w:right w:val="nil"/>
            </w:tcBorders>
            <w:shd w:val="clear" w:color="auto" w:fill="E0E0E0"/>
          </w:tcPr>
          <w:p w14:paraId="1FE874B8" w14:textId="77777777" w:rsidR="00934B66" w:rsidRPr="00A34A71" w:rsidRDefault="00934B66" w:rsidP="00934B66">
            <w:pPr>
              <w:autoSpaceDE w:val="0"/>
              <w:autoSpaceDN w:val="0"/>
              <w:adjustRightInd w:val="0"/>
              <w:spacing w:after="0" w:line="320" w:lineRule="atLeast"/>
              <w:ind w:left="60" w:right="60"/>
              <w:jc w:val="left"/>
              <w:rPr>
                <w:rFonts w:cs="Times New Roman"/>
                <w:szCs w:val="24"/>
              </w:rPr>
            </w:pPr>
            <w:r w:rsidRPr="00A34A71">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14:paraId="33D267C6" w14:textId="77777777" w:rsidR="00934B66" w:rsidRPr="00A34A71" w:rsidRDefault="00934B66" w:rsidP="00934B66">
            <w:pPr>
              <w:autoSpaceDE w:val="0"/>
              <w:autoSpaceDN w:val="0"/>
              <w:adjustRightInd w:val="0"/>
              <w:spacing w:after="0" w:line="320" w:lineRule="atLeast"/>
              <w:ind w:left="60" w:right="60"/>
              <w:jc w:val="left"/>
              <w:rPr>
                <w:rFonts w:cs="Times New Roman"/>
                <w:szCs w:val="24"/>
              </w:rPr>
            </w:pPr>
            <w:r w:rsidRPr="00A34A71">
              <w:rPr>
                <w:rFonts w:cs="Times New Roman"/>
                <w:szCs w:val="24"/>
              </w:rPr>
              <w:t>Response</w:t>
            </w:r>
          </w:p>
        </w:tc>
        <w:tc>
          <w:tcPr>
            <w:tcW w:w="1170" w:type="dxa"/>
            <w:tcBorders>
              <w:top w:val="single" w:sz="8" w:space="0" w:color="152935"/>
              <w:left w:val="nil"/>
              <w:bottom w:val="single" w:sz="8" w:space="0" w:color="AEAEAE"/>
              <w:right w:val="single" w:sz="8" w:space="0" w:color="E0E0E0"/>
            </w:tcBorders>
            <w:shd w:val="clear" w:color="auto" w:fill="FFFFFF"/>
          </w:tcPr>
          <w:p w14:paraId="29E3E1DC" w14:textId="77777777" w:rsidR="00934B66" w:rsidRPr="00A34A71" w:rsidRDefault="00934B66" w:rsidP="00EF4ACC">
            <w:pPr>
              <w:autoSpaceDE w:val="0"/>
              <w:autoSpaceDN w:val="0"/>
              <w:adjustRightInd w:val="0"/>
              <w:spacing w:after="0" w:line="320" w:lineRule="atLeast"/>
              <w:ind w:left="60" w:right="60"/>
              <w:jc w:val="center"/>
              <w:rPr>
                <w:rFonts w:cs="Times New Roman"/>
                <w:szCs w:val="24"/>
              </w:rPr>
            </w:pPr>
            <w:r w:rsidRPr="00A34A71">
              <w:rPr>
                <w:rFonts w:cs="Times New Roman"/>
                <w:szCs w:val="24"/>
              </w:rPr>
              <w:t>86</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265C80FA" w14:textId="77777777" w:rsidR="00934B66" w:rsidRPr="00A34A71" w:rsidRDefault="00934B66" w:rsidP="00EF4ACC">
            <w:pPr>
              <w:autoSpaceDE w:val="0"/>
              <w:autoSpaceDN w:val="0"/>
              <w:adjustRightInd w:val="0"/>
              <w:spacing w:after="0" w:line="320" w:lineRule="atLeast"/>
              <w:ind w:left="60" w:right="60"/>
              <w:jc w:val="center"/>
              <w:rPr>
                <w:rFonts w:cs="Times New Roman"/>
                <w:szCs w:val="24"/>
              </w:rPr>
            </w:pPr>
            <w:r w:rsidRPr="00A34A71">
              <w:rPr>
                <w:rFonts w:cs="Times New Roman"/>
                <w:szCs w:val="24"/>
              </w:rPr>
              <w:t>93.4</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45CCB84F" w14:textId="77777777" w:rsidR="00934B66" w:rsidRPr="00A34A71" w:rsidRDefault="00934B66" w:rsidP="00EF4ACC">
            <w:pPr>
              <w:autoSpaceDE w:val="0"/>
              <w:autoSpaceDN w:val="0"/>
              <w:adjustRightInd w:val="0"/>
              <w:spacing w:after="0" w:line="320" w:lineRule="atLeast"/>
              <w:ind w:left="60" w:right="60"/>
              <w:jc w:val="center"/>
              <w:rPr>
                <w:rFonts w:cs="Times New Roman"/>
                <w:szCs w:val="24"/>
              </w:rPr>
            </w:pPr>
            <w:r w:rsidRPr="00A34A71">
              <w:rPr>
                <w:rFonts w:cs="Times New Roman"/>
                <w:szCs w:val="24"/>
              </w:rPr>
              <w:t>93.4</w:t>
            </w:r>
          </w:p>
        </w:tc>
        <w:tc>
          <w:tcPr>
            <w:tcW w:w="2430" w:type="dxa"/>
            <w:tcBorders>
              <w:top w:val="single" w:sz="8" w:space="0" w:color="152935"/>
              <w:left w:val="single" w:sz="8" w:space="0" w:color="E0E0E0"/>
              <w:bottom w:val="single" w:sz="8" w:space="0" w:color="AEAEAE"/>
              <w:right w:val="nil"/>
            </w:tcBorders>
            <w:shd w:val="clear" w:color="auto" w:fill="FFFFFF"/>
          </w:tcPr>
          <w:p w14:paraId="59C77F19" w14:textId="77777777" w:rsidR="00934B66" w:rsidRPr="00A34A71" w:rsidRDefault="00934B66" w:rsidP="00EF4ACC">
            <w:pPr>
              <w:autoSpaceDE w:val="0"/>
              <w:autoSpaceDN w:val="0"/>
              <w:adjustRightInd w:val="0"/>
              <w:spacing w:after="0" w:line="320" w:lineRule="atLeast"/>
              <w:ind w:left="60" w:right="60"/>
              <w:jc w:val="center"/>
              <w:rPr>
                <w:rFonts w:cs="Times New Roman"/>
                <w:szCs w:val="24"/>
              </w:rPr>
            </w:pPr>
            <w:r w:rsidRPr="00A34A71">
              <w:rPr>
                <w:rFonts w:cs="Times New Roman"/>
                <w:szCs w:val="24"/>
              </w:rPr>
              <w:t>93.4</w:t>
            </w:r>
          </w:p>
        </w:tc>
      </w:tr>
      <w:tr w:rsidR="00A34A71" w:rsidRPr="00A34A71" w14:paraId="7D3EA76C"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6D9A8500" w14:textId="77777777" w:rsidR="00934B66" w:rsidRPr="00A34A71" w:rsidRDefault="00934B66" w:rsidP="00934B6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5BED3CBF" w14:textId="77777777" w:rsidR="00934B66" w:rsidRPr="00A34A71" w:rsidRDefault="00934B66" w:rsidP="00934B66">
            <w:pPr>
              <w:autoSpaceDE w:val="0"/>
              <w:autoSpaceDN w:val="0"/>
              <w:adjustRightInd w:val="0"/>
              <w:spacing w:after="0" w:line="320" w:lineRule="atLeast"/>
              <w:ind w:left="60" w:right="60"/>
              <w:jc w:val="left"/>
              <w:rPr>
                <w:rFonts w:cs="Times New Roman"/>
                <w:szCs w:val="24"/>
              </w:rPr>
            </w:pPr>
            <w:r w:rsidRPr="00A34A71">
              <w:rPr>
                <w:rFonts w:cs="Times New Roman"/>
                <w:szCs w:val="24"/>
              </w:rPr>
              <w:t>Non response</w:t>
            </w:r>
          </w:p>
        </w:tc>
        <w:tc>
          <w:tcPr>
            <w:tcW w:w="1170" w:type="dxa"/>
            <w:tcBorders>
              <w:top w:val="single" w:sz="8" w:space="0" w:color="AEAEAE"/>
              <w:left w:val="nil"/>
              <w:bottom w:val="single" w:sz="8" w:space="0" w:color="AEAEAE"/>
              <w:right w:val="single" w:sz="8" w:space="0" w:color="E0E0E0"/>
            </w:tcBorders>
            <w:shd w:val="clear" w:color="auto" w:fill="FFFFFF"/>
          </w:tcPr>
          <w:p w14:paraId="37404D05" w14:textId="77777777" w:rsidR="00934B66" w:rsidRPr="00A34A71" w:rsidRDefault="00934B66" w:rsidP="00EF4ACC">
            <w:pPr>
              <w:autoSpaceDE w:val="0"/>
              <w:autoSpaceDN w:val="0"/>
              <w:adjustRightInd w:val="0"/>
              <w:spacing w:after="0" w:line="320" w:lineRule="atLeast"/>
              <w:ind w:left="60" w:right="60"/>
              <w:jc w:val="center"/>
              <w:rPr>
                <w:rFonts w:cs="Times New Roman"/>
                <w:szCs w:val="24"/>
              </w:rPr>
            </w:pPr>
            <w:r w:rsidRPr="00A34A71">
              <w:rPr>
                <w:rFonts w:cs="Times New Roman"/>
                <w:szCs w:val="24"/>
              </w:rPr>
              <w:t>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38D7864B" w14:textId="77777777" w:rsidR="00934B66" w:rsidRPr="00A34A71" w:rsidRDefault="00934B66" w:rsidP="00EF4ACC">
            <w:pPr>
              <w:autoSpaceDE w:val="0"/>
              <w:autoSpaceDN w:val="0"/>
              <w:adjustRightInd w:val="0"/>
              <w:spacing w:after="0" w:line="320" w:lineRule="atLeast"/>
              <w:ind w:left="60" w:right="60"/>
              <w:jc w:val="center"/>
              <w:rPr>
                <w:rFonts w:cs="Times New Roman"/>
                <w:szCs w:val="24"/>
              </w:rPr>
            </w:pPr>
            <w:r w:rsidRPr="00A34A71">
              <w:rPr>
                <w:rFonts w:cs="Times New Roman"/>
                <w:szCs w:val="24"/>
              </w:rPr>
              <w:t>6.6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3F47BE0B" w14:textId="77777777" w:rsidR="00934B66" w:rsidRPr="00A34A71" w:rsidRDefault="00934B66" w:rsidP="00EF4ACC">
            <w:pPr>
              <w:autoSpaceDE w:val="0"/>
              <w:autoSpaceDN w:val="0"/>
              <w:adjustRightInd w:val="0"/>
              <w:spacing w:after="0" w:line="320" w:lineRule="atLeast"/>
              <w:ind w:left="60" w:right="60"/>
              <w:jc w:val="center"/>
              <w:rPr>
                <w:rFonts w:cs="Times New Roman"/>
                <w:szCs w:val="24"/>
              </w:rPr>
            </w:pPr>
            <w:r w:rsidRPr="00A34A71">
              <w:rPr>
                <w:rFonts w:cs="Times New Roman"/>
                <w:szCs w:val="24"/>
              </w:rPr>
              <w:t>6.6</w:t>
            </w:r>
          </w:p>
        </w:tc>
        <w:tc>
          <w:tcPr>
            <w:tcW w:w="2430" w:type="dxa"/>
            <w:tcBorders>
              <w:top w:val="single" w:sz="8" w:space="0" w:color="AEAEAE"/>
              <w:left w:val="single" w:sz="8" w:space="0" w:color="E0E0E0"/>
              <w:bottom w:val="single" w:sz="8" w:space="0" w:color="AEAEAE"/>
              <w:right w:val="nil"/>
            </w:tcBorders>
            <w:shd w:val="clear" w:color="auto" w:fill="FFFFFF"/>
          </w:tcPr>
          <w:p w14:paraId="3E527AD2" w14:textId="77777777" w:rsidR="00934B66" w:rsidRPr="00A34A71" w:rsidRDefault="00934B66" w:rsidP="00EF4ACC">
            <w:pPr>
              <w:autoSpaceDE w:val="0"/>
              <w:autoSpaceDN w:val="0"/>
              <w:adjustRightInd w:val="0"/>
              <w:spacing w:after="0" w:line="320" w:lineRule="atLeast"/>
              <w:ind w:left="60" w:right="60"/>
              <w:jc w:val="center"/>
              <w:rPr>
                <w:rFonts w:cs="Times New Roman"/>
                <w:szCs w:val="24"/>
              </w:rPr>
            </w:pPr>
            <w:r w:rsidRPr="00A34A71">
              <w:rPr>
                <w:rFonts w:cs="Times New Roman"/>
                <w:szCs w:val="24"/>
              </w:rPr>
              <w:t>100.0</w:t>
            </w:r>
          </w:p>
        </w:tc>
      </w:tr>
      <w:tr w:rsidR="00A34A71" w:rsidRPr="00A34A71" w14:paraId="4C50B1F3"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67A9D1F8" w14:textId="77777777" w:rsidR="00E51237" w:rsidRPr="00A34A71" w:rsidRDefault="00E51237" w:rsidP="002E585E">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14:paraId="78E8FB1F" w14:textId="77777777" w:rsidR="00E51237" w:rsidRPr="00A34A71" w:rsidRDefault="00E51237" w:rsidP="002E585E">
            <w:pPr>
              <w:autoSpaceDE w:val="0"/>
              <w:autoSpaceDN w:val="0"/>
              <w:adjustRightInd w:val="0"/>
              <w:spacing w:after="0" w:line="320" w:lineRule="atLeast"/>
              <w:ind w:left="60" w:right="60"/>
              <w:jc w:val="left"/>
              <w:rPr>
                <w:rFonts w:cs="Times New Roman"/>
                <w:szCs w:val="24"/>
              </w:rPr>
            </w:pPr>
            <w:r w:rsidRPr="00A34A71">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14:paraId="1CF6C0E9" w14:textId="77777777" w:rsidR="00E51237" w:rsidRPr="00A34A71" w:rsidRDefault="00934B66" w:rsidP="00EF4ACC">
            <w:pPr>
              <w:autoSpaceDE w:val="0"/>
              <w:autoSpaceDN w:val="0"/>
              <w:adjustRightInd w:val="0"/>
              <w:spacing w:after="0" w:line="320" w:lineRule="atLeast"/>
              <w:ind w:left="60" w:right="60"/>
              <w:jc w:val="center"/>
              <w:rPr>
                <w:rFonts w:cs="Times New Roman"/>
                <w:szCs w:val="24"/>
              </w:rPr>
            </w:pPr>
            <w:r w:rsidRPr="00A34A71">
              <w:rPr>
                <w:rFonts w:cs="Times New Roman"/>
                <w:szCs w:val="24"/>
              </w:rPr>
              <w:t>92</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41536CCE" w14:textId="77777777" w:rsidR="00E51237" w:rsidRPr="00A34A71" w:rsidRDefault="00E51237" w:rsidP="00EF4ACC">
            <w:pPr>
              <w:autoSpaceDE w:val="0"/>
              <w:autoSpaceDN w:val="0"/>
              <w:adjustRightInd w:val="0"/>
              <w:spacing w:after="0" w:line="320" w:lineRule="atLeast"/>
              <w:ind w:left="60" w:right="60"/>
              <w:jc w:val="center"/>
              <w:rPr>
                <w:rFonts w:cs="Times New Roman"/>
                <w:szCs w:val="24"/>
              </w:rPr>
            </w:pPr>
            <w:r w:rsidRPr="00A34A71">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38820396" w14:textId="77777777" w:rsidR="00E51237" w:rsidRPr="00A34A71" w:rsidRDefault="00E51237" w:rsidP="00EF4ACC">
            <w:pPr>
              <w:autoSpaceDE w:val="0"/>
              <w:autoSpaceDN w:val="0"/>
              <w:adjustRightInd w:val="0"/>
              <w:spacing w:after="0" w:line="320" w:lineRule="atLeast"/>
              <w:ind w:left="60" w:right="60"/>
              <w:jc w:val="center"/>
              <w:rPr>
                <w:rFonts w:cs="Times New Roman"/>
                <w:szCs w:val="24"/>
              </w:rPr>
            </w:pPr>
            <w:r w:rsidRPr="00A34A71">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6ED068C8" w14:textId="77777777" w:rsidR="00E51237" w:rsidRPr="00A34A71" w:rsidRDefault="00E51237" w:rsidP="00EF4ACC">
            <w:pPr>
              <w:autoSpaceDE w:val="0"/>
              <w:autoSpaceDN w:val="0"/>
              <w:adjustRightInd w:val="0"/>
              <w:spacing w:after="0" w:line="240" w:lineRule="auto"/>
              <w:jc w:val="center"/>
              <w:rPr>
                <w:rFonts w:cs="Times New Roman"/>
                <w:szCs w:val="24"/>
              </w:rPr>
            </w:pPr>
          </w:p>
        </w:tc>
      </w:tr>
    </w:tbl>
    <w:p w14:paraId="4EC78354" w14:textId="77777777" w:rsidR="00E51237" w:rsidRPr="00A34A71" w:rsidRDefault="00EF4ACC" w:rsidP="00E51237">
      <w:pPr>
        <w:rPr>
          <w:bCs/>
          <w:i/>
          <w:iCs/>
          <w:szCs w:val="24"/>
        </w:rPr>
      </w:pPr>
      <w:r w:rsidRPr="00A34A71">
        <w:rPr>
          <w:bCs/>
          <w:i/>
          <w:iCs/>
          <w:szCs w:val="24"/>
        </w:rPr>
        <w:t xml:space="preserve">Source: Primary data, </w:t>
      </w:r>
      <w:r w:rsidR="00E51237" w:rsidRPr="00A34A71">
        <w:rPr>
          <w:bCs/>
          <w:i/>
          <w:iCs/>
          <w:szCs w:val="24"/>
        </w:rPr>
        <w:t>202</w:t>
      </w:r>
      <w:r w:rsidR="008D3DB3" w:rsidRPr="00A34A71">
        <w:rPr>
          <w:bCs/>
          <w:i/>
          <w:iCs/>
          <w:szCs w:val="24"/>
        </w:rPr>
        <w:t>1</w:t>
      </w:r>
    </w:p>
    <w:p w14:paraId="5706155D" w14:textId="77777777" w:rsidR="00591CF3" w:rsidRPr="00A34A71" w:rsidRDefault="00591CF3" w:rsidP="00B5183E">
      <w:pPr>
        <w:pStyle w:val="Heading2"/>
      </w:pPr>
      <w:bookmarkStart w:id="181" w:name="_Toc15995763"/>
      <w:bookmarkStart w:id="182" w:name="_Toc86152196"/>
      <w:bookmarkStart w:id="183" w:name="_Toc77344748"/>
      <w:bookmarkStart w:id="184" w:name="_Toc93918256"/>
      <w:r w:rsidRPr="00A34A71">
        <w:t>3.5.2 Gender of respondents</w:t>
      </w:r>
      <w:bookmarkEnd w:id="181"/>
      <w:bookmarkEnd w:id="182"/>
      <w:bookmarkEnd w:id="183"/>
      <w:bookmarkEnd w:id="184"/>
    </w:p>
    <w:p w14:paraId="1F6E878C" w14:textId="77777777" w:rsidR="00591CF3" w:rsidRPr="00A34A71" w:rsidRDefault="00591CF3" w:rsidP="00591CF3">
      <w:r w:rsidRPr="00A34A71">
        <w:t xml:space="preserve">Respondents were asked to identify the gender in which they belonged and Results to this question are summarised in Table </w:t>
      </w:r>
      <w:r w:rsidR="00457937" w:rsidRPr="00A34A71">
        <w:t>3.</w:t>
      </w:r>
      <w:r w:rsidR="00A434C7" w:rsidRPr="00A34A71">
        <w:t>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99"/>
        <w:gridCol w:w="1142"/>
        <w:gridCol w:w="1423"/>
        <w:gridCol w:w="1252"/>
        <w:gridCol w:w="2001"/>
        <w:gridCol w:w="2643"/>
      </w:tblGrid>
      <w:tr w:rsidR="00A34A71" w:rsidRPr="00A34A71" w14:paraId="7BCA0E4B" w14:textId="77777777" w:rsidTr="00EF4ACC">
        <w:trPr>
          <w:cantSplit/>
        </w:trPr>
        <w:tc>
          <w:tcPr>
            <w:tcW w:w="5000" w:type="pct"/>
            <w:gridSpan w:val="6"/>
            <w:tcBorders>
              <w:top w:val="nil"/>
              <w:left w:val="nil"/>
              <w:bottom w:val="single" w:sz="4" w:space="0" w:color="auto"/>
              <w:right w:val="nil"/>
            </w:tcBorders>
            <w:shd w:val="clear" w:color="auto" w:fill="FFFFFF"/>
            <w:vAlign w:val="center"/>
          </w:tcPr>
          <w:p w14:paraId="6E52DBE0" w14:textId="77777777" w:rsidR="00591CF3" w:rsidRPr="00A34A71" w:rsidRDefault="00591CF3" w:rsidP="005212C4">
            <w:pPr>
              <w:pStyle w:val="Heading1"/>
            </w:pPr>
            <w:bookmarkStart w:id="185" w:name="_Toc7766875"/>
            <w:bookmarkStart w:id="186" w:name="_Toc15303791"/>
            <w:bookmarkStart w:id="187" w:name="_Toc15995764"/>
            <w:bookmarkStart w:id="188" w:name="_Toc58730886"/>
            <w:bookmarkStart w:id="189" w:name="_Toc58747503"/>
            <w:bookmarkStart w:id="190" w:name="_Toc85386389"/>
            <w:bookmarkStart w:id="191" w:name="_Toc86152197"/>
            <w:bookmarkStart w:id="192" w:name="_Toc77344749"/>
            <w:bookmarkStart w:id="193" w:name="_Toc93503298"/>
            <w:bookmarkStart w:id="194" w:name="_Toc93856153"/>
            <w:bookmarkStart w:id="195" w:name="_Toc93918257"/>
            <w:r w:rsidRPr="00A34A71">
              <w:t xml:space="preserve">Table </w:t>
            </w:r>
            <w:r w:rsidR="00C771D7" w:rsidRPr="00A34A71">
              <w:t>3.</w:t>
            </w:r>
            <w:r w:rsidR="00A434C7" w:rsidRPr="00A34A71">
              <w:t>3</w:t>
            </w:r>
            <w:r w:rsidRPr="00A34A71">
              <w:t>: Gender</w:t>
            </w:r>
            <w:bookmarkEnd w:id="185"/>
            <w:bookmarkEnd w:id="186"/>
            <w:bookmarkEnd w:id="187"/>
            <w:bookmarkEnd w:id="188"/>
            <w:bookmarkEnd w:id="189"/>
            <w:bookmarkEnd w:id="190"/>
            <w:bookmarkEnd w:id="191"/>
            <w:bookmarkEnd w:id="192"/>
            <w:bookmarkEnd w:id="193"/>
            <w:bookmarkEnd w:id="194"/>
            <w:bookmarkEnd w:id="195"/>
          </w:p>
        </w:tc>
      </w:tr>
      <w:tr w:rsidR="00A34A71" w:rsidRPr="00A34A71" w14:paraId="592C6B49" w14:textId="77777777" w:rsidTr="00EF4ACC">
        <w:trPr>
          <w:cantSplit/>
        </w:trPr>
        <w:tc>
          <w:tcPr>
            <w:tcW w:w="1090" w:type="pct"/>
            <w:gridSpan w:val="2"/>
            <w:tcBorders>
              <w:top w:val="single" w:sz="4" w:space="0" w:color="auto"/>
              <w:left w:val="nil"/>
              <w:bottom w:val="single" w:sz="8" w:space="0" w:color="152935"/>
              <w:right w:val="nil"/>
            </w:tcBorders>
            <w:shd w:val="clear" w:color="auto" w:fill="FFFFFF"/>
            <w:vAlign w:val="bottom"/>
          </w:tcPr>
          <w:p w14:paraId="11933F12" w14:textId="77777777" w:rsidR="00591CF3" w:rsidRPr="00A34A71" w:rsidRDefault="00591CF3" w:rsidP="002E585E">
            <w:pPr>
              <w:autoSpaceDE w:val="0"/>
              <w:autoSpaceDN w:val="0"/>
              <w:adjustRightInd w:val="0"/>
              <w:spacing w:after="0" w:line="240" w:lineRule="auto"/>
              <w:jc w:val="left"/>
              <w:rPr>
                <w:rFonts w:cs="Times New Roman"/>
                <w:szCs w:val="24"/>
              </w:rPr>
            </w:pPr>
          </w:p>
        </w:tc>
        <w:tc>
          <w:tcPr>
            <w:tcW w:w="760" w:type="pct"/>
            <w:tcBorders>
              <w:top w:val="single" w:sz="4" w:space="0" w:color="auto"/>
              <w:left w:val="nil"/>
              <w:bottom w:val="single" w:sz="8" w:space="0" w:color="152935"/>
              <w:right w:val="single" w:sz="8" w:space="0" w:color="E0E0E0"/>
            </w:tcBorders>
            <w:shd w:val="clear" w:color="auto" w:fill="FFFFFF"/>
            <w:vAlign w:val="bottom"/>
          </w:tcPr>
          <w:p w14:paraId="58E757B3"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669" w:type="pct"/>
            <w:tcBorders>
              <w:top w:val="single" w:sz="4" w:space="0" w:color="auto"/>
              <w:left w:val="single" w:sz="8" w:space="0" w:color="E0E0E0"/>
              <w:bottom w:val="single" w:sz="8" w:space="0" w:color="152935"/>
              <w:right w:val="single" w:sz="8" w:space="0" w:color="E0E0E0"/>
            </w:tcBorders>
            <w:shd w:val="clear" w:color="auto" w:fill="FFFFFF"/>
            <w:vAlign w:val="bottom"/>
          </w:tcPr>
          <w:p w14:paraId="3E1C56C7"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1069" w:type="pct"/>
            <w:tcBorders>
              <w:top w:val="single" w:sz="4" w:space="0" w:color="auto"/>
              <w:left w:val="single" w:sz="8" w:space="0" w:color="E0E0E0"/>
              <w:bottom w:val="single" w:sz="8" w:space="0" w:color="152935"/>
              <w:right w:val="single" w:sz="8" w:space="0" w:color="E0E0E0"/>
            </w:tcBorders>
            <w:shd w:val="clear" w:color="auto" w:fill="FFFFFF"/>
            <w:vAlign w:val="bottom"/>
          </w:tcPr>
          <w:p w14:paraId="6039E795"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412" w:type="pct"/>
            <w:tcBorders>
              <w:top w:val="single" w:sz="4" w:space="0" w:color="auto"/>
              <w:left w:val="single" w:sz="8" w:space="0" w:color="E0E0E0"/>
              <w:bottom w:val="single" w:sz="8" w:space="0" w:color="152935"/>
              <w:right w:val="nil"/>
            </w:tcBorders>
            <w:shd w:val="clear" w:color="auto" w:fill="FFFFFF"/>
            <w:vAlign w:val="bottom"/>
          </w:tcPr>
          <w:p w14:paraId="2876306C"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052EC61F" w14:textId="77777777" w:rsidTr="00C771D7">
        <w:trPr>
          <w:cantSplit/>
        </w:trPr>
        <w:tc>
          <w:tcPr>
            <w:tcW w:w="480" w:type="pct"/>
            <w:vMerge w:val="restart"/>
            <w:tcBorders>
              <w:top w:val="single" w:sz="8" w:space="0" w:color="152935"/>
              <w:left w:val="nil"/>
              <w:bottom w:val="single" w:sz="8" w:space="0" w:color="152935"/>
              <w:right w:val="nil"/>
            </w:tcBorders>
            <w:shd w:val="clear" w:color="auto" w:fill="E0E0E0"/>
          </w:tcPr>
          <w:p w14:paraId="181CB75F" w14:textId="77777777" w:rsidR="00591CF3" w:rsidRPr="00A34A71" w:rsidRDefault="00591CF3" w:rsidP="002E585E">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610" w:type="pct"/>
            <w:tcBorders>
              <w:top w:val="single" w:sz="8" w:space="0" w:color="152935"/>
              <w:left w:val="nil"/>
              <w:bottom w:val="single" w:sz="8" w:space="0" w:color="AEAEAE"/>
              <w:right w:val="nil"/>
            </w:tcBorders>
            <w:shd w:val="clear" w:color="auto" w:fill="E0E0E0"/>
          </w:tcPr>
          <w:p w14:paraId="20B387E9" w14:textId="77777777" w:rsidR="00591CF3" w:rsidRPr="00A34A71" w:rsidRDefault="00591CF3" w:rsidP="002E585E">
            <w:pPr>
              <w:autoSpaceDE w:val="0"/>
              <w:autoSpaceDN w:val="0"/>
              <w:adjustRightInd w:val="0"/>
              <w:spacing w:after="0" w:line="320" w:lineRule="atLeast"/>
              <w:ind w:left="60" w:right="60"/>
              <w:jc w:val="left"/>
              <w:rPr>
                <w:rFonts w:cs="Arial"/>
                <w:szCs w:val="24"/>
              </w:rPr>
            </w:pPr>
            <w:r w:rsidRPr="00A34A71">
              <w:rPr>
                <w:rFonts w:cs="Arial"/>
                <w:szCs w:val="24"/>
              </w:rPr>
              <w:t>Male</w:t>
            </w:r>
          </w:p>
        </w:tc>
        <w:tc>
          <w:tcPr>
            <w:tcW w:w="760" w:type="pct"/>
            <w:tcBorders>
              <w:top w:val="single" w:sz="8" w:space="0" w:color="152935"/>
              <w:left w:val="nil"/>
              <w:bottom w:val="single" w:sz="8" w:space="0" w:color="AEAEAE"/>
              <w:right w:val="single" w:sz="8" w:space="0" w:color="E0E0E0"/>
            </w:tcBorders>
            <w:shd w:val="clear" w:color="auto" w:fill="FFFFFF"/>
          </w:tcPr>
          <w:p w14:paraId="2271CBAA"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37</w:t>
            </w:r>
          </w:p>
        </w:tc>
        <w:tc>
          <w:tcPr>
            <w:tcW w:w="669" w:type="pct"/>
            <w:tcBorders>
              <w:top w:val="single" w:sz="8" w:space="0" w:color="152935"/>
              <w:left w:val="single" w:sz="8" w:space="0" w:color="E0E0E0"/>
              <w:bottom w:val="single" w:sz="8" w:space="0" w:color="AEAEAE"/>
              <w:right w:val="single" w:sz="8" w:space="0" w:color="E0E0E0"/>
            </w:tcBorders>
            <w:shd w:val="clear" w:color="auto" w:fill="FFFFFF"/>
          </w:tcPr>
          <w:p w14:paraId="029F0052"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43.0</w:t>
            </w:r>
          </w:p>
        </w:tc>
        <w:tc>
          <w:tcPr>
            <w:tcW w:w="1069" w:type="pct"/>
            <w:tcBorders>
              <w:top w:val="single" w:sz="8" w:space="0" w:color="152935"/>
              <w:left w:val="single" w:sz="8" w:space="0" w:color="E0E0E0"/>
              <w:bottom w:val="single" w:sz="8" w:space="0" w:color="AEAEAE"/>
              <w:right w:val="single" w:sz="8" w:space="0" w:color="E0E0E0"/>
            </w:tcBorders>
            <w:shd w:val="clear" w:color="auto" w:fill="FFFFFF"/>
          </w:tcPr>
          <w:p w14:paraId="28DBE8D0"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43.0</w:t>
            </w:r>
          </w:p>
        </w:tc>
        <w:tc>
          <w:tcPr>
            <w:tcW w:w="1412" w:type="pct"/>
            <w:tcBorders>
              <w:top w:val="single" w:sz="8" w:space="0" w:color="152935"/>
              <w:left w:val="single" w:sz="8" w:space="0" w:color="E0E0E0"/>
              <w:bottom w:val="single" w:sz="8" w:space="0" w:color="AEAEAE"/>
              <w:right w:val="nil"/>
            </w:tcBorders>
            <w:shd w:val="clear" w:color="auto" w:fill="FFFFFF"/>
          </w:tcPr>
          <w:p w14:paraId="177F2EB0"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43.0</w:t>
            </w:r>
          </w:p>
        </w:tc>
      </w:tr>
      <w:tr w:rsidR="00A34A71" w:rsidRPr="00A34A71" w14:paraId="05DD87DC" w14:textId="77777777" w:rsidTr="00C771D7">
        <w:trPr>
          <w:cantSplit/>
        </w:trPr>
        <w:tc>
          <w:tcPr>
            <w:tcW w:w="480" w:type="pct"/>
            <w:vMerge/>
            <w:tcBorders>
              <w:top w:val="single" w:sz="8" w:space="0" w:color="152935"/>
              <w:left w:val="nil"/>
              <w:bottom w:val="single" w:sz="8" w:space="0" w:color="152935"/>
              <w:right w:val="nil"/>
            </w:tcBorders>
            <w:shd w:val="clear" w:color="auto" w:fill="E0E0E0"/>
          </w:tcPr>
          <w:p w14:paraId="6E733EDE" w14:textId="77777777" w:rsidR="00591CF3" w:rsidRPr="00A34A71" w:rsidRDefault="00591CF3" w:rsidP="002E585E">
            <w:pPr>
              <w:autoSpaceDE w:val="0"/>
              <w:autoSpaceDN w:val="0"/>
              <w:adjustRightInd w:val="0"/>
              <w:spacing w:after="0" w:line="240" w:lineRule="auto"/>
              <w:jc w:val="left"/>
              <w:rPr>
                <w:rFonts w:cs="Arial"/>
                <w:szCs w:val="24"/>
              </w:rPr>
            </w:pPr>
          </w:p>
        </w:tc>
        <w:tc>
          <w:tcPr>
            <w:tcW w:w="610" w:type="pct"/>
            <w:tcBorders>
              <w:top w:val="single" w:sz="8" w:space="0" w:color="AEAEAE"/>
              <w:left w:val="nil"/>
              <w:bottom w:val="single" w:sz="8" w:space="0" w:color="AEAEAE"/>
              <w:right w:val="nil"/>
            </w:tcBorders>
            <w:shd w:val="clear" w:color="auto" w:fill="E0E0E0"/>
          </w:tcPr>
          <w:p w14:paraId="563FBFE9" w14:textId="77777777" w:rsidR="00591CF3" w:rsidRPr="00A34A71" w:rsidRDefault="00591CF3" w:rsidP="002E585E">
            <w:pPr>
              <w:autoSpaceDE w:val="0"/>
              <w:autoSpaceDN w:val="0"/>
              <w:adjustRightInd w:val="0"/>
              <w:spacing w:after="0" w:line="320" w:lineRule="atLeast"/>
              <w:ind w:left="60" w:right="60"/>
              <w:jc w:val="left"/>
              <w:rPr>
                <w:rFonts w:cs="Arial"/>
                <w:szCs w:val="24"/>
              </w:rPr>
            </w:pPr>
            <w:r w:rsidRPr="00A34A71">
              <w:rPr>
                <w:rFonts w:cs="Arial"/>
                <w:szCs w:val="24"/>
              </w:rPr>
              <w:t>Female</w:t>
            </w:r>
          </w:p>
        </w:tc>
        <w:tc>
          <w:tcPr>
            <w:tcW w:w="760" w:type="pct"/>
            <w:tcBorders>
              <w:top w:val="single" w:sz="8" w:space="0" w:color="AEAEAE"/>
              <w:left w:val="nil"/>
              <w:bottom w:val="single" w:sz="8" w:space="0" w:color="AEAEAE"/>
              <w:right w:val="single" w:sz="8" w:space="0" w:color="E0E0E0"/>
            </w:tcBorders>
            <w:shd w:val="clear" w:color="auto" w:fill="FFFFFF"/>
          </w:tcPr>
          <w:p w14:paraId="66B231D2"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49</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5D2E3FDF"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57.0</w:t>
            </w:r>
          </w:p>
        </w:tc>
        <w:tc>
          <w:tcPr>
            <w:tcW w:w="1069" w:type="pct"/>
            <w:tcBorders>
              <w:top w:val="single" w:sz="8" w:space="0" w:color="AEAEAE"/>
              <w:left w:val="single" w:sz="8" w:space="0" w:color="E0E0E0"/>
              <w:bottom w:val="single" w:sz="8" w:space="0" w:color="AEAEAE"/>
              <w:right w:val="single" w:sz="8" w:space="0" w:color="E0E0E0"/>
            </w:tcBorders>
            <w:shd w:val="clear" w:color="auto" w:fill="FFFFFF"/>
          </w:tcPr>
          <w:p w14:paraId="52552E25"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57.0</w:t>
            </w:r>
          </w:p>
        </w:tc>
        <w:tc>
          <w:tcPr>
            <w:tcW w:w="1412" w:type="pct"/>
            <w:tcBorders>
              <w:top w:val="single" w:sz="8" w:space="0" w:color="AEAEAE"/>
              <w:left w:val="single" w:sz="8" w:space="0" w:color="E0E0E0"/>
              <w:bottom w:val="single" w:sz="8" w:space="0" w:color="AEAEAE"/>
              <w:right w:val="nil"/>
            </w:tcBorders>
            <w:shd w:val="clear" w:color="auto" w:fill="FFFFFF"/>
          </w:tcPr>
          <w:p w14:paraId="28D81D01"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5959520E" w14:textId="77777777" w:rsidTr="00C771D7">
        <w:trPr>
          <w:cantSplit/>
        </w:trPr>
        <w:tc>
          <w:tcPr>
            <w:tcW w:w="480" w:type="pct"/>
            <w:vMerge/>
            <w:tcBorders>
              <w:top w:val="single" w:sz="8" w:space="0" w:color="152935"/>
              <w:left w:val="nil"/>
              <w:bottom w:val="single" w:sz="8" w:space="0" w:color="152935"/>
              <w:right w:val="nil"/>
            </w:tcBorders>
            <w:shd w:val="clear" w:color="auto" w:fill="E0E0E0"/>
          </w:tcPr>
          <w:p w14:paraId="1EB1A3E5" w14:textId="77777777" w:rsidR="00591CF3" w:rsidRPr="00A34A71" w:rsidRDefault="00591CF3" w:rsidP="002E585E">
            <w:pPr>
              <w:autoSpaceDE w:val="0"/>
              <w:autoSpaceDN w:val="0"/>
              <w:adjustRightInd w:val="0"/>
              <w:spacing w:after="0" w:line="240" w:lineRule="auto"/>
              <w:jc w:val="left"/>
              <w:rPr>
                <w:rFonts w:cs="Arial"/>
                <w:szCs w:val="24"/>
              </w:rPr>
            </w:pPr>
          </w:p>
        </w:tc>
        <w:tc>
          <w:tcPr>
            <w:tcW w:w="610" w:type="pct"/>
            <w:tcBorders>
              <w:top w:val="single" w:sz="8" w:space="0" w:color="AEAEAE"/>
              <w:left w:val="nil"/>
              <w:bottom w:val="single" w:sz="8" w:space="0" w:color="152935"/>
              <w:right w:val="nil"/>
            </w:tcBorders>
            <w:shd w:val="clear" w:color="auto" w:fill="E0E0E0"/>
          </w:tcPr>
          <w:p w14:paraId="1FE938AC" w14:textId="77777777" w:rsidR="00591CF3" w:rsidRPr="00A34A71" w:rsidRDefault="00591CF3"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760" w:type="pct"/>
            <w:tcBorders>
              <w:top w:val="single" w:sz="8" w:space="0" w:color="AEAEAE"/>
              <w:left w:val="nil"/>
              <w:bottom w:val="single" w:sz="8" w:space="0" w:color="152935"/>
              <w:right w:val="single" w:sz="8" w:space="0" w:color="E0E0E0"/>
            </w:tcBorders>
            <w:shd w:val="clear" w:color="auto" w:fill="FFFFFF"/>
          </w:tcPr>
          <w:p w14:paraId="512FE5F7"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669" w:type="pct"/>
            <w:tcBorders>
              <w:top w:val="single" w:sz="8" w:space="0" w:color="AEAEAE"/>
              <w:left w:val="single" w:sz="8" w:space="0" w:color="E0E0E0"/>
              <w:bottom w:val="single" w:sz="8" w:space="0" w:color="152935"/>
              <w:right w:val="single" w:sz="8" w:space="0" w:color="E0E0E0"/>
            </w:tcBorders>
            <w:shd w:val="clear" w:color="auto" w:fill="FFFFFF"/>
          </w:tcPr>
          <w:p w14:paraId="35961983"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069" w:type="pct"/>
            <w:tcBorders>
              <w:top w:val="single" w:sz="8" w:space="0" w:color="AEAEAE"/>
              <w:left w:val="single" w:sz="8" w:space="0" w:color="E0E0E0"/>
              <w:bottom w:val="single" w:sz="8" w:space="0" w:color="152935"/>
              <w:right w:val="single" w:sz="8" w:space="0" w:color="E0E0E0"/>
            </w:tcBorders>
            <w:shd w:val="clear" w:color="auto" w:fill="FFFFFF"/>
          </w:tcPr>
          <w:p w14:paraId="5A5D75D4"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412" w:type="pct"/>
            <w:tcBorders>
              <w:top w:val="single" w:sz="8" w:space="0" w:color="AEAEAE"/>
              <w:left w:val="single" w:sz="8" w:space="0" w:color="E0E0E0"/>
              <w:bottom w:val="single" w:sz="8" w:space="0" w:color="152935"/>
              <w:right w:val="nil"/>
            </w:tcBorders>
            <w:shd w:val="clear" w:color="auto" w:fill="FFFFFF"/>
            <w:vAlign w:val="center"/>
          </w:tcPr>
          <w:p w14:paraId="4E7E2B8B" w14:textId="77777777" w:rsidR="00591CF3" w:rsidRPr="00A34A71" w:rsidRDefault="00591CF3" w:rsidP="00EF4ACC">
            <w:pPr>
              <w:autoSpaceDE w:val="0"/>
              <w:autoSpaceDN w:val="0"/>
              <w:adjustRightInd w:val="0"/>
              <w:spacing w:after="0" w:line="240" w:lineRule="auto"/>
              <w:jc w:val="center"/>
              <w:rPr>
                <w:rFonts w:cs="Times New Roman"/>
                <w:szCs w:val="24"/>
              </w:rPr>
            </w:pPr>
          </w:p>
        </w:tc>
      </w:tr>
    </w:tbl>
    <w:p w14:paraId="52ADC5C4" w14:textId="77777777" w:rsidR="00EF4ACC" w:rsidRPr="00A34A71" w:rsidRDefault="00EF4ACC" w:rsidP="00EF4ACC">
      <w:pPr>
        <w:rPr>
          <w:bCs/>
          <w:i/>
          <w:iCs/>
          <w:szCs w:val="24"/>
        </w:rPr>
      </w:pPr>
      <w:r w:rsidRPr="00A34A71">
        <w:rPr>
          <w:bCs/>
          <w:i/>
          <w:iCs/>
          <w:szCs w:val="24"/>
        </w:rPr>
        <w:t>Source: Primary data, 2021</w:t>
      </w:r>
    </w:p>
    <w:p w14:paraId="6F88D282" w14:textId="77777777" w:rsidR="00591CF3" w:rsidRPr="00A34A71" w:rsidRDefault="00591CF3" w:rsidP="00591CF3">
      <w:r w:rsidRPr="00A34A71">
        <w:t xml:space="preserve">As seen in Table </w:t>
      </w:r>
      <w:r w:rsidR="00B332F8" w:rsidRPr="00A34A71">
        <w:t>3.</w:t>
      </w:r>
      <w:r w:rsidR="00A434C7" w:rsidRPr="00A34A71">
        <w:t>3</w:t>
      </w:r>
      <w:r w:rsidRPr="00A34A71">
        <w:t xml:space="preserve">, results revealed that 43.0% of the respondents were males while 57.0% of the respondents were females. This can be interpreted to mean </w:t>
      </w:r>
      <w:r w:rsidR="00FA7C35" w:rsidRPr="00A34A71">
        <w:t>the information obtained gives a significant representation of the population studied</w:t>
      </w:r>
      <w:r w:rsidR="00C27AF6" w:rsidRPr="00A34A71">
        <w:t>.</w:t>
      </w:r>
    </w:p>
    <w:p w14:paraId="6F00AB0D" w14:textId="77777777" w:rsidR="00591CF3" w:rsidRPr="00A34A71" w:rsidRDefault="006A0F01" w:rsidP="00B5183E">
      <w:pPr>
        <w:pStyle w:val="Heading2"/>
      </w:pPr>
      <w:bookmarkStart w:id="196" w:name="_Toc15995765"/>
      <w:bookmarkStart w:id="197" w:name="_Toc86152198"/>
      <w:bookmarkStart w:id="198" w:name="_Toc77344750"/>
      <w:bookmarkStart w:id="199" w:name="_Toc93918258"/>
      <w:r w:rsidRPr="00A34A71">
        <w:t xml:space="preserve">3.5.3 </w:t>
      </w:r>
      <w:r w:rsidR="00591CF3" w:rsidRPr="00A34A71">
        <w:t>Age group of respondents</w:t>
      </w:r>
      <w:bookmarkEnd w:id="196"/>
      <w:bookmarkEnd w:id="197"/>
      <w:bookmarkEnd w:id="198"/>
      <w:bookmarkEnd w:id="199"/>
    </w:p>
    <w:p w14:paraId="07AF0C3C" w14:textId="77777777" w:rsidR="00591CF3" w:rsidRPr="00A34A71" w:rsidRDefault="00591CF3" w:rsidP="00591CF3">
      <w:r w:rsidRPr="00A34A71">
        <w:t xml:space="preserve">Respondents were also asked to identify the age brackets they belonged, </w:t>
      </w:r>
      <w:r w:rsidR="00EF4ACC" w:rsidRPr="00A34A71">
        <w:t>r</w:t>
      </w:r>
      <w:r w:rsidRPr="00A34A71">
        <w:t xml:space="preserve">esults to this question are summarised in Table </w:t>
      </w:r>
      <w:r w:rsidR="00C73399" w:rsidRPr="00A34A71">
        <w:t>3.</w:t>
      </w:r>
      <w:r w:rsidR="00A434C7" w:rsidRPr="00A34A71">
        <w:t>4</w:t>
      </w:r>
    </w:p>
    <w:p w14:paraId="61750CAC" w14:textId="77777777" w:rsidR="00CA4972" w:rsidRPr="00A34A71" w:rsidRDefault="00CA4972" w:rsidP="00591CF3"/>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6"/>
        <w:gridCol w:w="2069"/>
        <w:gridCol w:w="1247"/>
        <w:gridCol w:w="1097"/>
        <w:gridCol w:w="1750"/>
        <w:gridCol w:w="2411"/>
      </w:tblGrid>
      <w:tr w:rsidR="00A34A71" w:rsidRPr="00A34A71" w14:paraId="188F57B6" w14:textId="77777777" w:rsidTr="00EF4ACC">
        <w:trPr>
          <w:cantSplit/>
        </w:trPr>
        <w:tc>
          <w:tcPr>
            <w:tcW w:w="5000" w:type="pct"/>
            <w:gridSpan w:val="6"/>
            <w:tcBorders>
              <w:top w:val="nil"/>
              <w:left w:val="nil"/>
              <w:bottom w:val="single" w:sz="4" w:space="0" w:color="auto"/>
              <w:right w:val="nil"/>
            </w:tcBorders>
            <w:shd w:val="clear" w:color="auto" w:fill="FFFFFF"/>
            <w:vAlign w:val="center"/>
          </w:tcPr>
          <w:p w14:paraId="62740922" w14:textId="77777777" w:rsidR="00591CF3" w:rsidRPr="00A34A71" w:rsidRDefault="00591CF3" w:rsidP="005212C4">
            <w:pPr>
              <w:pStyle w:val="Heading1"/>
            </w:pPr>
            <w:bookmarkStart w:id="200" w:name="_Toc7766877"/>
            <w:bookmarkStart w:id="201" w:name="_Toc15303793"/>
            <w:bookmarkStart w:id="202" w:name="_Toc15995766"/>
            <w:bookmarkStart w:id="203" w:name="_Toc58730888"/>
            <w:bookmarkStart w:id="204" w:name="_Toc58747505"/>
            <w:bookmarkStart w:id="205" w:name="_Toc85386391"/>
            <w:bookmarkStart w:id="206" w:name="_Toc86152199"/>
            <w:bookmarkStart w:id="207" w:name="_Toc77344751"/>
            <w:bookmarkStart w:id="208" w:name="_Toc93503300"/>
            <w:bookmarkStart w:id="209" w:name="_Toc93856155"/>
            <w:bookmarkStart w:id="210" w:name="_Toc93918259"/>
            <w:r w:rsidRPr="00A34A71">
              <w:lastRenderedPageBreak/>
              <w:t xml:space="preserve">Table </w:t>
            </w:r>
            <w:r w:rsidR="00140BF6" w:rsidRPr="00A34A71">
              <w:t>3.</w:t>
            </w:r>
            <w:r w:rsidR="00A434C7" w:rsidRPr="00A34A71">
              <w:t>4</w:t>
            </w:r>
            <w:r w:rsidRPr="00A34A71">
              <w:t>: Age</w:t>
            </w:r>
            <w:bookmarkEnd w:id="200"/>
            <w:bookmarkEnd w:id="201"/>
            <w:bookmarkEnd w:id="202"/>
            <w:bookmarkEnd w:id="203"/>
            <w:bookmarkEnd w:id="204"/>
            <w:bookmarkEnd w:id="205"/>
            <w:bookmarkEnd w:id="206"/>
            <w:bookmarkEnd w:id="207"/>
            <w:bookmarkEnd w:id="208"/>
            <w:bookmarkEnd w:id="209"/>
            <w:bookmarkEnd w:id="210"/>
          </w:p>
        </w:tc>
      </w:tr>
      <w:tr w:rsidR="00A34A71" w:rsidRPr="00A34A71" w14:paraId="2CD6D2D9" w14:textId="77777777" w:rsidTr="00EF4ACC">
        <w:trPr>
          <w:cantSplit/>
        </w:trPr>
        <w:tc>
          <w:tcPr>
            <w:tcW w:w="1525" w:type="pct"/>
            <w:gridSpan w:val="2"/>
            <w:tcBorders>
              <w:top w:val="single" w:sz="4" w:space="0" w:color="auto"/>
              <w:left w:val="nil"/>
              <w:bottom w:val="single" w:sz="8" w:space="0" w:color="152935"/>
              <w:right w:val="nil"/>
            </w:tcBorders>
            <w:shd w:val="clear" w:color="auto" w:fill="FFFFFF"/>
            <w:vAlign w:val="bottom"/>
          </w:tcPr>
          <w:p w14:paraId="4E24AC58" w14:textId="77777777" w:rsidR="00591CF3" w:rsidRPr="00A34A71" w:rsidRDefault="00591CF3" w:rsidP="002E585E">
            <w:pPr>
              <w:autoSpaceDE w:val="0"/>
              <w:autoSpaceDN w:val="0"/>
              <w:adjustRightInd w:val="0"/>
              <w:spacing w:after="0" w:line="240" w:lineRule="auto"/>
              <w:jc w:val="left"/>
              <w:rPr>
                <w:rFonts w:cs="Times New Roman"/>
                <w:szCs w:val="24"/>
              </w:rPr>
            </w:pPr>
          </w:p>
        </w:tc>
        <w:tc>
          <w:tcPr>
            <w:tcW w:w="666" w:type="pct"/>
            <w:tcBorders>
              <w:top w:val="single" w:sz="4" w:space="0" w:color="auto"/>
              <w:left w:val="nil"/>
              <w:bottom w:val="single" w:sz="8" w:space="0" w:color="152935"/>
              <w:right w:val="single" w:sz="8" w:space="0" w:color="E0E0E0"/>
            </w:tcBorders>
            <w:shd w:val="clear" w:color="auto" w:fill="FFFFFF"/>
            <w:vAlign w:val="bottom"/>
          </w:tcPr>
          <w:p w14:paraId="6FF493E4"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86" w:type="pct"/>
            <w:tcBorders>
              <w:top w:val="single" w:sz="4" w:space="0" w:color="auto"/>
              <w:left w:val="single" w:sz="8" w:space="0" w:color="E0E0E0"/>
              <w:bottom w:val="single" w:sz="8" w:space="0" w:color="152935"/>
              <w:right w:val="single" w:sz="8" w:space="0" w:color="E0E0E0"/>
            </w:tcBorders>
            <w:shd w:val="clear" w:color="auto" w:fill="FFFFFF"/>
            <w:vAlign w:val="bottom"/>
          </w:tcPr>
          <w:p w14:paraId="14DA8F90"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35" w:type="pct"/>
            <w:tcBorders>
              <w:top w:val="single" w:sz="4" w:space="0" w:color="auto"/>
              <w:left w:val="single" w:sz="8" w:space="0" w:color="E0E0E0"/>
              <w:bottom w:val="single" w:sz="8" w:space="0" w:color="152935"/>
              <w:right w:val="single" w:sz="8" w:space="0" w:color="E0E0E0"/>
            </w:tcBorders>
            <w:shd w:val="clear" w:color="auto" w:fill="FFFFFF"/>
            <w:vAlign w:val="bottom"/>
          </w:tcPr>
          <w:p w14:paraId="1FC232FF"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89" w:type="pct"/>
            <w:tcBorders>
              <w:top w:val="single" w:sz="4" w:space="0" w:color="auto"/>
              <w:left w:val="single" w:sz="8" w:space="0" w:color="E0E0E0"/>
              <w:bottom w:val="single" w:sz="8" w:space="0" w:color="152935"/>
              <w:right w:val="nil"/>
            </w:tcBorders>
            <w:shd w:val="clear" w:color="auto" w:fill="FFFFFF"/>
            <w:vAlign w:val="bottom"/>
          </w:tcPr>
          <w:p w14:paraId="782B3680"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04D4A806" w14:textId="77777777" w:rsidTr="002E3009">
        <w:trPr>
          <w:cantSplit/>
        </w:trPr>
        <w:tc>
          <w:tcPr>
            <w:tcW w:w="420" w:type="pct"/>
            <w:vMerge w:val="restart"/>
            <w:tcBorders>
              <w:top w:val="single" w:sz="8" w:space="0" w:color="152935"/>
              <w:left w:val="nil"/>
              <w:bottom w:val="single" w:sz="8" w:space="0" w:color="152935"/>
              <w:right w:val="nil"/>
            </w:tcBorders>
            <w:shd w:val="clear" w:color="auto" w:fill="E0E0E0"/>
          </w:tcPr>
          <w:p w14:paraId="48639C88" w14:textId="77777777" w:rsidR="00591CF3" w:rsidRPr="00A34A71" w:rsidRDefault="00591CF3" w:rsidP="002E585E">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04" w:type="pct"/>
            <w:tcBorders>
              <w:top w:val="single" w:sz="8" w:space="0" w:color="152935"/>
              <w:left w:val="nil"/>
              <w:bottom w:val="single" w:sz="8" w:space="0" w:color="AEAEAE"/>
              <w:right w:val="nil"/>
            </w:tcBorders>
            <w:shd w:val="clear" w:color="auto" w:fill="E0E0E0"/>
          </w:tcPr>
          <w:p w14:paraId="3078F51C" w14:textId="77777777" w:rsidR="00591CF3" w:rsidRPr="00A34A71" w:rsidRDefault="00B76148" w:rsidP="002E585E">
            <w:pPr>
              <w:autoSpaceDE w:val="0"/>
              <w:autoSpaceDN w:val="0"/>
              <w:adjustRightInd w:val="0"/>
              <w:spacing w:after="0" w:line="320" w:lineRule="atLeast"/>
              <w:ind w:left="60" w:right="60"/>
              <w:jc w:val="left"/>
              <w:rPr>
                <w:rFonts w:cs="Arial"/>
                <w:szCs w:val="24"/>
              </w:rPr>
            </w:pPr>
            <w:r w:rsidRPr="00A34A71">
              <w:rPr>
                <w:rFonts w:cs="Arial"/>
                <w:szCs w:val="24"/>
              </w:rPr>
              <w:t>20-30</w:t>
            </w:r>
            <w:r w:rsidR="00591CF3" w:rsidRPr="00A34A71">
              <w:rPr>
                <w:rFonts w:cs="Arial"/>
                <w:szCs w:val="24"/>
              </w:rPr>
              <w:t xml:space="preserve"> years</w:t>
            </w:r>
          </w:p>
        </w:tc>
        <w:tc>
          <w:tcPr>
            <w:tcW w:w="666" w:type="pct"/>
            <w:tcBorders>
              <w:top w:val="single" w:sz="8" w:space="0" w:color="152935"/>
              <w:left w:val="nil"/>
              <w:bottom w:val="single" w:sz="8" w:space="0" w:color="AEAEAE"/>
              <w:right w:val="single" w:sz="8" w:space="0" w:color="E0E0E0"/>
            </w:tcBorders>
            <w:shd w:val="clear" w:color="auto" w:fill="FFFFFF"/>
          </w:tcPr>
          <w:p w14:paraId="2B5FF5A3"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32</w:t>
            </w:r>
          </w:p>
        </w:tc>
        <w:tc>
          <w:tcPr>
            <w:tcW w:w="586" w:type="pct"/>
            <w:tcBorders>
              <w:top w:val="single" w:sz="8" w:space="0" w:color="152935"/>
              <w:left w:val="single" w:sz="8" w:space="0" w:color="E0E0E0"/>
              <w:bottom w:val="single" w:sz="8" w:space="0" w:color="AEAEAE"/>
              <w:right w:val="single" w:sz="8" w:space="0" w:color="E0E0E0"/>
            </w:tcBorders>
            <w:shd w:val="clear" w:color="auto" w:fill="FFFFFF"/>
          </w:tcPr>
          <w:p w14:paraId="1B5F261D"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37.2</w:t>
            </w:r>
          </w:p>
        </w:tc>
        <w:tc>
          <w:tcPr>
            <w:tcW w:w="935" w:type="pct"/>
            <w:tcBorders>
              <w:top w:val="single" w:sz="8" w:space="0" w:color="152935"/>
              <w:left w:val="single" w:sz="8" w:space="0" w:color="E0E0E0"/>
              <w:bottom w:val="single" w:sz="8" w:space="0" w:color="AEAEAE"/>
              <w:right w:val="single" w:sz="8" w:space="0" w:color="E0E0E0"/>
            </w:tcBorders>
            <w:shd w:val="clear" w:color="auto" w:fill="FFFFFF"/>
          </w:tcPr>
          <w:p w14:paraId="2C45ED58"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37.2</w:t>
            </w:r>
          </w:p>
        </w:tc>
        <w:tc>
          <w:tcPr>
            <w:tcW w:w="1289" w:type="pct"/>
            <w:tcBorders>
              <w:top w:val="single" w:sz="8" w:space="0" w:color="152935"/>
              <w:left w:val="single" w:sz="8" w:space="0" w:color="E0E0E0"/>
              <w:bottom w:val="single" w:sz="8" w:space="0" w:color="AEAEAE"/>
              <w:right w:val="nil"/>
            </w:tcBorders>
            <w:shd w:val="clear" w:color="auto" w:fill="FFFFFF"/>
          </w:tcPr>
          <w:p w14:paraId="11AF1566"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37.2</w:t>
            </w:r>
          </w:p>
        </w:tc>
      </w:tr>
      <w:tr w:rsidR="00A34A71" w:rsidRPr="00A34A71" w14:paraId="7B345A08" w14:textId="77777777" w:rsidTr="002E3009">
        <w:trPr>
          <w:cantSplit/>
        </w:trPr>
        <w:tc>
          <w:tcPr>
            <w:tcW w:w="420" w:type="pct"/>
            <w:vMerge/>
            <w:tcBorders>
              <w:top w:val="single" w:sz="8" w:space="0" w:color="152935"/>
              <w:left w:val="nil"/>
              <w:bottom w:val="single" w:sz="8" w:space="0" w:color="152935"/>
              <w:right w:val="nil"/>
            </w:tcBorders>
            <w:shd w:val="clear" w:color="auto" w:fill="E0E0E0"/>
          </w:tcPr>
          <w:p w14:paraId="6D3EA9F8" w14:textId="77777777" w:rsidR="00591CF3" w:rsidRPr="00A34A71" w:rsidRDefault="00591CF3" w:rsidP="002E585E">
            <w:pPr>
              <w:autoSpaceDE w:val="0"/>
              <w:autoSpaceDN w:val="0"/>
              <w:adjustRightInd w:val="0"/>
              <w:spacing w:after="0" w:line="240" w:lineRule="auto"/>
              <w:jc w:val="left"/>
              <w:rPr>
                <w:rFonts w:cs="Arial"/>
                <w:szCs w:val="24"/>
              </w:rPr>
            </w:pPr>
          </w:p>
        </w:tc>
        <w:tc>
          <w:tcPr>
            <w:tcW w:w="1104" w:type="pct"/>
            <w:tcBorders>
              <w:top w:val="single" w:sz="8" w:space="0" w:color="AEAEAE"/>
              <w:left w:val="nil"/>
              <w:bottom w:val="single" w:sz="8" w:space="0" w:color="AEAEAE"/>
              <w:right w:val="nil"/>
            </w:tcBorders>
            <w:shd w:val="clear" w:color="auto" w:fill="E0E0E0"/>
          </w:tcPr>
          <w:p w14:paraId="180B8D5A" w14:textId="77777777" w:rsidR="00591CF3" w:rsidRPr="00A34A71" w:rsidRDefault="00B76148" w:rsidP="002E585E">
            <w:pPr>
              <w:autoSpaceDE w:val="0"/>
              <w:autoSpaceDN w:val="0"/>
              <w:adjustRightInd w:val="0"/>
              <w:spacing w:after="0" w:line="320" w:lineRule="atLeast"/>
              <w:ind w:left="60" w:right="60"/>
              <w:jc w:val="left"/>
              <w:rPr>
                <w:rFonts w:cs="Arial"/>
                <w:szCs w:val="24"/>
              </w:rPr>
            </w:pPr>
            <w:r w:rsidRPr="00A34A71">
              <w:rPr>
                <w:rFonts w:cs="Arial"/>
                <w:szCs w:val="24"/>
              </w:rPr>
              <w:t>31-40</w:t>
            </w:r>
            <w:r w:rsidR="00591CF3" w:rsidRPr="00A34A71">
              <w:rPr>
                <w:rFonts w:cs="Arial"/>
                <w:szCs w:val="24"/>
              </w:rPr>
              <w:t xml:space="preserve"> years</w:t>
            </w:r>
          </w:p>
        </w:tc>
        <w:tc>
          <w:tcPr>
            <w:tcW w:w="666" w:type="pct"/>
            <w:tcBorders>
              <w:top w:val="single" w:sz="8" w:space="0" w:color="AEAEAE"/>
              <w:left w:val="nil"/>
              <w:bottom w:val="single" w:sz="8" w:space="0" w:color="AEAEAE"/>
              <w:right w:val="single" w:sz="8" w:space="0" w:color="E0E0E0"/>
            </w:tcBorders>
            <w:shd w:val="clear" w:color="auto" w:fill="FFFFFF"/>
          </w:tcPr>
          <w:p w14:paraId="0E3A6BB9"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19</w:t>
            </w:r>
          </w:p>
        </w:tc>
        <w:tc>
          <w:tcPr>
            <w:tcW w:w="586" w:type="pct"/>
            <w:tcBorders>
              <w:top w:val="single" w:sz="8" w:space="0" w:color="AEAEAE"/>
              <w:left w:val="single" w:sz="8" w:space="0" w:color="E0E0E0"/>
              <w:bottom w:val="single" w:sz="8" w:space="0" w:color="AEAEAE"/>
              <w:right w:val="single" w:sz="8" w:space="0" w:color="E0E0E0"/>
            </w:tcBorders>
            <w:shd w:val="clear" w:color="auto" w:fill="FFFFFF"/>
          </w:tcPr>
          <w:p w14:paraId="72434A42"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935" w:type="pct"/>
            <w:tcBorders>
              <w:top w:val="single" w:sz="8" w:space="0" w:color="AEAEAE"/>
              <w:left w:val="single" w:sz="8" w:space="0" w:color="E0E0E0"/>
              <w:bottom w:val="single" w:sz="8" w:space="0" w:color="AEAEAE"/>
              <w:right w:val="single" w:sz="8" w:space="0" w:color="E0E0E0"/>
            </w:tcBorders>
            <w:shd w:val="clear" w:color="auto" w:fill="FFFFFF"/>
          </w:tcPr>
          <w:p w14:paraId="1A84ACB5"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1289" w:type="pct"/>
            <w:tcBorders>
              <w:top w:val="single" w:sz="8" w:space="0" w:color="AEAEAE"/>
              <w:left w:val="single" w:sz="8" w:space="0" w:color="E0E0E0"/>
              <w:bottom w:val="single" w:sz="8" w:space="0" w:color="AEAEAE"/>
              <w:right w:val="nil"/>
            </w:tcBorders>
            <w:shd w:val="clear" w:color="auto" w:fill="FFFFFF"/>
          </w:tcPr>
          <w:p w14:paraId="6EE2506D"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59.3</w:t>
            </w:r>
          </w:p>
        </w:tc>
      </w:tr>
      <w:tr w:rsidR="00A34A71" w:rsidRPr="00A34A71" w14:paraId="12198083" w14:textId="77777777" w:rsidTr="002E3009">
        <w:trPr>
          <w:cantSplit/>
        </w:trPr>
        <w:tc>
          <w:tcPr>
            <w:tcW w:w="420" w:type="pct"/>
            <w:vMerge/>
            <w:tcBorders>
              <w:top w:val="single" w:sz="8" w:space="0" w:color="152935"/>
              <w:left w:val="nil"/>
              <w:bottom w:val="single" w:sz="8" w:space="0" w:color="152935"/>
              <w:right w:val="nil"/>
            </w:tcBorders>
            <w:shd w:val="clear" w:color="auto" w:fill="E0E0E0"/>
          </w:tcPr>
          <w:p w14:paraId="226EEF9A" w14:textId="77777777" w:rsidR="00591CF3" w:rsidRPr="00A34A71" w:rsidRDefault="00591CF3" w:rsidP="002E585E">
            <w:pPr>
              <w:autoSpaceDE w:val="0"/>
              <w:autoSpaceDN w:val="0"/>
              <w:adjustRightInd w:val="0"/>
              <w:spacing w:after="0" w:line="240" w:lineRule="auto"/>
              <w:jc w:val="left"/>
              <w:rPr>
                <w:rFonts w:cs="Arial"/>
                <w:szCs w:val="24"/>
              </w:rPr>
            </w:pPr>
          </w:p>
        </w:tc>
        <w:tc>
          <w:tcPr>
            <w:tcW w:w="1104" w:type="pct"/>
            <w:tcBorders>
              <w:top w:val="single" w:sz="8" w:space="0" w:color="AEAEAE"/>
              <w:left w:val="nil"/>
              <w:bottom w:val="single" w:sz="8" w:space="0" w:color="AEAEAE"/>
              <w:right w:val="nil"/>
            </w:tcBorders>
            <w:shd w:val="clear" w:color="auto" w:fill="E0E0E0"/>
          </w:tcPr>
          <w:p w14:paraId="14EAA2D1" w14:textId="77777777" w:rsidR="00591CF3" w:rsidRPr="00A34A71" w:rsidRDefault="00B76148" w:rsidP="002E585E">
            <w:pPr>
              <w:autoSpaceDE w:val="0"/>
              <w:autoSpaceDN w:val="0"/>
              <w:adjustRightInd w:val="0"/>
              <w:spacing w:after="0" w:line="320" w:lineRule="atLeast"/>
              <w:ind w:left="60" w:right="60"/>
              <w:jc w:val="left"/>
              <w:rPr>
                <w:rFonts w:cs="Arial"/>
                <w:szCs w:val="24"/>
              </w:rPr>
            </w:pPr>
            <w:r w:rsidRPr="00A34A71">
              <w:rPr>
                <w:rFonts w:cs="Arial"/>
                <w:szCs w:val="24"/>
              </w:rPr>
              <w:t>41-50</w:t>
            </w:r>
            <w:r w:rsidR="00591CF3" w:rsidRPr="00A34A71">
              <w:rPr>
                <w:rFonts w:cs="Arial"/>
                <w:szCs w:val="24"/>
              </w:rPr>
              <w:t xml:space="preserve"> years</w:t>
            </w:r>
          </w:p>
        </w:tc>
        <w:tc>
          <w:tcPr>
            <w:tcW w:w="666" w:type="pct"/>
            <w:tcBorders>
              <w:top w:val="single" w:sz="8" w:space="0" w:color="AEAEAE"/>
              <w:left w:val="nil"/>
              <w:bottom w:val="single" w:sz="8" w:space="0" w:color="AEAEAE"/>
              <w:right w:val="single" w:sz="8" w:space="0" w:color="E0E0E0"/>
            </w:tcBorders>
            <w:shd w:val="clear" w:color="auto" w:fill="FFFFFF"/>
          </w:tcPr>
          <w:p w14:paraId="0874E46D"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19</w:t>
            </w:r>
          </w:p>
        </w:tc>
        <w:tc>
          <w:tcPr>
            <w:tcW w:w="586" w:type="pct"/>
            <w:tcBorders>
              <w:top w:val="single" w:sz="8" w:space="0" w:color="AEAEAE"/>
              <w:left w:val="single" w:sz="8" w:space="0" w:color="E0E0E0"/>
              <w:bottom w:val="single" w:sz="8" w:space="0" w:color="AEAEAE"/>
              <w:right w:val="single" w:sz="8" w:space="0" w:color="E0E0E0"/>
            </w:tcBorders>
            <w:shd w:val="clear" w:color="auto" w:fill="FFFFFF"/>
          </w:tcPr>
          <w:p w14:paraId="076BDB6E"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935" w:type="pct"/>
            <w:tcBorders>
              <w:top w:val="single" w:sz="8" w:space="0" w:color="AEAEAE"/>
              <w:left w:val="single" w:sz="8" w:space="0" w:color="E0E0E0"/>
              <w:bottom w:val="single" w:sz="8" w:space="0" w:color="AEAEAE"/>
              <w:right w:val="single" w:sz="8" w:space="0" w:color="E0E0E0"/>
            </w:tcBorders>
            <w:shd w:val="clear" w:color="auto" w:fill="FFFFFF"/>
          </w:tcPr>
          <w:p w14:paraId="4FCDB66B"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1289" w:type="pct"/>
            <w:tcBorders>
              <w:top w:val="single" w:sz="8" w:space="0" w:color="AEAEAE"/>
              <w:left w:val="single" w:sz="8" w:space="0" w:color="E0E0E0"/>
              <w:bottom w:val="single" w:sz="8" w:space="0" w:color="AEAEAE"/>
              <w:right w:val="nil"/>
            </w:tcBorders>
            <w:shd w:val="clear" w:color="auto" w:fill="FFFFFF"/>
          </w:tcPr>
          <w:p w14:paraId="21DC0E33"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81.4</w:t>
            </w:r>
          </w:p>
        </w:tc>
      </w:tr>
      <w:tr w:rsidR="00A34A71" w:rsidRPr="00A34A71" w14:paraId="21252E47" w14:textId="77777777" w:rsidTr="002E3009">
        <w:trPr>
          <w:cantSplit/>
        </w:trPr>
        <w:tc>
          <w:tcPr>
            <w:tcW w:w="420" w:type="pct"/>
            <w:vMerge/>
            <w:tcBorders>
              <w:top w:val="single" w:sz="8" w:space="0" w:color="152935"/>
              <w:left w:val="nil"/>
              <w:bottom w:val="single" w:sz="8" w:space="0" w:color="152935"/>
              <w:right w:val="nil"/>
            </w:tcBorders>
            <w:shd w:val="clear" w:color="auto" w:fill="E0E0E0"/>
          </w:tcPr>
          <w:p w14:paraId="7763EE17" w14:textId="77777777" w:rsidR="00591CF3" w:rsidRPr="00A34A71" w:rsidRDefault="00591CF3" w:rsidP="002E585E">
            <w:pPr>
              <w:autoSpaceDE w:val="0"/>
              <w:autoSpaceDN w:val="0"/>
              <w:adjustRightInd w:val="0"/>
              <w:spacing w:after="0" w:line="240" w:lineRule="auto"/>
              <w:jc w:val="left"/>
              <w:rPr>
                <w:rFonts w:cs="Arial"/>
                <w:szCs w:val="24"/>
              </w:rPr>
            </w:pPr>
          </w:p>
        </w:tc>
        <w:tc>
          <w:tcPr>
            <w:tcW w:w="1104" w:type="pct"/>
            <w:tcBorders>
              <w:top w:val="single" w:sz="8" w:space="0" w:color="AEAEAE"/>
              <w:left w:val="nil"/>
              <w:bottom w:val="single" w:sz="8" w:space="0" w:color="AEAEAE"/>
              <w:right w:val="nil"/>
            </w:tcBorders>
            <w:shd w:val="clear" w:color="auto" w:fill="E0E0E0"/>
          </w:tcPr>
          <w:p w14:paraId="4FB1D3A7" w14:textId="77777777" w:rsidR="00591CF3" w:rsidRPr="00A34A71" w:rsidRDefault="00591CF3" w:rsidP="002E585E">
            <w:pPr>
              <w:autoSpaceDE w:val="0"/>
              <w:autoSpaceDN w:val="0"/>
              <w:adjustRightInd w:val="0"/>
              <w:spacing w:after="0" w:line="320" w:lineRule="atLeast"/>
              <w:ind w:left="60" w:right="60"/>
              <w:jc w:val="left"/>
              <w:rPr>
                <w:rFonts w:cs="Arial"/>
                <w:szCs w:val="24"/>
              </w:rPr>
            </w:pPr>
            <w:r w:rsidRPr="00A34A71">
              <w:rPr>
                <w:rFonts w:cs="Arial"/>
                <w:szCs w:val="24"/>
              </w:rPr>
              <w:t xml:space="preserve">Above </w:t>
            </w:r>
            <w:r w:rsidR="00B76148" w:rsidRPr="00A34A71">
              <w:rPr>
                <w:rFonts w:cs="Arial"/>
                <w:szCs w:val="24"/>
              </w:rPr>
              <w:t>50</w:t>
            </w:r>
            <w:r w:rsidRPr="00A34A71">
              <w:rPr>
                <w:rFonts w:cs="Arial"/>
                <w:szCs w:val="24"/>
              </w:rPr>
              <w:t xml:space="preserve"> years</w:t>
            </w:r>
          </w:p>
        </w:tc>
        <w:tc>
          <w:tcPr>
            <w:tcW w:w="666" w:type="pct"/>
            <w:tcBorders>
              <w:top w:val="single" w:sz="8" w:space="0" w:color="AEAEAE"/>
              <w:left w:val="nil"/>
              <w:bottom w:val="single" w:sz="8" w:space="0" w:color="AEAEAE"/>
              <w:right w:val="single" w:sz="8" w:space="0" w:color="E0E0E0"/>
            </w:tcBorders>
            <w:shd w:val="clear" w:color="auto" w:fill="FFFFFF"/>
          </w:tcPr>
          <w:p w14:paraId="74118BB3"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16</w:t>
            </w:r>
          </w:p>
        </w:tc>
        <w:tc>
          <w:tcPr>
            <w:tcW w:w="586" w:type="pct"/>
            <w:tcBorders>
              <w:top w:val="single" w:sz="8" w:space="0" w:color="AEAEAE"/>
              <w:left w:val="single" w:sz="8" w:space="0" w:color="E0E0E0"/>
              <w:bottom w:val="single" w:sz="8" w:space="0" w:color="AEAEAE"/>
              <w:right w:val="single" w:sz="8" w:space="0" w:color="E0E0E0"/>
            </w:tcBorders>
            <w:shd w:val="clear" w:color="auto" w:fill="FFFFFF"/>
          </w:tcPr>
          <w:p w14:paraId="602950A8"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18.6</w:t>
            </w:r>
          </w:p>
        </w:tc>
        <w:tc>
          <w:tcPr>
            <w:tcW w:w="935" w:type="pct"/>
            <w:tcBorders>
              <w:top w:val="single" w:sz="8" w:space="0" w:color="AEAEAE"/>
              <w:left w:val="single" w:sz="8" w:space="0" w:color="E0E0E0"/>
              <w:bottom w:val="single" w:sz="8" w:space="0" w:color="AEAEAE"/>
              <w:right w:val="single" w:sz="8" w:space="0" w:color="E0E0E0"/>
            </w:tcBorders>
            <w:shd w:val="clear" w:color="auto" w:fill="FFFFFF"/>
          </w:tcPr>
          <w:p w14:paraId="2C0815F9"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18.6</w:t>
            </w:r>
          </w:p>
        </w:tc>
        <w:tc>
          <w:tcPr>
            <w:tcW w:w="1289" w:type="pct"/>
            <w:tcBorders>
              <w:top w:val="single" w:sz="8" w:space="0" w:color="AEAEAE"/>
              <w:left w:val="single" w:sz="8" w:space="0" w:color="E0E0E0"/>
              <w:bottom w:val="single" w:sz="8" w:space="0" w:color="AEAEAE"/>
              <w:right w:val="nil"/>
            </w:tcBorders>
            <w:shd w:val="clear" w:color="auto" w:fill="FFFFFF"/>
          </w:tcPr>
          <w:p w14:paraId="4D3FBC3C"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172D51DC" w14:textId="77777777" w:rsidTr="002E3009">
        <w:trPr>
          <w:cantSplit/>
        </w:trPr>
        <w:tc>
          <w:tcPr>
            <w:tcW w:w="420" w:type="pct"/>
            <w:vMerge/>
            <w:tcBorders>
              <w:top w:val="single" w:sz="8" w:space="0" w:color="152935"/>
              <w:left w:val="nil"/>
              <w:bottom w:val="single" w:sz="8" w:space="0" w:color="152935"/>
              <w:right w:val="nil"/>
            </w:tcBorders>
            <w:shd w:val="clear" w:color="auto" w:fill="E0E0E0"/>
          </w:tcPr>
          <w:p w14:paraId="2A6D2386" w14:textId="77777777" w:rsidR="00591CF3" w:rsidRPr="00A34A71" w:rsidRDefault="00591CF3" w:rsidP="002E585E">
            <w:pPr>
              <w:autoSpaceDE w:val="0"/>
              <w:autoSpaceDN w:val="0"/>
              <w:adjustRightInd w:val="0"/>
              <w:spacing w:after="0" w:line="240" w:lineRule="auto"/>
              <w:jc w:val="left"/>
              <w:rPr>
                <w:rFonts w:cs="Arial"/>
                <w:szCs w:val="24"/>
              </w:rPr>
            </w:pPr>
          </w:p>
        </w:tc>
        <w:tc>
          <w:tcPr>
            <w:tcW w:w="1104" w:type="pct"/>
            <w:tcBorders>
              <w:top w:val="single" w:sz="8" w:space="0" w:color="AEAEAE"/>
              <w:left w:val="nil"/>
              <w:bottom w:val="single" w:sz="8" w:space="0" w:color="152935"/>
              <w:right w:val="nil"/>
            </w:tcBorders>
            <w:shd w:val="clear" w:color="auto" w:fill="E0E0E0"/>
          </w:tcPr>
          <w:p w14:paraId="37F89B54" w14:textId="77777777" w:rsidR="00591CF3" w:rsidRPr="00A34A71" w:rsidRDefault="00591CF3"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66" w:type="pct"/>
            <w:tcBorders>
              <w:top w:val="single" w:sz="8" w:space="0" w:color="AEAEAE"/>
              <w:left w:val="nil"/>
              <w:bottom w:val="single" w:sz="8" w:space="0" w:color="152935"/>
              <w:right w:val="single" w:sz="8" w:space="0" w:color="E0E0E0"/>
            </w:tcBorders>
            <w:shd w:val="clear" w:color="auto" w:fill="FFFFFF"/>
          </w:tcPr>
          <w:p w14:paraId="576BC293"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86" w:type="pct"/>
            <w:tcBorders>
              <w:top w:val="single" w:sz="8" w:space="0" w:color="AEAEAE"/>
              <w:left w:val="single" w:sz="8" w:space="0" w:color="E0E0E0"/>
              <w:bottom w:val="single" w:sz="8" w:space="0" w:color="152935"/>
              <w:right w:val="single" w:sz="8" w:space="0" w:color="E0E0E0"/>
            </w:tcBorders>
            <w:shd w:val="clear" w:color="auto" w:fill="FFFFFF"/>
          </w:tcPr>
          <w:p w14:paraId="5C14722B"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35" w:type="pct"/>
            <w:tcBorders>
              <w:top w:val="single" w:sz="8" w:space="0" w:color="AEAEAE"/>
              <w:left w:val="single" w:sz="8" w:space="0" w:color="E0E0E0"/>
              <w:bottom w:val="single" w:sz="8" w:space="0" w:color="152935"/>
              <w:right w:val="single" w:sz="8" w:space="0" w:color="E0E0E0"/>
            </w:tcBorders>
            <w:shd w:val="clear" w:color="auto" w:fill="FFFFFF"/>
          </w:tcPr>
          <w:p w14:paraId="176CC3A0"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89" w:type="pct"/>
            <w:tcBorders>
              <w:top w:val="single" w:sz="8" w:space="0" w:color="AEAEAE"/>
              <w:left w:val="single" w:sz="8" w:space="0" w:color="E0E0E0"/>
              <w:bottom w:val="single" w:sz="8" w:space="0" w:color="152935"/>
              <w:right w:val="nil"/>
            </w:tcBorders>
            <w:shd w:val="clear" w:color="auto" w:fill="FFFFFF"/>
            <w:vAlign w:val="center"/>
          </w:tcPr>
          <w:p w14:paraId="42998919" w14:textId="77777777" w:rsidR="00591CF3" w:rsidRPr="00A34A71" w:rsidRDefault="00591CF3" w:rsidP="00EF4ACC">
            <w:pPr>
              <w:autoSpaceDE w:val="0"/>
              <w:autoSpaceDN w:val="0"/>
              <w:adjustRightInd w:val="0"/>
              <w:spacing w:after="0" w:line="240" w:lineRule="auto"/>
              <w:jc w:val="center"/>
              <w:rPr>
                <w:rFonts w:cs="Times New Roman"/>
                <w:szCs w:val="24"/>
              </w:rPr>
            </w:pPr>
          </w:p>
        </w:tc>
      </w:tr>
    </w:tbl>
    <w:p w14:paraId="40AA2D3A" w14:textId="77777777" w:rsidR="00591CF3" w:rsidRPr="00A34A71" w:rsidRDefault="00591CF3" w:rsidP="00591CF3">
      <w:pPr>
        <w:rPr>
          <w:b/>
          <w:i/>
        </w:rPr>
      </w:pPr>
      <w:r w:rsidRPr="00A34A71">
        <w:rPr>
          <w:b/>
          <w:i/>
        </w:rPr>
        <w:t>(Source: Primary data, 2021)</w:t>
      </w:r>
    </w:p>
    <w:p w14:paraId="5B95EEC6" w14:textId="77777777" w:rsidR="00C3431C" w:rsidRPr="00A34A71" w:rsidRDefault="00591CF3" w:rsidP="00591CF3">
      <w:r w:rsidRPr="00A34A71">
        <w:t xml:space="preserve">As seen in Table </w:t>
      </w:r>
      <w:r w:rsidR="006513C1" w:rsidRPr="00A34A71">
        <w:t>3.</w:t>
      </w:r>
      <w:r w:rsidR="00A434C7" w:rsidRPr="00A34A71">
        <w:t>4</w:t>
      </w:r>
      <w:r w:rsidRPr="00A34A71">
        <w:t xml:space="preserve">, results indicate that 37.2% belonged to the age bracket of </w:t>
      </w:r>
      <w:r w:rsidR="003327C4" w:rsidRPr="00A34A71">
        <w:t>20-30</w:t>
      </w:r>
      <w:r w:rsidRPr="00A34A71">
        <w:t xml:space="preserve"> years, this was the majority age bracket. 22.1% were </w:t>
      </w:r>
      <w:r w:rsidR="00F23C95" w:rsidRPr="00A34A71">
        <w:t>31-40</w:t>
      </w:r>
      <w:r w:rsidRPr="00A34A71">
        <w:t xml:space="preserve"> years </w:t>
      </w:r>
      <w:r w:rsidR="00F23C95" w:rsidRPr="00A34A71">
        <w:t xml:space="preserve">of </w:t>
      </w:r>
      <w:r w:rsidR="00082C90" w:rsidRPr="00A34A71">
        <w:t>age while</w:t>
      </w:r>
      <w:r w:rsidRPr="00A34A71">
        <w:t xml:space="preserve"> 18.6% were </w:t>
      </w:r>
      <w:r w:rsidR="002B7D98" w:rsidRPr="00A34A71">
        <w:t>above 50 years</w:t>
      </w:r>
      <w:r w:rsidRPr="00A34A71">
        <w:t xml:space="preserve">. </w:t>
      </w:r>
      <w:r w:rsidR="00052D11" w:rsidRPr="00A34A71">
        <w:t>This shows that at KO</w:t>
      </w:r>
      <w:r w:rsidR="001B322F" w:rsidRPr="00A34A71">
        <w:t>PGT</w:t>
      </w:r>
      <w:r w:rsidR="00C3431C" w:rsidRPr="00A34A71">
        <w:t xml:space="preserve"> are still in the age bracket of public service and have not yet reached retirement</w:t>
      </w:r>
      <w:r w:rsidR="00DF7436" w:rsidRPr="00A34A71">
        <w:t>.</w:t>
      </w:r>
    </w:p>
    <w:p w14:paraId="21F60091" w14:textId="77777777" w:rsidR="00551F02" w:rsidRPr="00A34A71" w:rsidRDefault="00B5183E" w:rsidP="006A1C11">
      <w:pPr>
        <w:pStyle w:val="Heading2"/>
      </w:pPr>
      <w:bookmarkStart w:id="211" w:name="_Toc15995769"/>
      <w:bookmarkStart w:id="212" w:name="_Toc86152202"/>
      <w:bookmarkStart w:id="213" w:name="_Toc77344754"/>
      <w:bookmarkStart w:id="214" w:name="_Toc93918260"/>
      <w:r w:rsidRPr="00A34A71">
        <w:t xml:space="preserve">3.5.4 </w:t>
      </w:r>
      <w:r w:rsidR="00551F02" w:rsidRPr="00A34A71">
        <w:t>Level of education</w:t>
      </w:r>
      <w:bookmarkEnd w:id="211"/>
      <w:bookmarkEnd w:id="212"/>
      <w:bookmarkEnd w:id="213"/>
      <w:bookmarkEnd w:id="214"/>
    </w:p>
    <w:p w14:paraId="75807DF5" w14:textId="77777777" w:rsidR="00551F02" w:rsidRPr="00A34A71" w:rsidRDefault="00551F02" w:rsidP="00551F02">
      <w:r w:rsidRPr="00A34A71">
        <w:t>Respondents were asked to identify their respective levels of education. Results to this question are summarised in Table 3.</w:t>
      </w:r>
      <w:r w:rsidR="00A434C7" w:rsidRPr="00A34A71">
        <w:t>5</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236"/>
        <w:gridCol w:w="1170"/>
        <w:gridCol w:w="990"/>
        <w:gridCol w:w="1710"/>
        <w:gridCol w:w="2520"/>
      </w:tblGrid>
      <w:tr w:rsidR="00A34A71" w:rsidRPr="00A34A71" w14:paraId="3F201B80" w14:textId="77777777" w:rsidTr="002E585E">
        <w:trPr>
          <w:cantSplit/>
        </w:trPr>
        <w:tc>
          <w:tcPr>
            <w:tcW w:w="9360" w:type="dxa"/>
            <w:gridSpan w:val="6"/>
            <w:tcBorders>
              <w:top w:val="nil"/>
              <w:left w:val="nil"/>
              <w:bottom w:val="nil"/>
              <w:right w:val="nil"/>
            </w:tcBorders>
            <w:shd w:val="clear" w:color="auto" w:fill="FFFFFF"/>
            <w:vAlign w:val="center"/>
          </w:tcPr>
          <w:p w14:paraId="5D6D248D" w14:textId="77777777" w:rsidR="00551F02" w:rsidRPr="00A34A71" w:rsidRDefault="00551F02" w:rsidP="005212C4">
            <w:pPr>
              <w:pStyle w:val="Heading1"/>
            </w:pPr>
            <w:bookmarkStart w:id="215" w:name="_Toc7766881"/>
            <w:bookmarkStart w:id="216" w:name="_Toc15303797"/>
            <w:bookmarkStart w:id="217" w:name="_Toc15995770"/>
            <w:bookmarkStart w:id="218" w:name="_Toc58730892"/>
            <w:bookmarkStart w:id="219" w:name="_Toc58747509"/>
            <w:bookmarkStart w:id="220" w:name="_Toc85386395"/>
            <w:bookmarkStart w:id="221" w:name="_Toc86152203"/>
            <w:bookmarkStart w:id="222" w:name="_Toc77344755"/>
            <w:bookmarkStart w:id="223" w:name="_Toc93503302"/>
            <w:bookmarkStart w:id="224" w:name="_Toc93856157"/>
            <w:bookmarkStart w:id="225" w:name="_Toc93918261"/>
            <w:r w:rsidRPr="00A34A71">
              <w:t>Table 3.</w:t>
            </w:r>
            <w:r w:rsidR="00A434C7" w:rsidRPr="00A34A71">
              <w:t>5</w:t>
            </w:r>
            <w:r w:rsidRPr="00A34A71">
              <w:t>: Level of education</w:t>
            </w:r>
            <w:bookmarkEnd w:id="215"/>
            <w:bookmarkEnd w:id="216"/>
            <w:bookmarkEnd w:id="217"/>
            <w:bookmarkEnd w:id="218"/>
            <w:bookmarkEnd w:id="219"/>
            <w:bookmarkEnd w:id="220"/>
            <w:bookmarkEnd w:id="221"/>
            <w:bookmarkEnd w:id="222"/>
            <w:bookmarkEnd w:id="223"/>
            <w:bookmarkEnd w:id="224"/>
            <w:bookmarkEnd w:id="225"/>
          </w:p>
        </w:tc>
      </w:tr>
      <w:tr w:rsidR="00A34A71" w:rsidRPr="00A34A71" w14:paraId="44F8FA52" w14:textId="77777777" w:rsidTr="002E585E">
        <w:trPr>
          <w:cantSplit/>
        </w:trPr>
        <w:tc>
          <w:tcPr>
            <w:tcW w:w="2970" w:type="dxa"/>
            <w:gridSpan w:val="2"/>
            <w:tcBorders>
              <w:top w:val="nil"/>
              <w:left w:val="nil"/>
              <w:bottom w:val="single" w:sz="8" w:space="0" w:color="152935"/>
              <w:right w:val="nil"/>
            </w:tcBorders>
            <w:shd w:val="clear" w:color="auto" w:fill="FFFFFF"/>
            <w:vAlign w:val="bottom"/>
          </w:tcPr>
          <w:p w14:paraId="4DCBD504" w14:textId="77777777" w:rsidR="00551F02" w:rsidRPr="00A34A71" w:rsidRDefault="00551F02" w:rsidP="002E585E">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14:paraId="1FB7DA4A" w14:textId="77777777" w:rsidR="00551F02" w:rsidRPr="00A34A71" w:rsidRDefault="00551F02"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6B3E0892" w14:textId="77777777" w:rsidR="00551F02" w:rsidRPr="00A34A71" w:rsidRDefault="00551F02"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45DBB203" w14:textId="77777777" w:rsidR="00551F02" w:rsidRPr="00A34A71" w:rsidRDefault="00551F02"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14:paraId="1849095D" w14:textId="77777777" w:rsidR="00551F02" w:rsidRPr="00A34A71" w:rsidRDefault="00551F02"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5849B25E" w14:textId="77777777" w:rsidTr="002E585E">
        <w:trPr>
          <w:cantSplit/>
        </w:trPr>
        <w:tc>
          <w:tcPr>
            <w:tcW w:w="734" w:type="dxa"/>
            <w:vMerge w:val="restart"/>
            <w:tcBorders>
              <w:top w:val="single" w:sz="8" w:space="0" w:color="152935"/>
              <w:left w:val="nil"/>
              <w:bottom w:val="single" w:sz="8" w:space="0" w:color="152935"/>
              <w:right w:val="nil"/>
            </w:tcBorders>
            <w:shd w:val="clear" w:color="auto" w:fill="E0E0E0"/>
          </w:tcPr>
          <w:p w14:paraId="1EA7E4D9" w14:textId="77777777" w:rsidR="00D43FA2" w:rsidRPr="00A34A71" w:rsidRDefault="00D43FA2" w:rsidP="00D43FA2">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2236" w:type="dxa"/>
            <w:tcBorders>
              <w:top w:val="single" w:sz="8" w:space="0" w:color="152935"/>
              <w:left w:val="nil"/>
              <w:bottom w:val="single" w:sz="8" w:space="0" w:color="AEAEAE"/>
              <w:right w:val="nil"/>
            </w:tcBorders>
            <w:shd w:val="clear" w:color="auto" w:fill="E0E0E0"/>
          </w:tcPr>
          <w:p w14:paraId="2A031021" w14:textId="77777777" w:rsidR="00D43FA2" w:rsidRPr="00A34A71" w:rsidRDefault="00D43FA2" w:rsidP="00D43FA2">
            <w:pPr>
              <w:autoSpaceDE w:val="0"/>
              <w:autoSpaceDN w:val="0"/>
              <w:adjustRightInd w:val="0"/>
              <w:spacing w:after="0" w:line="320" w:lineRule="atLeast"/>
              <w:ind w:left="60" w:right="60"/>
              <w:jc w:val="left"/>
              <w:rPr>
                <w:rFonts w:cs="Arial"/>
                <w:szCs w:val="24"/>
              </w:rPr>
            </w:pPr>
            <w:r w:rsidRPr="00A34A71">
              <w:rPr>
                <w:rFonts w:cs="Arial"/>
                <w:szCs w:val="24"/>
              </w:rPr>
              <w:t>Certificate</w:t>
            </w:r>
          </w:p>
        </w:tc>
        <w:tc>
          <w:tcPr>
            <w:tcW w:w="1170" w:type="dxa"/>
            <w:tcBorders>
              <w:top w:val="single" w:sz="8" w:space="0" w:color="152935"/>
              <w:left w:val="nil"/>
              <w:bottom w:val="single" w:sz="8" w:space="0" w:color="AEAEAE"/>
              <w:right w:val="single" w:sz="8" w:space="0" w:color="E0E0E0"/>
            </w:tcBorders>
            <w:shd w:val="clear" w:color="auto" w:fill="FFFFFF"/>
          </w:tcPr>
          <w:p w14:paraId="528E9DC6"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9</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4447A253"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10.5</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0B2B2B7D"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10.5</w:t>
            </w:r>
          </w:p>
        </w:tc>
        <w:tc>
          <w:tcPr>
            <w:tcW w:w="2520" w:type="dxa"/>
            <w:tcBorders>
              <w:top w:val="single" w:sz="8" w:space="0" w:color="152935"/>
              <w:left w:val="single" w:sz="8" w:space="0" w:color="E0E0E0"/>
              <w:bottom w:val="single" w:sz="8" w:space="0" w:color="AEAEAE"/>
              <w:right w:val="nil"/>
            </w:tcBorders>
            <w:shd w:val="clear" w:color="auto" w:fill="FFFFFF"/>
          </w:tcPr>
          <w:p w14:paraId="12300C04" w14:textId="77777777" w:rsidR="00D43FA2" w:rsidRPr="00A34A71" w:rsidRDefault="0014158D" w:rsidP="00EF4ACC">
            <w:pPr>
              <w:autoSpaceDE w:val="0"/>
              <w:autoSpaceDN w:val="0"/>
              <w:adjustRightInd w:val="0"/>
              <w:spacing w:after="0" w:line="320" w:lineRule="atLeast"/>
              <w:ind w:left="60" w:right="60"/>
              <w:jc w:val="center"/>
              <w:rPr>
                <w:rFonts w:cs="Arial"/>
                <w:szCs w:val="24"/>
              </w:rPr>
            </w:pPr>
            <w:r w:rsidRPr="00A34A71">
              <w:rPr>
                <w:rFonts w:cs="Arial"/>
                <w:szCs w:val="24"/>
              </w:rPr>
              <w:t>10.5</w:t>
            </w:r>
          </w:p>
        </w:tc>
      </w:tr>
      <w:tr w:rsidR="00A34A71" w:rsidRPr="00A34A71" w14:paraId="6071F763"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1E4CB3D7" w14:textId="77777777" w:rsidR="00D43FA2" w:rsidRPr="00A34A71" w:rsidRDefault="00D43FA2" w:rsidP="00D43FA2">
            <w:pPr>
              <w:autoSpaceDE w:val="0"/>
              <w:autoSpaceDN w:val="0"/>
              <w:adjustRightInd w:val="0"/>
              <w:spacing w:after="0" w:line="240" w:lineRule="auto"/>
              <w:jc w:val="left"/>
              <w:rPr>
                <w:rFonts w:cs="Arial"/>
                <w:szCs w:val="24"/>
              </w:rPr>
            </w:pPr>
          </w:p>
        </w:tc>
        <w:tc>
          <w:tcPr>
            <w:tcW w:w="2236" w:type="dxa"/>
            <w:tcBorders>
              <w:top w:val="single" w:sz="8" w:space="0" w:color="AEAEAE"/>
              <w:left w:val="nil"/>
              <w:bottom w:val="single" w:sz="8" w:space="0" w:color="AEAEAE"/>
              <w:right w:val="nil"/>
            </w:tcBorders>
            <w:shd w:val="clear" w:color="auto" w:fill="E0E0E0"/>
          </w:tcPr>
          <w:p w14:paraId="7F9C03F6" w14:textId="77777777" w:rsidR="00D43FA2" w:rsidRPr="00A34A71" w:rsidRDefault="00D43FA2" w:rsidP="00D43FA2">
            <w:pPr>
              <w:autoSpaceDE w:val="0"/>
              <w:autoSpaceDN w:val="0"/>
              <w:adjustRightInd w:val="0"/>
              <w:spacing w:after="0" w:line="320" w:lineRule="atLeast"/>
              <w:ind w:left="60" w:right="60"/>
              <w:jc w:val="left"/>
              <w:rPr>
                <w:rFonts w:cs="Arial"/>
                <w:szCs w:val="24"/>
              </w:rPr>
            </w:pPr>
            <w:r w:rsidRPr="00A34A71">
              <w:rPr>
                <w:rFonts w:cs="Arial"/>
                <w:szCs w:val="24"/>
              </w:rPr>
              <w:t>Diploma</w:t>
            </w:r>
          </w:p>
        </w:tc>
        <w:tc>
          <w:tcPr>
            <w:tcW w:w="1170" w:type="dxa"/>
            <w:tcBorders>
              <w:top w:val="single" w:sz="8" w:space="0" w:color="AEAEAE"/>
              <w:left w:val="nil"/>
              <w:bottom w:val="single" w:sz="8" w:space="0" w:color="AEAEAE"/>
              <w:right w:val="single" w:sz="8" w:space="0" w:color="E0E0E0"/>
            </w:tcBorders>
            <w:shd w:val="clear" w:color="auto" w:fill="FFFFFF"/>
          </w:tcPr>
          <w:p w14:paraId="1F50F1CD"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F58FBA4"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19.7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13BACF4C"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19.7</w:t>
            </w:r>
          </w:p>
        </w:tc>
        <w:tc>
          <w:tcPr>
            <w:tcW w:w="2520" w:type="dxa"/>
            <w:tcBorders>
              <w:top w:val="single" w:sz="8" w:space="0" w:color="AEAEAE"/>
              <w:left w:val="single" w:sz="8" w:space="0" w:color="E0E0E0"/>
              <w:bottom w:val="single" w:sz="8" w:space="0" w:color="AEAEAE"/>
              <w:right w:val="nil"/>
            </w:tcBorders>
            <w:shd w:val="clear" w:color="auto" w:fill="FFFFFF"/>
          </w:tcPr>
          <w:p w14:paraId="00AF4EE2" w14:textId="77777777" w:rsidR="00D43FA2" w:rsidRPr="00A34A71" w:rsidRDefault="0014158D" w:rsidP="00EF4ACC">
            <w:pPr>
              <w:autoSpaceDE w:val="0"/>
              <w:autoSpaceDN w:val="0"/>
              <w:adjustRightInd w:val="0"/>
              <w:spacing w:after="0" w:line="320" w:lineRule="atLeast"/>
              <w:ind w:left="60" w:right="60"/>
              <w:jc w:val="center"/>
              <w:rPr>
                <w:rFonts w:cs="Arial"/>
                <w:szCs w:val="24"/>
              </w:rPr>
            </w:pPr>
            <w:r w:rsidRPr="00A34A71">
              <w:rPr>
                <w:rFonts w:cs="Arial"/>
                <w:szCs w:val="24"/>
              </w:rPr>
              <w:t>30.2</w:t>
            </w:r>
          </w:p>
        </w:tc>
      </w:tr>
      <w:tr w:rsidR="00A34A71" w:rsidRPr="00A34A71" w14:paraId="0AC85C16"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0F2C6F27" w14:textId="77777777" w:rsidR="00D43FA2" w:rsidRPr="00A34A71" w:rsidRDefault="00D43FA2" w:rsidP="00D43FA2">
            <w:pPr>
              <w:autoSpaceDE w:val="0"/>
              <w:autoSpaceDN w:val="0"/>
              <w:adjustRightInd w:val="0"/>
              <w:spacing w:after="0" w:line="240" w:lineRule="auto"/>
              <w:jc w:val="left"/>
              <w:rPr>
                <w:rFonts w:cs="Arial"/>
                <w:szCs w:val="24"/>
              </w:rPr>
            </w:pPr>
          </w:p>
        </w:tc>
        <w:tc>
          <w:tcPr>
            <w:tcW w:w="2236" w:type="dxa"/>
            <w:tcBorders>
              <w:top w:val="single" w:sz="8" w:space="0" w:color="AEAEAE"/>
              <w:left w:val="nil"/>
              <w:bottom w:val="single" w:sz="8" w:space="0" w:color="AEAEAE"/>
              <w:right w:val="nil"/>
            </w:tcBorders>
            <w:shd w:val="clear" w:color="auto" w:fill="E0E0E0"/>
          </w:tcPr>
          <w:p w14:paraId="36B0F679" w14:textId="77777777" w:rsidR="00D43FA2" w:rsidRPr="00A34A71" w:rsidRDefault="00D43FA2" w:rsidP="00D43FA2">
            <w:pPr>
              <w:autoSpaceDE w:val="0"/>
              <w:autoSpaceDN w:val="0"/>
              <w:adjustRightInd w:val="0"/>
              <w:spacing w:after="0" w:line="320" w:lineRule="atLeast"/>
              <w:ind w:left="60" w:right="60"/>
              <w:jc w:val="left"/>
              <w:rPr>
                <w:rFonts w:cs="Arial"/>
                <w:szCs w:val="24"/>
              </w:rPr>
            </w:pPr>
            <w:r w:rsidRPr="00A34A71">
              <w:rPr>
                <w:rFonts w:cs="Arial"/>
                <w:szCs w:val="24"/>
              </w:rPr>
              <w:t>Bachelor’s degree</w:t>
            </w:r>
          </w:p>
        </w:tc>
        <w:tc>
          <w:tcPr>
            <w:tcW w:w="1170" w:type="dxa"/>
            <w:tcBorders>
              <w:top w:val="single" w:sz="8" w:space="0" w:color="AEAEAE"/>
              <w:left w:val="nil"/>
              <w:bottom w:val="single" w:sz="8" w:space="0" w:color="AEAEAE"/>
              <w:right w:val="single" w:sz="8" w:space="0" w:color="E0E0E0"/>
            </w:tcBorders>
            <w:shd w:val="clear" w:color="auto" w:fill="FFFFFF"/>
          </w:tcPr>
          <w:p w14:paraId="3DEC487D"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37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CA5B6A8"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43.0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6C5D1D4D"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43.0</w:t>
            </w:r>
          </w:p>
        </w:tc>
        <w:tc>
          <w:tcPr>
            <w:tcW w:w="2520" w:type="dxa"/>
            <w:tcBorders>
              <w:top w:val="single" w:sz="8" w:space="0" w:color="AEAEAE"/>
              <w:left w:val="single" w:sz="8" w:space="0" w:color="E0E0E0"/>
              <w:bottom w:val="single" w:sz="8" w:space="0" w:color="AEAEAE"/>
              <w:right w:val="nil"/>
            </w:tcBorders>
            <w:shd w:val="clear" w:color="auto" w:fill="FFFFFF"/>
          </w:tcPr>
          <w:p w14:paraId="4B39FDBF" w14:textId="77777777" w:rsidR="00D43FA2" w:rsidRPr="00A34A71" w:rsidRDefault="0014158D" w:rsidP="00EF4ACC">
            <w:pPr>
              <w:autoSpaceDE w:val="0"/>
              <w:autoSpaceDN w:val="0"/>
              <w:adjustRightInd w:val="0"/>
              <w:spacing w:after="0" w:line="320" w:lineRule="atLeast"/>
              <w:ind w:left="60" w:right="60"/>
              <w:jc w:val="center"/>
              <w:rPr>
                <w:rFonts w:cs="Arial"/>
                <w:szCs w:val="24"/>
              </w:rPr>
            </w:pPr>
            <w:r w:rsidRPr="00A34A71">
              <w:rPr>
                <w:rFonts w:cs="Arial"/>
                <w:szCs w:val="24"/>
              </w:rPr>
              <w:t>73.2</w:t>
            </w:r>
          </w:p>
        </w:tc>
      </w:tr>
      <w:tr w:rsidR="00A34A71" w:rsidRPr="00A34A71" w14:paraId="6EAABE77"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43816759" w14:textId="77777777" w:rsidR="00D43FA2" w:rsidRPr="00A34A71" w:rsidRDefault="00D43FA2" w:rsidP="00D43FA2">
            <w:pPr>
              <w:autoSpaceDE w:val="0"/>
              <w:autoSpaceDN w:val="0"/>
              <w:adjustRightInd w:val="0"/>
              <w:spacing w:after="0" w:line="240" w:lineRule="auto"/>
              <w:jc w:val="left"/>
              <w:rPr>
                <w:rFonts w:cs="Arial"/>
                <w:szCs w:val="24"/>
              </w:rPr>
            </w:pPr>
          </w:p>
        </w:tc>
        <w:tc>
          <w:tcPr>
            <w:tcW w:w="2236" w:type="dxa"/>
            <w:tcBorders>
              <w:top w:val="single" w:sz="8" w:space="0" w:color="AEAEAE"/>
              <w:left w:val="nil"/>
              <w:bottom w:val="single" w:sz="8" w:space="0" w:color="AEAEAE"/>
              <w:right w:val="nil"/>
            </w:tcBorders>
            <w:shd w:val="clear" w:color="auto" w:fill="E0E0E0"/>
          </w:tcPr>
          <w:p w14:paraId="56669361" w14:textId="77777777" w:rsidR="00D43FA2" w:rsidRPr="00A34A71" w:rsidRDefault="00D43FA2" w:rsidP="00D43FA2">
            <w:pPr>
              <w:autoSpaceDE w:val="0"/>
              <w:autoSpaceDN w:val="0"/>
              <w:adjustRightInd w:val="0"/>
              <w:spacing w:after="0" w:line="320" w:lineRule="atLeast"/>
              <w:ind w:left="60" w:right="60"/>
              <w:jc w:val="left"/>
              <w:rPr>
                <w:rFonts w:cs="Arial"/>
                <w:szCs w:val="24"/>
              </w:rPr>
            </w:pPr>
            <w:r w:rsidRPr="00A34A71">
              <w:rPr>
                <w:rFonts w:cs="Arial"/>
                <w:szCs w:val="24"/>
              </w:rPr>
              <w:t>Master’s degree</w:t>
            </w:r>
          </w:p>
        </w:tc>
        <w:tc>
          <w:tcPr>
            <w:tcW w:w="1170" w:type="dxa"/>
            <w:tcBorders>
              <w:top w:val="single" w:sz="8" w:space="0" w:color="AEAEAE"/>
              <w:left w:val="nil"/>
              <w:bottom w:val="single" w:sz="8" w:space="0" w:color="AEAEAE"/>
              <w:right w:val="single" w:sz="8" w:space="0" w:color="E0E0E0"/>
            </w:tcBorders>
            <w:shd w:val="clear" w:color="auto" w:fill="FFFFFF"/>
          </w:tcPr>
          <w:p w14:paraId="3830C61B"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22CD9CB"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4DAC0E5F"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2520" w:type="dxa"/>
            <w:tcBorders>
              <w:top w:val="single" w:sz="8" w:space="0" w:color="AEAEAE"/>
              <w:left w:val="single" w:sz="8" w:space="0" w:color="E0E0E0"/>
              <w:bottom w:val="single" w:sz="8" w:space="0" w:color="AEAEAE"/>
              <w:right w:val="nil"/>
            </w:tcBorders>
            <w:shd w:val="clear" w:color="auto" w:fill="FFFFFF"/>
          </w:tcPr>
          <w:p w14:paraId="5CB0333E" w14:textId="77777777" w:rsidR="00D43FA2" w:rsidRPr="00A34A71" w:rsidRDefault="0014158D" w:rsidP="00EF4ACC">
            <w:pPr>
              <w:autoSpaceDE w:val="0"/>
              <w:autoSpaceDN w:val="0"/>
              <w:adjustRightInd w:val="0"/>
              <w:spacing w:after="0" w:line="320" w:lineRule="atLeast"/>
              <w:ind w:left="60" w:right="60"/>
              <w:jc w:val="center"/>
              <w:rPr>
                <w:rFonts w:cs="Arial"/>
                <w:szCs w:val="24"/>
              </w:rPr>
            </w:pPr>
            <w:r w:rsidRPr="00A34A71">
              <w:rPr>
                <w:rFonts w:cs="Arial"/>
                <w:szCs w:val="24"/>
              </w:rPr>
              <w:t>95.3</w:t>
            </w:r>
          </w:p>
        </w:tc>
      </w:tr>
      <w:tr w:rsidR="00A34A71" w:rsidRPr="00A34A71" w14:paraId="395B3113"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2759DF7B" w14:textId="77777777" w:rsidR="00D43FA2" w:rsidRPr="00A34A71" w:rsidRDefault="00D43FA2" w:rsidP="00D43FA2">
            <w:pPr>
              <w:autoSpaceDE w:val="0"/>
              <w:autoSpaceDN w:val="0"/>
              <w:adjustRightInd w:val="0"/>
              <w:spacing w:after="0" w:line="240" w:lineRule="auto"/>
              <w:jc w:val="left"/>
              <w:rPr>
                <w:rFonts w:cs="Arial"/>
                <w:szCs w:val="24"/>
              </w:rPr>
            </w:pPr>
          </w:p>
        </w:tc>
        <w:tc>
          <w:tcPr>
            <w:tcW w:w="2236" w:type="dxa"/>
            <w:tcBorders>
              <w:top w:val="single" w:sz="8" w:space="0" w:color="AEAEAE"/>
              <w:left w:val="nil"/>
              <w:bottom w:val="single" w:sz="8" w:space="0" w:color="AEAEAE"/>
              <w:right w:val="nil"/>
            </w:tcBorders>
            <w:shd w:val="clear" w:color="auto" w:fill="E0E0E0"/>
          </w:tcPr>
          <w:p w14:paraId="3DDF3C16" w14:textId="77777777" w:rsidR="00D43FA2" w:rsidRPr="00A34A71" w:rsidRDefault="00D43FA2" w:rsidP="00D43FA2">
            <w:pPr>
              <w:autoSpaceDE w:val="0"/>
              <w:autoSpaceDN w:val="0"/>
              <w:adjustRightInd w:val="0"/>
              <w:spacing w:after="0" w:line="320" w:lineRule="atLeast"/>
              <w:ind w:left="60" w:right="60"/>
              <w:jc w:val="left"/>
              <w:rPr>
                <w:rFonts w:cs="Arial"/>
                <w:szCs w:val="24"/>
              </w:rPr>
            </w:pPr>
            <w:r w:rsidRPr="00A34A71">
              <w:rPr>
                <w:rFonts w:cs="Arial"/>
                <w:szCs w:val="24"/>
              </w:rPr>
              <w:t>If others, specify</w:t>
            </w:r>
          </w:p>
        </w:tc>
        <w:tc>
          <w:tcPr>
            <w:tcW w:w="1170" w:type="dxa"/>
            <w:tcBorders>
              <w:top w:val="single" w:sz="8" w:space="0" w:color="AEAEAE"/>
              <w:left w:val="nil"/>
              <w:bottom w:val="single" w:sz="8" w:space="0" w:color="AEAEAE"/>
              <w:right w:val="single" w:sz="8" w:space="0" w:color="E0E0E0"/>
            </w:tcBorders>
            <w:shd w:val="clear" w:color="auto" w:fill="FFFFFF"/>
          </w:tcPr>
          <w:p w14:paraId="3810FFFE"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F39919B"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E93DB72"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2520" w:type="dxa"/>
            <w:tcBorders>
              <w:top w:val="single" w:sz="8" w:space="0" w:color="AEAEAE"/>
              <w:left w:val="single" w:sz="8" w:space="0" w:color="E0E0E0"/>
              <w:bottom w:val="single" w:sz="8" w:space="0" w:color="AEAEAE"/>
              <w:right w:val="nil"/>
            </w:tcBorders>
            <w:shd w:val="clear" w:color="auto" w:fill="FFFFFF"/>
          </w:tcPr>
          <w:p w14:paraId="6956933B" w14:textId="77777777" w:rsidR="00D43FA2" w:rsidRPr="00A34A71" w:rsidRDefault="00D43FA2" w:rsidP="00EF4ACC">
            <w:pPr>
              <w:autoSpaceDE w:val="0"/>
              <w:autoSpaceDN w:val="0"/>
              <w:adjustRightInd w:val="0"/>
              <w:spacing w:after="0" w:line="320" w:lineRule="atLeast"/>
              <w:ind w:left="60" w:right="60"/>
              <w:jc w:val="center"/>
              <w:rPr>
                <w:rFonts w:cs="Arial"/>
                <w:szCs w:val="24"/>
              </w:rPr>
            </w:pPr>
            <w:r w:rsidRPr="00A34A71">
              <w:rPr>
                <w:rFonts w:cs="Arial"/>
                <w:szCs w:val="24"/>
              </w:rPr>
              <w:t>74.3</w:t>
            </w:r>
          </w:p>
        </w:tc>
      </w:tr>
      <w:tr w:rsidR="00A34A71" w:rsidRPr="00A34A71" w14:paraId="112B5AB3"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7A767C4B" w14:textId="77777777" w:rsidR="00551F02" w:rsidRPr="00A34A71" w:rsidRDefault="00551F02" w:rsidP="002E585E">
            <w:pPr>
              <w:autoSpaceDE w:val="0"/>
              <w:autoSpaceDN w:val="0"/>
              <w:adjustRightInd w:val="0"/>
              <w:spacing w:after="0" w:line="240" w:lineRule="auto"/>
              <w:jc w:val="left"/>
              <w:rPr>
                <w:rFonts w:cs="Arial"/>
                <w:szCs w:val="24"/>
              </w:rPr>
            </w:pPr>
          </w:p>
        </w:tc>
        <w:tc>
          <w:tcPr>
            <w:tcW w:w="2236" w:type="dxa"/>
            <w:tcBorders>
              <w:top w:val="single" w:sz="8" w:space="0" w:color="AEAEAE"/>
              <w:left w:val="nil"/>
              <w:bottom w:val="single" w:sz="8" w:space="0" w:color="152935"/>
              <w:right w:val="nil"/>
            </w:tcBorders>
            <w:shd w:val="clear" w:color="auto" w:fill="E0E0E0"/>
          </w:tcPr>
          <w:p w14:paraId="2E8B33A5" w14:textId="77777777" w:rsidR="00551F02" w:rsidRPr="00A34A71" w:rsidRDefault="00551F02"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14:paraId="2D491816" w14:textId="77777777" w:rsidR="00551F02" w:rsidRPr="00A34A71" w:rsidRDefault="00551F02" w:rsidP="00EF4ACC">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682DC0FB" w14:textId="77777777" w:rsidR="00551F02" w:rsidRPr="00A34A71" w:rsidRDefault="00551F02" w:rsidP="00EF4AC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3E5157D7" w14:textId="77777777" w:rsidR="00551F02" w:rsidRPr="00A34A71" w:rsidRDefault="00551F02" w:rsidP="00EF4AC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14:paraId="51A3BA35" w14:textId="77777777" w:rsidR="00551F02" w:rsidRPr="00A34A71" w:rsidRDefault="00551F02" w:rsidP="00EF4ACC">
            <w:pPr>
              <w:autoSpaceDE w:val="0"/>
              <w:autoSpaceDN w:val="0"/>
              <w:adjustRightInd w:val="0"/>
              <w:spacing w:after="0" w:line="240" w:lineRule="auto"/>
              <w:jc w:val="center"/>
              <w:rPr>
                <w:rFonts w:cs="Times New Roman"/>
                <w:szCs w:val="24"/>
              </w:rPr>
            </w:pPr>
          </w:p>
        </w:tc>
      </w:tr>
    </w:tbl>
    <w:p w14:paraId="47433787" w14:textId="77777777" w:rsidR="002F73C3" w:rsidRPr="00A34A71" w:rsidRDefault="00551F02" w:rsidP="002F73C3">
      <w:pPr>
        <w:rPr>
          <w:b/>
          <w:i/>
        </w:rPr>
      </w:pPr>
      <w:r w:rsidRPr="00A34A71">
        <w:rPr>
          <w:b/>
          <w:i/>
        </w:rPr>
        <w:t>(Source: Primary data, 2021)</w:t>
      </w:r>
    </w:p>
    <w:p w14:paraId="78B62037" w14:textId="77777777" w:rsidR="00551F02" w:rsidRPr="00A34A71" w:rsidRDefault="00551F02" w:rsidP="00591CF3">
      <w:pPr>
        <w:rPr>
          <w:b/>
          <w:i/>
        </w:rPr>
      </w:pPr>
      <w:r w:rsidRPr="00A34A71">
        <w:t xml:space="preserve">As seen in Table </w:t>
      </w:r>
      <w:r w:rsidR="008E194F" w:rsidRPr="00A34A71">
        <w:t>3</w:t>
      </w:r>
      <w:r w:rsidRPr="00A34A71">
        <w:t>.</w:t>
      </w:r>
      <w:r w:rsidR="00A434C7" w:rsidRPr="00A34A71">
        <w:t>5</w:t>
      </w:r>
      <w:r w:rsidRPr="00A34A71">
        <w:t xml:space="preserve">, results revealed that </w:t>
      </w:r>
      <w:r w:rsidR="00F315E7" w:rsidRPr="00A34A71">
        <w:t xml:space="preserve">majority </w:t>
      </w:r>
      <w:r w:rsidR="002F73C3" w:rsidRPr="00A34A71">
        <w:t xml:space="preserve">of the respondents had academic level of degree as </w:t>
      </w:r>
      <w:r w:rsidR="00274FA5" w:rsidRPr="00A34A71">
        <w:t>represented by</w:t>
      </w:r>
      <w:r w:rsidR="001F42A1" w:rsidRPr="00A34A71">
        <w:t xml:space="preserve"> 43.</w:t>
      </w:r>
      <w:r w:rsidR="004F0F98" w:rsidRPr="00A34A71">
        <w:t>0</w:t>
      </w:r>
      <w:r w:rsidR="00B13007" w:rsidRPr="00A34A71">
        <w:t>%</w:t>
      </w:r>
      <w:r w:rsidR="002F73C3" w:rsidRPr="00A34A71">
        <w:t xml:space="preserve">, an indication that respondents had prior knowledge and </w:t>
      </w:r>
      <w:r w:rsidR="002F73C3" w:rsidRPr="00A34A71">
        <w:lastRenderedPageBreak/>
        <w:t xml:space="preserve">understanding about </w:t>
      </w:r>
      <w:r w:rsidR="000F355A" w:rsidRPr="00A34A71">
        <w:t>logistics management and performance of government agricultural development programmes</w:t>
      </w:r>
      <w:r w:rsidR="00614FAF" w:rsidRPr="00A34A71">
        <w:t>.</w:t>
      </w:r>
    </w:p>
    <w:p w14:paraId="7DFEC694" w14:textId="77777777" w:rsidR="00591CF3" w:rsidRPr="00A34A71" w:rsidRDefault="00DF7436" w:rsidP="00E663A0">
      <w:pPr>
        <w:pStyle w:val="Heading2"/>
      </w:pPr>
      <w:bookmarkStart w:id="226" w:name="_Toc15995767"/>
      <w:bookmarkStart w:id="227" w:name="_Toc86152200"/>
      <w:bookmarkStart w:id="228" w:name="_Toc77344752"/>
      <w:bookmarkStart w:id="229" w:name="_Toc93918262"/>
      <w:r w:rsidRPr="00A34A71">
        <w:t>3.5.</w:t>
      </w:r>
      <w:r w:rsidR="00586AD4" w:rsidRPr="00A34A71">
        <w:t>5</w:t>
      </w:r>
      <w:bookmarkEnd w:id="226"/>
      <w:bookmarkEnd w:id="227"/>
      <w:bookmarkEnd w:id="228"/>
      <w:r w:rsidR="004A267D" w:rsidRPr="00A34A71">
        <w:t>Length of work period with Kalangala Oil Palm Growers Trust</w:t>
      </w:r>
      <w:bookmarkEnd w:id="229"/>
    </w:p>
    <w:p w14:paraId="32150B7C" w14:textId="77777777" w:rsidR="00591CF3" w:rsidRPr="00A34A71" w:rsidRDefault="00591CF3" w:rsidP="00591CF3">
      <w:r w:rsidRPr="00A34A71">
        <w:t xml:space="preserve">Respondents were asked to identify the number of years they had lived in </w:t>
      </w:r>
      <w:r w:rsidRPr="00A34A71">
        <w:rPr>
          <w:rFonts w:cs="Times New Roman"/>
          <w:szCs w:val="24"/>
        </w:rPr>
        <w:t>Nakawa Division</w:t>
      </w:r>
      <w:r w:rsidRPr="00A34A71">
        <w:t xml:space="preserve">. Results to this question are summarised in Table </w:t>
      </w:r>
      <w:r w:rsidR="00B34DDC" w:rsidRPr="00A34A71">
        <w:t>3.</w:t>
      </w:r>
      <w:r w:rsidR="00A434C7" w:rsidRPr="00A34A71">
        <w:t>6</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1973"/>
        <w:gridCol w:w="1258"/>
        <w:gridCol w:w="1110"/>
        <w:gridCol w:w="1883"/>
        <w:gridCol w:w="2340"/>
      </w:tblGrid>
      <w:tr w:rsidR="00A34A71" w:rsidRPr="00A34A71" w14:paraId="2F957A85" w14:textId="77777777" w:rsidTr="0079139C">
        <w:trPr>
          <w:cantSplit/>
        </w:trPr>
        <w:tc>
          <w:tcPr>
            <w:tcW w:w="5000" w:type="pct"/>
            <w:gridSpan w:val="6"/>
            <w:tcBorders>
              <w:top w:val="nil"/>
              <w:left w:val="nil"/>
              <w:bottom w:val="nil"/>
              <w:right w:val="nil"/>
            </w:tcBorders>
            <w:shd w:val="clear" w:color="auto" w:fill="FFFFFF"/>
            <w:vAlign w:val="center"/>
          </w:tcPr>
          <w:p w14:paraId="6C66674A" w14:textId="77777777" w:rsidR="00591CF3" w:rsidRPr="00A34A71" w:rsidRDefault="00591CF3" w:rsidP="005212C4">
            <w:pPr>
              <w:pStyle w:val="Heading1"/>
            </w:pPr>
            <w:bookmarkStart w:id="230" w:name="_Toc7766879"/>
            <w:bookmarkStart w:id="231" w:name="_Toc15303795"/>
            <w:bookmarkStart w:id="232" w:name="_Toc15995768"/>
            <w:bookmarkStart w:id="233" w:name="_Toc58730890"/>
            <w:bookmarkStart w:id="234" w:name="_Toc58747507"/>
            <w:bookmarkStart w:id="235" w:name="_Toc85386393"/>
            <w:bookmarkStart w:id="236" w:name="_Toc86152201"/>
            <w:bookmarkStart w:id="237" w:name="_Toc77344753"/>
            <w:bookmarkStart w:id="238" w:name="_Toc93503304"/>
            <w:bookmarkStart w:id="239" w:name="_Toc93856159"/>
            <w:bookmarkStart w:id="240" w:name="_Toc93918263"/>
            <w:r w:rsidRPr="00A34A71">
              <w:t xml:space="preserve">Table </w:t>
            </w:r>
            <w:r w:rsidR="00A434C7" w:rsidRPr="00A34A71">
              <w:t>3.6</w:t>
            </w:r>
            <w:r w:rsidRPr="00A34A71">
              <w:t xml:space="preserve">: </w:t>
            </w:r>
            <w:r w:rsidR="00885B98" w:rsidRPr="00A34A71">
              <w:t>Length of work period with Kalangala Oil Palm Growers Trust</w:t>
            </w:r>
            <w:bookmarkEnd w:id="230"/>
            <w:bookmarkEnd w:id="231"/>
            <w:bookmarkEnd w:id="232"/>
            <w:bookmarkEnd w:id="233"/>
            <w:bookmarkEnd w:id="234"/>
            <w:bookmarkEnd w:id="235"/>
            <w:bookmarkEnd w:id="236"/>
            <w:bookmarkEnd w:id="237"/>
            <w:bookmarkEnd w:id="238"/>
            <w:bookmarkEnd w:id="239"/>
            <w:bookmarkEnd w:id="240"/>
          </w:p>
        </w:tc>
      </w:tr>
      <w:tr w:rsidR="00A34A71" w:rsidRPr="00A34A71" w14:paraId="6A29529B" w14:textId="77777777" w:rsidTr="0079139C">
        <w:trPr>
          <w:cantSplit/>
        </w:trPr>
        <w:tc>
          <w:tcPr>
            <w:tcW w:w="1479" w:type="pct"/>
            <w:gridSpan w:val="2"/>
            <w:tcBorders>
              <w:top w:val="nil"/>
              <w:left w:val="nil"/>
              <w:bottom w:val="single" w:sz="8" w:space="0" w:color="152935"/>
              <w:right w:val="nil"/>
            </w:tcBorders>
            <w:shd w:val="clear" w:color="auto" w:fill="FFFFFF"/>
            <w:vAlign w:val="bottom"/>
          </w:tcPr>
          <w:p w14:paraId="148A04E1" w14:textId="77777777" w:rsidR="00591CF3" w:rsidRPr="00A34A71" w:rsidRDefault="00591CF3" w:rsidP="002E585E">
            <w:pPr>
              <w:autoSpaceDE w:val="0"/>
              <w:autoSpaceDN w:val="0"/>
              <w:adjustRightInd w:val="0"/>
              <w:spacing w:after="0" w:line="240" w:lineRule="auto"/>
              <w:jc w:val="left"/>
              <w:rPr>
                <w:rFonts w:cs="Times New Roman"/>
                <w:szCs w:val="24"/>
              </w:rPr>
            </w:pPr>
          </w:p>
        </w:tc>
        <w:tc>
          <w:tcPr>
            <w:tcW w:w="672" w:type="pct"/>
            <w:tcBorders>
              <w:top w:val="nil"/>
              <w:left w:val="nil"/>
              <w:bottom w:val="single" w:sz="8" w:space="0" w:color="152935"/>
              <w:right w:val="single" w:sz="8" w:space="0" w:color="E0E0E0"/>
            </w:tcBorders>
            <w:shd w:val="clear" w:color="auto" w:fill="FFFFFF"/>
            <w:vAlign w:val="bottom"/>
          </w:tcPr>
          <w:p w14:paraId="0DE9E6EF"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93" w:type="pct"/>
            <w:tcBorders>
              <w:top w:val="nil"/>
              <w:left w:val="single" w:sz="8" w:space="0" w:color="E0E0E0"/>
              <w:bottom w:val="single" w:sz="8" w:space="0" w:color="152935"/>
              <w:right w:val="single" w:sz="8" w:space="0" w:color="E0E0E0"/>
            </w:tcBorders>
            <w:shd w:val="clear" w:color="auto" w:fill="FFFFFF"/>
            <w:vAlign w:val="bottom"/>
          </w:tcPr>
          <w:p w14:paraId="614D2554"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1006" w:type="pct"/>
            <w:tcBorders>
              <w:top w:val="nil"/>
              <w:left w:val="single" w:sz="8" w:space="0" w:color="E0E0E0"/>
              <w:bottom w:val="single" w:sz="8" w:space="0" w:color="152935"/>
              <w:right w:val="single" w:sz="8" w:space="0" w:color="E0E0E0"/>
            </w:tcBorders>
            <w:shd w:val="clear" w:color="auto" w:fill="FFFFFF"/>
            <w:vAlign w:val="bottom"/>
          </w:tcPr>
          <w:p w14:paraId="679E04CB"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342AD48F" w14:textId="77777777" w:rsidR="00591CF3" w:rsidRPr="00A34A71" w:rsidRDefault="00591CF3"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3B4932FB" w14:textId="77777777" w:rsidTr="0079139C">
        <w:trPr>
          <w:cantSplit/>
        </w:trPr>
        <w:tc>
          <w:tcPr>
            <w:tcW w:w="425" w:type="pct"/>
            <w:vMerge w:val="restart"/>
            <w:tcBorders>
              <w:top w:val="single" w:sz="8" w:space="0" w:color="152935"/>
              <w:left w:val="nil"/>
              <w:bottom w:val="single" w:sz="8" w:space="0" w:color="152935"/>
              <w:right w:val="nil"/>
            </w:tcBorders>
            <w:shd w:val="clear" w:color="auto" w:fill="E0E0E0"/>
          </w:tcPr>
          <w:p w14:paraId="4E52EA49" w14:textId="77777777" w:rsidR="002E0C0F" w:rsidRPr="00A34A71" w:rsidRDefault="002E0C0F" w:rsidP="002E0C0F">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054" w:type="pct"/>
            <w:tcBorders>
              <w:top w:val="single" w:sz="8" w:space="0" w:color="152935"/>
              <w:left w:val="nil"/>
              <w:bottom w:val="single" w:sz="8" w:space="0" w:color="AEAEAE"/>
              <w:right w:val="nil"/>
            </w:tcBorders>
            <w:shd w:val="clear" w:color="auto" w:fill="E0E0E0"/>
          </w:tcPr>
          <w:p w14:paraId="5DF2D486" w14:textId="77777777" w:rsidR="002E0C0F" w:rsidRPr="00A34A71" w:rsidRDefault="002E0C0F" w:rsidP="002E0C0F">
            <w:pPr>
              <w:autoSpaceDE w:val="0"/>
              <w:autoSpaceDN w:val="0"/>
              <w:adjustRightInd w:val="0"/>
              <w:spacing w:after="0" w:line="320" w:lineRule="atLeast"/>
              <w:ind w:left="60" w:right="60"/>
              <w:jc w:val="left"/>
              <w:rPr>
                <w:rFonts w:cs="Arial"/>
                <w:szCs w:val="24"/>
              </w:rPr>
            </w:pPr>
            <w:r w:rsidRPr="00A34A71">
              <w:rPr>
                <w:rFonts w:cs="Arial"/>
                <w:szCs w:val="24"/>
              </w:rPr>
              <w:t>0-3 years</w:t>
            </w:r>
          </w:p>
        </w:tc>
        <w:tc>
          <w:tcPr>
            <w:tcW w:w="672" w:type="pct"/>
            <w:tcBorders>
              <w:top w:val="single" w:sz="8" w:space="0" w:color="152935"/>
              <w:left w:val="nil"/>
              <w:bottom w:val="single" w:sz="8" w:space="0" w:color="AEAEAE"/>
              <w:right w:val="single" w:sz="8" w:space="0" w:color="E0E0E0"/>
            </w:tcBorders>
            <w:shd w:val="clear" w:color="auto" w:fill="FFFFFF"/>
          </w:tcPr>
          <w:p w14:paraId="47D008FF"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20</w:t>
            </w:r>
          </w:p>
        </w:tc>
        <w:tc>
          <w:tcPr>
            <w:tcW w:w="593" w:type="pct"/>
            <w:tcBorders>
              <w:top w:val="single" w:sz="8" w:space="0" w:color="152935"/>
              <w:left w:val="single" w:sz="8" w:space="0" w:color="E0E0E0"/>
              <w:bottom w:val="single" w:sz="8" w:space="0" w:color="AEAEAE"/>
              <w:right w:val="single" w:sz="8" w:space="0" w:color="E0E0E0"/>
            </w:tcBorders>
            <w:shd w:val="clear" w:color="auto" w:fill="FFFFFF"/>
          </w:tcPr>
          <w:p w14:paraId="12F60332"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23.3</w:t>
            </w:r>
          </w:p>
        </w:tc>
        <w:tc>
          <w:tcPr>
            <w:tcW w:w="1006" w:type="pct"/>
            <w:tcBorders>
              <w:top w:val="single" w:sz="8" w:space="0" w:color="152935"/>
              <w:left w:val="single" w:sz="8" w:space="0" w:color="E0E0E0"/>
              <w:bottom w:val="single" w:sz="8" w:space="0" w:color="AEAEAE"/>
              <w:right w:val="single" w:sz="8" w:space="0" w:color="E0E0E0"/>
            </w:tcBorders>
            <w:shd w:val="clear" w:color="auto" w:fill="FFFFFF"/>
          </w:tcPr>
          <w:p w14:paraId="02E53F81"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23.3</w:t>
            </w:r>
          </w:p>
        </w:tc>
        <w:tc>
          <w:tcPr>
            <w:tcW w:w="1250" w:type="pct"/>
            <w:tcBorders>
              <w:top w:val="single" w:sz="8" w:space="0" w:color="152935"/>
              <w:left w:val="single" w:sz="8" w:space="0" w:color="E0E0E0"/>
              <w:bottom w:val="single" w:sz="8" w:space="0" w:color="AEAEAE"/>
              <w:right w:val="nil"/>
            </w:tcBorders>
            <w:shd w:val="clear" w:color="auto" w:fill="FFFFFF"/>
          </w:tcPr>
          <w:p w14:paraId="2FC1DD07" w14:textId="77777777" w:rsidR="002E0C0F" w:rsidRPr="00A34A71" w:rsidRDefault="003B6E05" w:rsidP="00EF4ACC">
            <w:pPr>
              <w:autoSpaceDE w:val="0"/>
              <w:autoSpaceDN w:val="0"/>
              <w:adjustRightInd w:val="0"/>
              <w:spacing w:after="0" w:line="320" w:lineRule="atLeast"/>
              <w:ind w:left="60" w:right="60"/>
              <w:jc w:val="center"/>
              <w:rPr>
                <w:rFonts w:cs="Arial"/>
                <w:szCs w:val="24"/>
              </w:rPr>
            </w:pPr>
            <w:r w:rsidRPr="00A34A71">
              <w:rPr>
                <w:rFonts w:cs="Arial"/>
                <w:szCs w:val="24"/>
              </w:rPr>
              <w:t>23.3</w:t>
            </w:r>
          </w:p>
        </w:tc>
      </w:tr>
      <w:tr w:rsidR="00A34A71" w:rsidRPr="00A34A71" w14:paraId="50E7586C" w14:textId="77777777" w:rsidTr="0079139C">
        <w:trPr>
          <w:cantSplit/>
        </w:trPr>
        <w:tc>
          <w:tcPr>
            <w:tcW w:w="425" w:type="pct"/>
            <w:vMerge/>
            <w:tcBorders>
              <w:top w:val="single" w:sz="8" w:space="0" w:color="152935"/>
              <w:left w:val="nil"/>
              <w:bottom w:val="single" w:sz="8" w:space="0" w:color="152935"/>
              <w:right w:val="nil"/>
            </w:tcBorders>
            <w:shd w:val="clear" w:color="auto" w:fill="E0E0E0"/>
          </w:tcPr>
          <w:p w14:paraId="0235A513" w14:textId="77777777" w:rsidR="002E0C0F" w:rsidRPr="00A34A71" w:rsidRDefault="002E0C0F" w:rsidP="002E0C0F">
            <w:pPr>
              <w:autoSpaceDE w:val="0"/>
              <w:autoSpaceDN w:val="0"/>
              <w:adjustRightInd w:val="0"/>
              <w:spacing w:after="0" w:line="240" w:lineRule="auto"/>
              <w:jc w:val="left"/>
              <w:rPr>
                <w:rFonts w:cs="Arial"/>
                <w:szCs w:val="24"/>
              </w:rPr>
            </w:pPr>
          </w:p>
        </w:tc>
        <w:tc>
          <w:tcPr>
            <w:tcW w:w="1054" w:type="pct"/>
            <w:tcBorders>
              <w:top w:val="single" w:sz="8" w:space="0" w:color="AEAEAE"/>
              <w:left w:val="nil"/>
              <w:bottom w:val="single" w:sz="8" w:space="0" w:color="AEAEAE"/>
              <w:right w:val="nil"/>
            </w:tcBorders>
            <w:shd w:val="clear" w:color="auto" w:fill="E0E0E0"/>
          </w:tcPr>
          <w:p w14:paraId="5F0A6DDE" w14:textId="77777777" w:rsidR="002E0C0F" w:rsidRPr="00A34A71" w:rsidRDefault="002E0C0F" w:rsidP="002E0C0F">
            <w:pPr>
              <w:autoSpaceDE w:val="0"/>
              <w:autoSpaceDN w:val="0"/>
              <w:adjustRightInd w:val="0"/>
              <w:spacing w:after="0" w:line="320" w:lineRule="atLeast"/>
              <w:ind w:left="60" w:right="60"/>
              <w:jc w:val="left"/>
              <w:rPr>
                <w:rFonts w:cs="Arial"/>
                <w:szCs w:val="24"/>
              </w:rPr>
            </w:pPr>
            <w:r w:rsidRPr="00A34A71">
              <w:rPr>
                <w:rFonts w:cs="Arial"/>
                <w:szCs w:val="24"/>
              </w:rPr>
              <w:t>4-7 years</w:t>
            </w:r>
          </w:p>
        </w:tc>
        <w:tc>
          <w:tcPr>
            <w:tcW w:w="672" w:type="pct"/>
            <w:tcBorders>
              <w:top w:val="single" w:sz="8" w:space="0" w:color="AEAEAE"/>
              <w:left w:val="nil"/>
              <w:bottom w:val="single" w:sz="8" w:space="0" w:color="AEAEAE"/>
              <w:right w:val="single" w:sz="8" w:space="0" w:color="E0E0E0"/>
            </w:tcBorders>
            <w:shd w:val="clear" w:color="auto" w:fill="FFFFFF"/>
          </w:tcPr>
          <w:p w14:paraId="2E25BEAF"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19</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791112AB"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1006" w:type="pct"/>
            <w:tcBorders>
              <w:top w:val="single" w:sz="8" w:space="0" w:color="AEAEAE"/>
              <w:left w:val="single" w:sz="8" w:space="0" w:color="E0E0E0"/>
              <w:bottom w:val="single" w:sz="8" w:space="0" w:color="AEAEAE"/>
              <w:right w:val="single" w:sz="8" w:space="0" w:color="E0E0E0"/>
            </w:tcBorders>
            <w:shd w:val="clear" w:color="auto" w:fill="FFFFFF"/>
          </w:tcPr>
          <w:p w14:paraId="1F0614D2"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1250" w:type="pct"/>
            <w:tcBorders>
              <w:top w:val="single" w:sz="8" w:space="0" w:color="AEAEAE"/>
              <w:left w:val="single" w:sz="8" w:space="0" w:color="E0E0E0"/>
              <w:bottom w:val="single" w:sz="8" w:space="0" w:color="AEAEAE"/>
              <w:right w:val="nil"/>
            </w:tcBorders>
            <w:shd w:val="clear" w:color="auto" w:fill="FFFFFF"/>
          </w:tcPr>
          <w:p w14:paraId="475988F1" w14:textId="77777777" w:rsidR="002E0C0F" w:rsidRPr="00A34A71" w:rsidRDefault="003B6E05" w:rsidP="00EF4ACC">
            <w:pPr>
              <w:autoSpaceDE w:val="0"/>
              <w:autoSpaceDN w:val="0"/>
              <w:adjustRightInd w:val="0"/>
              <w:spacing w:after="0" w:line="320" w:lineRule="atLeast"/>
              <w:ind w:left="60" w:right="60"/>
              <w:jc w:val="center"/>
              <w:rPr>
                <w:rFonts w:cs="Arial"/>
                <w:szCs w:val="24"/>
              </w:rPr>
            </w:pPr>
            <w:r w:rsidRPr="00A34A71">
              <w:rPr>
                <w:rFonts w:cs="Arial"/>
                <w:szCs w:val="24"/>
              </w:rPr>
              <w:t>45.4</w:t>
            </w:r>
          </w:p>
        </w:tc>
      </w:tr>
      <w:tr w:rsidR="00A34A71" w:rsidRPr="00A34A71" w14:paraId="54A90AC2" w14:textId="77777777" w:rsidTr="0079139C">
        <w:trPr>
          <w:cantSplit/>
        </w:trPr>
        <w:tc>
          <w:tcPr>
            <w:tcW w:w="425" w:type="pct"/>
            <w:vMerge/>
            <w:tcBorders>
              <w:top w:val="single" w:sz="8" w:space="0" w:color="152935"/>
              <w:left w:val="nil"/>
              <w:bottom w:val="single" w:sz="8" w:space="0" w:color="152935"/>
              <w:right w:val="nil"/>
            </w:tcBorders>
            <w:shd w:val="clear" w:color="auto" w:fill="E0E0E0"/>
          </w:tcPr>
          <w:p w14:paraId="5637FD07" w14:textId="77777777" w:rsidR="002E0C0F" w:rsidRPr="00A34A71" w:rsidRDefault="002E0C0F" w:rsidP="002E0C0F">
            <w:pPr>
              <w:autoSpaceDE w:val="0"/>
              <w:autoSpaceDN w:val="0"/>
              <w:adjustRightInd w:val="0"/>
              <w:spacing w:after="0" w:line="240" w:lineRule="auto"/>
              <w:jc w:val="left"/>
              <w:rPr>
                <w:rFonts w:cs="Arial"/>
                <w:szCs w:val="24"/>
              </w:rPr>
            </w:pPr>
          </w:p>
        </w:tc>
        <w:tc>
          <w:tcPr>
            <w:tcW w:w="1054" w:type="pct"/>
            <w:tcBorders>
              <w:top w:val="single" w:sz="8" w:space="0" w:color="AEAEAE"/>
              <w:left w:val="nil"/>
              <w:bottom w:val="single" w:sz="8" w:space="0" w:color="AEAEAE"/>
              <w:right w:val="nil"/>
            </w:tcBorders>
            <w:shd w:val="clear" w:color="auto" w:fill="E0E0E0"/>
          </w:tcPr>
          <w:p w14:paraId="3CF2CE8F" w14:textId="77777777" w:rsidR="002E0C0F" w:rsidRPr="00A34A71" w:rsidRDefault="002E0C0F" w:rsidP="002E0C0F">
            <w:pPr>
              <w:autoSpaceDE w:val="0"/>
              <w:autoSpaceDN w:val="0"/>
              <w:adjustRightInd w:val="0"/>
              <w:spacing w:after="0" w:line="320" w:lineRule="atLeast"/>
              <w:ind w:left="60" w:right="60"/>
              <w:jc w:val="left"/>
              <w:rPr>
                <w:rFonts w:cs="Arial"/>
                <w:szCs w:val="24"/>
              </w:rPr>
            </w:pPr>
            <w:r w:rsidRPr="00A34A71">
              <w:rPr>
                <w:rFonts w:cs="Arial"/>
                <w:szCs w:val="24"/>
              </w:rPr>
              <w:t>8-11 years</w:t>
            </w:r>
          </w:p>
        </w:tc>
        <w:tc>
          <w:tcPr>
            <w:tcW w:w="672" w:type="pct"/>
            <w:tcBorders>
              <w:top w:val="single" w:sz="8" w:space="0" w:color="AEAEAE"/>
              <w:left w:val="nil"/>
              <w:bottom w:val="single" w:sz="8" w:space="0" w:color="AEAEAE"/>
              <w:right w:val="single" w:sz="8" w:space="0" w:color="E0E0E0"/>
            </w:tcBorders>
            <w:shd w:val="clear" w:color="auto" w:fill="FFFFFF"/>
          </w:tcPr>
          <w:p w14:paraId="49EB15B2"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23</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5AAC2E05"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26.7</w:t>
            </w:r>
          </w:p>
        </w:tc>
        <w:tc>
          <w:tcPr>
            <w:tcW w:w="1006" w:type="pct"/>
            <w:tcBorders>
              <w:top w:val="single" w:sz="8" w:space="0" w:color="AEAEAE"/>
              <w:left w:val="single" w:sz="8" w:space="0" w:color="E0E0E0"/>
              <w:bottom w:val="single" w:sz="8" w:space="0" w:color="AEAEAE"/>
              <w:right w:val="single" w:sz="8" w:space="0" w:color="E0E0E0"/>
            </w:tcBorders>
            <w:shd w:val="clear" w:color="auto" w:fill="FFFFFF"/>
          </w:tcPr>
          <w:p w14:paraId="1A6E6649"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26.7</w:t>
            </w:r>
          </w:p>
        </w:tc>
        <w:tc>
          <w:tcPr>
            <w:tcW w:w="1250" w:type="pct"/>
            <w:tcBorders>
              <w:top w:val="single" w:sz="8" w:space="0" w:color="AEAEAE"/>
              <w:left w:val="single" w:sz="8" w:space="0" w:color="E0E0E0"/>
              <w:bottom w:val="single" w:sz="8" w:space="0" w:color="AEAEAE"/>
              <w:right w:val="nil"/>
            </w:tcBorders>
            <w:shd w:val="clear" w:color="auto" w:fill="FFFFFF"/>
          </w:tcPr>
          <w:p w14:paraId="1856CAA6" w14:textId="77777777" w:rsidR="002E0C0F" w:rsidRPr="00A34A71" w:rsidRDefault="003B6E05" w:rsidP="00EF4ACC">
            <w:pPr>
              <w:autoSpaceDE w:val="0"/>
              <w:autoSpaceDN w:val="0"/>
              <w:adjustRightInd w:val="0"/>
              <w:spacing w:after="0" w:line="320" w:lineRule="atLeast"/>
              <w:ind w:left="60" w:right="60"/>
              <w:jc w:val="center"/>
              <w:rPr>
                <w:rFonts w:cs="Arial"/>
                <w:szCs w:val="24"/>
              </w:rPr>
            </w:pPr>
            <w:r w:rsidRPr="00A34A71">
              <w:rPr>
                <w:rFonts w:cs="Arial"/>
                <w:szCs w:val="24"/>
              </w:rPr>
              <w:t>72.1</w:t>
            </w:r>
          </w:p>
        </w:tc>
      </w:tr>
      <w:tr w:rsidR="00A34A71" w:rsidRPr="00A34A71" w14:paraId="7EB758D9" w14:textId="77777777" w:rsidTr="0079139C">
        <w:trPr>
          <w:cantSplit/>
        </w:trPr>
        <w:tc>
          <w:tcPr>
            <w:tcW w:w="425" w:type="pct"/>
            <w:vMerge/>
            <w:tcBorders>
              <w:top w:val="single" w:sz="8" w:space="0" w:color="152935"/>
              <w:left w:val="nil"/>
              <w:bottom w:val="single" w:sz="8" w:space="0" w:color="152935"/>
              <w:right w:val="nil"/>
            </w:tcBorders>
            <w:shd w:val="clear" w:color="auto" w:fill="E0E0E0"/>
          </w:tcPr>
          <w:p w14:paraId="740EA71D" w14:textId="77777777" w:rsidR="002E0C0F" w:rsidRPr="00A34A71" w:rsidRDefault="002E0C0F" w:rsidP="002E0C0F">
            <w:pPr>
              <w:autoSpaceDE w:val="0"/>
              <w:autoSpaceDN w:val="0"/>
              <w:adjustRightInd w:val="0"/>
              <w:spacing w:after="0" w:line="240" w:lineRule="auto"/>
              <w:jc w:val="left"/>
              <w:rPr>
                <w:rFonts w:cs="Arial"/>
                <w:szCs w:val="24"/>
              </w:rPr>
            </w:pPr>
          </w:p>
        </w:tc>
        <w:tc>
          <w:tcPr>
            <w:tcW w:w="1054" w:type="pct"/>
            <w:tcBorders>
              <w:top w:val="single" w:sz="8" w:space="0" w:color="AEAEAE"/>
              <w:left w:val="nil"/>
              <w:bottom w:val="single" w:sz="8" w:space="0" w:color="AEAEAE"/>
              <w:right w:val="nil"/>
            </w:tcBorders>
            <w:shd w:val="clear" w:color="auto" w:fill="E0E0E0"/>
          </w:tcPr>
          <w:p w14:paraId="712E004A" w14:textId="77777777" w:rsidR="002E0C0F" w:rsidRPr="00A34A71" w:rsidRDefault="002E0C0F" w:rsidP="002E0C0F">
            <w:pPr>
              <w:autoSpaceDE w:val="0"/>
              <w:autoSpaceDN w:val="0"/>
              <w:adjustRightInd w:val="0"/>
              <w:spacing w:after="0" w:line="320" w:lineRule="atLeast"/>
              <w:ind w:left="60" w:right="60"/>
              <w:jc w:val="left"/>
              <w:rPr>
                <w:rFonts w:cs="Arial"/>
                <w:szCs w:val="24"/>
              </w:rPr>
            </w:pPr>
            <w:r w:rsidRPr="00A34A71">
              <w:rPr>
                <w:rFonts w:cs="Arial"/>
                <w:szCs w:val="24"/>
              </w:rPr>
              <w:t>12-15 years</w:t>
            </w:r>
          </w:p>
        </w:tc>
        <w:tc>
          <w:tcPr>
            <w:tcW w:w="672" w:type="pct"/>
            <w:tcBorders>
              <w:top w:val="single" w:sz="8" w:space="0" w:color="AEAEAE"/>
              <w:left w:val="nil"/>
              <w:bottom w:val="single" w:sz="8" w:space="0" w:color="AEAEAE"/>
              <w:right w:val="single" w:sz="8" w:space="0" w:color="E0E0E0"/>
            </w:tcBorders>
            <w:shd w:val="clear" w:color="auto" w:fill="FFFFFF"/>
          </w:tcPr>
          <w:p w14:paraId="0CCE015C"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10</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5616DE3E"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1006" w:type="pct"/>
            <w:tcBorders>
              <w:top w:val="single" w:sz="8" w:space="0" w:color="AEAEAE"/>
              <w:left w:val="single" w:sz="8" w:space="0" w:color="E0E0E0"/>
              <w:bottom w:val="single" w:sz="8" w:space="0" w:color="AEAEAE"/>
              <w:right w:val="single" w:sz="8" w:space="0" w:color="E0E0E0"/>
            </w:tcBorders>
            <w:shd w:val="clear" w:color="auto" w:fill="FFFFFF"/>
          </w:tcPr>
          <w:p w14:paraId="4658D6BA"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1250" w:type="pct"/>
            <w:tcBorders>
              <w:top w:val="single" w:sz="8" w:space="0" w:color="AEAEAE"/>
              <w:left w:val="single" w:sz="8" w:space="0" w:color="E0E0E0"/>
              <w:bottom w:val="single" w:sz="8" w:space="0" w:color="AEAEAE"/>
              <w:right w:val="nil"/>
            </w:tcBorders>
            <w:shd w:val="clear" w:color="auto" w:fill="FFFFFF"/>
          </w:tcPr>
          <w:p w14:paraId="59326E1E" w14:textId="77777777" w:rsidR="002E0C0F" w:rsidRPr="00A34A71" w:rsidRDefault="003B6E05" w:rsidP="00EF4ACC">
            <w:pPr>
              <w:autoSpaceDE w:val="0"/>
              <w:autoSpaceDN w:val="0"/>
              <w:adjustRightInd w:val="0"/>
              <w:spacing w:after="0" w:line="320" w:lineRule="atLeast"/>
              <w:ind w:left="60" w:right="60"/>
              <w:jc w:val="center"/>
              <w:rPr>
                <w:rFonts w:cs="Arial"/>
                <w:szCs w:val="24"/>
              </w:rPr>
            </w:pPr>
            <w:r w:rsidRPr="00A34A71">
              <w:rPr>
                <w:rFonts w:cs="Arial"/>
                <w:szCs w:val="24"/>
              </w:rPr>
              <w:t>83.7</w:t>
            </w:r>
          </w:p>
        </w:tc>
      </w:tr>
      <w:tr w:rsidR="00A34A71" w:rsidRPr="00A34A71" w14:paraId="51706982" w14:textId="77777777" w:rsidTr="0079139C">
        <w:trPr>
          <w:cantSplit/>
        </w:trPr>
        <w:tc>
          <w:tcPr>
            <w:tcW w:w="425" w:type="pct"/>
            <w:vMerge/>
            <w:tcBorders>
              <w:top w:val="single" w:sz="8" w:space="0" w:color="152935"/>
              <w:left w:val="nil"/>
              <w:bottom w:val="single" w:sz="8" w:space="0" w:color="152935"/>
              <w:right w:val="nil"/>
            </w:tcBorders>
            <w:shd w:val="clear" w:color="auto" w:fill="E0E0E0"/>
          </w:tcPr>
          <w:p w14:paraId="5AD888DF" w14:textId="77777777" w:rsidR="002E0C0F" w:rsidRPr="00A34A71" w:rsidRDefault="002E0C0F" w:rsidP="002E0C0F">
            <w:pPr>
              <w:autoSpaceDE w:val="0"/>
              <w:autoSpaceDN w:val="0"/>
              <w:adjustRightInd w:val="0"/>
              <w:spacing w:after="0" w:line="240" w:lineRule="auto"/>
              <w:jc w:val="left"/>
              <w:rPr>
                <w:rFonts w:cs="Arial"/>
                <w:szCs w:val="24"/>
              </w:rPr>
            </w:pPr>
          </w:p>
        </w:tc>
        <w:tc>
          <w:tcPr>
            <w:tcW w:w="1054" w:type="pct"/>
            <w:tcBorders>
              <w:top w:val="single" w:sz="8" w:space="0" w:color="AEAEAE"/>
              <w:left w:val="nil"/>
              <w:bottom w:val="single" w:sz="8" w:space="0" w:color="AEAEAE"/>
              <w:right w:val="nil"/>
            </w:tcBorders>
            <w:shd w:val="clear" w:color="auto" w:fill="E0E0E0"/>
          </w:tcPr>
          <w:p w14:paraId="4007BF95" w14:textId="77777777" w:rsidR="002E0C0F" w:rsidRPr="00A34A71" w:rsidRDefault="002E0C0F" w:rsidP="002E0C0F">
            <w:pPr>
              <w:autoSpaceDE w:val="0"/>
              <w:autoSpaceDN w:val="0"/>
              <w:adjustRightInd w:val="0"/>
              <w:spacing w:after="0" w:line="320" w:lineRule="atLeast"/>
              <w:ind w:left="60" w:right="60"/>
              <w:jc w:val="left"/>
              <w:rPr>
                <w:rFonts w:cs="Arial"/>
                <w:szCs w:val="24"/>
              </w:rPr>
            </w:pPr>
            <w:r w:rsidRPr="00A34A71">
              <w:rPr>
                <w:rFonts w:cs="Arial"/>
                <w:szCs w:val="24"/>
              </w:rPr>
              <w:t>Over 15 years</w:t>
            </w:r>
          </w:p>
        </w:tc>
        <w:tc>
          <w:tcPr>
            <w:tcW w:w="672" w:type="pct"/>
            <w:tcBorders>
              <w:top w:val="single" w:sz="8" w:space="0" w:color="AEAEAE"/>
              <w:left w:val="nil"/>
              <w:bottom w:val="single" w:sz="8" w:space="0" w:color="AEAEAE"/>
              <w:right w:val="single" w:sz="8" w:space="0" w:color="E0E0E0"/>
            </w:tcBorders>
            <w:shd w:val="clear" w:color="auto" w:fill="FFFFFF"/>
          </w:tcPr>
          <w:p w14:paraId="044D988A"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14</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2FE19EB4"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1006" w:type="pct"/>
            <w:tcBorders>
              <w:top w:val="single" w:sz="8" w:space="0" w:color="AEAEAE"/>
              <w:left w:val="single" w:sz="8" w:space="0" w:color="E0E0E0"/>
              <w:bottom w:val="single" w:sz="8" w:space="0" w:color="AEAEAE"/>
              <w:right w:val="single" w:sz="8" w:space="0" w:color="E0E0E0"/>
            </w:tcBorders>
            <w:shd w:val="clear" w:color="auto" w:fill="FFFFFF"/>
          </w:tcPr>
          <w:p w14:paraId="7D923E8C" w14:textId="77777777" w:rsidR="002E0C0F" w:rsidRPr="00A34A71" w:rsidRDefault="002E0C0F" w:rsidP="00EF4ACC">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1250" w:type="pct"/>
            <w:tcBorders>
              <w:top w:val="single" w:sz="8" w:space="0" w:color="AEAEAE"/>
              <w:left w:val="single" w:sz="8" w:space="0" w:color="E0E0E0"/>
              <w:bottom w:val="single" w:sz="8" w:space="0" w:color="AEAEAE"/>
              <w:right w:val="nil"/>
            </w:tcBorders>
            <w:shd w:val="clear" w:color="auto" w:fill="FFFFFF"/>
          </w:tcPr>
          <w:p w14:paraId="6E7674EC" w14:textId="77777777" w:rsidR="002E0C0F" w:rsidRPr="00A34A71" w:rsidRDefault="00681BE4" w:rsidP="00EF4ACC">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0D627152" w14:textId="77777777" w:rsidTr="0079139C">
        <w:trPr>
          <w:cantSplit/>
        </w:trPr>
        <w:tc>
          <w:tcPr>
            <w:tcW w:w="425" w:type="pct"/>
            <w:vMerge/>
            <w:tcBorders>
              <w:top w:val="single" w:sz="8" w:space="0" w:color="152935"/>
              <w:left w:val="nil"/>
              <w:bottom w:val="single" w:sz="8" w:space="0" w:color="152935"/>
              <w:right w:val="nil"/>
            </w:tcBorders>
            <w:shd w:val="clear" w:color="auto" w:fill="E0E0E0"/>
          </w:tcPr>
          <w:p w14:paraId="608C9018" w14:textId="77777777" w:rsidR="00591CF3" w:rsidRPr="00A34A71" w:rsidRDefault="00591CF3" w:rsidP="002E585E">
            <w:pPr>
              <w:autoSpaceDE w:val="0"/>
              <w:autoSpaceDN w:val="0"/>
              <w:adjustRightInd w:val="0"/>
              <w:spacing w:after="0" w:line="240" w:lineRule="auto"/>
              <w:jc w:val="left"/>
              <w:rPr>
                <w:rFonts w:cs="Arial"/>
                <w:szCs w:val="24"/>
              </w:rPr>
            </w:pPr>
          </w:p>
        </w:tc>
        <w:tc>
          <w:tcPr>
            <w:tcW w:w="1054" w:type="pct"/>
            <w:tcBorders>
              <w:top w:val="single" w:sz="8" w:space="0" w:color="AEAEAE"/>
              <w:left w:val="nil"/>
              <w:bottom w:val="single" w:sz="8" w:space="0" w:color="152935"/>
              <w:right w:val="nil"/>
            </w:tcBorders>
            <w:shd w:val="clear" w:color="auto" w:fill="E0E0E0"/>
          </w:tcPr>
          <w:p w14:paraId="0B80C9D4" w14:textId="77777777" w:rsidR="00591CF3" w:rsidRPr="00A34A71" w:rsidRDefault="00591CF3"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72" w:type="pct"/>
            <w:tcBorders>
              <w:top w:val="single" w:sz="8" w:space="0" w:color="AEAEAE"/>
              <w:left w:val="nil"/>
              <w:bottom w:val="single" w:sz="8" w:space="0" w:color="152935"/>
              <w:right w:val="single" w:sz="8" w:space="0" w:color="E0E0E0"/>
            </w:tcBorders>
            <w:shd w:val="clear" w:color="auto" w:fill="FFFFFF"/>
          </w:tcPr>
          <w:p w14:paraId="66CB8D13"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93" w:type="pct"/>
            <w:tcBorders>
              <w:top w:val="single" w:sz="8" w:space="0" w:color="AEAEAE"/>
              <w:left w:val="single" w:sz="8" w:space="0" w:color="E0E0E0"/>
              <w:bottom w:val="single" w:sz="8" w:space="0" w:color="152935"/>
              <w:right w:val="single" w:sz="8" w:space="0" w:color="E0E0E0"/>
            </w:tcBorders>
            <w:shd w:val="clear" w:color="auto" w:fill="FFFFFF"/>
          </w:tcPr>
          <w:p w14:paraId="29F0018C"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006" w:type="pct"/>
            <w:tcBorders>
              <w:top w:val="single" w:sz="8" w:space="0" w:color="AEAEAE"/>
              <w:left w:val="single" w:sz="8" w:space="0" w:color="E0E0E0"/>
              <w:bottom w:val="single" w:sz="8" w:space="0" w:color="152935"/>
              <w:right w:val="single" w:sz="8" w:space="0" w:color="E0E0E0"/>
            </w:tcBorders>
            <w:shd w:val="clear" w:color="auto" w:fill="FFFFFF"/>
          </w:tcPr>
          <w:p w14:paraId="7778240F" w14:textId="77777777" w:rsidR="00591CF3" w:rsidRPr="00A34A71" w:rsidRDefault="00591CF3" w:rsidP="00EF4AC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570C493C" w14:textId="77777777" w:rsidR="00591CF3" w:rsidRPr="00A34A71" w:rsidRDefault="00591CF3" w:rsidP="00EF4ACC">
            <w:pPr>
              <w:autoSpaceDE w:val="0"/>
              <w:autoSpaceDN w:val="0"/>
              <w:adjustRightInd w:val="0"/>
              <w:spacing w:after="0" w:line="240" w:lineRule="auto"/>
              <w:jc w:val="center"/>
              <w:rPr>
                <w:rFonts w:cs="Times New Roman"/>
                <w:szCs w:val="24"/>
              </w:rPr>
            </w:pPr>
          </w:p>
        </w:tc>
      </w:tr>
    </w:tbl>
    <w:p w14:paraId="14A20732" w14:textId="77777777" w:rsidR="00591CF3" w:rsidRPr="00A34A71" w:rsidRDefault="00591CF3" w:rsidP="00591CF3">
      <w:pPr>
        <w:rPr>
          <w:b/>
          <w:i/>
        </w:rPr>
      </w:pPr>
      <w:r w:rsidRPr="00A34A71">
        <w:rPr>
          <w:b/>
          <w:i/>
        </w:rPr>
        <w:t>(Source: Primary data, 2021)</w:t>
      </w:r>
    </w:p>
    <w:p w14:paraId="26FAC9AE" w14:textId="77777777" w:rsidR="00591CF3" w:rsidRPr="00A34A71" w:rsidRDefault="00591CF3" w:rsidP="00591CF3">
      <w:pPr>
        <w:rPr>
          <w:rFonts w:cs="Times New Roman"/>
          <w:szCs w:val="24"/>
        </w:rPr>
      </w:pPr>
      <w:r w:rsidRPr="00A34A71">
        <w:t xml:space="preserve">As seen in Table </w:t>
      </w:r>
      <w:r w:rsidR="0079139C" w:rsidRPr="00A34A71">
        <w:t>3.6</w:t>
      </w:r>
      <w:r w:rsidRPr="00A34A71">
        <w:t xml:space="preserve">, results revealed that the highest number of respondents </w:t>
      </w:r>
      <w:r w:rsidR="00B17DFA" w:rsidRPr="00A34A71">
        <w:t>worked</w:t>
      </w:r>
      <w:r w:rsidRPr="00A34A71">
        <w:t xml:space="preserve"> in </w:t>
      </w:r>
      <w:r w:rsidR="005E6A42" w:rsidRPr="00A34A71">
        <w:t>KOPGT</w:t>
      </w:r>
      <w:r w:rsidRPr="00A34A71">
        <w:t xml:space="preserve"> for a period between </w:t>
      </w:r>
      <w:r w:rsidR="00273C33" w:rsidRPr="00A34A71">
        <w:t>8-11</w:t>
      </w:r>
      <w:r w:rsidRPr="00A34A71">
        <w:t xml:space="preserve"> years was represented by </w:t>
      </w:r>
      <w:r w:rsidR="005F1697" w:rsidRPr="00A34A71">
        <w:t>26.7</w:t>
      </w:r>
      <w:r w:rsidRPr="00A34A71">
        <w:t xml:space="preserve">%, this was followed by </w:t>
      </w:r>
      <w:r w:rsidR="00E83DE7" w:rsidRPr="00A34A71">
        <w:t>23.3</w:t>
      </w:r>
      <w:r w:rsidRPr="00A34A71">
        <w:t xml:space="preserve">% who </w:t>
      </w:r>
      <w:r w:rsidR="006E20A5" w:rsidRPr="00A34A71">
        <w:t xml:space="preserve">worked </w:t>
      </w:r>
      <w:r w:rsidRPr="00A34A71">
        <w:t xml:space="preserve">in the area for a period of </w:t>
      </w:r>
      <w:r w:rsidR="00EA0589" w:rsidRPr="00A34A71">
        <w:t>0-3 years</w:t>
      </w:r>
      <w:r w:rsidRPr="00A34A71">
        <w:t xml:space="preserve">, </w:t>
      </w:r>
      <w:r w:rsidR="00C72365" w:rsidRPr="00A34A71">
        <w:t>22.1</w:t>
      </w:r>
      <w:r w:rsidRPr="00A34A71">
        <w:t xml:space="preserve">% </w:t>
      </w:r>
      <w:r w:rsidR="00570BD6" w:rsidRPr="00A34A71">
        <w:t>worked</w:t>
      </w:r>
      <w:r w:rsidRPr="00A34A71">
        <w:t xml:space="preserve"> for a period between </w:t>
      </w:r>
      <w:r w:rsidR="00C6647E" w:rsidRPr="00A34A71">
        <w:t>4-7</w:t>
      </w:r>
      <w:r w:rsidRPr="00A34A71">
        <w:t xml:space="preserve"> years while the least 1</w:t>
      </w:r>
      <w:r w:rsidR="00404DD8" w:rsidRPr="00A34A71">
        <w:t>1.6</w:t>
      </w:r>
      <w:r w:rsidRPr="00A34A71">
        <w:t xml:space="preserve">% </w:t>
      </w:r>
      <w:r w:rsidR="005B35D5" w:rsidRPr="00A34A71">
        <w:t>worked</w:t>
      </w:r>
      <w:r w:rsidRPr="00A34A71">
        <w:t xml:space="preserve"> for a period of </w:t>
      </w:r>
      <w:r w:rsidR="004E7A1B" w:rsidRPr="00A34A71">
        <w:t>12-15</w:t>
      </w:r>
      <w:r w:rsidR="00EB7D68" w:rsidRPr="00A34A71">
        <w:t xml:space="preserve"> years</w:t>
      </w:r>
      <w:r w:rsidRPr="00A34A71">
        <w:t xml:space="preserve">. This can be interpreted that a bigger number of respondents </w:t>
      </w:r>
      <w:r w:rsidRPr="00A34A71">
        <w:rPr>
          <w:rFonts w:cs="Times New Roman"/>
          <w:szCs w:val="24"/>
        </w:rPr>
        <w:t xml:space="preserve">had </w:t>
      </w:r>
      <w:r w:rsidR="000D699A" w:rsidRPr="00A34A71">
        <w:rPr>
          <w:rFonts w:cs="Times New Roman"/>
          <w:szCs w:val="24"/>
        </w:rPr>
        <w:t>worked</w:t>
      </w:r>
      <w:r w:rsidRPr="00A34A71">
        <w:rPr>
          <w:rFonts w:cs="Times New Roman"/>
          <w:szCs w:val="24"/>
        </w:rPr>
        <w:t xml:space="preserve"> in </w:t>
      </w:r>
      <w:r w:rsidR="00186D0F" w:rsidRPr="00A34A71">
        <w:t xml:space="preserve">KOPGT </w:t>
      </w:r>
      <w:r w:rsidRPr="00A34A71">
        <w:rPr>
          <w:rFonts w:cs="Times New Roman"/>
          <w:szCs w:val="24"/>
        </w:rPr>
        <w:t xml:space="preserve">long enough </w:t>
      </w:r>
      <w:r w:rsidR="002A765D" w:rsidRPr="00A34A71">
        <w:rPr>
          <w:rFonts w:cs="Times New Roman"/>
          <w:szCs w:val="24"/>
        </w:rPr>
        <w:t xml:space="preserve">to understand how logistics management </w:t>
      </w:r>
      <w:r w:rsidR="00F83974" w:rsidRPr="00A34A71">
        <w:rPr>
          <w:rFonts w:cs="Times New Roman"/>
          <w:szCs w:val="24"/>
        </w:rPr>
        <w:t xml:space="preserve">influences performance. </w:t>
      </w:r>
    </w:p>
    <w:p w14:paraId="7E17DABE" w14:textId="77777777" w:rsidR="00E51237" w:rsidRPr="00A34A71" w:rsidRDefault="00E51237" w:rsidP="000E3C26">
      <w:pPr>
        <w:rPr>
          <w:szCs w:val="24"/>
        </w:rPr>
      </w:pPr>
    </w:p>
    <w:p w14:paraId="742FB69D" w14:textId="77777777" w:rsidR="00591CF3" w:rsidRPr="00A34A71" w:rsidRDefault="00591CF3" w:rsidP="000E3C26">
      <w:pPr>
        <w:rPr>
          <w:szCs w:val="24"/>
        </w:rPr>
      </w:pPr>
    </w:p>
    <w:p w14:paraId="657D8E28" w14:textId="77777777" w:rsidR="00591CF3" w:rsidRPr="00A34A71" w:rsidRDefault="00591CF3" w:rsidP="000E3C26">
      <w:pPr>
        <w:rPr>
          <w:szCs w:val="24"/>
        </w:rPr>
      </w:pPr>
    </w:p>
    <w:p w14:paraId="1CC38EBE" w14:textId="77777777" w:rsidR="00E51237" w:rsidRPr="00A34A71" w:rsidRDefault="00E51237" w:rsidP="000E3C26">
      <w:pPr>
        <w:rPr>
          <w:szCs w:val="24"/>
        </w:rPr>
      </w:pPr>
    </w:p>
    <w:p w14:paraId="1547CC51" w14:textId="77777777" w:rsidR="000E3C26" w:rsidRPr="00A34A71" w:rsidRDefault="000E3C26" w:rsidP="005212C4">
      <w:pPr>
        <w:pStyle w:val="Heading1"/>
      </w:pPr>
      <w:bookmarkStart w:id="241" w:name="_Toc452762468"/>
      <w:bookmarkStart w:id="242" w:name="_Toc478474622"/>
      <w:bookmarkStart w:id="243" w:name="_Toc488231686"/>
      <w:bookmarkStart w:id="244" w:name="_Toc61959080"/>
      <w:bookmarkStart w:id="245" w:name="_Toc93918264"/>
      <w:bookmarkStart w:id="246" w:name="_Toc443067268"/>
      <w:bookmarkStart w:id="247" w:name="_Toc427739989"/>
      <w:bookmarkStart w:id="248" w:name="_Toc443067990"/>
      <w:bookmarkStart w:id="249" w:name="_Toc448518360"/>
      <w:r w:rsidRPr="00A34A71">
        <w:lastRenderedPageBreak/>
        <w:t>3.5 Data sources</w:t>
      </w:r>
      <w:bookmarkEnd w:id="241"/>
      <w:bookmarkEnd w:id="242"/>
      <w:bookmarkEnd w:id="243"/>
      <w:bookmarkEnd w:id="244"/>
      <w:bookmarkEnd w:id="245"/>
    </w:p>
    <w:p w14:paraId="7E76093A" w14:textId="77777777" w:rsidR="000E3C26" w:rsidRPr="00A34A71" w:rsidRDefault="000E3C26" w:rsidP="000E3C26">
      <w:r w:rsidRPr="00A34A71">
        <w:t>The study use</w:t>
      </w:r>
      <w:r w:rsidR="00C90946" w:rsidRPr="00A34A71">
        <w:t>d</w:t>
      </w:r>
      <w:r w:rsidRPr="00A34A71">
        <w:t xml:space="preserve"> both primary and secondary sources as this necessary to provide a triangulated analysis of the logistics management </w:t>
      </w:r>
      <w:r w:rsidR="0032592D" w:rsidRPr="00A34A71">
        <w:t>and performance</w:t>
      </w:r>
      <w:r w:rsidRPr="00A34A71">
        <w:t xml:space="preserve"> phenomena in attempting to analy</w:t>
      </w:r>
      <w:r w:rsidR="009E07C1" w:rsidRPr="00A34A71">
        <w:t>s</w:t>
      </w:r>
      <w:r w:rsidRPr="00A34A71">
        <w:t>e the causal relationship that exists between them.</w:t>
      </w:r>
    </w:p>
    <w:p w14:paraId="114CF30E" w14:textId="77777777" w:rsidR="000E3C26" w:rsidRPr="00A34A71" w:rsidRDefault="000E3C26" w:rsidP="000E3C26">
      <w:pPr>
        <w:pStyle w:val="Heading2"/>
      </w:pPr>
      <w:bookmarkStart w:id="250" w:name="_Toc93918265"/>
      <w:r w:rsidRPr="00A34A71">
        <w:t>3.5.1 Primary data</w:t>
      </w:r>
      <w:bookmarkEnd w:id="250"/>
    </w:p>
    <w:p w14:paraId="501512A9" w14:textId="138FA45D" w:rsidR="000E3C26" w:rsidRPr="00A34A71" w:rsidRDefault="000E3C26" w:rsidP="000E3C26">
      <w:pPr>
        <w:tabs>
          <w:tab w:val="left" w:pos="2745"/>
        </w:tabs>
        <w:rPr>
          <w:rFonts w:cs="Times New Roman"/>
          <w:szCs w:val="24"/>
        </w:rPr>
      </w:pPr>
      <w:r w:rsidRPr="00A34A71">
        <w:rPr>
          <w:rStyle w:val="tgc"/>
          <w:bCs/>
          <w:szCs w:val="24"/>
        </w:rPr>
        <w:t xml:space="preserve">Primary </w:t>
      </w:r>
      <w:r w:rsidR="007D1EAC" w:rsidRPr="00A34A71">
        <w:rPr>
          <w:rStyle w:val="tgc"/>
          <w:bCs/>
          <w:szCs w:val="24"/>
        </w:rPr>
        <w:t>data</w:t>
      </w:r>
      <w:r w:rsidR="007D1EAC" w:rsidRPr="00A34A71">
        <w:t xml:space="preserve"> is</w:t>
      </w:r>
      <w:r w:rsidRPr="00A34A71">
        <w:t xml:space="preserve"> an original data source, that is, one in which the data are collected first-hand by the researcher for a specific research purpose or project (Neil, 2010)</w:t>
      </w:r>
      <w:r w:rsidRPr="00A34A71">
        <w:rPr>
          <w:rStyle w:val="tgc"/>
          <w:szCs w:val="24"/>
        </w:rPr>
        <w:t>.</w:t>
      </w:r>
      <w:r w:rsidRPr="00A34A71">
        <w:rPr>
          <w:rFonts w:cs="Times New Roman"/>
          <w:szCs w:val="24"/>
        </w:rPr>
        <w:t xml:space="preserve"> The study use</w:t>
      </w:r>
      <w:r w:rsidR="009E07C1" w:rsidRPr="00A34A71">
        <w:rPr>
          <w:rFonts w:cs="Times New Roman"/>
          <w:szCs w:val="24"/>
        </w:rPr>
        <w:t>d</w:t>
      </w:r>
      <w:r w:rsidRPr="00A34A71">
        <w:rPr>
          <w:rFonts w:cs="Times New Roman"/>
          <w:szCs w:val="24"/>
        </w:rPr>
        <w:t xml:space="preserve"> face to face interviews in order to save time and the data </w:t>
      </w:r>
      <w:r w:rsidR="008A691E" w:rsidRPr="00A34A71">
        <w:rPr>
          <w:rFonts w:cs="Times New Roman"/>
          <w:szCs w:val="24"/>
        </w:rPr>
        <w:t>was</w:t>
      </w:r>
      <w:r w:rsidR="00EF4ACC" w:rsidRPr="00A34A71">
        <w:rPr>
          <w:rFonts w:cs="Times New Roman"/>
          <w:szCs w:val="24"/>
        </w:rPr>
        <w:t xml:space="preserve"> collected using structured </w:t>
      </w:r>
      <w:r w:rsidRPr="00A34A71">
        <w:rPr>
          <w:rFonts w:cs="Times New Roman"/>
          <w:szCs w:val="24"/>
        </w:rPr>
        <w:t xml:space="preserve">questionnaires that </w:t>
      </w:r>
      <w:r w:rsidR="008A691E" w:rsidRPr="00A34A71">
        <w:rPr>
          <w:rFonts w:cs="Times New Roman"/>
          <w:szCs w:val="24"/>
        </w:rPr>
        <w:t>was</w:t>
      </w:r>
      <w:r w:rsidRPr="00A34A71">
        <w:rPr>
          <w:rFonts w:cs="Times New Roman"/>
          <w:szCs w:val="24"/>
        </w:rPr>
        <w:t xml:space="preserve"> self-administered by the respondents. Primary data </w:t>
      </w:r>
      <w:r w:rsidR="008A691E" w:rsidRPr="00A34A71">
        <w:rPr>
          <w:rFonts w:cs="Times New Roman"/>
          <w:szCs w:val="24"/>
        </w:rPr>
        <w:t>was</w:t>
      </w:r>
      <w:r w:rsidRPr="00A34A71">
        <w:rPr>
          <w:rFonts w:cs="Times New Roman"/>
          <w:szCs w:val="24"/>
        </w:rPr>
        <w:t xml:space="preserve"> mainly got from staff and students because they ha</w:t>
      </w:r>
      <w:r w:rsidR="008A691E" w:rsidRPr="00A34A71">
        <w:rPr>
          <w:rFonts w:cs="Times New Roman"/>
          <w:szCs w:val="24"/>
        </w:rPr>
        <w:t>d</w:t>
      </w:r>
      <w:r w:rsidRPr="00A34A71">
        <w:rPr>
          <w:rFonts w:cs="Times New Roman"/>
          <w:szCs w:val="24"/>
        </w:rPr>
        <w:t xml:space="preserve"> most of the information needed for this study. </w:t>
      </w:r>
    </w:p>
    <w:p w14:paraId="5379CE89" w14:textId="77777777" w:rsidR="000E3C26" w:rsidRPr="00A34A71" w:rsidRDefault="000E3C26" w:rsidP="000E3C26">
      <w:pPr>
        <w:pStyle w:val="Heading2"/>
      </w:pPr>
      <w:bookmarkStart w:id="251" w:name="_Toc93918266"/>
      <w:r w:rsidRPr="00A34A71">
        <w:t>3.5.2 Secondary data</w:t>
      </w:r>
      <w:bookmarkEnd w:id="251"/>
    </w:p>
    <w:p w14:paraId="02F54241" w14:textId="77777777" w:rsidR="000E3C26" w:rsidRPr="00A34A71" w:rsidRDefault="000E3C26" w:rsidP="000E3C26">
      <w:pPr>
        <w:tabs>
          <w:tab w:val="left" w:pos="2745"/>
        </w:tabs>
        <w:rPr>
          <w:szCs w:val="24"/>
        </w:rPr>
      </w:pPr>
      <w:r w:rsidRPr="00A34A71">
        <w:rPr>
          <w:rFonts w:cs="Times New Roman"/>
          <w:szCs w:val="24"/>
        </w:rPr>
        <w:t xml:space="preserve">According to Keen (2017) Secondary data </w:t>
      </w:r>
      <w:r w:rsidRPr="00A34A71">
        <w:rPr>
          <w:rStyle w:val="tgc"/>
          <w:szCs w:val="24"/>
        </w:rPr>
        <w:t xml:space="preserve">refers to </w:t>
      </w:r>
      <w:r w:rsidRPr="00A34A71">
        <w:rPr>
          <w:rStyle w:val="tgc"/>
          <w:bCs/>
          <w:szCs w:val="24"/>
        </w:rPr>
        <w:t>data</w:t>
      </w:r>
      <w:r w:rsidRPr="00A34A71">
        <w:rPr>
          <w:rStyle w:val="tgc"/>
          <w:szCs w:val="24"/>
        </w:rPr>
        <w:t xml:space="preserve"> that was collected by someone other than the user. This study </w:t>
      </w:r>
      <w:r w:rsidRPr="00A34A71">
        <w:rPr>
          <w:rFonts w:cs="Times New Roman"/>
          <w:szCs w:val="24"/>
        </w:rPr>
        <w:t>collect</w:t>
      </w:r>
      <w:r w:rsidR="005A1980" w:rsidRPr="00A34A71">
        <w:rPr>
          <w:rFonts w:cs="Times New Roman"/>
          <w:szCs w:val="24"/>
        </w:rPr>
        <w:t>ed</w:t>
      </w:r>
      <w:r w:rsidRPr="00A34A71">
        <w:rPr>
          <w:rFonts w:cs="Times New Roman"/>
          <w:szCs w:val="24"/>
        </w:rPr>
        <w:t xml:space="preserve"> secondary data through document reviews and other sources such as textbooks, business reports/ manuals, journals so as to get enough relevant information about the research topic. This </w:t>
      </w:r>
      <w:r w:rsidR="00A90BC8" w:rsidRPr="00A34A71">
        <w:rPr>
          <w:rFonts w:cs="Times New Roman"/>
          <w:szCs w:val="24"/>
        </w:rPr>
        <w:t>was</w:t>
      </w:r>
      <w:r w:rsidRPr="00A34A71">
        <w:rPr>
          <w:rFonts w:cs="Times New Roman"/>
          <w:szCs w:val="24"/>
        </w:rPr>
        <w:t xml:space="preserve"> used because the data tends to be </w:t>
      </w:r>
      <w:r w:rsidRPr="00A34A71">
        <w:rPr>
          <w:szCs w:val="24"/>
        </w:rPr>
        <w:t>readily available and inexpensive to obtain</w:t>
      </w:r>
      <w:bookmarkStart w:id="252" w:name="_Toc452762469"/>
      <w:bookmarkStart w:id="253" w:name="_Toc478474623"/>
      <w:bookmarkStart w:id="254" w:name="_Toc488231687"/>
    </w:p>
    <w:p w14:paraId="15FB5AFB" w14:textId="77777777" w:rsidR="000E3C26" w:rsidRPr="00A34A71" w:rsidRDefault="000E3C26" w:rsidP="005212C4">
      <w:pPr>
        <w:pStyle w:val="Heading1"/>
        <w:rPr>
          <w:rFonts w:cs="Times New Roman"/>
        </w:rPr>
      </w:pPr>
      <w:bookmarkStart w:id="255" w:name="_Toc61959081"/>
      <w:bookmarkStart w:id="256" w:name="_Toc93918267"/>
      <w:r w:rsidRPr="00A34A71">
        <w:t xml:space="preserve">3.6 Data </w:t>
      </w:r>
      <w:bookmarkEnd w:id="246"/>
      <w:bookmarkEnd w:id="247"/>
      <w:bookmarkEnd w:id="248"/>
      <w:r w:rsidRPr="00A34A71">
        <w:t>collection</w:t>
      </w:r>
      <w:bookmarkEnd w:id="249"/>
      <w:bookmarkEnd w:id="252"/>
      <w:bookmarkEnd w:id="253"/>
      <w:r w:rsidRPr="00A34A71">
        <w:t xml:space="preserve"> methods</w:t>
      </w:r>
      <w:bookmarkStart w:id="257" w:name="_Toc488231688"/>
      <w:bookmarkStart w:id="258" w:name="_Toc61959082"/>
      <w:bookmarkEnd w:id="254"/>
      <w:bookmarkEnd w:id="255"/>
      <w:bookmarkEnd w:id="256"/>
    </w:p>
    <w:p w14:paraId="66DE1ED5" w14:textId="77777777" w:rsidR="000E3C26" w:rsidRPr="00A34A71" w:rsidRDefault="000E3C26" w:rsidP="000E3C26">
      <w:pPr>
        <w:pStyle w:val="Heading2"/>
        <w:rPr>
          <w:rFonts w:cs="Times New Roman"/>
        </w:rPr>
      </w:pPr>
      <w:bookmarkStart w:id="259" w:name="_Toc93918268"/>
      <w:r w:rsidRPr="00A34A71">
        <w:t>3.6.1 Interview</w:t>
      </w:r>
      <w:bookmarkEnd w:id="257"/>
      <w:bookmarkEnd w:id="258"/>
      <w:bookmarkEnd w:id="259"/>
    </w:p>
    <w:p w14:paraId="7251C571" w14:textId="19217DD0" w:rsidR="000E3C26" w:rsidRPr="00A34A71" w:rsidRDefault="000E3C26" w:rsidP="000E3C26">
      <w:pPr>
        <w:rPr>
          <w:szCs w:val="24"/>
        </w:rPr>
      </w:pPr>
      <w:r w:rsidRPr="00A34A71">
        <w:rPr>
          <w:szCs w:val="24"/>
        </w:rPr>
        <w:t>Andrea (2014) states that interview method of data collection is a verbal conversation between two people with the objective of collecting relevant information for the purpose of rese</w:t>
      </w:r>
      <w:r w:rsidR="00EF4ACC" w:rsidRPr="00A34A71">
        <w:rPr>
          <w:szCs w:val="24"/>
        </w:rPr>
        <w:t xml:space="preserve">arch. Therefore, the purpose of </w:t>
      </w:r>
      <w:r w:rsidRPr="00A34A71">
        <w:rPr>
          <w:szCs w:val="24"/>
        </w:rPr>
        <w:t xml:space="preserve">research </w:t>
      </w:r>
      <w:r w:rsidR="007D1EAC" w:rsidRPr="00A34A71">
        <w:rPr>
          <w:szCs w:val="24"/>
        </w:rPr>
        <w:t>interviews was</w:t>
      </w:r>
      <w:r w:rsidRPr="00A34A71">
        <w:rPr>
          <w:szCs w:val="24"/>
        </w:rPr>
        <w:t xml:space="preserve"> to explore the views, experiences, beliefs and/or motivations of individuals on specific matters and are particularly appropriate for </w:t>
      </w:r>
      <w:r w:rsidRPr="00A34A71">
        <w:rPr>
          <w:szCs w:val="24"/>
        </w:rPr>
        <w:lastRenderedPageBreak/>
        <w:t>exploring sensitive topics, where participants may not want to talk about such issues in a group environment.</w:t>
      </w:r>
    </w:p>
    <w:p w14:paraId="461067C0" w14:textId="77777777" w:rsidR="000E3C26" w:rsidRPr="00A34A71" w:rsidRDefault="000E3C26" w:rsidP="000E3C26">
      <w:pPr>
        <w:pStyle w:val="Heading2"/>
      </w:pPr>
      <w:bookmarkStart w:id="260" w:name="_Toc488231689"/>
      <w:bookmarkStart w:id="261" w:name="_Toc61959083"/>
      <w:bookmarkStart w:id="262" w:name="_Toc93918269"/>
      <w:r w:rsidRPr="00A34A71">
        <w:t>3.6.2 Survey method</w:t>
      </w:r>
      <w:bookmarkEnd w:id="260"/>
      <w:bookmarkEnd w:id="261"/>
      <w:bookmarkEnd w:id="262"/>
    </w:p>
    <w:p w14:paraId="7E691992" w14:textId="198263A7" w:rsidR="003B35B1" w:rsidRPr="00A34A71" w:rsidRDefault="000E3C26" w:rsidP="003B35B1">
      <w:r w:rsidRPr="00A34A71">
        <w:rPr>
          <w:szCs w:val="24"/>
        </w:rPr>
        <w:t xml:space="preserve">Groves (1989) defines this method as a field of applied statistics of human research surveys, and </w:t>
      </w:r>
      <w:r w:rsidR="005910CF" w:rsidRPr="00A34A71">
        <w:rPr>
          <w:bCs/>
          <w:szCs w:val="24"/>
        </w:rPr>
        <w:t>survey methodology</w:t>
      </w:r>
      <w:r w:rsidRPr="00A34A71">
        <w:rPr>
          <w:szCs w:val="24"/>
        </w:rPr>
        <w:t xml:space="preserve"> studies involve the sampling of individual units from a population and the associated survey data collection techniques, such as questionnaire construction and methods for improving the number and accuracy of responses to surveys. Survey method </w:t>
      </w:r>
      <w:r w:rsidR="005D1EC5" w:rsidRPr="00A34A71">
        <w:rPr>
          <w:szCs w:val="24"/>
        </w:rPr>
        <w:t>was</w:t>
      </w:r>
      <w:r w:rsidRPr="00A34A71">
        <w:rPr>
          <w:szCs w:val="24"/>
        </w:rPr>
        <w:t xml:space="preserve"> used because it saves </w:t>
      </w:r>
      <w:r w:rsidR="007D1EAC" w:rsidRPr="00A34A71">
        <w:rPr>
          <w:szCs w:val="24"/>
        </w:rPr>
        <w:t>time.</w:t>
      </w:r>
      <w:r w:rsidR="007D1EAC" w:rsidRPr="00A34A71">
        <w:t xml:space="preserve"> The</w:t>
      </w:r>
      <w:r w:rsidR="003B35B1" w:rsidRPr="00A34A71">
        <w:t xml:space="preserve"> questionnaire comprised of statements requiring the respondents to opt for one out of the five opinions using the 5-point Likert scale with strongly disagree=1, disagree=2, not sure=3, agree=4 and strongly agree=5. </w:t>
      </w:r>
    </w:p>
    <w:p w14:paraId="2106FAAA" w14:textId="77777777" w:rsidR="000E3C26" w:rsidRPr="00A34A71" w:rsidRDefault="003B35B1" w:rsidP="003B35B1">
      <w:pPr>
        <w:rPr>
          <w:b/>
          <w:i/>
          <w:szCs w:val="24"/>
        </w:rPr>
      </w:pPr>
      <w:r w:rsidRPr="00A34A71">
        <w:t xml:space="preserve">Therefore, five points rating scales of questionnaire from strongly disagree (1) to strongly agree (5) were adopted to measure the variables of reward management. Academic performance </w:t>
      </w:r>
      <w:r w:rsidRPr="00A34A71">
        <w:rPr>
          <w:rStyle w:val="ilfuvd"/>
          <w:rFonts w:eastAsiaTheme="majorEastAsia"/>
        </w:rPr>
        <w:t xml:space="preserve">was </w:t>
      </w:r>
      <w:r w:rsidRPr="00A34A71">
        <w:t>measured by a one-item questionnaire on five-point Likert scale [where disagree (1) to strongly agree (5), this is the single global rating approach (Davidson,1979) as it is believed to be an easier approach to collect data (Haque and Taher,2008; Yu and Egri,2005)</w:t>
      </w:r>
      <w:r w:rsidR="005F25DB" w:rsidRPr="00A34A71">
        <w:t xml:space="preserve">. </w:t>
      </w:r>
    </w:p>
    <w:p w14:paraId="23CB12B8" w14:textId="77777777" w:rsidR="000E3C26" w:rsidRPr="00A34A71" w:rsidRDefault="000E3C26" w:rsidP="000E3C26">
      <w:pPr>
        <w:pStyle w:val="Heading2"/>
        <w:rPr>
          <w:rStyle w:val="tgc"/>
        </w:rPr>
      </w:pPr>
      <w:bookmarkStart w:id="263" w:name="_Toc482350640"/>
      <w:bookmarkStart w:id="264" w:name="_Toc488231690"/>
      <w:bookmarkStart w:id="265" w:name="_Toc17970701"/>
      <w:bookmarkStart w:id="266" w:name="_Toc61162655"/>
      <w:bookmarkStart w:id="267" w:name="_Toc93918270"/>
      <w:r w:rsidRPr="00A34A71">
        <w:rPr>
          <w:rStyle w:val="tgc"/>
        </w:rPr>
        <w:t xml:space="preserve">3.6.3 Document </w:t>
      </w:r>
      <w:bookmarkEnd w:id="263"/>
      <w:bookmarkEnd w:id="264"/>
      <w:bookmarkEnd w:id="265"/>
      <w:bookmarkEnd w:id="266"/>
      <w:r w:rsidRPr="00A34A71">
        <w:rPr>
          <w:rStyle w:val="tgc"/>
        </w:rPr>
        <w:t>review</w:t>
      </w:r>
      <w:bookmarkEnd w:id="267"/>
    </w:p>
    <w:p w14:paraId="4099D0D8" w14:textId="75930296" w:rsidR="000E3C26" w:rsidRPr="00A34A71" w:rsidRDefault="000E3C26" w:rsidP="000E3C26">
      <w:pPr>
        <w:rPr>
          <w:i/>
        </w:rPr>
      </w:pPr>
      <w:r w:rsidRPr="00A34A71">
        <w:t xml:space="preserve">According to Brent (2016), document review </w:t>
      </w:r>
      <w:r w:rsidRPr="00A34A71">
        <w:rPr>
          <w:rStyle w:val="tgc"/>
        </w:rPr>
        <w:t xml:space="preserve">involves systematic </w:t>
      </w:r>
      <w:r w:rsidR="007D1EAC" w:rsidRPr="00A34A71">
        <w:rPr>
          <w:rStyle w:val="tgc"/>
          <w:bCs/>
        </w:rPr>
        <w:t>data collection</w:t>
      </w:r>
      <w:r w:rsidRPr="00A34A71">
        <w:rPr>
          <w:rStyle w:val="tgc"/>
        </w:rPr>
        <w:t xml:space="preserve"> from existing records.</w:t>
      </w:r>
      <w:r w:rsidRPr="00A34A71">
        <w:t xml:space="preserve"> This method </w:t>
      </w:r>
      <w:r w:rsidR="003D741B" w:rsidRPr="00A34A71">
        <w:t>was</w:t>
      </w:r>
      <w:r w:rsidRPr="00A34A71">
        <w:t xml:space="preserve"> used to gather information about the study variables that is logistics management and performance. This method </w:t>
      </w:r>
      <w:r w:rsidR="003D741B" w:rsidRPr="00A34A71">
        <w:t>was</w:t>
      </w:r>
      <w:r w:rsidRPr="00A34A71">
        <w:t xml:space="preserve"> used because a lot of information </w:t>
      </w:r>
      <w:r w:rsidR="003D741B" w:rsidRPr="00A34A71">
        <w:t>was</w:t>
      </w:r>
      <w:r w:rsidRPr="00A34A71">
        <w:t xml:space="preserve"> reviewed to provide the most reliable and relevant information. The researcher review</w:t>
      </w:r>
      <w:r w:rsidR="00A37CAC" w:rsidRPr="00A34A71">
        <w:t>ed</w:t>
      </w:r>
      <w:r w:rsidRPr="00A34A71">
        <w:t xml:space="preserve"> logistics management at KOPGT to find out how required performance level is being achieved.</w:t>
      </w:r>
      <w:r w:rsidR="00085E62" w:rsidRPr="00A34A71">
        <w:t xml:space="preserve"> The researcher reviewed </w:t>
      </w:r>
      <w:r w:rsidR="00805B7E" w:rsidRPr="00A34A71">
        <w:t>supply chain performance reports, cost management reports</w:t>
      </w:r>
      <w:r w:rsidR="00875BC2" w:rsidRPr="00A34A71">
        <w:t>, logistics strategic planning reports and logistics service quality reports.</w:t>
      </w:r>
    </w:p>
    <w:p w14:paraId="67EDCA8E" w14:textId="77777777" w:rsidR="000E3C26" w:rsidRPr="00A34A71" w:rsidRDefault="000E3C26" w:rsidP="005212C4">
      <w:pPr>
        <w:pStyle w:val="Heading1"/>
      </w:pPr>
      <w:bookmarkStart w:id="268" w:name="_Toc488231691"/>
      <w:bookmarkStart w:id="269" w:name="_Toc61959085"/>
      <w:bookmarkStart w:id="270" w:name="_Toc93918271"/>
      <w:r w:rsidRPr="00A34A71">
        <w:lastRenderedPageBreak/>
        <w:t>3.7 Data collection instruments</w:t>
      </w:r>
      <w:bookmarkEnd w:id="268"/>
      <w:bookmarkEnd w:id="269"/>
      <w:bookmarkEnd w:id="270"/>
    </w:p>
    <w:p w14:paraId="28808C7E" w14:textId="77777777" w:rsidR="000E3C26" w:rsidRPr="00A34A71" w:rsidRDefault="000E3C26" w:rsidP="000E3C26">
      <w:pPr>
        <w:pStyle w:val="Heading2"/>
        <w:rPr>
          <w:lang w:val="af-ZA"/>
        </w:rPr>
      </w:pPr>
      <w:bookmarkStart w:id="271" w:name="_Toc488231693"/>
      <w:bookmarkStart w:id="272" w:name="_Toc61959086"/>
      <w:bookmarkStart w:id="273" w:name="_Toc93918272"/>
      <w:r w:rsidRPr="00A34A71">
        <w:rPr>
          <w:lang w:val="af-ZA"/>
        </w:rPr>
        <w:t>3.7.1 Interview guide</w:t>
      </w:r>
      <w:bookmarkEnd w:id="271"/>
      <w:bookmarkEnd w:id="272"/>
      <w:bookmarkEnd w:id="273"/>
    </w:p>
    <w:p w14:paraId="669A8E9E" w14:textId="77777777" w:rsidR="000E3C26" w:rsidRPr="00A34A71" w:rsidRDefault="000E3C26" w:rsidP="000E3C26">
      <w:pPr>
        <w:rPr>
          <w:szCs w:val="24"/>
        </w:rPr>
      </w:pPr>
      <w:r w:rsidRPr="00A34A71">
        <w:rPr>
          <w:szCs w:val="24"/>
          <w:lang w:val="af-ZA"/>
        </w:rPr>
        <w:t xml:space="preserve">Face to face interviews </w:t>
      </w:r>
      <w:r w:rsidR="00A37CAC" w:rsidRPr="00A34A71">
        <w:rPr>
          <w:szCs w:val="24"/>
          <w:lang w:val="af-ZA"/>
        </w:rPr>
        <w:t>were</w:t>
      </w:r>
      <w:r w:rsidRPr="00A34A71">
        <w:rPr>
          <w:szCs w:val="24"/>
          <w:lang w:val="af-ZA"/>
        </w:rPr>
        <w:t xml:space="preserve"> conducted alongside self administered questionnaires so as to enhance response to questions generally regarded as sensitive.</w:t>
      </w:r>
      <w:r w:rsidRPr="00A34A71">
        <w:rPr>
          <w:szCs w:val="24"/>
        </w:rPr>
        <w:t xml:space="preserve"> The researcher use</w:t>
      </w:r>
      <w:r w:rsidR="002B7E57" w:rsidRPr="00A34A71">
        <w:rPr>
          <w:szCs w:val="24"/>
        </w:rPr>
        <w:t>d</w:t>
      </w:r>
      <w:r w:rsidRPr="00A34A71">
        <w:rPr>
          <w:szCs w:val="24"/>
        </w:rPr>
        <w:t xml:space="preserve"> structured and face to face interviews because they provide first-hand information; data </w:t>
      </w:r>
      <w:r w:rsidR="00D30C5D" w:rsidRPr="00A34A71">
        <w:rPr>
          <w:szCs w:val="24"/>
        </w:rPr>
        <w:t>was</w:t>
      </w:r>
      <w:r w:rsidRPr="00A34A71">
        <w:rPr>
          <w:szCs w:val="24"/>
        </w:rPr>
        <w:t xml:space="preserve"> collected because it is less costly and has the ability to clarify questions. In this method, interview guides </w:t>
      </w:r>
      <w:r w:rsidR="006A0983" w:rsidRPr="00A34A71">
        <w:rPr>
          <w:szCs w:val="24"/>
        </w:rPr>
        <w:t>were</w:t>
      </w:r>
      <w:r w:rsidRPr="00A34A71">
        <w:rPr>
          <w:szCs w:val="24"/>
        </w:rPr>
        <w:t xml:space="preserve"> drafted and questions </w:t>
      </w:r>
      <w:r w:rsidR="00866BB2" w:rsidRPr="00A34A71">
        <w:rPr>
          <w:szCs w:val="24"/>
        </w:rPr>
        <w:t>were</w:t>
      </w:r>
      <w:r w:rsidRPr="00A34A71">
        <w:rPr>
          <w:szCs w:val="24"/>
        </w:rPr>
        <w:t xml:space="preserve"> asked and then note responses corresponding the asked questions. </w:t>
      </w:r>
    </w:p>
    <w:p w14:paraId="525E433A" w14:textId="77777777" w:rsidR="000E3C26" w:rsidRPr="00A34A71" w:rsidRDefault="000E3C26" w:rsidP="000E3C26">
      <w:pPr>
        <w:pStyle w:val="Heading2"/>
      </w:pPr>
      <w:bookmarkStart w:id="274" w:name="_Toc488231692"/>
      <w:bookmarkStart w:id="275" w:name="_Toc61959087"/>
      <w:bookmarkStart w:id="276" w:name="_Toc93918273"/>
      <w:r w:rsidRPr="00A34A71">
        <w:t>3.7.2 Self-administered questionnaire</w:t>
      </w:r>
      <w:bookmarkEnd w:id="274"/>
      <w:bookmarkEnd w:id="275"/>
      <w:bookmarkEnd w:id="276"/>
    </w:p>
    <w:p w14:paraId="0545DD45" w14:textId="77777777" w:rsidR="000E3C26" w:rsidRPr="00A34A71" w:rsidRDefault="000E3C26" w:rsidP="00C42B09">
      <w:r w:rsidRPr="00A34A71">
        <w:t xml:space="preserve">This </w:t>
      </w:r>
      <w:r w:rsidR="004B3398" w:rsidRPr="00A34A71">
        <w:t>was</w:t>
      </w:r>
      <w:r w:rsidRPr="00A34A71">
        <w:t xml:space="preserve"> the main research instrument that </w:t>
      </w:r>
      <w:r w:rsidR="004E0737" w:rsidRPr="00A34A71">
        <w:t>was</w:t>
      </w:r>
      <w:r w:rsidRPr="00A34A71">
        <w:t xml:space="preserve"> used to gather primary data from the individual respondents. The study made cross ended questions and </w:t>
      </w:r>
      <w:r w:rsidR="009E3DC0" w:rsidRPr="00A34A71">
        <w:t>sought</w:t>
      </w:r>
      <w:r w:rsidRPr="00A34A71">
        <w:t xml:space="preserve"> information from the respondents to get information about the current level of logistics management in the area of study using self-administered questions. </w:t>
      </w:r>
    </w:p>
    <w:p w14:paraId="64464155" w14:textId="77777777" w:rsidR="000E3C26" w:rsidRPr="00A34A71" w:rsidRDefault="000E3C26" w:rsidP="005212C4">
      <w:pPr>
        <w:pStyle w:val="Heading1"/>
        <w:rPr>
          <w:rStyle w:val="ilfuvd"/>
        </w:rPr>
      </w:pPr>
      <w:bookmarkStart w:id="277" w:name="_Toc93918274"/>
      <w:r w:rsidRPr="00A34A71">
        <w:rPr>
          <w:rStyle w:val="ilfuvd"/>
        </w:rPr>
        <w:t>3.7.3 Document review checklist</w:t>
      </w:r>
      <w:bookmarkEnd w:id="277"/>
    </w:p>
    <w:p w14:paraId="76454C97" w14:textId="77777777" w:rsidR="000E3C26" w:rsidRPr="00A34A71" w:rsidRDefault="000E3C26" w:rsidP="00C42B09">
      <w:r w:rsidRPr="00A34A71">
        <w:t xml:space="preserve">Document review is a systematic collection, documentation, analysis and interpretation, and organization of data as a data collection method in research. The document review </w:t>
      </w:r>
      <w:r w:rsidR="00872679" w:rsidRPr="00A34A71">
        <w:t>was</w:t>
      </w:r>
      <w:r w:rsidRPr="00A34A71">
        <w:t xml:space="preserve"> used to collect secondary data because the process can be done independently without needing to solicit extensive input from other sources.</w:t>
      </w:r>
    </w:p>
    <w:p w14:paraId="5B984094" w14:textId="77777777" w:rsidR="000E3C26" w:rsidRPr="00A34A71" w:rsidRDefault="000E3C26" w:rsidP="005212C4">
      <w:pPr>
        <w:pStyle w:val="Heading1"/>
      </w:pPr>
      <w:bookmarkStart w:id="278" w:name="_Toc448518361"/>
      <w:bookmarkStart w:id="279" w:name="_Toc443067270"/>
      <w:bookmarkStart w:id="280" w:name="_Toc452762470"/>
      <w:bookmarkStart w:id="281" w:name="_Toc443067992"/>
      <w:bookmarkStart w:id="282" w:name="_Toc422828979"/>
      <w:bookmarkStart w:id="283" w:name="_Toc427739991"/>
      <w:bookmarkStart w:id="284" w:name="_Toc478474624"/>
      <w:bookmarkStart w:id="285" w:name="_Toc488231694"/>
      <w:bookmarkStart w:id="286" w:name="_Toc61959089"/>
      <w:bookmarkStart w:id="287" w:name="_Toc93918275"/>
      <w:r w:rsidRPr="00A34A71">
        <w:t>3.8 Validity and reliability</w:t>
      </w:r>
      <w:bookmarkEnd w:id="278"/>
      <w:bookmarkEnd w:id="279"/>
      <w:bookmarkEnd w:id="280"/>
      <w:bookmarkEnd w:id="281"/>
      <w:bookmarkEnd w:id="282"/>
      <w:bookmarkEnd w:id="283"/>
      <w:bookmarkEnd w:id="284"/>
      <w:bookmarkEnd w:id="285"/>
      <w:bookmarkEnd w:id="286"/>
      <w:bookmarkEnd w:id="287"/>
    </w:p>
    <w:p w14:paraId="7AF25430" w14:textId="77777777" w:rsidR="000E3C26" w:rsidRPr="00A34A71" w:rsidRDefault="000E3C26" w:rsidP="00C42B09">
      <w:r w:rsidRPr="00A34A71">
        <w:t xml:space="preserve">This section tested the </w:t>
      </w:r>
      <w:r w:rsidRPr="00A34A71">
        <w:rPr>
          <w:rStyle w:val="tgc"/>
          <w:bCs/>
          <w:szCs w:val="24"/>
        </w:rPr>
        <w:t>reliability</w:t>
      </w:r>
      <w:r w:rsidRPr="00A34A71">
        <w:rPr>
          <w:rStyle w:val="tgc"/>
          <w:szCs w:val="24"/>
        </w:rPr>
        <w:t xml:space="preserve"> is the degree to which an assessment tool produces stable and consistent results.</w:t>
      </w:r>
    </w:p>
    <w:p w14:paraId="3D94C141" w14:textId="77777777" w:rsidR="000E3C26" w:rsidRPr="00A34A71" w:rsidRDefault="00B34EDB" w:rsidP="000E3C26">
      <w:pPr>
        <w:pStyle w:val="Heading2"/>
      </w:pPr>
      <w:bookmarkStart w:id="288" w:name="_Toc448518362"/>
      <w:bookmarkStart w:id="289" w:name="_Toc422828980"/>
      <w:bookmarkStart w:id="290" w:name="_Toc427739992"/>
      <w:bookmarkStart w:id="291" w:name="_Toc443067271"/>
      <w:bookmarkStart w:id="292" w:name="_Toc452762471"/>
      <w:bookmarkStart w:id="293" w:name="_Toc443067993"/>
      <w:bookmarkStart w:id="294" w:name="_Toc478474625"/>
      <w:bookmarkStart w:id="295" w:name="_Toc488231695"/>
      <w:bookmarkStart w:id="296" w:name="_Toc61959090"/>
      <w:bookmarkStart w:id="297" w:name="_Toc93918276"/>
      <w:r w:rsidRPr="00A34A71">
        <w:lastRenderedPageBreak/>
        <w:t xml:space="preserve">3.8.1 </w:t>
      </w:r>
      <w:r w:rsidR="000E3C26" w:rsidRPr="00A34A71">
        <w:t>Validity of the instrument</w:t>
      </w:r>
      <w:bookmarkEnd w:id="288"/>
      <w:bookmarkEnd w:id="289"/>
      <w:bookmarkEnd w:id="290"/>
      <w:bookmarkEnd w:id="291"/>
      <w:bookmarkEnd w:id="292"/>
      <w:bookmarkEnd w:id="293"/>
      <w:bookmarkEnd w:id="294"/>
      <w:r w:rsidR="000E3C26" w:rsidRPr="00A34A71">
        <w:t>s</w:t>
      </w:r>
      <w:bookmarkEnd w:id="295"/>
      <w:bookmarkEnd w:id="296"/>
      <w:bookmarkEnd w:id="297"/>
    </w:p>
    <w:p w14:paraId="0EC6B25C" w14:textId="294567EE" w:rsidR="000E3C26" w:rsidRPr="00A34A71" w:rsidRDefault="000E3C26" w:rsidP="00C42B09">
      <w:r w:rsidRPr="00A34A71">
        <w:t>Validity of the instrument</w:t>
      </w:r>
      <w:r w:rsidRPr="00A34A71">
        <w:rPr>
          <w:rStyle w:val="Heading1Char"/>
        </w:rPr>
        <w:t xml:space="preserve"> is </w:t>
      </w:r>
      <w:r w:rsidRPr="00A34A71">
        <w:rPr>
          <w:rStyle w:val="hgkelc"/>
        </w:rPr>
        <w:t>the degree to which the results are truthful (Robson, 2011)</w:t>
      </w:r>
      <w:r w:rsidRPr="00A34A71">
        <w:t xml:space="preserve">. A pre-test of the research instrument to establish its validity </w:t>
      </w:r>
      <w:r w:rsidR="00863314" w:rsidRPr="00A34A71">
        <w:t>was</w:t>
      </w:r>
      <w:r w:rsidRPr="00A34A71">
        <w:t xml:space="preserve"> done. The instruments </w:t>
      </w:r>
      <w:r w:rsidR="00974EB5" w:rsidRPr="00A34A71">
        <w:t>were</w:t>
      </w:r>
      <w:r w:rsidRPr="00A34A71">
        <w:t xml:space="preserve"> given to two experts who g</w:t>
      </w:r>
      <w:r w:rsidR="0008052A" w:rsidRPr="00A34A71">
        <w:t>a</w:t>
      </w:r>
      <w:r w:rsidRPr="00A34A71">
        <w:t xml:space="preserve">ve their opinions on the relevance of the questions using a 5- point scale of relevant to not relevant. It </w:t>
      </w:r>
      <w:r w:rsidR="00B100A5" w:rsidRPr="00A34A71">
        <w:t>was</w:t>
      </w:r>
      <w:r w:rsidRPr="00A34A71">
        <w:t xml:space="preserve"> further pre-tested by administering it to probable respondents (n=10) and test their understandability of the items. Items that </w:t>
      </w:r>
      <w:r w:rsidR="004A2999" w:rsidRPr="00A34A71">
        <w:t>were</w:t>
      </w:r>
      <w:r w:rsidRPr="00A34A71">
        <w:t xml:space="preserve"> found not to be relevant </w:t>
      </w:r>
      <w:r w:rsidR="00B62620" w:rsidRPr="00A34A71">
        <w:t>were</w:t>
      </w:r>
      <w:r w:rsidRPr="00A34A71">
        <w:t xml:space="preserve"> eliminated and those found not to be understood </w:t>
      </w:r>
      <w:r w:rsidR="00990458" w:rsidRPr="00A34A71">
        <w:t>were</w:t>
      </w:r>
      <w:r w:rsidRPr="00A34A71">
        <w:t xml:space="preserve"> adjusted for understandability for the final research instrument that </w:t>
      </w:r>
      <w:r w:rsidR="007D1EAC" w:rsidRPr="00A34A71">
        <w:t>was used</w:t>
      </w:r>
      <w:r w:rsidRPr="00A34A71">
        <w:t>.</w:t>
      </w:r>
    </w:p>
    <w:p w14:paraId="77B51B6E" w14:textId="77777777" w:rsidR="000E3C26" w:rsidRPr="00A34A71" w:rsidRDefault="00B34EDB" w:rsidP="000E3C26">
      <w:pPr>
        <w:pStyle w:val="Heading2"/>
      </w:pPr>
      <w:bookmarkStart w:id="298" w:name="_Toc427739993"/>
      <w:bookmarkStart w:id="299" w:name="_Toc443067272"/>
      <w:bookmarkStart w:id="300" w:name="_Toc443067994"/>
      <w:bookmarkStart w:id="301" w:name="_Toc452762472"/>
      <w:bookmarkStart w:id="302" w:name="_Toc448518363"/>
      <w:bookmarkStart w:id="303" w:name="_Toc422828981"/>
      <w:bookmarkStart w:id="304" w:name="_Toc478474626"/>
      <w:bookmarkStart w:id="305" w:name="_Toc488231696"/>
      <w:bookmarkStart w:id="306" w:name="_Toc61959091"/>
      <w:bookmarkStart w:id="307" w:name="_Toc93918277"/>
      <w:r w:rsidRPr="00A34A71">
        <w:t xml:space="preserve">3.8.2 </w:t>
      </w:r>
      <w:r w:rsidR="000E3C26" w:rsidRPr="00A34A71">
        <w:t>Reliability of the instrument</w:t>
      </w:r>
      <w:bookmarkEnd w:id="298"/>
      <w:bookmarkEnd w:id="299"/>
      <w:bookmarkEnd w:id="300"/>
      <w:bookmarkEnd w:id="301"/>
      <w:bookmarkEnd w:id="302"/>
      <w:bookmarkEnd w:id="303"/>
      <w:bookmarkEnd w:id="304"/>
      <w:r w:rsidR="000E3C26" w:rsidRPr="00A34A71">
        <w:t>s</w:t>
      </w:r>
      <w:bookmarkEnd w:id="305"/>
      <w:bookmarkEnd w:id="306"/>
      <w:bookmarkEnd w:id="307"/>
    </w:p>
    <w:p w14:paraId="79EA4B03" w14:textId="77777777" w:rsidR="000E3C26" w:rsidRPr="00A34A71" w:rsidRDefault="000E3C26" w:rsidP="00C42B09">
      <w:r w:rsidRPr="00A34A71">
        <w:rPr>
          <w:rStyle w:val="tgc"/>
          <w:bCs/>
          <w:szCs w:val="24"/>
        </w:rPr>
        <w:t>Reliability</w:t>
      </w:r>
      <w:r w:rsidRPr="00A34A71">
        <w:rPr>
          <w:rStyle w:val="tgc"/>
          <w:szCs w:val="24"/>
        </w:rPr>
        <w:t xml:space="preserve"> is the degree to which an assessment tool produces stable and consistent results (Ibid). </w:t>
      </w:r>
      <w:r w:rsidRPr="00A34A71">
        <w:t xml:space="preserve">Reliability of the questionnaire items was tested using the Cronbach’s alpha coefficient. Reliability of this study’s instruments </w:t>
      </w:r>
      <w:r w:rsidR="008341B9" w:rsidRPr="00A34A71">
        <w:t>was</w:t>
      </w:r>
      <w:r w:rsidRPr="00A34A71">
        <w:t xml:space="preserve"> ascertained by pre-testing the questionnaires and interview guide in the field. The </w:t>
      </w:r>
      <w:r w:rsidR="008341B9" w:rsidRPr="00A34A71">
        <w:t xml:space="preserve">researcher </w:t>
      </w:r>
      <w:r w:rsidRPr="00A34A71">
        <w:t>establish</w:t>
      </w:r>
      <w:r w:rsidR="0029638E" w:rsidRPr="00A34A71">
        <w:t>ed</w:t>
      </w:r>
      <w:r w:rsidRPr="00A34A71">
        <w:t xml:space="preserve"> the reliability of the questionnaire by using pre-testing. The researcher g</w:t>
      </w:r>
      <w:r w:rsidR="00B03A2B" w:rsidRPr="00A34A71">
        <w:t>a</w:t>
      </w:r>
      <w:r w:rsidRPr="00A34A71">
        <w:t xml:space="preserve">ve questionnaire guides to the same groups of respondents and re-testing </w:t>
      </w:r>
      <w:r w:rsidR="00951BDB" w:rsidRPr="00A34A71">
        <w:t>was</w:t>
      </w:r>
      <w:r w:rsidRPr="00A34A71">
        <w:t xml:space="preserve"> done. This indicates that the instruments to be used to collect data from the respondents </w:t>
      </w:r>
      <w:r w:rsidR="00C21380" w:rsidRPr="00A34A71">
        <w:t>were</w:t>
      </w:r>
      <w:r w:rsidRPr="00A34A71">
        <w:t xml:space="preserve"> dependable and reliable and also yield</w:t>
      </w:r>
      <w:r w:rsidR="00C21380" w:rsidRPr="00A34A71">
        <w:t>ed</w:t>
      </w:r>
      <w:r w:rsidRPr="00A34A71">
        <w:t xml:space="preserve"> good results. Therefore, the results and conclusions of this study </w:t>
      </w:r>
      <w:r w:rsidR="00E60807" w:rsidRPr="00A34A71">
        <w:t>was</w:t>
      </w:r>
      <w:r w:rsidRPr="00A34A71">
        <w:t xml:space="preserve"> a basis for decision making.</w:t>
      </w:r>
    </w:p>
    <w:p w14:paraId="2C4C9C44" w14:textId="77777777" w:rsidR="000E3C26" w:rsidRPr="00A34A71" w:rsidRDefault="00B34EDB" w:rsidP="005212C4">
      <w:pPr>
        <w:pStyle w:val="Heading1"/>
      </w:pPr>
      <w:bookmarkStart w:id="308" w:name="_Toc485719123"/>
      <w:bookmarkStart w:id="309" w:name="_Toc4518355"/>
      <w:bookmarkStart w:id="310" w:name="_Toc5718947"/>
      <w:bookmarkStart w:id="311" w:name="_Toc61959092"/>
      <w:bookmarkStart w:id="312" w:name="_Toc93918278"/>
      <w:r w:rsidRPr="00A34A71">
        <w:t xml:space="preserve">3.9 </w:t>
      </w:r>
      <w:r w:rsidR="000E3C26" w:rsidRPr="00A34A71">
        <w:t>Data collection procedure</w:t>
      </w:r>
      <w:bookmarkEnd w:id="308"/>
      <w:bookmarkEnd w:id="309"/>
      <w:bookmarkEnd w:id="310"/>
      <w:bookmarkEnd w:id="311"/>
      <w:bookmarkEnd w:id="312"/>
    </w:p>
    <w:p w14:paraId="12139F05" w14:textId="77777777" w:rsidR="000E3C26" w:rsidRPr="00A34A71" w:rsidRDefault="000E3C26" w:rsidP="00C42B09">
      <w:r w:rsidRPr="00A34A71">
        <w:t>In order to collect required data from KOPGT, the researcher obtain</w:t>
      </w:r>
      <w:r w:rsidR="00E60807" w:rsidRPr="00A34A71">
        <w:t>ed</w:t>
      </w:r>
      <w:r w:rsidRPr="00A34A71">
        <w:t xml:space="preserve"> an introductory letter from the Dean of School of Business Administration and Information Technology of Nkumba. The letter </w:t>
      </w:r>
      <w:r w:rsidR="0094636F" w:rsidRPr="00A34A71">
        <w:t>was</w:t>
      </w:r>
      <w:r w:rsidRPr="00A34A71">
        <w:t xml:space="preserve"> delivered to KOPGT to seek permission to conduct the research in their institution. After, the researcher collect</w:t>
      </w:r>
      <w:r w:rsidR="00823069" w:rsidRPr="00A34A71">
        <w:t>ed</w:t>
      </w:r>
      <w:r w:rsidRPr="00A34A71">
        <w:t xml:space="preserve"> data on how logistics management </w:t>
      </w:r>
      <w:r w:rsidR="00F75AD0" w:rsidRPr="00A34A71">
        <w:t>influences performance</w:t>
      </w:r>
      <w:r w:rsidRPr="00A34A71">
        <w:t xml:space="preserve"> from respective respondents.</w:t>
      </w:r>
    </w:p>
    <w:p w14:paraId="15C82CC7" w14:textId="77777777" w:rsidR="000E3C26" w:rsidRPr="00A34A71" w:rsidRDefault="00B34EDB" w:rsidP="005212C4">
      <w:pPr>
        <w:pStyle w:val="Heading1"/>
      </w:pPr>
      <w:bookmarkStart w:id="313" w:name="_Toc427739994"/>
      <w:bookmarkStart w:id="314" w:name="_Toc422828982"/>
      <w:bookmarkStart w:id="315" w:name="_Toc443067273"/>
      <w:bookmarkStart w:id="316" w:name="_Toc443067995"/>
      <w:bookmarkStart w:id="317" w:name="_Toc452762473"/>
      <w:bookmarkStart w:id="318" w:name="_Toc448518364"/>
      <w:bookmarkStart w:id="319" w:name="_Toc478474627"/>
      <w:bookmarkStart w:id="320" w:name="_Toc488231697"/>
      <w:bookmarkStart w:id="321" w:name="_Toc61959093"/>
      <w:bookmarkStart w:id="322" w:name="_Toc93918279"/>
      <w:r w:rsidRPr="00A34A71">
        <w:lastRenderedPageBreak/>
        <w:t xml:space="preserve">3.10 </w:t>
      </w:r>
      <w:r w:rsidR="000E3C26" w:rsidRPr="00A34A71">
        <w:t>Data analysis</w:t>
      </w:r>
      <w:bookmarkEnd w:id="313"/>
      <w:bookmarkEnd w:id="314"/>
      <w:r w:rsidR="000E3C26" w:rsidRPr="00A34A71">
        <w:t xml:space="preserve"> techn</w:t>
      </w:r>
      <w:bookmarkEnd w:id="315"/>
      <w:bookmarkEnd w:id="316"/>
      <w:r w:rsidR="000E3C26" w:rsidRPr="00A34A71">
        <w:t>iques</w:t>
      </w:r>
      <w:bookmarkEnd w:id="317"/>
      <w:bookmarkEnd w:id="318"/>
      <w:bookmarkEnd w:id="319"/>
      <w:bookmarkEnd w:id="320"/>
      <w:bookmarkEnd w:id="321"/>
      <w:bookmarkEnd w:id="322"/>
    </w:p>
    <w:p w14:paraId="3B6A9D58" w14:textId="26F6ADF1" w:rsidR="006309A2" w:rsidRPr="00A34A71" w:rsidRDefault="000E3C26" w:rsidP="00516092">
      <w:pPr>
        <w:tabs>
          <w:tab w:val="left" w:pos="2745"/>
        </w:tabs>
        <w:rPr>
          <w:szCs w:val="24"/>
        </w:rPr>
      </w:pPr>
      <w:r w:rsidRPr="00A34A71">
        <w:rPr>
          <w:szCs w:val="24"/>
        </w:rPr>
        <w:t xml:space="preserve">Data </w:t>
      </w:r>
      <w:r w:rsidR="00460B68" w:rsidRPr="00A34A71">
        <w:rPr>
          <w:szCs w:val="24"/>
        </w:rPr>
        <w:t>was</w:t>
      </w:r>
      <w:r w:rsidRPr="00A34A71">
        <w:rPr>
          <w:szCs w:val="24"/>
        </w:rPr>
        <w:t xml:space="preserve"> analysed after making reference to the available literature so as to compare and contrast opinions presented to statistical analysis to generate descriptive statistics in order to draw conclusions and make recommendations. The data collected </w:t>
      </w:r>
      <w:r w:rsidR="00460B68" w:rsidRPr="00A34A71">
        <w:rPr>
          <w:szCs w:val="24"/>
        </w:rPr>
        <w:t>was</w:t>
      </w:r>
      <w:r w:rsidRPr="00A34A71">
        <w:rPr>
          <w:szCs w:val="24"/>
        </w:rPr>
        <w:t xml:space="preserve"> presented and used in explaining the relationship between the two variables of the research study. The researcher then present</w:t>
      </w:r>
      <w:r w:rsidR="00460B68" w:rsidRPr="00A34A71">
        <w:rPr>
          <w:szCs w:val="24"/>
        </w:rPr>
        <w:t>ed</w:t>
      </w:r>
      <w:r w:rsidRPr="00A34A71">
        <w:rPr>
          <w:szCs w:val="24"/>
        </w:rPr>
        <w:t xml:space="preserve"> the findings qualitatively and quantitatively in a research </w:t>
      </w:r>
      <w:r w:rsidR="007D1EAC" w:rsidRPr="00A34A71">
        <w:rPr>
          <w:szCs w:val="24"/>
        </w:rPr>
        <w:t>report.</w:t>
      </w:r>
      <w:r w:rsidR="007D1EAC" w:rsidRPr="00A34A71">
        <w:t xml:space="preserve"> The</w:t>
      </w:r>
      <w:r w:rsidR="006309A2" w:rsidRPr="00A34A71">
        <w:t xml:space="preserve"> quantitative collected </w:t>
      </w:r>
      <w:r w:rsidR="006309A2" w:rsidRPr="00A34A71">
        <w:rPr>
          <w:rStyle w:val="words"/>
        </w:rPr>
        <w:t>information</w:t>
      </w:r>
      <w:r w:rsidR="007D1EAC">
        <w:rPr>
          <w:rStyle w:val="words"/>
        </w:rPr>
        <w:t xml:space="preserve"> </w:t>
      </w:r>
      <w:r w:rsidR="007D1EAC" w:rsidRPr="00A34A71">
        <w:t>was</w:t>
      </w:r>
      <w:r w:rsidR="007D1EAC" w:rsidRPr="00A34A71">
        <w:rPr>
          <w:rStyle w:val="words"/>
        </w:rPr>
        <w:t xml:space="preserve"> altered</w:t>
      </w:r>
      <w:r w:rsidR="006309A2" w:rsidRPr="00A34A71">
        <w:t xml:space="preserve">, coded and cross-checked for completeness </w:t>
      </w:r>
      <w:r w:rsidR="006309A2" w:rsidRPr="00A34A71">
        <w:rPr>
          <w:rStyle w:val="words"/>
        </w:rPr>
        <w:t>utilizing</w:t>
      </w:r>
      <w:r w:rsidR="006309A2" w:rsidRPr="00A34A71">
        <w:t xml:space="preserve"> Ms </w:t>
      </w:r>
      <w:r w:rsidR="006309A2" w:rsidRPr="00A34A71">
        <w:rPr>
          <w:rStyle w:val="words"/>
        </w:rPr>
        <w:t>Excel and copied</w:t>
      </w:r>
      <w:r w:rsidR="006309A2" w:rsidRPr="00A34A71">
        <w:t xml:space="preserve"> to SPSS version 25 for </w:t>
      </w:r>
      <w:r w:rsidR="006309A2" w:rsidRPr="00A34A71">
        <w:rPr>
          <w:rStyle w:val="words"/>
        </w:rPr>
        <w:t>examination</w:t>
      </w:r>
      <w:r w:rsidR="006309A2" w:rsidRPr="00A34A71">
        <w:t xml:space="preserve">. The inferential </w:t>
      </w:r>
      <w:r w:rsidR="006309A2" w:rsidRPr="00A34A71">
        <w:rPr>
          <w:rStyle w:val="words"/>
        </w:rPr>
        <w:t>measurements</w:t>
      </w:r>
      <w:r w:rsidR="006309A2" w:rsidRPr="00A34A71">
        <w:t xml:space="preserve"> such as </w:t>
      </w:r>
      <w:r w:rsidR="006309A2" w:rsidRPr="00A34A71">
        <w:rPr>
          <w:lang w:val="af-ZA"/>
        </w:rPr>
        <w:t xml:space="preserve">regression analysis </w:t>
      </w:r>
      <w:r w:rsidR="006309A2" w:rsidRPr="00A34A71">
        <w:t xml:space="preserve">and </w:t>
      </w:r>
      <w:r w:rsidR="006309A2" w:rsidRPr="00A34A71">
        <w:rPr>
          <w:lang w:val="af-ZA"/>
        </w:rPr>
        <w:t xml:space="preserve">correlation </w:t>
      </w:r>
      <w:r w:rsidR="006309A2" w:rsidRPr="00A34A71">
        <w:t xml:space="preserve">will be </w:t>
      </w:r>
      <w:r w:rsidR="006309A2" w:rsidRPr="00A34A71">
        <w:rPr>
          <w:rStyle w:val="words"/>
        </w:rPr>
        <w:t>utilized</w:t>
      </w:r>
      <w:r w:rsidR="006309A2" w:rsidRPr="00A34A71">
        <w:t xml:space="preserve"> to test the </w:t>
      </w:r>
      <w:r w:rsidR="006309A2" w:rsidRPr="00A34A71">
        <w:rPr>
          <w:lang w:val="af-ZA"/>
        </w:rPr>
        <w:t>hypotheses</w:t>
      </w:r>
      <w:r w:rsidR="006309A2" w:rsidRPr="00A34A71">
        <w:t>.</w:t>
      </w:r>
    </w:p>
    <w:p w14:paraId="042304A6" w14:textId="77777777" w:rsidR="000E3C26" w:rsidRPr="00A34A71" w:rsidRDefault="00B34EDB" w:rsidP="005212C4">
      <w:pPr>
        <w:pStyle w:val="Heading1"/>
      </w:pPr>
      <w:bookmarkStart w:id="323" w:name="_Toc427739995"/>
      <w:bookmarkStart w:id="324" w:name="_Toc452762474"/>
      <w:bookmarkStart w:id="325" w:name="_Toc443067996"/>
      <w:bookmarkStart w:id="326" w:name="_Toc443067274"/>
      <w:bookmarkStart w:id="327" w:name="_Toc448518365"/>
      <w:bookmarkStart w:id="328" w:name="_Toc478474628"/>
      <w:bookmarkStart w:id="329" w:name="_Toc488231698"/>
      <w:bookmarkStart w:id="330" w:name="_Toc61959094"/>
      <w:bookmarkStart w:id="331" w:name="_Toc93918280"/>
      <w:r w:rsidRPr="00A34A71">
        <w:t xml:space="preserve">3.11 </w:t>
      </w:r>
      <w:r w:rsidR="000E3C26" w:rsidRPr="00A34A71">
        <w:t>Data processing</w:t>
      </w:r>
      <w:bookmarkEnd w:id="323"/>
      <w:bookmarkEnd w:id="324"/>
      <w:bookmarkEnd w:id="325"/>
      <w:bookmarkEnd w:id="326"/>
      <w:bookmarkEnd w:id="327"/>
      <w:bookmarkEnd w:id="328"/>
      <w:bookmarkEnd w:id="329"/>
      <w:bookmarkEnd w:id="330"/>
      <w:bookmarkEnd w:id="331"/>
    </w:p>
    <w:p w14:paraId="4E761950" w14:textId="77777777" w:rsidR="000E3C26" w:rsidRPr="00A34A71" w:rsidRDefault="000E3C26" w:rsidP="000E3C26">
      <w:pPr>
        <w:autoSpaceDE w:val="0"/>
        <w:autoSpaceDN w:val="0"/>
        <w:adjustRightInd w:val="0"/>
        <w:spacing w:after="0"/>
        <w:rPr>
          <w:szCs w:val="24"/>
        </w:rPr>
      </w:pPr>
      <w:bookmarkStart w:id="332" w:name="_Toc422828984"/>
      <w:r w:rsidRPr="00A34A71">
        <w:rPr>
          <w:szCs w:val="24"/>
          <w:lang w:val="af-ZA"/>
        </w:rPr>
        <w:t xml:space="preserve">The response rate </w:t>
      </w:r>
      <w:r w:rsidR="002B1AD6" w:rsidRPr="00A34A71">
        <w:rPr>
          <w:szCs w:val="24"/>
          <w:lang w:val="af-ZA"/>
        </w:rPr>
        <w:t>was</w:t>
      </w:r>
      <w:r w:rsidRPr="00A34A71">
        <w:rPr>
          <w:szCs w:val="24"/>
          <w:lang w:val="af-ZA"/>
        </w:rPr>
        <w:t xml:space="preserve"> carried out using tables, percentages and frequencies as this </w:t>
      </w:r>
      <w:r w:rsidR="002B1AD6" w:rsidRPr="00A34A71">
        <w:rPr>
          <w:szCs w:val="24"/>
          <w:lang w:val="af-ZA"/>
        </w:rPr>
        <w:t>was</w:t>
      </w:r>
      <w:r w:rsidRPr="00A34A71">
        <w:rPr>
          <w:szCs w:val="24"/>
          <w:lang w:val="af-ZA"/>
        </w:rPr>
        <w:t xml:space="preserve"> relatively simple. After data is collected, the researcher record</w:t>
      </w:r>
      <w:r w:rsidR="00B1656F" w:rsidRPr="00A34A71">
        <w:rPr>
          <w:szCs w:val="24"/>
          <w:lang w:val="af-ZA"/>
        </w:rPr>
        <w:t>ed</w:t>
      </w:r>
      <w:r w:rsidRPr="00A34A71">
        <w:rPr>
          <w:szCs w:val="24"/>
          <w:lang w:val="af-ZA"/>
        </w:rPr>
        <w:t xml:space="preserve"> the percentage responses and rate these results in relation to the phenomenon. By use of the response rate, the researcher  establish</w:t>
      </w:r>
      <w:r w:rsidR="001C5CD8" w:rsidRPr="00A34A71">
        <w:rPr>
          <w:szCs w:val="24"/>
          <w:lang w:val="af-ZA"/>
        </w:rPr>
        <w:t>ed</w:t>
      </w:r>
      <w:r w:rsidRPr="00A34A71">
        <w:rPr>
          <w:szCs w:val="24"/>
          <w:lang w:val="af-ZA"/>
        </w:rPr>
        <w:t xml:space="preserve"> the extent to which </w:t>
      </w:r>
      <w:bookmarkStart w:id="333" w:name="_Toc443067275"/>
      <w:bookmarkStart w:id="334" w:name="_Toc427739996"/>
      <w:bookmarkStart w:id="335" w:name="_Toc448518366"/>
      <w:bookmarkStart w:id="336" w:name="_Toc443067997"/>
      <w:r w:rsidRPr="00A34A71">
        <w:rPr>
          <w:szCs w:val="24"/>
          <w:lang w:val="af-ZA"/>
        </w:rPr>
        <w:t>independent variable affactes the depend variable</w:t>
      </w:r>
      <w:r w:rsidRPr="00A34A71">
        <w:rPr>
          <w:szCs w:val="24"/>
        </w:rPr>
        <w:t>.</w:t>
      </w:r>
    </w:p>
    <w:p w14:paraId="23B5F711" w14:textId="77777777" w:rsidR="000E3C26" w:rsidRPr="00A34A71" w:rsidRDefault="00B34EDB" w:rsidP="005212C4">
      <w:pPr>
        <w:pStyle w:val="Heading1"/>
      </w:pPr>
      <w:bookmarkStart w:id="337" w:name="_Toc452762475"/>
      <w:bookmarkStart w:id="338" w:name="_Toc478474629"/>
      <w:bookmarkStart w:id="339" w:name="_Toc488231699"/>
      <w:bookmarkStart w:id="340" w:name="_Toc61959096"/>
      <w:bookmarkStart w:id="341" w:name="_Toc93918281"/>
      <w:r w:rsidRPr="00A34A71">
        <w:t xml:space="preserve">3.12 </w:t>
      </w:r>
      <w:r w:rsidR="000E3C26" w:rsidRPr="00A34A71">
        <w:t>Ethical considerations</w:t>
      </w:r>
      <w:bookmarkEnd w:id="337"/>
      <w:bookmarkEnd w:id="338"/>
      <w:bookmarkEnd w:id="339"/>
      <w:bookmarkEnd w:id="340"/>
      <w:bookmarkEnd w:id="341"/>
    </w:p>
    <w:p w14:paraId="16D41B53" w14:textId="77777777" w:rsidR="000E3C26" w:rsidRPr="00A34A71" w:rsidRDefault="000E3C26" w:rsidP="000E3C26">
      <w:pPr>
        <w:rPr>
          <w:szCs w:val="24"/>
        </w:rPr>
      </w:pPr>
      <w:r w:rsidRPr="00A34A71">
        <w:rPr>
          <w:szCs w:val="24"/>
        </w:rPr>
        <w:t>The researcher obtain</w:t>
      </w:r>
      <w:r w:rsidR="001577FD" w:rsidRPr="00A34A71">
        <w:rPr>
          <w:szCs w:val="24"/>
        </w:rPr>
        <w:t>ed</w:t>
      </w:r>
      <w:r w:rsidRPr="00A34A71">
        <w:rPr>
          <w:szCs w:val="24"/>
        </w:rPr>
        <w:t xml:space="preserve"> consent of respondents and assure</w:t>
      </w:r>
      <w:r w:rsidR="00E55EA4" w:rsidRPr="00A34A71">
        <w:rPr>
          <w:szCs w:val="24"/>
        </w:rPr>
        <w:t>d</w:t>
      </w:r>
      <w:r w:rsidRPr="00A34A71">
        <w:rPr>
          <w:szCs w:val="24"/>
        </w:rPr>
        <w:t xml:space="preserve"> them that the study is purely academic and voluntary; they have a right to withdraw from participation.  All sources used and referred to by the researcher in the study </w:t>
      </w:r>
      <w:r w:rsidR="00270BE0" w:rsidRPr="00A34A71">
        <w:rPr>
          <w:szCs w:val="24"/>
        </w:rPr>
        <w:t>were</w:t>
      </w:r>
      <w:r w:rsidRPr="00A34A71">
        <w:rPr>
          <w:szCs w:val="24"/>
        </w:rPr>
        <w:t xml:space="preserve"> acknowledged and respected, confidentiality and privacy of respondents too </w:t>
      </w:r>
      <w:r w:rsidR="00270BE0" w:rsidRPr="00A34A71">
        <w:rPr>
          <w:szCs w:val="24"/>
        </w:rPr>
        <w:t>were</w:t>
      </w:r>
      <w:r w:rsidRPr="00A34A71">
        <w:rPr>
          <w:szCs w:val="24"/>
        </w:rPr>
        <w:t xml:space="preserve"> considered.</w:t>
      </w:r>
    </w:p>
    <w:p w14:paraId="6228F1F4" w14:textId="77777777" w:rsidR="000E3C26" w:rsidRPr="00A34A71" w:rsidRDefault="00B34EDB" w:rsidP="005212C4">
      <w:pPr>
        <w:pStyle w:val="Heading1"/>
      </w:pPr>
      <w:bookmarkStart w:id="342" w:name="_Toc427739997"/>
      <w:bookmarkStart w:id="343" w:name="_Toc443067998"/>
      <w:bookmarkStart w:id="344" w:name="_Toc443067276"/>
      <w:bookmarkStart w:id="345" w:name="_Toc448518367"/>
      <w:bookmarkStart w:id="346" w:name="_Toc452762476"/>
      <w:bookmarkStart w:id="347" w:name="_Toc478474630"/>
      <w:bookmarkStart w:id="348" w:name="_Toc488231700"/>
      <w:bookmarkStart w:id="349" w:name="_Toc61959095"/>
      <w:bookmarkStart w:id="350" w:name="_Toc93918282"/>
      <w:bookmarkEnd w:id="333"/>
      <w:bookmarkEnd w:id="334"/>
      <w:bookmarkEnd w:id="335"/>
      <w:bookmarkEnd w:id="336"/>
      <w:r w:rsidRPr="00A34A71">
        <w:t xml:space="preserve">3.11 </w:t>
      </w:r>
      <w:r w:rsidR="000E3C26" w:rsidRPr="00A34A71">
        <w:t>Limitations of the study</w:t>
      </w:r>
      <w:bookmarkEnd w:id="332"/>
      <w:bookmarkEnd w:id="342"/>
      <w:bookmarkEnd w:id="343"/>
      <w:bookmarkEnd w:id="344"/>
      <w:bookmarkEnd w:id="345"/>
      <w:bookmarkEnd w:id="346"/>
      <w:bookmarkEnd w:id="347"/>
      <w:bookmarkEnd w:id="348"/>
      <w:bookmarkEnd w:id="349"/>
      <w:bookmarkEnd w:id="350"/>
    </w:p>
    <w:p w14:paraId="57D6FD53" w14:textId="77777777" w:rsidR="00D70D47" w:rsidRPr="00A34A71" w:rsidRDefault="000E3C26" w:rsidP="000E3C26">
      <w:pPr>
        <w:rPr>
          <w:szCs w:val="24"/>
        </w:rPr>
      </w:pPr>
      <w:r w:rsidRPr="00A34A71">
        <w:rPr>
          <w:szCs w:val="24"/>
        </w:rPr>
        <w:t>Non response: The researcher face</w:t>
      </w:r>
      <w:r w:rsidR="00270BE0" w:rsidRPr="00A34A71">
        <w:rPr>
          <w:szCs w:val="24"/>
        </w:rPr>
        <w:t>d</w:t>
      </w:r>
      <w:r w:rsidRPr="00A34A71">
        <w:rPr>
          <w:szCs w:val="24"/>
        </w:rPr>
        <w:t xml:space="preserve"> a problem of non-response from the respondents</w:t>
      </w:r>
      <w:r w:rsidR="009700FC" w:rsidRPr="00A34A71">
        <w:rPr>
          <w:szCs w:val="24"/>
        </w:rPr>
        <w:t>; this was overcome by using a relatively small sample size</w:t>
      </w:r>
      <w:r w:rsidRPr="00A34A71">
        <w:rPr>
          <w:szCs w:val="24"/>
        </w:rPr>
        <w:t>.</w:t>
      </w:r>
    </w:p>
    <w:p w14:paraId="6DC13144" w14:textId="77777777" w:rsidR="008E779E" w:rsidRPr="00A34A71" w:rsidRDefault="00D70D47" w:rsidP="00D70D47">
      <w:r w:rsidRPr="00A34A71">
        <w:lastRenderedPageBreak/>
        <w:t>Methodological challenges in view of measuring the variables. It may be cumbersome to choose measures to use for the different variables. The researcher encountered a trade-off between measurability and significance.</w:t>
      </w:r>
    </w:p>
    <w:p w14:paraId="278BEEEC" w14:textId="77777777" w:rsidR="008E779E" w:rsidRPr="00A34A71" w:rsidRDefault="008E779E" w:rsidP="000E3C26">
      <w:pPr>
        <w:rPr>
          <w:szCs w:val="24"/>
        </w:rPr>
      </w:pPr>
    </w:p>
    <w:p w14:paraId="3E5998E5" w14:textId="77777777" w:rsidR="00BC3AE3" w:rsidRPr="00A34A71" w:rsidRDefault="00BC3AE3">
      <w:pPr>
        <w:spacing w:line="259" w:lineRule="auto"/>
        <w:jc w:val="left"/>
        <w:rPr>
          <w:rFonts w:eastAsiaTheme="majorEastAsia" w:cstheme="majorBidi"/>
          <w:b/>
          <w:szCs w:val="32"/>
        </w:rPr>
      </w:pPr>
      <w:r w:rsidRPr="00A34A71">
        <w:br w:type="page"/>
      </w:r>
    </w:p>
    <w:p w14:paraId="0E4B55C5" w14:textId="77777777" w:rsidR="008E779E" w:rsidRPr="00A34A71" w:rsidRDefault="008E779E" w:rsidP="005212C4">
      <w:pPr>
        <w:pStyle w:val="Heading1"/>
        <w:jc w:val="center"/>
      </w:pPr>
      <w:bookmarkStart w:id="351" w:name="_Toc93918283"/>
      <w:r w:rsidRPr="00A34A71">
        <w:lastRenderedPageBreak/>
        <w:t>CHAPTER FOUR</w:t>
      </w:r>
      <w:bookmarkEnd w:id="351"/>
    </w:p>
    <w:p w14:paraId="7B263277" w14:textId="77777777" w:rsidR="008E779E" w:rsidRPr="00A34A71" w:rsidRDefault="001C2CD3" w:rsidP="005212C4">
      <w:pPr>
        <w:pStyle w:val="Heading1"/>
        <w:jc w:val="center"/>
        <w:rPr>
          <w:bCs/>
        </w:rPr>
      </w:pPr>
      <w:bookmarkStart w:id="352" w:name="_Toc93918284"/>
      <w:r w:rsidRPr="00A34A71">
        <w:t>LOGISTICS PLANNING AND THE PERFORMANCE OF KOPGT</w:t>
      </w:r>
      <w:bookmarkEnd w:id="352"/>
    </w:p>
    <w:p w14:paraId="036AFF83" w14:textId="77777777" w:rsidR="008E779E" w:rsidRPr="00A34A71" w:rsidRDefault="008E779E" w:rsidP="005212C4">
      <w:pPr>
        <w:pStyle w:val="Heading1"/>
        <w:numPr>
          <w:ilvl w:val="1"/>
          <w:numId w:val="14"/>
        </w:numPr>
      </w:pPr>
      <w:bookmarkStart w:id="353" w:name="_Toc61959099"/>
      <w:bookmarkStart w:id="354" w:name="_Toc93918285"/>
      <w:r w:rsidRPr="00A34A71">
        <w:t>Introduction</w:t>
      </w:r>
      <w:bookmarkEnd w:id="353"/>
      <w:bookmarkEnd w:id="354"/>
    </w:p>
    <w:p w14:paraId="3AD8F6DE" w14:textId="77777777" w:rsidR="00B34EDB" w:rsidRPr="00A34A71" w:rsidRDefault="008E779E" w:rsidP="00B34EDB">
      <w:r w:rsidRPr="00A34A71">
        <w:t xml:space="preserve">This chapter deals with the first objective of the study; </w:t>
      </w:r>
      <w:r w:rsidRPr="00A34A71">
        <w:rPr>
          <w:szCs w:val="24"/>
        </w:rPr>
        <w:t xml:space="preserve">to </w:t>
      </w:r>
      <w:r w:rsidR="003232B9" w:rsidRPr="00A34A71">
        <w:rPr>
          <w:rFonts w:cs="Times New Roman"/>
        </w:rPr>
        <w:t>examine how logistics planning influences the performance of KOPGT</w:t>
      </w:r>
      <w:r w:rsidRPr="00A34A71">
        <w:t xml:space="preserve">. In order to effectively conduct a valid analysis of data, the researcher used descriptive statistics, adopting tables to depict the relevant data.  </w:t>
      </w:r>
    </w:p>
    <w:p w14:paraId="308377EB" w14:textId="77777777" w:rsidR="008E779E" w:rsidRPr="00A34A71" w:rsidRDefault="00B34EDB" w:rsidP="005212C4">
      <w:pPr>
        <w:pStyle w:val="Heading1"/>
      </w:pPr>
      <w:bookmarkStart w:id="355" w:name="_Toc93918286"/>
      <w:r w:rsidRPr="00A34A71">
        <w:t xml:space="preserve">4.2 </w:t>
      </w:r>
      <w:r w:rsidR="002722CE" w:rsidRPr="00A34A71">
        <w:t>Descriptive statistics on procurement logistics planning and performance</w:t>
      </w:r>
      <w:bookmarkEnd w:id="355"/>
    </w:p>
    <w:p w14:paraId="3E9C40F9" w14:textId="77777777" w:rsidR="00B23EDE" w:rsidRPr="00A34A71" w:rsidRDefault="00B23EDE" w:rsidP="00B23EDE">
      <w:r w:rsidRPr="00A34A71">
        <w:t xml:space="preserve">In relation to objective one, the descriptive data was presented in form of frequencies and percentages of the collected data. </w:t>
      </w:r>
    </w:p>
    <w:p w14:paraId="0B7558B1" w14:textId="77777777" w:rsidR="002561D0" w:rsidRPr="00A34A71" w:rsidRDefault="002561D0" w:rsidP="00B01BD7">
      <w:pPr>
        <w:pStyle w:val="Heading2"/>
      </w:pPr>
      <w:bookmarkStart w:id="356" w:name="_Toc93918287"/>
      <w:r w:rsidRPr="00A34A71">
        <w:t>4.2.1 Procurement planning helps meet customer requirements</w:t>
      </w:r>
      <w:bookmarkEnd w:id="356"/>
    </w:p>
    <w:p w14:paraId="2FD835AD" w14:textId="77777777" w:rsidR="001635FB" w:rsidRPr="00A34A71" w:rsidRDefault="002561D0" w:rsidP="001635FB">
      <w:r w:rsidRPr="00A34A71">
        <w:t>The study sought to examine the contribution of procurement planning to the meeting of customer requirements. Findings to this were as indicated in table 4.1</w:t>
      </w:r>
      <w:r w:rsidRPr="00A34A71">
        <w:rPr>
          <w:i/>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5"/>
        <w:gridCol w:w="1936"/>
        <w:gridCol w:w="1267"/>
        <w:gridCol w:w="1073"/>
        <w:gridCol w:w="1756"/>
        <w:gridCol w:w="2533"/>
      </w:tblGrid>
      <w:tr w:rsidR="00A34A71" w:rsidRPr="00A34A71" w14:paraId="701A0F6F" w14:textId="77777777" w:rsidTr="00B34EDB">
        <w:trPr>
          <w:cantSplit/>
        </w:trPr>
        <w:tc>
          <w:tcPr>
            <w:tcW w:w="5000" w:type="pct"/>
            <w:gridSpan w:val="6"/>
            <w:tcBorders>
              <w:top w:val="nil"/>
              <w:left w:val="nil"/>
              <w:bottom w:val="single" w:sz="4" w:space="0" w:color="auto"/>
              <w:right w:val="nil"/>
            </w:tcBorders>
            <w:shd w:val="clear" w:color="auto" w:fill="FFFFFF"/>
            <w:vAlign w:val="center"/>
          </w:tcPr>
          <w:p w14:paraId="148FEA3E" w14:textId="77777777" w:rsidR="00477730" w:rsidRPr="00A34A71" w:rsidRDefault="00477730" w:rsidP="005212C4">
            <w:pPr>
              <w:pStyle w:val="Heading1"/>
            </w:pPr>
            <w:bookmarkStart w:id="357" w:name="_Toc7766890"/>
            <w:bookmarkStart w:id="358" w:name="_Toc15303806"/>
            <w:bookmarkStart w:id="359" w:name="_Toc15995779"/>
            <w:bookmarkStart w:id="360" w:name="_Toc58730895"/>
            <w:bookmarkStart w:id="361" w:name="_Toc58747512"/>
            <w:bookmarkStart w:id="362" w:name="_Toc85386398"/>
            <w:bookmarkStart w:id="363" w:name="_Toc86152206"/>
            <w:bookmarkStart w:id="364" w:name="_Toc77344758"/>
            <w:bookmarkStart w:id="365" w:name="_Toc93503328"/>
            <w:bookmarkStart w:id="366" w:name="_Toc93856184"/>
            <w:bookmarkStart w:id="367" w:name="_Toc93918288"/>
            <w:r w:rsidRPr="00A34A71">
              <w:t xml:space="preserve">Table 4.1: Procurement planning helps meet </w:t>
            </w:r>
            <w:r w:rsidR="00B34EDB" w:rsidRPr="00A34A71">
              <w:t>customer</w:t>
            </w:r>
            <w:r w:rsidRPr="00A34A71">
              <w:t xml:space="preserve"> requirement</w:t>
            </w:r>
            <w:bookmarkEnd w:id="357"/>
            <w:bookmarkEnd w:id="358"/>
            <w:bookmarkEnd w:id="359"/>
            <w:bookmarkEnd w:id="360"/>
            <w:bookmarkEnd w:id="361"/>
            <w:bookmarkEnd w:id="362"/>
            <w:bookmarkEnd w:id="363"/>
            <w:bookmarkEnd w:id="364"/>
            <w:bookmarkEnd w:id="365"/>
            <w:r w:rsidR="00B34EDB" w:rsidRPr="00A34A71">
              <w:t>s</w:t>
            </w:r>
            <w:bookmarkEnd w:id="366"/>
            <w:bookmarkEnd w:id="367"/>
          </w:p>
        </w:tc>
      </w:tr>
      <w:tr w:rsidR="00A34A71" w:rsidRPr="00A34A71" w14:paraId="49128802" w14:textId="77777777" w:rsidTr="00B34EDB">
        <w:trPr>
          <w:cantSplit/>
        </w:trPr>
        <w:tc>
          <w:tcPr>
            <w:tcW w:w="1458" w:type="pct"/>
            <w:gridSpan w:val="2"/>
            <w:tcBorders>
              <w:top w:val="single" w:sz="4" w:space="0" w:color="auto"/>
              <w:left w:val="nil"/>
              <w:bottom w:val="single" w:sz="8" w:space="0" w:color="152935"/>
              <w:right w:val="nil"/>
            </w:tcBorders>
            <w:shd w:val="clear" w:color="auto" w:fill="FFFFFF"/>
            <w:vAlign w:val="bottom"/>
          </w:tcPr>
          <w:p w14:paraId="32CEF708" w14:textId="77777777" w:rsidR="00477730" w:rsidRPr="00A34A71" w:rsidRDefault="00477730" w:rsidP="00D457B5">
            <w:pPr>
              <w:autoSpaceDE w:val="0"/>
              <w:autoSpaceDN w:val="0"/>
              <w:adjustRightInd w:val="0"/>
              <w:spacing w:after="0" w:line="240" w:lineRule="auto"/>
              <w:jc w:val="left"/>
              <w:rPr>
                <w:rFonts w:cs="Times New Roman"/>
                <w:szCs w:val="24"/>
              </w:rPr>
            </w:pPr>
          </w:p>
        </w:tc>
        <w:tc>
          <w:tcPr>
            <w:tcW w:w="677" w:type="pct"/>
            <w:tcBorders>
              <w:top w:val="single" w:sz="4" w:space="0" w:color="auto"/>
              <w:left w:val="nil"/>
              <w:bottom w:val="single" w:sz="8" w:space="0" w:color="152935"/>
              <w:right w:val="single" w:sz="8" w:space="0" w:color="E0E0E0"/>
            </w:tcBorders>
            <w:shd w:val="clear" w:color="auto" w:fill="FFFFFF"/>
            <w:vAlign w:val="bottom"/>
          </w:tcPr>
          <w:p w14:paraId="48E7C25A" w14:textId="77777777" w:rsidR="00477730" w:rsidRPr="00A34A71" w:rsidRDefault="00477730" w:rsidP="00D457B5">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73" w:type="pct"/>
            <w:tcBorders>
              <w:top w:val="single" w:sz="4" w:space="0" w:color="auto"/>
              <w:left w:val="single" w:sz="8" w:space="0" w:color="E0E0E0"/>
              <w:bottom w:val="single" w:sz="8" w:space="0" w:color="152935"/>
              <w:right w:val="single" w:sz="8" w:space="0" w:color="E0E0E0"/>
            </w:tcBorders>
            <w:shd w:val="clear" w:color="auto" w:fill="FFFFFF"/>
            <w:vAlign w:val="bottom"/>
          </w:tcPr>
          <w:p w14:paraId="7E17C55E" w14:textId="77777777" w:rsidR="00477730" w:rsidRPr="00A34A71" w:rsidRDefault="00477730" w:rsidP="00D457B5">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38" w:type="pct"/>
            <w:tcBorders>
              <w:top w:val="single" w:sz="4" w:space="0" w:color="auto"/>
              <w:left w:val="single" w:sz="8" w:space="0" w:color="E0E0E0"/>
              <w:bottom w:val="single" w:sz="8" w:space="0" w:color="152935"/>
              <w:right w:val="single" w:sz="8" w:space="0" w:color="E0E0E0"/>
            </w:tcBorders>
            <w:shd w:val="clear" w:color="auto" w:fill="FFFFFF"/>
            <w:vAlign w:val="bottom"/>
          </w:tcPr>
          <w:p w14:paraId="70FB9CB5" w14:textId="77777777" w:rsidR="00477730" w:rsidRPr="00A34A71" w:rsidRDefault="00477730" w:rsidP="00D457B5">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354" w:type="pct"/>
            <w:tcBorders>
              <w:top w:val="single" w:sz="4" w:space="0" w:color="auto"/>
              <w:left w:val="single" w:sz="8" w:space="0" w:color="E0E0E0"/>
              <w:bottom w:val="single" w:sz="8" w:space="0" w:color="152935"/>
              <w:right w:val="nil"/>
            </w:tcBorders>
            <w:shd w:val="clear" w:color="auto" w:fill="FFFFFF"/>
            <w:vAlign w:val="bottom"/>
          </w:tcPr>
          <w:p w14:paraId="7FB7CBCE" w14:textId="77777777" w:rsidR="00477730" w:rsidRPr="00A34A71" w:rsidRDefault="00477730" w:rsidP="00D457B5">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7D5062FC" w14:textId="77777777" w:rsidTr="00FA19A6">
        <w:trPr>
          <w:cantSplit/>
        </w:trPr>
        <w:tc>
          <w:tcPr>
            <w:tcW w:w="425" w:type="pct"/>
            <w:vMerge w:val="restart"/>
            <w:tcBorders>
              <w:top w:val="single" w:sz="8" w:space="0" w:color="152935"/>
              <w:left w:val="nil"/>
              <w:bottom w:val="single" w:sz="8" w:space="0" w:color="152935"/>
              <w:right w:val="nil"/>
            </w:tcBorders>
            <w:shd w:val="clear" w:color="auto" w:fill="E0E0E0"/>
          </w:tcPr>
          <w:p w14:paraId="66F89D66" w14:textId="77777777" w:rsidR="00477730" w:rsidRPr="00A34A71" w:rsidRDefault="00477730" w:rsidP="00D457B5">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034" w:type="pct"/>
            <w:tcBorders>
              <w:top w:val="single" w:sz="8" w:space="0" w:color="152935"/>
              <w:left w:val="nil"/>
              <w:bottom w:val="single" w:sz="8" w:space="0" w:color="AEAEAE"/>
              <w:right w:val="nil"/>
            </w:tcBorders>
            <w:shd w:val="clear" w:color="auto" w:fill="E0E0E0"/>
          </w:tcPr>
          <w:p w14:paraId="6ABB48BD" w14:textId="77777777" w:rsidR="00477730" w:rsidRPr="00A34A71" w:rsidRDefault="00477730" w:rsidP="00D457B5">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77" w:type="pct"/>
            <w:tcBorders>
              <w:top w:val="single" w:sz="8" w:space="0" w:color="152935"/>
              <w:left w:val="nil"/>
              <w:bottom w:val="single" w:sz="8" w:space="0" w:color="AEAEAE"/>
              <w:right w:val="single" w:sz="8" w:space="0" w:color="E0E0E0"/>
            </w:tcBorders>
            <w:shd w:val="clear" w:color="auto" w:fill="FFFFFF"/>
          </w:tcPr>
          <w:p w14:paraId="2DE27013"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31</w:t>
            </w:r>
          </w:p>
        </w:tc>
        <w:tc>
          <w:tcPr>
            <w:tcW w:w="573" w:type="pct"/>
            <w:tcBorders>
              <w:top w:val="single" w:sz="8" w:space="0" w:color="152935"/>
              <w:left w:val="single" w:sz="8" w:space="0" w:color="E0E0E0"/>
              <w:bottom w:val="single" w:sz="8" w:space="0" w:color="AEAEAE"/>
              <w:right w:val="single" w:sz="8" w:space="0" w:color="E0E0E0"/>
            </w:tcBorders>
            <w:shd w:val="clear" w:color="auto" w:fill="FFFFFF"/>
          </w:tcPr>
          <w:p w14:paraId="62F25494"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36.0</w:t>
            </w:r>
          </w:p>
        </w:tc>
        <w:tc>
          <w:tcPr>
            <w:tcW w:w="938" w:type="pct"/>
            <w:tcBorders>
              <w:top w:val="single" w:sz="8" w:space="0" w:color="152935"/>
              <w:left w:val="single" w:sz="8" w:space="0" w:color="E0E0E0"/>
              <w:bottom w:val="single" w:sz="8" w:space="0" w:color="AEAEAE"/>
              <w:right w:val="single" w:sz="8" w:space="0" w:color="E0E0E0"/>
            </w:tcBorders>
            <w:shd w:val="clear" w:color="auto" w:fill="FFFFFF"/>
          </w:tcPr>
          <w:p w14:paraId="05A39D24"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36.0</w:t>
            </w:r>
          </w:p>
        </w:tc>
        <w:tc>
          <w:tcPr>
            <w:tcW w:w="1354" w:type="pct"/>
            <w:tcBorders>
              <w:top w:val="single" w:sz="8" w:space="0" w:color="152935"/>
              <w:left w:val="single" w:sz="8" w:space="0" w:color="E0E0E0"/>
              <w:bottom w:val="single" w:sz="8" w:space="0" w:color="AEAEAE"/>
              <w:right w:val="nil"/>
            </w:tcBorders>
            <w:shd w:val="clear" w:color="auto" w:fill="FFFFFF"/>
          </w:tcPr>
          <w:p w14:paraId="70D02CB7"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36.0</w:t>
            </w:r>
          </w:p>
        </w:tc>
      </w:tr>
      <w:tr w:rsidR="00A34A71" w:rsidRPr="00A34A71" w14:paraId="4B2A71AA" w14:textId="77777777" w:rsidTr="00FA19A6">
        <w:trPr>
          <w:cantSplit/>
        </w:trPr>
        <w:tc>
          <w:tcPr>
            <w:tcW w:w="425" w:type="pct"/>
            <w:vMerge/>
            <w:tcBorders>
              <w:top w:val="single" w:sz="8" w:space="0" w:color="152935"/>
              <w:left w:val="nil"/>
              <w:bottom w:val="single" w:sz="8" w:space="0" w:color="152935"/>
              <w:right w:val="nil"/>
            </w:tcBorders>
            <w:shd w:val="clear" w:color="auto" w:fill="E0E0E0"/>
          </w:tcPr>
          <w:p w14:paraId="0FF25D27" w14:textId="77777777" w:rsidR="00477730" w:rsidRPr="00A34A71" w:rsidRDefault="00477730" w:rsidP="00D457B5">
            <w:pPr>
              <w:autoSpaceDE w:val="0"/>
              <w:autoSpaceDN w:val="0"/>
              <w:adjustRightInd w:val="0"/>
              <w:spacing w:after="0" w:line="240" w:lineRule="auto"/>
              <w:jc w:val="left"/>
              <w:rPr>
                <w:rFonts w:cs="Arial"/>
                <w:szCs w:val="24"/>
              </w:rPr>
            </w:pPr>
          </w:p>
        </w:tc>
        <w:tc>
          <w:tcPr>
            <w:tcW w:w="1034" w:type="pct"/>
            <w:tcBorders>
              <w:top w:val="single" w:sz="8" w:space="0" w:color="AEAEAE"/>
              <w:left w:val="nil"/>
              <w:bottom w:val="single" w:sz="8" w:space="0" w:color="AEAEAE"/>
              <w:right w:val="nil"/>
            </w:tcBorders>
            <w:shd w:val="clear" w:color="auto" w:fill="E0E0E0"/>
          </w:tcPr>
          <w:p w14:paraId="5FEC6188" w14:textId="77777777" w:rsidR="00477730" w:rsidRPr="00A34A71" w:rsidRDefault="00477730" w:rsidP="00D457B5">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77" w:type="pct"/>
            <w:tcBorders>
              <w:top w:val="single" w:sz="8" w:space="0" w:color="AEAEAE"/>
              <w:left w:val="nil"/>
              <w:bottom w:val="single" w:sz="8" w:space="0" w:color="AEAEAE"/>
              <w:right w:val="single" w:sz="8" w:space="0" w:color="E0E0E0"/>
            </w:tcBorders>
            <w:shd w:val="clear" w:color="auto" w:fill="FFFFFF"/>
          </w:tcPr>
          <w:p w14:paraId="0A66795F"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24</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184AF89F"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0F30ADB4"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1354" w:type="pct"/>
            <w:tcBorders>
              <w:top w:val="single" w:sz="8" w:space="0" w:color="AEAEAE"/>
              <w:left w:val="single" w:sz="8" w:space="0" w:color="E0E0E0"/>
              <w:bottom w:val="single" w:sz="8" w:space="0" w:color="AEAEAE"/>
              <w:right w:val="nil"/>
            </w:tcBorders>
            <w:shd w:val="clear" w:color="auto" w:fill="FFFFFF"/>
          </w:tcPr>
          <w:p w14:paraId="59847FDF"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64.0</w:t>
            </w:r>
          </w:p>
        </w:tc>
      </w:tr>
      <w:tr w:rsidR="00A34A71" w:rsidRPr="00A34A71" w14:paraId="370948FF" w14:textId="77777777" w:rsidTr="00FA19A6">
        <w:trPr>
          <w:cantSplit/>
        </w:trPr>
        <w:tc>
          <w:tcPr>
            <w:tcW w:w="425" w:type="pct"/>
            <w:vMerge/>
            <w:tcBorders>
              <w:top w:val="single" w:sz="8" w:space="0" w:color="152935"/>
              <w:left w:val="nil"/>
              <w:bottom w:val="single" w:sz="8" w:space="0" w:color="152935"/>
              <w:right w:val="nil"/>
            </w:tcBorders>
            <w:shd w:val="clear" w:color="auto" w:fill="E0E0E0"/>
          </w:tcPr>
          <w:p w14:paraId="365776ED" w14:textId="77777777" w:rsidR="00477730" w:rsidRPr="00A34A71" w:rsidRDefault="00477730" w:rsidP="00D457B5">
            <w:pPr>
              <w:autoSpaceDE w:val="0"/>
              <w:autoSpaceDN w:val="0"/>
              <w:adjustRightInd w:val="0"/>
              <w:spacing w:after="0" w:line="240" w:lineRule="auto"/>
              <w:jc w:val="left"/>
              <w:rPr>
                <w:rFonts w:cs="Arial"/>
                <w:szCs w:val="24"/>
              </w:rPr>
            </w:pPr>
          </w:p>
        </w:tc>
        <w:tc>
          <w:tcPr>
            <w:tcW w:w="1034" w:type="pct"/>
            <w:tcBorders>
              <w:top w:val="single" w:sz="8" w:space="0" w:color="AEAEAE"/>
              <w:left w:val="nil"/>
              <w:bottom w:val="single" w:sz="8" w:space="0" w:color="AEAEAE"/>
              <w:right w:val="nil"/>
            </w:tcBorders>
            <w:shd w:val="clear" w:color="auto" w:fill="E0E0E0"/>
          </w:tcPr>
          <w:p w14:paraId="547A38B7" w14:textId="77777777" w:rsidR="00477730" w:rsidRPr="00A34A71" w:rsidRDefault="00477730" w:rsidP="00D457B5">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77" w:type="pct"/>
            <w:tcBorders>
              <w:top w:val="single" w:sz="8" w:space="0" w:color="AEAEAE"/>
              <w:left w:val="nil"/>
              <w:bottom w:val="single" w:sz="8" w:space="0" w:color="AEAEAE"/>
              <w:right w:val="single" w:sz="8" w:space="0" w:color="E0E0E0"/>
            </w:tcBorders>
            <w:shd w:val="clear" w:color="auto" w:fill="FFFFFF"/>
          </w:tcPr>
          <w:p w14:paraId="6FDE9D6B"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4</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4A4A0303"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14626EB9"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1354" w:type="pct"/>
            <w:tcBorders>
              <w:top w:val="single" w:sz="8" w:space="0" w:color="AEAEAE"/>
              <w:left w:val="single" w:sz="8" w:space="0" w:color="E0E0E0"/>
              <w:bottom w:val="single" w:sz="8" w:space="0" w:color="AEAEAE"/>
              <w:right w:val="nil"/>
            </w:tcBorders>
            <w:shd w:val="clear" w:color="auto" w:fill="FFFFFF"/>
          </w:tcPr>
          <w:p w14:paraId="1F3E6083"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68.6</w:t>
            </w:r>
          </w:p>
        </w:tc>
      </w:tr>
      <w:tr w:rsidR="00A34A71" w:rsidRPr="00A34A71" w14:paraId="7B7C4BB6" w14:textId="77777777" w:rsidTr="00FA19A6">
        <w:trPr>
          <w:cantSplit/>
        </w:trPr>
        <w:tc>
          <w:tcPr>
            <w:tcW w:w="425" w:type="pct"/>
            <w:vMerge/>
            <w:tcBorders>
              <w:top w:val="single" w:sz="8" w:space="0" w:color="152935"/>
              <w:left w:val="nil"/>
              <w:bottom w:val="single" w:sz="8" w:space="0" w:color="152935"/>
              <w:right w:val="nil"/>
            </w:tcBorders>
            <w:shd w:val="clear" w:color="auto" w:fill="E0E0E0"/>
          </w:tcPr>
          <w:p w14:paraId="7A423C72" w14:textId="77777777" w:rsidR="00477730" w:rsidRPr="00A34A71" w:rsidRDefault="00477730" w:rsidP="00D457B5">
            <w:pPr>
              <w:autoSpaceDE w:val="0"/>
              <w:autoSpaceDN w:val="0"/>
              <w:adjustRightInd w:val="0"/>
              <w:spacing w:after="0" w:line="240" w:lineRule="auto"/>
              <w:jc w:val="left"/>
              <w:rPr>
                <w:rFonts w:cs="Arial"/>
                <w:szCs w:val="24"/>
              </w:rPr>
            </w:pPr>
          </w:p>
        </w:tc>
        <w:tc>
          <w:tcPr>
            <w:tcW w:w="1034" w:type="pct"/>
            <w:tcBorders>
              <w:top w:val="single" w:sz="8" w:space="0" w:color="AEAEAE"/>
              <w:left w:val="nil"/>
              <w:bottom w:val="single" w:sz="8" w:space="0" w:color="AEAEAE"/>
              <w:right w:val="nil"/>
            </w:tcBorders>
            <w:shd w:val="clear" w:color="auto" w:fill="E0E0E0"/>
          </w:tcPr>
          <w:p w14:paraId="5A15CB23" w14:textId="77777777" w:rsidR="00477730" w:rsidRPr="00A34A71" w:rsidRDefault="00477730" w:rsidP="00D457B5">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77" w:type="pct"/>
            <w:tcBorders>
              <w:top w:val="single" w:sz="8" w:space="0" w:color="AEAEAE"/>
              <w:left w:val="nil"/>
              <w:bottom w:val="single" w:sz="8" w:space="0" w:color="AEAEAE"/>
              <w:right w:val="single" w:sz="8" w:space="0" w:color="E0E0E0"/>
            </w:tcBorders>
            <w:shd w:val="clear" w:color="auto" w:fill="FFFFFF"/>
          </w:tcPr>
          <w:p w14:paraId="111EE2F2"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9</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68F52099"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10.5</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1EF080C0"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10.5</w:t>
            </w:r>
          </w:p>
        </w:tc>
        <w:tc>
          <w:tcPr>
            <w:tcW w:w="1354" w:type="pct"/>
            <w:tcBorders>
              <w:top w:val="single" w:sz="8" w:space="0" w:color="AEAEAE"/>
              <w:left w:val="single" w:sz="8" w:space="0" w:color="E0E0E0"/>
              <w:bottom w:val="single" w:sz="8" w:space="0" w:color="AEAEAE"/>
              <w:right w:val="nil"/>
            </w:tcBorders>
            <w:shd w:val="clear" w:color="auto" w:fill="FFFFFF"/>
          </w:tcPr>
          <w:p w14:paraId="0B880033"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79.1</w:t>
            </w:r>
          </w:p>
        </w:tc>
      </w:tr>
      <w:tr w:rsidR="00A34A71" w:rsidRPr="00A34A71" w14:paraId="7E8D72E9" w14:textId="77777777" w:rsidTr="00FA19A6">
        <w:trPr>
          <w:cantSplit/>
        </w:trPr>
        <w:tc>
          <w:tcPr>
            <w:tcW w:w="425" w:type="pct"/>
            <w:vMerge/>
            <w:tcBorders>
              <w:top w:val="single" w:sz="8" w:space="0" w:color="152935"/>
              <w:left w:val="nil"/>
              <w:bottom w:val="single" w:sz="8" w:space="0" w:color="152935"/>
              <w:right w:val="nil"/>
            </w:tcBorders>
            <w:shd w:val="clear" w:color="auto" w:fill="E0E0E0"/>
          </w:tcPr>
          <w:p w14:paraId="6A71853E" w14:textId="77777777" w:rsidR="00477730" w:rsidRPr="00A34A71" w:rsidRDefault="00477730" w:rsidP="00D457B5">
            <w:pPr>
              <w:autoSpaceDE w:val="0"/>
              <w:autoSpaceDN w:val="0"/>
              <w:adjustRightInd w:val="0"/>
              <w:spacing w:after="0" w:line="240" w:lineRule="auto"/>
              <w:jc w:val="left"/>
              <w:rPr>
                <w:rFonts w:cs="Arial"/>
                <w:szCs w:val="24"/>
              </w:rPr>
            </w:pPr>
          </w:p>
        </w:tc>
        <w:tc>
          <w:tcPr>
            <w:tcW w:w="1034" w:type="pct"/>
            <w:tcBorders>
              <w:top w:val="single" w:sz="8" w:space="0" w:color="AEAEAE"/>
              <w:left w:val="nil"/>
              <w:bottom w:val="single" w:sz="8" w:space="0" w:color="AEAEAE"/>
              <w:right w:val="nil"/>
            </w:tcBorders>
            <w:shd w:val="clear" w:color="auto" w:fill="E0E0E0"/>
          </w:tcPr>
          <w:p w14:paraId="20118CBE" w14:textId="77777777" w:rsidR="00477730" w:rsidRPr="00A34A71" w:rsidRDefault="00477730" w:rsidP="00D457B5">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77" w:type="pct"/>
            <w:tcBorders>
              <w:top w:val="single" w:sz="8" w:space="0" w:color="AEAEAE"/>
              <w:left w:val="nil"/>
              <w:bottom w:val="single" w:sz="8" w:space="0" w:color="AEAEAE"/>
              <w:right w:val="single" w:sz="8" w:space="0" w:color="E0E0E0"/>
            </w:tcBorders>
            <w:shd w:val="clear" w:color="auto" w:fill="FFFFFF"/>
          </w:tcPr>
          <w:p w14:paraId="5C511A1B"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18</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2E6369C8"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20.9</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36DDEDAE"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20.9</w:t>
            </w:r>
          </w:p>
        </w:tc>
        <w:tc>
          <w:tcPr>
            <w:tcW w:w="1354" w:type="pct"/>
            <w:tcBorders>
              <w:top w:val="single" w:sz="8" w:space="0" w:color="AEAEAE"/>
              <w:left w:val="single" w:sz="8" w:space="0" w:color="E0E0E0"/>
              <w:bottom w:val="single" w:sz="8" w:space="0" w:color="AEAEAE"/>
              <w:right w:val="nil"/>
            </w:tcBorders>
            <w:shd w:val="clear" w:color="auto" w:fill="FFFFFF"/>
          </w:tcPr>
          <w:p w14:paraId="7AF405BF"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261DC0EC" w14:textId="77777777" w:rsidTr="00FA19A6">
        <w:trPr>
          <w:cantSplit/>
        </w:trPr>
        <w:tc>
          <w:tcPr>
            <w:tcW w:w="425" w:type="pct"/>
            <w:vMerge/>
            <w:tcBorders>
              <w:top w:val="single" w:sz="8" w:space="0" w:color="152935"/>
              <w:left w:val="nil"/>
              <w:bottom w:val="single" w:sz="8" w:space="0" w:color="152935"/>
              <w:right w:val="nil"/>
            </w:tcBorders>
            <w:shd w:val="clear" w:color="auto" w:fill="E0E0E0"/>
          </w:tcPr>
          <w:p w14:paraId="137E3EAC" w14:textId="77777777" w:rsidR="00477730" w:rsidRPr="00A34A71" w:rsidRDefault="00477730" w:rsidP="00D457B5">
            <w:pPr>
              <w:autoSpaceDE w:val="0"/>
              <w:autoSpaceDN w:val="0"/>
              <w:adjustRightInd w:val="0"/>
              <w:spacing w:after="0" w:line="240" w:lineRule="auto"/>
              <w:jc w:val="left"/>
              <w:rPr>
                <w:rFonts w:cs="Arial"/>
                <w:szCs w:val="24"/>
              </w:rPr>
            </w:pPr>
          </w:p>
        </w:tc>
        <w:tc>
          <w:tcPr>
            <w:tcW w:w="1034" w:type="pct"/>
            <w:tcBorders>
              <w:top w:val="single" w:sz="8" w:space="0" w:color="AEAEAE"/>
              <w:left w:val="nil"/>
              <w:bottom w:val="single" w:sz="8" w:space="0" w:color="152935"/>
              <w:right w:val="nil"/>
            </w:tcBorders>
            <w:shd w:val="clear" w:color="auto" w:fill="E0E0E0"/>
          </w:tcPr>
          <w:p w14:paraId="6D3700DB" w14:textId="77777777" w:rsidR="00477730" w:rsidRPr="00A34A71" w:rsidRDefault="00477730" w:rsidP="00D457B5">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77" w:type="pct"/>
            <w:tcBorders>
              <w:top w:val="single" w:sz="8" w:space="0" w:color="AEAEAE"/>
              <w:left w:val="nil"/>
              <w:bottom w:val="single" w:sz="8" w:space="0" w:color="152935"/>
              <w:right w:val="single" w:sz="8" w:space="0" w:color="E0E0E0"/>
            </w:tcBorders>
            <w:shd w:val="clear" w:color="auto" w:fill="FFFFFF"/>
          </w:tcPr>
          <w:p w14:paraId="7228D07C"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73" w:type="pct"/>
            <w:tcBorders>
              <w:top w:val="single" w:sz="8" w:space="0" w:color="AEAEAE"/>
              <w:left w:val="single" w:sz="8" w:space="0" w:color="E0E0E0"/>
              <w:bottom w:val="single" w:sz="8" w:space="0" w:color="152935"/>
              <w:right w:val="single" w:sz="8" w:space="0" w:color="E0E0E0"/>
            </w:tcBorders>
            <w:shd w:val="clear" w:color="auto" w:fill="FFFFFF"/>
          </w:tcPr>
          <w:p w14:paraId="22D319DD"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38" w:type="pct"/>
            <w:tcBorders>
              <w:top w:val="single" w:sz="8" w:space="0" w:color="AEAEAE"/>
              <w:left w:val="single" w:sz="8" w:space="0" w:color="E0E0E0"/>
              <w:bottom w:val="single" w:sz="8" w:space="0" w:color="152935"/>
              <w:right w:val="single" w:sz="8" w:space="0" w:color="E0E0E0"/>
            </w:tcBorders>
            <w:shd w:val="clear" w:color="auto" w:fill="FFFFFF"/>
          </w:tcPr>
          <w:p w14:paraId="1793EDA8" w14:textId="77777777" w:rsidR="00477730" w:rsidRPr="00A34A71" w:rsidRDefault="00477730" w:rsidP="00B34EDB">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354" w:type="pct"/>
            <w:tcBorders>
              <w:top w:val="single" w:sz="8" w:space="0" w:color="AEAEAE"/>
              <w:left w:val="single" w:sz="8" w:space="0" w:color="E0E0E0"/>
              <w:bottom w:val="single" w:sz="8" w:space="0" w:color="152935"/>
              <w:right w:val="nil"/>
            </w:tcBorders>
            <w:shd w:val="clear" w:color="auto" w:fill="FFFFFF"/>
            <w:vAlign w:val="center"/>
          </w:tcPr>
          <w:p w14:paraId="21110C9E" w14:textId="77777777" w:rsidR="00477730" w:rsidRPr="00A34A71" w:rsidRDefault="00477730" w:rsidP="00B34EDB">
            <w:pPr>
              <w:autoSpaceDE w:val="0"/>
              <w:autoSpaceDN w:val="0"/>
              <w:adjustRightInd w:val="0"/>
              <w:spacing w:after="0" w:line="240" w:lineRule="auto"/>
              <w:jc w:val="center"/>
              <w:rPr>
                <w:rFonts w:cs="Times New Roman"/>
                <w:szCs w:val="24"/>
              </w:rPr>
            </w:pPr>
          </w:p>
        </w:tc>
      </w:tr>
    </w:tbl>
    <w:p w14:paraId="5E7EE810" w14:textId="77777777" w:rsidR="00477730" w:rsidRPr="00A34A71" w:rsidRDefault="00B34EDB" w:rsidP="00477730">
      <w:pPr>
        <w:rPr>
          <w:i/>
        </w:rPr>
      </w:pPr>
      <w:r w:rsidRPr="00A34A71">
        <w:rPr>
          <w:i/>
        </w:rPr>
        <w:t>Source: Primary data, 2021</w:t>
      </w:r>
    </w:p>
    <w:p w14:paraId="45998ED8" w14:textId="77777777" w:rsidR="000E3C26" w:rsidRPr="00A34A71" w:rsidRDefault="00477730" w:rsidP="00477730">
      <w:r w:rsidRPr="00A34A71">
        <w:t>As seen in Table 4.</w:t>
      </w:r>
      <w:r w:rsidR="005A31DB" w:rsidRPr="00A34A71">
        <w:t>1</w:t>
      </w:r>
      <w:r w:rsidRPr="00A34A71">
        <w:t>, it results indicate that 36.0% strongly disagreed while 27.9% disagreed, generally 63.9% of the respondents disagreed to the statement. This means that</w:t>
      </w:r>
      <w:r w:rsidR="004C513C" w:rsidRPr="00A34A71">
        <w:t xml:space="preserve"> KOPGT has not been effective in identifying and consolidating requirement and determining the timeframes for their procurement. </w:t>
      </w:r>
      <w:r w:rsidR="00B86227" w:rsidRPr="00A34A71">
        <w:t xml:space="preserve">It was revealed that on several </w:t>
      </w:r>
      <w:r w:rsidR="009064C5" w:rsidRPr="00A34A71">
        <w:t>occasions’</w:t>
      </w:r>
      <w:r w:rsidR="00B86227" w:rsidRPr="00A34A71">
        <w:t xml:space="preserve"> customer requirements have not </w:t>
      </w:r>
      <w:r w:rsidR="00B86227" w:rsidRPr="00A34A71">
        <w:lastRenderedPageBreak/>
        <w:t>been delivered as required, this was attributed to poor identi</w:t>
      </w:r>
      <w:r w:rsidR="00C81458" w:rsidRPr="00A34A71">
        <w:t>fi</w:t>
      </w:r>
      <w:r w:rsidR="00B86227" w:rsidRPr="00A34A71">
        <w:t xml:space="preserve">cation and selection of contractors by the organisation. </w:t>
      </w:r>
      <w:r w:rsidR="00E5133C" w:rsidRPr="00A34A71">
        <w:t xml:space="preserve">The </w:t>
      </w:r>
      <w:r w:rsidR="00D26B71" w:rsidRPr="00A34A71">
        <w:t>inefficiencies</w:t>
      </w:r>
      <w:r w:rsidR="00E5133C" w:rsidRPr="00A34A71">
        <w:t xml:space="preserve"> in logistics planning are mainly evidenced in the </w:t>
      </w:r>
      <w:r w:rsidR="009050AD" w:rsidRPr="00A34A71">
        <w:t xml:space="preserve">transportation of goods where on average at least 12.4% of the goods are always damaged in transit. </w:t>
      </w:r>
    </w:p>
    <w:p w14:paraId="2F09D6ED" w14:textId="77777777" w:rsidR="00FA0ED5" w:rsidRPr="00A34A71" w:rsidRDefault="007022F8" w:rsidP="007022F8">
      <w:pPr>
        <w:pStyle w:val="Heading2"/>
      </w:pPr>
      <w:bookmarkStart w:id="368" w:name="_Toc93918289"/>
      <w:bookmarkEnd w:id="0"/>
      <w:r w:rsidRPr="00A34A71">
        <w:t xml:space="preserve">4.2.1 </w:t>
      </w:r>
      <w:r w:rsidRPr="00A34A71">
        <w:rPr>
          <w:rFonts w:cs="Times New Roman"/>
          <w:szCs w:val="24"/>
        </w:rPr>
        <w:t xml:space="preserve">KOPGT’s </w:t>
      </w:r>
      <w:r w:rsidRPr="00A34A71">
        <w:t>configuration and implementation of the whole logistics function</w:t>
      </w:r>
      <w:bookmarkEnd w:id="368"/>
    </w:p>
    <w:p w14:paraId="27870F80" w14:textId="77777777" w:rsidR="007022F8" w:rsidRPr="00A34A71" w:rsidRDefault="007022F8">
      <w:r w:rsidRPr="00A34A71">
        <w:t xml:space="preserve">The study sought to examine the </w:t>
      </w:r>
      <w:r w:rsidR="00526800" w:rsidRPr="00A34A71">
        <w:t>configuration and implementation of the whole logistics function</w:t>
      </w:r>
      <w:r w:rsidRPr="00A34A71">
        <w:t>. Findings to this were as indicated in table 4.</w:t>
      </w:r>
      <w:r w:rsidR="00FF6A6F" w:rsidRPr="00A34A71">
        <w:t>2</w:t>
      </w:r>
      <w:r w:rsidRPr="00A34A71">
        <w:rPr>
          <w:i/>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50"/>
        <w:gridCol w:w="1913"/>
        <w:gridCol w:w="1192"/>
        <w:gridCol w:w="917"/>
        <w:gridCol w:w="1743"/>
        <w:gridCol w:w="2845"/>
      </w:tblGrid>
      <w:tr w:rsidR="00A34A71" w:rsidRPr="00A34A71" w14:paraId="24F10277" w14:textId="77777777" w:rsidTr="00B34EDB">
        <w:trPr>
          <w:cantSplit/>
        </w:trPr>
        <w:tc>
          <w:tcPr>
            <w:tcW w:w="5000" w:type="pct"/>
            <w:gridSpan w:val="6"/>
            <w:tcBorders>
              <w:top w:val="nil"/>
              <w:left w:val="nil"/>
              <w:bottom w:val="single" w:sz="4" w:space="0" w:color="auto"/>
              <w:right w:val="nil"/>
            </w:tcBorders>
            <w:shd w:val="clear" w:color="auto" w:fill="FFFFFF"/>
            <w:vAlign w:val="center"/>
          </w:tcPr>
          <w:p w14:paraId="036A6D55" w14:textId="77777777" w:rsidR="0043201B" w:rsidRPr="00A34A71" w:rsidRDefault="0043201B" w:rsidP="005212C4">
            <w:pPr>
              <w:pStyle w:val="Heading1"/>
            </w:pPr>
            <w:bookmarkStart w:id="369" w:name="_Toc7766888"/>
            <w:bookmarkStart w:id="370" w:name="_Toc15303804"/>
            <w:bookmarkStart w:id="371" w:name="_Toc15995777"/>
            <w:bookmarkStart w:id="372" w:name="_Toc58730897"/>
            <w:bookmarkStart w:id="373" w:name="_Toc58747514"/>
            <w:bookmarkStart w:id="374" w:name="_Toc85386400"/>
            <w:bookmarkStart w:id="375" w:name="_Toc86152208"/>
            <w:bookmarkStart w:id="376" w:name="_Toc77344760"/>
            <w:bookmarkStart w:id="377" w:name="_Toc93503329"/>
            <w:bookmarkStart w:id="378" w:name="_Toc93856186"/>
            <w:bookmarkStart w:id="379" w:name="_Toc93918290"/>
            <w:r w:rsidRPr="00A34A71">
              <w:t>Table 4.</w:t>
            </w:r>
            <w:r w:rsidR="00FF6A6F" w:rsidRPr="00A34A71">
              <w:t>2</w:t>
            </w:r>
            <w:r w:rsidRPr="00A34A71">
              <w:t xml:space="preserve">: </w:t>
            </w:r>
            <w:r w:rsidR="00B34EDB" w:rsidRPr="00A34A71">
              <w:rPr>
                <w:rFonts w:cs="Times New Roman"/>
                <w:szCs w:val="24"/>
              </w:rPr>
              <w:t xml:space="preserve">KOPGT’s </w:t>
            </w:r>
            <w:r w:rsidRPr="00A34A71">
              <w:t>configuration and implementation of the whole logistics function</w:t>
            </w:r>
            <w:bookmarkEnd w:id="369"/>
            <w:bookmarkEnd w:id="370"/>
            <w:bookmarkEnd w:id="371"/>
            <w:bookmarkEnd w:id="372"/>
            <w:bookmarkEnd w:id="373"/>
            <w:bookmarkEnd w:id="374"/>
            <w:bookmarkEnd w:id="375"/>
            <w:bookmarkEnd w:id="376"/>
            <w:bookmarkEnd w:id="377"/>
            <w:bookmarkEnd w:id="378"/>
            <w:bookmarkEnd w:id="379"/>
          </w:p>
        </w:tc>
      </w:tr>
      <w:tr w:rsidR="00A34A71" w:rsidRPr="00A34A71" w14:paraId="43C8D3EC" w14:textId="77777777" w:rsidTr="00B34EDB">
        <w:trPr>
          <w:cantSplit/>
        </w:trPr>
        <w:tc>
          <w:tcPr>
            <w:tcW w:w="1422" w:type="pct"/>
            <w:gridSpan w:val="2"/>
            <w:tcBorders>
              <w:top w:val="single" w:sz="4" w:space="0" w:color="auto"/>
              <w:left w:val="nil"/>
              <w:bottom w:val="single" w:sz="8" w:space="0" w:color="152935"/>
              <w:right w:val="nil"/>
            </w:tcBorders>
            <w:shd w:val="clear" w:color="auto" w:fill="FFFFFF"/>
            <w:vAlign w:val="bottom"/>
          </w:tcPr>
          <w:p w14:paraId="4CF845A1" w14:textId="77777777" w:rsidR="0043201B" w:rsidRPr="00A34A71" w:rsidRDefault="0043201B" w:rsidP="00D457B5">
            <w:pPr>
              <w:autoSpaceDE w:val="0"/>
              <w:autoSpaceDN w:val="0"/>
              <w:adjustRightInd w:val="0"/>
              <w:spacing w:after="0" w:line="240" w:lineRule="auto"/>
              <w:jc w:val="left"/>
              <w:rPr>
                <w:rFonts w:cs="Times New Roman"/>
                <w:szCs w:val="24"/>
              </w:rPr>
            </w:pPr>
          </w:p>
        </w:tc>
        <w:tc>
          <w:tcPr>
            <w:tcW w:w="637" w:type="pct"/>
            <w:tcBorders>
              <w:top w:val="single" w:sz="4" w:space="0" w:color="auto"/>
              <w:left w:val="nil"/>
              <w:bottom w:val="single" w:sz="8" w:space="0" w:color="152935"/>
              <w:right w:val="single" w:sz="8" w:space="0" w:color="E0E0E0"/>
            </w:tcBorders>
            <w:shd w:val="clear" w:color="auto" w:fill="FFFFFF"/>
            <w:vAlign w:val="bottom"/>
          </w:tcPr>
          <w:p w14:paraId="6B940661" w14:textId="77777777" w:rsidR="0043201B" w:rsidRPr="00A34A71" w:rsidRDefault="0043201B" w:rsidP="00D457B5">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490" w:type="pct"/>
            <w:tcBorders>
              <w:top w:val="single" w:sz="4" w:space="0" w:color="auto"/>
              <w:left w:val="single" w:sz="8" w:space="0" w:color="E0E0E0"/>
              <w:bottom w:val="single" w:sz="8" w:space="0" w:color="152935"/>
              <w:right w:val="single" w:sz="8" w:space="0" w:color="E0E0E0"/>
            </w:tcBorders>
            <w:shd w:val="clear" w:color="auto" w:fill="FFFFFF"/>
            <w:vAlign w:val="bottom"/>
          </w:tcPr>
          <w:p w14:paraId="28C5AFBA" w14:textId="77777777" w:rsidR="0043201B" w:rsidRPr="00A34A71" w:rsidRDefault="0043201B" w:rsidP="00D457B5">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31" w:type="pct"/>
            <w:tcBorders>
              <w:top w:val="single" w:sz="4" w:space="0" w:color="auto"/>
              <w:left w:val="single" w:sz="8" w:space="0" w:color="E0E0E0"/>
              <w:bottom w:val="single" w:sz="8" w:space="0" w:color="152935"/>
              <w:right w:val="single" w:sz="8" w:space="0" w:color="E0E0E0"/>
            </w:tcBorders>
            <w:shd w:val="clear" w:color="auto" w:fill="FFFFFF"/>
            <w:vAlign w:val="bottom"/>
          </w:tcPr>
          <w:p w14:paraId="42F3290B" w14:textId="77777777" w:rsidR="0043201B" w:rsidRPr="00A34A71" w:rsidRDefault="0043201B" w:rsidP="00D457B5">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520" w:type="pct"/>
            <w:tcBorders>
              <w:top w:val="single" w:sz="4" w:space="0" w:color="auto"/>
              <w:left w:val="single" w:sz="8" w:space="0" w:color="E0E0E0"/>
              <w:bottom w:val="single" w:sz="8" w:space="0" w:color="152935"/>
              <w:right w:val="nil"/>
            </w:tcBorders>
            <w:shd w:val="clear" w:color="auto" w:fill="FFFFFF"/>
            <w:vAlign w:val="bottom"/>
          </w:tcPr>
          <w:p w14:paraId="057A66DD" w14:textId="77777777" w:rsidR="0043201B" w:rsidRPr="00A34A71" w:rsidRDefault="0043201B" w:rsidP="00D457B5">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2F4AFB8E" w14:textId="77777777" w:rsidTr="00D457B5">
        <w:trPr>
          <w:cantSplit/>
        </w:trPr>
        <w:tc>
          <w:tcPr>
            <w:tcW w:w="400" w:type="pct"/>
            <w:vMerge w:val="restart"/>
            <w:tcBorders>
              <w:top w:val="single" w:sz="8" w:space="0" w:color="152935"/>
              <w:left w:val="nil"/>
              <w:bottom w:val="single" w:sz="8" w:space="0" w:color="152935"/>
              <w:right w:val="nil"/>
            </w:tcBorders>
            <w:shd w:val="clear" w:color="auto" w:fill="E0E0E0"/>
          </w:tcPr>
          <w:p w14:paraId="0A76E1F3" w14:textId="77777777" w:rsidR="0043201B" w:rsidRPr="00A34A71" w:rsidRDefault="0043201B" w:rsidP="00D457B5">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022" w:type="pct"/>
            <w:tcBorders>
              <w:top w:val="single" w:sz="8" w:space="0" w:color="152935"/>
              <w:left w:val="nil"/>
              <w:bottom w:val="single" w:sz="8" w:space="0" w:color="AEAEAE"/>
              <w:right w:val="nil"/>
            </w:tcBorders>
            <w:shd w:val="clear" w:color="auto" w:fill="E0E0E0"/>
          </w:tcPr>
          <w:p w14:paraId="0DC6D942" w14:textId="77777777" w:rsidR="0043201B" w:rsidRPr="00A34A71" w:rsidRDefault="0043201B" w:rsidP="00D457B5">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37" w:type="pct"/>
            <w:tcBorders>
              <w:top w:val="single" w:sz="8" w:space="0" w:color="152935"/>
              <w:left w:val="nil"/>
              <w:bottom w:val="single" w:sz="8" w:space="0" w:color="AEAEAE"/>
              <w:right w:val="single" w:sz="8" w:space="0" w:color="E0E0E0"/>
            </w:tcBorders>
            <w:shd w:val="clear" w:color="auto" w:fill="FFFFFF"/>
          </w:tcPr>
          <w:p w14:paraId="20897260"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2</w:t>
            </w:r>
          </w:p>
        </w:tc>
        <w:tc>
          <w:tcPr>
            <w:tcW w:w="490" w:type="pct"/>
            <w:tcBorders>
              <w:top w:val="single" w:sz="8" w:space="0" w:color="152935"/>
              <w:left w:val="single" w:sz="8" w:space="0" w:color="E0E0E0"/>
              <w:bottom w:val="single" w:sz="8" w:space="0" w:color="AEAEAE"/>
              <w:right w:val="single" w:sz="8" w:space="0" w:color="E0E0E0"/>
            </w:tcBorders>
            <w:shd w:val="clear" w:color="auto" w:fill="FFFFFF"/>
          </w:tcPr>
          <w:p w14:paraId="53F58598"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2.3</w:t>
            </w:r>
          </w:p>
        </w:tc>
        <w:tc>
          <w:tcPr>
            <w:tcW w:w="931" w:type="pct"/>
            <w:tcBorders>
              <w:top w:val="single" w:sz="8" w:space="0" w:color="152935"/>
              <w:left w:val="single" w:sz="8" w:space="0" w:color="E0E0E0"/>
              <w:bottom w:val="single" w:sz="8" w:space="0" w:color="AEAEAE"/>
              <w:right w:val="single" w:sz="8" w:space="0" w:color="E0E0E0"/>
            </w:tcBorders>
            <w:shd w:val="clear" w:color="auto" w:fill="FFFFFF"/>
          </w:tcPr>
          <w:p w14:paraId="0D130551"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2.3</w:t>
            </w:r>
          </w:p>
        </w:tc>
        <w:tc>
          <w:tcPr>
            <w:tcW w:w="1520" w:type="pct"/>
            <w:tcBorders>
              <w:top w:val="single" w:sz="8" w:space="0" w:color="152935"/>
              <w:left w:val="single" w:sz="8" w:space="0" w:color="E0E0E0"/>
              <w:bottom w:val="single" w:sz="8" w:space="0" w:color="AEAEAE"/>
              <w:right w:val="nil"/>
            </w:tcBorders>
            <w:shd w:val="clear" w:color="auto" w:fill="FFFFFF"/>
          </w:tcPr>
          <w:p w14:paraId="2DBFB9E3"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2.3</w:t>
            </w:r>
          </w:p>
        </w:tc>
      </w:tr>
      <w:tr w:rsidR="00A34A71" w:rsidRPr="00A34A71" w14:paraId="18A4B42F" w14:textId="77777777" w:rsidTr="00D457B5">
        <w:trPr>
          <w:cantSplit/>
        </w:trPr>
        <w:tc>
          <w:tcPr>
            <w:tcW w:w="400" w:type="pct"/>
            <w:vMerge/>
            <w:tcBorders>
              <w:top w:val="single" w:sz="8" w:space="0" w:color="152935"/>
              <w:left w:val="nil"/>
              <w:bottom w:val="single" w:sz="8" w:space="0" w:color="152935"/>
              <w:right w:val="nil"/>
            </w:tcBorders>
            <w:shd w:val="clear" w:color="auto" w:fill="E0E0E0"/>
          </w:tcPr>
          <w:p w14:paraId="6AA13200" w14:textId="77777777" w:rsidR="0043201B" w:rsidRPr="00A34A71" w:rsidRDefault="0043201B" w:rsidP="00D457B5">
            <w:pPr>
              <w:autoSpaceDE w:val="0"/>
              <w:autoSpaceDN w:val="0"/>
              <w:adjustRightInd w:val="0"/>
              <w:spacing w:after="0" w:line="240" w:lineRule="auto"/>
              <w:jc w:val="left"/>
              <w:rPr>
                <w:rFonts w:cs="Arial"/>
                <w:szCs w:val="24"/>
              </w:rPr>
            </w:pPr>
          </w:p>
        </w:tc>
        <w:tc>
          <w:tcPr>
            <w:tcW w:w="1022" w:type="pct"/>
            <w:tcBorders>
              <w:top w:val="single" w:sz="8" w:space="0" w:color="AEAEAE"/>
              <w:left w:val="nil"/>
              <w:bottom w:val="single" w:sz="8" w:space="0" w:color="AEAEAE"/>
              <w:right w:val="nil"/>
            </w:tcBorders>
            <w:shd w:val="clear" w:color="auto" w:fill="E0E0E0"/>
          </w:tcPr>
          <w:p w14:paraId="45082BC7" w14:textId="77777777" w:rsidR="0043201B" w:rsidRPr="00A34A71" w:rsidRDefault="0043201B" w:rsidP="00D457B5">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37" w:type="pct"/>
            <w:tcBorders>
              <w:top w:val="single" w:sz="8" w:space="0" w:color="AEAEAE"/>
              <w:left w:val="nil"/>
              <w:bottom w:val="single" w:sz="8" w:space="0" w:color="AEAEAE"/>
              <w:right w:val="single" w:sz="8" w:space="0" w:color="E0E0E0"/>
            </w:tcBorders>
            <w:shd w:val="clear" w:color="auto" w:fill="FFFFFF"/>
          </w:tcPr>
          <w:p w14:paraId="65843BD8"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4</w:t>
            </w:r>
          </w:p>
        </w:tc>
        <w:tc>
          <w:tcPr>
            <w:tcW w:w="490" w:type="pct"/>
            <w:tcBorders>
              <w:top w:val="single" w:sz="8" w:space="0" w:color="AEAEAE"/>
              <w:left w:val="single" w:sz="8" w:space="0" w:color="E0E0E0"/>
              <w:bottom w:val="single" w:sz="8" w:space="0" w:color="AEAEAE"/>
              <w:right w:val="single" w:sz="8" w:space="0" w:color="E0E0E0"/>
            </w:tcBorders>
            <w:shd w:val="clear" w:color="auto" w:fill="FFFFFF"/>
          </w:tcPr>
          <w:p w14:paraId="1CF8C369"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931" w:type="pct"/>
            <w:tcBorders>
              <w:top w:val="single" w:sz="8" w:space="0" w:color="AEAEAE"/>
              <w:left w:val="single" w:sz="8" w:space="0" w:color="E0E0E0"/>
              <w:bottom w:val="single" w:sz="8" w:space="0" w:color="AEAEAE"/>
              <w:right w:val="single" w:sz="8" w:space="0" w:color="E0E0E0"/>
            </w:tcBorders>
            <w:shd w:val="clear" w:color="auto" w:fill="FFFFFF"/>
          </w:tcPr>
          <w:p w14:paraId="0E6D42E1"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1520" w:type="pct"/>
            <w:tcBorders>
              <w:top w:val="single" w:sz="8" w:space="0" w:color="AEAEAE"/>
              <w:left w:val="single" w:sz="8" w:space="0" w:color="E0E0E0"/>
              <w:bottom w:val="single" w:sz="8" w:space="0" w:color="AEAEAE"/>
              <w:right w:val="nil"/>
            </w:tcBorders>
            <w:shd w:val="clear" w:color="auto" w:fill="FFFFFF"/>
          </w:tcPr>
          <w:p w14:paraId="10AB59E7"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7.0</w:t>
            </w:r>
          </w:p>
        </w:tc>
      </w:tr>
      <w:tr w:rsidR="00A34A71" w:rsidRPr="00A34A71" w14:paraId="3BCFEFBB" w14:textId="77777777" w:rsidTr="00D457B5">
        <w:trPr>
          <w:cantSplit/>
        </w:trPr>
        <w:tc>
          <w:tcPr>
            <w:tcW w:w="400" w:type="pct"/>
            <w:vMerge/>
            <w:tcBorders>
              <w:top w:val="single" w:sz="8" w:space="0" w:color="152935"/>
              <w:left w:val="nil"/>
              <w:bottom w:val="single" w:sz="8" w:space="0" w:color="152935"/>
              <w:right w:val="nil"/>
            </w:tcBorders>
            <w:shd w:val="clear" w:color="auto" w:fill="E0E0E0"/>
          </w:tcPr>
          <w:p w14:paraId="01A12A92" w14:textId="77777777" w:rsidR="0043201B" w:rsidRPr="00A34A71" w:rsidRDefault="0043201B" w:rsidP="00D457B5">
            <w:pPr>
              <w:autoSpaceDE w:val="0"/>
              <w:autoSpaceDN w:val="0"/>
              <w:adjustRightInd w:val="0"/>
              <w:spacing w:after="0" w:line="240" w:lineRule="auto"/>
              <w:jc w:val="left"/>
              <w:rPr>
                <w:rFonts w:cs="Arial"/>
                <w:szCs w:val="24"/>
              </w:rPr>
            </w:pPr>
          </w:p>
        </w:tc>
        <w:tc>
          <w:tcPr>
            <w:tcW w:w="1022" w:type="pct"/>
            <w:tcBorders>
              <w:top w:val="single" w:sz="8" w:space="0" w:color="AEAEAE"/>
              <w:left w:val="nil"/>
              <w:bottom w:val="single" w:sz="8" w:space="0" w:color="AEAEAE"/>
              <w:right w:val="nil"/>
            </w:tcBorders>
            <w:shd w:val="clear" w:color="auto" w:fill="E0E0E0"/>
          </w:tcPr>
          <w:p w14:paraId="1EEADF0F" w14:textId="77777777" w:rsidR="0043201B" w:rsidRPr="00A34A71" w:rsidRDefault="0043201B" w:rsidP="00D457B5">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37" w:type="pct"/>
            <w:tcBorders>
              <w:top w:val="single" w:sz="8" w:space="0" w:color="AEAEAE"/>
              <w:left w:val="nil"/>
              <w:bottom w:val="single" w:sz="8" w:space="0" w:color="AEAEAE"/>
              <w:right w:val="single" w:sz="8" w:space="0" w:color="E0E0E0"/>
            </w:tcBorders>
            <w:shd w:val="clear" w:color="auto" w:fill="FFFFFF"/>
          </w:tcPr>
          <w:p w14:paraId="337C08E2"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3</w:t>
            </w:r>
          </w:p>
        </w:tc>
        <w:tc>
          <w:tcPr>
            <w:tcW w:w="490" w:type="pct"/>
            <w:tcBorders>
              <w:top w:val="single" w:sz="8" w:space="0" w:color="AEAEAE"/>
              <w:left w:val="single" w:sz="8" w:space="0" w:color="E0E0E0"/>
              <w:bottom w:val="single" w:sz="8" w:space="0" w:color="AEAEAE"/>
              <w:right w:val="single" w:sz="8" w:space="0" w:color="E0E0E0"/>
            </w:tcBorders>
            <w:shd w:val="clear" w:color="auto" w:fill="FFFFFF"/>
          </w:tcPr>
          <w:p w14:paraId="386DA18D"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3.5</w:t>
            </w:r>
          </w:p>
        </w:tc>
        <w:tc>
          <w:tcPr>
            <w:tcW w:w="931" w:type="pct"/>
            <w:tcBorders>
              <w:top w:val="single" w:sz="8" w:space="0" w:color="AEAEAE"/>
              <w:left w:val="single" w:sz="8" w:space="0" w:color="E0E0E0"/>
              <w:bottom w:val="single" w:sz="8" w:space="0" w:color="AEAEAE"/>
              <w:right w:val="single" w:sz="8" w:space="0" w:color="E0E0E0"/>
            </w:tcBorders>
            <w:shd w:val="clear" w:color="auto" w:fill="FFFFFF"/>
          </w:tcPr>
          <w:p w14:paraId="60DB7F71"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3.5</w:t>
            </w:r>
          </w:p>
        </w:tc>
        <w:tc>
          <w:tcPr>
            <w:tcW w:w="1520" w:type="pct"/>
            <w:tcBorders>
              <w:top w:val="single" w:sz="8" w:space="0" w:color="AEAEAE"/>
              <w:left w:val="single" w:sz="8" w:space="0" w:color="E0E0E0"/>
              <w:bottom w:val="single" w:sz="8" w:space="0" w:color="AEAEAE"/>
              <w:right w:val="nil"/>
            </w:tcBorders>
            <w:shd w:val="clear" w:color="auto" w:fill="FFFFFF"/>
          </w:tcPr>
          <w:p w14:paraId="5FB4F2B5"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10.5</w:t>
            </w:r>
          </w:p>
        </w:tc>
      </w:tr>
      <w:tr w:rsidR="00A34A71" w:rsidRPr="00A34A71" w14:paraId="0D252E6C" w14:textId="77777777" w:rsidTr="00D457B5">
        <w:trPr>
          <w:cantSplit/>
        </w:trPr>
        <w:tc>
          <w:tcPr>
            <w:tcW w:w="400" w:type="pct"/>
            <w:vMerge/>
            <w:tcBorders>
              <w:top w:val="single" w:sz="8" w:space="0" w:color="152935"/>
              <w:left w:val="nil"/>
              <w:bottom w:val="single" w:sz="8" w:space="0" w:color="152935"/>
              <w:right w:val="nil"/>
            </w:tcBorders>
            <w:shd w:val="clear" w:color="auto" w:fill="E0E0E0"/>
          </w:tcPr>
          <w:p w14:paraId="332CBAF1" w14:textId="77777777" w:rsidR="0043201B" w:rsidRPr="00A34A71" w:rsidRDefault="0043201B" w:rsidP="00D457B5">
            <w:pPr>
              <w:autoSpaceDE w:val="0"/>
              <w:autoSpaceDN w:val="0"/>
              <w:adjustRightInd w:val="0"/>
              <w:spacing w:after="0" w:line="240" w:lineRule="auto"/>
              <w:jc w:val="left"/>
              <w:rPr>
                <w:rFonts w:cs="Arial"/>
                <w:szCs w:val="24"/>
              </w:rPr>
            </w:pPr>
          </w:p>
        </w:tc>
        <w:tc>
          <w:tcPr>
            <w:tcW w:w="1022" w:type="pct"/>
            <w:tcBorders>
              <w:top w:val="single" w:sz="8" w:space="0" w:color="AEAEAE"/>
              <w:left w:val="nil"/>
              <w:bottom w:val="single" w:sz="8" w:space="0" w:color="AEAEAE"/>
              <w:right w:val="nil"/>
            </w:tcBorders>
            <w:shd w:val="clear" w:color="auto" w:fill="E0E0E0"/>
          </w:tcPr>
          <w:p w14:paraId="560C7981" w14:textId="77777777" w:rsidR="0043201B" w:rsidRPr="00A34A71" w:rsidRDefault="0043201B" w:rsidP="00D457B5">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37" w:type="pct"/>
            <w:tcBorders>
              <w:top w:val="single" w:sz="8" w:space="0" w:color="AEAEAE"/>
              <w:left w:val="nil"/>
              <w:bottom w:val="single" w:sz="8" w:space="0" w:color="AEAEAE"/>
              <w:right w:val="single" w:sz="8" w:space="0" w:color="E0E0E0"/>
            </w:tcBorders>
            <w:shd w:val="clear" w:color="auto" w:fill="FFFFFF"/>
          </w:tcPr>
          <w:p w14:paraId="379E2E6B"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26</w:t>
            </w:r>
          </w:p>
        </w:tc>
        <w:tc>
          <w:tcPr>
            <w:tcW w:w="490" w:type="pct"/>
            <w:tcBorders>
              <w:top w:val="single" w:sz="8" w:space="0" w:color="AEAEAE"/>
              <w:left w:val="single" w:sz="8" w:space="0" w:color="E0E0E0"/>
              <w:bottom w:val="single" w:sz="8" w:space="0" w:color="AEAEAE"/>
              <w:right w:val="single" w:sz="8" w:space="0" w:color="E0E0E0"/>
            </w:tcBorders>
            <w:shd w:val="clear" w:color="auto" w:fill="FFFFFF"/>
          </w:tcPr>
          <w:p w14:paraId="4A678F92"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931" w:type="pct"/>
            <w:tcBorders>
              <w:top w:val="single" w:sz="8" w:space="0" w:color="AEAEAE"/>
              <w:left w:val="single" w:sz="8" w:space="0" w:color="E0E0E0"/>
              <w:bottom w:val="single" w:sz="8" w:space="0" w:color="AEAEAE"/>
              <w:right w:val="single" w:sz="8" w:space="0" w:color="E0E0E0"/>
            </w:tcBorders>
            <w:shd w:val="clear" w:color="auto" w:fill="FFFFFF"/>
          </w:tcPr>
          <w:p w14:paraId="01FB9F92"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1520" w:type="pct"/>
            <w:tcBorders>
              <w:top w:val="single" w:sz="8" w:space="0" w:color="AEAEAE"/>
              <w:left w:val="single" w:sz="8" w:space="0" w:color="E0E0E0"/>
              <w:bottom w:val="single" w:sz="8" w:space="0" w:color="AEAEAE"/>
              <w:right w:val="nil"/>
            </w:tcBorders>
            <w:shd w:val="clear" w:color="auto" w:fill="FFFFFF"/>
          </w:tcPr>
          <w:p w14:paraId="2D255B1D"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40.7</w:t>
            </w:r>
          </w:p>
        </w:tc>
      </w:tr>
      <w:tr w:rsidR="00A34A71" w:rsidRPr="00A34A71" w14:paraId="688FB427" w14:textId="77777777" w:rsidTr="00D457B5">
        <w:trPr>
          <w:cantSplit/>
        </w:trPr>
        <w:tc>
          <w:tcPr>
            <w:tcW w:w="400" w:type="pct"/>
            <w:vMerge/>
            <w:tcBorders>
              <w:top w:val="single" w:sz="8" w:space="0" w:color="152935"/>
              <w:left w:val="nil"/>
              <w:bottom w:val="single" w:sz="8" w:space="0" w:color="152935"/>
              <w:right w:val="nil"/>
            </w:tcBorders>
            <w:shd w:val="clear" w:color="auto" w:fill="E0E0E0"/>
          </w:tcPr>
          <w:p w14:paraId="6672A944" w14:textId="77777777" w:rsidR="0043201B" w:rsidRPr="00A34A71" w:rsidRDefault="0043201B" w:rsidP="00D457B5">
            <w:pPr>
              <w:autoSpaceDE w:val="0"/>
              <w:autoSpaceDN w:val="0"/>
              <w:adjustRightInd w:val="0"/>
              <w:spacing w:after="0" w:line="240" w:lineRule="auto"/>
              <w:jc w:val="left"/>
              <w:rPr>
                <w:rFonts w:cs="Arial"/>
                <w:szCs w:val="24"/>
              </w:rPr>
            </w:pPr>
          </w:p>
        </w:tc>
        <w:tc>
          <w:tcPr>
            <w:tcW w:w="1022" w:type="pct"/>
            <w:tcBorders>
              <w:top w:val="single" w:sz="8" w:space="0" w:color="AEAEAE"/>
              <w:left w:val="nil"/>
              <w:bottom w:val="single" w:sz="8" w:space="0" w:color="AEAEAE"/>
              <w:right w:val="nil"/>
            </w:tcBorders>
            <w:shd w:val="clear" w:color="auto" w:fill="E0E0E0"/>
          </w:tcPr>
          <w:p w14:paraId="57D49335" w14:textId="77777777" w:rsidR="0043201B" w:rsidRPr="00A34A71" w:rsidRDefault="0043201B" w:rsidP="00D457B5">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37" w:type="pct"/>
            <w:tcBorders>
              <w:top w:val="single" w:sz="8" w:space="0" w:color="AEAEAE"/>
              <w:left w:val="nil"/>
              <w:bottom w:val="single" w:sz="8" w:space="0" w:color="AEAEAE"/>
              <w:right w:val="single" w:sz="8" w:space="0" w:color="E0E0E0"/>
            </w:tcBorders>
            <w:shd w:val="clear" w:color="auto" w:fill="FFFFFF"/>
          </w:tcPr>
          <w:p w14:paraId="11203B9D"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51</w:t>
            </w:r>
          </w:p>
        </w:tc>
        <w:tc>
          <w:tcPr>
            <w:tcW w:w="490" w:type="pct"/>
            <w:tcBorders>
              <w:top w:val="single" w:sz="8" w:space="0" w:color="AEAEAE"/>
              <w:left w:val="single" w:sz="8" w:space="0" w:color="E0E0E0"/>
              <w:bottom w:val="single" w:sz="8" w:space="0" w:color="AEAEAE"/>
              <w:right w:val="single" w:sz="8" w:space="0" w:color="E0E0E0"/>
            </w:tcBorders>
            <w:shd w:val="clear" w:color="auto" w:fill="FFFFFF"/>
          </w:tcPr>
          <w:p w14:paraId="1C9BA3F8"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59.3</w:t>
            </w:r>
          </w:p>
        </w:tc>
        <w:tc>
          <w:tcPr>
            <w:tcW w:w="931" w:type="pct"/>
            <w:tcBorders>
              <w:top w:val="single" w:sz="8" w:space="0" w:color="AEAEAE"/>
              <w:left w:val="single" w:sz="8" w:space="0" w:color="E0E0E0"/>
              <w:bottom w:val="single" w:sz="8" w:space="0" w:color="AEAEAE"/>
              <w:right w:val="single" w:sz="8" w:space="0" w:color="E0E0E0"/>
            </w:tcBorders>
            <w:shd w:val="clear" w:color="auto" w:fill="FFFFFF"/>
          </w:tcPr>
          <w:p w14:paraId="19EE21D6"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59.3</w:t>
            </w:r>
          </w:p>
        </w:tc>
        <w:tc>
          <w:tcPr>
            <w:tcW w:w="1520" w:type="pct"/>
            <w:tcBorders>
              <w:top w:val="single" w:sz="8" w:space="0" w:color="AEAEAE"/>
              <w:left w:val="single" w:sz="8" w:space="0" w:color="E0E0E0"/>
              <w:bottom w:val="single" w:sz="8" w:space="0" w:color="AEAEAE"/>
              <w:right w:val="nil"/>
            </w:tcBorders>
            <w:shd w:val="clear" w:color="auto" w:fill="FFFFFF"/>
          </w:tcPr>
          <w:p w14:paraId="5F94BFD2"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5053701D" w14:textId="77777777" w:rsidTr="00D457B5">
        <w:trPr>
          <w:cantSplit/>
        </w:trPr>
        <w:tc>
          <w:tcPr>
            <w:tcW w:w="400" w:type="pct"/>
            <w:vMerge/>
            <w:tcBorders>
              <w:top w:val="single" w:sz="8" w:space="0" w:color="152935"/>
              <w:left w:val="nil"/>
              <w:bottom w:val="single" w:sz="8" w:space="0" w:color="152935"/>
              <w:right w:val="nil"/>
            </w:tcBorders>
            <w:shd w:val="clear" w:color="auto" w:fill="E0E0E0"/>
          </w:tcPr>
          <w:p w14:paraId="6BFF2657" w14:textId="77777777" w:rsidR="0043201B" w:rsidRPr="00A34A71" w:rsidRDefault="0043201B" w:rsidP="00D457B5">
            <w:pPr>
              <w:autoSpaceDE w:val="0"/>
              <w:autoSpaceDN w:val="0"/>
              <w:adjustRightInd w:val="0"/>
              <w:spacing w:after="0" w:line="240" w:lineRule="auto"/>
              <w:jc w:val="left"/>
              <w:rPr>
                <w:rFonts w:cs="Arial"/>
                <w:szCs w:val="24"/>
              </w:rPr>
            </w:pPr>
          </w:p>
        </w:tc>
        <w:tc>
          <w:tcPr>
            <w:tcW w:w="1022" w:type="pct"/>
            <w:tcBorders>
              <w:top w:val="single" w:sz="8" w:space="0" w:color="AEAEAE"/>
              <w:left w:val="nil"/>
              <w:bottom w:val="single" w:sz="8" w:space="0" w:color="152935"/>
              <w:right w:val="nil"/>
            </w:tcBorders>
            <w:shd w:val="clear" w:color="auto" w:fill="E0E0E0"/>
          </w:tcPr>
          <w:p w14:paraId="366EC035" w14:textId="77777777" w:rsidR="0043201B" w:rsidRPr="00A34A71" w:rsidRDefault="0043201B" w:rsidP="00D457B5">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37" w:type="pct"/>
            <w:tcBorders>
              <w:top w:val="single" w:sz="8" w:space="0" w:color="AEAEAE"/>
              <w:left w:val="nil"/>
              <w:bottom w:val="single" w:sz="8" w:space="0" w:color="152935"/>
              <w:right w:val="single" w:sz="8" w:space="0" w:color="E0E0E0"/>
            </w:tcBorders>
            <w:shd w:val="clear" w:color="auto" w:fill="FFFFFF"/>
          </w:tcPr>
          <w:p w14:paraId="51D07A9C"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490" w:type="pct"/>
            <w:tcBorders>
              <w:top w:val="single" w:sz="8" w:space="0" w:color="AEAEAE"/>
              <w:left w:val="single" w:sz="8" w:space="0" w:color="E0E0E0"/>
              <w:bottom w:val="single" w:sz="8" w:space="0" w:color="152935"/>
              <w:right w:val="single" w:sz="8" w:space="0" w:color="E0E0E0"/>
            </w:tcBorders>
            <w:shd w:val="clear" w:color="auto" w:fill="FFFFFF"/>
          </w:tcPr>
          <w:p w14:paraId="45FC85D8"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31" w:type="pct"/>
            <w:tcBorders>
              <w:top w:val="single" w:sz="8" w:space="0" w:color="AEAEAE"/>
              <w:left w:val="single" w:sz="8" w:space="0" w:color="E0E0E0"/>
              <w:bottom w:val="single" w:sz="8" w:space="0" w:color="152935"/>
              <w:right w:val="single" w:sz="8" w:space="0" w:color="E0E0E0"/>
            </w:tcBorders>
            <w:shd w:val="clear" w:color="auto" w:fill="FFFFFF"/>
          </w:tcPr>
          <w:p w14:paraId="03A77AC7" w14:textId="77777777" w:rsidR="0043201B" w:rsidRPr="00A34A71" w:rsidRDefault="0043201B" w:rsidP="00B34EDB">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520" w:type="pct"/>
            <w:tcBorders>
              <w:top w:val="single" w:sz="8" w:space="0" w:color="AEAEAE"/>
              <w:left w:val="single" w:sz="8" w:space="0" w:color="E0E0E0"/>
              <w:bottom w:val="single" w:sz="8" w:space="0" w:color="152935"/>
              <w:right w:val="nil"/>
            </w:tcBorders>
            <w:shd w:val="clear" w:color="auto" w:fill="FFFFFF"/>
            <w:vAlign w:val="center"/>
          </w:tcPr>
          <w:p w14:paraId="4B1DC676" w14:textId="77777777" w:rsidR="0043201B" w:rsidRPr="00A34A71" w:rsidRDefault="0043201B" w:rsidP="00B34EDB">
            <w:pPr>
              <w:autoSpaceDE w:val="0"/>
              <w:autoSpaceDN w:val="0"/>
              <w:adjustRightInd w:val="0"/>
              <w:spacing w:after="0" w:line="240" w:lineRule="auto"/>
              <w:jc w:val="center"/>
              <w:rPr>
                <w:rFonts w:cs="Times New Roman"/>
                <w:szCs w:val="24"/>
              </w:rPr>
            </w:pPr>
          </w:p>
        </w:tc>
      </w:tr>
    </w:tbl>
    <w:p w14:paraId="2C00DACF" w14:textId="77777777" w:rsidR="0043201B" w:rsidRPr="00A34A71" w:rsidRDefault="00B34EDB" w:rsidP="0043201B">
      <w:pPr>
        <w:rPr>
          <w:i/>
        </w:rPr>
      </w:pPr>
      <w:r w:rsidRPr="00A34A71">
        <w:rPr>
          <w:i/>
        </w:rPr>
        <w:t>Source: Primary data, 2021</w:t>
      </w:r>
    </w:p>
    <w:p w14:paraId="37D6FB9C" w14:textId="77777777" w:rsidR="0043201B" w:rsidRPr="00A34A71" w:rsidRDefault="0043201B" w:rsidP="0043201B">
      <w:r w:rsidRPr="00A34A71">
        <w:t>As seen in Table 4.</w:t>
      </w:r>
      <w:r w:rsidR="00682F80" w:rsidRPr="00A34A71">
        <w:t>2</w:t>
      </w:r>
      <w:r w:rsidRPr="00A34A71">
        <w:t>, results reveal that 59.3% strongly agreed while 30.2% agreed, 89.5% of the respondents generally agreed to the statement, this means that</w:t>
      </w:r>
      <w:r w:rsidR="0054650A" w:rsidRPr="00A34A71">
        <w:t xml:space="preserve"> the organisation implements operations that immediately include the development and maintenance of supply </w:t>
      </w:r>
      <w:r w:rsidR="00991F19" w:rsidRPr="00A34A71">
        <w:t>“</w:t>
      </w:r>
      <w:r w:rsidR="00F37FF9" w:rsidRPr="00A34A71">
        <w:t>chain’s</w:t>
      </w:r>
      <w:r w:rsidR="0054650A" w:rsidRPr="00A34A71">
        <w:t xml:space="preserve"> function. </w:t>
      </w:r>
      <w:r w:rsidR="00F926B6" w:rsidRPr="00A34A71">
        <w:t>In an interview session, it was revealed that</w:t>
      </w:r>
      <w:r w:rsidR="00DF1572" w:rsidRPr="00A34A71">
        <w:t>;</w:t>
      </w:r>
    </w:p>
    <w:p w14:paraId="4D7F634B" w14:textId="452DBCDA" w:rsidR="00991F19" w:rsidRPr="00A34A71" w:rsidRDefault="00991F19" w:rsidP="00B34EDB">
      <w:pPr>
        <w:spacing w:after="0"/>
        <w:ind w:left="720"/>
        <w:rPr>
          <w:i/>
          <w:iCs/>
        </w:rPr>
      </w:pPr>
      <w:r w:rsidRPr="00A34A71">
        <w:t>“</w:t>
      </w:r>
      <w:r w:rsidR="007E3C3A" w:rsidRPr="00A34A71">
        <w:rPr>
          <w:i/>
          <w:iCs/>
        </w:rPr>
        <w:t xml:space="preserve">KOPGT has an advanced </w:t>
      </w:r>
      <w:r w:rsidR="00125E06" w:rsidRPr="00A34A71">
        <w:rPr>
          <w:i/>
          <w:iCs/>
        </w:rPr>
        <w:t>logistics information system</w:t>
      </w:r>
      <w:r w:rsidR="007E3C3A" w:rsidRPr="00A34A71">
        <w:rPr>
          <w:i/>
          <w:iCs/>
        </w:rPr>
        <w:t xml:space="preserve"> which is used to perform many economic </w:t>
      </w:r>
      <w:r w:rsidR="007D1EAC" w:rsidRPr="00A34A71">
        <w:rPr>
          <w:i/>
          <w:iCs/>
        </w:rPr>
        <w:t>activities in</w:t>
      </w:r>
      <w:r w:rsidR="0045522F" w:rsidRPr="00A34A71">
        <w:rPr>
          <w:i/>
          <w:iCs/>
        </w:rPr>
        <w:t xml:space="preserve"> breaking down each logistics or operational plan which include timing, costs for implementation and their impact on other business functions</w:t>
      </w:r>
      <w:r w:rsidR="00D07719" w:rsidRPr="00A34A71">
        <w:rPr>
          <w:i/>
          <w:iCs/>
        </w:rPr>
        <w:t xml:space="preserve"> within the organisation”.</w:t>
      </w:r>
    </w:p>
    <w:p w14:paraId="2B1102FF" w14:textId="77777777" w:rsidR="00D07719" w:rsidRPr="00A34A71" w:rsidRDefault="00C21626" w:rsidP="00C21626">
      <w:r w:rsidRPr="00A34A71">
        <w:lastRenderedPageBreak/>
        <w:t>This means that</w:t>
      </w:r>
      <w:r w:rsidR="000022A1" w:rsidRPr="00A34A71">
        <w:t xml:space="preserve"> the logistic planning provides necessary resources that can ensure achievement of organisational goals and objectives.</w:t>
      </w:r>
    </w:p>
    <w:p w14:paraId="46ACC6CE" w14:textId="77777777" w:rsidR="00114D93" w:rsidRPr="00A34A71" w:rsidRDefault="00114D93" w:rsidP="00114D93">
      <w:pPr>
        <w:pStyle w:val="Heading2"/>
      </w:pPr>
      <w:bookmarkStart w:id="380" w:name="_Toc93918291"/>
      <w:r w:rsidRPr="00A34A71">
        <w:t>4.2.3 KOPGT logistics activities are well-thought of in advance</w:t>
      </w:r>
      <w:bookmarkEnd w:id="380"/>
    </w:p>
    <w:p w14:paraId="6D53A254" w14:textId="77777777" w:rsidR="00114D93" w:rsidRPr="00A34A71" w:rsidRDefault="006B3A5E" w:rsidP="007E2FA7">
      <w:r w:rsidRPr="00A34A71">
        <w:t xml:space="preserve">The study sought to examine </w:t>
      </w:r>
      <w:r w:rsidR="00ED25B5" w:rsidRPr="00A34A71">
        <w:t>whether KOPGT’s logistics activities are well-thought of in advance</w:t>
      </w:r>
      <w:r w:rsidRPr="00A34A71">
        <w:t>. Findings to this were as indicated in table 4.</w:t>
      </w:r>
      <w:r w:rsidR="00FD08D3" w:rsidRPr="00A34A71">
        <w:t>3</w:t>
      </w:r>
      <w:r w:rsidRPr="00A34A71">
        <w:rPr>
          <w:i/>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0"/>
        <w:gridCol w:w="2078"/>
        <w:gridCol w:w="1294"/>
        <w:gridCol w:w="1046"/>
        <w:gridCol w:w="1741"/>
        <w:gridCol w:w="2391"/>
      </w:tblGrid>
      <w:tr w:rsidR="00A34A71" w:rsidRPr="00A34A71" w14:paraId="2EAF260C" w14:textId="77777777" w:rsidTr="00EF02D2">
        <w:trPr>
          <w:cantSplit/>
        </w:trPr>
        <w:tc>
          <w:tcPr>
            <w:tcW w:w="5000" w:type="pct"/>
            <w:gridSpan w:val="6"/>
            <w:tcBorders>
              <w:top w:val="nil"/>
              <w:left w:val="nil"/>
              <w:bottom w:val="single" w:sz="4" w:space="0" w:color="auto"/>
              <w:right w:val="nil"/>
            </w:tcBorders>
            <w:shd w:val="clear" w:color="auto" w:fill="FFFFFF"/>
            <w:vAlign w:val="center"/>
          </w:tcPr>
          <w:p w14:paraId="3C875405" w14:textId="77777777" w:rsidR="00AD5502" w:rsidRPr="00A34A71" w:rsidRDefault="00AD5502" w:rsidP="005212C4">
            <w:pPr>
              <w:pStyle w:val="Heading1"/>
            </w:pPr>
            <w:bookmarkStart w:id="381" w:name="_Toc7766898"/>
            <w:bookmarkStart w:id="382" w:name="_Toc15303814"/>
            <w:bookmarkStart w:id="383" w:name="_Toc15995787"/>
            <w:bookmarkStart w:id="384" w:name="_Toc58730899"/>
            <w:bookmarkStart w:id="385" w:name="_Toc58747516"/>
            <w:bookmarkStart w:id="386" w:name="_Toc85386402"/>
            <w:bookmarkStart w:id="387" w:name="_Toc86152210"/>
            <w:bookmarkStart w:id="388" w:name="_Toc77344762"/>
            <w:bookmarkStart w:id="389" w:name="_Toc93503330"/>
            <w:bookmarkStart w:id="390" w:name="_Toc93856188"/>
            <w:bookmarkStart w:id="391" w:name="_Toc93918292"/>
            <w:r w:rsidRPr="00A34A71">
              <w:t>Table 4.3: KOPGT logistics activities are well-thought of in advance</w:t>
            </w:r>
            <w:bookmarkEnd w:id="381"/>
            <w:bookmarkEnd w:id="382"/>
            <w:bookmarkEnd w:id="383"/>
            <w:bookmarkEnd w:id="384"/>
            <w:bookmarkEnd w:id="385"/>
            <w:bookmarkEnd w:id="386"/>
            <w:bookmarkEnd w:id="387"/>
            <w:bookmarkEnd w:id="388"/>
            <w:bookmarkEnd w:id="389"/>
            <w:bookmarkEnd w:id="390"/>
            <w:bookmarkEnd w:id="391"/>
          </w:p>
        </w:tc>
      </w:tr>
      <w:tr w:rsidR="00A34A71" w:rsidRPr="00A34A71" w14:paraId="24617EF4" w14:textId="77777777" w:rsidTr="00EF02D2">
        <w:trPr>
          <w:cantSplit/>
        </w:trPr>
        <w:tc>
          <w:tcPr>
            <w:tcW w:w="1543" w:type="pct"/>
            <w:gridSpan w:val="2"/>
            <w:tcBorders>
              <w:top w:val="single" w:sz="4" w:space="0" w:color="auto"/>
              <w:left w:val="nil"/>
              <w:bottom w:val="single" w:sz="8" w:space="0" w:color="152935"/>
              <w:right w:val="nil"/>
            </w:tcBorders>
            <w:shd w:val="clear" w:color="auto" w:fill="FFFFFF"/>
            <w:vAlign w:val="bottom"/>
          </w:tcPr>
          <w:p w14:paraId="10537939" w14:textId="77777777" w:rsidR="00AD5502" w:rsidRPr="00A34A71" w:rsidRDefault="00AD5502" w:rsidP="006122D0">
            <w:pPr>
              <w:autoSpaceDE w:val="0"/>
              <w:autoSpaceDN w:val="0"/>
              <w:adjustRightInd w:val="0"/>
              <w:spacing w:after="0" w:line="240" w:lineRule="auto"/>
              <w:jc w:val="left"/>
              <w:rPr>
                <w:rFonts w:cs="Times New Roman"/>
                <w:szCs w:val="24"/>
              </w:rPr>
            </w:pPr>
          </w:p>
        </w:tc>
        <w:tc>
          <w:tcPr>
            <w:tcW w:w="691" w:type="pct"/>
            <w:tcBorders>
              <w:top w:val="single" w:sz="4" w:space="0" w:color="auto"/>
              <w:left w:val="nil"/>
              <w:bottom w:val="single" w:sz="8" w:space="0" w:color="152935"/>
              <w:right w:val="single" w:sz="8" w:space="0" w:color="E0E0E0"/>
            </w:tcBorders>
            <w:shd w:val="clear" w:color="auto" w:fill="FFFFFF"/>
            <w:vAlign w:val="bottom"/>
          </w:tcPr>
          <w:p w14:paraId="6D5E3188" w14:textId="77777777" w:rsidR="00AD5502" w:rsidRPr="00A34A71" w:rsidRDefault="00AD5502" w:rsidP="006122D0">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59" w:type="pct"/>
            <w:tcBorders>
              <w:top w:val="single" w:sz="4" w:space="0" w:color="auto"/>
              <w:left w:val="single" w:sz="8" w:space="0" w:color="E0E0E0"/>
              <w:bottom w:val="single" w:sz="8" w:space="0" w:color="152935"/>
              <w:right w:val="single" w:sz="8" w:space="0" w:color="E0E0E0"/>
            </w:tcBorders>
            <w:shd w:val="clear" w:color="auto" w:fill="FFFFFF"/>
            <w:vAlign w:val="bottom"/>
          </w:tcPr>
          <w:p w14:paraId="519F2697" w14:textId="77777777" w:rsidR="00AD5502" w:rsidRPr="00A34A71" w:rsidRDefault="00AD5502" w:rsidP="006122D0">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30" w:type="pct"/>
            <w:tcBorders>
              <w:top w:val="single" w:sz="4" w:space="0" w:color="auto"/>
              <w:left w:val="single" w:sz="8" w:space="0" w:color="E0E0E0"/>
              <w:bottom w:val="single" w:sz="8" w:space="0" w:color="152935"/>
              <w:right w:val="single" w:sz="8" w:space="0" w:color="E0E0E0"/>
            </w:tcBorders>
            <w:shd w:val="clear" w:color="auto" w:fill="FFFFFF"/>
            <w:vAlign w:val="bottom"/>
          </w:tcPr>
          <w:p w14:paraId="6198562E" w14:textId="77777777" w:rsidR="00AD5502" w:rsidRPr="00A34A71" w:rsidRDefault="00AD5502" w:rsidP="006122D0">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77" w:type="pct"/>
            <w:tcBorders>
              <w:top w:val="single" w:sz="4" w:space="0" w:color="auto"/>
              <w:left w:val="single" w:sz="8" w:space="0" w:color="E0E0E0"/>
              <w:bottom w:val="single" w:sz="8" w:space="0" w:color="152935"/>
              <w:right w:val="nil"/>
            </w:tcBorders>
            <w:shd w:val="clear" w:color="auto" w:fill="FFFFFF"/>
            <w:vAlign w:val="bottom"/>
          </w:tcPr>
          <w:p w14:paraId="2C2F0F0F" w14:textId="77777777" w:rsidR="00AD5502" w:rsidRPr="00A34A71" w:rsidRDefault="00AD5502" w:rsidP="006122D0">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3E55493D" w14:textId="77777777" w:rsidTr="00EF02D2">
        <w:trPr>
          <w:cantSplit/>
        </w:trPr>
        <w:tc>
          <w:tcPr>
            <w:tcW w:w="433" w:type="pct"/>
            <w:vMerge w:val="restart"/>
            <w:tcBorders>
              <w:top w:val="single" w:sz="8" w:space="0" w:color="152935"/>
              <w:left w:val="nil"/>
              <w:bottom w:val="single" w:sz="8" w:space="0" w:color="152935"/>
              <w:right w:val="nil"/>
            </w:tcBorders>
            <w:shd w:val="clear" w:color="auto" w:fill="E0E0E0"/>
          </w:tcPr>
          <w:p w14:paraId="4B501B93" w14:textId="77777777" w:rsidR="00AD5502" w:rsidRPr="00A34A71" w:rsidRDefault="00AD5502" w:rsidP="006122D0">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10" w:type="pct"/>
            <w:tcBorders>
              <w:top w:val="single" w:sz="8" w:space="0" w:color="152935"/>
              <w:left w:val="nil"/>
              <w:bottom w:val="single" w:sz="8" w:space="0" w:color="AEAEAE"/>
              <w:right w:val="nil"/>
            </w:tcBorders>
            <w:shd w:val="clear" w:color="auto" w:fill="E0E0E0"/>
          </w:tcPr>
          <w:p w14:paraId="5B3EB470" w14:textId="77777777" w:rsidR="00AD5502" w:rsidRPr="00A34A71" w:rsidRDefault="00AD5502" w:rsidP="006122D0">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91" w:type="pct"/>
            <w:tcBorders>
              <w:top w:val="single" w:sz="8" w:space="0" w:color="152935"/>
              <w:left w:val="nil"/>
              <w:bottom w:val="single" w:sz="8" w:space="0" w:color="AEAEAE"/>
              <w:right w:val="single" w:sz="8" w:space="0" w:color="E0E0E0"/>
            </w:tcBorders>
            <w:shd w:val="clear" w:color="auto" w:fill="FFFFFF"/>
          </w:tcPr>
          <w:p w14:paraId="0F9D04F5"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10</w:t>
            </w:r>
          </w:p>
        </w:tc>
        <w:tc>
          <w:tcPr>
            <w:tcW w:w="559" w:type="pct"/>
            <w:tcBorders>
              <w:top w:val="single" w:sz="8" w:space="0" w:color="152935"/>
              <w:left w:val="single" w:sz="8" w:space="0" w:color="E0E0E0"/>
              <w:bottom w:val="single" w:sz="8" w:space="0" w:color="AEAEAE"/>
              <w:right w:val="single" w:sz="8" w:space="0" w:color="E0E0E0"/>
            </w:tcBorders>
            <w:shd w:val="clear" w:color="auto" w:fill="FFFFFF"/>
          </w:tcPr>
          <w:p w14:paraId="15D3DD6F"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930" w:type="pct"/>
            <w:tcBorders>
              <w:top w:val="single" w:sz="8" w:space="0" w:color="152935"/>
              <w:left w:val="single" w:sz="8" w:space="0" w:color="E0E0E0"/>
              <w:bottom w:val="single" w:sz="8" w:space="0" w:color="AEAEAE"/>
              <w:right w:val="single" w:sz="8" w:space="0" w:color="E0E0E0"/>
            </w:tcBorders>
            <w:shd w:val="clear" w:color="auto" w:fill="FFFFFF"/>
          </w:tcPr>
          <w:p w14:paraId="7BE2A82A"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1277" w:type="pct"/>
            <w:tcBorders>
              <w:top w:val="single" w:sz="8" w:space="0" w:color="152935"/>
              <w:left w:val="single" w:sz="8" w:space="0" w:color="E0E0E0"/>
              <w:bottom w:val="single" w:sz="8" w:space="0" w:color="AEAEAE"/>
              <w:right w:val="nil"/>
            </w:tcBorders>
            <w:shd w:val="clear" w:color="auto" w:fill="FFFFFF"/>
          </w:tcPr>
          <w:p w14:paraId="415A3FFB"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11.6</w:t>
            </w:r>
          </w:p>
        </w:tc>
      </w:tr>
      <w:tr w:rsidR="00A34A71" w:rsidRPr="00A34A71" w14:paraId="19011B20" w14:textId="77777777" w:rsidTr="00EF02D2">
        <w:trPr>
          <w:cantSplit/>
        </w:trPr>
        <w:tc>
          <w:tcPr>
            <w:tcW w:w="433" w:type="pct"/>
            <w:vMerge/>
            <w:tcBorders>
              <w:top w:val="single" w:sz="8" w:space="0" w:color="152935"/>
              <w:left w:val="nil"/>
              <w:bottom w:val="single" w:sz="8" w:space="0" w:color="152935"/>
              <w:right w:val="nil"/>
            </w:tcBorders>
            <w:shd w:val="clear" w:color="auto" w:fill="E0E0E0"/>
          </w:tcPr>
          <w:p w14:paraId="68E786D1" w14:textId="77777777" w:rsidR="00AD5502" w:rsidRPr="00A34A71" w:rsidRDefault="00AD5502" w:rsidP="006122D0">
            <w:pPr>
              <w:autoSpaceDE w:val="0"/>
              <w:autoSpaceDN w:val="0"/>
              <w:adjustRightInd w:val="0"/>
              <w:spacing w:after="0" w:line="240" w:lineRule="auto"/>
              <w:jc w:val="left"/>
              <w:rPr>
                <w:rFonts w:cs="Arial"/>
                <w:szCs w:val="24"/>
              </w:rPr>
            </w:pPr>
          </w:p>
        </w:tc>
        <w:tc>
          <w:tcPr>
            <w:tcW w:w="1110" w:type="pct"/>
            <w:tcBorders>
              <w:top w:val="single" w:sz="8" w:space="0" w:color="AEAEAE"/>
              <w:left w:val="nil"/>
              <w:bottom w:val="single" w:sz="8" w:space="0" w:color="AEAEAE"/>
              <w:right w:val="nil"/>
            </w:tcBorders>
            <w:shd w:val="clear" w:color="auto" w:fill="E0E0E0"/>
          </w:tcPr>
          <w:p w14:paraId="152C0214" w14:textId="77777777" w:rsidR="00AD5502" w:rsidRPr="00A34A71" w:rsidRDefault="00AD5502" w:rsidP="006122D0">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91" w:type="pct"/>
            <w:tcBorders>
              <w:top w:val="single" w:sz="8" w:space="0" w:color="AEAEAE"/>
              <w:left w:val="nil"/>
              <w:bottom w:val="single" w:sz="8" w:space="0" w:color="AEAEAE"/>
              <w:right w:val="single" w:sz="8" w:space="0" w:color="E0E0E0"/>
            </w:tcBorders>
            <w:shd w:val="clear" w:color="auto" w:fill="FFFFFF"/>
          </w:tcPr>
          <w:p w14:paraId="5458804C"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15</w:t>
            </w:r>
          </w:p>
        </w:tc>
        <w:tc>
          <w:tcPr>
            <w:tcW w:w="559" w:type="pct"/>
            <w:tcBorders>
              <w:top w:val="single" w:sz="8" w:space="0" w:color="AEAEAE"/>
              <w:left w:val="single" w:sz="8" w:space="0" w:color="E0E0E0"/>
              <w:bottom w:val="single" w:sz="8" w:space="0" w:color="AEAEAE"/>
              <w:right w:val="single" w:sz="8" w:space="0" w:color="E0E0E0"/>
            </w:tcBorders>
            <w:shd w:val="clear" w:color="auto" w:fill="FFFFFF"/>
          </w:tcPr>
          <w:p w14:paraId="623EC4F1"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17.4</w:t>
            </w:r>
          </w:p>
        </w:tc>
        <w:tc>
          <w:tcPr>
            <w:tcW w:w="930" w:type="pct"/>
            <w:tcBorders>
              <w:top w:val="single" w:sz="8" w:space="0" w:color="AEAEAE"/>
              <w:left w:val="single" w:sz="8" w:space="0" w:color="E0E0E0"/>
              <w:bottom w:val="single" w:sz="8" w:space="0" w:color="AEAEAE"/>
              <w:right w:val="single" w:sz="8" w:space="0" w:color="E0E0E0"/>
            </w:tcBorders>
            <w:shd w:val="clear" w:color="auto" w:fill="FFFFFF"/>
          </w:tcPr>
          <w:p w14:paraId="1D162985"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17.4</w:t>
            </w:r>
          </w:p>
        </w:tc>
        <w:tc>
          <w:tcPr>
            <w:tcW w:w="1277" w:type="pct"/>
            <w:tcBorders>
              <w:top w:val="single" w:sz="8" w:space="0" w:color="AEAEAE"/>
              <w:left w:val="single" w:sz="8" w:space="0" w:color="E0E0E0"/>
              <w:bottom w:val="single" w:sz="8" w:space="0" w:color="AEAEAE"/>
              <w:right w:val="nil"/>
            </w:tcBorders>
            <w:shd w:val="clear" w:color="auto" w:fill="FFFFFF"/>
          </w:tcPr>
          <w:p w14:paraId="7643903B"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29.1</w:t>
            </w:r>
          </w:p>
        </w:tc>
      </w:tr>
      <w:tr w:rsidR="00A34A71" w:rsidRPr="00A34A71" w14:paraId="3789ECC5" w14:textId="77777777" w:rsidTr="00EF02D2">
        <w:trPr>
          <w:cantSplit/>
        </w:trPr>
        <w:tc>
          <w:tcPr>
            <w:tcW w:w="433" w:type="pct"/>
            <w:vMerge/>
            <w:tcBorders>
              <w:top w:val="single" w:sz="8" w:space="0" w:color="152935"/>
              <w:left w:val="nil"/>
              <w:bottom w:val="single" w:sz="8" w:space="0" w:color="152935"/>
              <w:right w:val="nil"/>
            </w:tcBorders>
            <w:shd w:val="clear" w:color="auto" w:fill="E0E0E0"/>
          </w:tcPr>
          <w:p w14:paraId="5A7A5F7C" w14:textId="77777777" w:rsidR="00AD5502" w:rsidRPr="00A34A71" w:rsidRDefault="00AD5502" w:rsidP="006122D0">
            <w:pPr>
              <w:autoSpaceDE w:val="0"/>
              <w:autoSpaceDN w:val="0"/>
              <w:adjustRightInd w:val="0"/>
              <w:spacing w:after="0" w:line="240" w:lineRule="auto"/>
              <w:jc w:val="left"/>
              <w:rPr>
                <w:rFonts w:cs="Arial"/>
                <w:szCs w:val="24"/>
              </w:rPr>
            </w:pPr>
          </w:p>
        </w:tc>
        <w:tc>
          <w:tcPr>
            <w:tcW w:w="1110" w:type="pct"/>
            <w:tcBorders>
              <w:top w:val="single" w:sz="8" w:space="0" w:color="AEAEAE"/>
              <w:left w:val="nil"/>
              <w:bottom w:val="single" w:sz="8" w:space="0" w:color="AEAEAE"/>
              <w:right w:val="nil"/>
            </w:tcBorders>
            <w:shd w:val="clear" w:color="auto" w:fill="E0E0E0"/>
          </w:tcPr>
          <w:p w14:paraId="23ADEF1E" w14:textId="77777777" w:rsidR="00AD5502" w:rsidRPr="00A34A71" w:rsidRDefault="00AD5502" w:rsidP="006122D0">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91" w:type="pct"/>
            <w:tcBorders>
              <w:top w:val="single" w:sz="8" w:space="0" w:color="AEAEAE"/>
              <w:left w:val="nil"/>
              <w:bottom w:val="single" w:sz="8" w:space="0" w:color="AEAEAE"/>
              <w:right w:val="single" w:sz="8" w:space="0" w:color="E0E0E0"/>
            </w:tcBorders>
            <w:shd w:val="clear" w:color="auto" w:fill="FFFFFF"/>
          </w:tcPr>
          <w:p w14:paraId="62BB07EC"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2</w:t>
            </w:r>
          </w:p>
        </w:tc>
        <w:tc>
          <w:tcPr>
            <w:tcW w:w="559" w:type="pct"/>
            <w:tcBorders>
              <w:top w:val="single" w:sz="8" w:space="0" w:color="AEAEAE"/>
              <w:left w:val="single" w:sz="8" w:space="0" w:color="E0E0E0"/>
              <w:bottom w:val="single" w:sz="8" w:space="0" w:color="AEAEAE"/>
              <w:right w:val="single" w:sz="8" w:space="0" w:color="E0E0E0"/>
            </w:tcBorders>
            <w:shd w:val="clear" w:color="auto" w:fill="FFFFFF"/>
          </w:tcPr>
          <w:p w14:paraId="3C2BC126"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2.3</w:t>
            </w:r>
          </w:p>
        </w:tc>
        <w:tc>
          <w:tcPr>
            <w:tcW w:w="930" w:type="pct"/>
            <w:tcBorders>
              <w:top w:val="single" w:sz="8" w:space="0" w:color="AEAEAE"/>
              <w:left w:val="single" w:sz="8" w:space="0" w:color="E0E0E0"/>
              <w:bottom w:val="single" w:sz="8" w:space="0" w:color="AEAEAE"/>
              <w:right w:val="single" w:sz="8" w:space="0" w:color="E0E0E0"/>
            </w:tcBorders>
            <w:shd w:val="clear" w:color="auto" w:fill="FFFFFF"/>
          </w:tcPr>
          <w:p w14:paraId="759DB587"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2.3</w:t>
            </w:r>
          </w:p>
        </w:tc>
        <w:tc>
          <w:tcPr>
            <w:tcW w:w="1277" w:type="pct"/>
            <w:tcBorders>
              <w:top w:val="single" w:sz="8" w:space="0" w:color="AEAEAE"/>
              <w:left w:val="single" w:sz="8" w:space="0" w:color="E0E0E0"/>
              <w:bottom w:val="single" w:sz="8" w:space="0" w:color="AEAEAE"/>
              <w:right w:val="nil"/>
            </w:tcBorders>
            <w:shd w:val="clear" w:color="auto" w:fill="FFFFFF"/>
          </w:tcPr>
          <w:p w14:paraId="3E49FD5F"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31.4</w:t>
            </w:r>
          </w:p>
        </w:tc>
      </w:tr>
      <w:tr w:rsidR="00A34A71" w:rsidRPr="00A34A71" w14:paraId="5DDF60DC" w14:textId="77777777" w:rsidTr="00EF02D2">
        <w:trPr>
          <w:cantSplit/>
        </w:trPr>
        <w:tc>
          <w:tcPr>
            <w:tcW w:w="433" w:type="pct"/>
            <w:vMerge/>
            <w:tcBorders>
              <w:top w:val="single" w:sz="8" w:space="0" w:color="152935"/>
              <w:left w:val="nil"/>
              <w:bottom w:val="single" w:sz="8" w:space="0" w:color="152935"/>
              <w:right w:val="nil"/>
            </w:tcBorders>
            <w:shd w:val="clear" w:color="auto" w:fill="E0E0E0"/>
          </w:tcPr>
          <w:p w14:paraId="414D1171" w14:textId="77777777" w:rsidR="00AD5502" w:rsidRPr="00A34A71" w:rsidRDefault="00AD5502" w:rsidP="006122D0">
            <w:pPr>
              <w:autoSpaceDE w:val="0"/>
              <w:autoSpaceDN w:val="0"/>
              <w:adjustRightInd w:val="0"/>
              <w:spacing w:after="0" w:line="240" w:lineRule="auto"/>
              <w:jc w:val="left"/>
              <w:rPr>
                <w:rFonts w:cs="Arial"/>
                <w:szCs w:val="24"/>
              </w:rPr>
            </w:pPr>
          </w:p>
        </w:tc>
        <w:tc>
          <w:tcPr>
            <w:tcW w:w="1110" w:type="pct"/>
            <w:tcBorders>
              <w:top w:val="single" w:sz="8" w:space="0" w:color="AEAEAE"/>
              <w:left w:val="nil"/>
              <w:bottom w:val="single" w:sz="8" w:space="0" w:color="AEAEAE"/>
              <w:right w:val="nil"/>
            </w:tcBorders>
            <w:shd w:val="clear" w:color="auto" w:fill="E0E0E0"/>
          </w:tcPr>
          <w:p w14:paraId="44A2E7A7" w14:textId="77777777" w:rsidR="00AD5502" w:rsidRPr="00A34A71" w:rsidRDefault="00AD5502" w:rsidP="006122D0">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91" w:type="pct"/>
            <w:tcBorders>
              <w:top w:val="single" w:sz="8" w:space="0" w:color="AEAEAE"/>
              <w:left w:val="nil"/>
              <w:bottom w:val="single" w:sz="8" w:space="0" w:color="AEAEAE"/>
              <w:right w:val="single" w:sz="8" w:space="0" w:color="E0E0E0"/>
            </w:tcBorders>
            <w:shd w:val="clear" w:color="auto" w:fill="FFFFFF"/>
          </w:tcPr>
          <w:p w14:paraId="389DD613"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26</w:t>
            </w:r>
          </w:p>
        </w:tc>
        <w:tc>
          <w:tcPr>
            <w:tcW w:w="559" w:type="pct"/>
            <w:tcBorders>
              <w:top w:val="single" w:sz="8" w:space="0" w:color="AEAEAE"/>
              <w:left w:val="single" w:sz="8" w:space="0" w:color="E0E0E0"/>
              <w:bottom w:val="single" w:sz="8" w:space="0" w:color="AEAEAE"/>
              <w:right w:val="single" w:sz="8" w:space="0" w:color="E0E0E0"/>
            </w:tcBorders>
            <w:shd w:val="clear" w:color="auto" w:fill="FFFFFF"/>
          </w:tcPr>
          <w:p w14:paraId="1A2A59AB"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930" w:type="pct"/>
            <w:tcBorders>
              <w:top w:val="single" w:sz="8" w:space="0" w:color="AEAEAE"/>
              <w:left w:val="single" w:sz="8" w:space="0" w:color="E0E0E0"/>
              <w:bottom w:val="single" w:sz="8" w:space="0" w:color="AEAEAE"/>
              <w:right w:val="single" w:sz="8" w:space="0" w:color="E0E0E0"/>
            </w:tcBorders>
            <w:shd w:val="clear" w:color="auto" w:fill="FFFFFF"/>
          </w:tcPr>
          <w:p w14:paraId="65BEA287"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1277" w:type="pct"/>
            <w:tcBorders>
              <w:top w:val="single" w:sz="8" w:space="0" w:color="AEAEAE"/>
              <w:left w:val="single" w:sz="8" w:space="0" w:color="E0E0E0"/>
              <w:bottom w:val="single" w:sz="8" w:space="0" w:color="AEAEAE"/>
              <w:right w:val="nil"/>
            </w:tcBorders>
            <w:shd w:val="clear" w:color="auto" w:fill="FFFFFF"/>
          </w:tcPr>
          <w:p w14:paraId="5D6DF1BA"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61.6</w:t>
            </w:r>
          </w:p>
        </w:tc>
      </w:tr>
      <w:tr w:rsidR="00A34A71" w:rsidRPr="00A34A71" w14:paraId="7A18CCDF" w14:textId="77777777" w:rsidTr="00EF02D2">
        <w:trPr>
          <w:cantSplit/>
        </w:trPr>
        <w:tc>
          <w:tcPr>
            <w:tcW w:w="433" w:type="pct"/>
            <w:vMerge/>
            <w:tcBorders>
              <w:top w:val="single" w:sz="8" w:space="0" w:color="152935"/>
              <w:left w:val="nil"/>
              <w:bottom w:val="single" w:sz="8" w:space="0" w:color="152935"/>
              <w:right w:val="nil"/>
            </w:tcBorders>
            <w:shd w:val="clear" w:color="auto" w:fill="E0E0E0"/>
          </w:tcPr>
          <w:p w14:paraId="5D93AE2A" w14:textId="77777777" w:rsidR="00AD5502" w:rsidRPr="00A34A71" w:rsidRDefault="00AD5502" w:rsidP="006122D0">
            <w:pPr>
              <w:autoSpaceDE w:val="0"/>
              <w:autoSpaceDN w:val="0"/>
              <w:adjustRightInd w:val="0"/>
              <w:spacing w:after="0" w:line="240" w:lineRule="auto"/>
              <w:jc w:val="left"/>
              <w:rPr>
                <w:rFonts w:cs="Arial"/>
                <w:szCs w:val="24"/>
              </w:rPr>
            </w:pPr>
          </w:p>
        </w:tc>
        <w:tc>
          <w:tcPr>
            <w:tcW w:w="1110" w:type="pct"/>
            <w:tcBorders>
              <w:top w:val="single" w:sz="8" w:space="0" w:color="AEAEAE"/>
              <w:left w:val="nil"/>
              <w:bottom w:val="single" w:sz="8" w:space="0" w:color="AEAEAE"/>
              <w:right w:val="nil"/>
            </w:tcBorders>
            <w:shd w:val="clear" w:color="auto" w:fill="E0E0E0"/>
          </w:tcPr>
          <w:p w14:paraId="058D5DB9" w14:textId="77777777" w:rsidR="00AD5502" w:rsidRPr="00A34A71" w:rsidRDefault="00AD5502" w:rsidP="006122D0">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91" w:type="pct"/>
            <w:tcBorders>
              <w:top w:val="single" w:sz="8" w:space="0" w:color="AEAEAE"/>
              <w:left w:val="nil"/>
              <w:bottom w:val="single" w:sz="8" w:space="0" w:color="AEAEAE"/>
              <w:right w:val="single" w:sz="8" w:space="0" w:color="E0E0E0"/>
            </w:tcBorders>
            <w:shd w:val="clear" w:color="auto" w:fill="FFFFFF"/>
          </w:tcPr>
          <w:p w14:paraId="1B513B3B"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33</w:t>
            </w:r>
          </w:p>
        </w:tc>
        <w:tc>
          <w:tcPr>
            <w:tcW w:w="559" w:type="pct"/>
            <w:tcBorders>
              <w:top w:val="single" w:sz="8" w:space="0" w:color="AEAEAE"/>
              <w:left w:val="single" w:sz="8" w:space="0" w:color="E0E0E0"/>
              <w:bottom w:val="single" w:sz="8" w:space="0" w:color="AEAEAE"/>
              <w:right w:val="single" w:sz="8" w:space="0" w:color="E0E0E0"/>
            </w:tcBorders>
            <w:shd w:val="clear" w:color="auto" w:fill="FFFFFF"/>
          </w:tcPr>
          <w:p w14:paraId="165A02AE"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38.4</w:t>
            </w:r>
          </w:p>
        </w:tc>
        <w:tc>
          <w:tcPr>
            <w:tcW w:w="930" w:type="pct"/>
            <w:tcBorders>
              <w:top w:val="single" w:sz="8" w:space="0" w:color="AEAEAE"/>
              <w:left w:val="single" w:sz="8" w:space="0" w:color="E0E0E0"/>
              <w:bottom w:val="single" w:sz="8" w:space="0" w:color="AEAEAE"/>
              <w:right w:val="single" w:sz="8" w:space="0" w:color="E0E0E0"/>
            </w:tcBorders>
            <w:shd w:val="clear" w:color="auto" w:fill="FFFFFF"/>
          </w:tcPr>
          <w:p w14:paraId="16258230"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38.4</w:t>
            </w:r>
          </w:p>
        </w:tc>
        <w:tc>
          <w:tcPr>
            <w:tcW w:w="1277" w:type="pct"/>
            <w:tcBorders>
              <w:top w:val="single" w:sz="8" w:space="0" w:color="AEAEAE"/>
              <w:left w:val="single" w:sz="8" w:space="0" w:color="E0E0E0"/>
              <w:bottom w:val="single" w:sz="8" w:space="0" w:color="AEAEAE"/>
              <w:right w:val="nil"/>
            </w:tcBorders>
            <w:shd w:val="clear" w:color="auto" w:fill="FFFFFF"/>
          </w:tcPr>
          <w:p w14:paraId="38002F06"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4B92A41F" w14:textId="77777777" w:rsidTr="00EF02D2">
        <w:trPr>
          <w:cantSplit/>
        </w:trPr>
        <w:tc>
          <w:tcPr>
            <w:tcW w:w="433" w:type="pct"/>
            <w:vMerge/>
            <w:tcBorders>
              <w:top w:val="single" w:sz="8" w:space="0" w:color="152935"/>
              <w:left w:val="nil"/>
              <w:bottom w:val="single" w:sz="8" w:space="0" w:color="152935"/>
              <w:right w:val="nil"/>
            </w:tcBorders>
            <w:shd w:val="clear" w:color="auto" w:fill="E0E0E0"/>
          </w:tcPr>
          <w:p w14:paraId="24788318" w14:textId="77777777" w:rsidR="00AD5502" w:rsidRPr="00A34A71" w:rsidRDefault="00AD5502" w:rsidP="006122D0">
            <w:pPr>
              <w:autoSpaceDE w:val="0"/>
              <w:autoSpaceDN w:val="0"/>
              <w:adjustRightInd w:val="0"/>
              <w:spacing w:after="0" w:line="240" w:lineRule="auto"/>
              <w:jc w:val="left"/>
              <w:rPr>
                <w:rFonts w:cs="Arial"/>
                <w:szCs w:val="24"/>
              </w:rPr>
            </w:pPr>
          </w:p>
        </w:tc>
        <w:tc>
          <w:tcPr>
            <w:tcW w:w="1110" w:type="pct"/>
            <w:tcBorders>
              <w:top w:val="single" w:sz="8" w:space="0" w:color="AEAEAE"/>
              <w:left w:val="nil"/>
              <w:bottom w:val="single" w:sz="8" w:space="0" w:color="152935"/>
              <w:right w:val="nil"/>
            </w:tcBorders>
            <w:shd w:val="clear" w:color="auto" w:fill="E0E0E0"/>
          </w:tcPr>
          <w:p w14:paraId="3E4A01C4" w14:textId="77777777" w:rsidR="00AD5502" w:rsidRPr="00A34A71" w:rsidRDefault="00AD5502" w:rsidP="006122D0">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91" w:type="pct"/>
            <w:tcBorders>
              <w:top w:val="single" w:sz="8" w:space="0" w:color="AEAEAE"/>
              <w:left w:val="nil"/>
              <w:bottom w:val="single" w:sz="8" w:space="0" w:color="152935"/>
              <w:right w:val="single" w:sz="8" w:space="0" w:color="E0E0E0"/>
            </w:tcBorders>
            <w:shd w:val="clear" w:color="auto" w:fill="FFFFFF"/>
          </w:tcPr>
          <w:p w14:paraId="38329212"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59" w:type="pct"/>
            <w:tcBorders>
              <w:top w:val="single" w:sz="8" w:space="0" w:color="AEAEAE"/>
              <w:left w:val="single" w:sz="8" w:space="0" w:color="E0E0E0"/>
              <w:bottom w:val="single" w:sz="8" w:space="0" w:color="152935"/>
              <w:right w:val="single" w:sz="8" w:space="0" w:color="E0E0E0"/>
            </w:tcBorders>
            <w:shd w:val="clear" w:color="auto" w:fill="FFFFFF"/>
          </w:tcPr>
          <w:p w14:paraId="071A9C87"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30" w:type="pct"/>
            <w:tcBorders>
              <w:top w:val="single" w:sz="8" w:space="0" w:color="AEAEAE"/>
              <w:left w:val="single" w:sz="8" w:space="0" w:color="E0E0E0"/>
              <w:bottom w:val="single" w:sz="8" w:space="0" w:color="152935"/>
              <w:right w:val="single" w:sz="8" w:space="0" w:color="E0E0E0"/>
            </w:tcBorders>
            <w:shd w:val="clear" w:color="auto" w:fill="FFFFFF"/>
          </w:tcPr>
          <w:p w14:paraId="22F38E4F" w14:textId="77777777" w:rsidR="00AD5502" w:rsidRPr="00A34A71" w:rsidRDefault="00AD5502"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77" w:type="pct"/>
            <w:tcBorders>
              <w:top w:val="single" w:sz="8" w:space="0" w:color="AEAEAE"/>
              <w:left w:val="single" w:sz="8" w:space="0" w:color="E0E0E0"/>
              <w:bottom w:val="single" w:sz="8" w:space="0" w:color="152935"/>
              <w:right w:val="nil"/>
            </w:tcBorders>
            <w:shd w:val="clear" w:color="auto" w:fill="FFFFFF"/>
            <w:vAlign w:val="center"/>
          </w:tcPr>
          <w:p w14:paraId="74A72711" w14:textId="77777777" w:rsidR="00AD5502" w:rsidRPr="00A34A71" w:rsidRDefault="00AD5502" w:rsidP="00EF02D2">
            <w:pPr>
              <w:autoSpaceDE w:val="0"/>
              <w:autoSpaceDN w:val="0"/>
              <w:adjustRightInd w:val="0"/>
              <w:spacing w:after="0" w:line="240" w:lineRule="auto"/>
              <w:jc w:val="center"/>
              <w:rPr>
                <w:rFonts w:cs="Times New Roman"/>
                <w:szCs w:val="24"/>
              </w:rPr>
            </w:pPr>
          </w:p>
        </w:tc>
      </w:tr>
    </w:tbl>
    <w:p w14:paraId="53AF174C" w14:textId="77777777" w:rsidR="00AD5502" w:rsidRPr="00A34A71" w:rsidRDefault="00AD5502" w:rsidP="00AD5502">
      <w:pPr>
        <w:rPr>
          <w:bCs/>
          <w:i/>
        </w:rPr>
      </w:pPr>
      <w:r w:rsidRPr="00A34A71">
        <w:rPr>
          <w:bCs/>
          <w:i/>
        </w:rPr>
        <w:t>Source: Primary data, 2021</w:t>
      </w:r>
    </w:p>
    <w:p w14:paraId="7F1D96DF" w14:textId="77777777" w:rsidR="00822FEE" w:rsidRPr="00A34A71" w:rsidRDefault="00AD5502" w:rsidP="004201D3">
      <w:r w:rsidRPr="00A34A71">
        <w:t>As seen in Table 4.</w:t>
      </w:r>
      <w:r w:rsidR="002E2621" w:rsidRPr="00A34A71">
        <w:t>3</w:t>
      </w:r>
      <w:r w:rsidRPr="00A34A71">
        <w:t>, results indicate that 38.4% strongly agreed and 30.2% agreed respectively, this means that 68.6% of the respondents generally agreed. Since majority of the respondents generally agreed it means that</w:t>
      </w:r>
      <w:r w:rsidR="00863F6F" w:rsidRPr="00A34A71">
        <w:t xml:space="preserve"> KOPGTs logistics management makes sure to plan well ahead in order to eliminate any delays in the supply chain the best they can. It was indicated that </w:t>
      </w:r>
      <w:r w:rsidR="00A731AB" w:rsidRPr="00A34A71">
        <w:t>management endeavours to carry out efficient logistics planning</w:t>
      </w:r>
      <w:r w:rsidR="008E23FA" w:rsidRPr="00A34A71">
        <w:t xml:space="preserve"> especially in terms of transportation process</w:t>
      </w:r>
      <w:r w:rsidR="00E2685E" w:rsidRPr="00A34A71">
        <w:t xml:space="preserve">. However, it was also added that no matter how well thought off a logistics plan can be, it is impossible to prepare for every possible eventuality, this explains the inconsistencies </w:t>
      </w:r>
      <w:r w:rsidR="005A6989" w:rsidRPr="00A34A71">
        <w:t xml:space="preserve">that have always affected the organisation. </w:t>
      </w:r>
      <w:r w:rsidR="00A40F25" w:rsidRPr="00A34A71">
        <w:t xml:space="preserve">This means that management always has contingencies for every element of the logistics plan. </w:t>
      </w:r>
    </w:p>
    <w:p w14:paraId="2D31E82B" w14:textId="77777777" w:rsidR="00FD08D3" w:rsidRPr="00A34A71" w:rsidRDefault="00FD08D3" w:rsidP="004201D3"/>
    <w:p w14:paraId="6EA47689" w14:textId="77777777" w:rsidR="00FD08D3" w:rsidRPr="00A34A71" w:rsidRDefault="00FD08D3" w:rsidP="004201D3"/>
    <w:p w14:paraId="36645976" w14:textId="77777777" w:rsidR="00FD08D3" w:rsidRPr="00A34A71" w:rsidRDefault="00FD08D3" w:rsidP="00FB6D94">
      <w:pPr>
        <w:pStyle w:val="Heading2"/>
      </w:pPr>
      <w:bookmarkStart w:id="392" w:name="_Toc93918293"/>
      <w:r w:rsidRPr="00A34A71">
        <w:lastRenderedPageBreak/>
        <w:t>4.2.4 KOPGT logistics activities are well-coordinated</w:t>
      </w:r>
      <w:bookmarkEnd w:id="392"/>
    </w:p>
    <w:p w14:paraId="42C8C8BA" w14:textId="77777777" w:rsidR="00FD08D3" w:rsidRPr="00A34A71" w:rsidRDefault="00FD08D3" w:rsidP="007E2FA7">
      <w:r w:rsidRPr="00A34A71">
        <w:t>The study sought to examine whether KOPGT’s logistics activities are well-</w:t>
      </w:r>
      <w:r w:rsidR="00A90EA2" w:rsidRPr="00A34A71">
        <w:t>coordinated</w:t>
      </w:r>
      <w:r w:rsidRPr="00A34A71">
        <w:t>. Findings to this were as indicated in table 4.</w:t>
      </w:r>
      <w:r w:rsidR="00B10013" w:rsidRPr="00A34A71">
        <w:t>4</w:t>
      </w:r>
      <w:r w:rsidRPr="00A34A71">
        <w:rPr>
          <w:i/>
        </w:rPr>
        <w:t>.</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710"/>
        <w:gridCol w:w="2160"/>
      </w:tblGrid>
      <w:tr w:rsidR="00A34A71" w:rsidRPr="00A34A71" w14:paraId="67406F99" w14:textId="77777777" w:rsidTr="007E2FA7">
        <w:trPr>
          <w:cantSplit/>
        </w:trPr>
        <w:tc>
          <w:tcPr>
            <w:tcW w:w="8550" w:type="dxa"/>
            <w:gridSpan w:val="6"/>
            <w:tcBorders>
              <w:top w:val="nil"/>
              <w:left w:val="nil"/>
              <w:bottom w:val="single" w:sz="4" w:space="0" w:color="000000" w:themeColor="text1"/>
              <w:right w:val="nil"/>
            </w:tcBorders>
            <w:shd w:val="clear" w:color="auto" w:fill="FFFFFF"/>
            <w:vAlign w:val="center"/>
          </w:tcPr>
          <w:p w14:paraId="2BC95EA3" w14:textId="77777777" w:rsidR="00372284" w:rsidRPr="00A34A71" w:rsidRDefault="00372284" w:rsidP="005212C4">
            <w:pPr>
              <w:pStyle w:val="Heading1"/>
            </w:pPr>
            <w:bookmarkStart w:id="393" w:name="_Toc93856190"/>
            <w:bookmarkStart w:id="394" w:name="_Toc93918294"/>
            <w:bookmarkStart w:id="395" w:name="_Toc7766896"/>
            <w:bookmarkStart w:id="396" w:name="_Toc15303812"/>
            <w:bookmarkStart w:id="397" w:name="_Toc15995785"/>
            <w:bookmarkStart w:id="398" w:name="_Toc58730901"/>
            <w:bookmarkStart w:id="399" w:name="_Toc58747518"/>
            <w:bookmarkStart w:id="400" w:name="_Toc85386404"/>
            <w:bookmarkStart w:id="401" w:name="_Toc86152212"/>
            <w:bookmarkStart w:id="402" w:name="_Toc77344764"/>
            <w:bookmarkStart w:id="403" w:name="_Toc93503331"/>
            <w:r w:rsidRPr="00A34A71">
              <w:t>Table 4.</w:t>
            </w:r>
            <w:r w:rsidR="002E2621" w:rsidRPr="00A34A71">
              <w:t>4</w:t>
            </w:r>
            <w:r w:rsidRPr="00A34A71">
              <w:t xml:space="preserve">: </w:t>
            </w:r>
            <w:r w:rsidR="002E2621" w:rsidRPr="00A34A71">
              <w:rPr>
                <w:rFonts w:cs="Times New Roman"/>
                <w:szCs w:val="24"/>
              </w:rPr>
              <w:t xml:space="preserve">KOPGT logistics activities are </w:t>
            </w:r>
            <w:r w:rsidR="002E2621" w:rsidRPr="00A34A71">
              <w:t>well-coordinated</w:t>
            </w:r>
            <w:bookmarkEnd w:id="393"/>
            <w:bookmarkEnd w:id="394"/>
            <w:bookmarkEnd w:id="395"/>
            <w:bookmarkEnd w:id="396"/>
            <w:bookmarkEnd w:id="397"/>
            <w:bookmarkEnd w:id="398"/>
            <w:bookmarkEnd w:id="399"/>
            <w:bookmarkEnd w:id="400"/>
            <w:bookmarkEnd w:id="401"/>
            <w:bookmarkEnd w:id="402"/>
            <w:bookmarkEnd w:id="403"/>
          </w:p>
        </w:tc>
      </w:tr>
      <w:tr w:rsidR="00A34A71" w:rsidRPr="00A34A71" w14:paraId="42C093DD" w14:textId="77777777" w:rsidTr="007E2FA7">
        <w:trPr>
          <w:cantSplit/>
        </w:trPr>
        <w:tc>
          <w:tcPr>
            <w:tcW w:w="2610" w:type="dxa"/>
            <w:gridSpan w:val="2"/>
            <w:tcBorders>
              <w:top w:val="single" w:sz="4" w:space="0" w:color="000000" w:themeColor="text1"/>
              <w:left w:val="nil"/>
              <w:bottom w:val="single" w:sz="8" w:space="0" w:color="152935"/>
              <w:right w:val="nil"/>
            </w:tcBorders>
            <w:shd w:val="clear" w:color="auto" w:fill="FFFFFF"/>
            <w:vAlign w:val="bottom"/>
          </w:tcPr>
          <w:p w14:paraId="2E063F5D" w14:textId="77777777" w:rsidR="00372284" w:rsidRPr="00A34A71" w:rsidRDefault="00372284" w:rsidP="006122D0">
            <w:pPr>
              <w:autoSpaceDE w:val="0"/>
              <w:autoSpaceDN w:val="0"/>
              <w:adjustRightInd w:val="0"/>
              <w:spacing w:after="0" w:line="240" w:lineRule="auto"/>
              <w:jc w:val="left"/>
              <w:rPr>
                <w:rFonts w:cs="Times New Roman"/>
                <w:szCs w:val="24"/>
              </w:rPr>
            </w:pPr>
          </w:p>
        </w:tc>
        <w:tc>
          <w:tcPr>
            <w:tcW w:w="1170" w:type="dxa"/>
            <w:tcBorders>
              <w:top w:val="single" w:sz="4" w:space="0" w:color="000000" w:themeColor="text1"/>
              <w:left w:val="nil"/>
              <w:bottom w:val="single" w:sz="8" w:space="0" w:color="152935"/>
              <w:right w:val="single" w:sz="8" w:space="0" w:color="E0E0E0"/>
            </w:tcBorders>
            <w:shd w:val="clear" w:color="auto" w:fill="FFFFFF"/>
            <w:vAlign w:val="bottom"/>
          </w:tcPr>
          <w:p w14:paraId="40B99326" w14:textId="77777777" w:rsidR="00372284" w:rsidRPr="00A34A71" w:rsidRDefault="00372284" w:rsidP="006122D0">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900" w:type="dxa"/>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2A4EF3C5" w14:textId="77777777" w:rsidR="00372284" w:rsidRPr="00A34A71" w:rsidRDefault="00372284" w:rsidP="006122D0">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1710" w:type="dxa"/>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31EA93AD" w14:textId="77777777" w:rsidR="00372284" w:rsidRPr="00A34A71" w:rsidRDefault="00372284" w:rsidP="006122D0">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2160" w:type="dxa"/>
            <w:tcBorders>
              <w:top w:val="single" w:sz="4" w:space="0" w:color="000000" w:themeColor="text1"/>
              <w:left w:val="single" w:sz="8" w:space="0" w:color="E0E0E0"/>
              <w:bottom w:val="single" w:sz="8" w:space="0" w:color="152935"/>
              <w:right w:val="nil"/>
            </w:tcBorders>
            <w:shd w:val="clear" w:color="auto" w:fill="FFFFFF"/>
            <w:vAlign w:val="bottom"/>
          </w:tcPr>
          <w:p w14:paraId="0F3015CA" w14:textId="77777777" w:rsidR="00372284" w:rsidRPr="00A34A71" w:rsidRDefault="00372284" w:rsidP="006122D0">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7EF27DF8" w14:textId="77777777" w:rsidTr="002E585E">
        <w:trPr>
          <w:cantSplit/>
        </w:trPr>
        <w:tc>
          <w:tcPr>
            <w:tcW w:w="734" w:type="dxa"/>
            <w:vMerge w:val="restart"/>
            <w:tcBorders>
              <w:top w:val="single" w:sz="8" w:space="0" w:color="152935"/>
              <w:left w:val="nil"/>
              <w:bottom w:val="single" w:sz="8" w:space="0" w:color="152935"/>
              <w:right w:val="nil"/>
            </w:tcBorders>
            <w:shd w:val="clear" w:color="auto" w:fill="E0E0E0"/>
          </w:tcPr>
          <w:p w14:paraId="70F568F0" w14:textId="77777777" w:rsidR="00164736" w:rsidRPr="00A34A71" w:rsidRDefault="00164736" w:rsidP="00164736">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876" w:type="dxa"/>
            <w:tcBorders>
              <w:top w:val="single" w:sz="8" w:space="0" w:color="152935"/>
              <w:left w:val="nil"/>
              <w:bottom w:val="single" w:sz="8" w:space="0" w:color="AEAEAE"/>
              <w:right w:val="nil"/>
            </w:tcBorders>
            <w:shd w:val="clear" w:color="auto" w:fill="E0E0E0"/>
          </w:tcPr>
          <w:p w14:paraId="11C7AF5C" w14:textId="77777777" w:rsidR="00164736" w:rsidRPr="00A34A71" w:rsidRDefault="00164736" w:rsidP="00164736">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14:paraId="349F0CC0"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19</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14:paraId="54B901A8"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5881770D"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2160" w:type="dxa"/>
            <w:tcBorders>
              <w:top w:val="single" w:sz="8" w:space="0" w:color="152935"/>
              <w:left w:val="single" w:sz="8" w:space="0" w:color="E0E0E0"/>
              <w:bottom w:val="single" w:sz="8" w:space="0" w:color="AEAEAE"/>
              <w:right w:val="nil"/>
            </w:tcBorders>
            <w:shd w:val="clear" w:color="auto" w:fill="FFFFFF"/>
          </w:tcPr>
          <w:p w14:paraId="79C11293"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22.1</w:t>
            </w:r>
          </w:p>
        </w:tc>
      </w:tr>
      <w:tr w:rsidR="00A34A71" w:rsidRPr="00A34A71" w14:paraId="30B4FD54"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37D79AF1" w14:textId="77777777" w:rsidR="00164736" w:rsidRPr="00A34A71" w:rsidRDefault="00164736" w:rsidP="00164736">
            <w:pPr>
              <w:autoSpaceDE w:val="0"/>
              <w:autoSpaceDN w:val="0"/>
              <w:adjustRightInd w:val="0"/>
              <w:spacing w:after="0" w:line="240" w:lineRule="auto"/>
              <w:jc w:val="left"/>
              <w:rPr>
                <w:rFonts w:cs="Arial"/>
                <w:szCs w:val="24"/>
              </w:rPr>
            </w:pPr>
          </w:p>
        </w:tc>
        <w:tc>
          <w:tcPr>
            <w:tcW w:w="1876" w:type="dxa"/>
            <w:tcBorders>
              <w:top w:val="single" w:sz="8" w:space="0" w:color="AEAEAE"/>
              <w:left w:val="nil"/>
              <w:bottom w:val="single" w:sz="8" w:space="0" w:color="AEAEAE"/>
              <w:right w:val="nil"/>
            </w:tcBorders>
            <w:shd w:val="clear" w:color="auto" w:fill="E0E0E0"/>
          </w:tcPr>
          <w:p w14:paraId="655FCF2A" w14:textId="77777777" w:rsidR="00164736" w:rsidRPr="00A34A71" w:rsidRDefault="00164736" w:rsidP="00164736">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14:paraId="279B6044"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36</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0EC8DAA9"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41.9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4A794396"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41.9</w:t>
            </w:r>
          </w:p>
        </w:tc>
        <w:tc>
          <w:tcPr>
            <w:tcW w:w="2160" w:type="dxa"/>
            <w:tcBorders>
              <w:top w:val="single" w:sz="8" w:space="0" w:color="AEAEAE"/>
              <w:left w:val="single" w:sz="8" w:space="0" w:color="E0E0E0"/>
              <w:bottom w:val="single" w:sz="8" w:space="0" w:color="AEAEAE"/>
              <w:right w:val="nil"/>
            </w:tcBorders>
            <w:shd w:val="clear" w:color="auto" w:fill="FFFFFF"/>
          </w:tcPr>
          <w:p w14:paraId="2922A231"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64.0</w:t>
            </w:r>
          </w:p>
        </w:tc>
      </w:tr>
      <w:tr w:rsidR="00A34A71" w:rsidRPr="00A34A71" w14:paraId="4CB2997E"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2A675CF4" w14:textId="77777777" w:rsidR="00372284" w:rsidRPr="00A34A71" w:rsidRDefault="00372284" w:rsidP="006122D0">
            <w:pPr>
              <w:autoSpaceDE w:val="0"/>
              <w:autoSpaceDN w:val="0"/>
              <w:adjustRightInd w:val="0"/>
              <w:spacing w:after="0" w:line="240" w:lineRule="auto"/>
              <w:jc w:val="left"/>
              <w:rPr>
                <w:rFonts w:cs="Arial"/>
                <w:szCs w:val="24"/>
              </w:rPr>
            </w:pPr>
          </w:p>
        </w:tc>
        <w:tc>
          <w:tcPr>
            <w:tcW w:w="1876" w:type="dxa"/>
            <w:tcBorders>
              <w:top w:val="single" w:sz="8" w:space="0" w:color="AEAEAE"/>
              <w:left w:val="nil"/>
              <w:bottom w:val="single" w:sz="8" w:space="0" w:color="AEAEAE"/>
              <w:right w:val="nil"/>
            </w:tcBorders>
            <w:shd w:val="clear" w:color="auto" w:fill="E0E0E0"/>
          </w:tcPr>
          <w:p w14:paraId="5A65C386" w14:textId="77777777" w:rsidR="00372284" w:rsidRPr="00A34A71" w:rsidRDefault="00372284" w:rsidP="006122D0">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14:paraId="0D0ABF14" w14:textId="77777777" w:rsidR="00372284" w:rsidRPr="00A34A71" w:rsidRDefault="00372284" w:rsidP="00EF02D2">
            <w:pPr>
              <w:autoSpaceDE w:val="0"/>
              <w:autoSpaceDN w:val="0"/>
              <w:adjustRightInd w:val="0"/>
              <w:spacing w:after="0" w:line="320" w:lineRule="atLeast"/>
              <w:ind w:left="60" w:right="60"/>
              <w:jc w:val="center"/>
              <w:rPr>
                <w:rFonts w:cs="Arial"/>
                <w:szCs w:val="24"/>
              </w:rPr>
            </w:pPr>
            <w:r w:rsidRPr="00A34A71">
              <w:rPr>
                <w:rFonts w:cs="Arial"/>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70511C1C" w14:textId="77777777" w:rsidR="00372284" w:rsidRPr="00A34A71" w:rsidRDefault="00372284" w:rsidP="00EF02D2">
            <w:pPr>
              <w:autoSpaceDE w:val="0"/>
              <w:autoSpaceDN w:val="0"/>
              <w:adjustRightInd w:val="0"/>
              <w:spacing w:after="0" w:line="320" w:lineRule="atLeast"/>
              <w:ind w:left="60" w:right="60"/>
              <w:jc w:val="center"/>
              <w:rPr>
                <w:rFonts w:cs="Arial"/>
                <w:szCs w:val="24"/>
              </w:rPr>
            </w:pPr>
            <w:r w:rsidRPr="00A34A71">
              <w:rPr>
                <w:rFonts w:cs="Arial"/>
                <w:szCs w:val="24"/>
              </w:rPr>
              <w:t>5.8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2B040B3" w14:textId="77777777" w:rsidR="00372284" w:rsidRPr="00A34A71" w:rsidRDefault="00372284" w:rsidP="00EF02D2">
            <w:pPr>
              <w:autoSpaceDE w:val="0"/>
              <w:autoSpaceDN w:val="0"/>
              <w:adjustRightInd w:val="0"/>
              <w:spacing w:after="0" w:line="320" w:lineRule="atLeast"/>
              <w:ind w:left="60" w:right="60"/>
              <w:jc w:val="center"/>
              <w:rPr>
                <w:rFonts w:cs="Arial"/>
                <w:szCs w:val="24"/>
              </w:rPr>
            </w:pPr>
            <w:r w:rsidRPr="00A34A71">
              <w:rPr>
                <w:rFonts w:cs="Arial"/>
                <w:szCs w:val="24"/>
              </w:rPr>
              <w:t>5.8</w:t>
            </w:r>
          </w:p>
        </w:tc>
        <w:tc>
          <w:tcPr>
            <w:tcW w:w="2160" w:type="dxa"/>
            <w:tcBorders>
              <w:top w:val="single" w:sz="8" w:space="0" w:color="AEAEAE"/>
              <w:left w:val="single" w:sz="8" w:space="0" w:color="E0E0E0"/>
              <w:bottom w:val="single" w:sz="8" w:space="0" w:color="AEAEAE"/>
              <w:right w:val="nil"/>
            </w:tcBorders>
            <w:shd w:val="clear" w:color="auto" w:fill="FFFFFF"/>
          </w:tcPr>
          <w:p w14:paraId="6EAF0DD5" w14:textId="77777777" w:rsidR="00372284"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69.8</w:t>
            </w:r>
          </w:p>
        </w:tc>
      </w:tr>
      <w:tr w:rsidR="00A34A71" w:rsidRPr="00A34A71" w14:paraId="10281EE8"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7AB74D03" w14:textId="77777777" w:rsidR="00164736" w:rsidRPr="00A34A71" w:rsidRDefault="00164736" w:rsidP="00164736">
            <w:pPr>
              <w:autoSpaceDE w:val="0"/>
              <w:autoSpaceDN w:val="0"/>
              <w:adjustRightInd w:val="0"/>
              <w:spacing w:after="0" w:line="240" w:lineRule="auto"/>
              <w:jc w:val="left"/>
              <w:rPr>
                <w:rFonts w:cs="Arial"/>
                <w:szCs w:val="24"/>
              </w:rPr>
            </w:pPr>
          </w:p>
        </w:tc>
        <w:tc>
          <w:tcPr>
            <w:tcW w:w="1876" w:type="dxa"/>
            <w:tcBorders>
              <w:top w:val="single" w:sz="8" w:space="0" w:color="AEAEAE"/>
              <w:left w:val="nil"/>
              <w:bottom w:val="single" w:sz="8" w:space="0" w:color="AEAEAE"/>
              <w:right w:val="nil"/>
            </w:tcBorders>
            <w:shd w:val="clear" w:color="auto" w:fill="E0E0E0"/>
          </w:tcPr>
          <w:p w14:paraId="65126EEA" w14:textId="77777777" w:rsidR="00164736" w:rsidRPr="00A34A71" w:rsidRDefault="00164736" w:rsidP="00164736">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14:paraId="0F35E68B"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16</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21DA2CAD"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18.6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49F0BBF1"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18.6</w:t>
            </w:r>
          </w:p>
        </w:tc>
        <w:tc>
          <w:tcPr>
            <w:tcW w:w="2160" w:type="dxa"/>
            <w:tcBorders>
              <w:top w:val="single" w:sz="8" w:space="0" w:color="AEAEAE"/>
              <w:left w:val="single" w:sz="8" w:space="0" w:color="E0E0E0"/>
              <w:bottom w:val="single" w:sz="8" w:space="0" w:color="AEAEAE"/>
              <w:right w:val="nil"/>
            </w:tcBorders>
            <w:shd w:val="clear" w:color="auto" w:fill="FFFFFF"/>
          </w:tcPr>
          <w:p w14:paraId="3366F740"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88.4</w:t>
            </w:r>
          </w:p>
        </w:tc>
      </w:tr>
      <w:tr w:rsidR="00A34A71" w:rsidRPr="00A34A71" w14:paraId="3930D932"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6E3656C9" w14:textId="77777777" w:rsidR="00164736" w:rsidRPr="00A34A71" w:rsidRDefault="00164736" w:rsidP="00164736">
            <w:pPr>
              <w:autoSpaceDE w:val="0"/>
              <w:autoSpaceDN w:val="0"/>
              <w:adjustRightInd w:val="0"/>
              <w:spacing w:after="0" w:line="240" w:lineRule="auto"/>
              <w:jc w:val="left"/>
              <w:rPr>
                <w:rFonts w:cs="Arial"/>
                <w:szCs w:val="24"/>
              </w:rPr>
            </w:pPr>
          </w:p>
        </w:tc>
        <w:tc>
          <w:tcPr>
            <w:tcW w:w="1876" w:type="dxa"/>
            <w:tcBorders>
              <w:top w:val="single" w:sz="8" w:space="0" w:color="AEAEAE"/>
              <w:left w:val="nil"/>
              <w:bottom w:val="single" w:sz="8" w:space="0" w:color="AEAEAE"/>
              <w:right w:val="nil"/>
            </w:tcBorders>
            <w:shd w:val="clear" w:color="auto" w:fill="E0E0E0"/>
          </w:tcPr>
          <w:p w14:paraId="35AC592D" w14:textId="77777777" w:rsidR="00164736" w:rsidRPr="00A34A71" w:rsidRDefault="00164736" w:rsidP="00164736">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14:paraId="2FE5EC70"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10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22AC5D68"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498814A8"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2160" w:type="dxa"/>
            <w:tcBorders>
              <w:top w:val="single" w:sz="8" w:space="0" w:color="AEAEAE"/>
              <w:left w:val="single" w:sz="8" w:space="0" w:color="E0E0E0"/>
              <w:bottom w:val="single" w:sz="8" w:space="0" w:color="AEAEAE"/>
              <w:right w:val="nil"/>
            </w:tcBorders>
            <w:shd w:val="clear" w:color="auto" w:fill="FFFFFF"/>
          </w:tcPr>
          <w:p w14:paraId="048D3B84" w14:textId="77777777" w:rsidR="00164736" w:rsidRPr="00A34A71" w:rsidRDefault="00164736"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0835FE32" w14:textId="77777777" w:rsidTr="002E585E">
        <w:trPr>
          <w:cantSplit/>
        </w:trPr>
        <w:tc>
          <w:tcPr>
            <w:tcW w:w="734" w:type="dxa"/>
            <w:vMerge/>
            <w:tcBorders>
              <w:top w:val="single" w:sz="8" w:space="0" w:color="152935"/>
              <w:left w:val="nil"/>
              <w:bottom w:val="single" w:sz="8" w:space="0" w:color="152935"/>
              <w:right w:val="nil"/>
            </w:tcBorders>
            <w:shd w:val="clear" w:color="auto" w:fill="E0E0E0"/>
          </w:tcPr>
          <w:p w14:paraId="22092D61" w14:textId="77777777" w:rsidR="00372284" w:rsidRPr="00A34A71" w:rsidRDefault="00372284" w:rsidP="006122D0">
            <w:pPr>
              <w:autoSpaceDE w:val="0"/>
              <w:autoSpaceDN w:val="0"/>
              <w:adjustRightInd w:val="0"/>
              <w:spacing w:after="0" w:line="240" w:lineRule="auto"/>
              <w:jc w:val="left"/>
              <w:rPr>
                <w:rFonts w:cs="Arial"/>
                <w:szCs w:val="24"/>
              </w:rPr>
            </w:pPr>
          </w:p>
        </w:tc>
        <w:tc>
          <w:tcPr>
            <w:tcW w:w="1876" w:type="dxa"/>
            <w:tcBorders>
              <w:top w:val="single" w:sz="8" w:space="0" w:color="AEAEAE"/>
              <w:left w:val="nil"/>
              <w:bottom w:val="single" w:sz="8" w:space="0" w:color="152935"/>
              <w:right w:val="nil"/>
            </w:tcBorders>
            <w:shd w:val="clear" w:color="auto" w:fill="E0E0E0"/>
          </w:tcPr>
          <w:p w14:paraId="551EB063" w14:textId="77777777" w:rsidR="00372284" w:rsidRPr="00A34A71" w:rsidRDefault="00372284" w:rsidP="006122D0">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14:paraId="1561B11D" w14:textId="77777777" w:rsidR="00372284" w:rsidRPr="00A34A71" w:rsidRDefault="00372284" w:rsidP="00EF02D2">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14:paraId="5FD475A2" w14:textId="77777777" w:rsidR="00372284" w:rsidRPr="00A34A71" w:rsidRDefault="00372284"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74B1A85B" w14:textId="77777777" w:rsidR="00372284" w:rsidRPr="00A34A71" w:rsidRDefault="00372284"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14:paraId="5E94A976" w14:textId="77777777" w:rsidR="00372284" w:rsidRPr="00A34A71" w:rsidRDefault="00372284" w:rsidP="00EF02D2">
            <w:pPr>
              <w:autoSpaceDE w:val="0"/>
              <w:autoSpaceDN w:val="0"/>
              <w:adjustRightInd w:val="0"/>
              <w:spacing w:after="0" w:line="240" w:lineRule="auto"/>
              <w:jc w:val="center"/>
              <w:rPr>
                <w:rFonts w:cs="Times New Roman"/>
                <w:szCs w:val="24"/>
              </w:rPr>
            </w:pPr>
          </w:p>
        </w:tc>
      </w:tr>
    </w:tbl>
    <w:p w14:paraId="1A656DFA" w14:textId="77777777" w:rsidR="00372284" w:rsidRPr="00A34A71" w:rsidRDefault="00372284" w:rsidP="00372284">
      <w:pPr>
        <w:rPr>
          <w:bCs/>
          <w:i/>
        </w:rPr>
      </w:pPr>
      <w:r w:rsidRPr="00A34A71">
        <w:rPr>
          <w:bCs/>
          <w:i/>
        </w:rPr>
        <w:t>Source: Primary data, 2021</w:t>
      </w:r>
    </w:p>
    <w:p w14:paraId="4038D0EF" w14:textId="77777777" w:rsidR="00372284" w:rsidRPr="00A34A71" w:rsidRDefault="00372284" w:rsidP="004201D3">
      <w:r w:rsidRPr="00A34A71">
        <w:t>As seen in Table 4.</w:t>
      </w:r>
      <w:r w:rsidR="004337DB" w:rsidRPr="00A34A71">
        <w:t>4</w:t>
      </w:r>
      <w:r w:rsidRPr="00A34A71">
        <w:t xml:space="preserve">, results indicate that majority of respondents generally </w:t>
      </w:r>
      <w:r w:rsidR="00483D7E" w:rsidRPr="00A34A71">
        <w:t>dis</w:t>
      </w:r>
      <w:r w:rsidRPr="00A34A71">
        <w:t xml:space="preserve">agreed, this was summarised by </w:t>
      </w:r>
      <w:r w:rsidR="00AE60A1" w:rsidRPr="00A34A71">
        <w:t xml:space="preserve">22.1% and </w:t>
      </w:r>
      <w:r w:rsidRPr="00A34A71">
        <w:t xml:space="preserve">41.9% who strongly </w:t>
      </w:r>
      <w:r w:rsidR="00AE60A1" w:rsidRPr="00A34A71">
        <w:t>dis</w:t>
      </w:r>
      <w:r w:rsidRPr="00A34A71">
        <w:t xml:space="preserve">agreed and </w:t>
      </w:r>
      <w:r w:rsidR="00AE60A1" w:rsidRPr="00A34A71">
        <w:t>dis</w:t>
      </w:r>
      <w:r w:rsidRPr="00A34A71">
        <w:t>agreed respectively. The results mean that</w:t>
      </w:r>
      <w:r w:rsidR="009759E4" w:rsidRPr="00A34A71">
        <w:t xml:space="preserve"> KOPGT has poor lines of communication and unnecessary coordination with many of its suppliers. It was indicated that </w:t>
      </w:r>
      <w:r w:rsidR="00B42CF9" w:rsidRPr="00A34A71">
        <w:t>this is mainly attributed to the weak procedures and government institutions that govern logistics management within public organisation</w:t>
      </w:r>
      <w:r w:rsidR="00FB3AA9" w:rsidRPr="00A34A71">
        <w:t xml:space="preserve"> and as a result the organisation faces significant difficulties in attaining desired performance levels. </w:t>
      </w:r>
      <w:r w:rsidR="002F65B3" w:rsidRPr="00A34A71">
        <w:t xml:space="preserve">This means that </w:t>
      </w:r>
      <w:r w:rsidR="00B337DF" w:rsidRPr="00A34A71">
        <w:t xml:space="preserve">the organisation does not yet have fully established coordination of transport and logistics infrastructure and services that can facilitate the transport flow between major </w:t>
      </w:r>
      <w:r w:rsidR="003A4BFA" w:rsidRPr="00A34A71">
        <w:t>centres</w:t>
      </w:r>
      <w:r w:rsidR="00B337DF" w:rsidRPr="00A34A71">
        <w:t xml:space="preserve"> of economic activity. </w:t>
      </w:r>
    </w:p>
    <w:p w14:paraId="5EB434BE" w14:textId="77777777" w:rsidR="00CE2023" w:rsidRPr="00A34A71" w:rsidRDefault="00CE2023" w:rsidP="00CE2023">
      <w:pPr>
        <w:pStyle w:val="Heading2"/>
      </w:pPr>
      <w:bookmarkStart w:id="404" w:name="_Toc93918295"/>
      <w:r w:rsidRPr="00A34A71">
        <w:t>4.2.5 Integration of logistics processes within all supply chain partners</w:t>
      </w:r>
      <w:bookmarkEnd w:id="404"/>
    </w:p>
    <w:p w14:paraId="425847A6" w14:textId="77777777" w:rsidR="00CE2023" w:rsidRPr="00A34A71" w:rsidRDefault="00CE2023" w:rsidP="007E2FA7">
      <w:r w:rsidRPr="00A34A71">
        <w:t xml:space="preserve">The study sought to examine whether </w:t>
      </w:r>
      <w:r w:rsidR="00961564" w:rsidRPr="00A34A71">
        <w:t>there is integration of logistics processes within all supply chain partners</w:t>
      </w:r>
      <w:r w:rsidRPr="00A34A71">
        <w:t>. Findings to this were as indicated in table 4.</w:t>
      </w:r>
      <w:r w:rsidR="003668C9" w:rsidRPr="00A34A71">
        <w:t>5</w:t>
      </w:r>
      <w:r w:rsidRPr="00A34A71">
        <w:rPr>
          <w:i/>
        </w:rPr>
        <w:t>.</w:t>
      </w:r>
    </w:p>
    <w:p w14:paraId="4FC170FD" w14:textId="77777777" w:rsidR="00CE2023" w:rsidRPr="00A34A71" w:rsidRDefault="00CE2023" w:rsidP="004201D3"/>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3"/>
        <w:gridCol w:w="2054"/>
        <w:gridCol w:w="1280"/>
        <w:gridCol w:w="985"/>
        <w:gridCol w:w="1872"/>
        <w:gridCol w:w="2366"/>
      </w:tblGrid>
      <w:tr w:rsidR="00A34A71" w:rsidRPr="00A34A71" w14:paraId="03B02357" w14:textId="77777777" w:rsidTr="007E2FA7">
        <w:trPr>
          <w:cantSplit/>
        </w:trPr>
        <w:tc>
          <w:tcPr>
            <w:tcW w:w="5000" w:type="pct"/>
            <w:gridSpan w:val="6"/>
            <w:tcBorders>
              <w:top w:val="nil"/>
              <w:left w:val="nil"/>
              <w:bottom w:val="single" w:sz="4" w:space="0" w:color="000000" w:themeColor="text1"/>
              <w:right w:val="nil"/>
            </w:tcBorders>
            <w:shd w:val="clear" w:color="auto" w:fill="FFFFFF"/>
            <w:vAlign w:val="center"/>
          </w:tcPr>
          <w:p w14:paraId="4B1870E7" w14:textId="77777777" w:rsidR="006A0F64" w:rsidRPr="00A34A71" w:rsidRDefault="006A0F64" w:rsidP="005212C4">
            <w:pPr>
              <w:pStyle w:val="Heading1"/>
            </w:pPr>
            <w:bookmarkStart w:id="405" w:name="_Toc93856192"/>
            <w:bookmarkStart w:id="406" w:name="_Toc93918296"/>
            <w:bookmarkStart w:id="407" w:name="_Toc7766900"/>
            <w:bookmarkStart w:id="408" w:name="_Toc15303816"/>
            <w:bookmarkStart w:id="409" w:name="_Toc15995789"/>
            <w:bookmarkStart w:id="410" w:name="_Toc58730903"/>
            <w:bookmarkStart w:id="411" w:name="_Toc58747520"/>
            <w:bookmarkStart w:id="412" w:name="_Toc85386406"/>
            <w:bookmarkStart w:id="413" w:name="_Toc86152214"/>
            <w:bookmarkStart w:id="414" w:name="_Toc77344766"/>
            <w:bookmarkStart w:id="415" w:name="_Toc93503332"/>
            <w:r w:rsidRPr="00A34A71">
              <w:lastRenderedPageBreak/>
              <w:t xml:space="preserve">Table 4.5: </w:t>
            </w:r>
            <w:r w:rsidR="0097111C" w:rsidRPr="00A34A71">
              <w:t>I</w:t>
            </w:r>
            <w:r w:rsidRPr="00A34A71">
              <w:t>ntegration of logistics processes within all supply chain partners</w:t>
            </w:r>
            <w:bookmarkEnd w:id="405"/>
            <w:bookmarkEnd w:id="406"/>
            <w:bookmarkEnd w:id="407"/>
            <w:bookmarkEnd w:id="408"/>
            <w:bookmarkEnd w:id="409"/>
            <w:bookmarkEnd w:id="410"/>
            <w:bookmarkEnd w:id="411"/>
            <w:bookmarkEnd w:id="412"/>
            <w:bookmarkEnd w:id="413"/>
            <w:bookmarkEnd w:id="414"/>
            <w:bookmarkEnd w:id="415"/>
          </w:p>
        </w:tc>
      </w:tr>
      <w:tr w:rsidR="00A34A71" w:rsidRPr="00A34A71" w14:paraId="0A564115" w14:textId="77777777" w:rsidTr="007E2FA7">
        <w:trPr>
          <w:cantSplit/>
        </w:trPr>
        <w:tc>
          <w:tcPr>
            <w:tcW w:w="1526" w:type="pct"/>
            <w:gridSpan w:val="2"/>
            <w:tcBorders>
              <w:top w:val="single" w:sz="4" w:space="0" w:color="000000" w:themeColor="text1"/>
              <w:left w:val="nil"/>
              <w:bottom w:val="single" w:sz="8" w:space="0" w:color="152935"/>
              <w:right w:val="nil"/>
            </w:tcBorders>
            <w:shd w:val="clear" w:color="auto" w:fill="FFFFFF"/>
            <w:vAlign w:val="bottom"/>
          </w:tcPr>
          <w:p w14:paraId="174876C8" w14:textId="77777777" w:rsidR="006A0F64" w:rsidRPr="00A34A71" w:rsidRDefault="006A0F64" w:rsidP="00DC0D3F">
            <w:pPr>
              <w:autoSpaceDE w:val="0"/>
              <w:autoSpaceDN w:val="0"/>
              <w:adjustRightInd w:val="0"/>
              <w:spacing w:after="0" w:line="240" w:lineRule="auto"/>
              <w:jc w:val="left"/>
              <w:rPr>
                <w:rFonts w:cs="Times New Roman"/>
                <w:szCs w:val="24"/>
              </w:rPr>
            </w:pPr>
          </w:p>
        </w:tc>
        <w:tc>
          <w:tcPr>
            <w:tcW w:w="684" w:type="pct"/>
            <w:tcBorders>
              <w:top w:val="single" w:sz="4" w:space="0" w:color="000000" w:themeColor="text1"/>
              <w:left w:val="nil"/>
              <w:bottom w:val="single" w:sz="8" w:space="0" w:color="152935"/>
              <w:right w:val="single" w:sz="8" w:space="0" w:color="E0E0E0"/>
            </w:tcBorders>
            <w:shd w:val="clear" w:color="auto" w:fill="FFFFFF"/>
            <w:vAlign w:val="bottom"/>
          </w:tcPr>
          <w:p w14:paraId="520196A5" w14:textId="77777777" w:rsidR="006A0F64" w:rsidRPr="00A34A71" w:rsidRDefault="006A0F64" w:rsidP="00DC0D3F">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26"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21FD166E" w14:textId="77777777" w:rsidR="006A0F64" w:rsidRPr="00A34A71" w:rsidRDefault="006A0F64" w:rsidP="00DC0D3F">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1000"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05522F50" w14:textId="77777777" w:rsidR="006A0F64" w:rsidRPr="00A34A71" w:rsidRDefault="006A0F64" w:rsidP="00DC0D3F">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64" w:type="pct"/>
            <w:tcBorders>
              <w:top w:val="single" w:sz="4" w:space="0" w:color="000000" w:themeColor="text1"/>
              <w:left w:val="single" w:sz="8" w:space="0" w:color="E0E0E0"/>
              <w:bottom w:val="single" w:sz="8" w:space="0" w:color="152935"/>
              <w:right w:val="nil"/>
            </w:tcBorders>
            <w:shd w:val="clear" w:color="auto" w:fill="FFFFFF"/>
            <w:vAlign w:val="bottom"/>
          </w:tcPr>
          <w:p w14:paraId="3CEDD020" w14:textId="77777777" w:rsidR="006A0F64" w:rsidRPr="00A34A71" w:rsidRDefault="006A0F64" w:rsidP="00DC0D3F">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0A7FFC41" w14:textId="77777777" w:rsidTr="009623ED">
        <w:trPr>
          <w:cantSplit/>
        </w:trPr>
        <w:tc>
          <w:tcPr>
            <w:tcW w:w="429" w:type="pct"/>
            <w:vMerge w:val="restart"/>
            <w:tcBorders>
              <w:top w:val="single" w:sz="8" w:space="0" w:color="152935"/>
              <w:left w:val="nil"/>
              <w:bottom w:val="single" w:sz="8" w:space="0" w:color="152935"/>
              <w:right w:val="nil"/>
            </w:tcBorders>
            <w:shd w:val="clear" w:color="auto" w:fill="E0E0E0"/>
          </w:tcPr>
          <w:p w14:paraId="2A0B73DC" w14:textId="77777777" w:rsidR="009623ED" w:rsidRPr="00A34A71" w:rsidRDefault="009623ED" w:rsidP="009623ED">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097" w:type="pct"/>
            <w:tcBorders>
              <w:top w:val="single" w:sz="8" w:space="0" w:color="152935"/>
              <w:left w:val="nil"/>
              <w:bottom w:val="single" w:sz="8" w:space="0" w:color="AEAEAE"/>
              <w:right w:val="nil"/>
            </w:tcBorders>
            <w:shd w:val="clear" w:color="auto" w:fill="E0E0E0"/>
          </w:tcPr>
          <w:p w14:paraId="14687F5D" w14:textId="77777777" w:rsidR="009623ED" w:rsidRPr="00A34A71" w:rsidRDefault="009623ED" w:rsidP="009623ED">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84" w:type="pct"/>
            <w:tcBorders>
              <w:top w:val="single" w:sz="8" w:space="0" w:color="152935"/>
              <w:left w:val="nil"/>
              <w:bottom w:val="single" w:sz="8" w:space="0" w:color="AEAEAE"/>
              <w:right w:val="single" w:sz="8" w:space="0" w:color="E0E0E0"/>
            </w:tcBorders>
            <w:shd w:val="clear" w:color="auto" w:fill="FFFFFF"/>
          </w:tcPr>
          <w:p w14:paraId="07EACE5B"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20</w:t>
            </w:r>
          </w:p>
        </w:tc>
        <w:tc>
          <w:tcPr>
            <w:tcW w:w="526" w:type="pct"/>
            <w:tcBorders>
              <w:top w:val="single" w:sz="8" w:space="0" w:color="152935"/>
              <w:left w:val="single" w:sz="8" w:space="0" w:color="E0E0E0"/>
              <w:bottom w:val="single" w:sz="8" w:space="0" w:color="AEAEAE"/>
              <w:right w:val="single" w:sz="8" w:space="0" w:color="E0E0E0"/>
            </w:tcBorders>
            <w:shd w:val="clear" w:color="auto" w:fill="FFFFFF"/>
          </w:tcPr>
          <w:p w14:paraId="55FB3C0B"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23.3</w:t>
            </w:r>
          </w:p>
        </w:tc>
        <w:tc>
          <w:tcPr>
            <w:tcW w:w="1000" w:type="pct"/>
            <w:tcBorders>
              <w:top w:val="single" w:sz="8" w:space="0" w:color="152935"/>
              <w:left w:val="single" w:sz="8" w:space="0" w:color="E0E0E0"/>
              <w:bottom w:val="single" w:sz="8" w:space="0" w:color="AEAEAE"/>
              <w:right w:val="single" w:sz="8" w:space="0" w:color="E0E0E0"/>
            </w:tcBorders>
            <w:shd w:val="clear" w:color="auto" w:fill="FFFFFF"/>
          </w:tcPr>
          <w:p w14:paraId="223B5AAC"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23.3</w:t>
            </w:r>
          </w:p>
        </w:tc>
        <w:tc>
          <w:tcPr>
            <w:tcW w:w="1264" w:type="pct"/>
            <w:tcBorders>
              <w:top w:val="single" w:sz="8" w:space="0" w:color="152935"/>
              <w:left w:val="single" w:sz="8" w:space="0" w:color="E0E0E0"/>
              <w:bottom w:val="single" w:sz="8" w:space="0" w:color="AEAEAE"/>
              <w:right w:val="nil"/>
            </w:tcBorders>
            <w:shd w:val="clear" w:color="auto" w:fill="FFFFFF"/>
          </w:tcPr>
          <w:p w14:paraId="5A1248CE"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23.3</w:t>
            </w:r>
          </w:p>
        </w:tc>
      </w:tr>
      <w:tr w:rsidR="00A34A71" w:rsidRPr="00A34A71" w14:paraId="256C69AC" w14:textId="77777777" w:rsidTr="009623ED">
        <w:trPr>
          <w:cantSplit/>
        </w:trPr>
        <w:tc>
          <w:tcPr>
            <w:tcW w:w="429" w:type="pct"/>
            <w:vMerge/>
            <w:tcBorders>
              <w:top w:val="single" w:sz="8" w:space="0" w:color="152935"/>
              <w:left w:val="nil"/>
              <w:bottom w:val="single" w:sz="8" w:space="0" w:color="152935"/>
              <w:right w:val="nil"/>
            </w:tcBorders>
            <w:shd w:val="clear" w:color="auto" w:fill="E0E0E0"/>
          </w:tcPr>
          <w:p w14:paraId="6AFCEEED" w14:textId="77777777" w:rsidR="009623ED" w:rsidRPr="00A34A71" w:rsidRDefault="009623ED" w:rsidP="009623ED">
            <w:pPr>
              <w:autoSpaceDE w:val="0"/>
              <w:autoSpaceDN w:val="0"/>
              <w:adjustRightInd w:val="0"/>
              <w:spacing w:after="0" w:line="240" w:lineRule="auto"/>
              <w:jc w:val="left"/>
              <w:rPr>
                <w:rFonts w:cs="Arial"/>
                <w:szCs w:val="24"/>
              </w:rPr>
            </w:pPr>
          </w:p>
        </w:tc>
        <w:tc>
          <w:tcPr>
            <w:tcW w:w="1097" w:type="pct"/>
            <w:tcBorders>
              <w:top w:val="single" w:sz="8" w:space="0" w:color="AEAEAE"/>
              <w:left w:val="nil"/>
              <w:bottom w:val="single" w:sz="8" w:space="0" w:color="AEAEAE"/>
              <w:right w:val="nil"/>
            </w:tcBorders>
            <w:shd w:val="clear" w:color="auto" w:fill="E0E0E0"/>
          </w:tcPr>
          <w:p w14:paraId="0466E579" w14:textId="77777777" w:rsidR="009623ED" w:rsidRPr="00A34A71" w:rsidRDefault="009623ED" w:rsidP="009623ED">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84" w:type="pct"/>
            <w:tcBorders>
              <w:top w:val="single" w:sz="8" w:space="0" w:color="AEAEAE"/>
              <w:left w:val="nil"/>
              <w:bottom w:val="single" w:sz="8" w:space="0" w:color="AEAEAE"/>
              <w:right w:val="single" w:sz="8" w:space="0" w:color="E0E0E0"/>
            </w:tcBorders>
            <w:shd w:val="clear" w:color="auto" w:fill="FFFFFF"/>
          </w:tcPr>
          <w:p w14:paraId="7A7E11AB"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19</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5178CE99"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229A98A1"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22.1</w:t>
            </w:r>
          </w:p>
        </w:tc>
        <w:tc>
          <w:tcPr>
            <w:tcW w:w="1264" w:type="pct"/>
            <w:tcBorders>
              <w:top w:val="single" w:sz="8" w:space="0" w:color="AEAEAE"/>
              <w:left w:val="single" w:sz="8" w:space="0" w:color="E0E0E0"/>
              <w:bottom w:val="single" w:sz="8" w:space="0" w:color="AEAEAE"/>
              <w:right w:val="nil"/>
            </w:tcBorders>
            <w:shd w:val="clear" w:color="auto" w:fill="FFFFFF"/>
          </w:tcPr>
          <w:p w14:paraId="1FDE122F"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50.0</w:t>
            </w:r>
          </w:p>
        </w:tc>
      </w:tr>
      <w:tr w:rsidR="00A34A71" w:rsidRPr="00A34A71" w14:paraId="515ED464" w14:textId="77777777" w:rsidTr="009623ED">
        <w:trPr>
          <w:cantSplit/>
        </w:trPr>
        <w:tc>
          <w:tcPr>
            <w:tcW w:w="429" w:type="pct"/>
            <w:vMerge/>
            <w:tcBorders>
              <w:top w:val="single" w:sz="8" w:space="0" w:color="152935"/>
              <w:left w:val="nil"/>
              <w:bottom w:val="single" w:sz="8" w:space="0" w:color="152935"/>
              <w:right w:val="nil"/>
            </w:tcBorders>
            <w:shd w:val="clear" w:color="auto" w:fill="E0E0E0"/>
          </w:tcPr>
          <w:p w14:paraId="4B1EA1BB" w14:textId="77777777" w:rsidR="006A0F64" w:rsidRPr="00A34A71" w:rsidRDefault="006A0F64" w:rsidP="00DC0D3F">
            <w:pPr>
              <w:autoSpaceDE w:val="0"/>
              <w:autoSpaceDN w:val="0"/>
              <w:adjustRightInd w:val="0"/>
              <w:spacing w:after="0" w:line="240" w:lineRule="auto"/>
              <w:jc w:val="left"/>
              <w:rPr>
                <w:rFonts w:cs="Arial"/>
                <w:szCs w:val="24"/>
              </w:rPr>
            </w:pPr>
          </w:p>
        </w:tc>
        <w:tc>
          <w:tcPr>
            <w:tcW w:w="1097" w:type="pct"/>
            <w:tcBorders>
              <w:top w:val="single" w:sz="8" w:space="0" w:color="AEAEAE"/>
              <w:left w:val="nil"/>
              <w:bottom w:val="single" w:sz="8" w:space="0" w:color="AEAEAE"/>
              <w:right w:val="nil"/>
            </w:tcBorders>
            <w:shd w:val="clear" w:color="auto" w:fill="E0E0E0"/>
          </w:tcPr>
          <w:p w14:paraId="712F7040" w14:textId="77777777" w:rsidR="006A0F64" w:rsidRPr="00A34A71" w:rsidRDefault="006A0F64" w:rsidP="00DC0D3F">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84" w:type="pct"/>
            <w:tcBorders>
              <w:top w:val="single" w:sz="8" w:space="0" w:color="AEAEAE"/>
              <w:left w:val="nil"/>
              <w:bottom w:val="single" w:sz="8" w:space="0" w:color="AEAEAE"/>
              <w:right w:val="single" w:sz="8" w:space="0" w:color="E0E0E0"/>
            </w:tcBorders>
            <w:shd w:val="clear" w:color="auto" w:fill="FFFFFF"/>
          </w:tcPr>
          <w:p w14:paraId="43F247FA" w14:textId="77777777" w:rsidR="006A0F64" w:rsidRPr="00A34A71" w:rsidRDefault="006A0F64" w:rsidP="00EF02D2">
            <w:pPr>
              <w:autoSpaceDE w:val="0"/>
              <w:autoSpaceDN w:val="0"/>
              <w:adjustRightInd w:val="0"/>
              <w:spacing w:after="0" w:line="320" w:lineRule="atLeast"/>
              <w:ind w:left="60" w:right="60"/>
              <w:jc w:val="center"/>
              <w:rPr>
                <w:rFonts w:cs="Arial"/>
                <w:szCs w:val="24"/>
              </w:rPr>
            </w:pPr>
            <w:r w:rsidRPr="00A34A71">
              <w:rPr>
                <w:rFonts w:cs="Arial"/>
                <w:szCs w:val="24"/>
              </w:rPr>
              <w:t>4</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40C01E0F" w14:textId="77777777" w:rsidR="006A0F64" w:rsidRPr="00A34A71" w:rsidRDefault="006A0F64" w:rsidP="00EF02D2">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254DEFEE" w14:textId="77777777" w:rsidR="006A0F64" w:rsidRPr="00A34A71" w:rsidRDefault="006A0F64" w:rsidP="00EF02D2">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1264" w:type="pct"/>
            <w:tcBorders>
              <w:top w:val="single" w:sz="8" w:space="0" w:color="AEAEAE"/>
              <w:left w:val="single" w:sz="8" w:space="0" w:color="E0E0E0"/>
              <w:bottom w:val="single" w:sz="8" w:space="0" w:color="AEAEAE"/>
              <w:right w:val="nil"/>
            </w:tcBorders>
            <w:shd w:val="clear" w:color="auto" w:fill="FFFFFF"/>
          </w:tcPr>
          <w:p w14:paraId="39FA4611" w14:textId="77777777" w:rsidR="006A0F64" w:rsidRPr="00A34A71" w:rsidRDefault="006A0F64" w:rsidP="00EF02D2">
            <w:pPr>
              <w:autoSpaceDE w:val="0"/>
              <w:autoSpaceDN w:val="0"/>
              <w:adjustRightInd w:val="0"/>
              <w:spacing w:after="0" w:line="320" w:lineRule="atLeast"/>
              <w:ind w:left="60" w:right="60"/>
              <w:jc w:val="center"/>
              <w:rPr>
                <w:rFonts w:cs="Arial"/>
                <w:szCs w:val="24"/>
              </w:rPr>
            </w:pPr>
            <w:r w:rsidRPr="00A34A71">
              <w:rPr>
                <w:rFonts w:cs="Arial"/>
                <w:szCs w:val="24"/>
              </w:rPr>
              <w:t>54.7</w:t>
            </w:r>
          </w:p>
        </w:tc>
      </w:tr>
      <w:tr w:rsidR="00A34A71" w:rsidRPr="00A34A71" w14:paraId="6AE5A6A5" w14:textId="77777777" w:rsidTr="009623ED">
        <w:trPr>
          <w:cantSplit/>
        </w:trPr>
        <w:tc>
          <w:tcPr>
            <w:tcW w:w="429" w:type="pct"/>
            <w:vMerge/>
            <w:tcBorders>
              <w:top w:val="single" w:sz="8" w:space="0" w:color="152935"/>
              <w:left w:val="nil"/>
              <w:bottom w:val="single" w:sz="8" w:space="0" w:color="152935"/>
              <w:right w:val="nil"/>
            </w:tcBorders>
            <w:shd w:val="clear" w:color="auto" w:fill="E0E0E0"/>
          </w:tcPr>
          <w:p w14:paraId="3E06CE7B" w14:textId="77777777" w:rsidR="009623ED" w:rsidRPr="00A34A71" w:rsidRDefault="009623ED" w:rsidP="009623ED">
            <w:pPr>
              <w:autoSpaceDE w:val="0"/>
              <w:autoSpaceDN w:val="0"/>
              <w:adjustRightInd w:val="0"/>
              <w:spacing w:after="0" w:line="240" w:lineRule="auto"/>
              <w:jc w:val="left"/>
              <w:rPr>
                <w:rFonts w:cs="Arial"/>
                <w:szCs w:val="24"/>
              </w:rPr>
            </w:pPr>
          </w:p>
        </w:tc>
        <w:tc>
          <w:tcPr>
            <w:tcW w:w="1097" w:type="pct"/>
            <w:tcBorders>
              <w:top w:val="single" w:sz="8" w:space="0" w:color="AEAEAE"/>
              <w:left w:val="nil"/>
              <w:bottom w:val="single" w:sz="8" w:space="0" w:color="AEAEAE"/>
              <w:right w:val="nil"/>
            </w:tcBorders>
            <w:shd w:val="clear" w:color="auto" w:fill="E0E0E0"/>
          </w:tcPr>
          <w:p w14:paraId="262C0978" w14:textId="77777777" w:rsidR="009623ED" w:rsidRPr="00A34A71" w:rsidRDefault="009623ED" w:rsidP="009623ED">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84" w:type="pct"/>
            <w:tcBorders>
              <w:top w:val="single" w:sz="8" w:space="0" w:color="AEAEAE"/>
              <w:left w:val="nil"/>
              <w:bottom w:val="single" w:sz="8" w:space="0" w:color="AEAEAE"/>
              <w:right w:val="single" w:sz="8" w:space="0" w:color="E0E0E0"/>
            </w:tcBorders>
            <w:shd w:val="clear" w:color="auto" w:fill="FFFFFF"/>
          </w:tcPr>
          <w:p w14:paraId="027410B2"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20</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39B136CF"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23.3</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5E907B3E"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23.3</w:t>
            </w:r>
          </w:p>
        </w:tc>
        <w:tc>
          <w:tcPr>
            <w:tcW w:w="1264" w:type="pct"/>
            <w:tcBorders>
              <w:top w:val="single" w:sz="8" w:space="0" w:color="AEAEAE"/>
              <w:left w:val="single" w:sz="8" w:space="0" w:color="E0E0E0"/>
              <w:bottom w:val="single" w:sz="8" w:space="0" w:color="AEAEAE"/>
              <w:right w:val="nil"/>
            </w:tcBorders>
            <w:shd w:val="clear" w:color="auto" w:fill="FFFFFF"/>
          </w:tcPr>
          <w:p w14:paraId="67D4D469"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77.9</w:t>
            </w:r>
          </w:p>
        </w:tc>
      </w:tr>
      <w:tr w:rsidR="00A34A71" w:rsidRPr="00A34A71" w14:paraId="2909FDFE" w14:textId="77777777" w:rsidTr="009623ED">
        <w:trPr>
          <w:cantSplit/>
        </w:trPr>
        <w:tc>
          <w:tcPr>
            <w:tcW w:w="429" w:type="pct"/>
            <w:vMerge/>
            <w:tcBorders>
              <w:top w:val="single" w:sz="8" w:space="0" w:color="152935"/>
              <w:left w:val="nil"/>
              <w:bottom w:val="single" w:sz="8" w:space="0" w:color="152935"/>
              <w:right w:val="nil"/>
            </w:tcBorders>
            <w:shd w:val="clear" w:color="auto" w:fill="E0E0E0"/>
          </w:tcPr>
          <w:p w14:paraId="0736F45E" w14:textId="77777777" w:rsidR="009623ED" w:rsidRPr="00A34A71" w:rsidRDefault="009623ED" w:rsidP="009623ED">
            <w:pPr>
              <w:autoSpaceDE w:val="0"/>
              <w:autoSpaceDN w:val="0"/>
              <w:adjustRightInd w:val="0"/>
              <w:spacing w:after="0" w:line="240" w:lineRule="auto"/>
              <w:jc w:val="left"/>
              <w:rPr>
                <w:rFonts w:cs="Arial"/>
                <w:szCs w:val="24"/>
              </w:rPr>
            </w:pPr>
          </w:p>
        </w:tc>
        <w:tc>
          <w:tcPr>
            <w:tcW w:w="1097" w:type="pct"/>
            <w:tcBorders>
              <w:top w:val="single" w:sz="8" w:space="0" w:color="AEAEAE"/>
              <w:left w:val="nil"/>
              <w:bottom w:val="single" w:sz="8" w:space="0" w:color="AEAEAE"/>
              <w:right w:val="nil"/>
            </w:tcBorders>
            <w:shd w:val="clear" w:color="auto" w:fill="E0E0E0"/>
          </w:tcPr>
          <w:p w14:paraId="62496754" w14:textId="77777777" w:rsidR="009623ED" w:rsidRPr="00A34A71" w:rsidRDefault="009623ED" w:rsidP="009623ED">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84" w:type="pct"/>
            <w:tcBorders>
              <w:top w:val="single" w:sz="8" w:space="0" w:color="AEAEAE"/>
              <w:left w:val="nil"/>
              <w:bottom w:val="single" w:sz="8" w:space="0" w:color="AEAEAE"/>
              <w:right w:val="single" w:sz="8" w:space="0" w:color="E0E0E0"/>
            </w:tcBorders>
            <w:shd w:val="clear" w:color="auto" w:fill="FFFFFF"/>
          </w:tcPr>
          <w:p w14:paraId="350DEFA9"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23</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72B000AE"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26.7</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65170EB1"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26.7</w:t>
            </w:r>
          </w:p>
        </w:tc>
        <w:tc>
          <w:tcPr>
            <w:tcW w:w="1264" w:type="pct"/>
            <w:tcBorders>
              <w:top w:val="single" w:sz="8" w:space="0" w:color="AEAEAE"/>
              <w:left w:val="single" w:sz="8" w:space="0" w:color="E0E0E0"/>
              <w:bottom w:val="single" w:sz="8" w:space="0" w:color="AEAEAE"/>
              <w:right w:val="nil"/>
            </w:tcBorders>
            <w:shd w:val="clear" w:color="auto" w:fill="FFFFFF"/>
          </w:tcPr>
          <w:p w14:paraId="409B8354" w14:textId="77777777" w:rsidR="009623ED" w:rsidRPr="00A34A71" w:rsidRDefault="009623ED"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69E06D7B" w14:textId="77777777" w:rsidTr="009623ED">
        <w:trPr>
          <w:cantSplit/>
        </w:trPr>
        <w:tc>
          <w:tcPr>
            <w:tcW w:w="429" w:type="pct"/>
            <w:vMerge/>
            <w:tcBorders>
              <w:top w:val="single" w:sz="8" w:space="0" w:color="152935"/>
              <w:left w:val="nil"/>
              <w:bottom w:val="single" w:sz="8" w:space="0" w:color="152935"/>
              <w:right w:val="nil"/>
            </w:tcBorders>
            <w:shd w:val="clear" w:color="auto" w:fill="E0E0E0"/>
          </w:tcPr>
          <w:p w14:paraId="7F61AFE5" w14:textId="77777777" w:rsidR="006A0F64" w:rsidRPr="00A34A71" w:rsidRDefault="006A0F64" w:rsidP="00DC0D3F">
            <w:pPr>
              <w:autoSpaceDE w:val="0"/>
              <w:autoSpaceDN w:val="0"/>
              <w:adjustRightInd w:val="0"/>
              <w:spacing w:after="0" w:line="240" w:lineRule="auto"/>
              <w:jc w:val="left"/>
              <w:rPr>
                <w:rFonts w:cs="Arial"/>
                <w:szCs w:val="24"/>
              </w:rPr>
            </w:pPr>
          </w:p>
        </w:tc>
        <w:tc>
          <w:tcPr>
            <w:tcW w:w="1097" w:type="pct"/>
            <w:tcBorders>
              <w:top w:val="single" w:sz="8" w:space="0" w:color="AEAEAE"/>
              <w:left w:val="nil"/>
              <w:bottom w:val="single" w:sz="8" w:space="0" w:color="152935"/>
              <w:right w:val="nil"/>
            </w:tcBorders>
            <w:shd w:val="clear" w:color="auto" w:fill="E0E0E0"/>
          </w:tcPr>
          <w:p w14:paraId="61A5CDFD" w14:textId="77777777" w:rsidR="006A0F64" w:rsidRPr="00A34A71" w:rsidRDefault="006A0F64" w:rsidP="00DC0D3F">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84" w:type="pct"/>
            <w:tcBorders>
              <w:top w:val="single" w:sz="8" w:space="0" w:color="AEAEAE"/>
              <w:left w:val="nil"/>
              <w:bottom w:val="single" w:sz="8" w:space="0" w:color="152935"/>
              <w:right w:val="single" w:sz="8" w:space="0" w:color="E0E0E0"/>
            </w:tcBorders>
            <w:shd w:val="clear" w:color="auto" w:fill="FFFFFF"/>
          </w:tcPr>
          <w:p w14:paraId="30DC4F08" w14:textId="77777777" w:rsidR="006A0F64" w:rsidRPr="00A34A71" w:rsidRDefault="006A0F64" w:rsidP="00EF02D2">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26" w:type="pct"/>
            <w:tcBorders>
              <w:top w:val="single" w:sz="8" w:space="0" w:color="AEAEAE"/>
              <w:left w:val="single" w:sz="8" w:space="0" w:color="E0E0E0"/>
              <w:bottom w:val="single" w:sz="8" w:space="0" w:color="152935"/>
              <w:right w:val="single" w:sz="8" w:space="0" w:color="E0E0E0"/>
            </w:tcBorders>
            <w:shd w:val="clear" w:color="auto" w:fill="FFFFFF"/>
          </w:tcPr>
          <w:p w14:paraId="0ED0C3DF" w14:textId="77777777" w:rsidR="006A0F64" w:rsidRPr="00A34A71" w:rsidRDefault="006A0F64"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000" w:type="pct"/>
            <w:tcBorders>
              <w:top w:val="single" w:sz="8" w:space="0" w:color="AEAEAE"/>
              <w:left w:val="single" w:sz="8" w:space="0" w:color="E0E0E0"/>
              <w:bottom w:val="single" w:sz="8" w:space="0" w:color="152935"/>
              <w:right w:val="single" w:sz="8" w:space="0" w:color="E0E0E0"/>
            </w:tcBorders>
            <w:shd w:val="clear" w:color="auto" w:fill="FFFFFF"/>
          </w:tcPr>
          <w:p w14:paraId="79F6ECF1" w14:textId="77777777" w:rsidR="006A0F64" w:rsidRPr="00A34A71" w:rsidRDefault="006A0F64"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64" w:type="pct"/>
            <w:tcBorders>
              <w:top w:val="single" w:sz="8" w:space="0" w:color="AEAEAE"/>
              <w:left w:val="single" w:sz="8" w:space="0" w:color="E0E0E0"/>
              <w:bottom w:val="single" w:sz="8" w:space="0" w:color="152935"/>
              <w:right w:val="nil"/>
            </w:tcBorders>
            <w:shd w:val="clear" w:color="auto" w:fill="FFFFFF"/>
            <w:vAlign w:val="center"/>
          </w:tcPr>
          <w:p w14:paraId="10ECDCD4" w14:textId="77777777" w:rsidR="006A0F64" w:rsidRPr="00A34A71" w:rsidRDefault="006A0F64" w:rsidP="00EF02D2">
            <w:pPr>
              <w:autoSpaceDE w:val="0"/>
              <w:autoSpaceDN w:val="0"/>
              <w:adjustRightInd w:val="0"/>
              <w:spacing w:after="0" w:line="240" w:lineRule="auto"/>
              <w:jc w:val="center"/>
              <w:rPr>
                <w:rFonts w:cs="Times New Roman"/>
                <w:szCs w:val="24"/>
              </w:rPr>
            </w:pPr>
          </w:p>
        </w:tc>
      </w:tr>
    </w:tbl>
    <w:p w14:paraId="61D4F7ED" w14:textId="77777777" w:rsidR="006A0F64" w:rsidRPr="00A34A71" w:rsidRDefault="006A0F64" w:rsidP="006A0F64">
      <w:pPr>
        <w:rPr>
          <w:bCs/>
          <w:i/>
        </w:rPr>
      </w:pPr>
      <w:r w:rsidRPr="00A34A71">
        <w:rPr>
          <w:bCs/>
          <w:i/>
        </w:rPr>
        <w:t>Source: Primary data, 2021</w:t>
      </w:r>
    </w:p>
    <w:p w14:paraId="42381CAF" w14:textId="77777777" w:rsidR="00372284" w:rsidRPr="00A34A71" w:rsidRDefault="006A0F64" w:rsidP="006A0F64">
      <w:r w:rsidRPr="00A34A71">
        <w:t xml:space="preserve">As seen in Table 4.5, results indicate that majority of the respondents generally agreed, this was summarised by 23.3% agreed while 26.7% </w:t>
      </w:r>
      <w:r w:rsidR="00AE7EDA" w:rsidRPr="00A34A71">
        <w:t xml:space="preserve">strongly </w:t>
      </w:r>
      <w:r w:rsidRPr="00A34A71">
        <w:t>agreed respectively. This can be interpreted to mean that</w:t>
      </w:r>
      <w:r w:rsidR="00FC6C4F" w:rsidRPr="00A34A71">
        <w:t xml:space="preserve"> KOPGT has a </w:t>
      </w:r>
      <w:r w:rsidR="00FA19B7" w:rsidRPr="00A34A71">
        <w:t>well-established</w:t>
      </w:r>
      <w:r w:rsidR="00FC6C4F" w:rsidRPr="00A34A71">
        <w:t xml:space="preserve"> and successful supply chain </w:t>
      </w:r>
      <w:r w:rsidR="00AE65AB" w:rsidRPr="00A34A71">
        <w:t>partnership. In an interview session, it was revealed that;</w:t>
      </w:r>
    </w:p>
    <w:p w14:paraId="7DB13A64" w14:textId="77777777" w:rsidR="00D9489E" w:rsidRPr="00A34A71" w:rsidRDefault="00D9489E" w:rsidP="00A87CB3">
      <w:pPr>
        <w:ind w:left="720"/>
        <w:rPr>
          <w:i/>
          <w:iCs/>
        </w:rPr>
      </w:pPr>
      <w:r w:rsidRPr="00A34A71">
        <w:t>“</w:t>
      </w:r>
      <w:r w:rsidR="001A0E04" w:rsidRPr="00A34A71">
        <w:rPr>
          <w:i/>
          <w:iCs/>
        </w:rPr>
        <w:t xml:space="preserve">KOPGT as a client organisation strategically collaborates with its </w:t>
      </w:r>
      <w:r w:rsidR="00900622" w:rsidRPr="00A34A71">
        <w:rPr>
          <w:i/>
          <w:iCs/>
        </w:rPr>
        <w:t>supply chain partners to manage its intra and inter organisation process</w:t>
      </w:r>
      <w:r w:rsidR="008E4B05" w:rsidRPr="00A34A71">
        <w:rPr>
          <w:i/>
          <w:iCs/>
        </w:rPr>
        <w:t xml:space="preserve">es. </w:t>
      </w:r>
      <w:r w:rsidR="006723E9" w:rsidRPr="00A34A71">
        <w:rPr>
          <w:i/>
          <w:iCs/>
        </w:rPr>
        <w:t>Our management places a great level of strategic importance on logistics integration because it covers a wide range of inter-functional activities between logistics and all organisational departments including marketing, IT department and external supply chain partners</w:t>
      </w:r>
      <w:r w:rsidR="00D062B7" w:rsidRPr="00A34A71">
        <w:rPr>
          <w:i/>
          <w:iCs/>
        </w:rPr>
        <w:t>”.</w:t>
      </w:r>
    </w:p>
    <w:p w14:paraId="1319FFD9" w14:textId="77777777" w:rsidR="00372284" w:rsidRPr="00A34A71" w:rsidRDefault="00A87CB3" w:rsidP="004201D3">
      <w:r w:rsidRPr="00A34A71">
        <w:t xml:space="preserve">This means that </w:t>
      </w:r>
      <w:r w:rsidR="00265C1B" w:rsidRPr="00A34A71">
        <w:t xml:space="preserve">there is dynamic coordinated business process both within and outside the organisational boundaries. </w:t>
      </w:r>
    </w:p>
    <w:p w14:paraId="6778E280" w14:textId="77777777" w:rsidR="0067266D" w:rsidRPr="00A34A71" w:rsidRDefault="0067266D" w:rsidP="0067266D">
      <w:pPr>
        <w:pStyle w:val="Heading2"/>
      </w:pPr>
      <w:bookmarkStart w:id="416" w:name="_Toc93918297"/>
      <w:r w:rsidRPr="00A34A71">
        <w:t>4.2.6 KOPGT has increased flow of information to ease the planning process</w:t>
      </w:r>
      <w:bookmarkEnd w:id="416"/>
    </w:p>
    <w:p w14:paraId="23962AF5" w14:textId="77777777" w:rsidR="0067266D" w:rsidRPr="00A34A71" w:rsidRDefault="0067266D" w:rsidP="007E2FA7">
      <w:r w:rsidRPr="00A34A71">
        <w:t xml:space="preserve">The study sought to examine whether </w:t>
      </w:r>
      <w:r w:rsidR="00660B6C" w:rsidRPr="00A34A71">
        <w:t>KOPGT has increased flow of information to ease the planning process</w:t>
      </w:r>
      <w:r w:rsidRPr="00A34A71">
        <w:t>. Findings to this were as indicated in table 4.</w:t>
      </w:r>
      <w:r w:rsidR="00E80F56" w:rsidRPr="00A34A71">
        <w:t>6</w:t>
      </w:r>
      <w:r w:rsidRPr="00A34A71">
        <w:rPr>
          <w:i/>
        </w:rPr>
        <w:t>.</w:t>
      </w:r>
    </w:p>
    <w:p w14:paraId="52FAC667" w14:textId="77777777" w:rsidR="0067266D" w:rsidRPr="00A34A71" w:rsidRDefault="0067266D" w:rsidP="004201D3"/>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9"/>
        <w:gridCol w:w="2099"/>
        <w:gridCol w:w="1309"/>
        <w:gridCol w:w="1007"/>
        <w:gridCol w:w="1711"/>
        <w:gridCol w:w="2415"/>
      </w:tblGrid>
      <w:tr w:rsidR="00A34A71" w:rsidRPr="00A34A71" w14:paraId="2FECE69E" w14:textId="77777777" w:rsidTr="007E2FA7">
        <w:trPr>
          <w:cantSplit/>
        </w:trPr>
        <w:tc>
          <w:tcPr>
            <w:tcW w:w="5000" w:type="pct"/>
            <w:gridSpan w:val="6"/>
            <w:tcBorders>
              <w:top w:val="nil"/>
              <w:left w:val="nil"/>
              <w:bottom w:val="single" w:sz="4" w:space="0" w:color="000000" w:themeColor="text1"/>
              <w:right w:val="nil"/>
            </w:tcBorders>
            <w:shd w:val="clear" w:color="auto" w:fill="FFFFFF"/>
            <w:vAlign w:val="center"/>
          </w:tcPr>
          <w:p w14:paraId="799A4F9B" w14:textId="77777777" w:rsidR="005620C3" w:rsidRPr="00A34A71" w:rsidRDefault="005620C3" w:rsidP="005212C4">
            <w:pPr>
              <w:pStyle w:val="Heading1"/>
            </w:pPr>
            <w:bookmarkStart w:id="417" w:name="_Toc7766902"/>
            <w:bookmarkStart w:id="418" w:name="_Toc15303818"/>
            <w:bookmarkStart w:id="419" w:name="_Toc15995791"/>
            <w:bookmarkStart w:id="420" w:name="_Toc58730905"/>
            <w:bookmarkStart w:id="421" w:name="_Toc58747522"/>
            <w:bookmarkStart w:id="422" w:name="_Toc85386408"/>
            <w:bookmarkStart w:id="423" w:name="_Toc86152216"/>
            <w:bookmarkStart w:id="424" w:name="_Toc77344768"/>
            <w:bookmarkStart w:id="425" w:name="_Toc93503333"/>
            <w:bookmarkStart w:id="426" w:name="_Toc93856194"/>
            <w:bookmarkStart w:id="427" w:name="_Toc93918298"/>
            <w:r w:rsidRPr="00A34A71">
              <w:lastRenderedPageBreak/>
              <w:t>Table 4.6: KOPGT has increased flow of information to ease the planning process</w:t>
            </w:r>
            <w:bookmarkEnd w:id="417"/>
            <w:bookmarkEnd w:id="418"/>
            <w:bookmarkEnd w:id="419"/>
            <w:bookmarkEnd w:id="420"/>
            <w:bookmarkEnd w:id="421"/>
            <w:bookmarkEnd w:id="422"/>
            <w:bookmarkEnd w:id="423"/>
            <w:bookmarkEnd w:id="424"/>
            <w:bookmarkEnd w:id="425"/>
            <w:bookmarkEnd w:id="426"/>
            <w:bookmarkEnd w:id="427"/>
          </w:p>
        </w:tc>
      </w:tr>
      <w:tr w:rsidR="00A34A71" w:rsidRPr="00A34A71" w14:paraId="30F0DED0" w14:textId="77777777" w:rsidTr="007E2FA7">
        <w:trPr>
          <w:cantSplit/>
        </w:trPr>
        <w:tc>
          <w:tcPr>
            <w:tcW w:w="1559" w:type="pct"/>
            <w:gridSpan w:val="2"/>
            <w:tcBorders>
              <w:top w:val="single" w:sz="4" w:space="0" w:color="000000" w:themeColor="text1"/>
              <w:left w:val="nil"/>
              <w:bottom w:val="single" w:sz="8" w:space="0" w:color="152935"/>
              <w:right w:val="nil"/>
            </w:tcBorders>
            <w:shd w:val="clear" w:color="auto" w:fill="FFFFFF"/>
            <w:vAlign w:val="bottom"/>
          </w:tcPr>
          <w:p w14:paraId="2E58183C" w14:textId="77777777" w:rsidR="005620C3" w:rsidRPr="00A34A71" w:rsidRDefault="005620C3" w:rsidP="00B947F6">
            <w:pPr>
              <w:autoSpaceDE w:val="0"/>
              <w:autoSpaceDN w:val="0"/>
              <w:adjustRightInd w:val="0"/>
              <w:spacing w:after="0" w:line="240" w:lineRule="auto"/>
              <w:jc w:val="left"/>
              <w:rPr>
                <w:rFonts w:cs="Times New Roman"/>
                <w:szCs w:val="24"/>
              </w:rPr>
            </w:pPr>
          </w:p>
        </w:tc>
        <w:tc>
          <w:tcPr>
            <w:tcW w:w="699" w:type="pct"/>
            <w:tcBorders>
              <w:top w:val="single" w:sz="4" w:space="0" w:color="000000" w:themeColor="text1"/>
              <w:left w:val="nil"/>
              <w:bottom w:val="single" w:sz="8" w:space="0" w:color="152935"/>
              <w:right w:val="single" w:sz="8" w:space="0" w:color="E0E0E0"/>
            </w:tcBorders>
            <w:shd w:val="clear" w:color="auto" w:fill="FFFFFF"/>
            <w:vAlign w:val="bottom"/>
          </w:tcPr>
          <w:p w14:paraId="04A691AA" w14:textId="77777777" w:rsidR="005620C3" w:rsidRPr="00A34A71" w:rsidRDefault="005620C3" w:rsidP="00B947F6">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3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052ECE66" w14:textId="77777777" w:rsidR="005620C3" w:rsidRPr="00A34A71" w:rsidRDefault="005620C3" w:rsidP="00B947F6">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14"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6FB0D5E6" w14:textId="77777777" w:rsidR="005620C3" w:rsidRPr="00A34A71" w:rsidRDefault="005620C3" w:rsidP="00B947F6">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90" w:type="pct"/>
            <w:tcBorders>
              <w:top w:val="single" w:sz="4" w:space="0" w:color="000000" w:themeColor="text1"/>
              <w:left w:val="single" w:sz="8" w:space="0" w:color="E0E0E0"/>
              <w:bottom w:val="single" w:sz="8" w:space="0" w:color="152935"/>
              <w:right w:val="nil"/>
            </w:tcBorders>
            <w:shd w:val="clear" w:color="auto" w:fill="FFFFFF"/>
            <w:vAlign w:val="bottom"/>
          </w:tcPr>
          <w:p w14:paraId="6E0AD742" w14:textId="77777777" w:rsidR="005620C3" w:rsidRPr="00A34A71" w:rsidRDefault="005620C3" w:rsidP="00B947F6">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02153F8F" w14:textId="77777777" w:rsidTr="00B947F6">
        <w:trPr>
          <w:cantSplit/>
        </w:trPr>
        <w:tc>
          <w:tcPr>
            <w:tcW w:w="438" w:type="pct"/>
            <w:vMerge w:val="restart"/>
            <w:tcBorders>
              <w:top w:val="single" w:sz="8" w:space="0" w:color="152935"/>
              <w:left w:val="nil"/>
              <w:bottom w:val="single" w:sz="8" w:space="0" w:color="152935"/>
              <w:right w:val="nil"/>
            </w:tcBorders>
            <w:shd w:val="clear" w:color="auto" w:fill="E0E0E0"/>
          </w:tcPr>
          <w:p w14:paraId="23A09154" w14:textId="77777777" w:rsidR="005620C3" w:rsidRPr="00A34A71" w:rsidRDefault="005620C3" w:rsidP="00B947F6">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21" w:type="pct"/>
            <w:tcBorders>
              <w:top w:val="single" w:sz="8" w:space="0" w:color="152935"/>
              <w:left w:val="nil"/>
              <w:bottom w:val="single" w:sz="8" w:space="0" w:color="AEAEAE"/>
              <w:right w:val="nil"/>
            </w:tcBorders>
            <w:shd w:val="clear" w:color="auto" w:fill="E0E0E0"/>
          </w:tcPr>
          <w:p w14:paraId="61F40D18" w14:textId="77777777" w:rsidR="005620C3" w:rsidRPr="00A34A71" w:rsidRDefault="005620C3" w:rsidP="00B947F6">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99" w:type="pct"/>
            <w:tcBorders>
              <w:top w:val="single" w:sz="8" w:space="0" w:color="152935"/>
              <w:left w:val="nil"/>
              <w:bottom w:val="single" w:sz="8" w:space="0" w:color="AEAEAE"/>
              <w:right w:val="single" w:sz="8" w:space="0" w:color="E0E0E0"/>
            </w:tcBorders>
            <w:shd w:val="clear" w:color="auto" w:fill="FFFFFF"/>
          </w:tcPr>
          <w:p w14:paraId="6AA739CB"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29</w:t>
            </w:r>
          </w:p>
        </w:tc>
        <w:tc>
          <w:tcPr>
            <w:tcW w:w="538" w:type="pct"/>
            <w:tcBorders>
              <w:top w:val="single" w:sz="8" w:space="0" w:color="152935"/>
              <w:left w:val="single" w:sz="8" w:space="0" w:color="E0E0E0"/>
              <w:bottom w:val="single" w:sz="8" w:space="0" w:color="AEAEAE"/>
              <w:right w:val="single" w:sz="8" w:space="0" w:color="E0E0E0"/>
            </w:tcBorders>
            <w:shd w:val="clear" w:color="auto" w:fill="FFFFFF"/>
          </w:tcPr>
          <w:p w14:paraId="2C61060D"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33.7</w:t>
            </w:r>
          </w:p>
        </w:tc>
        <w:tc>
          <w:tcPr>
            <w:tcW w:w="914" w:type="pct"/>
            <w:tcBorders>
              <w:top w:val="single" w:sz="8" w:space="0" w:color="152935"/>
              <w:left w:val="single" w:sz="8" w:space="0" w:color="E0E0E0"/>
              <w:bottom w:val="single" w:sz="8" w:space="0" w:color="AEAEAE"/>
              <w:right w:val="single" w:sz="8" w:space="0" w:color="E0E0E0"/>
            </w:tcBorders>
            <w:shd w:val="clear" w:color="auto" w:fill="FFFFFF"/>
          </w:tcPr>
          <w:p w14:paraId="2131EA61"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33.7</w:t>
            </w:r>
          </w:p>
        </w:tc>
        <w:tc>
          <w:tcPr>
            <w:tcW w:w="1290" w:type="pct"/>
            <w:tcBorders>
              <w:top w:val="single" w:sz="8" w:space="0" w:color="152935"/>
              <w:left w:val="single" w:sz="8" w:space="0" w:color="E0E0E0"/>
              <w:bottom w:val="single" w:sz="8" w:space="0" w:color="AEAEAE"/>
              <w:right w:val="nil"/>
            </w:tcBorders>
            <w:shd w:val="clear" w:color="auto" w:fill="FFFFFF"/>
          </w:tcPr>
          <w:p w14:paraId="12F953EC"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33.7</w:t>
            </w:r>
          </w:p>
        </w:tc>
      </w:tr>
      <w:tr w:rsidR="00A34A71" w:rsidRPr="00A34A71" w14:paraId="2FD83396" w14:textId="77777777" w:rsidTr="00B947F6">
        <w:trPr>
          <w:cantSplit/>
        </w:trPr>
        <w:tc>
          <w:tcPr>
            <w:tcW w:w="438" w:type="pct"/>
            <w:vMerge/>
            <w:tcBorders>
              <w:top w:val="single" w:sz="8" w:space="0" w:color="152935"/>
              <w:left w:val="nil"/>
              <w:bottom w:val="single" w:sz="8" w:space="0" w:color="152935"/>
              <w:right w:val="nil"/>
            </w:tcBorders>
            <w:shd w:val="clear" w:color="auto" w:fill="E0E0E0"/>
          </w:tcPr>
          <w:p w14:paraId="0433F49E" w14:textId="77777777" w:rsidR="005620C3" w:rsidRPr="00A34A71" w:rsidRDefault="005620C3" w:rsidP="00B947F6">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583C168F" w14:textId="77777777" w:rsidR="005620C3" w:rsidRPr="00A34A71" w:rsidRDefault="005620C3" w:rsidP="00B947F6">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99" w:type="pct"/>
            <w:tcBorders>
              <w:top w:val="single" w:sz="8" w:space="0" w:color="AEAEAE"/>
              <w:left w:val="nil"/>
              <w:bottom w:val="single" w:sz="8" w:space="0" w:color="AEAEAE"/>
              <w:right w:val="single" w:sz="8" w:space="0" w:color="E0E0E0"/>
            </w:tcBorders>
            <w:shd w:val="clear" w:color="auto" w:fill="FFFFFF"/>
          </w:tcPr>
          <w:p w14:paraId="143A4F86"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24</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1C097B3C"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32C95F13"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1290" w:type="pct"/>
            <w:tcBorders>
              <w:top w:val="single" w:sz="8" w:space="0" w:color="AEAEAE"/>
              <w:left w:val="single" w:sz="8" w:space="0" w:color="E0E0E0"/>
              <w:bottom w:val="single" w:sz="8" w:space="0" w:color="AEAEAE"/>
              <w:right w:val="nil"/>
            </w:tcBorders>
            <w:shd w:val="clear" w:color="auto" w:fill="FFFFFF"/>
          </w:tcPr>
          <w:p w14:paraId="7251312B"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61.6</w:t>
            </w:r>
          </w:p>
        </w:tc>
      </w:tr>
      <w:tr w:rsidR="00A34A71" w:rsidRPr="00A34A71" w14:paraId="39C22F9B" w14:textId="77777777" w:rsidTr="00B947F6">
        <w:trPr>
          <w:cantSplit/>
        </w:trPr>
        <w:tc>
          <w:tcPr>
            <w:tcW w:w="438" w:type="pct"/>
            <w:vMerge/>
            <w:tcBorders>
              <w:top w:val="single" w:sz="8" w:space="0" w:color="152935"/>
              <w:left w:val="nil"/>
              <w:bottom w:val="single" w:sz="8" w:space="0" w:color="152935"/>
              <w:right w:val="nil"/>
            </w:tcBorders>
            <w:shd w:val="clear" w:color="auto" w:fill="E0E0E0"/>
          </w:tcPr>
          <w:p w14:paraId="143FC9CD" w14:textId="77777777" w:rsidR="005620C3" w:rsidRPr="00A34A71" w:rsidRDefault="005620C3" w:rsidP="00B947F6">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6E2D7BCF" w14:textId="77777777" w:rsidR="005620C3" w:rsidRPr="00A34A71" w:rsidRDefault="005620C3" w:rsidP="00B947F6">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99" w:type="pct"/>
            <w:tcBorders>
              <w:top w:val="single" w:sz="8" w:space="0" w:color="AEAEAE"/>
              <w:left w:val="nil"/>
              <w:bottom w:val="single" w:sz="8" w:space="0" w:color="AEAEAE"/>
              <w:right w:val="single" w:sz="8" w:space="0" w:color="E0E0E0"/>
            </w:tcBorders>
            <w:shd w:val="clear" w:color="auto" w:fill="FFFFFF"/>
          </w:tcPr>
          <w:p w14:paraId="61F3B932"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9</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5E149CE3"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10.5</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57D3959E"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10.5</w:t>
            </w:r>
          </w:p>
        </w:tc>
        <w:tc>
          <w:tcPr>
            <w:tcW w:w="1290" w:type="pct"/>
            <w:tcBorders>
              <w:top w:val="single" w:sz="8" w:space="0" w:color="AEAEAE"/>
              <w:left w:val="single" w:sz="8" w:space="0" w:color="E0E0E0"/>
              <w:bottom w:val="single" w:sz="8" w:space="0" w:color="AEAEAE"/>
              <w:right w:val="nil"/>
            </w:tcBorders>
            <w:shd w:val="clear" w:color="auto" w:fill="FFFFFF"/>
          </w:tcPr>
          <w:p w14:paraId="6B1FB07A"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72.1</w:t>
            </w:r>
          </w:p>
        </w:tc>
      </w:tr>
      <w:tr w:rsidR="00A34A71" w:rsidRPr="00A34A71" w14:paraId="5B06C88C" w14:textId="77777777" w:rsidTr="00B947F6">
        <w:trPr>
          <w:cantSplit/>
        </w:trPr>
        <w:tc>
          <w:tcPr>
            <w:tcW w:w="438" w:type="pct"/>
            <w:vMerge/>
            <w:tcBorders>
              <w:top w:val="single" w:sz="8" w:space="0" w:color="152935"/>
              <w:left w:val="nil"/>
              <w:bottom w:val="single" w:sz="8" w:space="0" w:color="152935"/>
              <w:right w:val="nil"/>
            </w:tcBorders>
            <w:shd w:val="clear" w:color="auto" w:fill="E0E0E0"/>
          </w:tcPr>
          <w:p w14:paraId="69A92DBD" w14:textId="77777777" w:rsidR="005620C3" w:rsidRPr="00A34A71" w:rsidRDefault="005620C3" w:rsidP="00B947F6">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1A4CA319" w14:textId="77777777" w:rsidR="005620C3" w:rsidRPr="00A34A71" w:rsidRDefault="005620C3" w:rsidP="00B947F6">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99" w:type="pct"/>
            <w:tcBorders>
              <w:top w:val="single" w:sz="8" w:space="0" w:color="AEAEAE"/>
              <w:left w:val="nil"/>
              <w:bottom w:val="single" w:sz="8" w:space="0" w:color="AEAEAE"/>
              <w:right w:val="single" w:sz="8" w:space="0" w:color="E0E0E0"/>
            </w:tcBorders>
            <w:shd w:val="clear" w:color="auto" w:fill="FFFFFF"/>
          </w:tcPr>
          <w:p w14:paraId="0919BE18"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11</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3B9E4130"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12.8</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41379731"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12.8</w:t>
            </w:r>
          </w:p>
        </w:tc>
        <w:tc>
          <w:tcPr>
            <w:tcW w:w="1290" w:type="pct"/>
            <w:tcBorders>
              <w:top w:val="single" w:sz="8" w:space="0" w:color="AEAEAE"/>
              <w:left w:val="single" w:sz="8" w:space="0" w:color="E0E0E0"/>
              <w:bottom w:val="single" w:sz="8" w:space="0" w:color="AEAEAE"/>
              <w:right w:val="nil"/>
            </w:tcBorders>
            <w:shd w:val="clear" w:color="auto" w:fill="FFFFFF"/>
          </w:tcPr>
          <w:p w14:paraId="0CB01AF4"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84.9</w:t>
            </w:r>
          </w:p>
        </w:tc>
      </w:tr>
      <w:tr w:rsidR="00A34A71" w:rsidRPr="00A34A71" w14:paraId="61C08AF3" w14:textId="77777777" w:rsidTr="00B947F6">
        <w:trPr>
          <w:cantSplit/>
        </w:trPr>
        <w:tc>
          <w:tcPr>
            <w:tcW w:w="438" w:type="pct"/>
            <w:vMerge/>
            <w:tcBorders>
              <w:top w:val="single" w:sz="8" w:space="0" w:color="152935"/>
              <w:left w:val="nil"/>
              <w:bottom w:val="single" w:sz="8" w:space="0" w:color="152935"/>
              <w:right w:val="nil"/>
            </w:tcBorders>
            <w:shd w:val="clear" w:color="auto" w:fill="E0E0E0"/>
          </w:tcPr>
          <w:p w14:paraId="2E488EC2" w14:textId="77777777" w:rsidR="005620C3" w:rsidRPr="00A34A71" w:rsidRDefault="005620C3" w:rsidP="00B947F6">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30997188" w14:textId="77777777" w:rsidR="005620C3" w:rsidRPr="00A34A71" w:rsidRDefault="005620C3" w:rsidP="00B947F6">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99" w:type="pct"/>
            <w:tcBorders>
              <w:top w:val="single" w:sz="8" w:space="0" w:color="AEAEAE"/>
              <w:left w:val="nil"/>
              <w:bottom w:val="single" w:sz="8" w:space="0" w:color="AEAEAE"/>
              <w:right w:val="single" w:sz="8" w:space="0" w:color="E0E0E0"/>
            </w:tcBorders>
            <w:shd w:val="clear" w:color="auto" w:fill="FFFFFF"/>
          </w:tcPr>
          <w:p w14:paraId="09A54C12"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13</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256403F7"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15.1</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08F8E1C4"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15.1</w:t>
            </w:r>
          </w:p>
        </w:tc>
        <w:tc>
          <w:tcPr>
            <w:tcW w:w="1290" w:type="pct"/>
            <w:tcBorders>
              <w:top w:val="single" w:sz="8" w:space="0" w:color="AEAEAE"/>
              <w:left w:val="single" w:sz="8" w:space="0" w:color="E0E0E0"/>
              <w:bottom w:val="single" w:sz="8" w:space="0" w:color="AEAEAE"/>
              <w:right w:val="nil"/>
            </w:tcBorders>
            <w:shd w:val="clear" w:color="auto" w:fill="FFFFFF"/>
          </w:tcPr>
          <w:p w14:paraId="4EF9D72C"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2A28F4A3" w14:textId="77777777" w:rsidTr="00B947F6">
        <w:trPr>
          <w:cantSplit/>
        </w:trPr>
        <w:tc>
          <w:tcPr>
            <w:tcW w:w="438" w:type="pct"/>
            <w:vMerge/>
            <w:tcBorders>
              <w:top w:val="single" w:sz="8" w:space="0" w:color="152935"/>
              <w:left w:val="nil"/>
              <w:bottom w:val="single" w:sz="8" w:space="0" w:color="152935"/>
              <w:right w:val="nil"/>
            </w:tcBorders>
            <w:shd w:val="clear" w:color="auto" w:fill="E0E0E0"/>
          </w:tcPr>
          <w:p w14:paraId="329F6F8F" w14:textId="77777777" w:rsidR="005620C3" w:rsidRPr="00A34A71" w:rsidRDefault="005620C3" w:rsidP="00B947F6">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152935"/>
              <w:right w:val="nil"/>
            </w:tcBorders>
            <w:shd w:val="clear" w:color="auto" w:fill="E0E0E0"/>
          </w:tcPr>
          <w:p w14:paraId="29878E47" w14:textId="77777777" w:rsidR="005620C3" w:rsidRPr="00A34A71" w:rsidRDefault="005620C3" w:rsidP="00B947F6">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99" w:type="pct"/>
            <w:tcBorders>
              <w:top w:val="single" w:sz="8" w:space="0" w:color="AEAEAE"/>
              <w:left w:val="nil"/>
              <w:bottom w:val="single" w:sz="8" w:space="0" w:color="152935"/>
              <w:right w:val="single" w:sz="8" w:space="0" w:color="E0E0E0"/>
            </w:tcBorders>
            <w:shd w:val="clear" w:color="auto" w:fill="FFFFFF"/>
          </w:tcPr>
          <w:p w14:paraId="5069FEA7"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38" w:type="pct"/>
            <w:tcBorders>
              <w:top w:val="single" w:sz="8" w:space="0" w:color="AEAEAE"/>
              <w:left w:val="single" w:sz="8" w:space="0" w:color="E0E0E0"/>
              <w:bottom w:val="single" w:sz="8" w:space="0" w:color="152935"/>
              <w:right w:val="single" w:sz="8" w:space="0" w:color="E0E0E0"/>
            </w:tcBorders>
            <w:shd w:val="clear" w:color="auto" w:fill="FFFFFF"/>
          </w:tcPr>
          <w:p w14:paraId="0D5B23BD"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14" w:type="pct"/>
            <w:tcBorders>
              <w:top w:val="single" w:sz="8" w:space="0" w:color="AEAEAE"/>
              <w:left w:val="single" w:sz="8" w:space="0" w:color="E0E0E0"/>
              <w:bottom w:val="single" w:sz="8" w:space="0" w:color="152935"/>
              <w:right w:val="single" w:sz="8" w:space="0" w:color="E0E0E0"/>
            </w:tcBorders>
            <w:shd w:val="clear" w:color="auto" w:fill="FFFFFF"/>
          </w:tcPr>
          <w:p w14:paraId="7C76BFAE" w14:textId="77777777" w:rsidR="005620C3" w:rsidRPr="00A34A71" w:rsidRDefault="005620C3"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90" w:type="pct"/>
            <w:tcBorders>
              <w:top w:val="single" w:sz="8" w:space="0" w:color="AEAEAE"/>
              <w:left w:val="single" w:sz="8" w:space="0" w:color="E0E0E0"/>
              <w:bottom w:val="single" w:sz="8" w:space="0" w:color="152935"/>
              <w:right w:val="nil"/>
            </w:tcBorders>
            <w:shd w:val="clear" w:color="auto" w:fill="FFFFFF"/>
            <w:vAlign w:val="center"/>
          </w:tcPr>
          <w:p w14:paraId="72A474FD" w14:textId="77777777" w:rsidR="005620C3" w:rsidRPr="00A34A71" w:rsidRDefault="005620C3" w:rsidP="00EF02D2">
            <w:pPr>
              <w:autoSpaceDE w:val="0"/>
              <w:autoSpaceDN w:val="0"/>
              <w:adjustRightInd w:val="0"/>
              <w:spacing w:after="0" w:line="240" w:lineRule="auto"/>
              <w:jc w:val="center"/>
              <w:rPr>
                <w:rFonts w:cs="Times New Roman"/>
                <w:szCs w:val="24"/>
              </w:rPr>
            </w:pPr>
          </w:p>
        </w:tc>
      </w:tr>
    </w:tbl>
    <w:p w14:paraId="003DEC42" w14:textId="77777777" w:rsidR="005620C3" w:rsidRPr="00A34A71" w:rsidRDefault="005620C3" w:rsidP="005620C3">
      <w:pPr>
        <w:rPr>
          <w:bCs/>
          <w:i/>
        </w:rPr>
      </w:pPr>
      <w:r w:rsidRPr="00A34A71">
        <w:rPr>
          <w:bCs/>
          <w:i/>
        </w:rPr>
        <w:t>Source: Primary data, 2021</w:t>
      </w:r>
    </w:p>
    <w:p w14:paraId="629D47B0" w14:textId="77777777" w:rsidR="00372284" w:rsidRPr="00A34A71" w:rsidRDefault="005620C3" w:rsidP="005620C3">
      <w:r w:rsidRPr="00A34A71">
        <w:t>As seen in Table 4.</w:t>
      </w:r>
      <w:r w:rsidR="00B947F6" w:rsidRPr="00A34A71">
        <w:t>6</w:t>
      </w:r>
      <w:r w:rsidRPr="00A34A71">
        <w:t>, results indicate that majority of the respondents that is 33.7% and 27.9% strongly disagree and disagree respectively. Since this was the majority response, it can be interpreted to mean that</w:t>
      </w:r>
      <w:r w:rsidR="000E31EF" w:rsidRPr="00A34A71">
        <w:t xml:space="preserve"> the logistics planning and chain networks at the organisation are complex and more extended which makes it challenging to have adequate information flow which would strengthen the logistics decision-making methods effectiveness. </w:t>
      </w:r>
      <w:r w:rsidR="009F13BA" w:rsidRPr="00A34A71">
        <w:t xml:space="preserve">It was revealed that </w:t>
      </w:r>
      <w:r w:rsidR="006E47FC" w:rsidRPr="00A34A71">
        <w:t xml:space="preserve">there </w:t>
      </w:r>
      <w:r w:rsidR="00FD3AF4" w:rsidRPr="00A34A71">
        <w:t>is</w:t>
      </w:r>
      <w:r w:rsidR="006E47FC" w:rsidRPr="00A34A71">
        <w:t xml:space="preserve"> incompetence among employees </w:t>
      </w:r>
      <w:r w:rsidR="00056600" w:rsidRPr="00A34A71">
        <w:t xml:space="preserve">who have failed to ensure proper information flow throughout the supply chain process; this has affected the quality of goods </w:t>
      </w:r>
      <w:r w:rsidR="004E2F1C" w:rsidRPr="00A34A71">
        <w:t>and</w:t>
      </w:r>
      <w:r w:rsidR="00056600" w:rsidRPr="00A34A71">
        <w:t xml:space="preserve"> lowered productivity levels and competitiveness. </w:t>
      </w:r>
    </w:p>
    <w:p w14:paraId="46D40F1E" w14:textId="77777777" w:rsidR="00E20848" w:rsidRPr="00A34A71" w:rsidRDefault="00FD3AF4" w:rsidP="00FD3AF4">
      <w:pPr>
        <w:pStyle w:val="Heading2"/>
        <w:rPr>
          <w:rFonts w:eastAsia="Times New Roman" w:cs="Times New Roman"/>
          <w:szCs w:val="24"/>
          <w:lang w:eastAsia="en-GB"/>
        </w:rPr>
      </w:pPr>
      <w:bookmarkStart w:id="428" w:name="_Toc93918299"/>
      <w:r w:rsidRPr="00A34A71">
        <w:rPr>
          <w:rFonts w:eastAsia="Times New Roman" w:cs="Times New Roman"/>
          <w:szCs w:val="24"/>
          <w:lang w:eastAsia="en-GB"/>
        </w:rPr>
        <w:t xml:space="preserve">4.2.7 </w:t>
      </w:r>
      <w:r w:rsidRPr="00A34A71">
        <w:t>Logistics planning aids total operations costs and increases efficiency</w:t>
      </w:r>
      <w:bookmarkEnd w:id="428"/>
    </w:p>
    <w:p w14:paraId="5054D481" w14:textId="77777777" w:rsidR="00FD3AF4" w:rsidRPr="00A34A71" w:rsidRDefault="00FD3AF4" w:rsidP="00A5179C">
      <w:r w:rsidRPr="00A34A71">
        <w:t xml:space="preserve">The study sought to examine whether </w:t>
      </w:r>
      <w:r w:rsidR="00EF51BF" w:rsidRPr="00A34A71">
        <w:t>logistics planning aids total operations costs and increases efficiency</w:t>
      </w:r>
      <w:r w:rsidRPr="00A34A71">
        <w:t>. Findings to this were as indicated in table 4.</w:t>
      </w:r>
      <w:r w:rsidR="00A23758" w:rsidRPr="00A34A71">
        <w:t>7</w:t>
      </w:r>
    </w:p>
    <w:p w14:paraId="61693433" w14:textId="77777777" w:rsidR="00A5179C" w:rsidRPr="00A34A71" w:rsidRDefault="00A5179C" w:rsidP="00A5179C"/>
    <w:p w14:paraId="1C04727A" w14:textId="77777777" w:rsidR="00A5179C" w:rsidRPr="00A34A71" w:rsidRDefault="00A5179C" w:rsidP="00A5179C"/>
    <w:p w14:paraId="71A88603" w14:textId="77777777" w:rsidR="00A5179C" w:rsidRPr="00A34A71" w:rsidRDefault="00A5179C" w:rsidP="00A5179C"/>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2"/>
        <w:gridCol w:w="2076"/>
        <w:gridCol w:w="1294"/>
        <w:gridCol w:w="996"/>
        <w:gridCol w:w="1692"/>
        <w:gridCol w:w="2490"/>
      </w:tblGrid>
      <w:tr w:rsidR="00A34A71" w:rsidRPr="00A34A71" w14:paraId="0FADF309" w14:textId="77777777" w:rsidTr="007E2FA7">
        <w:trPr>
          <w:cantSplit/>
        </w:trPr>
        <w:tc>
          <w:tcPr>
            <w:tcW w:w="5000" w:type="pct"/>
            <w:gridSpan w:val="6"/>
            <w:tcBorders>
              <w:top w:val="nil"/>
              <w:left w:val="nil"/>
              <w:bottom w:val="single" w:sz="4" w:space="0" w:color="000000" w:themeColor="text1"/>
              <w:right w:val="nil"/>
            </w:tcBorders>
            <w:shd w:val="clear" w:color="auto" w:fill="FFFFFF"/>
            <w:vAlign w:val="center"/>
          </w:tcPr>
          <w:p w14:paraId="692A1D2B" w14:textId="77777777" w:rsidR="00C43F6A" w:rsidRPr="00A34A71" w:rsidRDefault="00C43F6A" w:rsidP="005212C4">
            <w:pPr>
              <w:pStyle w:val="Heading1"/>
            </w:pPr>
            <w:bookmarkStart w:id="429" w:name="_Toc7766913"/>
            <w:bookmarkStart w:id="430" w:name="_Toc15303829"/>
            <w:bookmarkStart w:id="431" w:name="_Toc15995802"/>
            <w:bookmarkStart w:id="432" w:name="_Toc58730907"/>
            <w:bookmarkStart w:id="433" w:name="_Toc58747524"/>
            <w:bookmarkStart w:id="434" w:name="_Toc85386410"/>
            <w:bookmarkStart w:id="435" w:name="_Toc86152218"/>
            <w:bookmarkStart w:id="436" w:name="_Toc77344770"/>
            <w:bookmarkStart w:id="437" w:name="_Toc93503334"/>
            <w:bookmarkStart w:id="438" w:name="_Toc93856196"/>
            <w:bookmarkStart w:id="439" w:name="_Toc93918300"/>
            <w:r w:rsidRPr="00A34A71">
              <w:lastRenderedPageBreak/>
              <w:t xml:space="preserve">Table 4.7: Logistics planning </w:t>
            </w:r>
            <w:r w:rsidR="0097111C" w:rsidRPr="00A34A71">
              <w:t>aids</w:t>
            </w:r>
            <w:r w:rsidRPr="00A34A71">
              <w:t xml:space="preserve"> total operations costs and increases efficiency</w:t>
            </w:r>
            <w:bookmarkEnd w:id="429"/>
            <w:bookmarkEnd w:id="430"/>
            <w:bookmarkEnd w:id="431"/>
            <w:bookmarkEnd w:id="432"/>
            <w:bookmarkEnd w:id="433"/>
            <w:bookmarkEnd w:id="434"/>
            <w:bookmarkEnd w:id="435"/>
            <w:bookmarkEnd w:id="436"/>
            <w:bookmarkEnd w:id="437"/>
            <w:bookmarkEnd w:id="438"/>
            <w:bookmarkEnd w:id="439"/>
          </w:p>
        </w:tc>
      </w:tr>
      <w:tr w:rsidR="00A34A71" w:rsidRPr="00A34A71" w14:paraId="02CCE6CB" w14:textId="77777777" w:rsidTr="007E2FA7">
        <w:trPr>
          <w:cantSplit/>
        </w:trPr>
        <w:tc>
          <w:tcPr>
            <w:tcW w:w="1543" w:type="pct"/>
            <w:gridSpan w:val="2"/>
            <w:tcBorders>
              <w:top w:val="single" w:sz="4" w:space="0" w:color="000000" w:themeColor="text1"/>
              <w:left w:val="nil"/>
              <w:bottom w:val="single" w:sz="8" w:space="0" w:color="152935"/>
              <w:right w:val="nil"/>
            </w:tcBorders>
            <w:shd w:val="clear" w:color="auto" w:fill="FFFFFF"/>
            <w:vAlign w:val="bottom"/>
          </w:tcPr>
          <w:p w14:paraId="1F514FC7" w14:textId="77777777" w:rsidR="00C43F6A" w:rsidRPr="00A34A71" w:rsidRDefault="00C43F6A" w:rsidP="0036316F">
            <w:pPr>
              <w:autoSpaceDE w:val="0"/>
              <w:autoSpaceDN w:val="0"/>
              <w:adjustRightInd w:val="0"/>
              <w:spacing w:after="0" w:line="240" w:lineRule="auto"/>
              <w:jc w:val="left"/>
              <w:rPr>
                <w:rFonts w:cs="Times New Roman"/>
                <w:szCs w:val="24"/>
              </w:rPr>
            </w:pPr>
          </w:p>
        </w:tc>
        <w:tc>
          <w:tcPr>
            <w:tcW w:w="691" w:type="pct"/>
            <w:tcBorders>
              <w:top w:val="single" w:sz="4" w:space="0" w:color="000000" w:themeColor="text1"/>
              <w:left w:val="nil"/>
              <w:bottom w:val="single" w:sz="8" w:space="0" w:color="152935"/>
              <w:right w:val="single" w:sz="8" w:space="0" w:color="E0E0E0"/>
            </w:tcBorders>
            <w:shd w:val="clear" w:color="auto" w:fill="FFFFFF"/>
            <w:vAlign w:val="bottom"/>
          </w:tcPr>
          <w:p w14:paraId="0D6E3EEB" w14:textId="77777777" w:rsidR="00C43F6A" w:rsidRPr="00A34A71" w:rsidRDefault="00C43F6A" w:rsidP="0036316F">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32"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597064A2" w14:textId="77777777" w:rsidR="00C43F6A" w:rsidRPr="00A34A71" w:rsidRDefault="00C43F6A" w:rsidP="0036316F">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04"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47D17B95" w14:textId="77777777" w:rsidR="00C43F6A" w:rsidRPr="00A34A71" w:rsidRDefault="00C43F6A" w:rsidP="0036316F">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330" w:type="pct"/>
            <w:tcBorders>
              <w:top w:val="single" w:sz="4" w:space="0" w:color="000000" w:themeColor="text1"/>
              <w:left w:val="single" w:sz="8" w:space="0" w:color="E0E0E0"/>
              <w:bottom w:val="single" w:sz="8" w:space="0" w:color="152935"/>
              <w:right w:val="nil"/>
            </w:tcBorders>
            <w:shd w:val="clear" w:color="auto" w:fill="FFFFFF"/>
            <w:vAlign w:val="bottom"/>
          </w:tcPr>
          <w:p w14:paraId="4A7EF013" w14:textId="77777777" w:rsidR="00C43F6A" w:rsidRPr="00A34A71" w:rsidRDefault="00C43F6A" w:rsidP="0036316F">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036A2A39" w14:textId="77777777" w:rsidTr="0036316F">
        <w:trPr>
          <w:cantSplit/>
        </w:trPr>
        <w:tc>
          <w:tcPr>
            <w:tcW w:w="434" w:type="pct"/>
            <w:vMerge w:val="restart"/>
            <w:tcBorders>
              <w:top w:val="single" w:sz="8" w:space="0" w:color="152935"/>
              <w:left w:val="nil"/>
              <w:bottom w:val="single" w:sz="8" w:space="0" w:color="152935"/>
              <w:right w:val="nil"/>
            </w:tcBorders>
            <w:shd w:val="clear" w:color="auto" w:fill="E0E0E0"/>
          </w:tcPr>
          <w:p w14:paraId="09BE9DB7" w14:textId="77777777" w:rsidR="00C43F6A" w:rsidRPr="00A34A71" w:rsidRDefault="00C43F6A" w:rsidP="0036316F">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09" w:type="pct"/>
            <w:tcBorders>
              <w:top w:val="single" w:sz="8" w:space="0" w:color="152935"/>
              <w:left w:val="nil"/>
              <w:bottom w:val="single" w:sz="8" w:space="0" w:color="AEAEAE"/>
              <w:right w:val="nil"/>
            </w:tcBorders>
            <w:shd w:val="clear" w:color="auto" w:fill="E0E0E0"/>
          </w:tcPr>
          <w:p w14:paraId="70B53026" w14:textId="77777777" w:rsidR="00C43F6A" w:rsidRPr="00A34A71" w:rsidRDefault="00C43F6A" w:rsidP="0036316F">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91" w:type="pct"/>
            <w:tcBorders>
              <w:top w:val="single" w:sz="8" w:space="0" w:color="152935"/>
              <w:left w:val="nil"/>
              <w:bottom w:val="single" w:sz="8" w:space="0" w:color="AEAEAE"/>
              <w:right w:val="single" w:sz="8" w:space="0" w:color="E0E0E0"/>
            </w:tcBorders>
            <w:shd w:val="clear" w:color="auto" w:fill="FFFFFF"/>
          </w:tcPr>
          <w:p w14:paraId="72051B40"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24</w:t>
            </w:r>
          </w:p>
        </w:tc>
        <w:tc>
          <w:tcPr>
            <w:tcW w:w="532" w:type="pct"/>
            <w:tcBorders>
              <w:top w:val="single" w:sz="8" w:space="0" w:color="152935"/>
              <w:left w:val="single" w:sz="8" w:space="0" w:color="E0E0E0"/>
              <w:bottom w:val="single" w:sz="8" w:space="0" w:color="AEAEAE"/>
              <w:right w:val="single" w:sz="8" w:space="0" w:color="E0E0E0"/>
            </w:tcBorders>
            <w:shd w:val="clear" w:color="auto" w:fill="FFFFFF"/>
          </w:tcPr>
          <w:p w14:paraId="48F3681A"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904" w:type="pct"/>
            <w:tcBorders>
              <w:top w:val="single" w:sz="8" w:space="0" w:color="152935"/>
              <w:left w:val="single" w:sz="8" w:space="0" w:color="E0E0E0"/>
              <w:bottom w:val="single" w:sz="8" w:space="0" w:color="AEAEAE"/>
              <w:right w:val="single" w:sz="8" w:space="0" w:color="E0E0E0"/>
            </w:tcBorders>
            <w:shd w:val="clear" w:color="auto" w:fill="FFFFFF"/>
          </w:tcPr>
          <w:p w14:paraId="3CED7F0B"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1330" w:type="pct"/>
            <w:tcBorders>
              <w:top w:val="single" w:sz="8" w:space="0" w:color="152935"/>
              <w:left w:val="single" w:sz="8" w:space="0" w:color="E0E0E0"/>
              <w:bottom w:val="single" w:sz="8" w:space="0" w:color="AEAEAE"/>
              <w:right w:val="nil"/>
            </w:tcBorders>
            <w:shd w:val="clear" w:color="auto" w:fill="FFFFFF"/>
          </w:tcPr>
          <w:p w14:paraId="7E2F9B6A"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27.9</w:t>
            </w:r>
          </w:p>
        </w:tc>
      </w:tr>
      <w:tr w:rsidR="00A34A71" w:rsidRPr="00A34A71" w14:paraId="143EEF63" w14:textId="77777777" w:rsidTr="0036316F">
        <w:trPr>
          <w:cantSplit/>
        </w:trPr>
        <w:tc>
          <w:tcPr>
            <w:tcW w:w="434" w:type="pct"/>
            <w:vMerge/>
            <w:tcBorders>
              <w:top w:val="single" w:sz="8" w:space="0" w:color="152935"/>
              <w:left w:val="nil"/>
              <w:bottom w:val="single" w:sz="8" w:space="0" w:color="152935"/>
              <w:right w:val="nil"/>
            </w:tcBorders>
            <w:shd w:val="clear" w:color="auto" w:fill="E0E0E0"/>
          </w:tcPr>
          <w:p w14:paraId="1AE271CD" w14:textId="77777777" w:rsidR="00C43F6A" w:rsidRPr="00A34A71" w:rsidRDefault="00C43F6A" w:rsidP="0036316F">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7C347593" w14:textId="77777777" w:rsidR="00C43F6A" w:rsidRPr="00A34A71" w:rsidRDefault="00C43F6A" w:rsidP="0036316F">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91" w:type="pct"/>
            <w:tcBorders>
              <w:top w:val="single" w:sz="8" w:space="0" w:color="AEAEAE"/>
              <w:left w:val="nil"/>
              <w:bottom w:val="single" w:sz="8" w:space="0" w:color="AEAEAE"/>
              <w:right w:val="single" w:sz="8" w:space="0" w:color="E0E0E0"/>
            </w:tcBorders>
            <w:shd w:val="clear" w:color="auto" w:fill="FFFFFF"/>
          </w:tcPr>
          <w:p w14:paraId="038F79C6"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26</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323F4DAA"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41933718"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1330" w:type="pct"/>
            <w:tcBorders>
              <w:top w:val="single" w:sz="8" w:space="0" w:color="AEAEAE"/>
              <w:left w:val="single" w:sz="8" w:space="0" w:color="E0E0E0"/>
              <w:bottom w:val="single" w:sz="8" w:space="0" w:color="AEAEAE"/>
              <w:right w:val="nil"/>
            </w:tcBorders>
            <w:shd w:val="clear" w:color="auto" w:fill="FFFFFF"/>
          </w:tcPr>
          <w:p w14:paraId="47B5605F"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58.1</w:t>
            </w:r>
          </w:p>
        </w:tc>
      </w:tr>
      <w:tr w:rsidR="00A34A71" w:rsidRPr="00A34A71" w14:paraId="1FFE0A98" w14:textId="77777777" w:rsidTr="0036316F">
        <w:trPr>
          <w:cantSplit/>
        </w:trPr>
        <w:tc>
          <w:tcPr>
            <w:tcW w:w="434" w:type="pct"/>
            <w:vMerge/>
            <w:tcBorders>
              <w:top w:val="single" w:sz="8" w:space="0" w:color="152935"/>
              <w:left w:val="nil"/>
              <w:bottom w:val="single" w:sz="8" w:space="0" w:color="152935"/>
              <w:right w:val="nil"/>
            </w:tcBorders>
            <w:shd w:val="clear" w:color="auto" w:fill="E0E0E0"/>
          </w:tcPr>
          <w:p w14:paraId="4D725865" w14:textId="77777777" w:rsidR="00C43F6A" w:rsidRPr="00A34A71" w:rsidRDefault="00C43F6A" w:rsidP="0036316F">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36B5F3B5" w14:textId="77777777" w:rsidR="00C43F6A" w:rsidRPr="00A34A71" w:rsidRDefault="00C43F6A" w:rsidP="0036316F">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91" w:type="pct"/>
            <w:tcBorders>
              <w:top w:val="single" w:sz="8" w:space="0" w:color="AEAEAE"/>
              <w:left w:val="nil"/>
              <w:bottom w:val="single" w:sz="8" w:space="0" w:color="AEAEAE"/>
              <w:right w:val="single" w:sz="8" w:space="0" w:color="E0E0E0"/>
            </w:tcBorders>
            <w:shd w:val="clear" w:color="auto" w:fill="FFFFFF"/>
          </w:tcPr>
          <w:p w14:paraId="7D53387F"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12</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7CAB66DB"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5695D02D"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1330" w:type="pct"/>
            <w:tcBorders>
              <w:top w:val="single" w:sz="8" w:space="0" w:color="AEAEAE"/>
              <w:left w:val="single" w:sz="8" w:space="0" w:color="E0E0E0"/>
              <w:bottom w:val="single" w:sz="8" w:space="0" w:color="AEAEAE"/>
              <w:right w:val="nil"/>
            </w:tcBorders>
            <w:shd w:val="clear" w:color="auto" w:fill="FFFFFF"/>
          </w:tcPr>
          <w:p w14:paraId="4C60287C"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72.1</w:t>
            </w:r>
          </w:p>
        </w:tc>
      </w:tr>
      <w:tr w:rsidR="00A34A71" w:rsidRPr="00A34A71" w14:paraId="429021CE" w14:textId="77777777" w:rsidTr="0036316F">
        <w:trPr>
          <w:cantSplit/>
        </w:trPr>
        <w:tc>
          <w:tcPr>
            <w:tcW w:w="434" w:type="pct"/>
            <w:vMerge/>
            <w:tcBorders>
              <w:top w:val="single" w:sz="8" w:space="0" w:color="152935"/>
              <w:left w:val="nil"/>
              <w:bottom w:val="single" w:sz="8" w:space="0" w:color="152935"/>
              <w:right w:val="nil"/>
            </w:tcBorders>
            <w:shd w:val="clear" w:color="auto" w:fill="E0E0E0"/>
          </w:tcPr>
          <w:p w14:paraId="6FE9321F" w14:textId="77777777" w:rsidR="00C43F6A" w:rsidRPr="00A34A71" w:rsidRDefault="00C43F6A" w:rsidP="0036316F">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6034C559" w14:textId="77777777" w:rsidR="00C43F6A" w:rsidRPr="00A34A71" w:rsidRDefault="00C43F6A" w:rsidP="0036316F">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91" w:type="pct"/>
            <w:tcBorders>
              <w:top w:val="single" w:sz="8" w:space="0" w:color="AEAEAE"/>
              <w:left w:val="nil"/>
              <w:bottom w:val="single" w:sz="8" w:space="0" w:color="AEAEAE"/>
              <w:right w:val="single" w:sz="8" w:space="0" w:color="E0E0E0"/>
            </w:tcBorders>
            <w:shd w:val="clear" w:color="auto" w:fill="FFFFFF"/>
          </w:tcPr>
          <w:p w14:paraId="6383CB5C"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10</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521D7511"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4F20F58D"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1330" w:type="pct"/>
            <w:tcBorders>
              <w:top w:val="single" w:sz="8" w:space="0" w:color="AEAEAE"/>
              <w:left w:val="single" w:sz="8" w:space="0" w:color="E0E0E0"/>
              <w:bottom w:val="single" w:sz="8" w:space="0" w:color="AEAEAE"/>
              <w:right w:val="nil"/>
            </w:tcBorders>
            <w:shd w:val="clear" w:color="auto" w:fill="FFFFFF"/>
          </w:tcPr>
          <w:p w14:paraId="3E78FD09"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83.7</w:t>
            </w:r>
          </w:p>
        </w:tc>
      </w:tr>
      <w:tr w:rsidR="00A34A71" w:rsidRPr="00A34A71" w14:paraId="1B1675DC" w14:textId="77777777" w:rsidTr="0036316F">
        <w:trPr>
          <w:cantSplit/>
        </w:trPr>
        <w:tc>
          <w:tcPr>
            <w:tcW w:w="434" w:type="pct"/>
            <w:vMerge/>
            <w:tcBorders>
              <w:top w:val="single" w:sz="8" w:space="0" w:color="152935"/>
              <w:left w:val="nil"/>
              <w:bottom w:val="single" w:sz="8" w:space="0" w:color="152935"/>
              <w:right w:val="nil"/>
            </w:tcBorders>
            <w:shd w:val="clear" w:color="auto" w:fill="E0E0E0"/>
          </w:tcPr>
          <w:p w14:paraId="2E6DA604" w14:textId="77777777" w:rsidR="00C43F6A" w:rsidRPr="00A34A71" w:rsidRDefault="00C43F6A" w:rsidP="0036316F">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3F86BA8D" w14:textId="77777777" w:rsidR="00C43F6A" w:rsidRPr="00A34A71" w:rsidRDefault="00C43F6A" w:rsidP="0036316F">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91" w:type="pct"/>
            <w:tcBorders>
              <w:top w:val="single" w:sz="8" w:space="0" w:color="AEAEAE"/>
              <w:left w:val="nil"/>
              <w:bottom w:val="single" w:sz="8" w:space="0" w:color="AEAEAE"/>
              <w:right w:val="single" w:sz="8" w:space="0" w:color="E0E0E0"/>
            </w:tcBorders>
            <w:shd w:val="clear" w:color="auto" w:fill="FFFFFF"/>
          </w:tcPr>
          <w:p w14:paraId="2EAF778F"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14</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1C8A759A"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06CE67D2"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1330" w:type="pct"/>
            <w:tcBorders>
              <w:top w:val="single" w:sz="8" w:space="0" w:color="AEAEAE"/>
              <w:left w:val="single" w:sz="8" w:space="0" w:color="E0E0E0"/>
              <w:bottom w:val="single" w:sz="8" w:space="0" w:color="AEAEAE"/>
              <w:right w:val="nil"/>
            </w:tcBorders>
            <w:shd w:val="clear" w:color="auto" w:fill="FFFFFF"/>
          </w:tcPr>
          <w:p w14:paraId="377192B8"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263B7CC2" w14:textId="77777777" w:rsidTr="0036316F">
        <w:trPr>
          <w:cantSplit/>
        </w:trPr>
        <w:tc>
          <w:tcPr>
            <w:tcW w:w="434" w:type="pct"/>
            <w:vMerge/>
            <w:tcBorders>
              <w:top w:val="single" w:sz="8" w:space="0" w:color="152935"/>
              <w:left w:val="nil"/>
              <w:bottom w:val="single" w:sz="8" w:space="0" w:color="152935"/>
              <w:right w:val="nil"/>
            </w:tcBorders>
            <w:shd w:val="clear" w:color="auto" w:fill="E0E0E0"/>
          </w:tcPr>
          <w:p w14:paraId="47B44AAB" w14:textId="77777777" w:rsidR="00C43F6A" w:rsidRPr="00A34A71" w:rsidRDefault="00C43F6A" w:rsidP="0036316F">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152935"/>
              <w:right w:val="nil"/>
            </w:tcBorders>
            <w:shd w:val="clear" w:color="auto" w:fill="E0E0E0"/>
          </w:tcPr>
          <w:p w14:paraId="6AA1627A" w14:textId="77777777" w:rsidR="00C43F6A" w:rsidRPr="00A34A71" w:rsidRDefault="00C43F6A" w:rsidP="0036316F">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91" w:type="pct"/>
            <w:tcBorders>
              <w:top w:val="single" w:sz="8" w:space="0" w:color="AEAEAE"/>
              <w:left w:val="nil"/>
              <w:bottom w:val="single" w:sz="8" w:space="0" w:color="152935"/>
              <w:right w:val="single" w:sz="8" w:space="0" w:color="E0E0E0"/>
            </w:tcBorders>
            <w:shd w:val="clear" w:color="auto" w:fill="FFFFFF"/>
          </w:tcPr>
          <w:p w14:paraId="4C4BD2CA"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32" w:type="pct"/>
            <w:tcBorders>
              <w:top w:val="single" w:sz="8" w:space="0" w:color="AEAEAE"/>
              <w:left w:val="single" w:sz="8" w:space="0" w:color="E0E0E0"/>
              <w:bottom w:val="single" w:sz="8" w:space="0" w:color="152935"/>
              <w:right w:val="single" w:sz="8" w:space="0" w:color="E0E0E0"/>
            </w:tcBorders>
            <w:shd w:val="clear" w:color="auto" w:fill="FFFFFF"/>
          </w:tcPr>
          <w:p w14:paraId="13E25B83"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04" w:type="pct"/>
            <w:tcBorders>
              <w:top w:val="single" w:sz="8" w:space="0" w:color="AEAEAE"/>
              <w:left w:val="single" w:sz="8" w:space="0" w:color="E0E0E0"/>
              <w:bottom w:val="single" w:sz="8" w:space="0" w:color="152935"/>
              <w:right w:val="single" w:sz="8" w:space="0" w:color="E0E0E0"/>
            </w:tcBorders>
            <w:shd w:val="clear" w:color="auto" w:fill="FFFFFF"/>
          </w:tcPr>
          <w:p w14:paraId="6DDD790B" w14:textId="77777777" w:rsidR="00C43F6A" w:rsidRPr="00A34A71" w:rsidRDefault="00C43F6A"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330" w:type="pct"/>
            <w:tcBorders>
              <w:top w:val="single" w:sz="8" w:space="0" w:color="AEAEAE"/>
              <w:left w:val="single" w:sz="8" w:space="0" w:color="E0E0E0"/>
              <w:bottom w:val="single" w:sz="8" w:space="0" w:color="152935"/>
              <w:right w:val="nil"/>
            </w:tcBorders>
            <w:shd w:val="clear" w:color="auto" w:fill="FFFFFF"/>
            <w:vAlign w:val="center"/>
          </w:tcPr>
          <w:p w14:paraId="64798DA2" w14:textId="77777777" w:rsidR="00C43F6A" w:rsidRPr="00A34A71" w:rsidRDefault="00C43F6A" w:rsidP="00EF02D2">
            <w:pPr>
              <w:autoSpaceDE w:val="0"/>
              <w:autoSpaceDN w:val="0"/>
              <w:adjustRightInd w:val="0"/>
              <w:spacing w:after="0" w:line="240" w:lineRule="auto"/>
              <w:jc w:val="center"/>
              <w:rPr>
                <w:rFonts w:cs="Times New Roman"/>
                <w:szCs w:val="24"/>
              </w:rPr>
            </w:pPr>
          </w:p>
        </w:tc>
      </w:tr>
    </w:tbl>
    <w:p w14:paraId="532DF073" w14:textId="77777777" w:rsidR="00C43F6A" w:rsidRPr="00A34A71" w:rsidRDefault="00C43F6A" w:rsidP="00C43F6A">
      <w:pPr>
        <w:rPr>
          <w:bCs/>
          <w:i/>
        </w:rPr>
      </w:pPr>
      <w:r w:rsidRPr="00A34A71">
        <w:rPr>
          <w:bCs/>
          <w:i/>
        </w:rPr>
        <w:t>Source: Primary data, 2021</w:t>
      </w:r>
    </w:p>
    <w:p w14:paraId="246E3AAE" w14:textId="77777777" w:rsidR="00372284" w:rsidRPr="00A34A71" w:rsidRDefault="00C43F6A" w:rsidP="004201D3">
      <w:r w:rsidRPr="00A34A71">
        <w:t>As seen in Table 4.</w:t>
      </w:r>
      <w:r w:rsidR="0036316F" w:rsidRPr="00A34A71">
        <w:t>7</w:t>
      </w:r>
      <w:r w:rsidRPr="00A34A71">
        <w:t>, results indicate that 30.2% disagreed while 27.9% strongly disagreed, generally 58.1% of the respondents disagreed. This can be interpreted to mean that</w:t>
      </w:r>
      <w:r w:rsidR="004643F0" w:rsidRPr="00A34A71">
        <w:t xml:space="preserve"> the organisation minimises on operational costs by enabling it to anticipate change and develop strategies to adapt to those changes</w:t>
      </w:r>
      <w:r w:rsidR="00DE57A0" w:rsidRPr="00A34A71">
        <w:t>. It was revealed th</w:t>
      </w:r>
      <w:r w:rsidR="006E0FFD" w:rsidRPr="00A34A71">
        <w:t xml:space="preserve">at despite the challenges in the organisation’s logistics planning, management ensures developed logistics strategies for specific product lines, geographical regions and customer segments which has enabled them to adapt to market changes impacting the business line while maintaining efficiency across others. </w:t>
      </w:r>
      <w:r w:rsidR="00353386" w:rsidRPr="00A34A71">
        <w:t xml:space="preserve">This means that KOPGT priorities logistics planning timely delivery and maintaining operational efficiency. </w:t>
      </w:r>
    </w:p>
    <w:p w14:paraId="33CDE2F4" w14:textId="77777777" w:rsidR="00A81084" w:rsidRPr="00A34A71" w:rsidRDefault="00A81084" w:rsidP="00A81084">
      <w:pPr>
        <w:pStyle w:val="Heading2"/>
        <w:rPr>
          <w:rFonts w:eastAsia="Times New Roman" w:cs="Times New Roman"/>
          <w:szCs w:val="24"/>
          <w:lang w:eastAsia="en-GB"/>
        </w:rPr>
      </w:pPr>
      <w:bookmarkStart w:id="440" w:name="_Toc93918301"/>
      <w:r w:rsidRPr="00A34A71">
        <w:rPr>
          <w:rFonts w:eastAsia="Times New Roman" w:cs="Times New Roman"/>
          <w:szCs w:val="24"/>
          <w:lang w:eastAsia="en-GB"/>
        </w:rPr>
        <w:t xml:space="preserve">4.2.8 </w:t>
      </w:r>
      <w:r w:rsidRPr="00A34A71">
        <w:t>Supply chain collaboration enhances KOPGT’s competitiveness</w:t>
      </w:r>
      <w:bookmarkEnd w:id="440"/>
    </w:p>
    <w:p w14:paraId="7C8877E3" w14:textId="77777777" w:rsidR="00A81084" w:rsidRPr="00A34A71" w:rsidRDefault="00A81084" w:rsidP="004201D3">
      <w:r w:rsidRPr="00A34A71">
        <w:t xml:space="preserve">The study sought to examine whether </w:t>
      </w:r>
      <w:r w:rsidR="00817D8B" w:rsidRPr="00A34A71">
        <w:t>supply chain collaboration enhances KOPGT’s competitiveness</w:t>
      </w:r>
      <w:r w:rsidRPr="00A34A71">
        <w:t>. Findings to this were as indicated in table 4.</w:t>
      </w:r>
      <w:r w:rsidR="00817D8B" w:rsidRPr="00A34A71">
        <w:t>8</w:t>
      </w:r>
    </w:p>
    <w:p w14:paraId="1A6C4A16" w14:textId="77777777" w:rsidR="00817D8B" w:rsidRPr="00A34A71" w:rsidRDefault="00817D8B" w:rsidP="004201D3"/>
    <w:p w14:paraId="4762E2F7" w14:textId="77777777" w:rsidR="00817D8B" w:rsidRPr="00A34A71" w:rsidRDefault="00817D8B" w:rsidP="004201D3"/>
    <w:p w14:paraId="37AA07AE" w14:textId="77777777" w:rsidR="00817D8B" w:rsidRPr="00A34A71" w:rsidRDefault="00817D8B" w:rsidP="004201D3"/>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3"/>
        <w:gridCol w:w="2076"/>
        <w:gridCol w:w="1395"/>
        <w:gridCol w:w="1095"/>
        <w:gridCol w:w="1692"/>
        <w:gridCol w:w="2289"/>
      </w:tblGrid>
      <w:tr w:rsidR="00A34A71" w:rsidRPr="00A34A71" w14:paraId="331FA700" w14:textId="77777777" w:rsidTr="007E2FA7">
        <w:trPr>
          <w:cantSplit/>
        </w:trPr>
        <w:tc>
          <w:tcPr>
            <w:tcW w:w="5000" w:type="pct"/>
            <w:gridSpan w:val="6"/>
            <w:tcBorders>
              <w:top w:val="nil"/>
              <w:left w:val="nil"/>
              <w:bottom w:val="single" w:sz="4" w:space="0" w:color="000000" w:themeColor="text1"/>
              <w:right w:val="nil"/>
            </w:tcBorders>
            <w:shd w:val="clear" w:color="auto" w:fill="FFFFFF"/>
            <w:vAlign w:val="center"/>
          </w:tcPr>
          <w:p w14:paraId="10F571E9" w14:textId="77777777" w:rsidR="008C4932" w:rsidRPr="00A34A71" w:rsidRDefault="008C4932" w:rsidP="005212C4">
            <w:pPr>
              <w:pStyle w:val="Heading1"/>
            </w:pPr>
            <w:bookmarkStart w:id="441" w:name="_Toc7766894"/>
            <w:bookmarkStart w:id="442" w:name="_Toc15303810"/>
            <w:bookmarkStart w:id="443" w:name="_Toc15995783"/>
            <w:bookmarkStart w:id="444" w:name="_Toc58730909"/>
            <w:bookmarkStart w:id="445" w:name="_Toc58747526"/>
            <w:bookmarkStart w:id="446" w:name="_Toc85386412"/>
            <w:bookmarkStart w:id="447" w:name="_Toc86152220"/>
            <w:bookmarkStart w:id="448" w:name="_Toc77344772"/>
            <w:bookmarkStart w:id="449" w:name="_Toc93503335"/>
            <w:bookmarkStart w:id="450" w:name="_Toc93856198"/>
            <w:bookmarkStart w:id="451" w:name="_Toc93918302"/>
            <w:r w:rsidRPr="00A34A71">
              <w:lastRenderedPageBreak/>
              <w:t xml:space="preserve">Table 4.8: </w:t>
            </w:r>
            <w:r w:rsidR="0097111C" w:rsidRPr="00A34A71">
              <w:t>Supply chain c</w:t>
            </w:r>
            <w:r w:rsidRPr="00A34A71">
              <w:t xml:space="preserve">ollaboration </w:t>
            </w:r>
            <w:r w:rsidR="0097111C" w:rsidRPr="00A34A71">
              <w:t>enhances</w:t>
            </w:r>
            <w:r w:rsidRPr="00A34A71">
              <w:t xml:space="preserve"> KOPGT’s competitiveness</w:t>
            </w:r>
            <w:bookmarkEnd w:id="441"/>
            <w:bookmarkEnd w:id="442"/>
            <w:bookmarkEnd w:id="443"/>
            <w:bookmarkEnd w:id="444"/>
            <w:bookmarkEnd w:id="445"/>
            <w:bookmarkEnd w:id="446"/>
            <w:bookmarkEnd w:id="447"/>
            <w:bookmarkEnd w:id="448"/>
            <w:bookmarkEnd w:id="449"/>
            <w:bookmarkEnd w:id="450"/>
            <w:bookmarkEnd w:id="451"/>
          </w:p>
        </w:tc>
      </w:tr>
      <w:tr w:rsidR="00A34A71" w:rsidRPr="00A34A71" w14:paraId="7CE00FAA" w14:textId="77777777" w:rsidTr="007E2FA7">
        <w:trPr>
          <w:cantSplit/>
        </w:trPr>
        <w:tc>
          <w:tcPr>
            <w:tcW w:w="1543" w:type="pct"/>
            <w:gridSpan w:val="2"/>
            <w:tcBorders>
              <w:top w:val="single" w:sz="4" w:space="0" w:color="000000" w:themeColor="text1"/>
              <w:left w:val="nil"/>
              <w:bottom w:val="single" w:sz="8" w:space="0" w:color="152935"/>
              <w:right w:val="nil"/>
            </w:tcBorders>
            <w:shd w:val="clear" w:color="auto" w:fill="FFFFFF"/>
            <w:vAlign w:val="bottom"/>
          </w:tcPr>
          <w:p w14:paraId="60567D0B" w14:textId="77777777" w:rsidR="008C4932" w:rsidRPr="00A34A71" w:rsidRDefault="008C4932" w:rsidP="008C4932">
            <w:pPr>
              <w:autoSpaceDE w:val="0"/>
              <w:autoSpaceDN w:val="0"/>
              <w:adjustRightInd w:val="0"/>
              <w:spacing w:after="0" w:line="240" w:lineRule="auto"/>
              <w:jc w:val="left"/>
              <w:rPr>
                <w:rFonts w:cs="Times New Roman"/>
                <w:szCs w:val="24"/>
              </w:rPr>
            </w:pPr>
          </w:p>
        </w:tc>
        <w:tc>
          <w:tcPr>
            <w:tcW w:w="745" w:type="pct"/>
            <w:tcBorders>
              <w:top w:val="single" w:sz="4" w:space="0" w:color="000000" w:themeColor="text1"/>
              <w:left w:val="nil"/>
              <w:bottom w:val="single" w:sz="8" w:space="0" w:color="152935"/>
              <w:right w:val="single" w:sz="8" w:space="0" w:color="E0E0E0"/>
            </w:tcBorders>
            <w:shd w:val="clear" w:color="auto" w:fill="FFFFFF"/>
            <w:vAlign w:val="bottom"/>
          </w:tcPr>
          <w:p w14:paraId="71080B39" w14:textId="77777777" w:rsidR="008C4932" w:rsidRPr="00A34A71" w:rsidRDefault="008C4932" w:rsidP="008C4932">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85"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5CA3900D" w14:textId="77777777" w:rsidR="008C4932" w:rsidRPr="00A34A71" w:rsidRDefault="008C4932" w:rsidP="008C4932">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04"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09DA36CA" w14:textId="77777777" w:rsidR="008C4932" w:rsidRPr="00A34A71" w:rsidRDefault="008C4932" w:rsidP="008C4932">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23" w:type="pct"/>
            <w:tcBorders>
              <w:top w:val="single" w:sz="4" w:space="0" w:color="000000" w:themeColor="text1"/>
              <w:left w:val="single" w:sz="8" w:space="0" w:color="E0E0E0"/>
              <w:bottom w:val="single" w:sz="8" w:space="0" w:color="152935"/>
              <w:right w:val="nil"/>
            </w:tcBorders>
            <w:shd w:val="clear" w:color="auto" w:fill="FFFFFF"/>
            <w:vAlign w:val="bottom"/>
          </w:tcPr>
          <w:p w14:paraId="1374A4B9" w14:textId="77777777" w:rsidR="008C4932" w:rsidRPr="00A34A71" w:rsidRDefault="008C4932" w:rsidP="008C4932">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4C11DB45" w14:textId="77777777" w:rsidTr="008C4932">
        <w:trPr>
          <w:cantSplit/>
        </w:trPr>
        <w:tc>
          <w:tcPr>
            <w:tcW w:w="434" w:type="pct"/>
            <w:vMerge w:val="restart"/>
            <w:tcBorders>
              <w:top w:val="single" w:sz="8" w:space="0" w:color="152935"/>
              <w:left w:val="nil"/>
              <w:bottom w:val="single" w:sz="8" w:space="0" w:color="152935"/>
              <w:right w:val="nil"/>
            </w:tcBorders>
            <w:shd w:val="clear" w:color="auto" w:fill="E0E0E0"/>
          </w:tcPr>
          <w:p w14:paraId="3AC5F162" w14:textId="77777777" w:rsidR="008C4932" w:rsidRPr="00A34A71" w:rsidRDefault="008C4932" w:rsidP="008C4932">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09" w:type="pct"/>
            <w:tcBorders>
              <w:top w:val="single" w:sz="8" w:space="0" w:color="152935"/>
              <w:left w:val="nil"/>
              <w:bottom w:val="single" w:sz="8" w:space="0" w:color="AEAEAE"/>
              <w:right w:val="nil"/>
            </w:tcBorders>
            <w:shd w:val="clear" w:color="auto" w:fill="E0E0E0"/>
          </w:tcPr>
          <w:p w14:paraId="56CA038F" w14:textId="77777777" w:rsidR="008C4932" w:rsidRPr="00A34A71" w:rsidRDefault="008C4932" w:rsidP="008C4932">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745" w:type="pct"/>
            <w:tcBorders>
              <w:top w:val="single" w:sz="8" w:space="0" w:color="152935"/>
              <w:left w:val="nil"/>
              <w:bottom w:val="single" w:sz="8" w:space="0" w:color="AEAEAE"/>
              <w:right w:val="single" w:sz="8" w:space="0" w:color="E0E0E0"/>
            </w:tcBorders>
            <w:shd w:val="clear" w:color="auto" w:fill="FFFFFF"/>
          </w:tcPr>
          <w:p w14:paraId="1EF75F51"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11</w:t>
            </w:r>
          </w:p>
        </w:tc>
        <w:tc>
          <w:tcPr>
            <w:tcW w:w="585" w:type="pct"/>
            <w:tcBorders>
              <w:top w:val="single" w:sz="8" w:space="0" w:color="152935"/>
              <w:left w:val="single" w:sz="8" w:space="0" w:color="E0E0E0"/>
              <w:bottom w:val="single" w:sz="8" w:space="0" w:color="AEAEAE"/>
              <w:right w:val="single" w:sz="8" w:space="0" w:color="E0E0E0"/>
            </w:tcBorders>
            <w:shd w:val="clear" w:color="auto" w:fill="FFFFFF"/>
          </w:tcPr>
          <w:p w14:paraId="13105C27"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12.8</w:t>
            </w:r>
          </w:p>
        </w:tc>
        <w:tc>
          <w:tcPr>
            <w:tcW w:w="904" w:type="pct"/>
            <w:tcBorders>
              <w:top w:val="single" w:sz="8" w:space="0" w:color="152935"/>
              <w:left w:val="single" w:sz="8" w:space="0" w:color="E0E0E0"/>
              <w:bottom w:val="single" w:sz="8" w:space="0" w:color="AEAEAE"/>
              <w:right w:val="single" w:sz="8" w:space="0" w:color="E0E0E0"/>
            </w:tcBorders>
            <w:shd w:val="clear" w:color="auto" w:fill="FFFFFF"/>
          </w:tcPr>
          <w:p w14:paraId="75AC00B5"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12.8</w:t>
            </w:r>
          </w:p>
        </w:tc>
        <w:tc>
          <w:tcPr>
            <w:tcW w:w="1223" w:type="pct"/>
            <w:tcBorders>
              <w:top w:val="single" w:sz="8" w:space="0" w:color="152935"/>
              <w:left w:val="single" w:sz="8" w:space="0" w:color="E0E0E0"/>
              <w:bottom w:val="single" w:sz="8" w:space="0" w:color="AEAEAE"/>
              <w:right w:val="nil"/>
            </w:tcBorders>
            <w:shd w:val="clear" w:color="auto" w:fill="FFFFFF"/>
          </w:tcPr>
          <w:p w14:paraId="62A416F7"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12.8</w:t>
            </w:r>
          </w:p>
        </w:tc>
      </w:tr>
      <w:tr w:rsidR="00A34A71" w:rsidRPr="00A34A71" w14:paraId="18EA8AB1" w14:textId="77777777" w:rsidTr="008C4932">
        <w:trPr>
          <w:cantSplit/>
        </w:trPr>
        <w:tc>
          <w:tcPr>
            <w:tcW w:w="434" w:type="pct"/>
            <w:vMerge/>
            <w:tcBorders>
              <w:top w:val="single" w:sz="8" w:space="0" w:color="152935"/>
              <w:left w:val="nil"/>
              <w:bottom w:val="single" w:sz="8" w:space="0" w:color="152935"/>
              <w:right w:val="nil"/>
            </w:tcBorders>
            <w:shd w:val="clear" w:color="auto" w:fill="E0E0E0"/>
          </w:tcPr>
          <w:p w14:paraId="6415C23A" w14:textId="77777777" w:rsidR="008C4932" w:rsidRPr="00A34A71" w:rsidRDefault="008C4932" w:rsidP="008C4932">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31C914F2" w14:textId="77777777" w:rsidR="008C4932" w:rsidRPr="00A34A71" w:rsidRDefault="008C4932" w:rsidP="008C4932">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745" w:type="pct"/>
            <w:tcBorders>
              <w:top w:val="single" w:sz="8" w:space="0" w:color="AEAEAE"/>
              <w:left w:val="nil"/>
              <w:bottom w:val="single" w:sz="8" w:space="0" w:color="AEAEAE"/>
              <w:right w:val="single" w:sz="8" w:space="0" w:color="E0E0E0"/>
            </w:tcBorders>
            <w:shd w:val="clear" w:color="auto" w:fill="FFFFFF"/>
          </w:tcPr>
          <w:p w14:paraId="0A3554A5"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15</w:t>
            </w:r>
          </w:p>
        </w:tc>
        <w:tc>
          <w:tcPr>
            <w:tcW w:w="585" w:type="pct"/>
            <w:tcBorders>
              <w:top w:val="single" w:sz="8" w:space="0" w:color="AEAEAE"/>
              <w:left w:val="single" w:sz="8" w:space="0" w:color="E0E0E0"/>
              <w:bottom w:val="single" w:sz="8" w:space="0" w:color="AEAEAE"/>
              <w:right w:val="single" w:sz="8" w:space="0" w:color="E0E0E0"/>
            </w:tcBorders>
            <w:shd w:val="clear" w:color="auto" w:fill="FFFFFF"/>
          </w:tcPr>
          <w:p w14:paraId="3AFCF16B"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17.4</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14C6678C"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17.4</w:t>
            </w:r>
          </w:p>
        </w:tc>
        <w:tc>
          <w:tcPr>
            <w:tcW w:w="1223" w:type="pct"/>
            <w:tcBorders>
              <w:top w:val="single" w:sz="8" w:space="0" w:color="AEAEAE"/>
              <w:left w:val="single" w:sz="8" w:space="0" w:color="E0E0E0"/>
              <w:bottom w:val="single" w:sz="8" w:space="0" w:color="AEAEAE"/>
              <w:right w:val="nil"/>
            </w:tcBorders>
            <w:shd w:val="clear" w:color="auto" w:fill="FFFFFF"/>
          </w:tcPr>
          <w:p w14:paraId="1A7F18E3"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30.2</w:t>
            </w:r>
          </w:p>
        </w:tc>
      </w:tr>
      <w:tr w:rsidR="00A34A71" w:rsidRPr="00A34A71" w14:paraId="0CA0DFAB" w14:textId="77777777" w:rsidTr="008C4932">
        <w:trPr>
          <w:cantSplit/>
        </w:trPr>
        <w:tc>
          <w:tcPr>
            <w:tcW w:w="434" w:type="pct"/>
            <w:vMerge/>
            <w:tcBorders>
              <w:top w:val="single" w:sz="8" w:space="0" w:color="152935"/>
              <w:left w:val="nil"/>
              <w:bottom w:val="single" w:sz="8" w:space="0" w:color="152935"/>
              <w:right w:val="nil"/>
            </w:tcBorders>
            <w:shd w:val="clear" w:color="auto" w:fill="E0E0E0"/>
          </w:tcPr>
          <w:p w14:paraId="78D7740D" w14:textId="77777777" w:rsidR="008C4932" w:rsidRPr="00A34A71" w:rsidRDefault="008C4932" w:rsidP="008C4932">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7C8C090F" w14:textId="77777777" w:rsidR="008C4932" w:rsidRPr="00A34A71" w:rsidRDefault="008C4932" w:rsidP="008C4932">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745" w:type="pct"/>
            <w:tcBorders>
              <w:top w:val="single" w:sz="8" w:space="0" w:color="AEAEAE"/>
              <w:left w:val="nil"/>
              <w:bottom w:val="single" w:sz="8" w:space="0" w:color="AEAEAE"/>
              <w:right w:val="single" w:sz="8" w:space="0" w:color="E0E0E0"/>
            </w:tcBorders>
            <w:shd w:val="clear" w:color="auto" w:fill="FFFFFF"/>
          </w:tcPr>
          <w:p w14:paraId="23448BD9"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4</w:t>
            </w:r>
          </w:p>
        </w:tc>
        <w:tc>
          <w:tcPr>
            <w:tcW w:w="585" w:type="pct"/>
            <w:tcBorders>
              <w:top w:val="single" w:sz="8" w:space="0" w:color="AEAEAE"/>
              <w:left w:val="single" w:sz="8" w:space="0" w:color="E0E0E0"/>
              <w:bottom w:val="single" w:sz="8" w:space="0" w:color="AEAEAE"/>
              <w:right w:val="single" w:sz="8" w:space="0" w:color="E0E0E0"/>
            </w:tcBorders>
            <w:shd w:val="clear" w:color="auto" w:fill="FFFFFF"/>
          </w:tcPr>
          <w:p w14:paraId="17B5C001"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3293945F"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1223" w:type="pct"/>
            <w:tcBorders>
              <w:top w:val="single" w:sz="8" w:space="0" w:color="AEAEAE"/>
              <w:left w:val="single" w:sz="8" w:space="0" w:color="E0E0E0"/>
              <w:bottom w:val="single" w:sz="8" w:space="0" w:color="AEAEAE"/>
              <w:right w:val="nil"/>
            </w:tcBorders>
            <w:shd w:val="clear" w:color="auto" w:fill="FFFFFF"/>
          </w:tcPr>
          <w:p w14:paraId="62AFC837"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34.9</w:t>
            </w:r>
          </w:p>
        </w:tc>
      </w:tr>
      <w:tr w:rsidR="00A34A71" w:rsidRPr="00A34A71" w14:paraId="2657CC1A" w14:textId="77777777" w:rsidTr="008C4932">
        <w:trPr>
          <w:cantSplit/>
        </w:trPr>
        <w:tc>
          <w:tcPr>
            <w:tcW w:w="434" w:type="pct"/>
            <w:vMerge/>
            <w:tcBorders>
              <w:top w:val="single" w:sz="8" w:space="0" w:color="152935"/>
              <w:left w:val="nil"/>
              <w:bottom w:val="single" w:sz="8" w:space="0" w:color="152935"/>
              <w:right w:val="nil"/>
            </w:tcBorders>
            <w:shd w:val="clear" w:color="auto" w:fill="E0E0E0"/>
          </w:tcPr>
          <w:p w14:paraId="12B15600" w14:textId="77777777" w:rsidR="008C4932" w:rsidRPr="00A34A71" w:rsidRDefault="008C4932" w:rsidP="008C4932">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383CFE4A" w14:textId="77777777" w:rsidR="008C4932" w:rsidRPr="00A34A71" w:rsidRDefault="008C4932" w:rsidP="008C4932">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745" w:type="pct"/>
            <w:tcBorders>
              <w:top w:val="single" w:sz="8" w:space="0" w:color="AEAEAE"/>
              <w:left w:val="nil"/>
              <w:bottom w:val="single" w:sz="8" w:space="0" w:color="AEAEAE"/>
              <w:right w:val="single" w:sz="8" w:space="0" w:color="E0E0E0"/>
            </w:tcBorders>
            <w:shd w:val="clear" w:color="auto" w:fill="FFFFFF"/>
          </w:tcPr>
          <w:p w14:paraId="16F430E1"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28</w:t>
            </w:r>
          </w:p>
        </w:tc>
        <w:tc>
          <w:tcPr>
            <w:tcW w:w="585" w:type="pct"/>
            <w:tcBorders>
              <w:top w:val="single" w:sz="8" w:space="0" w:color="AEAEAE"/>
              <w:left w:val="single" w:sz="8" w:space="0" w:color="E0E0E0"/>
              <w:bottom w:val="single" w:sz="8" w:space="0" w:color="AEAEAE"/>
              <w:right w:val="single" w:sz="8" w:space="0" w:color="E0E0E0"/>
            </w:tcBorders>
            <w:shd w:val="clear" w:color="auto" w:fill="FFFFFF"/>
          </w:tcPr>
          <w:p w14:paraId="3103F2F8"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32.6</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7F8CD5A7"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32.6</w:t>
            </w:r>
          </w:p>
        </w:tc>
        <w:tc>
          <w:tcPr>
            <w:tcW w:w="1223" w:type="pct"/>
            <w:tcBorders>
              <w:top w:val="single" w:sz="8" w:space="0" w:color="AEAEAE"/>
              <w:left w:val="single" w:sz="8" w:space="0" w:color="E0E0E0"/>
              <w:bottom w:val="single" w:sz="8" w:space="0" w:color="AEAEAE"/>
              <w:right w:val="nil"/>
            </w:tcBorders>
            <w:shd w:val="clear" w:color="auto" w:fill="FFFFFF"/>
          </w:tcPr>
          <w:p w14:paraId="58ED6565"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67.4</w:t>
            </w:r>
          </w:p>
        </w:tc>
      </w:tr>
      <w:tr w:rsidR="00A34A71" w:rsidRPr="00A34A71" w14:paraId="3AAFB9EE" w14:textId="77777777" w:rsidTr="008C4932">
        <w:trPr>
          <w:cantSplit/>
        </w:trPr>
        <w:tc>
          <w:tcPr>
            <w:tcW w:w="434" w:type="pct"/>
            <w:vMerge/>
            <w:tcBorders>
              <w:top w:val="single" w:sz="8" w:space="0" w:color="152935"/>
              <w:left w:val="nil"/>
              <w:bottom w:val="single" w:sz="8" w:space="0" w:color="152935"/>
              <w:right w:val="nil"/>
            </w:tcBorders>
            <w:shd w:val="clear" w:color="auto" w:fill="E0E0E0"/>
          </w:tcPr>
          <w:p w14:paraId="113DD751" w14:textId="77777777" w:rsidR="008C4932" w:rsidRPr="00A34A71" w:rsidRDefault="008C4932" w:rsidP="008C4932">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0C79F80D" w14:textId="77777777" w:rsidR="008C4932" w:rsidRPr="00A34A71" w:rsidRDefault="008C4932" w:rsidP="008C4932">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745" w:type="pct"/>
            <w:tcBorders>
              <w:top w:val="single" w:sz="8" w:space="0" w:color="AEAEAE"/>
              <w:left w:val="nil"/>
              <w:bottom w:val="single" w:sz="8" w:space="0" w:color="AEAEAE"/>
              <w:right w:val="single" w:sz="8" w:space="0" w:color="E0E0E0"/>
            </w:tcBorders>
            <w:shd w:val="clear" w:color="auto" w:fill="FFFFFF"/>
          </w:tcPr>
          <w:p w14:paraId="3E2DB1FC"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28</w:t>
            </w:r>
          </w:p>
        </w:tc>
        <w:tc>
          <w:tcPr>
            <w:tcW w:w="585" w:type="pct"/>
            <w:tcBorders>
              <w:top w:val="single" w:sz="8" w:space="0" w:color="AEAEAE"/>
              <w:left w:val="single" w:sz="8" w:space="0" w:color="E0E0E0"/>
              <w:bottom w:val="single" w:sz="8" w:space="0" w:color="AEAEAE"/>
              <w:right w:val="single" w:sz="8" w:space="0" w:color="E0E0E0"/>
            </w:tcBorders>
            <w:shd w:val="clear" w:color="auto" w:fill="FFFFFF"/>
          </w:tcPr>
          <w:p w14:paraId="7A11F147"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32.6</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1D621DBE"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32.6</w:t>
            </w:r>
          </w:p>
        </w:tc>
        <w:tc>
          <w:tcPr>
            <w:tcW w:w="1223" w:type="pct"/>
            <w:tcBorders>
              <w:top w:val="single" w:sz="8" w:space="0" w:color="AEAEAE"/>
              <w:left w:val="single" w:sz="8" w:space="0" w:color="E0E0E0"/>
              <w:bottom w:val="single" w:sz="8" w:space="0" w:color="AEAEAE"/>
              <w:right w:val="nil"/>
            </w:tcBorders>
            <w:shd w:val="clear" w:color="auto" w:fill="FFFFFF"/>
          </w:tcPr>
          <w:p w14:paraId="581BB9B2"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5855EFDE" w14:textId="77777777" w:rsidTr="008C4932">
        <w:trPr>
          <w:cantSplit/>
        </w:trPr>
        <w:tc>
          <w:tcPr>
            <w:tcW w:w="434" w:type="pct"/>
            <w:vMerge/>
            <w:tcBorders>
              <w:top w:val="single" w:sz="8" w:space="0" w:color="152935"/>
              <w:left w:val="nil"/>
              <w:bottom w:val="single" w:sz="8" w:space="0" w:color="152935"/>
              <w:right w:val="nil"/>
            </w:tcBorders>
            <w:shd w:val="clear" w:color="auto" w:fill="E0E0E0"/>
          </w:tcPr>
          <w:p w14:paraId="027CB841" w14:textId="77777777" w:rsidR="008C4932" w:rsidRPr="00A34A71" w:rsidRDefault="008C4932" w:rsidP="008C4932">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152935"/>
              <w:right w:val="nil"/>
            </w:tcBorders>
            <w:shd w:val="clear" w:color="auto" w:fill="E0E0E0"/>
          </w:tcPr>
          <w:p w14:paraId="05B55275" w14:textId="77777777" w:rsidR="008C4932" w:rsidRPr="00A34A71" w:rsidRDefault="008C4932" w:rsidP="008C4932">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745" w:type="pct"/>
            <w:tcBorders>
              <w:top w:val="single" w:sz="8" w:space="0" w:color="AEAEAE"/>
              <w:left w:val="nil"/>
              <w:bottom w:val="single" w:sz="8" w:space="0" w:color="152935"/>
              <w:right w:val="single" w:sz="8" w:space="0" w:color="E0E0E0"/>
            </w:tcBorders>
            <w:shd w:val="clear" w:color="auto" w:fill="FFFFFF"/>
          </w:tcPr>
          <w:p w14:paraId="182918DE"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85" w:type="pct"/>
            <w:tcBorders>
              <w:top w:val="single" w:sz="8" w:space="0" w:color="AEAEAE"/>
              <w:left w:val="single" w:sz="8" w:space="0" w:color="E0E0E0"/>
              <w:bottom w:val="single" w:sz="8" w:space="0" w:color="152935"/>
              <w:right w:val="single" w:sz="8" w:space="0" w:color="E0E0E0"/>
            </w:tcBorders>
            <w:shd w:val="clear" w:color="auto" w:fill="FFFFFF"/>
          </w:tcPr>
          <w:p w14:paraId="7BABB641"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04" w:type="pct"/>
            <w:tcBorders>
              <w:top w:val="single" w:sz="8" w:space="0" w:color="AEAEAE"/>
              <w:left w:val="single" w:sz="8" w:space="0" w:color="E0E0E0"/>
              <w:bottom w:val="single" w:sz="8" w:space="0" w:color="152935"/>
              <w:right w:val="single" w:sz="8" w:space="0" w:color="E0E0E0"/>
            </w:tcBorders>
            <w:shd w:val="clear" w:color="auto" w:fill="FFFFFF"/>
          </w:tcPr>
          <w:p w14:paraId="057BE6B9" w14:textId="77777777" w:rsidR="008C4932" w:rsidRPr="00A34A71" w:rsidRDefault="008C4932" w:rsidP="00EF02D2">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23" w:type="pct"/>
            <w:tcBorders>
              <w:top w:val="single" w:sz="8" w:space="0" w:color="AEAEAE"/>
              <w:left w:val="single" w:sz="8" w:space="0" w:color="E0E0E0"/>
              <w:bottom w:val="single" w:sz="8" w:space="0" w:color="152935"/>
              <w:right w:val="nil"/>
            </w:tcBorders>
            <w:shd w:val="clear" w:color="auto" w:fill="FFFFFF"/>
            <w:vAlign w:val="center"/>
          </w:tcPr>
          <w:p w14:paraId="7D4EEFE4" w14:textId="77777777" w:rsidR="008C4932" w:rsidRPr="00A34A71" w:rsidRDefault="008C4932" w:rsidP="00EF02D2">
            <w:pPr>
              <w:autoSpaceDE w:val="0"/>
              <w:autoSpaceDN w:val="0"/>
              <w:adjustRightInd w:val="0"/>
              <w:spacing w:after="0" w:line="240" w:lineRule="auto"/>
              <w:jc w:val="center"/>
              <w:rPr>
                <w:rFonts w:cs="Times New Roman"/>
                <w:szCs w:val="24"/>
              </w:rPr>
            </w:pPr>
          </w:p>
        </w:tc>
      </w:tr>
    </w:tbl>
    <w:p w14:paraId="73E0032B" w14:textId="77777777" w:rsidR="008C4932" w:rsidRPr="00A34A71" w:rsidRDefault="008C4932" w:rsidP="008C4932">
      <w:pPr>
        <w:rPr>
          <w:bCs/>
          <w:i/>
        </w:rPr>
      </w:pPr>
      <w:r w:rsidRPr="00A34A71">
        <w:rPr>
          <w:bCs/>
          <w:i/>
        </w:rPr>
        <w:t>Source: Primary data, 2021</w:t>
      </w:r>
    </w:p>
    <w:p w14:paraId="73E67B8F" w14:textId="2FEB2AC1" w:rsidR="00B35C00" w:rsidRPr="00A34A71" w:rsidRDefault="008C4932" w:rsidP="00B35C00">
      <w:r w:rsidRPr="00A34A71">
        <w:t>As seen in Table 4.</w:t>
      </w:r>
      <w:r w:rsidR="006743F6" w:rsidRPr="00A34A71">
        <w:t>8</w:t>
      </w:r>
      <w:r w:rsidRPr="00A34A71">
        <w:t>, results indicate that majority of respondents generally agreed, this was summarised by 32.6% who both agreed and strongly agreed. Since this was the majority response, it can be interpreted to mean that</w:t>
      </w:r>
      <w:r w:rsidR="002B37AA">
        <w:t xml:space="preserve"> </w:t>
      </w:r>
      <w:r w:rsidR="00FB7234" w:rsidRPr="00A34A71">
        <w:t xml:space="preserve">KOPGT </w:t>
      </w:r>
      <w:r w:rsidR="00B35C00" w:rsidRPr="00A34A71">
        <w:t xml:space="preserve">has proper interactions and connections with its suppliers. Respondents revealed that </w:t>
      </w:r>
      <w:r w:rsidR="00C77FB2" w:rsidRPr="00A34A71">
        <w:t xml:space="preserve">KOPGT </w:t>
      </w:r>
      <w:r w:rsidR="00B35C00" w:rsidRPr="00A34A71">
        <w:t xml:space="preserve">has </w:t>
      </w:r>
      <w:r w:rsidR="00C77FB2" w:rsidRPr="00A34A71">
        <w:t>endeavoured</w:t>
      </w:r>
      <w:r w:rsidR="00B35C00" w:rsidRPr="00A34A71">
        <w:t xml:space="preserve"> to build proper people management so as to gain the added value that human aspects of business can bring to business operations. It was revealed that proper supplier relationships have ensured to keep things running smoothly and ensure that both </w:t>
      </w:r>
      <w:r w:rsidR="00314498" w:rsidRPr="00A34A71">
        <w:t xml:space="preserve">KOPGT </w:t>
      </w:r>
      <w:r w:rsidR="00B35C00" w:rsidRPr="00A34A71">
        <w:t>and suppliers work quickly to resolve issues, continually look for ways to improve operations and help each other to reap benefits from the relationship.</w:t>
      </w:r>
    </w:p>
    <w:p w14:paraId="6C1F0F5D" w14:textId="77777777" w:rsidR="00E77B69" w:rsidRPr="00101727" w:rsidRDefault="00E77B69" w:rsidP="000E2D96">
      <w:pPr>
        <w:pStyle w:val="Heading1"/>
      </w:pPr>
      <w:bookmarkStart w:id="452" w:name="_Toc93918303"/>
      <w:r>
        <w:t xml:space="preserve">4.3 </w:t>
      </w:r>
      <w:r w:rsidRPr="00101727">
        <w:t>Correlation analysis</w:t>
      </w:r>
      <w:bookmarkEnd w:id="452"/>
    </w:p>
    <w:p w14:paraId="7E9D4AB5" w14:textId="77777777" w:rsidR="00E77B69" w:rsidRDefault="00E77B69" w:rsidP="00E77B69">
      <w:r w:rsidRPr="00101727">
        <w:t xml:space="preserve">In an attempt of determining the relationship between </w:t>
      </w:r>
      <w:r>
        <w:t xml:space="preserve">logistics </w:t>
      </w:r>
      <w:r w:rsidR="00D237FB">
        <w:t>planning</w:t>
      </w:r>
      <w:r w:rsidRPr="00101727">
        <w:t xml:space="preserve"> and </w:t>
      </w:r>
      <w:r>
        <w:t>performance at KOPGT</w:t>
      </w:r>
      <w:r w:rsidRPr="00101727">
        <w:t xml:space="preserve">, the study was subjected to Pearson’s correlation analysis and results presented in table </w:t>
      </w:r>
      <w:r w:rsidR="00355F16">
        <w:t>4.9</w:t>
      </w:r>
    </w:p>
    <w:p w14:paraId="7347FF8E" w14:textId="77777777" w:rsidR="00E77B69" w:rsidRDefault="00E77B69" w:rsidP="00E77B69"/>
    <w:p w14:paraId="2C23E9E4" w14:textId="77777777" w:rsidR="00E77B69" w:rsidRPr="00101727" w:rsidRDefault="00E77B69" w:rsidP="00E77B69"/>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22"/>
        <w:gridCol w:w="2048"/>
        <w:gridCol w:w="2381"/>
        <w:gridCol w:w="2409"/>
      </w:tblGrid>
      <w:tr w:rsidR="00E77B69" w:rsidRPr="00101727" w14:paraId="75CAF0A8" w14:textId="77777777" w:rsidTr="007B1458">
        <w:trPr>
          <w:cantSplit/>
        </w:trPr>
        <w:tc>
          <w:tcPr>
            <w:tcW w:w="5000" w:type="pct"/>
            <w:gridSpan w:val="4"/>
            <w:tcBorders>
              <w:top w:val="nil"/>
              <w:left w:val="nil"/>
              <w:bottom w:val="nil"/>
              <w:right w:val="nil"/>
            </w:tcBorders>
            <w:shd w:val="clear" w:color="auto" w:fill="FFFFFF"/>
            <w:vAlign w:val="center"/>
          </w:tcPr>
          <w:p w14:paraId="78D09AAE" w14:textId="77777777" w:rsidR="00E77B69" w:rsidRPr="00101727" w:rsidRDefault="00E77B69" w:rsidP="007B1458">
            <w:pPr>
              <w:pStyle w:val="Heading1"/>
            </w:pPr>
            <w:bookmarkStart w:id="453" w:name="_Toc19366086"/>
            <w:bookmarkStart w:id="454" w:name="_Toc93918304"/>
            <w:r w:rsidRPr="00101727">
              <w:lastRenderedPageBreak/>
              <w:t xml:space="preserve">Table </w:t>
            </w:r>
            <w:r w:rsidR="00355F16">
              <w:t>4.9</w:t>
            </w:r>
            <w:r w:rsidRPr="00101727">
              <w:t xml:space="preserve"> Correlations</w:t>
            </w:r>
            <w:bookmarkEnd w:id="453"/>
            <w:bookmarkEnd w:id="454"/>
          </w:p>
        </w:tc>
      </w:tr>
      <w:tr w:rsidR="00E77B69" w:rsidRPr="00101727" w14:paraId="15576179" w14:textId="77777777" w:rsidTr="007B1458">
        <w:trPr>
          <w:cantSplit/>
        </w:trPr>
        <w:tc>
          <w:tcPr>
            <w:tcW w:w="2441" w:type="pct"/>
            <w:gridSpan w:val="2"/>
            <w:tcBorders>
              <w:top w:val="nil"/>
              <w:left w:val="nil"/>
              <w:bottom w:val="single" w:sz="8" w:space="0" w:color="152935"/>
              <w:right w:val="nil"/>
            </w:tcBorders>
            <w:shd w:val="clear" w:color="auto" w:fill="FFFFFF"/>
            <w:vAlign w:val="bottom"/>
          </w:tcPr>
          <w:p w14:paraId="057F4928" w14:textId="77777777" w:rsidR="00E77B69" w:rsidRPr="00101727" w:rsidRDefault="00E77B69" w:rsidP="007B1458">
            <w:pPr>
              <w:autoSpaceDE w:val="0"/>
              <w:autoSpaceDN w:val="0"/>
              <w:adjustRightInd w:val="0"/>
              <w:spacing w:after="0" w:line="240" w:lineRule="auto"/>
              <w:jc w:val="left"/>
              <w:rPr>
                <w:szCs w:val="24"/>
              </w:rPr>
            </w:pPr>
          </w:p>
        </w:tc>
        <w:tc>
          <w:tcPr>
            <w:tcW w:w="1272" w:type="pct"/>
            <w:tcBorders>
              <w:top w:val="nil"/>
              <w:left w:val="nil"/>
              <w:bottom w:val="single" w:sz="8" w:space="0" w:color="152935"/>
              <w:right w:val="single" w:sz="8" w:space="0" w:color="E0E0E0"/>
            </w:tcBorders>
            <w:shd w:val="clear" w:color="auto" w:fill="FFFFFF"/>
          </w:tcPr>
          <w:p w14:paraId="7F263B33" w14:textId="77777777" w:rsidR="00E77B69" w:rsidRPr="00101727" w:rsidRDefault="00E77B69" w:rsidP="007B1458">
            <w:pPr>
              <w:autoSpaceDE w:val="0"/>
              <w:autoSpaceDN w:val="0"/>
              <w:adjustRightInd w:val="0"/>
              <w:spacing w:after="0" w:line="320" w:lineRule="atLeast"/>
              <w:ind w:left="60" w:right="60"/>
              <w:jc w:val="left"/>
              <w:rPr>
                <w:szCs w:val="24"/>
              </w:rPr>
            </w:pPr>
            <w:r>
              <w:rPr>
                <w:szCs w:val="24"/>
              </w:rPr>
              <w:t xml:space="preserve">Logistics </w:t>
            </w:r>
            <w:r w:rsidR="00BA12E7">
              <w:rPr>
                <w:szCs w:val="24"/>
              </w:rPr>
              <w:t>planning</w:t>
            </w:r>
          </w:p>
        </w:tc>
        <w:tc>
          <w:tcPr>
            <w:tcW w:w="1287" w:type="pct"/>
            <w:tcBorders>
              <w:top w:val="nil"/>
              <w:left w:val="single" w:sz="8" w:space="0" w:color="E0E0E0"/>
              <w:bottom w:val="single" w:sz="8" w:space="0" w:color="152935"/>
              <w:right w:val="nil"/>
            </w:tcBorders>
            <w:shd w:val="clear" w:color="auto" w:fill="FFFFFF"/>
          </w:tcPr>
          <w:p w14:paraId="78BA1227" w14:textId="77777777" w:rsidR="00E77B69" w:rsidRPr="00101727" w:rsidRDefault="00E77B69" w:rsidP="007B1458">
            <w:pPr>
              <w:autoSpaceDE w:val="0"/>
              <w:autoSpaceDN w:val="0"/>
              <w:adjustRightInd w:val="0"/>
              <w:spacing w:after="0" w:line="320" w:lineRule="atLeast"/>
              <w:ind w:left="60" w:right="60"/>
              <w:jc w:val="left"/>
              <w:rPr>
                <w:szCs w:val="24"/>
              </w:rPr>
            </w:pPr>
            <w:r>
              <w:rPr>
                <w:szCs w:val="24"/>
              </w:rPr>
              <w:t>Performance of KOPGT</w:t>
            </w:r>
          </w:p>
        </w:tc>
      </w:tr>
      <w:tr w:rsidR="00E77B69" w:rsidRPr="00101727" w14:paraId="68E77F72" w14:textId="77777777" w:rsidTr="007B1458">
        <w:trPr>
          <w:cantSplit/>
        </w:trPr>
        <w:tc>
          <w:tcPr>
            <w:tcW w:w="1347" w:type="pct"/>
            <w:vMerge w:val="restart"/>
            <w:tcBorders>
              <w:top w:val="single" w:sz="8" w:space="0" w:color="152935"/>
              <w:left w:val="nil"/>
              <w:bottom w:val="nil"/>
              <w:right w:val="nil"/>
            </w:tcBorders>
            <w:shd w:val="clear" w:color="auto" w:fill="E0E0E0"/>
          </w:tcPr>
          <w:p w14:paraId="544329CF" w14:textId="77777777" w:rsidR="00E77B69" w:rsidRPr="00101727" w:rsidRDefault="00E77B69" w:rsidP="007B1458">
            <w:pPr>
              <w:autoSpaceDE w:val="0"/>
              <w:autoSpaceDN w:val="0"/>
              <w:adjustRightInd w:val="0"/>
              <w:spacing w:after="0" w:line="320" w:lineRule="atLeast"/>
              <w:ind w:left="60" w:right="60"/>
              <w:jc w:val="left"/>
              <w:rPr>
                <w:szCs w:val="24"/>
              </w:rPr>
            </w:pPr>
            <w:r>
              <w:rPr>
                <w:szCs w:val="24"/>
              </w:rPr>
              <w:t xml:space="preserve">Logistics </w:t>
            </w:r>
            <w:r w:rsidR="00355F16">
              <w:rPr>
                <w:szCs w:val="24"/>
              </w:rPr>
              <w:t>planning</w:t>
            </w:r>
          </w:p>
        </w:tc>
        <w:tc>
          <w:tcPr>
            <w:tcW w:w="1094" w:type="pct"/>
            <w:tcBorders>
              <w:top w:val="single" w:sz="8" w:space="0" w:color="152935"/>
              <w:left w:val="nil"/>
              <w:bottom w:val="single" w:sz="8" w:space="0" w:color="AEAEAE"/>
              <w:right w:val="nil"/>
            </w:tcBorders>
            <w:shd w:val="clear" w:color="auto" w:fill="E0E0E0"/>
          </w:tcPr>
          <w:p w14:paraId="2FA7D5A6" w14:textId="77777777" w:rsidR="00E77B69" w:rsidRPr="00101727" w:rsidRDefault="00E77B69" w:rsidP="007B1458">
            <w:pPr>
              <w:autoSpaceDE w:val="0"/>
              <w:autoSpaceDN w:val="0"/>
              <w:adjustRightInd w:val="0"/>
              <w:spacing w:after="0" w:line="320" w:lineRule="atLeast"/>
              <w:ind w:left="60" w:right="60"/>
              <w:jc w:val="left"/>
              <w:rPr>
                <w:szCs w:val="24"/>
              </w:rPr>
            </w:pPr>
            <w:r w:rsidRPr="00101727">
              <w:rPr>
                <w:szCs w:val="24"/>
              </w:rPr>
              <w:t>Pearson Correlation</w:t>
            </w:r>
          </w:p>
        </w:tc>
        <w:tc>
          <w:tcPr>
            <w:tcW w:w="1272" w:type="pct"/>
            <w:tcBorders>
              <w:top w:val="single" w:sz="8" w:space="0" w:color="152935"/>
              <w:left w:val="nil"/>
              <w:bottom w:val="single" w:sz="8" w:space="0" w:color="AEAEAE"/>
              <w:right w:val="single" w:sz="8" w:space="0" w:color="E0E0E0"/>
            </w:tcBorders>
            <w:shd w:val="clear" w:color="auto" w:fill="FFFFFF"/>
          </w:tcPr>
          <w:p w14:paraId="54BC06EA" w14:textId="77777777" w:rsidR="00E77B69" w:rsidRPr="00101727" w:rsidRDefault="00E77B69" w:rsidP="007B1458">
            <w:pPr>
              <w:autoSpaceDE w:val="0"/>
              <w:autoSpaceDN w:val="0"/>
              <w:adjustRightInd w:val="0"/>
              <w:spacing w:after="0" w:line="320" w:lineRule="atLeast"/>
              <w:ind w:left="60" w:right="60"/>
              <w:jc w:val="right"/>
              <w:rPr>
                <w:szCs w:val="24"/>
              </w:rPr>
            </w:pPr>
            <w:r w:rsidRPr="00101727">
              <w:rPr>
                <w:szCs w:val="24"/>
              </w:rPr>
              <w:t>1</w:t>
            </w:r>
          </w:p>
        </w:tc>
        <w:tc>
          <w:tcPr>
            <w:tcW w:w="1287" w:type="pct"/>
            <w:tcBorders>
              <w:top w:val="single" w:sz="8" w:space="0" w:color="152935"/>
              <w:left w:val="single" w:sz="8" w:space="0" w:color="E0E0E0"/>
              <w:bottom w:val="single" w:sz="8" w:space="0" w:color="AEAEAE"/>
              <w:right w:val="nil"/>
            </w:tcBorders>
            <w:shd w:val="clear" w:color="auto" w:fill="FFFFFF"/>
          </w:tcPr>
          <w:p w14:paraId="4C620F08" w14:textId="77777777" w:rsidR="00E77B69" w:rsidRPr="00101727" w:rsidRDefault="00E77B69" w:rsidP="007B1458">
            <w:pPr>
              <w:autoSpaceDE w:val="0"/>
              <w:autoSpaceDN w:val="0"/>
              <w:adjustRightInd w:val="0"/>
              <w:spacing w:after="0" w:line="320" w:lineRule="atLeast"/>
              <w:ind w:left="60" w:right="60"/>
              <w:jc w:val="right"/>
              <w:rPr>
                <w:szCs w:val="24"/>
              </w:rPr>
            </w:pPr>
            <w:r w:rsidRPr="00101727">
              <w:rPr>
                <w:szCs w:val="24"/>
              </w:rPr>
              <w:t>.</w:t>
            </w:r>
            <w:r w:rsidR="00947559">
              <w:rPr>
                <w:szCs w:val="24"/>
              </w:rPr>
              <w:t>330</w:t>
            </w:r>
            <w:r w:rsidRPr="00101727">
              <w:rPr>
                <w:szCs w:val="24"/>
                <w:vertAlign w:val="superscript"/>
              </w:rPr>
              <w:t>**</w:t>
            </w:r>
          </w:p>
        </w:tc>
      </w:tr>
      <w:tr w:rsidR="00E77B69" w:rsidRPr="00101727" w14:paraId="2EB67148" w14:textId="77777777" w:rsidTr="007B1458">
        <w:trPr>
          <w:cantSplit/>
        </w:trPr>
        <w:tc>
          <w:tcPr>
            <w:tcW w:w="1347" w:type="pct"/>
            <w:vMerge/>
            <w:tcBorders>
              <w:top w:val="single" w:sz="8" w:space="0" w:color="152935"/>
              <w:left w:val="nil"/>
              <w:bottom w:val="nil"/>
              <w:right w:val="nil"/>
            </w:tcBorders>
            <w:shd w:val="clear" w:color="auto" w:fill="E0E0E0"/>
          </w:tcPr>
          <w:p w14:paraId="14111494" w14:textId="77777777" w:rsidR="00E77B69" w:rsidRPr="00101727" w:rsidRDefault="00E77B69" w:rsidP="007B1458">
            <w:pPr>
              <w:autoSpaceDE w:val="0"/>
              <w:autoSpaceDN w:val="0"/>
              <w:adjustRightInd w:val="0"/>
              <w:spacing w:after="0" w:line="240" w:lineRule="auto"/>
              <w:jc w:val="left"/>
              <w:rPr>
                <w:szCs w:val="24"/>
              </w:rPr>
            </w:pPr>
          </w:p>
        </w:tc>
        <w:tc>
          <w:tcPr>
            <w:tcW w:w="1094" w:type="pct"/>
            <w:tcBorders>
              <w:top w:val="single" w:sz="8" w:space="0" w:color="AEAEAE"/>
              <w:left w:val="nil"/>
              <w:bottom w:val="single" w:sz="8" w:space="0" w:color="AEAEAE"/>
              <w:right w:val="nil"/>
            </w:tcBorders>
            <w:shd w:val="clear" w:color="auto" w:fill="E0E0E0"/>
          </w:tcPr>
          <w:p w14:paraId="6E4F3546" w14:textId="77777777" w:rsidR="00E77B69" w:rsidRPr="00101727" w:rsidRDefault="00E77B69" w:rsidP="007B1458">
            <w:pPr>
              <w:autoSpaceDE w:val="0"/>
              <w:autoSpaceDN w:val="0"/>
              <w:adjustRightInd w:val="0"/>
              <w:spacing w:after="0" w:line="320" w:lineRule="atLeast"/>
              <w:ind w:left="60" w:right="60"/>
              <w:jc w:val="left"/>
              <w:rPr>
                <w:szCs w:val="24"/>
              </w:rPr>
            </w:pPr>
            <w:r w:rsidRPr="00101727">
              <w:rPr>
                <w:szCs w:val="24"/>
              </w:rPr>
              <w:t>Sig. (2-tailed)</w:t>
            </w:r>
          </w:p>
        </w:tc>
        <w:tc>
          <w:tcPr>
            <w:tcW w:w="1272" w:type="pct"/>
            <w:tcBorders>
              <w:top w:val="single" w:sz="8" w:space="0" w:color="AEAEAE"/>
              <w:left w:val="nil"/>
              <w:bottom w:val="single" w:sz="8" w:space="0" w:color="AEAEAE"/>
              <w:right w:val="single" w:sz="8" w:space="0" w:color="E0E0E0"/>
            </w:tcBorders>
            <w:shd w:val="clear" w:color="auto" w:fill="FFFFFF"/>
            <w:vAlign w:val="center"/>
          </w:tcPr>
          <w:p w14:paraId="6FBBB184" w14:textId="77777777" w:rsidR="00E77B69" w:rsidRPr="00101727" w:rsidRDefault="00E77B69" w:rsidP="007B1458">
            <w:pPr>
              <w:autoSpaceDE w:val="0"/>
              <w:autoSpaceDN w:val="0"/>
              <w:adjustRightInd w:val="0"/>
              <w:spacing w:after="0" w:line="240" w:lineRule="auto"/>
              <w:jc w:val="left"/>
              <w:rPr>
                <w:szCs w:val="24"/>
              </w:rPr>
            </w:pPr>
          </w:p>
        </w:tc>
        <w:tc>
          <w:tcPr>
            <w:tcW w:w="1287" w:type="pct"/>
            <w:tcBorders>
              <w:top w:val="single" w:sz="8" w:space="0" w:color="AEAEAE"/>
              <w:left w:val="single" w:sz="8" w:space="0" w:color="E0E0E0"/>
              <w:bottom w:val="single" w:sz="8" w:space="0" w:color="AEAEAE"/>
              <w:right w:val="nil"/>
            </w:tcBorders>
            <w:shd w:val="clear" w:color="auto" w:fill="FFFFFF"/>
          </w:tcPr>
          <w:p w14:paraId="0E961529" w14:textId="77777777" w:rsidR="00E77B69" w:rsidRPr="00101727" w:rsidRDefault="00E77B69" w:rsidP="007B1458">
            <w:pPr>
              <w:autoSpaceDE w:val="0"/>
              <w:autoSpaceDN w:val="0"/>
              <w:adjustRightInd w:val="0"/>
              <w:spacing w:after="0" w:line="320" w:lineRule="atLeast"/>
              <w:ind w:left="60" w:right="60"/>
              <w:jc w:val="right"/>
              <w:rPr>
                <w:szCs w:val="24"/>
              </w:rPr>
            </w:pPr>
            <w:r w:rsidRPr="00101727">
              <w:rPr>
                <w:szCs w:val="24"/>
              </w:rPr>
              <w:t>.000</w:t>
            </w:r>
          </w:p>
        </w:tc>
      </w:tr>
      <w:tr w:rsidR="00E77B69" w:rsidRPr="00101727" w14:paraId="2FD9DC0F" w14:textId="77777777" w:rsidTr="007B1458">
        <w:trPr>
          <w:cantSplit/>
        </w:trPr>
        <w:tc>
          <w:tcPr>
            <w:tcW w:w="1347" w:type="pct"/>
            <w:vMerge/>
            <w:tcBorders>
              <w:top w:val="single" w:sz="8" w:space="0" w:color="152935"/>
              <w:left w:val="nil"/>
              <w:bottom w:val="nil"/>
              <w:right w:val="nil"/>
            </w:tcBorders>
            <w:shd w:val="clear" w:color="auto" w:fill="E0E0E0"/>
          </w:tcPr>
          <w:p w14:paraId="28249127" w14:textId="77777777" w:rsidR="00E77B69" w:rsidRPr="00101727" w:rsidRDefault="00E77B69" w:rsidP="007B1458">
            <w:pPr>
              <w:autoSpaceDE w:val="0"/>
              <w:autoSpaceDN w:val="0"/>
              <w:adjustRightInd w:val="0"/>
              <w:spacing w:after="0" w:line="240" w:lineRule="auto"/>
              <w:jc w:val="left"/>
              <w:rPr>
                <w:szCs w:val="24"/>
              </w:rPr>
            </w:pPr>
          </w:p>
        </w:tc>
        <w:tc>
          <w:tcPr>
            <w:tcW w:w="1094" w:type="pct"/>
            <w:tcBorders>
              <w:top w:val="single" w:sz="8" w:space="0" w:color="AEAEAE"/>
              <w:left w:val="nil"/>
              <w:bottom w:val="nil"/>
              <w:right w:val="nil"/>
            </w:tcBorders>
            <w:shd w:val="clear" w:color="auto" w:fill="E0E0E0"/>
          </w:tcPr>
          <w:p w14:paraId="1DE14F46" w14:textId="77777777" w:rsidR="00E77B69" w:rsidRPr="00101727" w:rsidRDefault="00E77B69" w:rsidP="007B1458">
            <w:pPr>
              <w:autoSpaceDE w:val="0"/>
              <w:autoSpaceDN w:val="0"/>
              <w:adjustRightInd w:val="0"/>
              <w:spacing w:after="0" w:line="320" w:lineRule="atLeast"/>
              <w:ind w:left="60" w:right="60"/>
              <w:jc w:val="left"/>
              <w:rPr>
                <w:szCs w:val="24"/>
              </w:rPr>
            </w:pPr>
            <w:r w:rsidRPr="00101727">
              <w:rPr>
                <w:szCs w:val="24"/>
              </w:rPr>
              <w:t>N</w:t>
            </w:r>
          </w:p>
        </w:tc>
        <w:tc>
          <w:tcPr>
            <w:tcW w:w="1272" w:type="pct"/>
            <w:tcBorders>
              <w:top w:val="single" w:sz="8" w:space="0" w:color="AEAEAE"/>
              <w:left w:val="nil"/>
              <w:bottom w:val="nil"/>
              <w:right w:val="single" w:sz="8" w:space="0" w:color="E0E0E0"/>
            </w:tcBorders>
            <w:shd w:val="clear" w:color="auto" w:fill="FFFFFF"/>
          </w:tcPr>
          <w:p w14:paraId="67AAFC8E" w14:textId="77777777" w:rsidR="00E77B69" w:rsidRPr="00101727" w:rsidRDefault="00E77B69" w:rsidP="007B1458">
            <w:pPr>
              <w:autoSpaceDE w:val="0"/>
              <w:autoSpaceDN w:val="0"/>
              <w:adjustRightInd w:val="0"/>
              <w:spacing w:after="0" w:line="320" w:lineRule="atLeast"/>
              <w:ind w:left="60" w:right="60"/>
              <w:jc w:val="right"/>
              <w:rPr>
                <w:szCs w:val="24"/>
              </w:rPr>
            </w:pPr>
            <w:r>
              <w:rPr>
                <w:szCs w:val="24"/>
              </w:rPr>
              <w:t>86</w:t>
            </w:r>
          </w:p>
        </w:tc>
        <w:tc>
          <w:tcPr>
            <w:tcW w:w="1287" w:type="pct"/>
            <w:tcBorders>
              <w:top w:val="single" w:sz="8" w:space="0" w:color="AEAEAE"/>
              <w:left w:val="single" w:sz="8" w:space="0" w:color="E0E0E0"/>
              <w:bottom w:val="nil"/>
              <w:right w:val="nil"/>
            </w:tcBorders>
            <w:shd w:val="clear" w:color="auto" w:fill="FFFFFF"/>
          </w:tcPr>
          <w:p w14:paraId="25A7C268" w14:textId="77777777" w:rsidR="00E77B69" w:rsidRPr="00101727" w:rsidRDefault="00E77B69" w:rsidP="007B1458">
            <w:pPr>
              <w:autoSpaceDE w:val="0"/>
              <w:autoSpaceDN w:val="0"/>
              <w:adjustRightInd w:val="0"/>
              <w:spacing w:after="0" w:line="320" w:lineRule="atLeast"/>
              <w:ind w:left="60" w:right="60"/>
              <w:jc w:val="right"/>
              <w:rPr>
                <w:szCs w:val="24"/>
              </w:rPr>
            </w:pPr>
            <w:r>
              <w:rPr>
                <w:szCs w:val="24"/>
              </w:rPr>
              <w:t>86</w:t>
            </w:r>
          </w:p>
        </w:tc>
      </w:tr>
      <w:tr w:rsidR="00E77B69" w:rsidRPr="00101727" w14:paraId="2A6EB324" w14:textId="77777777" w:rsidTr="007B1458">
        <w:trPr>
          <w:cantSplit/>
        </w:trPr>
        <w:tc>
          <w:tcPr>
            <w:tcW w:w="1347" w:type="pct"/>
            <w:vMerge w:val="restart"/>
            <w:tcBorders>
              <w:top w:val="single" w:sz="8" w:space="0" w:color="AEAEAE"/>
              <w:left w:val="nil"/>
              <w:bottom w:val="single" w:sz="8" w:space="0" w:color="152935"/>
              <w:right w:val="nil"/>
            </w:tcBorders>
            <w:shd w:val="clear" w:color="auto" w:fill="E0E0E0"/>
          </w:tcPr>
          <w:p w14:paraId="53DC01D7" w14:textId="77777777" w:rsidR="00E77B69" w:rsidRPr="00101727" w:rsidRDefault="00E77B69" w:rsidP="007B1458">
            <w:pPr>
              <w:autoSpaceDE w:val="0"/>
              <w:autoSpaceDN w:val="0"/>
              <w:adjustRightInd w:val="0"/>
              <w:spacing w:after="0" w:line="320" w:lineRule="atLeast"/>
              <w:ind w:left="60" w:right="60"/>
              <w:jc w:val="left"/>
              <w:rPr>
                <w:szCs w:val="24"/>
              </w:rPr>
            </w:pPr>
            <w:r>
              <w:rPr>
                <w:szCs w:val="24"/>
              </w:rPr>
              <w:t>Performance of KOPGT</w:t>
            </w:r>
          </w:p>
        </w:tc>
        <w:tc>
          <w:tcPr>
            <w:tcW w:w="1094" w:type="pct"/>
            <w:tcBorders>
              <w:top w:val="single" w:sz="8" w:space="0" w:color="AEAEAE"/>
              <w:left w:val="nil"/>
              <w:bottom w:val="single" w:sz="8" w:space="0" w:color="AEAEAE"/>
              <w:right w:val="nil"/>
            </w:tcBorders>
            <w:shd w:val="clear" w:color="auto" w:fill="E0E0E0"/>
          </w:tcPr>
          <w:p w14:paraId="3A3F7F81" w14:textId="77777777" w:rsidR="00E77B69" w:rsidRPr="00101727" w:rsidRDefault="00E77B69" w:rsidP="007B1458">
            <w:pPr>
              <w:autoSpaceDE w:val="0"/>
              <w:autoSpaceDN w:val="0"/>
              <w:adjustRightInd w:val="0"/>
              <w:spacing w:after="0" w:line="320" w:lineRule="atLeast"/>
              <w:ind w:left="60" w:right="60"/>
              <w:jc w:val="left"/>
              <w:rPr>
                <w:szCs w:val="24"/>
              </w:rPr>
            </w:pPr>
            <w:r w:rsidRPr="00101727">
              <w:rPr>
                <w:szCs w:val="24"/>
              </w:rPr>
              <w:t>Pearson Correlation</w:t>
            </w:r>
          </w:p>
        </w:tc>
        <w:tc>
          <w:tcPr>
            <w:tcW w:w="1272" w:type="pct"/>
            <w:tcBorders>
              <w:top w:val="single" w:sz="8" w:space="0" w:color="AEAEAE"/>
              <w:left w:val="nil"/>
              <w:bottom w:val="single" w:sz="8" w:space="0" w:color="AEAEAE"/>
              <w:right w:val="single" w:sz="8" w:space="0" w:color="E0E0E0"/>
            </w:tcBorders>
            <w:shd w:val="clear" w:color="auto" w:fill="FFFFFF"/>
          </w:tcPr>
          <w:p w14:paraId="310B4F02" w14:textId="77777777" w:rsidR="00E77B69" w:rsidRPr="00101727" w:rsidRDefault="00E77B69" w:rsidP="007B1458">
            <w:pPr>
              <w:autoSpaceDE w:val="0"/>
              <w:autoSpaceDN w:val="0"/>
              <w:adjustRightInd w:val="0"/>
              <w:spacing w:after="0" w:line="320" w:lineRule="atLeast"/>
              <w:ind w:left="60" w:right="60"/>
              <w:jc w:val="right"/>
              <w:rPr>
                <w:szCs w:val="24"/>
              </w:rPr>
            </w:pPr>
            <w:r w:rsidRPr="00101727">
              <w:rPr>
                <w:szCs w:val="24"/>
              </w:rPr>
              <w:t>.</w:t>
            </w:r>
            <w:r w:rsidR="00947559">
              <w:rPr>
                <w:szCs w:val="24"/>
              </w:rPr>
              <w:t>330</w:t>
            </w:r>
            <w:r w:rsidRPr="00101727">
              <w:rPr>
                <w:szCs w:val="24"/>
                <w:vertAlign w:val="superscript"/>
              </w:rPr>
              <w:t>**</w:t>
            </w:r>
          </w:p>
        </w:tc>
        <w:tc>
          <w:tcPr>
            <w:tcW w:w="1287" w:type="pct"/>
            <w:tcBorders>
              <w:top w:val="single" w:sz="8" w:space="0" w:color="AEAEAE"/>
              <w:left w:val="single" w:sz="8" w:space="0" w:color="E0E0E0"/>
              <w:bottom w:val="single" w:sz="8" w:space="0" w:color="AEAEAE"/>
              <w:right w:val="nil"/>
            </w:tcBorders>
            <w:shd w:val="clear" w:color="auto" w:fill="FFFFFF"/>
          </w:tcPr>
          <w:p w14:paraId="19E2BCB9" w14:textId="77777777" w:rsidR="00E77B69" w:rsidRPr="00101727" w:rsidRDefault="00E77B69" w:rsidP="007B1458">
            <w:pPr>
              <w:autoSpaceDE w:val="0"/>
              <w:autoSpaceDN w:val="0"/>
              <w:adjustRightInd w:val="0"/>
              <w:spacing w:after="0" w:line="320" w:lineRule="atLeast"/>
              <w:ind w:left="60" w:right="60"/>
              <w:jc w:val="right"/>
              <w:rPr>
                <w:szCs w:val="24"/>
              </w:rPr>
            </w:pPr>
            <w:r w:rsidRPr="00101727">
              <w:rPr>
                <w:szCs w:val="24"/>
              </w:rPr>
              <w:t>1</w:t>
            </w:r>
          </w:p>
        </w:tc>
      </w:tr>
      <w:tr w:rsidR="00E77B69" w:rsidRPr="00101727" w14:paraId="6C2685D4" w14:textId="77777777" w:rsidTr="007B1458">
        <w:trPr>
          <w:cantSplit/>
        </w:trPr>
        <w:tc>
          <w:tcPr>
            <w:tcW w:w="1347" w:type="pct"/>
            <w:vMerge/>
            <w:tcBorders>
              <w:top w:val="single" w:sz="8" w:space="0" w:color="AEAEAE"/>
              <w:left w:val="nil"/>
              <w:bottom w:val="single" w:sz="8" w:space="0" w:color="152935"/>
              <w:right w:val="nil"/>
            </w:tcBorders>
            <w:shd w:val="clear" w:color="auto" w:fill="E0E0E0"/>
          </w:tcPr>
          <w:p w14:paraId="73DB2CD0" w14:textId="77777777" w:rsidR="00E77B69" w:rsidRPr="00101727" w:rsidRDefault="00E77B69" w:rsidP="007B1458">
            <w:pPr>
              <w:autoSpaceDE w:val="0"/>
              <w:autoSpaceDN w:val="0"/>
              <w:adjustRightInd w:val="0"/>
              <w:spacing w:after="0" w:line="240" w:lineRule="auto"/>
              <w:jc w:val="left"/>
              <w:rPr>
                <w:szCs w:val="24"/>
              </w:rPr>
            </w:pPr>
          </w:p>
        </w:tc>
        <w:tc>
          <w:tcPr>
            <w:tcW w:w="1094" w:type="pct"/>
            <w:tcBorders>
              <w:top w:val="single" w:sz="8" w:space="0" w:color="AEAEAE"/>
              <w:left w:val="nil"/>
              <w:bottom w:val="single" w:sz="8" w:space="0" w:color="AEAEAE"/>
              <w:right w:val="nil"/>
            </w:tcBorders>
            <w:shd w:val="clear" w:color="auto" w:fill="E0E0E0"/>
          </w:tcPr>
          <w:p w14:paraId="3A53255E" w14:textId="77777777" w:rsidR="00E77B69" w:rsidRPr="00101727" w:rsidRDefault="00E77B69" w:rsidP="007B1458">
            <w:pPr>
              <w:autoSpaceDE w:val="0"/>
              <w:autoSpaceDN w:val="0"/>
              <w:adjustRightInd w:val="0"/>
              <w:spacing w:after="0" w:line="320" w:lineRule="atLeast"/>
              <w:ind w:left="60" w:right="60"/>
              <w:jc w:val="left"/>
              <w:rPr>
                <w:szCs w:val="24"/>
              </w:rPr>
            </w:pPr>
            <w:r w:rsidRPr="00101727">
              <w:rPr>
                <w:szCs w:val="24"/>
              </w:rPr>
              <w:t>Sig. (2-tailed)</w:t>
            </w:r>
          </w:p>
        </w:tc>
        <w:tc>
          <w:tcPr>
            <w:tcW w:w="1272" w:type="pct"/>
            <w:tcBorders>
              <w:top w:val="single" w:sz="8" w:space="0" w:color="AEAEAE"/>
              <w:left w:val="nil"/>
              <w:bottom w:val="single" w:sz="8" w:space="0" w:color="AEAEAE"/>
              <w:right w:val="single" w:sz="8" w:space="0" w:color="E0E0E0"/>
            </w:tcBorders>
            <w:shd w:val="clear" w:color="auto" w:fill="FFFFFF"/>
          </w:tcPr>
          <w:p w14:paraId="22CD6017" w14:textId="77777777" w:rsidR="00E77B69" w:rsidRPr="00101727" w:rsidRDefault="00E77B69" w:rsidP="007B1458">
            <w:pPr>
              <w:autoSpaceDE w:val="0"/>
              <w:autoSpaceDN w:val="0"/>
              <w:adjustRightInd w:val="0"/>
              <w:spacing w:after="0" w:line="320" w:lineRule="atLeast"/>
              <w:ind w:left="60" w:right="60"/>
              <w:jc w:val="right"/>
              <w:rPr>
                <w:szCs w:val="24"/>
              </w:rPr>
            </w:pPr>
            <w:r w:rsidRPr="00101727">
              <w:rPr>
                <w:szCs w:val="24"/>
              </w:rPr>
              <w:t>.000</w:t>
            </w:r>
          </w:p>
        </w:tc>
        <w:tc>
          <w:tcPr>
            <w:tcW w:w="1287" w:type="pct"/>
            <w:tcBorders>
              <w:top w:val="single" w:sz="8" w:space="0" w:color="AEAEAE"/>
              <w:left w:val="single" w:sz="8" w:space="0" w:color="E0E0E0"/>
              <w:bottom w:val="single" w:sz="8" w:space="0" w:color="AEAEAE"/>
              <w:right w:val="nil"/>
            </w:tcBorders>
            <w:shd w:val="clear" w:color="auto" w:fill="FFFFFF"/>
            <w:vAlign w:val="center"/>
          </w:tcPr>
          <w:p w14:paraId="3BEC1D22" w14:textId="77777777" w:rsidR="00E77B69" w:rsidRPr="00101727" w:rsidRDefault="00E77B69" w:rsidP="007B1458">
            <w:pPr>
              <w:autoSpaceDE w:val="0"/>
              <w:autoSpaceDN w:val="0"/>
              <w:adjustRightInd w:val="0"/>
              <w:spacing w:after="0" w:line="240" w:lineRule="auto"/>
              <w:jc w:val="left"/>
              <w:rPr>
                <w:szCs w:val="24"/>
              </w:rPr>
            </w:pPr>
          </w:p>
        </w:tc>
      </w:tr>
      <w:tr w:rsidR="00E77B69" w:rsidRPr="00101727" w14:paraId="147B1A16" w14:textId="77777777" w:rsidTr="007B1458">
        <w:trPr>
          <w:cantSplit/>
        </w:trPr>
        <w:tc>
          <w:tcPr>
            <w:tcW w:w="1347" w:type="pct"/>
            <w:vMerge/>
            <w:tcBorders>
              <w:top w:val="single" w:sz="8" w:space="0" w:color="AEAEAE"/>
              <w:left w:val="nil"/>
              <w:bottom w:val="single" w:sz="8" w:space="0" w:color="152935"/>
              <w:right w:val="nil"/>
            </w:tcBorders>
            <w:shd w:val="clear" w:color="auto" w:fill="E0E0E0"/>
          </w:tcPr>
          <w:p w14:paraId="1CE9061C" w14:textId="77777777" w:rsidR="00E77B69" w:rsidRPr="00101727" w:rsidRDefault="00E77B69" w:rsidP="007B1458">
            <w:pPr>
              <w:autoSpaceDE w:val="0"/>
              <w:autoSpaceDN w:val="0"/>
              <w:adjustRightInd w:val="0"/>
              <w:spacing w:after="0" w:line="240" w:lineRule="auto"/>
              <w:jc w:val="left"/>
              <w:rPr>
                <w:szCs w:val="24"/>
              </w:rPr>
            </w:pPr>
          </w:p>
        </w:tc>
        <w:tc>
          <w:tcPr>
            <w:tcW w:w="1094" w:type="pct"/>
            <w:tcBorders>
              <w:top w:val="single" w:sz="8" w:space="0" w:color="AEAEAE"/>
              <w:left w:val="nil"/>
              <w:bottom w:val="single" w:sz="8" w:space="0" w:color="152935"/>
              <w:right w:val="nil"/>
            </w:tcBorders>
            <w:shd w:val="clear" w:color="auto" w:fill="E0E0E0"/>
          </w:tcPr>
          <w:p w14:paraId="329C2FD2" w14:textId="77777777" w:rsidR="00E77B69" w:rsidRPr="00101727" w:rsidRDefault="00E77B69" w:rsidP="007B1458">
            <w:pPr>
              <w:autoSpaceDE w:val="0"/>
              <w:autoSpaceDN w:val="0"/>
              <w:adjustRightInd w:val="0"/>
              <w:spacing w:after="0" w:line="320" w:lineRule="atLeast"/>
              <w:ind w:left="60" w:right="60"/>
              <w:jc w:val="left"/>
              <w:rPr>
                <w:szCs w:val="24"/>
              </w:rPr>
            </w:pPr>
            <w:r w:rsidRPr="00101727">
              <w:rPr>
                <w:szCs w:val="24"/>
              </w:rPr>
              <w:t>N</w:t>
            </w:r>
          </w:p>
        </w:tc>
        <w:tc>
          <w:tcPr>
            <w:tcW w:w="1272" w:type="pct"/>
            <w:tcBorders>
              <w:top w:val="single" w:sz="8" w:space="0" w:color="AEAEAE"/>
              <w:left w:val="nil"/>
              <w:bottom w:val="single" w:sz="8" w:space="0" w:color="152935"/>
              <w:right w:val="single" w:sz="8" w:space="0" w:color="E0E0E0"/>
            </w:tcBorders>
            <w:shd w:val="clear" w:color="auto" w:fill="FFFFFF"/>
          </w:tcPr>
          <w:p w14:paraId="2CE3685A" w14:textId="77777777" w:rsidR="00E77B69" w:rsidRPr="00101727" w:rsidRDefault="00E77B69" w:rsidP="007B1458">
            <w:pPr>
              <w:autoSpaceDE w:val="0"/>
              <w:autoSpaceDN w:val="0"/>
              <w:adjustRightInd w:val="0"/>
              <w:spacing w:after="0" w:line="320" w:lineRule="atLeast"/>
              <w:ind w:left="60" w:right="60"/>
              <w:jc w:val="right"/>
              <w:rPr>
                <w:szCs w:val="24"/>
              </w:rPr>
            </w:pPr>
            <w:r>
              <w:rPr>
                <w:szCs w:val="24"/>
              </w:rPr>
              <w:t>86</w:t>
            </w:r>
          </w:p>
        </w:tc>
        <w:tc>
          <w:tcPr>
            <w:tcW w:w="1287" w:type="pct"/>
            <w:tcBorders>
              <w:top w:val="single" w:sz="8" w:space="0" w:color="AEAEAE"/>
              <w:left w:val="single" w:sz="8" w:space="0" w:color="E0E0E0"/>
              <w:bottom w:val="single" w:sz="8" w:space="0" w:color="152935"/>
              <w:right w:val="nil"/>
            </w:tcBorders>
            <w:shd w:val="clear" w:color="auto" w:fill="FFFFFF"/>
          </w:tcPr>
          <w:p w14:paraId="2B270F1A" w14:textId="77777777" w:rsidR="00E77B69" w:rsidRPr="00101727" w:rsidRDefault="00E77B69" w:rsidP="007B1458">
            <w:pPr>
              <w:autoSpaceDE w:val="0"/>
              <w:autoSpaceDN w:val="0"/>
              <w:adjustRightInd w:val="0"/>
              <w:spacing w:after="0" w:line="320" w:lineRule="atLeast"/>
              <w:ind w:left="60" w:right="60"/>
              <w:jc w:val="right"/>
              <w:rPr>
                <w:szCs w:val="24"/>
              </w:rPr>
            </w:pPr>
            <w:r>
              <w:rPr>
                <w:szCs w:val="24"/>
              </w:rPr>
              <w:t>86</w:t>
            </w:r>
          </w:p>
        </w:tc>
      </w:tr>
      <w:tr w:rsidR="00E77B69" w:rsidRPr="00101727" w14:paraId="2D4E5282" w14:textId="77777777" w:rsidTr="007B1458">
        <w:trPr>
          <w:cantSplit/>
        </w:trPr>
        <w:tc>
          <w:tcPr>
            <w:tcW w:w="5000" w:type="pct"/>
            <w:gridSpan w:val="4"/>
            <w:tcBorders>
              <w:top w:val="nil"/>
              <w:left w:val="nil"/>
              <w:bottom w:val="nil"/>
              <w:right w:val="nil"/>
            </w:tcBorders>
            <w:shd w:val="clear" w:color="auto" w:fill="FFFFFF"/>
          </w:tcPr>
          <w:p w14:paraId="51A475F6" w14:textId="77777777" w:rsidR="00E77B69" w:rsidRPr="00101727" w:rsidRDefault="00E77B69" w:rsidP="007B1458">
            <w:pPr>
              <w:autoSpaceDE w:val="0"/>
              <w:autoSpaceDN w:val="0"/>
              <w:adjustRightInd w:val="0"/>
              <w:spacing w:after="0" w:line="320" w:lineRule="atLeast"/>
              <w:ind w:left="60" w:right="60"/>
              <w:jc w:val="left"/>
              <w:rPr>
                <w:szCs w:val="24"/>
              </w:rPr>
            </w:pPr>
            <w:r w:rsidRPr="00101727">
              <w:rPr>
                <w:szCs w:val="24"/>
              </w:rPr>
              <w:t>**. Correlation is significant at the 0.01 level (2-tailed).</w:t>
            </w:r>
          </w:p>
        </w:tc>
      </w:tr>
    </w:tbl>
    <w:p w14:paraId="30C00D89" w14:textId="77777777" w:rsidR="00E77B69" w:rsidRPr="00101727" w:rsidRDefault="00E77B69" w:rsidP="00E77B69">
      <w:pPr>
        <w:autoSpaceDE w:val="0"/>
        <w:autoSpaceDN w:val="0"/>
        <w:adjustRightInd w:val="0"/>
        <w:spacing w:after="0" w:line="400" w:lineRule="atLeast"/>
        <w:jc w:val="left"/>
        <w:rPr>
          <w:szCs w:val="24"/>
        </w:rPr>
      </w:pPr>
    </w:p>
    <w:p w14:paraId="52D3FF1C" w14:textId="77777777" w:rsidR="00E77B69" w:rsidRPr="009A6CBB" w:rsidRDefault="00E77B69" w:rsidP="00E77B69">
      <w:r w:rsidRPr="00101727">
        <w:t xml:space="preserve">As shown in table </w:t>
      </w:r>
      <w:r w:rsidR="004C75AD">
        <w:t>4.9</w:t>
      </w:r>
      <w:r w:rsidRPr="00101727">
        <w:t xml:space="preserve"> the test revealed that there is a significant relationship </w:t>
      </w:r>
      <w:r>
        <w:t xml:space="preserve">between logistics </w:t>
      </w:r>
      <w:r w:rsidR="00514A72">
        <w:t>planning</w:t>
      </w:r>
      <w:r w:rsidRPr="00101727">
        <w:t xml:space="preserve"> and </w:t>
      </w:r>
      <w:r>
        <w:t>performance</w:t>
      </w:r>
      <w:r w:rsidRPr="00101727">
        <w:t>, this was represented by (r (</w:t>
      </w:r>
      <w:r>
        <w:t>86</w:t>
      </w:r>
      <w:r w:rsidRPr="00101727">
        <w:t>) = .</w:t>
      </w:r>
      <w:r w:rsidR="008C0602">
        <w:t>330</w:t>
      </w:r>
      <w:r w:rsidRPr="00101727">
        <w:t>, P&lt;0.0</w:t>
      </w:r>
      <w:r>
        <w:t>5</w:t>
      </w:r>
      <w:r w:rsidRPr="00101727">
        <w:t xml:space="preserve">). This can be interpreted to mean that there is a statistically significant positive correlation between the two variables, meaning that if </w:t>
      </w:r>
      <w:r>
        <w:t>logistics management</w:t>
      </w:r>
      <w:r w:rsidRPr="00101727">
        <w:t xml:space="preserve"> is held at a constant zero, </w:t>
      </w:r>
      <w:r>
        <w:t>performance</w:t>
      </w:r>
      <w:r w:rsidRPr="00101727">
        <w:t xml:space="preserve"> would increase by a mean value of .</w:t>
      </w:r>
      <w:r w:rsidR="00D90F4C">
        <w:t>330</w:t>
      </w:r>
      <w:r w:rsidRPr="00101727">
        <w:t xml:space="preserve">. This means that in order to improve on </w:t>
      </w:r>
      <w:r>
        <w:t>performance</w:t>
      </w:r>
      <w:r w:rsidRPr="00101727">
        <w:t xml:space="preserve"> at </w:t>
      </w:r>
      <w:r>
        <w:t>KOPGT</w:t>
      </w:r>
      <w:r w:rsidRPr="00101727">
        <w:t xml:space="preserve">, </w:t>
      </w:r>
      <w:r>
        <w:t>logistics planning</w:t>
      </w:r>
      <w:r w:rsidRPr="00101727">
        <w:t xml:space="preserve"> should be increased or improved.  </w:t>
      </w:r>
    </w:p>
    <w:p w14:paraId="29EEB3CF" w14:textId="77777777" w:rsidR="00EB5A7C" w:rsidRPr="00A34A71" w:rsidRDefault="00EB5A7C" w:rsidP="00B35C00"/>
    <w:p w14:paraId="4574CF7C" w14:textId="77777777" w:rsidR="00A16C6D" w:rsidRPr="00A34A71" w:rsidRDefault="00A16C6D" w:rsidP="00B35C00"/>
    <w:p w14:paraId="2D48A63C" w14:textId="77777777" w:rsidR="00A16C6D" w:rsidRPr="00A34A71" w:rsidRDefault="00A16C6D" w:rsidP="00B35C00"/>
    <w:p w14:paraId="571E0BA2" w14:textId="77777777" w:rsidR="00A16C6D" w:rsidRPr="00A34A71" w:rsidRDefault="00A16C6D" w:rsidP="00B35C00"/>
    <w:p w14:paraId="36B13CC3" w14:textId="77777777" w:rsidR="00A16C6D" w:rsidRPr="00A34A71" w:rsidRDefault="00A16C6D" w:rsidP="00B35C00"/>
    <w:p w14:paraId="4874E8CB" w14:textId="77777777" w:rsidR="00A16C6D" w:rsidRPr="00A34A71" w:rsidRDefault="00A16C6D" w:rsidP="00B35C00"/>
    <w:p w14:paraId="4813996C" w14:textId="77777777" w:rsidR="00A16C6D" w:rsidRPr="00A34A71" w:rsidRDefault="00A16C6D" w:rsidP="00B35C00"/>
    <w:p w14:paraId="32F1B0BB" w14:textId="77777777" w:rsidR="00A16C6D" w:rsidRPr="00A34A71" w:rsidRDefault="00A16C6D" w:rsidP="005212C4">
      <w:pPr>
        <w:pStyle w:val="Heading1"/>
        <w:jc w:val="center"/>
      </w:pPr>
      <w:bookmarkStart w:id="455" w:name="_Toc61959114"/>
      <w:bookmarkStart w:id="456" w:name="_Toc93918305"/>
      <w:r w:rsidRPr="00A34A71">
        <w:lastRenderedPageBreak/>
        <w:t>CHAPTER FIVE</w:t>
      </w:r>
      <w:bookmarkEnd w:id="455"/>
      <w:bookmarkEnd w:id="456"/>
    </w:p>
    <w:p w14:paraId="7D15D05E" w14:textId="77777777" w:rsidR="00A16C6D" w:rsidRPr="00A34A71" w:rsidRDefault="00246078" w:rsidP="005212C4">
      <w:pPr>
        <w:pStyle w:val="Heading1"/>
        <w:jc w:val="center"/>
      </w:pPr>
      <w:bookmarkStart w:id="457" w:name="_Toc93918306"/>
      <w:r w:rsidRPr="00A34A71">
        <w:t>RECORD KEEPING PRACTICES AND PERFORMANCE OF KOPGT</w:t>
      </w:r>
      <w:bookmarkEnd w:id="457"/>
    </w:p>
    <w:p w14:paraId="48E7AF91" w14:textId="77777777" w:rsidR="00A16C6D" w:rsidRPr="00A34A71" w:rsidRDefault="00A16C6D" w:rsidP="005212C4">
      <w:pPr>
        <w:pStyle w:val="Heading1"/>
      </w:pPr>
      <w:bookmarkStart w:id="458" w:name="_Toc22284513"/>
      <w:bookmarkStart w:id="459" w:name="_Toc61959116"/>
      <w:bookmarkStart w:id="460" w:name="_Toc93503338"/>
      <w:bookmarkStart w:id="461" w:name="_Toc93918307"/>
      <w:r w:rsidRPr="00A34A71">
        <w:t>5.1 Introduction</w:t>
      </w:r>
      <w:bookmarkEnd w:id="458"/>
      <w:bookmarkEnd w:id="459"/>
      <w:bookmarkEnd w:id="460"/>
      <w:bookmarkEnd w:id="461"/>
    </w:p>
    <w:p w14:paraId="7B472C9B" w14:textId="6BD4004F" w:rsidR="00A16C6D" w:rsidRPr="00A34A71" w:rsidRDefault="00A16C6D" w:rsidP="00A16C6D">
      <w:pPr>
        <w:rPr>
          <w:szCs w:val="24"/>
        </w:rPr>
      </w:pPr>
      <w:r w:rsidRPr="00A34A71">
        <w:rPr>
          <w:szCs w:val="24"/>
        </w:rPr>
        <w:t>This chapter is about the sec</w:t>
      </w:r>
      <w:r w:rsidR="0097111C" w:rsidRPr="00A34A71">
        <w:rPr>
          <w:szCs w:val="24"/>
        </w:rPr>
        <w:t xml:space="preserve">ond objective of the study; to </w:t>
      </w:r>
      <w:r w:rsidR="006152C6" w:rsidRPr="00A34A71">
        <w:rPr>
          <w:rFonts w:cs="Times New Roman"/>
        </w:rPr>
        <w:t>examine how record keeping practices influence the performance of KOPGT</w:t>
      </w:r>
      <w:r w:rsidRPr="00A34A71">
        <w:rPr>
          <w:szCs w:val="24"/>
        </w:rPr>
        <w:t xml:space="preserve">. The researcher’s aim is to determine the phenomenon at </w:t>
      </w:r>
      <w:r w:rsidR="00FC7958" w:rsidRPr="00A34A71">
        <w:rPr>
          <w:rFonts w:cs="Times New Roman"/>
        </w:rPr>
        <w:t>KOPGT</w:t>
      </w:r>
      <w:r w:rsidR="002B37AA">
        <w:rPr>
          <w:rFonts w:cs="Times New Roman"/>
        </w:rPr>
        <w:t xml:space="preserve"> </w:t>
      </w:r>
      <w:r w:rsidRPr="00A34A71">
        <w:rPr>
          <w:szCs w:val="24"/>
        </w:rPr>
        <w:t xml:space="preserve">to ascertain whether </w:t>
      </w:r>
      <w:r w:rsidR="00E63039" w:rsidRPr="00A34A71">
        <w:rPr>
          <w:szCs w:val="24"/>
        </w:rPr>
        <w:t>record keeping practices</w:t>
      </w:r>
      <w:r w:rsidRPr="00A34A71">
        <w:rPr>
          <w:szCs w:val="24"/>
        </w:rPr>
        <w:t xml:space="preserve"> ha</w:t>
      </w:r>
      <w:r w:rsidR="00E63039" w:rsidRPr="00A34A71">
        <w:rPr>
          <w:szCs w:val="24"/>
        </w:rPr>
        <w:t>ve</w:t>
      </w:r>
      <w:r w:rsidRPr="00A34A71">
        <w:rPr>
          <w:szCs w:val="24"/>
        </w:rPr>
        <w:t xml:space="preserve"> improved </w:t>
      </w:r>
      <w:r w:rsidR="007914B2" w:rsidRPr="00A34A71">
        <w:rPr>
          <w:szCs w:val="24"/>
        </w:rPr>
        <w:t>performance</w:t>
      </w:r>
      <w:r w:rsidRPr="00A34A71">
        <w:rPr>
          <w:szCs w:val="24"/>
        </w:rPr>
        <w:t xml:space="preserve">. The results to the statements in this section are summarized as follows. </w:t>
      </w:r>
    </w:p>
    <w:p w14:paraId="74873BD4" w14:textId="77777777" w:rsidR="00CE4416" w:rsidRPr="00A34A71" w:rsidRDefault="00EC0D41" w:rsidP="005212C4">
      <w:pPr>
        <w:pStyle w:val="Heading1"/>
      </w:pPr>
      <w:bookmarkStart w:id="462" w:name="_Toc93503339"/>
      <w:bookmarkStart w:id="463" w:name="_Toc93918308"/>
      <w:r w:rsidRPr="00A34A71">
        <w:t xml:space="preserve">5.2 </w:t>
      </w:r>
      <w:r w:rsidR="0075761D" w:rsidRPr="00A34A71">
        <w:t>Descriptive statistics on record keeping practices and performance</w:t>
      </w:r>
      <w:bookmarkEnd w:id="462"/>
      <w:bookmarkEnd w:id="463"/>
    </w:p>
    <w:p w14:paraId="030F283C" w14:textId="77777777" w:rsidR="000F0D4D" w:rsidRPr="00A34A71" w:rsidRDefault="000F0D4D" w:rsidP="000F0D4D">
      <w:r w:rsidRPr="00A34A71">
        <w:t xml:space="preserve">In relation to objective two, the descriptive data was presented in form of frequencies and percentages of the collected data. </w:t>
      </w:r>
    </w:p>
    <w:p w14:paraId="77872EC8" w14:textId="77777777" w:rsidR="000F0D4D" w:rsidRPr="00A34A71" w:rsidRDefault="003F1EBA" w:rsidP="003F1EBA">
      <w:pPr>
        <w:pStyle w:val="Heading2"/>
      </w:pPr>
      <w:bookmarkStart w:id="464" w:name="_Toc93918309"/>
      <w:r w:rsidRPr="00A34A71">
        <w:t>5.2.1 Records management policy ensures effective performance</w:t>
      </w:r>
      <w:bookmarkEnd w:id="464"/>
    </w:p>
    <w:p w14:paraId="181A9636" w14:textId="77777777" w:rsidR="000F0D4D" w:rsidRPr="00A34A71" w:rsidRDefault="000F0D4D" w:rsidP="0097111C">
      <w:r w:rsidRPr="00A34A71">
        <w:t xml:space="preserve">The study sought to examine whether </w:t>
      </w:r>
      <w:r w:rsidR="00044AB5" w:rsidRPr="00A34A71">
        <w:t>records management policy ensures effective performance</w:t>
      </w:r>
      <w:r w:rsidRPr="00A34A71">
        <w:t xml:space="preserve">. Findings to this were as indicated in table </w:t>
      </w:r>
      <w:r w:rsidR="00044AB5" w:rsidRPr="00A34A71">
        <w:t>5.1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2033"/>
        <w:gridCol w:w="1267"/>
        <w:gridCol w:w="975"/>
        <w:gridCol w:w="1756"/>
        <w:gridCol w:w="2533"/>
      </w:tblGrid>
      <w:tr w:rsidR="00A34A71" w:rsidRPr="00A34A71" w14:paraId="02FB85C0" w14:textId="77777777" w:rsidTr="007E2FA7">
        <w:trPr>
          <w:cantSplit/>
        </w:trPr>
        <w:tc>
          <w:tcPr>
            <w:tcW w:w="5000" w:type="pct"/>
            <w:gridSpan w:val="6"/>
            <w:tcBorders>
              <w:top w:val="nil"/>
              <w:left w:val="nil"/>
              <w:bottom w:val="single" w:sz="4" w:space="0" w:color="000000" w:themeColor="text1"/>
              <w:right w:val="nil"/>
            </w:tcBorders>
            <w:shd w:val="clear" w:color="auto" w:fill="FFFFFF"/>
            <w:vAlign w:val="center"/>
          </w:tcPr>
          <w:p w14:paraId="4F016138" w14:textId="77777777" w:rsidR="00A76AA9" w:rsidRPr="00A34A71" w:rsidRDefault="00A76AA9" w:rsidP="005212C4">
            <w:pPr>
              <w:pStyle w:val="Heading1"/>
            </w:pPr>
            <w:bookmarkStart w:id="465" w:name="_Toc7766892"/>
            <w:bookmarkStart w:id="466" w:name="_Toc15303808"/>
            <w:bookmarkStart w:id="467" w:name="_Toc15995781"/>
            <w:bookmarkStart w:id="468" w:name="_Toc58730912"/>
            <w:bookmarkStart w:id="469" w:name="_Toc58747529"/>
            <w:bookmarkStart w:id="470" w:name="_Toc85386415"/>
            <w:bookmarkStart w:id="471" w:name="_Toc86152223"/>
            <w:bookmarkStart w:id="472" w:name="_Toc77344775"/>
            <w:bookmarkStart w:id="473" w:name="_Toc93503340"/>
            <w:bookmarkStart w:id="474" w:name="_Toc93856204"/>
            <w:bookmarkStart w:id="475" w:name="_Toc93918310"/>
            <w:r w:rsidRPr="00A34A71">
              <w:t xml:space="preserve">Table 5.1: </w:t>
            </w:r>
            <w:r w:rsidR="00DF2F1F" w:rsidRPr="00A34A71">
              <w:t>Records management policy ensures effective performance</w:t>
            </w:r>
            <w:bookmarkEnd w:id="465"/>
            <w:bookmarkEnd w:id="466"/>
            <w:bookmarkEnd w:id="467"/>
            <w:bookmarkEnd w:id="468"/>
            <w:bookmarkEnd w:id="469"/>
            <w:bookmarkEnd w:id="470"/>
            <w:bookmarkEnd w:id="471"/>
            <w:bookmarkEnd w:id="472"/>
            <w:bookmarkEnd w:id="473"/>
            <w:bookmarkEnd w:id="474"/>
            <w:bookmarkEnd w:id="475"/>
          </w:p>
        </w:tc>
      </w:tr>
      <w:tr w:rsidR="00A34A71" w:rsidRPr="00A34A71" w14:paraId="03115222" w14:textId="77777777" w:rsidTr="007E2FA7">
        <w:trPr>
          <w:cantSplit/>
        </w:trPr>
        <w:tc>
          <w:tcPr>
            <w:tcW w:w="1510" w:type="pct"/>
            <w:gridSpan w:val="2"/>
            <w:tcBorders>
              <w:top w:val="single" w:sz="4" w:space="0" w:color="000000" w:themeColor="text1"/>
              <w:left w:val="nil"/>
              <w:bottom w:val="single" w:sz="8" w:space="0" w:color="152935"/>
              <w:right w:val="nil"/>
            </w:tcBorders>
            <w:shd w:val="clear" w:color="auto" w:fill="FFFFFF"/>
            <w:vAlign w:val="bottom"/>
          </w:tcPr>
          <w:p w14:paraId="0646D984" w14:textId="77777777" w:rsidR="00A76AA9" w:rsidRPr="00A34A71" w:rsidRDefault="00A76AA9" w:rsidP="000F1793">
            <w:pPr>
              <w:autoSpaceDE w:val="0"/>
              <w:autoSpaceDN w:val="0"/>
              <w:adjustRightInd w:val="0"/>
              <w:spacing w:after="0" w:line="240" w:lineRule="auto"/>
              <w:jc w:val="left"/>
              <w:rPr>
                <w:rFonts w:cs="Times New Roman"/>
                <w:szCs w:val="24"/>
              </w:rPr>
            </w:pPr>
          </w:p>
        </w:tc>
        <w:tc>
          <w:tcPr>
            <w:tcW w:w="677" w:type="pct"/>
            <w:tcBorders>
              <w:top w:val="single" w:sz="4" w:space="0" w:color="000000" w:themeColor="text1"/>
              <w:left w:val="nil"/>
              <w:bottom w:val="single" w:sz="8" w:space="0" w:color="152935"/>
              <w:right w:val="single" w:sz="8" w:space="0" w:color="E0E0E0"/>
            </w:tcBorders>
            <w:shd w:val="clear" w:color="auto" w:fill="FFFFFF"/>
            <w:vAlign w:val="bottom"/>
          </w:tcPr>
          <w:p w14:paraId="67134A5C" w14:textId="77777777" w:rsidR="00A76AA9" w:rsidRPr="00A34A71" w:rsidRDefault="00A76AA9" w:rsidP="000F1793">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21"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6A189F19" w14:textId="77777777" w:rsidR="00A76AA9" w:rsidRPr="00A34A71" w:rsidRDefault="00A76AA9" w:rsidP="000F1793">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3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4D9C8462" w14:textId="77777777" w:rsidR="00A76AA9" w:rsidRPr="00A34A71" w:rsidRDefault="00A76AA9" w:rsidP="000F1793">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354" w:type="pct"/>
            <w:tcBorders>
              <w:top w:val="single" w:sz="4" w:space="0" w:color="000000" w:themeColor="text1"/>
              <w:left w:val="single" w:sz="8" w:space="0" w:color="E0E0E0"/>
              <w:bottom w:val="single" w:sz="8" w:space="0" w:color="152935"/>
              <w:right w:val="nil"/>
            </w:tcBorders>
            <w:shd w:val="clear" w:color="auto" w:fill="FFFFFF"/>
            <w:vAlign w:val="bottom"/>
          </w:tcPr>
          <w:p w14:paraId="088F7893" w14:textId="77777777" w:rsidR="00A76AA9" w:rsidRPr="00A34A71" w:rsidRDefault="00A76AA9" w:rsidP="000F1793">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74013E1D" w14:textId="77777777" w:rsidTr="009356B1">
        <w:trPr>
          <w:cantSplit/>
        </w:trPr>
        <w:tc>
          <w:tcPr>
            <w:tcW w:w="425" w:type="pct"/>
            <w:vMerge w:val="restart"/>
            <w:tcBorders>
              <w:top w:val="single" w:sz="8" w:space="0" w:color="152935"/>
              <w:left w:val="nil"/>
              <w:bottom w:val="single" w:sz="8" w:space="0" w:color="152935"/>
              <w:right w:val="nil"/>
            </w:tcBorders>
            <w:shd w:val="clear" w:color="auto" w:fill="E0E0E0"/>
          </w:tcPr>
          <w:p w14:paraId="4A8894B4" w14:textId="77777777" w:rsidR="00A76AA9" w:rsidRPr="00A34A71" w:rsidRDefault="00A76AA9" w:rsidP="000F1793">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086" w:type="pct"/>
            <w:tcBorders>
              <w:top w:val="single" w:sz="8" w:space="0" w:color="152935"/>
              <w:left w:val="nil"/>
              <w:bottom w:val="single" w:sz="8" w:space="0" w:color="AEAEAE"/>
              <w:right w:val="nil"/>
            </w:tcBorders>
            <w:shd w:val="clear" w:color="auto" w:fill="E0E0E0"/>
          </w:tcPr>
          <w:p w14:paraId="74BD99A0" w14:textId="77777777" w:rsidR="00A76AA9" w:rsidRPr="00A34A71" w:rsidRDefault="00A76AA9" w:rsidP="000F1793">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77" w:type="pct"/>
            <w:tcBorders>
              <w:top w:val="single" w:sz="8" w:space="0" w:color="152935"/>
              <w:left w:val="nil"/>
              <w:bottom w:val="single" w:sz="8" w:space="0" w:color="AEAEAE"/>
              <w:right w:val="single" w:sz="8" w:space="0" w:color="E0E0E0"/>
            </w:tcBorders>
            <w:shd w:val="clear" w:color="auto" w:fill="FFFFFF"/>
          </w:tcPr>
          <w:p w14:paraId="28BB96F9"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12</w:t>
            </w:r>
          </w:p>
        </w:tc>
        <w:tc>
          <w:tcPr>
            <w:tcW w:w="521" w:type="pct"/>
            <w:tcBorders>
              <w:top w:val="single" w:sz="8" w:space="0" w:color="152935"/>
              <w:left w:val="single" w:sz="8" w:space="0" w:color="E0E0E0"/>
              <w:bottom w:val="single" w:sz="8" w:space="0" w:color="AEAEAE"/>
              <w:right w:val="single" w:sz="8" w:space="0" w:color="E0E0E0"/>
            </w:tcBorders>
            <w:shd w:val="clear" w:color="auto" w:fill="FFFFFF"/>
          </w:tcPr>
          <w:p w14:paraId="3F9B8E12"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938" w:type="pct"/>
            <w:tcBorders>
              <w:top w:val="single" w:sz="8" w:space="0" w:color="152935"/>
              <w:left w:val="single" w:sz="8" w:space="0" w:color="E0E0E0"/>
              <w:bottom w:val="single" w:sz="8" w:space="0" w:color="AEAEAE"/>
              <w:right w:val="single" w:sz="8" w:space="0" w:color="E0E0E0"/>
            </w:tcBorders>
            <w:shd w:val="clear" w:color="auto" w:fill="FFFFFF"/>
          </w:tcPr>
          <w:p w14:paraId="4DA62A8B"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1354" w:type="pct"/>
            <w:tcBorders>
              <w:top w:val="single" w:sz="8" w:space="0" w:color="152935"/>
              <w:left w:val="single" w:sz="8" w:space="0" w:color="E0E0E0"/>
              <w:bottom w:val="single" w:sz="8" w:space="0" w:color="AEAEAE"/>
              <w:right w:val="nil"/>
            </w:tcBorders>
            <w:shd w:val="clear" w:color="auto" w:fill="FFFFFF"/>
          </w:tcPr>
          <w:p w14:paraId="7ABB06CF"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14.0</w:t>
            </w:r>
          </w:p>
        </w:tc>
      </w:tr>
      <w:tr w:rsidR="00A34A71" w:rsidRPr="00A34A71" w14:paraId="7EE53439" w14:textId="77777777" w:rsidTr="009356B1">
        <w:trPr>
          <w:cantSplit/>
        </w:trPr>
        <w:tc>
          <w:tcPr>
            <w:tcW w:w="425" w:type="pct"/>
            <w:vMerge/>
            <w:tcBorders>
              <w:top w:val="single" w:sz="8" w:space="0" w:color="152935"/>
              <w:left w:val="nil"/>
              <w:bottom w:val="single" w:sz="8" w:space="0" w:color="152935"/>
              <w:right w:val="nil"/>
            </w:tcBorders>
            <w:shd w:val="clear" w:color="auto" w:fill="E0E0E0"/>
          </w:tcPr>
          <w:p w14:paraId="6EB8D5BE" w14:textId="77777777" w:rsidR="00A76AA9" w:rsidRPr="00A34A71" w:rsidRDefault="00A76AA9" w:rsidP="000F1793">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AEAEAE"/>
              <w:right w:val="nil"/>
            </w:tcBorders>
            <w:shd w:val="clear" w:color="auto" w:fill="E0E0E0"/>
          </w:tcPr>
          <w:p w14:paraId="43ECD9ED" w14:textId="77777777" w:rsidR="00A76AA9" w:rsidRPr="00A34A71" w:rsidRDefault="00A76AA9" w:rsidP="000F1793">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77" w:type="pct"/>
            <w:tcBorders>
              <w:top w:val="single" w:sz="8" w:space="0" w:color="AEAEAE"/>
              <w:left w:val="nil"/>
              <w:bottom w:val="single" w:sz="8" w:space="0" w:color="AEAEAE"/>
              <w:right w:val="single" w:sz="8" w:space="0" w:color="E0E0E0"/>
            </w:tcBorders>
            <w:shd w:val="clear" w:color="auto" w:fill="FFFFFF"/>
          </w:tcPr>
          <w:p w14:paraId="70713555"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16</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4217EEB9"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18.6</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2B2DF7F7"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18.6</w:t>
            </w:r>
          </w:p>
        </w:tc>
        <w:tc>
          <w:tcPr>
            <w:tcW w:w="1354" w:type="pct"/>
            <w:tcBorders>
              <w:top w:val="single" w:sz="8" w:space="0" w:color="AEAEAE"/>
              <w:left w:val="single" w:sz="8" w:space="0" w:color="E0E0E0"/>
              <w:bottom w:val="single" w:sz="8" w:space="0" w:color="AEAEAE"/>
              <w:right w:val="nil"/>
            </w:tcBorders>
            <w:shd w:val="clear" w:color="auto" w:fill="FFFFFF"/>
          </w:tcPr>
          <w:p w14:paraId="1D8E8085"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32.6</w:t>
            </w:r>
          </w:p>
        </w:tc>
      </w:tr>
      <w:tr w:rsidR="00A34A71" w:rsidRPr="00A34A71" w14:paraId="01B9C325" w14:textId="77777777" w:rsidTr="009356B1">
        <w:trPr>
          <w:cantSplit/>
        </w:trPr>
        <w:tc>
          <w:tcPr>
            <w:tcW w:w="425" w:type="pct"/>
            <w:vMerge/>
            <w:tcBorders>
              <w:top w:val="single" w:sz="8" w:space="0" w:color="152935"/>
              <w:left w:val="nil"/>
              <w:bottom w:val="single" w:sz="8" w:space="0" w:color="152935"/>
              <w:right w:val="nil"/>
            </w:tcBorders>
            <w:shd w:val="clear" w:color="auto" w:fill="E0E0E0"/>
          </w:tcPr>
          <w:p w14:paraId="3A115A9B" w14:textId="77777777" w:rsidR="00A76AA9" w:rsidRPr="00A34A71" w:rsidRDefault="00A76AA9" w:rsidP="000F1793">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AEAEAE"/>
              <w:right w:val="nil"/>
            </w:tcBorders>
            <w:shd w:val="clear" w:color="auto" w:fill="E0E0E0"/>
          </w:tcPr>
          <w:p w14:paraId="46CDB55D" w14:textId="77777777" w:rsidR="00A76AA9" w:rsidRPr="00A34A71" w:rsidRDefault="00A76AA9" w:rsidP="000F1793">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77" w:type="pct"/>
            <w:tcBorders>
              <w:top w:val="single" w:sz="8" w:space="0" w:color="AEAEAE"/>
              <w:left w:val="nil"/>
              <w:bottom w:val="single" w:sz="8" w:space="0" w:color="AEAEAE"/>
              <w:right w:val="single" w:sz="8" w:space="0" w:color="E0E0E0"/>
            </w:tcBorders>
            <w:shd w:val="clear" w:color="auto" w:fill="FFFFFF"/>
          </w:tcPr>
          <w:p w14:paraId="5CB38E72"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7</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6F6C8733"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8.1</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318B9CED"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8.1</w:t>
            </w:r>
          </w:p>
        </w:tc>
        <w:tc>
          <w:tcPr>
            <w:tcW w:w="1354" w:type="pct"/>
            <w:tcBorders>
              <w:top w:val="single" w:sz="8" w:space="0" w:color="AEAEAE"/>
              <w:left w:val="single" w:sz="8" w:space="0" w:color="E0E0E0"/>
              <w:bottom w:val="single" w:sz="8" w:space="0" w:color="AEAEAE"/>
              <w:right w:val="nil"/>
            </w:tcBorders>
            <w:shd w:val="clear" w:color="auto" w:fill="FFFFFF"/>
          </w:tcPr>
          <w:p w14:paraId="540FEB11"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40.7</w:t>
            </w:r>
          </w:p>
        </w:tc>
      </w:tr>
      <w:tr w:rsidR="00A34A71" w:rsidRPr="00A34A71" w14:paraId="1653F604" w14:textId="77777777" w:rsidTr="009356B1">
        <w:trPr>
          <w:cantSplit/>
        </w:trPr>
        <w:tc>
          <w:tcPr>
            <w:tcW w:w="425" w:type="pct"/>
            <w:vMerge/>
            <w:tcBorders>
              <w:top w:val="single" w:sz="8" w:space="0" w:color="152935"/>
              <w:left w:val="nil"/>
              <w:bottom w:val="single" w:sz="8" w:space="0" w:color="152935"/>
              <w:right w:val="nil"/>
            </w:tcBorders>
            <w:shd w:val="clear" w:color="auto" w:fill="E0E0E0"/>
          </w:tcPr>
          <w:p w14:paraId="4E801F5C" w14:textId="77777777" w:rsidR="00A76AA9" w:rsidRPr="00A34A71" w:rsidRDefault="00A76AA9" w:rsidP="000F1793">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AEAEAE"/>
              <w:right w:val="nil"/>
            </w:tcBorders>
            <w:shd w:val="clear" w:color="auto" w:fill="E0E0E0"/>
          </w:tcPr>
          <w:p w14:paraId="243FD9C1" w14:textId="77777777" w:rsidR="00A76AA9" w:rsidRPr="00A34A71" w:rsidRDefault="00A76AA9" w:rsidP="000F1793">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77" w:type="pct"/>
            <w:tcBorders>
              <w:top w:val="single" w:sz="8" w:space="0" w:color="AEAEAE"/>
              <w:left w:val="nil"/>
              <w:bottom w:val="single" w:sz="8" w:space="0" w:color="AEAEAE"/>
              <w:right w:val="single" w:sz="8" w:space="0" w:color="E0E0E0"/>
            </w:tcBorders>
            <w:shd w:val="clear" w:color="auto" w:fill="FFFFFF"/>
          </w:tcPr>
          <w:p w14:paraId="4091769D"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21</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2780330A"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24.4</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7C32BD7A"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24.4</w:t>
            </w:r>
          </w:p>
        </w:tc>
        <w:tc>
          <w:tcPr>
            <w:tcW w:w="1354" w:type="pct"/>
            <w:tcBorders>
              <w:top w:val="single" w:sz="8" w:space="0" w:color="AEAEAE"/>
              <w:left w:val="single" w:sz="8" w:space="0" w:color="E0E0E0"/>
              <w:bottom w:val="single" w:sz="8" w:space="0" w:color="AEAEAE"/>
              <w:right w:val="nil"/>
            </w:tcBorders>
            <w:shd w:val="clear" w:color="auto" w:fill="FFFFFF"/>
          </w:tcPr>
          <w:p w14:paraId="419BF006"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65.1</w:t>
            </w:r>
          </w:p>
        </w:tc>
      </w:tr>
      <w:tr w:rsidR="00A34A71" w:rsidRPr="00A34A71" w14:paraId="4890DC8E" w14:textId="77777777" w:rsidTr="009356B1">
        <w:trPr>
          <w:cantSplit/>
        </w:trPr>
        <w:tc>
          <w:tcPr>
            <w:tcW w:w="425" w:type="pct"/>
            <w:vMerge/>
            <w:tcBorders>
              <w:top w:val="single" w:sz="8" w:space="0" w:color="152935"/>
              <w:left w:val="nil"/>
              <w:bottom w:val="single" w:sz="8" w:space="0" w:color="152935"/>
              <w:right w:val="nil"/>
            </w:tcBorders>
            <w:shd w:val="clear" w:color="auto" w:fill="E0E0E0"/>
          </w:tcPr>
          <w:p w14:paraId="2E11B725" w14:textId="77777777" w:rsidR="00A76AA9" w:rsidRPr="00A34A71" w:rsidRDefault="00A76AA9" w:rsidP="000F1793">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AEAEAE"/>
              <w:right w:val="nil"/>
            </w:tcBorders>
            <w:shd w:val="clear" w:color="auto" w:fill="E0E0E0"/>
          </w:tcPr>
          <w:p w14:paraId="78ABC90D" w14:textId="77777777" w:rsidR="00A76AA9" w:rsidRPr="00A34A71" w:rsidRDefault="00A76AA9" w:rsidP="000F1793">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77" w:type="pct"/>
            <w:tcBorders>
              <w:top w:val="single" w:sz="8" w:space="0" w:color="AEAEAE"/>
              <w:left w:val="nil"/>
              <w:bottom w:val="single" w:sz="8" w:space="0" w:color="AEAEAE"/>
              <w:right w:val="single" w:sz="8" w:space="0" w:color="E0E0E0"/>
            </w:tcBorders>
            <w:shd w:val="clear" w:color="auto" w:fill="FFFFFF"/>
          </w:tcPr>
          <w:p w14:paraId="714CE3EB"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30</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2DD0934D"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34.9</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35AFBE3A"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34.9</w:t>
            </w:r>
          </w:p>
        </w:tc>
        <w:tc>
          <w:tcPr>
            <w:tcW w:w="1354" w:type="pct"/>
            <w:tcBorders>
              <w:top w:val="single" w:sz="8" w:space="0" w:color="AEAEAE"/>
              <w:left w:val="single" w:sz="8" w:space="0" w:color="E0E0E0"/>
              <w:bottom w:val="single" w:sz="8" w:space="0" w:color="AEAEAE"/>
              <w:right w:val="nil"/>
            </w:tcBorders>
            <w:shd w:val="clear" w:color="auto" w:fill="FFFFFF"/>
          </w:tcPr>
          <w:p w14:paraId="322174F6"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66B283BC" w14:textId="77777777" w:rsidTr="009356B1">
        <w:trPr>
          <w:cantSplit/>
        </w:trPr>
        <w:tc>
          <w:tcPr>
            <w:tcW w:w="425" w:type="pct"/>
            <w:vMerge/>
            <w:tcBorders>
              <w:top w:val="single" w:sz="8" w:space="0" w:color="152935"/>
              <w:left w:val="nil"/>
              <w:bottom w:val="single" w:sz="8" w:space="0" w:color="152935"/>
              <w:right w:val="nil"/>
            </w:tcBorders>
            <w:shd w:val="clear" w:color="auto" w:fill="E0E0E0"/>
          </w:tcPr>
          <w:p w14:paraId="786A0F98" w14:textId="77777777" w:rsidR="00A76AA9" w:rsidRPr="00A34A71" w:rsidRDefault="00A76AA9" w:rsidP="000F1793">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152935"/>
              <w:right w:val="nil"/>
            </w:tcBorders>
            <w:shd w:val="clear" w:color="auto" w:fill="E0E0E0"/>
          </w:tcPr>
          <w:p w14:paraId="17E53C86" w14:textId="77777777" w:rsidR="00A76AA9" w:rsidRPr="00A34A71" w:rsidRDefault="00A76AA9" w:rsidP="000F1793">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77" w:type="pct"/>
            <w:tcBorders>
              <w:top w:val="single" w:sz="8" w:space="0" w:color="AEAEAE"/>
              <w:left w:val="nil"/>
              <w:bottom w:val="single" w:sz="8" w:space="0" w:color="152935"/>
              <w:right w:val="single" w:sz="8" w:space="0" w:color="E0E0E0"/>
            </w:tcBorders>
            <w:shd w:val="clear" w:color="auto" w:fill="FFFFFF"/>
          </w:tcPr>
          <w:p w14:paraId="504F8F5C"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21" w:type="pct"/>
            <w:tcBorders>
              <w:top w:val="single" w:sz="8" w:space="0" w:color="AEAEAE"/>
              <w:left w:val="single" w:sz="8" w:space="0" w:color="E0E0E0"/>
              <w:bottom w:val="single" w:sz="8" w:space="0" w:color="152935"/>
              <w:right w:val="single" w:sz="8" w:space="0" w:color="E0E0E0"/>
            </w:tcBorders>
            <w:shd w:val="clear" w:color="auto" w:fill="FFFFFF"/>
          </w:tcPr>
          <w:p w14:paraId="173B9C7C"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38" w:type="pct"/>
            <w:tcBorders>
              <w:top w:val="single" w:sz="8" w:space="0" w:color="AEAEAE"/>
              <w:left w:val="single" w:sz="8" w:space="0" w:color="E0E0E0"/>
              <w:bottom w:val="single" w:sz="8" w:space="0" w:color="152935"/>
              <w:right w:val="single" w:sz="8" w:space="0" w:color="E0E0E0"/>
            </w:tcBorders>
            <w:shd w:val="clear" w:color="auto" w:fill="FFFFFF"/>
          </w:tcPr>
          <w:p w14:paraId="64EEEF47" w14:textId="77777777" w:rsidR="00A76AA9" w:rsidRPr="00A34A71" w:rsidRDefault="00A76AA9" w:rsidP="00034E67">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354" w:type="pct"/>
            <w:tcBorders>
              <w:top w:val="single" w:sz="8" w:space="0" w:color="AEAEAE"/>
              <w:left w:val="single" w:sz="8" w:space="0" w:color="E0E0E0"/>
              <w:bottom w:val="single" w:sz="8" w:space="0" w:color="152935"/>
              <w:right w:val="nil"/>
            </w:tcBorders>
            <w:shd w:val="clear" w:color="auto" w:fill="FFFFFF"/>
            <w:vAlign w:val="center"/>
          </w:tcPr>
          <w:p w14:paraId="3D5E5368" w14:textId="77777777" w:rsidR="00A76AA9" w:rsidRPr="00A34A71" w:rsidRDefault="00A76AA9" w:rsidP="00034E67">
            <w:pPr>
              <w:autoSpaceDE w:val="0"/>
              <w:autoSpaceDN w:val="0"/>
              <w:adjustRightInd w:val="0"/>
              <w:spacing w:after="0" w:line="240" w:lineRule="auto"/>
              <w:jc w:val="center"/>
              <w:rPr>
                <w:rFonts w:cs="Times New Roman"/>
                <w:szCs w:val="24"/>
              </w:rPr>
            </w:pPr>
          </w:p>
        </w:tc>
      </w:tr>
    </w:tbl>
    <w:p w14:paraId="6974C405" w14:textId="77777777" w:rsidR="00A76AA9" w:rsidRPr="00A34A71" w:rsidRDefault="00A76AA9" w:rsidP="00A76AA9">
      <w:pPr>
        <w:rPr>
          <w:bCs/>
          <w:i/>
        </w:rPr>
      </w:pPr>
      <w:r w:rsidRPr="00A34A71">
        <w:rPr>
          <w:bCs/>
          <w:i/>
        </w:rPr>
        <w:t>Source: Primary data, 2021</w:t>
      </w:r>
    </w:p>
    <w:p w14:paraId="3F90F644" w14:textId="77777777" w:rsidR="00361EF6" w:rsidRPr="00A34A71" w:rsidRDefault="00A76AA9" w:rsidP="00A76AA9">
      <w:r w:rsidRPr="00A34A71">
        <w:t xml:space="preserve">As seen in Table </w:t>
      </w:r>
      <w:r w:rsidR="00DB52EE" w:rsidRPr="00A34A71">
        <w:t>5.1</w:t>
      </w:r>
      <w:r w:rsidRPr="00A34A71">
        <w:t>, results indicated that 34.9% strongly agreed and 24.4% agreed, generally 59.3% of the respondents agreed. This means that</w:t>
      </w:r>
      <w:r w:rsidR="005B41D9" w:rsidRPr="00A34A71">
        <w:t xml:space="preserve"> the organisation has </w:t>
      </w:r>
      <w:r w:rsidR="00361EF6" w:rsidRPr="00A34A71">
        <w:t xml:space="preserve">a records management policy which is followed to classify information through design, </w:t>
      </w:r>
      <w:r w:rsidR="00B412EB" w:rsidRPr="00A34A71">
        <w:t xml:space="preserve">maintenance and applications </w:t>
      </w:r>
      <w:r w:rsidR="00B412EB" w:rsidRPr="00A34A71">
        <w:lastRenderedPageBreak/>
        <w:t xml:space="preserve">which allow records managers to perform functions of categorising, tagging, segmenting or grouping of logistics records. </w:t>
      </w:r>
      <w:r w:rsidR="000E4BC4" w:rsidRPr="00A34A71">
        <w:t xml:space="preserve">It was indicated that </w:t>
      </w:r>
      <w:r w:rsidR="007330F8" w:rsidRPr="00A34A71">
        <w:t xml:space="preserve">through the records management policy the organisation is able to track logistics activities records with an inventory management system because it provides detailed information </w:t>
      </w:r>
      <w:r w:rsidR="008C43D0" w:rsidRPr="00A34A71">
        <w:t xml:space="preserve">about the status of the logistics activities within the organisation. </w:t>
      </w:r>
      <w:r w:rsidR="00BC7288" w:rsidRPr="00A34A71">
        <w:t>This means that KOPGT ensures to have safe records in a way that can enhance decision making and performance.</w:t>
      </w:r>
    </w:p>
    <w:p w14:paraId="3744719C" w14:textId="77777777" w:rsidR="00F2137C" w:rsidRPr="00A34A71" w:rsidRDefault="00F2137C" w:rsidP="00F2137C">
      <w:pPr>
        <w:pStyle w:val="Heading2"/>
      </w:pPr>
      <w:bookmarkStart w:id="476" w:name="_Toc93918311"/>
      <w:r w:rsidRPr="00A34A71">
        <w:t>5.2.2 Special attention to the records required for procurement of each product</w:t>
      </w:r>
      <w:bookmarkEnd w:id="476"/>
    </w:p>
    <w:p w14:paraId="57C73E85" w14:textId="77777777" w:rsidR="00F2137C" w:rsidRPr="00A34A71" w:rsidRDefault="00F2137C" w:rsidP="00A76AA9">
      <w:r w:rsidRPr="00A34A71">
        <w:t xml:space="preserve">The study sought to examine whether </w:t>
      </w:r>
      <w:r w:rsidR="00E64379" w:rsidRPr="00A34A71">
        <w:t xml:space="preserve">special attention is </w:t>
      </w:r>
      <w:r w:rsidR="00860CC3" w:rsidRPr="00A34A71">
        <w:t>given to records for procurement of each product</w:t>
      </w:r>
      <w:r w:rsidRPr="00A34A71">
        <w:t>. Findings to this were as indicated in table 5.</w:t>
      </w:r>
      <w:r w:rsidR="006B6AB8" w:rsidRPr="00A34A71">
        <w:t>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9"/>
        <w:gridCol w:w="2099"/>
        <w:gridCol w:w="1309"/>
        <w:gridCol w:w="1007"/>
        <w:gridCol w:w="1812"/>
        <w:gridCol w:w="2314"/>
      </w:tblGrid>
      <w:tr w:rsidR="00A34A71" w:rsidRPr="00A34A71" w14:paraId="19D2C6DA" w14:textId="77777777" w:rsidTr="007E2FA7">
        <w:trPr>
          <w:cantSplit/>
        </w:trPr>
        <w:tc>
          <w:tcPr>
            <w:tcW w:w="5000" w:type="pct"/>
            <w:gridSpan w:val="6"/>
            <w:tcBorders>
              <w:top w:val="nil"/>
              <w:left w:val="nil"/>
              <w:bottom w:val="single" w:sz="4" w:space="0" w:color="000000" w:themeColor="text1"/>
              <w:right w:val="nil"/>
            </w:tcBorders>
            <w:shd w:val="clear" w:color="auto" w:fill="FFFFFF"/>
            <w:vAlign w:val="center"/>
          </w:tcPr>
          <w:p w14:paraId="11B64DC9" w14:textId="77777777" w:rsidR="00B1036A" w:rsidRPr="00A34A71" w:rsidRDefault="00B1036A" w:rsidP="005212C4">
            <w:pPr>
              <w:pStyle w:val="Heading1"/>
            </w:pPr>
            <w:bookmarkStart w:id="477" w:name="_Toc7766917"/>
            <w:bookmarkStart w:id="478" w:name="_Toc15303833"/>
            <w:bookmarkStart w:id="479" w:name="_Toc15995806"/>
            <w:bookmarkStart w:id="480" w:name="_Toc58730914"/>
            <w:bookmarkStart w:id="481" w:name="_Toc58747531"/>
            <w:bookmarkStart w:id="482" w:name="_Toc85386417"/>
            <w:bookmarkStart w:id="483" w:name="_Toc86152225"/>
            <w:bookmarkStart w:id="484" w:name="_Toc77344777"/>
            <w:bookmarkStart w:id="485" w:name="_Toc93503341"/>
            <w:bookmarkStart w:id="486" w:name="_Toc93856206"/>
            <w:bookmarkStart w:id="487" w:name="_Toc93918312"/>
            <w:r w:rsidRPr="00A34A71">
              <w:t xml:space="preserve">Table 5.2: </w:t>
            </w:r>
            <w:r w:rsidR="00421ADF" w:rsidRPr="00A34A71">
              <w:t>Special attention to the records required for procurement of each product</w:t>
            </w:r>
            <w:bookmarkEnd w:id="477"/>
            <w:bookmarkEnd w:id="478"/>
            <w:bookmarkEnd w:id="479"/>
            <w:bookmarkEnd w:id="480"/>
            <w:bookmarkEnd w:id="481"/>
            <w:bookmarkEnd w:id="482"/>
            <w:bookmarkEnd w:id="483"/>
            <w:bookmarkEnd w:id="484"/>
            <w:bookmarkEnd w:id="485"/>
            <w:bookmarkEnd w:id="486"/>
            <w:bookmarkEnd w:id="487"/>
          </w:p>
        </w:tc>
      </w:tr>
      <w:tr w:rsidR="00A34A71" w:rsidRPr="00A34A71" w14:paraId="14B48E14" w14:textId="77777777" w:rsidTr="007E2FA7">
        <w:trPr>
          <w:cantSplit/>
        </w:trPr>
        <w:tc>
          <w:tcPr>
            <w:tcW w:w="1559" w:type="pct"/>
            <w:gridSpan w:val="2"/>
            <w:tcBorders>
              <w:top w:val="single" w:sz="4" w:space="0" w:color="000000" w:themeColor="text1"/>
              <w:left w:val="nil"/>
              <w:bottom w:val="single" w:sz="8" w:space="0" w:color="152935"/>
              <w:right w:val="nil"/>
            </w:tcBorders>
            <w:shd w:val="clear" w:color="auto" w:fill="FFFFFF"/>
            <w:vAlign w:val="bottom"/>
          </w:tcPr>
          <w:p w14:paraId="462360D4" w14:textId="77777777" w:rsidR="00B1036A" w:rsidRPr="00A34A71" w:rsidRDefault="00B1036A" w:rsidP="000F1793">
            <w:pPr>
              <w:autoSpaceDE w:val="0"/>
              <w:autoSpaceDN w:val="0"/>
              <w:adjustRightInd w:val="0"/>
              <w:spacing w:after="0" w:line="240" w:lineRule="auto"/>
              <w:jc w:val="left"/>
              <w:rPr>
                <w:rFonts w:cs="Times New Roman"/>
                <w:szCs w:val="24"/>
              </w:rPr>
            </w:pPr>
          </w:p>
        </w:tc>
        <w:tc>
          <w:tcPr>
            <w:tcW w:w="699" w:type="pct"/>
            <w:tcBorders>
              <w:top w:val="single" w:sz="4" w:space="0" w:color="000000" w:themeColor="text1"/>
              <w:left w:val="nil"/>
              <w:bottom w:val="single" w:sz="8" w:space="0" w:color="152935"/>
              <w:right w:val="single" w:sz="8" w:space="0" w:color="E0E0E0"/>
            </w:tcBorders>
            <w:shd w:val="clear" w:color="auto" w:fill="FFFFFF"/>
            <w:vAlign w:val="bottom"/>
          </w:tcPr>
          <w:p w14:paraId="5646715E" w14:textId="77777777" w:rsidR="00B1036A" w:rsidRPr="00A34A71" w:rsidRDefault="00B1036A" w:rsidP="000F1793">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3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67780082" w14:textId="77777777" w:rsidR="00B1036A" w:rsidRPr="00A34A71" w:rsidRDefault="00B1036A" w:rsidP="000F1793">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6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01B86182" w14:textId="77777777" w:rsidR="00B1036A" w:rsidRPr="00A34A71" w:rsidRDefault="00B1036A" w:rsidP="000F1793">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37" w:type="pct"/>
            <w:tcBorders>
              <w:top w:val="single" w:sz="4" w:space="0" w:color="000000" w:themeColor="text1"/>
              <w:left w:val="single" w:sz="8" w:space="0" w:color="E0E0E0"/>
              <w:bottom w:val="single" w:sz="8" w:space="0" w:color="152935"/>
              <w:right w:val="nil"/>
            </w:tcBorders>
            <w:shd w:val="clear" w:color="auto" w:fill="FFFFFF"/>
            <w:vAlign w:val="bottom"/>
          </w:tcPr>
          <w:p w14:paraId="19816962" w14:textId="77777777" w:rsidR="00B1036A" w:rsidRPr="00A34A71" w:rsidRDefault="00B1036A" w:rsidP="000F1793">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0F85FC51" w14:textId="77777777" w:rsidTr="00B1036A">
        <w:trPr>
          <w:cantSplit/>
        </w:trPr>
        <w:tc>
          <w:tcPr>
            <w:tcW w:w="438" w:type="pct"/>
            <w:vMerge w:val="restart"/>
            <w:tcBorders>
              <w:top w:val="single" w:sz="8" w:space="0" w:color="152935"/>
              <w:left w:val="nil"/>
              <w:bottom w:val="single" w:sz="8" w:space="0" w:color="152935"/>
              <w:right w:val="nil"/>
            </w:tcBorders>
            <w:shd w:val="clear" w:color="auto" w:fill="E0E0E0"/>
          </w:tcPr>
          <w:p w14:paraId="6DBB4598" w14:textId="77777777" w:rsidR="00B1036A" w:rsidRPr="00A34A71" w:rsidRDefault="00B1036A" w:rsidP="000F1793">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21" w:type="pct"/>
            <w:tcBorders>
              <w:top w:val="single" w:sz="8" w:space="0" w:color="152935"/>
              <w:left w:val="nil"/>
              <w:bottom w:val="single" w:sz="8" w:space="0" w:color="AEAEAE"/>
              <w:right w:val="nil"/>
            </w:tcBorders>
            <w:shd w:val="clear" w:color="auto" w:fill="E0E0E0"/>
          </w:tcPr>
          <w:p w14:paraId="4469B821" w14:textId="77777777" w:rsidR="00B1036A" w:rsidRPr="00A34A71" w:rsidRDefault="00B1036A" w:rsidP="000F1793">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99" w:type="pct"/>
            <w:tcBorders>
              <w:top w:val="single" w:sz="8" w:space="0" w:color="152935"/>
              <w:left w:val="nil"/>
              <w:bottom w:val="single" w:sz="8" w:space="0" w:color="AEAEAE"/>
              <w:right w:val="single" w:sz="8" w:space="0" w:color="E0E0E0"/>
            </w:tcBorders>
            <w:shd w:val="clear" w:color="auto" w:fill="FFFFFF"/>
          </w:tcPr>
          <w:p w14:paraId="26C990A6"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22</w:t>
            </w:r>
          </w:p>
        </w:tc>
        <w:tc>
          <w:tcPr>
            <w:tcW w:w="538" w:type="pct"/>
            <w:tcBorders>
              <w:top w:val="single" w:sz="8" w:space="0" w:color="152935"/>
              <w:left w:val="single" w:sz="8" w:space="0" w:color="E0E0E0"/>
              <w:bottom w:val="single" w:sz="8" w:space="0" w:color="AEAEAE"/>
              <w:right w:val="single" w:sz="8" w:space="0" w:color="E0E0E0"/>
            </w:tcBorders>
            <w:shd w:val="clear" w:color="auto" w:fill="FFFFFF"/>
          </w:tcPr>
          <w:p w14:paraId="1DBEEECC"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25.6</w:t>
            </w:r>
          </w:p>
        </w:tc>
        <w:tc>
          <w:tcPr>
            <w:tcW w:w="968" w:type="pct"/>
            <w:tcBorders>
              <w:top w:val="single" w:sz="8" w:space="0" w:color="152935"/>
              <w:left w:val="single" w:sz="8" w:space="0" w:color="E0E0E0"/>
              <w:bottom w:val="single" w:sz="8" w:space="0" w:color="AEAEAE"/>
              <w:right w:val="single" w:sz="8" w:space="0" w:color="E0E0E0"/>
            </w:tcBorders>
            <w:shd w:val="clear" w:color="auto" w:fill="FFFFFF"/>
          </w:tcPr>
          <w:p w14:paraId="40DBCE51"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25.6</w:t>
            </w:r>
          </w:p>
        </w:tc>
        <w:tc>
          <w:tcPr>
            <w:tcW w:w="1237" w:type="pct"/>
            <w:tcBorders>
              <w:top w:val="single" w:sz="8" w:space="0" w:color="152935"/>
              <w:left w:val="single" w:sz="8" w:space="0" w:color="E0E0E0"/>
              <w:bottom w:val="single" w:sz="8" w:space="0" w:color="AEAEAE"/>
              <w:right w:val="nil"/>
            </w:tcBorders>
            <w:shd w:val="clear" w:color="auto" w:fill="FFFFFF"/>
          </w:tcPr>
          <w:p w14:paraId="4B86DAD5"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25.6</w:t>
            </w:r>
          </w:p>
        </w:tc>
      </w:tr>
      <w:tr w:rsidR="00A34A71" w:rsidRPr="00A34A71" w14:paraId="7B61ABC4" w14:textId="77777777" w:rsidTr="00B1036A">
        <w:trPr>
          <w:cantSplit/>
        </w:trPr>
        <w:tc>
          <w:tcPr>
            <w:tcW w:w="438" w:type="pct"/>
            <w:vMerge/>
            <w:tcBorders>
              <w:top w:val="single" w:sz="8" w:space="0" w:color="152935"/>
              <w:left w:val="nil"/>
              <w:bottom w:val="single" w:sz="8" w:space="0" w:color="152935"/>
              <w:right w:val="nil"/>
            </w:tcBorders>
            <w:shd w:val="clear" w:color="auto" w:fill="E0E0E0"/>
          </w:tcPr>
          <w:p w14:paraId="222D6839" w14:textId="77777777" w:rsidR="00B1036A" w:rsidRPr="00A34A71" w:rsidRDefault="00B1036A" w:rsidP="000F1793">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43042068" w14:textId="77777777" w:rsidR="00B1036A" w:rsidRPr="00A34A71" w:rsidRDefault="00B1036A" w:rsidP="000F1793">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99" w:type="pct"/>
            <w:tcBorders>
              <w:top w:val="single" w:sz="8" w:space="0" w:color="AEAEAE"/>
              <w:left w:val="nil"/>
              <w:bottom w:val="single" w:sz="8" w:space="0" w:color="AEAEAE"/>
              <w:right w:val="single" w:sz="8" w:space="0" w:color="E0E0E0"/>
            </w:tcBorders>
            <w:shd w:val="clear" w:color="auto" w:fill="FFFFFF"/>
          </w:tcPr>
          <w:p w14:paraId="105C1D7C"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26</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38E3E082"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1928B97D"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1237" w:type="pct"/>
            <w:tcBorders>
              <w:top w:val="single" w:sz="8" w:space="0" w:color="AEAEAE"/>
              <w:left w:val="single" w:sz="8" w:space="0" w:color="E0E0E0"/>
              <w:bottom w:val="single" w:sz="8" w:space="0" w:color="AEAEAE"/>
              <w:right w:val="nil"/>
            </w:tcBorders>
            <w:shd w:val="clear" w:color="auto" w:fill="FFFFFF"/>
          </w:tcPr>
          <w:p w14:paraId="4A60B738"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55.8</w:t>
            </w:r>
          </w:p>
        </w:tc>
      </w:tr>
      <w:tr w:rsidR="00A34A71" w:rsidRPr="00A34A71" w14:paraId="12AB104E" w14:textId="77777777" w:rsidTr="00B1036A">
        <w:trPr>
          <w:cantSplit/>
        </w:trPr>
        <w:tc>
          <w:tcPr>
            <w:tcW w:w="438" w:type="pct"/>
            <w:vMerge/>
            <w:tcBorders>
              <w:top w:val="single" w:sz="8" w:space="0" w:color="152935"/>
              <w:left w:val="nil"/>
              <w:bottom w:val="single" w:sz="8" w:space="0" w:color="152935"/>
              <w:right w:val="nil"/>
            </w:tcBorders>
            <w:shd w:val="clear" w:color="auto" w:fill="E0E0E0"/>
          </w:tcPr>
          <w:p w14:paraId="6D0788E5" w14:textId="77777777" w:rsidR="00B1036A" w:rsidRPr="00A34A71" w:rsidRDefault="00B1036A" w:rsidP="000F1793">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551B9B6C" w14:textId="77777777" w:rsidR="00B1036A" w:rsidRPr="00A34A71" w:rsidRDefault="00B1036A" w:rsidP="000F1793">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99" w:type="pct"/>
            <w:tcBorders>
              <w:top w:val="single" w:sz="8" w:space="0" w:color="AEAEAE"/>
              <w:left w:val="nil"/>
              <w:bottom w:val="single" w:sz="8" w:space="0" w:color="AEAEAE"/>
              <w:right w:val="single" w:sz="8" w:space="0" w:color="E0E0E0"/>
            </w:tcBorders>
            <w:shd w:val="clear" w:color="auto" w:fill="FFFFFF"/>
          </w:tcPr>
          <w:p w14:paraId="1F265D2C"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12</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1DD119C8"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79D6DB5B"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1237" w:type="pct"/>
            <w:tcBorders>
              <w:top w:val="single" w:sz="8" w:space="0" w:color="AEAEAE"/>
              <w:left w:val="single" w:sz="8" w:space="0" w:color="E0E0E0"/>
              <w:bottom w:val="single" w:sz="8" w:space="0" w:color="AEAEAE"/>
              <w:right w:val="nil"/>
            </w:tcBorders>
            <w:shd w:val="clear" w:color="auto" w:fill="FFFFFF"/>
          </w:tcPr>
          <w:p w14:paraId="42AA19C2"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69.8</w:t>
            </w:r>
          </w:p>
        </w:tc>
      </w:tr>
      <w:tr w:rsidR="00A34A71" w:rsidRPr="00A34A71" w14:paraId="6D1E60AB" w14:textId="77777777" w:rsidTr="00B1036A">
        <w:trPr>
          <w:cantSplit/>
        </w:trPr>
        <w:tc>
          <w:tcPr>
            <w:tcW w:w="438" w:type="pct"/>
            <w:vMerge/>
            <w:tcBorders>
              <w:top w:val="single" w:sz="8" w:space="0" w:color="152935"/>
              <w:left w:val="nil"/>
              <w:bottom w:val="single" w:sz="8" w:space="0" w:color="152935"/>
              <w:right w:val="nil"/>
            </w:tcBorders>
            <w:shd w:val="clear" w:color="auto" w:fill="E0E0E0"/>
          </w:tcPr>
          <w:p w14:paraId="479D383B" w14:textId="77777777" w:rsidR="00B1036A" w:rsidRPr="00A34A71" w:rsidRDefault="00B1036A" w:rsidP="000F1793">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75831C9A" w14:textId="77777777" w:rsidR="00B1036A" w:rsidRPr="00A34A71" w:rsidRDefault="00B1036A" w:rsidP="000F1793">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99" w:type="pct"/>
            <w:tcBorders>
              <w:top w:val="single" w:sz="8" w:space="0" w:color="AEAEAE"/>
              <w:left w:val="nil"/>
              <w:bottom w:val="single" w:sz="8" w:space="0" w:color="AEAEAE"/>
              <w:right w:val="single" w:sz="8" w:space="0" w:color="E0E0E0"/>
            </w:tcBorders>
            <w:shd w:val="clear" w:color="auto" w:fill="FFFFFF"/>
          </w:tcPr>
          <w:p w14:paraId="41ED32BC"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10</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43C03AA0"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4095EE48"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1237" w:type="pct"/>
            <w:tcBorders>
              <w:top w:val="single" w:sz="8" w:space="0" w:color="AEAEAE"/>
              <w:left w:val="single" w:sz="8" w:space="0" w:color="E0E0E0"/>
              <w:bottom w:val="single" w:sz="8" w:space="0" w:color="AEAEAE"/>
              <w:right w:val="nil"/>
            </w:tcBorders>
            <w:shd w:val="clear" w:color="auto" w:fill="FFFFFF"/>
          </w:tcPr>
          <w:p w14:paraId="52E3180C"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81.4</w:t>
            </w:r>
          </w:p>
        </w:tc>
      </w:tr>
      <w:tr w:rsidR="00A34A71" w:rsidRPr="00A34A71" w14:paraId="6D03D25D" w14:textId="77777777" w:rsidTr="00B1036A">
        <w:trPr>
          <w:cantSplit/>
        </w:trPr>
        <w:tc>
          <w:tcPr>
            <w:tcW w:w="438" w:type="pct"/>
            <w:vMerge/>
            <w:tcBorders>
              <w:top w:val="single" w:sz="8" w:space="0" w:color="152935"/>
              <w:left w:val="nil"/>
              <w:bottom w:val="single" w:sz="8" w:space="0" w:color="152935"/>
              <w:right w:val="nil"/>
            </w:tcBorders>
            <w:shd w:val="clear" w:color="auto" w:fill="E0E0E0"/>
          </w:tcPr>
          <w:p w14:paraId="416F77EF" w14:textId="77777777" w:rsidR="00B1036A" w:rsidRPr="00A34A71" w:rsidRDefault="00B1036A" w:rsidP="000F1793">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6C58D062" w14:textId="77777777" w:rsidR="00B1036A" w:rsidRPr="00A34A71" w:rsidRDefault="00B1036A" w:rsidP="000F1793">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99" w:type="pct"/>
            <w:tcBorders>
              <w:top w:val="single" w:sz="8" w:space="0" w:color="AEAEAE"/>
              <w:left w:val="nil"/>
              <w:bottom w:val="single" w:sz="8" w:space="0" w:color="AEAEAE"/>
              <w:right w:val="single" w:sz="8" w:space="0" w:color="E0E0E0"/>
            </w:tcBorders>
            <w:shd w:val="clear" w:color="auto" w:fill="FFFFFF"/>
          </w:tcPr>
          <w:p w14:paraId="263F2129"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16</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5EE7E88D"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18.6</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01D14E15"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18.6</w:t>
            </w:r>
          </w:p>
        </w:tc>
        <w:tc>
          <w:tcPr>
            <w:tcW w:w="1237" w:type="pct"/>
            <w:tcBorders>
              <w:top w:val="single" w:sz="8" w:space="0" w:color="AEAEAE"/>
              <w:left w:val="single" w:sz="8" w:space="0" w:color="E0E0E0"/>
              <w:bottom w:val="single" w:sz="8" w:space="0" w:color="AEAEAE"/>
              <w:right w:val="nil"/>
            </w:tcBorders>
            <w:shd w:val="clear" w:color="auto" w:fill="FFFFFF"/>
          </w:tcPr>
          <w:p w14:paraId="55AD1B79"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50B2F29B" w14:textId="77777777" w:rsidTr="00B1036A">
        <w:trPr>
          <w:cantSplit/>
        </w:trPr>
        <w:tc>
          <w:tcPr>
            <w:tcW w:w="438" w:type="pct"/>
            <w:vMerge/>
            <w:tcBorders>
              <w:top w:val="single" w:sz="8" w:space="0" w:color="152935"/>
              <w:left w:val="nil"/>
              <w:bottom w:val="single" w:sz="8" w:space="0" w:color="152935"/>
              <w:right w:val="nil"/>
            </w:tcBorders>
            <w:shd w:val="clear" w:color="auto" w:fill="E0E0E0"/>
          </w:tcPr>
          <w:p w14:paraId="46AA2FB9" w14:textId="77777777" w:rsidR="00B1036A" w:rsidRPr="00A34A71" w:rsidRDefault="00B1036A" w:rsidP="000F1793">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152935"/>
              <w:right w:val="nil"/>
            </w:tcBorders>
            <w:shd w:val="clear" w:color="auto" w:fill="E0E0E0"/>
          </w:tcPr>
          <w:p w14:paraId="09F5A274" w14:textId="77777777" w:rsidR="00B1036A" w:rsidRPr="00A34A71" w:rsidRDefault="00B1036A" w:rsidP="000F1793">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99" w:type="pct"/>
            <w:tcBorders>
              <w:top w:val="single" w:sz="8" w:space="0" w:color="AEAEAE"/>
              <w:left w:val="nil"/>
              <w:bottom w:val="single" w:sz="8" w:space="0" w:color="152935"/>
              <w:right w:val="single" w:sz="8" w:space="0" w:color="E0E0E0"/>
            </w:tcBorders>
            <w:shd w:val="clear" w:color="auto" w:fill="FFFFFF"/>
          </w:tcPr>
          <w:p w14:paraId="2F65F23D"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38" w:type="pct"/>
            <w:tcBorders>
              <w:top w:val="single" w:sz="8" w:space="0" w:color="AEAEAE"/>
              <w:left w:val="single" w:sz="8" w:space="0" w:color="E0E0E0"/>
              <w:bottom w:val="single" w:sz="8" w:space="0" w:color="152935"/>
              <w:right w:val="single" w:sz="8" w:space="0" w:color="E0E0E0"/>
            </w:tcBorders>
            <w:shd w:val="clear" w:color="auto" w:fill="FFFFFF"/>
          </w:tcPr>
          <w:p w14:paraId="750AED8A"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68" w:type="pct"/>
            <w:tcBorders>
              <w:top w:val="single" w:sz="8" w:space="0" w:color="AEAEAE"/>
              <w:left w:val="single" w:sz="8" w:space="0" w:color="E0E0E0"/>
              <w:bottom w:val="single" w:sz="8" w:space="0" w:color="152935"/>
              <w:right w:val="single" w:sz="8" w:space="0" w:color="E0E0E0"/>
            </w:tcBorders>
            <w:shd w:val="clear" w:color="auto" w:fill="FFFFFF"/>
          </w:tcPr>
          <w:p w14:paraId="3F47D01A" w14:textId="77777777" w:rsidR="00B1036A" w:rsidRPr="00A34A71" w:rsidRDefault="00B1036A" w:rsidP="00B24995">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37" w:type="pct"/>
            <w:tcBorders>
              <w:top w:val="single" w:sz="8" w:space="0" w:color="AEAEAE"/>
              <w:left w:val="single" w:sz="8" w:space="0" w:color="E0E0E0"/>
              <w:bottom w:val="single" w:sz="8" w:space="0" w:color="152935"/>
              <w:right w:val="nil"/>
            </w:tcBorders>
            <w:shd w:val="clear" w:color="auto" w:fill="FFFFFF"/>
            <w:vAlign w:val="center"/>
          </w:tcPr>
          <w:p w14:paraId="410750C8" w14:textId="77777777" w:rsidR="00B1036A" w:rsidRPr="00A34A71" w:rsidRDefault="00B1036A" w:rsidP="00B24995">
            <w:pPr>
              <w:autoSpaceDE w:val="0"/>
              <w:autoSpaceDN w:val="0"/>
              <w:adjustRightInd w:val="0"/>
              <w:spacing w:after="0" w:line="240" w:lineRule="auto"/>
              <w:jc w:val="center"/>
              <w:rPr>
                <w:rFonts w:cs="Times New Roman"/>
                <w:szCs w:val="24"/>
              </w:rPr>
            </w:pPr>
          </w:p>
        </w:tc>
      </w:tr>
    </w:tbl>
    <w:p w14:paraId="7C11F800" w14:textId="77777777" w:rsidR="00B1036A" w:rsidRPr="00A34A71" w:rsidRDefault="00B1036A" w:rsidP="00B1036A">
      <w:pPr>
        <w:rPr>
          <w:bCs/>
          <w:i/>
        </w:rPr>
      </w:pPr>
      <w:r w:rsidRPr="00A34A71">
        <w:rPr>
          <w:bCs/>
          <w:i/>
        </w:rPr>
        <w:t>Source: Primary data, 2021</w:t>
      </w:r>
    </w:p>
    <w:p w14:paraId="58641415" w14:textId="77777777" w:rsidR="00052A77" w:rsidRPr="00A34A71" w:rsidRDefault="00B1036A" w:rsidP="00B1036A">
      <w:r w:rsidRPr="00A34A71">
        <w:t xml:space="preserve">As seen in Table </w:t>
      </w:r>
      <w:r w:rsidR="001759EA" w:rsidRPr="00A34A71">
        <w:t>5.2</w:t>
      </w:r>
      <w:r w:rsidRPr="00A34A71">
        <w:t>, results indicate that majority of the respondents generally disagreed, this was summarised by 30.2% and 25.6% who disagreed and strongly disagreed respectively. This means that</w:t>
      </w:r>
      <w:r w:rsidR="00744CCD" w:rsidRPr="00A34A71">
        <w:t xml:space="preserve"> managers ensure to have proper records on all documents relevant to the pre-tendering, tendering and contract administration phases in KOPGT. </w:t>
      </w:r>
      <w:r w:rsidR="005B6774" w:rsidRPr="00A34A71">
        <w:t>In an interview session, it was expressed that;</w:t>
      </w:r>
    </w:p>
    <w:p w14:paraId="12633BAE" w14:textId="77777777" w:rsidR="00052A77" w:rsidRPr="00A34A71" w:rsidRDefault="00A31EA3" w:rsidP="006940B9">
      <w:pPr>
        <w:ind w:left="720"/>
        <w:rPr>
          <w:i/>
          <w:iCs/>
        </w:rPr>
      </w:pPr>
      <w:r w:rsidRPr="00A34A71">
        <w:t>“</w:t>
      </w:r>
      <w:r w:rsidRPr="00A34A71">
        <w:rPr>
          <w:i/>
          <w:iCs/>
        </w:rPr>
        <w:t>records department especially the manager has a sole responsibility in ensuring that every event</w:t>
      </w:r>
      <w:r w:rsidR="00A55FF8" w:rsidRPr="00A34A71">
        <w:rPr>
          <w:i/>
          <w:iCs/>
        </w:rPr>
        <w:t xml:space="preserve"> or product is recorded and all records appropriately filed in order to </w:t>
      </w:r>
      <w:r w:rsidR="00A55FF8" w:rsidRPr="00A34A71">
        <w:rPr>
          <w:i/>
          <w:iCs/>
        </w:rPr>
        <w:lastRenderedPageBreak/>
        <w:t xml:space="preserve">maintain an audit trail of the requirement from the initial receipt of the procurement requisition”. </w:t>
      </w:r>
    </w:p>
    <w:p w14:paraId="03F531B8" w14:textId="77777777" w:rsidR="00A31EA3" w:rsidRPr="00A34A71" w:rsidRDefault="00182912" w:rsidP="00A31EA3">
      <w:r w:rsidRPr="00A34A71">
        <w:t xml:space="preserve">This means that KOPGT has a filing system and maintains a compete record on the entire procurement and contract administration processes for each requirement. </w:t>
      </w:r>
    </w:p>
    <w:p w14:paraId="70811976" w14:textId="77777777" w:rsidR="006D7B2E" w:rsidRPr="00A34A71" w:rsidRDefault="00883D22" w:rsidP="00883D22">
      <w:pPr>
        <w:pStyle w:val="Heading2"/>
      </w:pPr>
      <w:bookmarkStart w:id="488" w:name="_Toc93918313"/>
      <w:r w:rsidRPr="00A34A71">
        <w:t>5.2.3 Logistics managers keeping electronic records of inventories</w:t>
      </w:r>
      <w:bookmarkEnd w:id="488"/>
    </w:p>
    <w:p w14:paraId="23BAB7DC" w14:textId="77777777" w:rsidR="00883D22" w:rsidRPr="00A34A71" w:rsidRDefault="00883D22" w:rsidP="00A76AA9">
      <w:r w:rsidRPr="00A34A71">
        <w:t>The study sought to examine whether records management policy ensures effective performance. Findings to this were as indicated in table 5.</w:t>
      </w:r>
      <w:r w:rsidR="00B24995" w:rsidRPr="00A34A71">
        <w:t>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9"/>
        <w:gridCol w:w="2099"/>
        <w:gridCol w:w="1309"/>
        <w:gridCol w:w="1007"/>
        <w:gridCol w:w="1812"/>
        <w:gridCol w:w="2314"/>
      </w:tblGrid>
      <w:tr w:rsidR="00A34A71" w:rsidRPr="00A34A71" w14:paraId="32D25CD4" w14:textId="77777777" w:rsidTr="007E2FA7">
        <w:trPr>
          <w:cantSplit/>
        </w:trPr>
        <w:tc>
          <w:tcPr>
            <w:tcW w:w="5000" w:type="pct"/>
            <w:gridSpan w:val="6"/>
            <w:tcBorders>
              <w:top w:val="nil"/>
              <w:left w:val="nil"/>
              <w:bottom w:val="single" w:sz="4" w:space="0" w:color="000000" w:themeColor="text1"/>
              <w:right w:val="nil"/>
            </w:tcBorders>
            <w:shd w:val="clear" w:color="auto" w:fill="FFFFFF"/>
            <w:vAlign w:val="center"/>
          </w:tcPr>
          <w:p w14:paraId="4D2C2D4A" w14:textId="77777777" w:rsidR="00E865BC" w:rsidRPr="00A34A71" w:rsidRDefault="00E865BC" w:rsidP="005212C4">
            <w:pPr>
              <w:pStyle w:val="Heading1"/>
            </w:pPr>
            <w:bookmarkStart w:id="489" w:name="_Toc93856208"/>
            <w:bookmarkStart w:id="490" w:name="_Toc93918314"/>
            <w:bookmarkStart w:id="491" w:name="_Toc7766925"/>
            <w:bookmarkStart w:id="492" w:name="_Toc15303841"/>
            <w:bookmarkStart w:id="493" w:name="_Toc15995814"/>
            <w:bookmarkStart w:id="494" w:name="_Toc58730916"/>
            <w:bookmarkStart w:id="495" w:name="_Toc58747533"/>
            <w:bookmarkStart w:id="496" w:name="_Toc85386419"/>
            <w:bookmarkStart w:id="497" w:name="_Toc86152227"/>
            <w:bookmarkStart w:id="498" w:name="_Toc77344779"/>
            <w:bookmarkStart w:id="499" w:name="_Toc93503342"/>
            <w:r w:rsidRPr="00A34A71">
              <w:t>Table 5.3: Logistics managers keeping electronic records of inventories</w:t>
            </w:r>
            <w:bookmarkEnd w:id="489"/>
            <w:bookmarkEnd w:id="490"/>
            <w:bookmarkEnd w:id="491"/>
            <w:bookmarkEnd w:id="492"/>
            <w:bookmarkEnd w:id="493"/>
            <w:bookmarkEnd w:id="494"/>
            <w:bookmarkEnd w:id="495"/>
            <w:bookmarkEnd w:id="496"/>
            <w:bookmarkEnd w:id="497"/>
            <w:bookmarkEnd w:id="498"/>
            <w:bookmarkEnd w:id="499"/>
          </w:p>
        </w:tc>
      </w:tr>
      <w:tr w:rsidR="00A34A71" w:rsidRPr="00A34A71" w14:paraId="3F515C97" w14:textId="77777777" w:rsidTr="007E2FA7">
        <w:trPr>
          <w:cantSplit/>
        </w:trPr>
        <w:tc>
          <w:tcPr>
            <w:tcW w:w="1559" w:type="pct"/>
            <w:gridSpan w:val="2"/>
            <w:tcBorders>
              <w:top w:val="single" w:sz="4" w:space="0" w:color="000000" w:themeColor="text1"/>
              <w:left w:val="nil"/>
              <w:bottom w:val="single" w:sz="8" w:space="0" w:color="152935"/>
              <w:right w:val="nil"/>
            </w:tcBorders>
            <w:shd w:val="clear" w:color="auto" w:fill="FFFFFF"/>
            <w:vAlign w:val="bottom"/>
          </w:tcPr>
          <w:p w14:paraId="4B400EE7" w14:textId="77777777" w:rsidR="00E865BC" w:rsidRPr="00A34A71" w:rsidRDefault="00E865BC" w:rsidP="002E585E">
            <w:pPr>
              <w:autoSpaceDE w:val="0"/>
              <w:autoSpaceDN w:val="0"/>
              <w:adjustRightInd w:val="0"/>
              <w:spacing w:after="0" w:line="240" w:lineRule="auto"/>
              <w:jc w:val="left"/>
              <w:rPr>
                <w:rFonts w:cs="Times New Roman"/>
                <w:szCs w:val="24"/>
              </w:rPr>
            </w:pPr>
          </w:p>
        </w:tc>
        <w:tc>
          <w:tcPr>
            <w:tcW w:w="699" w:type="pct"/>
            <w:tcBorders>
              <w:top w:val="single" w:sz="4" w:space="0" w:color="000000" w:themeColor="text1"/>
              <w:left w:val="nil"/>
              <w:bottom w:val="single" w:sz="8" w:space="0" w:color="152935"/>
              <w:right w:val="single" w:sz="8" w:space="0" w:color="E0E0E0"/>
            </w:tcBorders>
            <w:shd w:val="clear" w:color="auto" w:fill="FFFFFF"/>
            <w:vAlign w:val="bottom"/>
          </w:tcPr>
          <w:p w14:paraId="73887E3E" w14:textId="77777777" w:rsidR="00E865BC" w:rsidRPr="00A34A71" w:rsidRDefault="00E865BC"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3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566017EB" w14:textId="77777777" w:rsidR="00E865BC" w:rsidRPr="00A34A71" w:rsidRDefault="00E865BC"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6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3F8274E7" w14:textId="77777777" w:rsidR="00E865BC" w:rsidRPr="00A34A71" w:rsidRDefault="00E865BC"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36" w:type="pct"/>
            <w:tcBorders>
              <w:top w:val="single" w:sz="4" w:space="0" w:color="000000" w:themeColor="text1"/>
              <w:left w:val="single" w:sz="8" w:space="0" w:color="E0E0E0"/>
              <w:bottom w:val="single" w:sz="8" w:space="0" w:color="152935"/>
              <w:right w:val="nil"/>
            </w:tcBorders>
            <w:shd w:val="clear" w:color="auto" w:fill="FFFFFF"/>
            <w:vAlign w:val="bottom"/>
          </w:tcPr>
          <w:p w14:paraId="0ACB964A" w14:textId="77777777" w:rsidR="00E865BC" w:rsidRPr="00A34A71" w:rsidRDefault="00E865BC"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372FAE68" w14:textId="77777777" w:rsidTr="00C66CC0">
        <w:trPr>
          <w:cantSplit/>
        </w:trPr>
        <w:tc>
          <w:tcPr>
            <w:tcW w:w="438" w:type="pct"/>
            <w:vMerge w:val="restart"/>
            <w:tcBorders>
              <w:top w:val="single" w:sz="8" w:space="0" w:color="152935"/>
              <w:left w:val="nil"/>
              <w:bottom w:val="single" w:sz="8" w:space="0" w:color="152935"/>
              <w:right w:val="nil"/>
            </w:tcBorders>
            <w:shd w:val="clear" w:color="auto" w:fill="E0E0E0"/>
          </w:tcPr>
          <w:p w14:paraId="2F59E02D" w14:textId="77777777" w:rsidR="00C66CC0" w:rsidRPr="00A34A71" w:rsidRDefault="00C66CC0" w:rsidP="00C66CC0">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21" w:type="pct"/>
            <w:tcBorders>
              <w:top w:val="single" w:sz="8" w:space="0" w:color="152935"/>
              <w:left w:val="nil"/>
              <w:bottom w:val="single" w:sz="8" w:space="0" w:color="AEAEAE"/>
              <w:right w:val="nil"/>
            </w:tcBorders>
            <w:shd w:val="clear" w:color="auto" w:fill="E0E0E0"/>
          </w:tcPr>
          <w:p w14:paraId="25F9F797" w14:textId="77777777" w:rsidR="00C66CC0" w:rsidRPr="00A34A71" w:rsidRDefault="00C66CC0" w:rsidP="00C66CC0">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99" w:type="pct"/>
            <w:tcBorders>
              <w:top w:val="single" w:sz="8" w:space="0" w:color="152935"/>
              <w:left w:val="nil"/>
              <w:bottom w:val="single" w:sz="8" w:space="0" w:color="AEAEAE"/>
              <w:right w:val="single" w:sz="8" w:space="0" w:color="E0E0E0"/>
            </w:tcBorders>
            <w:shd w:val="clear" w:color="auto" w:fill="FFFFFF"/>
          </w:tcPr>
          <w:p w14:paraId="019C1C26"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8</w:t>
            </w:r>
          </w:p>
        </w:tc>
        <w:tc>
          <w:tcPr>
            <w:tcW w:w="538" w:type="pct"/>
            <w:tcBorders>
              <w:top w:val="single" w:sz="8" w:space="0" w:color="152935"/>
              <w:left w:val="single" w:sz="8" w:space="0" w:color="E0E0E0"/>
              <w:bottom w:val="single" w:sz="8" w:space="0" w:color="AEAEAE"/>
              <w:right w:val="single" w:sz="8" w:space="0" w:color="E0E0E0"/>
            </w:tcBorders>
            <w:shd w:val="clear" w:color="auto" w:fill="FFFFFF"/>
          </w:tcPr>
          <w:p w14:paraId="5CF08B6F"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9.3</w:t>
            </w:r>
          </w:p>
        </w:tc>
        <w:tc>
          <w:tcPr>
            <w:tcW w:w="968" w:type="pct"/>
            <w:tcBorders>
              <w:top w:val="single" w:sz="8" w:space="0" w:color="152935"/>
              <w:left w:val="single" w:sz="8" w:space="0" w:color="E0E0E0"/>
              <w:bottom w:val="single" w:sz="8" w:space="0" w:color="AEAEAE"/>
              <w:right w:val="single" w:sz="8" w:space="0" w:color="E0E0E0"/>
            </w:tcBorders>
            <w:shd w:val="clear" w:color="auto" w:fill="FFFFFF"/>
          </w:tcPr>
          <w:p w14:paraId="132212EB"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9.3</w:t>
            </w:r>
          </w:p>
        </w:tc>
        <w:tc>
          <w:tcPr>
            <w:tcW w:w="1236" w:type="pct"/>
            <w:tcBorders>
              <w:top w:val="single" w:sz="8" w:space="0" w:color="152935"/>
              <w:left w:val="single" w:sz="8" w:space="0" w:color="E0E0E0"/>
              <w:bottom w:val="single" w:sz="8" w:space="0" w:color="AEAEAE"/>
              <w:right w:val="nil"/>
            </w:tcBorders>
            <w:shd w:val="clear" w:color="auto" w:fill="FFFFFF"/>
          </w:tcPr>
          <w:p w14:paraId="1D3C8E66" w14:textId="77777777" w:rsidR="00C66CC0" w:rsidRPr="00A34A71" w:rsidRDefault="00225053" w:rsidP="00322610">
            <w:pPr>
              <w:autoSpaceDE w:val="0"/>
              <w:autoSpaceDN w:val="0"/>
              <w:adjustRightInd w:val="0"/>
              <w:spacing w:after="0" w:line="320" w:lineRule="atLeast"/>
              <w:ind w:left="60" w:right="60"/>
              <w:jc w:val="center"/>
              <w:rPr>
                <w:rFonts w:cs="Arial"/>
                <w:szCs w:val="24"/>
              </w:rPr>
            </w:pPr>
            <w:r w:rsidRPr="00A34A71">
              <w:rPr>
                <w:rFonts w:cs="Arial"/>
                <w:szCs w:val="24"/>
              </w:rPr>
              <w:t>9.3</w:t>
            </w:r>
          </w:p>
        </w:tc>
      </w:tr>
      <w:tr w:rsidR="00A34A71" w:rsidRPr="00A34A71" w14:paraId="5E7D8D33" w14:textId="77777777" w:rsidTr="00C66CC0">
        <w:trPr>
          <w:cantSplit/>
        </w:trPr>
        <w:tc>
          <w:tcPr>
            <w:tcW w:w="438" w:type="pct"/>
            <w:vMerge/>
            <w:tcBorders>
              <w:top w:val="single" w:sz="8" w:space="0" w:color="152935"/>
              <w:left w:val="nil"/>
              <w:bottom w:val="single" w:sz="8" w:space="0" w:color="152935"/>
              <w:right w:val="nil"/>
            </w:tcBorders>
            <w:shd w:val="clear" w:color="auto" w:fill="E0E0E0"/>
          </w:tcPr>
          <w:p w14:paraId="3B428CF8" w14:textId="77777777" w:rsidR="00C66CC0" w:rsidRPr="00A34A71" w:rsidRDefault="00C66CC0" w:rsidP="00C66CC0">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0326E0FC" w14:textId="77777777" w:rsidR="00C66CC0" w:rsidRPr="00A34A71" w:rsidRDefault="00C66CC0" w:rsidP="00C66CC0">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99" w:type="pct"/>
            <w:tcBorders>
              <w:top w:val="single" w:sz="8" w:space="0" w:color="AEAEAE"/>
              <w:left w:val="nil"/>
              <w:bottom w:val="single" w:sz="8" w:space="0" w:color="AEAEAE"/>
              <w:right w:val="single" w:sz="8" w:space="0" w:color="E0E0E0"/>
            </w:tcBorders>
            <w:shd w:val="clear" w:color="auto" w:fill="FFFFFF"/>
          </w:tcPr>
          <w:p w14:paraId="0591E3B0"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15</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48D89CFF"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17.4</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390BCD1A"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17.4</w:t>
            </w:r>
          </w:p>
        </w:tc>
        <w:tc>
          <w:tcPr>
            <w:tcW w:w="1236" w:type="pct"/>
            <w:tcBorders>
              <w:top w:val="single" w:sz="8" w:space="0" w:color="AEAEAE"/>
              <w:left w:val="single" w:sz="8" w:space="0" w:color="E0E0E0"/>
              <w:bottom w:val="single" w:sz="8" w:space="0" w:color="AEAEAE"/>
              <w:right w:val="nil"/>
            </w:tcBorders>
            <w:shd w:val="clear" w:color="auto" w:fill="FFFFFF"/>
          </w:tcPr>
          <w:p w14:paraId="14C82D46" w14:textId="77777777" w:rsidR="00C66CC0" w:rsidRPr="00A34A71" w:rsidRDefault="00F170CD" w:rsidP="00322610">
            <w:pPr>
              <w:autoSpaceDE w:val="0"/>
              <w:autoSpaceDN w:val="0"/>
              <w:adjustRightInd w:val="0"/>
              <w:spacing w:after="0" w:line="320" w:lineRule="atLeast"/>
              <w:ind w:left="60" w:right="60"/>
              <w:jc w:val="center"/>
              <w:rPr>
                <w:rFonts w:cs="Arial"/>
                <w:szCs w:val="24"/>
              </w:rPr>
            </w:pPr>
            <w:r w:rsidRPr="00A34A71">
              <w:rPr>
                <w:rFonts w:cs="Arial"/>
                <w:szCs w:val="24"/>
              </w:rPr>
              <w:t>26.7</w:t>
            </w:r>
          </w:p>
        </w:tc>
      </w:tr>
      <w:tr w:rsidR="00A34A71" w:rsidRPr="00A34A71" w14:paraId="5A7CCE0D" w14:textId="77777777" w:rsidTr="00C66CC0">
        <w:trPr>
          <w:cantSplit/>
        </w:trPr>
        <w:tc>
          <w:tcPr>
            <w:tcW w:w="438" w:type="pct"/>
            <w:vMerge/>
            <w:tcBorders>
              <w:top w:val="single" w:sz="8" w:space="0" w:color="152935"/>
              <w:left w:val="nil"/>
              <w:bottom w:val="single" w:sz="8" w:space="0" w:color="152935"/>
              <w:right w:val="nil"/>
            </w:tcBorders>
            <w:shd w:val="clear" w:color="auto" w:fill="E0E0E0"/>
          </w:tcPr>
          <w:p w14:paraId="119ED544" w14:textId="77777777" w:rsidR="00E865BC" w:rsidRPr="00A34A71" w:rsidRDefault="00E865BC" w:rsidP="002E585E">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15684F39" w14:textId="77777777" w:rsidR="00E865BC" w:rsidRPr="00A34A71" w:rsidRDefault="00E865BC" w:rsidP="002E585E">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99" w:type="pct"/>
            <w:tcBorders>
              <w:top w:val="single" w:sz="8" w:space="0" w:color="AEAEAE"/>
              <w:left w:val="nil"/>
              <w:bottom w:val="single" w:sz="8" w:space="0" w:color="AEAEAE"/>
              <w:right w:val="single" w:sz="8" w:space="0" w:color="E0E0E0"/>
            </w:tcBorders>
            <w:shd w:val="clear" w:color="auto" w:fill="FFFFFF"/>
          </w:tcPr>
          <w:p w14:paraId="5DB3F60D" w14:textId="77777777" w:rsidR="00E865BC" w:rsidRPr="00A34A71" w:rsidRDefault="00E865BC" w:rsidP="00322610">
            <w:pPr>
              <w:autoSpaceDE w:val="0"/>
              <w:autoSpaceDN w:val="0"/>
              <w:adjustRightInd w:val="0"/>
              <w:spacing w:after="0" w:line="320" w:lineRule="atLeast"/>
              <w:ind w:left="60" w:right="60"/>
              <w:jc w:val="center"/>
              <w:rPr>
                <w:rFonts w:cs="Arial"/>
                <w:szCs w:val="24"/>
              </w:rPr>
            </w:pPr>
            <w:r w:rsidRPr="00A34A71">
              <w:rPr>
                <w:rFonts w:cs="Arial"/>
                <w:szCs w:val="24"/>
              </w:rPr>
              <w:t>12</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5BF34157" w14:textId="77777777" w:rsidR="00E865BC" w:rsidRPr="00A34A71" w:rsidRDefault="00E865BC" w:rsidP="00322610">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1E1E80AC" w14:textId="77777777" w:rsidR="00E865BC" w:rsidRPr="00A34A71" w:rsidRDefault="00E865BC" w:rsidP="00322610">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1236" w:type="pct"/>
            <w:tcBorders>
              <w:top w:val="single" w:sz="8" w:space="0" w:color="AEAEAE"/>
              <w:left w:val="single" w:sz="8" w:space="0" w:color="E0E0E0"/>
              <w:bottom w:val="single" w:sz="8" w:space="0" w:color="AEAEAE"/>
              <w:right w:val="nil"/>
            </w:tcBorders>
            <w:shd w:val="clear" w:color="auto" w:fill="FFFFFF"/>
          </w:tcPr>
          <w:p w14:paraId="133B06B3" w14:textId="77777777" w:rsidR="00E865BC" w:rsidRPr="00A34A71" w:rsidRDefault="00F170CD" w:rsidP="00322610">
            <w:pPr>
              <w:autoSpaceDE w:val="0"/>
              <w:autoSpaceDN w:val="0"/>
              <w:adjustRightInd w:val="0"/>
              <w:spacing w:after="0" w:line="320" w:lineRule="atLeast"/>
              <w:ind w:left="60" w:right="60"/>
              <w:jc w:val="center"/>
              <w:rPr>
                <w:rFonts w:cs="Arial"/>
                <w:szCs w:val="24"/>
              </w:rPr>
            </w:pPr>
            <w:r w:rsidRPr="00A34A71">
              <w:rPr>
                <w:rFonts w:cs="Arial"/>
                <w:szCs w:val="24"/>
              </w:rPr>
              <w:t>40.7</w:t>
            </w:r>
          </w:p>
        </w:tc>
      </w:tr>
      <w:tr w:rsidR="00A34A71" w:rsidRPr="00A34A71" w14:paraId="2A5F03F2" w14:textId="77777777" w:rsidTr="00C66CC0">
        <w:trPr>
          <w:cantSplit/>
        </w:trPr>
        <w:tc>
          <w:tcPr>
            <w:tcW w:w="438" w:type="pct"/>
            <w:vMerge/>
            <w:tcBorders>
              <w:top w:val="single" w:sz="8" w:space="0" w:color="152935"/>
              <w:left w:val="nil"/>
              <w:bottom w:val="single" w:sz="8" w:space="0" w:color="152935"/>
              <w:right w:val="nil"/>
            </w:tcBorders>
            <w:shd w:val="clear" w:color="auto" w:fill="E0E0E0"/>
          </w:tcPr>
          <w:p w14:paraId="00F9BE70" w14:textId="77777777" w:rsidR="00C66CC0" w:rsidRPr="00A34A71" w:rsidRDefault="00C66CC0" w:rsidP="00C66CC0">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080B8FE1" w14:textId="77777777" w:rsidR="00C66CC0" w:rsidRPr="00A34A71" w:rsidRDefault="00C66CC0" w:rsidP="00C66CC0">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99" w:type="pct"/>
            <w:tcBorders>
              <w:top w:val="single" w:sz="8" w:space="0" w:color="AEAEAE"/>
              <w:left w:val="nil"/>
              <w:bottom w:val="single" w:sz="8" w:space="0" w:color="AEAEAE"/>
              <w:right w:val="single" w:sz="8" w:space="0" w:color="E0E0E0"/>
            </w:tcBorders>
            <w:shd w:val="clear" w:color="auto" w:fill="FFFFFF"/>
          </w:tcPr>
          <w:p w14:paraId="3E9B5F44"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26</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69A27F57"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19FC27A4"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1236" w:type="pct"/>
            <w:tcBorders>
              <w:top w:val="single" w:sz="8" w:space="0" w:color="AEAEAE"/>
              <w:left w:val="single" w:sz="8" w:space="0" w:color="E0E0E0"/>
              <w:bottom w:val="single" w:sz="8" w:space="0" w:color="AEAEAE"/>
              <w:right w:val="nil"/>
            </w:tcBorders>
            <w:shd w:val="clear" w:color="auto" w:fill="FFFFFF"/>
          </w:tcPr>
          <w:p w14:paraId="79897BCB" w14:textId="77777777" w:rsidR="00C66CC0" w:rsidRPr="00A34A71" w:rsidRDefault="00F170CD" w:rsidP="00322610">
            <w:pPr>
              <w:autoSpaceDE w:val="0"/>
              <w:autoSpaceDN w:val="0"/>
              <w:adjustRightInd w:val="0"/>
              <w:spacing w:after="0" w:line="320" w:lineRule="atLeast"/>
              <w:ind w:left="60" w:right="60"/>
              <w:jc w:val="center"/>
              <w:rPr>
                <w:rFonts w:cs="Arial"/>
                <w:szCs w:val="24"/>
              </w:rPr>
            </w:pPr>
            <w:r w:rsidRPr="00A34A71">
              <w:rPr>
                <w:rFonts w:cs="Arial"/>
                <w:szCs w:val="24"/>
              </w:rPr>
              <w:t>70.9</w:t>
            </w:r>
          </w:p>
        </w:tc>
      </w:tr>
      <w:tr w:rsidR="00A34A71" w:rsidRPr="00A34A71" w14:paraId="110E5127" w14:textId="77777777" w:rsidTr="00C66CC0">
        <w:trPr>
          <w:cantSplit/>
        </w:trPr>
        <w:tc>
          <w:tcPr>
            <w:tcW w:w="438" w:type="pct"/>
            <w:vMerge/>
            <w:tcBorders>
              <w:top w:val="single" w:sz="8" w:space="0" w:color="152935"/>
              <w:left w:val="nil"/>
              <w:bottom w:val="single" w:sz="8" w:space="0" w:color="152935"/>
              <w:right w:val="nil"/>
            </w:tcBorders>
            <w:shd w:val="clear" w:color="auto" w:fill="E0E0E0"/>
          </w:tcPr>
          <w:p w14:paraId="1A2735A8" w14:textId="77777777" w:rsidR="00C66CC0" w:rsidRPr="00A34A71" w:rsidRDefault="00C66CC0" w:rsidP="00C66CC0">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6D42203B" w14:textId="77777777" w:rsidR="00C66CC0" w:rsidRPr="00A34A71" w:rsidRDefault="00C66CC0" w:rsidP="00C66CC0">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99" w:type="pct"/>
            <w:tcBorders>
              <w:top w:val="single" w:sz="8" w:space="0" w:color="AEAEAE"/>
              <w:left w:val="nil"/>
              <w:bottom w:val="single" w:sz="8" w:space="0" w:color="AEAEAE"/>
              <w:right w:val="single" w:sz="8" w:space="0" w:color="E0E0E0"/>
            </w:tcBorders>
            <w:shd w:val="clear" w:color="auto" w:fill="FFFFFF"/>
          </w:tcPr>
          <w:p w14:paraId="1CDB6C19"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25</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28CECDE1"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29.1</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20BCFF91"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29.1</w:t>
            </w:r>
          </w:p>
        </w:tc>
        <w:tc>
          <w:tcPr>
            <w:tcW w:w="1236" w:type="pct"/>
            <w:tcBorders>
              <w:top w:val="single" w:sz="8" w:space="0" w:color="AEAEAE"/>
              <w:left w:val="single" w:sz="8" w:space="0" w:color="E0E0E0"/>
              <w:bottom w:val="single" w:sz="8" w:space="0" w:color="AEAEAE"/>
              <w:right w:val="nil"/>
            </w:tcBorders>
            <w:shd w:val="clear" w:color="auto" w:fill="FFFFFF"/>
          </w:tcPr>
          <w:p w14:paraId="0DA51474" w14:textId="77777777" w:rsidR="00C66CC0" w:rsidRPr="00A34A71" w:rsidRDefault="00C66CC0" w:rsidP="00322610">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28D9F50F" w14:textId="77777777" w:rsidTr="00C66CC0">
        <w:trPr>
          <w:cantSplit/>
        </w:trPr>
        <w:tc>
          <w:tcPr>
            <w:tcW w:w="438" w:type="pct"/>
            <w:vMerge/>
            <w:tcBorders>
              <w:top w:val="single" w:sz="8" w:space="0" w:color="152935"/>
              <w:left w:val="nil"/>
              <w:bottom w:val="single" w:sz="8" w:space="0" w:color="152935"/>
              <w:right w:val="nil"/>
            </w:tcBorders>
            <w:shd w:val="clear" w:color="auto" w:fill="E0E0E0"/>
          </w:tcPr>
          <w:p w14:paraId="6D4C02AF" w14:textId="77777777" w:rsidR="00E865BC" w:rsidRPr="00A34A71" w:rsidRDefault="00E865BC" w:rsidP="002E585E">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152935"/>
              <w:right w:val="nil"/>
            </w:tcBorders>
            <w:shd w:val="clear" w:color="auto" w:fill="E0E0E0"/>
          </w:tcPr>
          <w:p w14:paraId="180FD249" w14:textId="77777777" w:rsidR="00E865BC" w:rsidRPr="00A34A71" w:rsidRDefault="00E865BC"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99" w:type="pct"/>
            <w:tcBorders>
              <w:top w:val="single" w:sz="8" w:space="0" w:color="AEAEAE"/>
              <w:left w:val="nil"/>
              <w:bottom w:val="single" w:sz="8" w:space="0" w:color="152935"/>
              <w:right w:val="single" w:sz="8" w:space="0" w:color="E0E0E0"/>
            </w:tcBorders>
            <w:shd w:val="clear" w:color="auto" w:fill="FFFFFF"/>
          </w:tcPr>
          <w:p w14:paraId="320304C6" w14:textId="77777777" w:rsidR="00E865BC" w:rsidRPr="00A34A71" w:rsidRDefault="00E865BC" w:rsidP="00322610">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38" w:type="pct"/>
            <w:tcBorders>
              <w:top w:val="single" w:sz="8" w:space="0" w:color="AEAEAE"/>
              <w:left w:val="single" w:sz="8" w:space="0" w:color="E0E0E0"/>
              <w:bottom w:val="single" w:sz="8" w:space="0" w:color="152935"/>
              <w:right w:val="single" w:sz="8" w:space="0" w:color="E0E0E0"/>
            </w:tcBorders>
            <w:shd w:val="clear" w:color="auto" w:fill="FFFFFF"/>
          </w:tcPr>
          <w:p w14:paraId="38DAF9FF" w14:textId="77777777" w:rsidR="00E865BC" w:rsidRPr="00A34A71" w:rsidRDefault="00E865BC" w:rsidP="00322610">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68" w:type="pct"/>
            <w:tcBorders>
              <w:top w:val="single" w:sz="8" w:space="0" w:color="AEAEAE"/>
              <w:left w:val="single" w:sz="8" w:space="0" w:color="E0E0E0"/>
              <w:bottom w:val="single" w:sz="8" w:space="0" w:color="152935"/>
              <w:right w:val="single" w:sz="8" w:space="0" w:color="E0E0E0"/>
            </w:tcBorders>
            <w:shd w:val="clear" w:color="auto" w:fill="FFFFFF"/>
          </w:tcPr>
          <w:p w14:paraId="43B56BDA" w14:textId="77777777" w:rsidR="00E865BC" w:rsidRPr="00A34A71" w:rsidRDefault="00E865BC" w:rsidP="00322610">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36" w:type="pct"/>
            <w:tcBorders>
              <w:top w:val="single" w:sz="8" w:space="0" w:color="AEAEAE"/>
              <w:left w:val="single" w:sz="8" w:space="0" w:color="E0E0E0"/>
              <w:bottom w:val="single" w:sz="8" w:space="0" w:color="152935"/>
              <w:right w:val="nil"/>
            </w:tcBorders>
            <w:shd w:val="clear" w:color="auto" w:fill="FFFFFF"/>
            <w:vAlign w:val="center"/>
          </w:tcPr>
          <w:p w14:paraId="21F75739" w14:textId="77777777" w:rsidR="00E865BC" w:rsidRPr="00A34A71" w:rsidRDefault="00E865BC" w:rsidP="00322610">
            <w:pPr>
              <w:autoSpaceDE w:val="0"/>
              <w:autoSpaceDN w:val="0"/>
              <w:adjustRightInd w:val="0"/>
              <w:spacing w:after="0" w:line="240" w:lineRule="auto"/>
              <w:jc w:val="center"/>
              <w:rPr>
                <w:rFonts w:cs="Times New Roman"/>
                <w:szCs w:val="24"/>
              </w:rPr>
            </w:pPr>
          </w:p>
        </w:tc>
      </w:tr>
    </w:tbl>
    <w:p w14:paraId="4C9B01A3" w14:textId="77777777" w:rsidR="00E865BC" w:rsidRPr="00A34A71" w:rsidRDefault="00E865BC" w:rsidP="00E865BC">
      <w:pPr>
        <w:rPr>
          <w:b/>
          <w:i/>
        </w:rPr>
      </w:pPr>
      <w:r w:rsidRPr="00A34A71">
        <w:rPr>
          <w:b/>
          <w:i/>
        </w:rPr>
        <w:t>Source: Primary data, 2021</w:t>
      </w:r>
    </w:p>
    <w:p w14:paraId="719AA51A" w14:textId="77777777" w:rsidR="00052A77" w:rsidRPr="00A34A71" w:rsidRDefault="00E865BC" w:rsidP="00A76AA9">
      <w:r w:rsidRPr="00A34A71">
        <w:t xml:space="preserve">As seen in Table </w:t>
      </w:r>
      <w:r w:rsidR="00F170CD" w:rsidRPr="00A34A71">
        <w:t>5.3</w:t>
      </w:r>
      <w:r w:rsidRPr="00A34A71">
        <w:t xml:space="preserve">, results indicate that majority of respondents generally agreed; this was summarised by 30.2% and 29.1% who agreed and </w:t>
      </w:r>
      <w:r w:rsidR="0075199E" w:rsidRPr="00A34A71">
        <w:t xml:space="preserve">strongly </w:t>
      </w:r>
      <w:r w:rsidRPr="00A34A71">
        <w:t>agreed respectively. Since this was the majority response, it can be interpreted to mean that</w:t>
      </w:r>
      <w:r w:rsidR="00476A17" w:rsidRPr="00A34A71">
        <w:t xml:space="preserve"> t</w:t>
      </w:r>
      <w:r w:rsidR="00A10425" w:rsidRPr="00A34A71">
        <w:t xml:space="preserve">he organisation has an automated records management system that has enhanced the safety of its inventory records. </w:t>
      </w:r>
      <w:r w:rsidR="005A23B0" w:rsidRPr="00A34A71">
        <w:t xml:space="preserve">It was indicated that KOPGT uses technology of handled scanners and barcode technology to capture data on products. the captured information is then used for a range of processes which include </w:t>
      </w:r>
      <w:r w:rsidR="003E635C" w:rsidRPr="00A34A71">
        <w:t xml:space="preserve">inventory stock management and replenishment. </w:t>
      </w:r>
      <w:r w:rsidR="00C977CC" w:rsidRPr="00A34A71">
        <w:t xml:space="preserve">This means that the automated systems in KOPGT are key tools for records safety. </w:t>
      </w:r>
    </w:p>
    <w:p w14:paraId="54BCBCF2" w14:textId="77777777" w:rsidR="00322610" w:rsidRPr="00A34A71" w:rsidRDefault="00322610" w:rsidP="00A76AA9"/>
    <w:p w14:paraId="67A97C55" w14:textId="77777777" w:rsidR="00322610" w:rsidRPr="00A34A71" w:rsidRDefault="00322610" w:rsidP="00322610">
      <w:pPr>
        <w:pStyle w:val="Heading2"/>
      </w:pPr>
      <w:bookmarkStart w:id="500" w:name="_Toc93918315"/>
      <w:r w:rsidRPr="00A34A71">
        <w:lastRenderedPageBreak/>
        <w:t>5.2.4 There are detailed records for each executive transport in KOPGT</w:t>
      </w:r>
      <w:bookmarkEnd w:id="500"/>
    </w:p>
    <w:p w14:paraId="6C13C2B6" w14:textId="77777777" w:rsidR="00322610" w:rsidRPr="00A34A71" w:rsidRDefault="00322610" w:rsidP="00A76AA9">
      <w:r w:rsidRPr="00A34A71">
        <w:t xml:space="preserve">The study sought to examine whether </w:t>
      </w:r>
      <w:r w:rsidR="00EA214F" w:rsidRPr="00A34A71">
        <w:t>there are detailed records for each executive transport in KOPGT</w:t>
      </w:r>
      <w:r w:rsidRPr="00A34A71">
        <w:t>. Findings to this were as indicated in table 5.</w:t>
      </w:r>
      <w:r w:rsidR="003363C0" w:rsidRPr="00A34A71">
        <w:t>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5"/>
        <w:gridCol w:w="2033"/>
        <w:gridCol w:w="1365"/>
        <w:gridCol w:w="1073"/>
        <w:gridCol w:w="1657"/>
        <w:gridCol w:w="2437"/>
      </w:tblGrid>
      <w:tr w:rsidR="00A34A71" w:rsidRPr="00A34A71" w14:paraId="1F1BC6BC" w14:textId="77777777" w:rsidTr="007E2FA7">
        <w:trPr>
          <w:cantSplit/>
        </w:trPr>
        <w:tc>
          <w:tcPr>
            <w:tcW w:w="5000" w:type="pct"/>
            <w:gridSpan w:val="6"/>
            <w:tcBorders>
              <w:top w:val="nil"/>
              <w:left w:val="nil"/>
              <w:bottom w:val="single" w:sz="4" w:space="0" w:color="000000" w:themeColor="text1"/>
              <w:right w:val="nil"/>
            </w:tcBorders>
            <w:shd w:val="clear" w:color="auto" w:fill="FFFFFF"/>
            <w:vAlign w:val="center"/>
          </w:tcPr>
          <w:p w14:paraId="4D21A74B" w14:textId="77777777" w:rsidR="00607FDA" w:rsidRPr="00A34A71" w:rsidRDefault="00607FDA" w:rsidP="005212C4">
            <w:pPr>
              <w:pStyle w:val="Heading1"/>
            </w:pPr>
            <w:bookmarkStart w:id="501" w:name="_Toc7766923"/>
            <w:bookmarkStart w:id="502" w:name="_Toc15303839"/>
            <w:bookmarkStart w:id="503" w:name="_Toc15995812"/>
            <w:bookmarkStart w:id="504" w:name="_Toc58730918"/>
            <w:bookmarkStart w:id="505" w:name="_Toc58747535"/>
            <w:bookmarkStart w:id="506" w:name="_Toc85386421"/>
            <w:bookmarkStart w:id="507" w:name="_Toc86152229"/>
            <w:bookmarkStart w:id="508" w:name="_Toc77344781"/>
            <w:bookmarkStart w:id="509" w:name="_Toc93503343"/>
            <w:bookmarkStart w:id="510" w:name="_Toc93856210"/>
            <w:bookmarkStart w:id="511" w:name="_Toc93918316"/>
            <w:r w:rsidRPr="00A34A71">
              <w:t>Table 5.4: There are detailed records for each executive transport in KOPGT</w:t>
            </w:r>
            <w:bookmarkEnd w:id="501"/>
            <w:bookmarkEnd w:id="502"/>
            <w:bookmarkEnd w:id="503"/>
            <w:bookmarkEnd w:id="504"/>
            <w:bookmarkEnd w:id="505"/>
            <w:bookmarkEnd w:id="506"/>
            <w:bookmarkEnd w:id="507"/>
            <w:bookmarkEnd w:id="508"/>
            <w:bookmarkEnd w:id="509"/>
            <w:bookmarkEnd w:id="510"/>
            <w:bookmarkEnd w:id="511"/>
          </w:p>
        </w:tc>
      </w:tr>
      <w:tr w:rsidR="00A34A71" w:rsidRPr="00A34A71" w14:paraId="6FB245D7" w14:textId="77777777" w:rsidTr="007E2FA7">
        <w:trPr>
          <w:cantSplit/>
        </w:trPr>
        <w:tc>
          <w:tcPr>
            <w:tcW w:w="1510" w:type="pct"/>
            <w:gridSpan w:val="2"/>
            <w:tcBorders>
              <w:top w:val="single" w:sz="4" w:space="0" w:color="000000" w:themeColor="text1"/>
              <w:left w:val="nil"/>
              <w:bottom w:val="single" w:sz="8" w:space="0" w:color="152935"/>
              <w:right w:val="nil"/>
            </w:tcBorders>
            <w:shd w:val="clear" w:color="auto" w:fill="FFFFFF"/>
            <w:vAlign w:val="bottom"/>
          </w:tcPr>
          <w:p w14:paraId="07A3CFA6" w14:textId="77777777" w:rsidR="00607FDA" w:rsidRPr="00A34A71" w:rsidRDefault="00607FDA" w:rsidP="002E585E">
            <w:pPr>
              <w:autoSpaceDE w:val="0"/>
              <w:autoSpaceDN w:val="0"/>
              <w:adjustRightInd w:val="0"/>
              <w:spacing w:after="0" w:line="240" w:lineRule="auto"/>
              <w:jc w:val="left"/>
              <w:rPr>
                <w:rFonts w:cs="Times New Roman"/>
                <w:szCs w:val="24"/>
              </w:rPr>
            </w:pPr>
          </w:p>
        </w:tc>
        <w:tc>
          <w:tcPr>
            <w:tcW w:w="729" w:type="pct"/>
            <w:tcBorders>
              <w:top w:val="single" w:sz="4" w:space="0" w:color="000000" w:themeColor="text1"/>
              <w:left w:val="nil"/>
              <w:bottom w:val="single" w:sz="8" w:space="0" w:color="152935"/>
              <w:right w:val="single" w:sz="8" w:space="0" w:color="E0E0E0"/>
            </w:tcBorders>
            <w:shd w:val="clear" w:color="auto" w:fill="FFFFFF"/>
            <w:vAlign w:val="bottom"/>
          </w:tcPr>
          <w:p w14:paraId="3261D35F" w14:textId="77777777" w:rsidR="00607FDA" w:rsidRPr="00A34A71" w:rsidRDefault="00607FDA"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73"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6DF6A299" w14:textId="77777777" w:rsidR="00607FDA" w:rsidRPr="00A34A71" w:rsidRDefault="00607FDA"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885"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29C8C58A" w14:textId="77777777" w:rsidR="00607FDA" w:rsidRPr="00A34A71" w:rsidRDefault="00607FDA"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302" w:type="pct"/>
            <w:tcBorders>
              <w:top w:val="single" w:sz="4" w:space="0" w:color="000000" w:themeColor="text1"/>
              <w:left w:val="single" w:sz="8" w:space="0" w:color="E0E0E0"/>
              <w:bottom w:val="single" w:sz="8" w:space="0" w:color="152935"/>
              <w:right w:val="nil"/>
            </w:tcBorders>
            <w:shd w:val="clear" w:color="auto" w:fill="FFFFFF"/>
            <w:vAlign w:val="bottom"/>
          </w:tcPr>
          <w:p w14:paraId="164EFFA6" w14:textId="77777777" w:rsidR="00607FDA" w:rsidRPr="00A34A71" w:rsidRDefault="00607FDA"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2CC40CAB" w14:textId="77777777" w:rsidTr="000F1793">
        <w:trPr>
          <w:cantSplit/>
        </w:trPr>
        <w:tc>
          <w:tcPr>
            <w:tcW w:w="425" w:type="pct"/>
            <w:vMerge w:val="restart"/>
            <w:tcBorders>
              <w:top w:val="single" w:sz="8" w:space="0" w:color="152935"/>
              <w:left w:val="nil"/>
              <w:bottom w:val="single" w:sz="8" w:space="0" w:color="152935"/>
              <w:right w:val="nil"/>
            </w:tcBorders>
            <w:shd w:val="clear" w:color="auto" w:fill="E0E0E0"/>
          </w:tcPr>
          <w:p w14:paraId="252E2E56" w14:textId="77777777" w:rsidR="004319F8" w:rsidRPr="00A34A71" w:rsidRDefault="004319F8" w:rsidP="004319F8">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086" w:type="pct"/>
            <w:tcBorders>
              <w:top w:val="single" w:sz="8" w:space="0" w:color="152935"/>
              <w:left w:val="nil"/>
              <w:bottom w:val="single" w:sz="8" w:space="0" w:color="AEAEAE"/>
              <w:right w:val="nil"/>
            </w:tcBorders>
            <w:shd w:val="clear" w:color="auto" w:fill="E0E0E0"/>
          </w:tcPr>
          <w:p w14:paraId="77B45C00" w14:textId="77777777" w:rsidR="004319F8" w:rsidRPr="00A34A71" w:rsidRDefault="004319F8" w:rsidP="004319F8">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729" w:type="pct"/>
            <w:tcBorders>
              <w:top w:val="single" w:sz="8" w:space="0" w:color="152935"/>
              <w:left w:val="nil"/>
              <w:bottom w:val="single" w:sz="8" w:space="0" w:color="AEAEAE"/>
              <w:right w:val="single" w:sz="8" w:space="0" w:color="E0E0E0"/>
            </w:tcBorders>
            <w:shd w:val="clear" w:color="auto" w:fill="FFFFFF"/>
          </w:tcPr>
          <w:p w14:paraId="5D3A6622"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26</w:t>
            </w:r>
          </w:p>
        </w:tc>
        <w:tc>
          <w:tcPr>
            <w:tcW w:w="573" w:type="pct"/>
            <w:tcBorders>
              <w:top w:val="single" w:sz="8" w:space="0" w:color="152935"/>
              <w:left w:val="single" w:sz="8" w:space="0" w:color="E0E0E0"/>
              <w:bottom w:val="single" w:sz="8" w:space="0" w:color="AEAEAE"/>
              <w:right w:val="single" w:sz="8" w:space="0" w:color="E0E0E0"/>
            </w:tcBorders>
            <w:shd w:val="clear" w:color="auto" w:fill="FFFFFF"/>
          </w:tcPr>
          <w:p w14:paraId="246D0331"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885" w:type="pct"/>
            <w:tcBorders>
              <w:top w:val="single" w:sz="8" w:space="0" w:color="152935"/>
              <w:left w:val="single" w:sz="8" w:space="0" w:color="E0E0E0"/>
              <w:bottom w:val="single" w:sz="8" w:space="0" w:color="AEAEAE"/>
              <w:right w:val="single" w:sz="8" w:space="0" w:color="E0E0E0"/>
            </w:tcBorders>
            <w:shd w:val="clear" w:color="auto" w:fill="FFFFFF"/>
          </w:tcPr>
          <w:p w14:paraId="0520244E"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1302" w:type="pct"/>
            <w:tcBorders>
              <w:top w:val="single" w:sz="8" w:space="0" w:color="152935"/>
              <w:left w:val="single" w:sz="8" w:space="0" w:color="E0E0E0"/>
              <w:bottom w:val="single" w:sz="8" w:space="0" w:color="AEAEAE"/>
              <w:right w:val="nil"/>
            </w:tcBorders>
            <w:shd w:val="clear" w:color="auto" w:fill="FFFFFF"/>
          </w:tcPr>
          <w:p w14:paraId="3D1D6BF9"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30.2</w:t>
            </w:r>
          </w:p>
        </w:tc>
      </w:tr>
      <w:tr w:rsidR="00A34A71" w:rsidRPr="00A34A71" w14:paraId="15E678EC" w14:textId="77777777" w:rsidTr="000F1793">
        <w:trPr>
          <w:cantSplit/>
        </w:trPr>
        <w:tc>
          <w:tcPr>
            <w:tcW w:w="425" w:type="pct"/>
            <w:vMerge/>
            <w:tcBorders>
              <w:top w:val="single" w:sz="8" w:space="0" w:color="152935"/>
              <w:left w:val="nil"/>
              <w:bottom w:val="single" w:sz="8" w:space="0" w:color="152935"/>
              <w:right w:val="nil"/>
            </w:tcBorders>
            <w:shd w:val="clear" w:color="auto" w:fill="E0E0E0"/>
          </w:tcPr>
          <w:p w14:paraId="7826D475" w14:textId="77777777" w:rsidR="004319F8" w:rsidRPr="00A34A71" w:rsidRDefault="004319F8" w:rsidP="004319F8">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AEAEAE"/>
              <w:right w:val="nil"/>
            </w:tcBorders>
            <w:shd w:val="clear" w:color="auto" w:fill="E0E0E0"/>
          </w:tcPr>
          <w:p w14:paraId="04B192A1" w14:textId="77777777" w:rsidR="004319F8" w:rsidRPr="00A34A71" w:rsidRDefault="004319F8" w:rsidP="004319F8">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729" w:type="pct"/>
            <w:tcBorders>
              <w:top w:val="single" w:sz="8" w:space="0" w:color="AEAEAE"/>
              <w:left w:val="nil"/>
              <w:bottom w:val="single" w:sz="8" w:space="0" w:color="AEAEAE"/>
              <w:right w:val="single" w:sz="8" w:space="0" w:color="E0E0E0"/>
            </w:tcBorders>
            <w:shd w:val="clear" w:color="auto" w:fill="FFFFFF"/>
          </w:tcPr>
          <w:p w14:paraId="2B52E35C"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34</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25E91518"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39.5</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79DAF6EF"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39.5</w:t>
            </w:r>
          </w:p>
        </w:tc>
        <w:tc>
          <w:tcPr>
            <w:tcW w:w="1302" w:type="pct"/>
            <w:tcBorders>
              <w:top w:val="single" w:sz="8" w:space="0" w:color="AEAEAE"/>
              <w:left w:val="single" w:sz="8" w:space="0" w:color="E0E0E0"/>
              <w:bottom w:val="single" w:sz="8" w:space="0" w:color="AEAEAE"/>
              <w:right w:val="nil"/>
            </w:tcBorders>
            <w:shd w:val="clear" w:color="auto" w:fill="FFFFFF"/>
          </w:tcPr>
          <w:p w14:paraId="60401806"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69.7</w:t>
            </w:r>
          </w:p>
        </w:tc>
      </w:tr>
      <w:tr w:rsidR="00A34A71" w:rsidRPr="00A34A71" w14:paraId="191DABE5" w14:textId="77777777" w:rsidTr="000F1793">
        <w:trPr>
          <w:cantSplit/>
        </w:trPr>
        <w:tc>
          <w:tcPr>
            <w:tcW w:w="425" w:type="pct"/>
            <w:vMerge/>
            <w:tcBorders>
              <w:top w:val="single" w:sz="8" w:space="0" w:color="152935"/>
              <w:left w:val="nil"/>
              <w:bottom w:val="single" w:sz="8" w:space="0" w:color="152935"/>
              <w:right w:val="nil"/>
            </w:tcBorders>
            <w:shd w:val="clear" w:color="auto" w:fill="E0E0E0"/>
          </w:tcPr>
          <w:p w14:paraId="45B9A7F0" w14:textId="77777777" w:rsidR="00607FDA" w:rsidRPr="00A34A71" w:rsidRDefault="00607FDA" w:rsidP="002E585E">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AEAEAE"/>
              <w:right w:val="nil"/>
            </w:tcBorders>
            <w:shd w:val="clear" w:color="auto" w:fill="E0E0E0"/>
          </w:tcPr>
          <w:p w14:paraId="7E6C707C" w14:textId="77777777" w:rsidR="00607FDA" w:rsidRPr="00A34A71" w:rsidRDefault="00607FDA" w:rsidP="002E585E">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729" w:type="pct"/>
            <w:tcBorders>
              <w:top w:val="single" w:sz="8" w:space="0" w:color="AEAEAE"/>
              <w:left w:val="nil"/>
              <w:bottom w:val="single" w:sz="8" w:space="0" w:color="AEAEAE"/>
              <w:right w:val="single" w:sz="8" w:space="0" w:color="E0E0E0"/>
            </w:tcBorders>
            <w:shd w:val="clear" w:color="auto" w:fill="FFFFFF"/>
          </w:tcPr>
          <w:p w14:paraId="21243E22" w14:textId="77777777" w:rsidR="00607FDA" w:rsidRPr="00A34A71" w:rsidRDefault="00607FDA" w:rsidP="007E2663">
            <w:pPr>
              <w:autoSpaceDE w:val="0"/>
              <w:autoSpaceDN w:val="0"/>
              <w:adjustRightInd w:val="0"/>
              <w:spacing w:after="0" w:line="320" w:lineRule="atLeast"/>
              <w:ind w:left="60" w:right="60"/>
              <w:jc w:val="center"/>
              <w:rPr>
                <w:rFonts w:cs="Arial"/>
                <w:szCs w:val="24"/>
              </w:rPr>
            </w:pPr>
            <w:r w:rsidRPr="00A34A71">
              <w:rPr>
                <w:rFonts w:cs="Arial"/>
                <w:szCs w:val="24"/>
              </w:rPr>
              <w:t>7</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06706636" w14:textId="77777777" w:rsidR="00607FDA" w:rsidRPr="00A34A71" w:rsidRDefault="00607FDA" w:rsidP="007E2663">
            <w:pPr>
              <w:autoSpaceDE w:val="0"/>
              <w:autoSpaceDN w:val="0"/>
              <w:adjustRightInd w:val="0"/>
              <w:spacing w:after="0" w:line="320" w:lineRule="atLeast"/>
              <w:ind w:left="60" w:right="60"/>
              <w:jc w:val="center"/>
              <w:rPr>
                <w:rFonts w:cs="Arial"/>
                <w:szCs w:val="24"/>
              </w:rPr>
            </w:pPr>
            <w:r w:rsidRPr="00A34A71">
              <w:rPr>
                <w:rFonts w:cs="Arial"/>
                <w:szCs w:val="24"/>
              </w:rPr>
              <w:t>8.1</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210DE083" w14:textId="77777777" w:rsidR="00607FDA" w:rsidRPr="00A34A71" w:rsidRDefault="00607FDA" w:rsidP="007E2663">
            <w:pPr>
              <w:autoSpaceDE w:val="0"/>
              <w:autoSpaceDN w:val="0"/>
              <w:adjustRightInd w:val="0"/>
              <w:spacing w:after="0" w:line="320" w:lineRule="atLeast"/>
              <w:ind w:left="60" w:right="60"/>
              <w:jc w:val="center"/>
              <w:rPr>
                <w:rFonts w:cs="Arial"/>
                <w:szCs w:val="24"/>
              </w:rPr>
            </w:pPr>
            <w:r w:rsidRPr="00A34A71">
              <w:rPr>
                <w:rFonts w:cs="Arial"/>
                <w:szCs w:val="24"/>
              </w:rPr>
              <w:t>8.1</w:t>
            </w:r>
          </w:p>
        </w:tc>
        <w:tc>
          <w:tcPr>
            <w:tcW w:w="1302" w:type="pct"/>
            <w:tcBorders>
              <w:top w:val="single" w:sz="8" w:space="0" w:color="AEAEAE"/>
              <w:left w:val="single" w:sz="8" w:space="0" w:color="E0E0E0"/>
              <w:bottom w:val="single" w:sz="8" w:space="0" w:color="AEAEAE"/>
              <w:right w:val="nil"/>
            </w:tcBorders>
            <w:shd w:val="clear" w:color="auto" w:fill="FFFFFF"/>
          </w:tcPr>
          <w:p w14:paraId="2C6AD297" w14:textId="77777777" w:rsidR="00607FDA"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77.8</w:t>
            </w:r>
          </w:p>
        </w:tc>
      </w:tr>
      <w:tr w:rsidR="00A34A71" w:rsidRPr="00A34A71" w14:paraId="66CFA875" w14:textId="77777777" w:rsidTr="000F1793">
        <w:trPr>
          <w:cantSplit/>
        </w:trPr>
        <w:tc>
          <w:tcPr>
            <w:tcW w:w="425" w:type="pct"/>
            <w:vMerge/>
            <w:tcBorders>
              <w:top w:val="single" w:sz="8" w:space="0" w:color="152935"/>
              <w:left w:val="nil"/>
              <w:bottom w:val="single" w:sz="8" w:space="0" w:color="152935"/>
              <w:right w:val="nil"/>
            </w:tcBorders>
            <w:shd w:val="clear" w:color="auto" w:fill="E0E0E0"/>
          </w:tcPr>
          <w:p w14:paraId="22583D25" w14:textId="77777777" w:rsidR="004319F8" w:rsidRPr="00A34A71" w:rsidRDefault="004319F8" w:rsidP="004319F8">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AEAEAE"/>
              <w:right w:val="nil"/>
            </w:tcBorders>
            <w:shd w:val="clear" w:color="auto" w:fill="E0E0E0"/>
          </w:tcPr>
          <w:p w14:paraId="2E2E7CD3" w14:textId="77777777" w:rsidR="004319F8" w:rsidRPr="00A34A71" w:rsidRDefault="004319F8" w:rsidP="004319F8">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729" w:type="pct"/>
            <w:tcBorders>
              <w:top w:val="single" w:sz="8" w:space="0" w:color="AEAEAE"/>
              <w:left w:val="nil"/>
              <w:bottom w:val="single" w:sz="8" w:space="0" w:color="AEAEAE"/>
              <w:right w:val="single" w:sz="8" w:space="0" w:color="E0E0E0"/>
            </w:tcBorders>
            <w:shd w:val="clear" w:color="auto" w:fill="FFFFFF"/>
          </w:tcPr>
          <w:p w14:paraId="48776FF6"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11</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290F0AE2"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12.8</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412143C3"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12.8</w:t>
            </w:r>
          </w:p>
        </w:tc>
        <w:tc>
          <w:tcPr>
            <w:tcW w:w="1302" w:type="pct"/>
            <w:tcBorders>
              <w:top w:val="single" w:sz="8" w:space="0" w:color="AEAEAE"/>
              <w:left w:val="single" w:sz="8" w:space="0" w:color="E0E0E0"/>
              <w:bottom w:val="single" w:sz="8" w:space="0" w:color="AEAEAE"/>
              <w:right w:val="nil"/>
            </w:tcBorders>
            <w:shd w:val="clear" w:color="auto" w:fill="FFFFFF"/>
          </w:tcPr>
          <w:p w14:paraId="34316A81"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90.7</w:t>
            </w:r>
          </w:p>
        </w:tc>
      </w:tr>
      <w:tr w:rsidR="00A34A71" w:rsidRPr="00A34A71" w14:paraId="4DC4EAA1" w14:textId="77777777" w:rsidTr="000F1793">
        <w:trPr>
          <w:cantSplit/>
        </w:trPr>
        <w:tc>
          <w:tcPr>
            <w:tcW w:w="425" w:type="pct"/>
            <w:vMerge/>
            <w:tcBorders>
              <w:top w:val="single" w:sz="8" w:space="0" w:color="152935"/>
              <w:left w:val="nil"/>
              <w:bottom w:val="single" w:sz="8" w:space="0" w:color="152935"/>
              <w:right w:val="nil"/>
            </w:tcBorders>
            <w:shd w:val="clear" w:color="auto" w:fill="E0E0E0"/>
          </w:tcPr>
          <w:p w14:paraId="477E894A" w14:textId="77777777" w:rsidR="004319F8" w:rsidRPr="00A34A71" w:rsidRDefault="004319F8" w:rsidP="004319F8">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AEAEAE"/>
              <w:right w:val="nil"/>
            </w:tcBorders>
            <w:shd w:val="clear" w:color="auto" w:fill="E0E0E0"/>
          </w:tcPr>
          <w:p w14:paraId="5C65AE3A" w14:textId="77777777" w:rsidR="004319F8" w:rsidRPr="00A34A71" w:rsidRDefault="004319F8" w:rsidP="004319F8">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729" w:type="pct"/>
            <w:tcBorders>
              <w:top w:val="single" w:sz="8" w:space="0" w:color="AEAEAE"/>
              <w:left w:val="nil"/>
              <w:bottom w:val="single" w:sz="8" w:space="0" w:color="AEAEAE"/>
              <w:right w:val="single" w:sz="8" w:space="0" w:color="E0E0E0"/>
            </w:tcBorders>
            <w:shd w:val="clear" w:color="auto" w:fill="FFFFFF"/>
          </w:tcPr>
          <w:p w14:paraId="43D9D8D0"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8</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175F7310"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9.3</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43CDFBF0"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9.3</w:t>
            </w:r>
          </w:p>
        </w:tc>
        <w:tc>
          <w:tcPr>
            <w:tcW w:w="1302" w:type="pct"/>
            <w:tcBorders>
              <w:top w:val="single" w:sz="8" w:space="0" w:color="AEAEAE"/>
              <w:left w:val="single" w:sz="8" w:space="0" w:color="E0E0E0"/>
              <w:bottom w:val="single" w:sz="8" w:space="0" w:color="AEAEAE"/>
              <w:right w:val="nil"/>
            </w:tcBorders>
            <w:shd w:val="clear" w:color="auto" w:fill="FFFFFF"/>
          </w:tcPr>
          <w:p w14:paraId="5046F8D5" w14:textId="77777777" w:rsidR="004319F8" w:rsidRPr="00A34A71" w:rsidRDefault="004319F8"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7CE61E32" w14:textId="77777777" w:rsidTr="000F1793">
        <w:trPr>
          <w:cantSplit/>
        </w:trPr>
        <w:tc>
          <w:tcPr>
            <w:tcW w:w="425" w:type="pct"/>
            <w:vMerge/>
            <w:tcBorders>
              <w:top w:val="single" w:sz="8" w:space="0" w:color="152935"/>
              <w:left w:val="nil"/>
              <w:bottom w:val="single" w:sz="8" w:space="0" w:color="152935"/>
              <w:right w:val="nil"/>
            </w:tcBorders>
            <w:shd w:val="clear" w:color="auto" w:fill="E0E0E0"/>
          </w:tcPr>
          <w:p w14:paraId="166A07DE" w14:textId="77777777" w:rsidR="00607FDA" w:rsidRPr="00A34A71" w:rsidRDefault="00607FDA" w:rsidP="002E585E">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152935"/>
              <w:right w:val="nil"/>
            </w:tcBorders>
            <w:shd w:val="clear" w:color="auto" w:fill="E0E0E0"/>
          </w:tcPr>
          <w:p w14:paraId="7CBCA045" w14:textId="77777777" w:rsidR="00607FDA" w:rsidRPr="00A34A71" w:rsidRDefault="00607FDA"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729" w:type="pct"/>
            <w:tcBorders>
              <w:top w:val="single" w:sz="8" w:space="0" w:color="AEAEAE"/>
              <w:left w:val="nil"/>
              <w:bottom w:val="single" w:sz="8" w:space="0" w:color="152935"/>
              <w:right w:val="single" w:sz="8" w:space="0" w:color="E0E0E0"/>
            </w:tcBorders>
            <w:shd w:val="clear" w:color="auto" w:fill="FFFFFF"/>
          </w:tcPr>
          <w:p w14:paraId="6B5D61FD" w14:textId="77777777" w:rsidR="00607FDA" w:rsidRPr="00A34A71" w:rsidRDefault="00607FDA" w:rsidP="007E2663">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73" w:type="pct"/>
            <w:tcBorders>
              <w:top w:val="single" w:sz="8" w:space="0" w:color="AEAEAE"/>
              <w:left w:val="single" w:sz="8" w:space="0" w:color="E0E0E0"/>
              <w:bottom w:val="single" w:sz="8" w:space="0" w:color="152935"/>
              <w:right w:val="single" w:sz="8" w:space="0" w:color="E0E0E0"/>
            </w:tcBorders>
            <w:shd w:val="clear" w:color="auto" w:fill="FFFFFF"/>
          </w:tcPr>
          <w:p w14:paraId="7885088A" w14:textId="77777777" w:rsidR="00607FDA" w:rsidRPr="00A34A71" w:rsidRDefault="00607FDA"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885" w:type="pct"/>
            <w:tcBorders>
              <w:top w:val="single" w:sz="8" w:space="0" w:color="AEAEAE"/>
              <w:left w:val="single" w:sz="8" w:space="0" w:color="E0E0E0"/>
              <w:bottom w:val="single" w:sz="8" w:space="0" w:color="152935"/>
              <w:right w:val="single" w:sz="8" w:space="0" w:color="E0E0E0"/>
            </w:tcBorders>
            <w:shd w:val="clear" w:color="auto" w:fill="FFFFFF"/>
          </w:tcPr>
          <w:p w14:paraId="22A58A0D" w14:textId="77777777" w:rsidR="00607FDA" w:rsidRPr="00A34A71" w:rsidRDefault="00607FDA"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302" w:type="pct"/>
            <w:tcBorders>
              <w:top w:val="single" w:sz="8" w:space="0" w:color="AEAEAE"/>
              <w:left w:val="single" w:sz="8" w:space="0" w:color="E0E0E0"/>
              <w:bottom w:val="single" w:sz="8" w:space="0" w:color="152935"/>
              <w:right w:val="nil"/>
            </w:tcBorders>
            <w:shd w:val="clear" w:color="auto" w:fill="FFFFFF"/>
            <w:vAlign w:val="center"/>
          </w:tcPr>
          <w:p w14:paraId="43ADC833" w14:textId="77777777" w:rsidR="00607FDA" w:rsidRPr="00A34A71" w:rsidRDefault="00607FDA" w:rsidP="007E2663">
            <w:pPr>
              <w:autoSpaceDE w:val="0"/>
              <w:autoSpaceDN w:val="0"/>
              <w:adjustRightInd w:val="0"/>
              <w:spacing w:after="0" w:line="240" w:lineRule="auto"/>
              <w:jc w:val="center"/>
              <w:rPr>
                <w:rFonts w:cs="Times New Roman"/>
                <w:szCs w:val="24"/>
              </w:rPr>
            </w:pPr>
          </w:p>
        </w:tc>
      </w:tr>
    </w:tbl>
    <w:p w14:paraId="232163EB" w14:textId="77777777" w:rsidR="00607FDA" w:rsidRPr="00A34A71" w:rsidRDefault="00607FDA" w:rsidP="00607FDA">
      <w:pPr>
        <w:rPr>
          <w:bCs/>
          <w:i/>
        </w:rPr>
      </w:pPr>
      <w:r w:rsidRPr="00A34A71">
        <w:rPr>
          <w:bCs/>
          <w:i/>
        </w:rPr>
        <w:t>Source: Primary data, 2021</w:t>
      </w:r>
    </w:p>
    <w:p w14:paraId="5302FCAC" w14:textId="77777777" w:rsidR="00052A77" w:rsidRPr="00A34A71" w:rsidRDefault="00607FDA" w:rsidP="00571163">
      <w:r w:rsidRPr="00A34A71">
        <w:t xml:space="preserve">As seen in Table 5.4, results indicate that 39.5% of the respondents </w:t>
      </w:r>
      <w:r w:rsidR="00895F26" w:rsidRPr="00A34A71">
        <w:t>dis</w:t>
      </w:r>
      <w:r w:rsidRPr="00A34A71">
        <w:t xml:space="preserve">agreed and 30.2% </w:t>
      </w:r>
      <w:r w:rsidR="00895F26" w:rsidRPr="00A34A71">
        <w:t>strongly dis</w:t>
      </w:r>
      <w:r w:rsidRPr="00A34A71">
        <w:t>agreed respectively. Since this is the majority, it can be interpreted to mean that</w:t>
      </w:r>
      <w:r w:rsidR="00070BDF" w:rsidRPr="00A34A71">
        <w:t xml:space="preserve"> there are instances of poor documentation and monitoring of vehicle log books</w:t>
      </w:r>
      <w:r w:rsidR="00443B38" w:rsidRPr="00A34A71">
        <w:t xml:space="preserve">. It was revealed that </w:t>
      </w:r>
      <w:r w:rsidR="00FE0E71" w:rsidRPr="00A34A71">
        <w:t xml:space="preserve">despite the availability and maintenance of a filing system with all documents in relation to logistics, </w:t>
      </w:r>
      <w:r w:rsidR="00DF521D" w:rsidRPr="00A34A71">
        <w:t xml:space="preserve">there is inconsistency in updating detailed records for all executive transport and vehicles on a constant level. </w:t>
      </w:r>
      <w:r w:rsidR="00CB3EDD" w:rsidRPr="00A34A71">
        <w:t xml:space="preserve">It was indicated that this inconsistency is explained by the delay or untimely delivery of products to respective customers hence incurring losses and costs for KOPGT. </w:t>
      </w:r>
    </w:p>
    <w:p w14:paraId="34A42535" w14:textId="77777777" w:rsidR="007B72AC" w:rsidRPr="00A34A71" w:rsidRDefault="00A01779" w:rsidP="00A01779">
      <w:pPr>
        <w:pStyle w:val="Heading2"/>
      </w:pPr>
      <w:bookmarkStart w:id="512" w:name="_Toc93918317"/>
      <w:r w:rsidRPr="00A34A71">
        <w:t xml:space="preserve">5.2.5 </w:t>
      </w:r>
      <w:r w:rsidRPr="00A34A71">
        <w:rPr>
          <w:rFonts w:cs="Times New Roman"/>
          <w:szCs w:val="24"/>
        </w:rPr>
        <w:t xml:space="preserve">Effective </w:t>
      </w:r>
      <w:r w:rsidRPr="00A34A71">
        <w:t>systematic analysis and control of records</w:t>
      </w:r>
      <w:bookmarkEnd w:id="512"/>
    </w:p>
    <w:p w14:paraId="18342A1D" w14:textId="77777777" w:rsidR="00A01779" w:rsidRPr="00A34A71" w:rsidRDefault="00A01779" w:rsidP="00A01779">
      <w:r w:rsidRPr="00A34A71">
        <w:t xml:space="preserve">The study sought to examine whether </w:t>
      </w:r>
      <w:r w:rsidR="000C4354" w:rsidRPr="00A34A71">
        <w:t xml:space="preserve">there is </w:t>
      </w:r>
      <w:r w:rsidR="00047B05" w:rsidRPr="00A34A71">
        <w:rPr>
          <w:rFonts w:cs="Times New Roman"/>
          <w:szCs w:val="24"/>
        </w:rPr>
        <w:t xml:space="preserve">effective </w:t>
      </w:r>
      <w:r w:rsidR="00047B05" w:rsidRPr="00A34A71">
        <w:t>systematic analysis and control of records</w:t>
      </w:r>
      <w:r w:rsidR="001D6EF6" w:rsidRPr="00A34A71">
        <w:t>.</w:t>
      </w:r>
      <w:r w:rsidRPr="00A34A71">
        <w:t xml:space="preserve"> Findings to this were as indicated in table 5.</w:t>
      </w:r>
      <w:r w:rsidR="00A2235C" w:rsidRPr="00A34A71">
        <w:t>5</w:t>
      </w:r>
    </w:p>
    <w:p w14:paraId="2440556E" w14:textId="77777777" w:rsidR="007B72AC" w:rsidRPr="00A34A71" w:rsidRDefault="007B72AC" w:rsidP="00571163"/>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3"/>
        <w:gridCol w:w="2054"/>
        <w:gridCol w:w="1280"/>
        <w:gridCol w:w="985"/>
        <w:gridCol w:w="1872"/>
        <w:gridCol w:w="2366"/>
      </w:tblGrid>
      <w:tr w:rsidR="00A34A71" w:rsidRPr="00A34A71" w14:paraId="2E61F768" w14:textId="77777777" w:rsidTr="00BF3F68">
        <w:trPr>
          <w:cantSplit/>
        </w:trPr>
        <w:tc>
          <w:tcPr>
            <w:tcW w:w="5000" w:type="pct"/>
            <w:gridSpan w:val="6"/>
            <w:tcBorders>
              <w:top w:val="nil"/>
              <w:left w:val="nil"/>
              <w:bottom w:val="single" w:sz="4" w:space="0" w:color="000000" w:themeColor="text1"/>
              <w:right w:val="nil"/>
            </w:tcBorders>
            <w:shd w:val="clear" w:color="auto" w:fill="FFFFFF"/>
            <w:vAlign w:val="center"/>
          </w:tcPr>
          <w:p w14:paraId="531A2DF5" w14:textId="77777777" w:rsidR="00571163" w:rsidRPr="00A34A71" w:rsidRDefault="00571163" w:rsidP="005212C4">
            <w:pPr>
              <w:pStyle w:val="Heading1"/>
            </w:pPr>
            <w:bookmarkStart w:id="513" w:name="_Toc93856212"/>
            <w:bookmarkStart w:id="514" w:name="_Toc93918318"/>
            <w:bookmarkStart w:id="515" w:name="_Toc7766915"/>
            <w:bookmarkStart w:id="516" w:name="_Toc15303831"/>
            <w:bookmarkStart w:id="517" w:name="_Toc15995804"/>
            <w:bookmarkStart w:id="518" w:name="_Toc58730920"/>
            <w:bookmarkStart w:id="519" w:name="_Toc58747537"/>
            <w:bookmarkStart w:id="520" w:name="_Toc85386423"/>
            <w:bookmarkStart w:id="521" w:name="_Toc86152231"/>
            <w:bookmarkStart w:id="522" w:name="_Toc77344783"/>
            <w:bookmarkStart w:id="523" w:name="_Toc93503344"/>
            <w:r w:rsidRPr="00A34A71">
              <w:lastRenderedPageBreak/>
              <w:t xml:space="preserve">Table 5.5: </w:t>
            </w:r>
            <w:r w:rsidR="007B72AC" w:rsidRPr="00A34A71">
              <w:rPr>
                <w:rFonts w:cs="Times New Roman"/>
                <w:szCs w:val="24"/>
              </w:rPr>
              <w:t xml:space="preserve">Effective </w:t>
            </w:r>
            <w:r w:rsidRPr="00A34A71">
              <w:t>systematic analysis and control of records</w:t>
            </w:r>
            <w:bookmarkEnd w:id="513"/>
            <w:bookmarkEnd w:id="514"/>
            <w:bookmarkEnd w:id="515"/>
            <w:bookmarkEnd w:id="516"/>
            <w:bookmarkEnd w:id="517"/>
            <w:bookmarkEnd w:id="518"/>
            <w:bookmarkEnd w:id="519"/>
            <w:bookmarkEnd w:id="520"/>
            <w:bookmarkEnd w:id="521"/>
            <w:bookmarkEnd w:id="522"/>
            <w:bookmarkEnd w:id="523"/>
          </w:p>
        </w:tc>
      </w:tr>
      <w:tr w:rsidR="00A34A71" w:rsidRPr="00A34A71" w14:paraId="6AE49A84" w14:textId="77777777" w:rsidTr="00BF3F68">
        <w:trPr>
          <w:cantSplit/>
        </w:trPr>
        <w:tc>
          <w:tcPr>
            <w:tcW w:w="1526" w:type="pct"/>
            <w:gridSpan w:val="2"/>
            <w:tcBorders>
              <w:top w:val="single" w:sz="4" w:space="0" w:color="000000" w:themeColor="text1"/>
              <w:left w:val="nil"/>
              <w:bottom w:val="single" w:sz="8" w:space="0" w:color="152935"/>
              <w:right w:val="nil"/>
            </w:tcBorders>
            <w:shd w:val="clear" w:color="auto" w:fill="FFFFFF"/>
            <w:vAlign w:val="bottom"/>
          </w:tcPr>
          <w:p w14:paraId="7F5D1DBB" w14:textId="77777777" w:rsidR="00571163" w:rsidRPr="00A34A71" w:rsidRDefault="00571163" w:rsidP="002E585E">
            <w:pPr>
              <w:autoSpaceDE w:val="0"/>
              <w:autoSpaceDN w:val="0"/>
              <w:adjustRightInd w:val="0"/>
              <w:spacing w:after="0" w:line="240" w:lineRule="auto"/>
              <w:jc w:val="left"/>
              <w:rPr>
                <w:rFonts w:cs="Times New Roman"/>
                <w:szCs w:val="24"/>
              </w:rPr>
            </w:pPr>
          </w:p>
        </w:tc>
        <w:tc>
          <w:tcPr>
            <w:tcW w:w="684" w:type="pct"/>
            <w:tcBorders>
              <w:top w:val="single" w:sz="4" w:space="0" w:color="000000" w:themeColor="text1"/>
              <w:left w:val="nil"/>
              <w:bottom w:val="single" w:sz="8" w:space="0" w:color="152935"/>
              <w:right w:val="single" w:sz="8" w:space="0" w:color="E0E0E0"/>
            </w:tcBorders>
            <w:shd w:val="clear" w:color="auto" w:fill="FFFFFF"/>
            <w:vAlign w:val="bottom"/>
          </w:tcPr>
          <w:p w14:paraId="324A7DAE" w14:textId="77777777" w:rsidR="00571163" w:rsidRPr="00A34A71" w:rsidRDefault="00571163"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26"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6EC441AB" w14:textId="77777777" w:rsidR="00571163" w:rsidRPr="00A34A71" w:rsidRDefault="00571163"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1000"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7A182591" w14:textId="77777777" w:rsidR="00571163" w:rsidRPr="00A34A71" w:rsidRDefault="00571163"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63" w:type="pct"/>
            <w:tcBorders>
              <w:top w:val="single" w:sz="4" w:space="0" w:color="000000" w:themeColor="text1"/>
              <w:left w:val="single" w:sz="8" w:space="0" w:color="E0E0E0"/>
              <w:bottom w:val="single" w:sz="8" w:space="0" w:color="152935"/>
              <w:right w:val="nil"/>
            </w:tcBorders>
            <w:shd w:val="clear" w:color="auto" w:fill="FFFFFF"/>
            <w:vAlign w:val="bottom"/>
          </w:tcPr>
          <w:p w14:paraId="0B6633F9" w14:textId="77777777" w:rsidR="00571163" w:rsidRPr="00A34A71" w:rsidRDefault="00571163"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719859D4" w14:textId="77777777" w:rsidTr="000F1793">
        <w:trPr>
          <w:cantSplit/>
        </w:trPr>
        <w:tc>
          <w:tcPr>
            <w:tcW w:w="429" w:type="pct"/>
            <w:vMerge w:val="restart"/>
            <w:tcBorders>
              <w:top w:val="single" w:sz="8" w:space="0" w:color="152935"/>
              <w:left w:val="nil"/>
              <w:bottom w:val="single" w:sz="8" w:space="0" w:color="152935"/>
              <w:right w:val="nil"/>
            </w:tcBorders>
            <w:shd w:val="clear" w:color="auto" w:fill="E0E0E0"/>
          </w:tcPr>
          <w:p w14:paraId="5F08A998" w14:textId="77777777" w:rsidR="00571163" w:rsidRPr="00A34A71" w:rsidRDefault="00571163" w:rsidP="002E585E">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097" w:type="pct"/>
            <w:tcBorders>
              <w:top w:val="single" w:sz="8" w:space="0" w:color="152935"/>
              <w:left w:val="nil"/>
              <w:bottom w:val="single" w:sz="8" w:space="0" w:color="AEAEAE"/>
              <w:right w:val="nil"/>
            </w:tcBorders>
            <w:shd w:val="clear" w:color="auto" w:fill="E0E0E0"/>
          </w:tcPr>
          <w:p w14:paraId="6A5F1EEF" w14:textId="77777777" w:rsidR="00571163" w:rsidRPr="00A34A71" w:rsidRDefault="00571163" w:rsidP="002E585E">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84" w:type="pct"/>
            <w:tcBorders>
              <w:top w:val="single" w:sz="8" w:space="0" w:color="152935"/>
              <w:left w:val="nil"/>
              <w:bottom w:val="single" w:sz="8" w:space="0" w:color="AEAEAE"/>
              <w:right w:val="single" w:sz="8" w:space="0" w:color="E0E0E0"/>
            </w:tcBorders>
            <w:shd w:val="clear" w:color="auto" w:fill="FFFFFF"/>
          </w:tcPr>
          <w:p w14:paraId="5E32942F"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7</w:t>
            </w:r>
          </w:p>
        </w:tc>
        <w:tc>
          <w:tcPr>
            <w:tcW w:w="526" w:type="pct"/>
            <w:tcBorders>
              <w:top w:val="single" w:sz="8" w:space="0" w:color="152935"/>
              <w:left w:val="single" w:sz="8" w:space="0" w:color="E0E0E0"/>
              <w:bottom w:val="single" w:sz="8" w:space="0" w:color="AEAEAE"/>
              <w:right w:val="single" w:sz="8" w:space="0" w:color="E0E0E0"/>
            </w:tcBorders>
            <w:shd w:val="clear" w:color="auto" w:fill="FFFFFF"/>
          </w:tcPr>
          <w:p w14:paraId="556BB55A"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8.1</w:t>
            </w:r>
          </w:p>
        </w:tc>
        <w:tc>
          <w:tcPr>
            <w:tcW w:w="1000" w:type="pct"/>
            <w:tcBorders>
              <w:top w:val="single" w:sz="8" w:space="0" w:color="152935"/>
              <w:left w:val="single" w:sz="8" w:space="0" w:color="E0E0E0"/>
              <w:bottom w:val="single" w:sz="8" w:space="0" w:color="AEAEAE"/>
              <w:right w:val="single" w:sz="8" w:space="0" w:color="E0E0E0"/>
            </w:tcBorders>
            <w:shd w:val="clear" w:color="auto" w:fill="FFFFFF"/>
          </w:tcPr>
          <w:p w14:paraId="20191537"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8.1</w:t>
            </w:r>
          </w:p>
        </w:tc>
        <w:tc>
          <w:tcPr>
            <w:tcW w:w="1263" w:type="pct"/>
            <w:tcBorders>
              <w:top w:val="single" w:sz="8" w:space="0" w:color="152935"/>
              <w:left w:val="single" w:sz="8" w:space="0" w:color="E0E0E0"/>
              <w:bottom w:val="single" w:sz="8" w:space="0" w:color="AEAEAE"/>
              <w:right w:val="nil"/>
            </w:tcBorders>
            <w:shd w:val="clear" w:color="auto" w:fill="FFFFFF"/>
          </w:tcPr>
          <w:p w14:paraId="7D4F9872"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8.1</w:t>
            </w:r>
          </w:p>
        </w:tc>
      </w:tr>
      <w:tr w:rsidR="00A34A71" w:rsidRPr="00A34A71" w14:paraId="588E026A" w14:textId="77777777" w:rsidTr="000F1793">
        <w:trPr>
          <w:cantSplit/>
        </w:trPr>
        <w:tc>
          <w:tcPr>
            <w:tcW w:w="429" w:type="pct"/>
            <w:vMerge/>
            <w:tcBorders>
              <w:top w:val="single" w:sz="8" w:space="0" w:color="152935"/>
              <w:left w:val="nil"/>
              <w:bottom w:val="single" w:sz="8" w:space="0" w:color="152935"/>
              <w:right w:val="nil"/>
            </w:tcBorders>
            <w:shd w:val="clear" w:color="auto" w:fill="E0E0E0"/>
          </w:tcPr>
          <w:p w14:paraId="7CBB0323" w14:textId="77777777" w:rsidR="00571163" w:rsidRPr="00A34A71" w:rsidRDefault="00571163" w:rsidP="002E585E">
            <w:pPr>
              <w:autoSpaceDE w:val="0"/>
              <w:autoSpaceDN w:val="0"/>
              <w:adjustRightInd w:val="0"/>
              <w:spacing w:after="0" w:line="240" w:lineRule="auto"/>
              <w:jc w:val="left"/>
              <w:rPr>
                <w:rFonts w:cs="Arial"/>
                <w:szCs w:val="24"/>
              </w:rPr>
            </w:pPr>
          </w:p>
        </w:tc>
        <w:tc>
          <w:tcPr>
            <w:tcW w:w="1097" w:type="pct"/>
            <w:tcBorders>
              <w:top w:val="single" w:sz="8" w:space="0" w:color="AEAEAE"/>
              <w:left w:val="nil"/>
              <w:bottom w:val="single" w:sz="8" w:space="0" w:color="AEAEAE"/>
              <w:right w:val="nil"/>
            </w:tcBorders>
            <w:shd w:val="clear" w:color="auto" w:fill="E0E0E0"/>
          </w:tcPr>
          <w:p w14:paraId="2D744FED" w14:textId="77777777" w:rsidR="00571163" w:rsidRPr="00A34A71" w:rsidRDefault="00571163" w:rsidP="002E585E">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84" w:type="pct"/>
            <w:tcBorders>
              <w:top w:val="single" w:sz="8" w:space="0" w:color="AEAEAE"/>
              <w:left w:val="nil"/>
              <w:bottom w:val="single" w:sz="8" w:space="0" w:color="AEAEAE"/>
              <w:right w:val="single" w:sz="8" w:space="0" w:color="E0E0E0"/>
            </w:tcBorders>
            <w:shd w:val="clear" w:color="auto" w:fill="FFFFFF"/>
          </w:tcPr>
          <w:p w14:paraId="622AF476"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14</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24F14A01"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57B0DADC"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1263" w:type="pct"/>
            <w:tcBorders>
              <w:top w:val="single" w:sz="8" w:space="0" w:color="AEAEAE"/>
              <w:left w:val="single" w:sz="8" w:space="0" w:color="E0E0E0"/>
              <w:bottom w:val="single" w:sz="8" w:space="0" w:color="AEAEAE"/>
              <w:right w:val="nil"/>
            </w:tcBorders>
            <w:shd w:val="clear" w:color="auto" w:fill="FFFFFF"/>
          </w:tcPr>
          <w:p w14:paraId="36C9033D"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24.4</w:t>
            </w:r>
          </w:p>
        </w:tc>
      </w:tr>
      <w:tr w:rsidR="00A34A71" w:rsidRPr="00A34A71" w14:paraId="3EE3617A" w14:textId="77777777" w:rsidTr="000F1793">
        <w:trPr>
          <w:cantSplit/>
        </w:trPr>
        <w:tc>
          <w:tcPr>
            <w:tcW w:w="429" w:type="pct"/>
            <w:vMerge/>
            <w:tcBorders>
              <w:top w:val="single" w:sz="8" w:space="0" w:color="152935"/>
              <w:left w:val="nil"/>
              <w:bottom w:val="single" w:sz="8" w:space="0" w:color="152935"/>
              <w:right w:val="nil"/>
            </w:tcBorders>
            <w:shd w:val="clear" w:color="auto" w:fill="E0E0E0"/>
          </w:tcPr>
          <w:p w14:paraId="5AFF92BE" w14:textId="77777777" w:rsidR="00571163" w:rsidRPr="00A34A71" w:rsidRDefault="00571163" w:rsidP="002E585E">
            <w:pPr>
              <w:autoSpaceDE w:val="0"/>
              <w:autoSpaceDN w:val="0"/>
              <w:adjustRightInd w:val="0"/>
              <w:spacing w:after="0" w:line="240" w:lineRule="auto"/>
              <w:jc w:val="left"/>
              <w:rPr>
                <w:rFonts w:cs="Arial"/>
                <w:szCs w:val="24"/>
              </w:rPr>
            </w:pPr>
          </w:p>
        </w:tc>
        <w:tc>
          <w:tcPr>
            <w:tcW w:w="1097" w:type="pct"/>
            <w:tcBorders>
              <w:top w:val="single" w:sz="8" w:space="0" w:color="AEAEAE"/>
              <w:left w:val="nil"/>
              <w:bottom w:val="single" w:sz="8" w:space="0" w:color="AEAEAE"/>
              <w:right w:val="nil"/>
            </w:tcBorders>
            <w:shd w:val="clear" w:color="auto" w:fill="E0E0E0"/>
          </w:tcPr>
          <w:p w14:paraId="19AD74FE" w14:textId="77777777" w:rsidR="00571163" w:rsidRPr="00A34A71" w:rsidRDefault="00571163" w:rsidP="002E585E">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84" w:type="pct"/>
            <w:tcBorders>
              <w:top w:val="single" w:sz="8" w:space="0" w:color="AEAEAE"/>
              <w:left w:val="nil"/>
              <w:bottom w:val="single" w:sz="8" w:space="0" w:color="AEAEAE"/>
              <w:right w:val="single" w:sz="8" w:space="0" w:color="E0E0E0"/>
            </w:tcBorders>
            <w:shd w:val="clear" w:color="auto" w:fill="FFFFFF"/>
          </w:tcPr>
          <w:p w14:paraId="2E6DF251"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5</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4AF5D030"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5.8</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53409535"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5.8</w:t>
            </w:r>
          </w:p>
        </w:tc>
        <w:tc>
          <w:tcPr>
            <w:tcW w:w="1263" w:type="pct"/>
            <w:tcBorders>
              <w:top w:val="single" w:sz="8" w:space="0" w:color="AEAEAE"/>
              <w:left w:val="single" w:sz="8" w:space="0" w:color="E0E0E0"/>
              <w:bottom w:val="single" w:sz="8" w:space="0" w:color="AEAEAE"/>
              <w:right w:val="nil"/>
            </w:tcBorders>
            <w:shd w:val="clear" w:color="auto" w:fill="FFFFFF"/>
          </w:tcPr>
          <w:p w14:paraId="6FA8EEF0"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30.2</w:t>
            </w:r>
          </w:p>
        </w:tc>
      </w:tr>
      <w:tr w:rsidR="00A34A71" w:rsidRPr="00A34A71" w14:paraId="489D9BD6" w14:textId="77777777" w:rsidTr="000F1793">
        <w:trPr>
          <w:cantSplit/>
        </w:trPr>
        <w:tc>
          <w:tcPr>
            <w:tcW w:w="429" w:type="pct"/>
            <w:vMerge/>
            <w:tcBorders>
              <w:top w:val="single" w:sz="8" w:space="0" w:color="152935"/>
              <w:left w:val="nil"/>
              <w:bottom w:val="single" w:sz="8" w:space="0" w:color="152935"/>
              <w:right w:val="nil"/>
            </w:tcBorders>
            <w:shd w:val="clear" w:color="auto" w:fill="E0E0E0"/>
          </w:tcPr>
          <w:p w14:paraId="341F5B90" w14:textId="77777777" w:rsidR="00571163" w:rsidRPr="00A34A71" w:rsidRDefault="00571163" w:rsidP="002E585E">
            <w:pPr>
              <w:autoSpaceDE w:val="0"/>
              <w:autoSpaceDN w:val="0"/>
              <w:adjustRightInd w:val="0"/>
              <w:spacing w:after="0" w:line="240" w:lineRule="auto"/>
              <w:jc w:val="left"/>
              <w:rPr>
                <w:rFonts w:cs="Arial"/>
                <w:szCs w:val="24"/>
              </w:rPr>
            </w:pPr>
          </w:p>
        </w:tc>
        <w:tc>
          <w:tcPr>
            <w:tcW w:w="1097" w:type="pct"/>
            <w:tcBorders>
              <w:top w:val="single" w:sz="8" w:space="0" w:color="AEAEAE"/>
              <w:left w:val="nil"/>
              <w:bottom w:val="single" w:sz="8" w:space="0" w:color="AEAEAE"/>
              <w:right w:val="nil"/>
            </w:tcBorders>
            <w:shd w:val="clear" w:color="auto" w:fill="E0E0E0"/>
          </w:tcPr>
          <w:p w14:paraId="32087FC6" w14:textId="77777777" w:rsidR="00571163" w:rsidRPr="00A34A71" w:rsidRDefault="00571163" w:rsidP="002E585E">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84" w:type="pct"/>
            <w:tcBorders>
              <w:top w:val="single" w:sz="8" w:space="0" w:color="AEAEAE"/>
              <w:left w:val="nil"/>
              <w:bottom w:val="single" w:sz="8" w:space="0" w:color="AEAEAE"/>
              <w:right w:val="single" w:sz="8" w:space="0" w:color="E0E0E0"/>
            </w:tcBorders>
            <w:shd w:val="clear" w:color="auto" w:fill="FFFFFF"/>
          </w:tcPr>
          <w:p w14:paraId="0B1AAE51"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25</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199E15AC"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29.1</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60B21C75"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29.1</w:t>
            </w:r>
          </w:p>
        </w:tc>
        <w:tc>
          <w:tcPr>
            <w:tcW w:w="1263" w:type="pct"/>
            <w:tcBorders>
              <w:top w:val="single" w:sz="8" w:space="0" w:color="AEAEAE"/>
              <w:left w:val="single" w:sz="8" w:space="0" w:color="E0E0E0"/>
              <w:bottom w:val="single" w:sz="8" w:space="0" w:color="AEAEAE"/>
              <w:right w:val="nil"/>
            </w:tcBorders>
            <w:shd w:val="clear" w:color="auto" w:fill="FFFFFF"/>
          </w:tcPr>
          <w:p w14:paraId="2BFA9E74"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59.3</w:t>
            </w:r>
          </w:p>
        </w:tc>
      </w:tr>
      <w:tr w:rsidR="00A34A71" w:rsidRPr="00A34A71" w14:paraId="19558861" w14:textId="77777777" w:rsidTr="000F1793">
        <w:trPr>
          <w:cantSplit/>
        </w:trPr>
        <w:tc>
          <w:tcPr>
            <w:tcW w:w="429" w:type="pct"/>
            <w:vMerge/>
            <w:tcBorders>
              <w:top w:val="single" w:sz="8" w:space="0" w:color="152935"/>
              <w:left w:val="nil"/>
              <w:bottom w:val="single" w:sz="8" w:space="0" w:color="152935"/>
              <w:right w:val="nil"/>
            </w:tcBorders>
            <w:shd w:val="clear" w:color="auto" w:fill="E0E0E0"/>
          </w:tcPr>
          <w:p w14:paraId="61703675" w14:textId="77777777" w:rsidR="00571163" w:rsidRPr="00A34A71" w:rsidRDefault="00571163" w:rsidP="002E585E">
            <w:pPr>
              <w:autoSpaceDE w:val="0"/>
              <w:autoSpaceDN w:val="0"/>
              <w:adjustRightInd w:val="0"/>
              <w:spacing w:after="0" w:line="240" w:lineRule="auto"/>
              <w:jc w:val="left"/>
              <w:rPr>
                <w:rFonts w:cs="Arial"/>
                <w:szCs w:val="24"/>
              </w:rPr>
            </w:pPr>
          </w:p>
        </w:tc>
        <w:tc>
          <w:tcPr>
            <w:tcW w:w="1097" w:type="pct"/>
            <w:tcBorders>
              <w:top w:val="single" w:sz="8" w:space="0" w:color="AEAEAE"/>
              <w:left w:val="nil"/>
              <w:bottom w:val="single" w:sz="8" w:space="0" w:color="AEAEAE"/>
              <w:right w:val="nil"/>
            </w:tcBorders>
            <w:shd w:val="clear" w:color="auto" w:fill="E0E0E0"/>
          </w:tcPr>
          <w:p w14:paraId="28E61EEA" w14:textId="77777777" w:rsidR="00571163" w:rsidRPr="00A34A71" w:rsidRDefault="00571163" w:rsidP="002E585E">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84" w:type="pct"/>
            <w:tcBorders>
              <w:top w:val="single" w:sz="8" w:space="0" w:color="AEAEAE"/>
              <w:left w:val="nil"/>
              <w:bottom w:val="single" w:sz="8" w:space="0" w:color="AEAEAE"/>
              <w:right w:val="single" w:sz="8" w:space="0" w:color="E0E0E0"/>
            </w:tcBorders>
            <w:shd w:val="clear" w:color="auto" w:fill="FFFFFF"/>
          </w:tcPr>
          <w:p w14:paraId="1F3CCCE1"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35</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7A8C8D5B"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40.7</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7D17D00B"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40.7</w:t>
            </w:r>
          </w:p>
        </w:tc>
        <w:tc>
          <w:tcPr>
            <w:tcW w:w="1263" w:type="pct"/>
            <w:tcBorders>
              <w:top w:val="single" w:sz="8" w:space="0" w:color="AEAEAE"/>
              <w:left w:val="single" w:sz="8" w:space="0" w:color="E0E0E0"/>
              <w:bottom w:val="single" w:sz="8" w:space="0" w:color="AEAEAE"/>
              <w:right w:val="nil"/>
            </w:tcBorders>
            <w:shd w:val="clear" w:color="auto" w:fill="FFFFFF"/>
          </w:tcPr>
          <w:p w14:paraId="15953D18"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2ABE7476" w14:textId="77777777" w:rsidTr="000F1793">
        <w:trPr>
          <w:cantSplit/>
        </w:trPr>
        <w:tc>
          <w:tcPr>
            <w:tcW w:w="429" w:type="pct"/>
            <w:vMerge/>
            <w:tcBorders>
              <w:top w:val="single" w:sz="8" w:space="0" w:color="152935"/>
              <w:left w:val="nil"/>
              <w:bottom w:val="single" w:sz="8" w:space="0" w:color="152935"/>
              <w:right w:val="nil"/>
            </w:tcBorders>
            <w:shd w:val="clear" w:color="auto" w:fill="E0E0E0"/>
          </w:tcPr>
          <w:p w14:paraId="015DAFBC" w14:textId="77777777" w:rsidR="00571163" w:rsidRPr="00A34A71" w:rsidRDefault="00571163" w:rsidP="002E585E">
            <w:pPr>
              <w:autoSpaceDE w:val="0"/>
              <w:autoSpaceDN w:val="0"/>
              <w:adjustRightInd w:val="0"/>
              <w:spacing w:after="0" w:line="240" w:lineRule="auto"/>
              <w:jc w:val="left"/>
              <w:rPr>
                <w:rFonts w:cs="Arial"/>
                <w:szCs w:val="24"/>
              </w:rPr>
            </w:pPr>
          </w:p>
        </w:tc>
        <w:tc>
          <w:tcPr>
            <w:tcW w:w="1097" w:type="pct"/>
            <w:tcBorders>
              <w:top w:val="single" w:sz="8" w:space="0" w:color="AEAEAE"/>
              <w:left w:val="nil"/>
              <w:bottom w:val="single" w:sz="8" w:space="0" w:color="152935"/>
              <w:right w:val="nil"/>
            </w:tcBorders>
            <w:shd w:val="clear" w:color="auto" w:fill="E0E0E0"/>
          </w:tcPr>
          <w:p w14:paraId="022B5F25" w14:textId="77777777" w:rsidR="00571163" w:rsidRPr="00A34A71" w:rsidRDefault="00571163"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84" w:type="pct"/>
            <w:tcBorders>
              <w:top w:val="single" w:sz="8" w:space="0" w:color="AEAEAE"/>
              <w:left w:val="nil"/>
              <w:bottom w:val="single" w:sz="8" w:space="0" w:color="152935"/>
              <w:right w:val="single" w:sz="8" w:space="0" w:color="E0E0E0"/>
            </w:tcBorders>
            <w:shd w:val="clear" w:color="auto" w:fill="FFFFFF"/>
          </w:tcPr>
          <w:p w14:paraId="54EDC97C"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26" w:type="pct"/>
            <w:tcBorders>
              <w:top w:val="single" w:sz="8" w:space="0" w:color="AEAEAE"/>
              <w:left w:val="single" w:sz="8" w:space="0" w:color="E0E0E0"/>
              <w:bottom w:val="single" w:sz="8" w:space="0" w:color="152935"/>
              <w:right w:val="single" w:sz="8" w:space="0" w:color="E0E0E0"/>
            </w:tcBorders>
            <w:shd w:val="clear" w:color="auto" w:fill="FFFFFF"/>
          </w:tcPr>
          <w:p w14:paraId="4157847B"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000" w:type="pct"/>
            <w:tcBorders>
              <w:top w:val="single" w:sz="8" w:space="0" w:color="AEAEAE"/>
              <w:left w:val="single" w:sz="8" w:space="0" w:color="E0E0E0"/>
              <w:bottom w:val="single" w:sz="8" w:space="0" w:color="152935"/>
              <w:right w:val="single" w:sz="8" w:space="0" w:color="E0E0E0"/>
            </w:tcBorders>
            <w:shd w:val="clear" w:color="auto" w:fill="FFFFFF"/>
          </w:tcPr>
          <w:p w14:paraId="55823986" w14:textId="77777777" w:rsidR="00571163" w:rsidRPr="00A34A71" w:rsidRDefault="00571163"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63" w:type="pct"/>
            <w:tcBorders>
              <w:top w:val="single" w:sz="8" w:space="0" w:color="AEAEAE"/>
              <w:left w:val="single" w:sz="8" w:space="0" w:color="E0E0E0"/>
              <w:bottom w:val="single" w:sz="8" w:space="0" w:color="152935"/>
              <w:right w:val="nil"/>
            </w:tcBorders>
            <w:shd w:val="clear" w:color="auto" w:fill="FFFFFF"/>
            <w:vAlign w:val="center"/>
          </w:tcPr>
          <w:p w14:paraId="7FE5B785" w14:textId="77777777" w:rsidR="00571163" w:rsidRPr="00A34A71" w:rsidRDefault="00571163" w:rsidP="007E2663">
            <w:pPr>
              <w:autoSpaceDE w:val="0"/>
              <w:autoSpaceDN w:val="0"/>
              <w:adjustRightInd w:val="0"/>
              <w:spacing w:after="0" w:line="240" w:lineRule="auto"/>
              <w:jc w:val="center"/>
              <w:rPr>
                <w:rFonts w:cs="Times New Roman"/>
                <w:szCs w:val="24"/>
              </w:rPr>
            </w:pPr>
          </w:p>
        </w:tc>
      </w:tr>
    </w:tbl>
    <w:p w14:paraId="6786922E" w14:textId="77777777" w:rsidR="00571163" w:rsidRPr="00A34A71" w:rsidRDefault="00571163" w:rsidP="00571163">
      <w:pPr>
        <w:rPr>
          <w:bCs/>
          <w:i/>
        </w:rPr>
      </w:pPr>
      <w:r w:rsidRPr="00A34A71">
        <w:rPr>
          <w:bCs/>
          <w:i/>
        </w:rPr>
        <w:t>Source: Primary data, 2021</w:t>
      </w:r>
    </w:p>
    <w:p w14:paraId="30A2DB35" w14:textId="77777777" w:rsidR="00331666" w:rsidRPr="00A34A71" w:rsidRDefault="00571163" w:rsidP="00331666">
      <w:r w:rsidRPr="00A34A71">
        <w:t xml:space="preserve">As seen in Table </w:t>
      </w:r>
      <w:r w:rsidR="00E829B0" w:rsidRPr="00A34A71">
        <w:t>5.5</w:t>
      </w:r>
      <w:r w:rsidRPr="00A34A71">
        <w:t>, results indicate that majority of the respondents that is 40.7% and 29.1% strongly agreed and agreed respectively. Since this was the majority response, it can be interpreted to mean that</w:t>
      </w:r>
      <w:r w:rsidR="004E57C4" w:rsidRPr="00A34A71">
        <w:t xml:space="preserve"> KOPGT</w:t>
      </w:r>
      <w:r w:rsidR="00331666" w:rsidRPr="00A34A71">
        <w:t xml:space="preserve"> uses the system to control its records from the creation of the record until the record is archived or destroyed. The respondents revealed that the processing of records includes activities such as significant information about data being processing, data categories, the group of data subjects, the purposes of the processing and the data recipients. This means that records are made available to the stakeholders whenever they are needed. </w:t>
      </w:r>
    </w:p>
    <w:p w14:paraId="72C05AB1" w14:textId="77777777" w:rsidR="00837525" w:rsidRPr="00A34A71" w:rsidRDefault="00891FC8" w:rsidP="00891FC8">
      <w:pPr>
        <w:pStyle w:val="Heading2"/>
      </w:pPr>
      <w:bookmarkStart w:id="524" w:name="_Toc93918319"/>
      <w:r w:rsidRPr="00A34A71">
        <w:t>5.2.6 KOPGT has a whole range of activities that properly manage its records</w:t>
      </w:r>
      <w:bookmarkEnd w:id="524"/>
    </w:p>
    <w:p w14:paraId="58641B5B" w14:textId="77777777" w:rsidR="00891FC8" w:rsidRPr="00A34A71" w:rsidRDefault="00891FC8" w:rsidP="00891FC8">
      <w:r w:rsidRPr="00A34A71">
        <w:t xml:space="preserve">The study sought to examine whether </w:t>
      </w:r>
      <w:r w:rsidR="00366408" w:rsidRPr="00A34A71">
        <w:t>KOPGT has a whole range of activities that properly manage its records</w:t>
      </w:r>
      <w:r w:rsidR="001D4D37" w:rsidRPr="00A34A71">
        <w:t xml:space="preserve">. </w:t>
      </w:r>
      <w:r w:rsidRPr="00A34A71">
        <w:t>Findings to this were as indicated in table 5.</w:t>
      </w:r>
      <w:r w:rsidR="00140E42" w:rsidRPr="00A34A71">
        <w:t>6</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9"/>
        <w:gridCol w:w="1836"/>
        <w:gridCol w:w="1337"/>
        <w:gridCol w:w="1041"/>
        <w:gridCol w:w="1737"/>
        <w:gridCol w:w="2570"/>
      </w:tblGrid>
      <w:tr w:rsidR="00A34A71" w:rsidRPr="00A34A71" w14:paraId="5681FF6E" w14:textId="77777777" w:rsidTr="00BF3F68">
        <w:trPr>
          <w:cantSplit/>
        </w:trPr>
        <w:tc>
          <w:tcPr>
            <w:tcW w:w="5000" w:type="pct"/>
            <w:gridSpan w:val="6"/>
            <w:tcBorders>
              <w:top w:val="nil"/>
              <w:left w:val="nil"/>
              <w:bottom w:val="single" w:sz="4" w:space="0" w:color="000000" w:themeColor="text1"/>
              <w:right w:val="nil"/>
            </w:tcBorders>
            <w:shd w:val="clear" w:color="auto" w:fill="FFFFFF"/>
            <w:vAlign w:val="center"/>
          </w:tcPr>
          <w:p w14:paraId="137A50FF" w14:textId="77777777" w:rsidR="00293BA3" w:rsidRPr="00A34A71" w:rsidRDefault="00293BA3" w:rsidP="005212C4">
            <w:pPr>
              <w:pStyle w:val="Heading1"/>
            </w:pPr>
            <w:bookmarkStart w:id="525" w:name="_Toc7766911"/>
            <w:bookmarkStart w:id="526" w:name="_Toc15303827"/>
            <w:bookmarkStart w:id="527" w:name="_Toc15995800"/>
            <w:bookmarkStart w:id="528" w:name="_Toc58730922"/>
            <w:bookmarkStart w:id="529" w:name="_Toc58747539"/>
            <w:bookmarkStart w:id="530" w:name="_Toc85386425"/>
            <w:bookmarkStart w:id="531" w:name="_Toc86152233"/>
            <w:bookmarkStart w:id="532" w:name="_Toc77344785"/>
            <w:bookmarkStart w:id="533" w:name="_Toc93503345"/>
            <w:bookmarkStart w:id="534" w:name="_Toc93856214"/>
            <w:bookmarkStart w:id="535" w:name="_Toc93918320"/>
            <w:r w:rsidRPr="00A34A71">
              <w:t xml:space="preserve">Table 5.6: </w:t>
            </w:r>
            <w:r w:rsidRPr="00A34A71">
              <w:rPr>
                <w:rFonts w:cs="Times New Roman"/>
                <w:szCs w:val="24"/>
              </w:rPr>
              <w:t>KOPGT has a whole range of activities that properly manage its records</w:t>
            </w:r>
            <w:bookmarkEnd w:id="525"/>
            <w:bookmarkEnd w:id="526"/>
            <w:bookmarkEnd w:id="527"/>
            <w:bookmarkEnd w:id="528"/>
            <w:bookmarkEnd w:id="529"/>
            <w:bookmarkEnd w:id="530"/>
            <w:bookmarkEnd w:id="531"/>
            <w:bookmarkEnd w:id="532"/>
            <w:bookmarkEnd w:id="533"/>
            <w:bookmarkEnd w:id="534"/>
            <w:bookmarkEnd w:id="535"/>
          </w:p>
        </w:tc>
      </w:tr>
      <w:tr w:rsidR="00A34A71" w:rsidRPr="00A34A71" w14:paraId="57D799E1" w14:textId="77777777" w:rsidTr="00BF3F68">
        <w:trPr>
          <w:cantSplit/>
        </w:trPr>
        <w:tc>
          <w:tcPr>
            <w:tcW w:w="1429" w:type="pct"/>
            <w:gridSpan w:val="2"/>
            <w:tcBorders>
              <w:top w:val="single" w:sz="4" w:space="0" w:color="000000" w:themeColor="text1"/>
              <w:left w:val="nil"/>
              <w:bottom w:val="single" w:sz="8" w:space="0" w:color="152935"/>
              <w:right w:val="nil"/>
            </w:tcBorders>
            <w:shd w:val="clear" w:color="auto" w:fill="FFFFFF"/>
            <w:vAlign w:val="bottom"/>
          </w:tcPr>
          <w:p w14:paraId="54311306" w14:textId="77777777" w:rsidR="00293BA3" w:rsidRPr="00A34A71" w:rsidRDefault="00293BA3" w:rsidP="002E585E">
            <w:pPr>
              <w:autoSpaceDE w:val="0"/>
              <w:autoSpaceDN w:val="0"/>
              <w:adjustRightInd w:val="0"/>
              <w:spacing w:after="0" w:line="240" w:lineRule="auto"/>
              <w:jc w:val="left"/>
              <w:rPr>
                <w:rFonts w:cs="Times New Roman"/>
                <w:szCs w:val="24"/>
              </w:rPr>
            </w:pPr>
          </w:p>
        </w:tc>
        <w:tc>
          <w:tcPr>
            <w:tcW w:w="714" w:type="pct"/>
            <w:tcBorders>
              <w:top w:val="single" w:sz="4" w:space="0" w:color="000000" w:themeColor="text1"/>
              <w:left w:val="nil"/>
              <w:bottom w:val="single" w:sz="8" w:space="0" w:color="152935"/>
              <w:right w:val="single" w:sz="8" w:space="0" w:color="E0E0E0"/>
            </w:tcBorders>
            <w:shd w:val="clear" w:color="auto" w:fill="FFFFFF"/>
            <w:vAlign w:val="bottom"/>
          </w:tcPr>
          <w:p w14:paraId="79B3B4E1" w14:textId="77777777" w:rsidR="00293BA3" w:rsidRPr="00A34A71" w:rsidRDefault="00293BA3"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56"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7E2F048F" w14:textId="77777777" w:rsidR="00293BA3" w:rsidRPr="00A34A71" w:rsidRDefault="00293BA3"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2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6CCEE6A5" w14:textId="77777777" w:rsidR="00293BA3" w:rsidRPr="00A34A71" w:rsidRDefault="00293BA3"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374" w:type="pct"/>
            <w:tcBorders>
              <w:top w:val="single" w:sz="4" w:space="0" w:color="000000" w:themeColor="text1"/>
              <w:left w:val="single" w:sz="8" w:space="0" w:color="E0E0E0"/>
              <w:bottom w:val="single" w:sz="8" w:space="0" w:color="152935"/>
              <w:right w:val="nil"/>
            </w:tcBorders>
            <w:shd w:val="clear" w:color="auto" w:fill="FFFFFF"/>
            <w:vAlign w:val="bottom"/>
          </w:tcPr>
          <w:p w14:paraId="58733C27" w14:textId="77777777" w:rsidR="00293BA3" w:rsidRPr="00A34A71" w:rsidRDefault="00293BA3"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744768F6" w14:textId="77777777" w:rsidTr="00293BA3">
        <w:trPr>
          <w:cantSplit/>
        </w:trPr>
        <w:tc>
          <w:tcPr>
            <w:tcW w:w="448" w:type="pct"/>
            <w:vMerge w:val="restart"/>
            <w:tcBorders>
              <w:top w:val="single" w:sz="8" w:space="0" w:color="152935"/>
              <w:left w:val="nil"/>
              <w:bottom w:val="single" w:sz="8" w:space="0" w:color="152935"/>
              <w:right w:val="nil"/>
            </w:tcBorders>
            <w:shd w:val="clear" w:color="auto" w:fill="E0E0E0"/>
          </w:tcPr>
          <w:p w14:paraId="0537344B" w14:textId="77777777" w:rsidR="00293BA3" w:rsidRPr="00A34A71" w:rsidRDefault="00293BA3" w:rsidP="002E585E">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980" w:type="pct"/>
            <w:tcBorders>
              <w:top w:val="single" w:sz="8" w:space="0" w:color="152935"/>
              <w:left w:val="nil"/>
              <w:bottom w:val="single" w:sz="8" w:space="0" w:color="AEAEAE"/>
              <w:right w:val="nil"/>
            </w:tcBorders>
            <w:shd w:val="clear" w:color="auto" w:fill="E0E0E0"/>
          </w:tcPr>
          <w:p w14:paraId="31DDD5C6" w14:textId="77777777" w:rsidR="00293BA3" w:rsidRPr="00A34A71" w:rsidRDefault="00293BA3" w:rsidP="002E585E">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714" w:type="pct"/>
            <w:tcBorders>
              <w:top w:val="single" w:sz="8" w:space="0" w:color="152935"/>
              <w:left w:val="nil"/>
              <w:bottom w:val="single" w:sz="8" w:space="0" w:color="AEAEAE"/>
              <w:right w:val="single" w:sz="8" w:space="0" w:color="E0E0E0"/>
            </w:tcBorders>
            <w:shd w:val="clear" w:color="auto" w:fill="FFFFFF"/>
          </w:tcPr>
          <w:p w14:paraId="265ECD12" w14:textId="77777777" w:rsidR="00293BA3" w:rsidRPr="00A34A71" w:rsidRDefault="00293BA3" w:rsidP="007E2663">
            <w:pPr>
              <w:autoSpaceDE w:val="0"/>
              <w:autoSpaceDN w:val="0"/>
              <w:adjustRightInd w:val="0"/>
              <w:spacing w:after="0" w:line="320" w:lineRule="atLeast"/>
              <w:ind w:left="60" w:right="60"/>
              <w:jc w:val="center"/>
              <w:rPr>
                <w:rFonts w:cs="Arial"/>
                <w:szCs w:val="24"/>
              </w:rPr>
            </w:pPr>
            <w:r w:rsidRPr="00A34A71">
              <w:rPr>
                <w:rFonts w:cs="Arial"/>
                <w:szCs w:val="24"/>
              </w:rPr>
              <w:t>32</w:t>
            </w:r>
          </w:p>
        </w:tc>
        <w:tc>
          <w:tcPr>
            <w:tcW w:w="556" w:type="pct"/>
            <w:tcBorders>
              <w:top w:val="single" w:sz="8" w:space="0" w:color="152935"/>
              <w:left w:val="single" w:sz="8" w:space="0" w:color="E0E0E0"/>
              <w:bottom w:val="single" w:sz="8" w:space="0" w:color="AEAEAE"/>
              <w:right w:val="single" w:sz="8" w:space="0" w:color="E0E0E0"/>
            </w:tcBorders>
            <w:shd w:val="clear" w:color="auto" w:fill="FFFFFF"/>
          </w:tcPr>
          <w:p w14:paraId="1DEDF199" w14:textId="77777777" w:rsidR="00293BA3" w:rsidRPr="00A34A71" w:rsidRDefault="00293BA3" w:rsidP="007E2663">
            <w:pPr>
              <w:autoSpaceDE w:val="0"/>
              <w:autoSpaceDN w:val="0"/>
              <w:adjustRightInd w:val="0"/>
              <w:spacing w:after="0" w:line="320" w:lineRule="atLeast"/>
              <w:ind w:left="60" w:right="60"/>
              <w:jc w:val="center"/>
              <w:rPr>
                <w:rFonts w:cs="Arial"/>
                <w:szCs w:val="24"/>
              </w:rPr>
            </w:pPr>
            <w:r w:rsidRPr="00A34A71">
              <w:rPr>
                <w:rFonts w:cs="Arial"/>
                <w:szCs w:val="24"/>
              </w:rPr>
              <w:t>37.2</w:t>
            </w:r>
          </w:p>
        </w:tc>
        <w:tc>
          <w:tcPr>
            <w:tcW w:w="928" w:type="pct"/>
            <w:tcBorders>
              <w:top w:val="single" w:sz="8" w:space="0" w:color="152935"/>
              <w:left w:val="single" w:sz="8" w:space="0" w:color="E0E0E0"/>
              <w:bottom w:val="single" w:sz="8" w:space="0" w:color="AEAEAE"/>
              <w:right w:val="single" w:sz="8" w:space="0" w:color="E0E0E0"/>
            </w:tcBorders>
            <w:shd w:val="clear" w:color="auto" w:fill="FFFFFF"/>
          </w:tcPr>
          <w:p w14:paraId="4C5A4E0D" w14:textId="77777777" w:rsidR="00293BA3" w:rsidRPr="00A34A71" w:rsidRDefault="00293BA3" w:rsidP="007E2663">
            <w:pPr>
              <w:autoSpaceDE w:val="0"/>
              <w:autoSpaceDN w:val="0"/>
              <w:adjustRightInd w:val="0"/>
              <w:spacing w:after="0" w:line="320" w:lineRule="atLeast"/>
              <w:ind w:left="60" w:right="60"/>
              <w:jc w:val="center"/>
              <w:rPr>
                <w:rFonts w:cs="Arial"/>
                <w:szCs w:val="24"/>
              </w:rPr>
            </w:pPr>
            <w:r w:rsidRPr="00A34A71">
              <w:rPr>
                <w:rFonts w:cs="Arial"/>
                <w:szCs w:val="24"/>
              </w:rPr>
              <w:t>37.2</w:t>
            </w:r>
          </w:p>
        </w:tc>
        <w:tc>
          <w:tcPr>
            <w:tcW w:w="1374" w:type="pct"/>
            <w:tcBorders>
              <w:top w:val="single" w:sz="8" w:space="0" w:color="152935"/>
              <w:left w:val="single" w:sz="8" w:space="0" w:color="E0E0E0"/>
              <w:bottom w:val="single" w:sz="8" w:space="0" w:color="AEAEAE"/>
              <w:right w:val="nil"/>
            </w:tcBorders>
            <w:shd w:val="clear" w:color="auto" w:fill="FFFFFF"/>
          </w:tcPr>
          <w:p w14:paraId="3F712FE6" w14:textId="77777777" w:rsidR="00293BA3" w:rsidRPr="00A34A71" w:rsidRDefault="00293BA3" w:rsidP="007E2663">
            <w:pPr>
              <w:autoSpaceDE w:val="0"/>
              <w:autoSpaceDN w:val="0"/>
              <w:adjustRightInd w:val="0"/>
              <w:spacing w:after="0" w:line="320" w:lineRule="atLeast"/>
              <w:ind w:left="60" w:right="60"/>
              <w:jc w:val="center"/>
              <w:rPr>
                <w:rFonts w:cs="Arial"/>
                <w:szCs w:val="24"/>
              </w:rPr>
            </w:pPr>
            <w:r w:rsidRPr="00A34A71">
              <w:rPr>
                <w:rFonts w:cs="Arial"/>
                <w:szCs w:val="24"/>
              </w:rPr>
              <w:t>37.2</w:t>
            </w:r>
          </w:p>
        </w:tc>
      </w:tr>
      <w:tr w:rsidR="00A34A71" w:rsidRPr="00A34A71" w14:paraId="00564A7A" w14:textId="77777777" w:rsidTr="00293BA3">
        <w:trPr>
          <w:cantSplit/>
        </w:trPr>
        <w:tc>
          <w:tcPr>
            <w:tcW w:w="448" w:type="pct"/>
            <w:vMerge/>
            <w:tcBorders>
              <w:top w:val="single" w:sz="8" w:space="0" w:color="152935"/>
              <w:left w:val="nil"/>
              <w:bottom w:val="single" w:sz="8" w:space="0" w:color="152935"/>
              <w:right w:val="nil"/>
            </w:tcBorders>
            <w:shd w:val="clear" w:color="auto" w:fill="E0E0E0"/>
          </w:tcPr>
          <w:p w14:paraId="7292A079" w14:textId="77777777" w:rsidR="00293BA3" w:rsidRPr="00A34A71" w:rsidRDefault="00293BA3" w:rsidP="002E585E">
            <w:pPr>
              <w:autoSpaceDE w:val="0"/>
              <w:autoSpaceDN w:val="0"/>
              <w:adjustRightInd w:val="0"/>
              <w:spacing w:after="0" w:line="240" w:lineRule="auto"/>
              <w:jc w:val="left"/>
              <w:rPr>
                <w:rFonts w:cs="Arial"/>
                <w:szCs w:val="24"/>
              </w:rPr>
            </w:pPr>
          </w:p>
        </w:tc>
        <w:tc>
          <w:tcPr>
            <w:tcW w:w="980" w:type="pct"/>
            <w:tcBorders>
              <w:top w:val="single" w:sz="8" w:space="0" w:color="AEAEAE"/>
              <w:left w:val="nil"/>
              <w:bottom w:val="single" w:sz="8" w:space="0" w:color="AEAEAE"/>
              <w:right w:val="nil"/>
            </w:tcBorders>
            <w:shd w:val="clear" w:color="auto" w:fill="E0E0E0"/>
          </w:tcPr>
          <w:p w14:paraId="7E232C94" w14:textId="77777777" w:rsidR="00293BA3" w:rsidRPr="00A34A71" w:rsidRDefault="00293BA3" w:rsidP="002E585E">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714" w:type="pct"/>
            <w:tcBorders>
              <w:top w:val="single" w:sz="8" w:space="0" w:color="AEAEAE"/>
              <w:left w:val="nil"/>
              <w:bottom w:val="single" w:sz="8" w:space="0" w:color="AEAEAE"/>
              <w:right w:val="single" w:sz="8" w:space="0" w:color="E0E0E0"/>
            </w:tcBorders>
            <w:shd w:val="clear" w:color="auto" w:fill="FFFFFF"/>
          </w:tcPr>
          <w:p w14:paraId="267215E4" w14:textId="77777777" w:rsidR="00293BA3" w:rsidRPr="00A34A71" w:rsidRDefault="00293BA3" w:rsidP="007E2663">
            <w:pPr>
              <w:autoSpaceDE w:val="0"/>
              <w:autoSpaceDN w:val="0"/>
              <w:adjustRightInd w:val="0"/>
              <w:spacing w:after="0" w:line="320" w:lineRule="atLeast"/>
              <w:ind w:left="60" w:right="60"/>
              <w:jc w:val="center"/>
              <w:rPr>
                <w:rFonts w:cs="Arial"/>
                <w:szCs w:val="24"/>
              </w:rPr>
            </w:pPr>
            <w:r w:rsidRPr="00A34A71">
              <w:rPr>
                <w:rFonts w:cs="Arial"/>
                <w:szCs w:val="24"/>
              </w:rPr>
              <w:t>54</w:t>
            </w:r>
          </w:p>
        </w:tc>
        <w:tc>
          <w:tcPr>
            <w:tcW w:w="556" w:type="pct"/>
            <w:tcBorders>
              <w:top w:val="single" w:sz="8" w:space="0" w:color="AEAEAE"/>
              <w:left w:val="single" w:sz="8" w:space="0" w:color="E0E0E0"/>
              <w:bottom w:val="single" w:sz="8" w:space="0" w:color="AEAEAE"/>
              <w:right w:val="single" w:sz="8" w:space="0" w:color="E0E0E0"/>
            </w:tcBorders>
            <w:shd w:val="clear" w:color="auto" w:fill="FFFFFF"/>
          </w:tcPr>
          <w:p w14:paraId="01BE8381" w14:textId="77777777" w:rsidR="00293BA3" w:rsidRPr="00A34A71" w:rsidRDefault="00293BA3" w:rsidP="007E2663">
            <w:pPr>
              <w:autoSpaceDE w:val="0"/>
              <w:autoSpaceDN w:val="0"/>
              <w:adjustRightInd w:val="0"/>
              <w:spacing w:after="0" w:line="320" w:lineRule="atLeast"/>
              <w:ind w:left="60" w:right="60"/>
              <w:jc w:val="center"/>
              <w:rPr>
                <w:rFonts w:cs="Arial"/>
                <w:szCs w:val="24"/>
              </w:rPr>
            </w:pPr>
            <w:r w:rsidRPr="00A34A71">
              <w:rPr>
                <w:rFonts w:cs="Arial"/>
                <w:szCs w:val="24"/>
              </w:rPr>
              <w:t>62.8</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04C79DC5" w14:textId="77777777" w:rsidR="00293BA3" w:rsidRPr="00A34A71" w:rsidRDefault="00293BA3" w:rsidP="007E2663">
            <w:pPr>
              <w:autoSpaceDE w:val="0"/>
              <w:autoSpaceDN w:val="0"/>
              <w:adjustRightInd w:val="0"/>
              <w:spacing w:after="0" w:line="320" w:lineRule="atLeast"/>
              <w:ind w:left="60" w:right="60"/>
              <w:jc w:val="center"/>
              <w:rPr>
                <w:rFonts w:cs="Arial"/>
                <w:szCs w:val="24"/>
              </w:rPr>
            </w:pPr>
            <w:r w:rsidRPr="00A34A71">
              <w:rPr>
                <w:rFonts w:cs="Arial"/>
                <w:szCs w:val="24"/>
              </w:rPr>
              <w:t>62.8</w:t>
            </w:r>
          </w:p>
        </w:tc>
        <w:tc>
          <w:tcPr>
            <w:tcW w:w="1374" w:type="pct"/>
            <w:tcBorders>
              <w:top w:val="single" w:sz="8" w:space="0" w:color="AEAEAE"/>
              <w:left w:val="single" w:sz="8" w:space="0" w:color="E0E0E0"/>
              <w:bottom w:val="single" w:sz="8" w:space="0" w:color="AEAEAE"/>
              <w:right w:val="nil"/>
            </w:tcBorders>
            <w:shd w:val="clear" w:color="auto" w:fill="FFFFFF"/>
          </w:tcPr>
          <w:p w14:paraId="78FC40FE" w14:textId="77777777" w:rsidR="00293BA3" w:rsidRPr="00A34A71" w:rsidRDefault="00293BA3"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101313D8" w14:textId="77777777" w:rsidTr="00293BA3">
        <w:trPr>
          <w:cantSplit/>
        </w:trPr>
        <w:tc>
          <w:tcPr>
            <w:tcW w:w="448" w:type="pct"/>
            <w:vMerge/>
            <w:tcBorders>
              <w:top w:val="single" w:sz="8" w:space="0" w:color="152935"/>
              <w:left w:val="nil"/>
              <w:bottom w:val="single" w:sz="8" w:space="0" w:color="152935"/>
              <w:right w:val="nil"/>
            </w:tcBorders>
            <w:shd w:val="clear" w:color="auto" w:fill="E0E0E0"/>
          </w:tcPr>
          <w:p w14:paraId="0973D868" w14:textId="77777777" w:rsidR="00293BA3" w:rsidRPr="00A34A71" w:rsidRDefault="00293BA3" w:rsidP="002E585E">
            <w:pPr>
              <w:autoSpaceDE w:val="0"/>
              <w:autoSpaceDN w:val="0"/>
              <w:adjustRightInd w:val="0"/>
              <w:spacing w:after="0" w:line="240" w:lineRule="auto"/>
              <w:jc w:val="left"/>
              <w:rPr>
                <w:rFonts w:cs="Arial"/>
                <w:szCs w:val="24"/>
              </w:rPr>
            </w:pPr>
          </w:p>
        </w:tc>
        <w:tc>
          <w:tcPr>
            <w:tcW w:w="980" w:type="pct"/>
            <w:tcBorders>
              <w:top w:val="single" w:sz="8" w:space="0" w:color="AEAEAE"/>
              <w:left w:val="nil"/>
              <w:bottom w:val="single" w:sz="8" w:space="0" w:color="152935"/>
              <w:right w:val="nil"/>
            </w:tcBorders>
            <w:shd w:val="clear" w:color="auto" w:fill="E0E0E0"/>
          </w:tcPr>
          <w:p w14:paraId="3C41B618" w14:textId="77777777" w:rsidR="00293BA3" w:rsidRPr="00A34A71" w:rsidRDefault="00293BA3"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714" w:type="pct"/>
            <w:tcBorders>
              <w:top w:val="single" w:sz="8" w:space="0" w:color="AEAEAE"/>
              <w:left w:val="nil"/>
              <w:bottom w:val="single" w:sz="8" w:space="0" w:color="152935"/>
              <w:right w:val="single" w:sz="8" w:space="0" w:color="E0E0E0"/>
            </w:tcBorders>
            <w:shd w:val="clear" w:color="auto" w:fill="FFFFFF"/>
          </w:tcPr>
          <w:p w14:paraId="3FF3944C" w14:textId="77777777" w:rsidR="00293BA3" w:rsidRPr="00A34A71" w:rsidRDefault="00293BA3" w:rsidP="007E2663">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56" w:type="pct"/>
            <w:tcBorders>
              <w:top w:val="single" w:sz="8" w:space="0" w:color="AEAEAE"/>
              <w:left w:val="single" w:sz="8" w:space="0" w:color="E0E0E0"/>
              <w:bottom w:val="single" w:sz="8" w:space="0" w:color="152935"/>
              <w:right w:val="single" w:sz="8" w:space="0" w:color="E0E0E0"/>
            </w:tcBorders>
            <w:shd w:val="clear" w:color="auto" w:fill="FFFFFF"/>
          </w:tcPr>
          <w:p w14:paraId="7E8CED24" w14:textId="77777777" w:rsidR="00293BA3" w:rsidRPr="00A34A71" w:rsidRDefault="00293BA3"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28" w:type="pct"/>
            <w:tcBorders>
              <w:top w:val="single" w:sz="8" w:space="0" w:color="AEAEAE"/>
              <w:left w:val="single" w:sz="8" w:space="0" w:color="E0E0E0"/>
              <w:bottom w:val="single" w:sz="8" w:space="0" w:color="152935"/>
              <w:right w:val="single" w:sz="8" w:space="0" w:color="E0E0E0"/>
            </w:tcBorders>
            <w:shd w:val="clear" w:color="auto" w:fill="FFFFFF"/>
          </w:tcPr>
          <w:p w14:paraId="7F726D7E" w14:textId="77777777" w:rsidR="00293BA3" w:rsidRPr="00A34A71" w:rsidRDefault="00293BA3"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374" w:type="pct"/>
            <w:tcBorders>
              <w:top w:val="single" w:sz="8" w:space="0" w:color="AEAEAE"/>
              <w:left w:val="single" w:sz="8" w:space="0" w:color="E0E0E0"/>
              <w:bottom w:val="single" w:sz="8" w:space="0" w:color="152935"/>
              <w:right w:val="nil"/>
            </w:tcBorders>
            <w:shd w:val="clear" w:color="auto" w:fill="FFFFFF"/>
            <w:vAlign w:val="center"/>
          </w:tcPr>
          <w:p w14:paraId="63DF7EDF" w14:textId="77777777" w:rsidR="00293BA3" w:rsidRPr="00A34A71" w:rsidRDefault="00293BA3" w:rsidP="007E2663">
            <w:pPr>
              <w:autoSpaceDE w:val="0"/>
              <w:autoSpaceDN w:val="0"/>
              <w:adjustRightInd w:val="0"/>
              <w:spacing w:after="0" w:line="240" w:lineRule="auto"/>
              <w:jc w:val="center"/>
              <w:rPr>
                <w:rFonts w:cs="Times New Roman"/>
                <w:szCs w:val="24"/>
              </w:rPr>
            </w:pPr>
          </w:p>
        </w:tc>
      </w:tr>
    </w:tbl>
    <w:p w14:paraId="46ED0F59" w14:textId="77777777" w:rsidR="00293BA3" w:rsidRPr="00A34A71" w:rsidRDefault="00293BA3" w:rsidP="00293BA3">
      <w:pPr>
        <w:rPr>
          <w:bCs/>
          <w:i/>
        </w:rPr>
      </w:pPr>
      <w:r w:rsidRPr="00A34A71">
        <w:rPr>
          <w:bCs/>
          <w:i/>
        </w:rPr>
        <w:t>Source: Primary data, 2021</w:t>
      </w:r>
    </w:p>
    <w:p w14:paraId="0F72A6EC" w14:textId="77777777" w:rsidR="00052A77" w:rsidRPr="00A34A71" w:rsidRDefault="00293BA3" w:rsidP="00293BA3">
      <w:r w:rsidRPr="00A34A71">
        <w:t xml:space="preserve">As seen in Table 5.6, results indicate that all respondents that is 100% generally agreed, this was summarised by 62.8% and 37.2% who strongly agreed and agreed respectively. This can be </w:t>
      </w:r>
      <w:r w:rsidRPr="00A34A71">
        <w:lastRenderedPageBreak/>
        <w:t>interpreted to mean that</w:t>
      </w:r>
      <w:r w:rsidR="00F95973" w:rsidRPr="00A34A71">
        <w:t xml:space="preserve"> there are a number of players or departmental skilled people that must record, analyse, manage a</w:t>
      </w:r>
      <w:r w:rsidR="001141A8" w:rsidRPr="00A34A71">
        <w:t>n</w:t>
      </w:r>
      <w:r w:rsidR="00F95973" w:rsidRPr="00A34A71">
        <w:t xml:space="preserve">d use supply chain data at every level. </w:t>
      </w:r>
      <w:r w:rsidR="0072090C" w:rsidRPr="00A34A71">
        <w:t>In an interview session, it was revealed that;</w:t>
      </w:r>
    </w:p>
    <w:p w14:paraId="3C7A5A31" w14:textId="77777777" w:rsidR="0072090C" w:rsidRPr="00A34A71" w:rsidRDefault="00055916" w:rsidP="00921B2B">
      <w:pPr>
        <w:ind w:left="720"/>
        <w:rPr>
          <w:i/>
          <w:iCs/>
        </w:rPr>
      </w:pPr>
      <w:r w:rsidRPr="00A34A71">
        <w:t>“</w:t>
      </w:r>
      <w:r w:rsidR="001D2E56" w:rsidRPr="00A34A71">
        <w:rPr>
          <w:i/>
          <w:iCs/>
        </w:rPr>
        <w:t>The</w:t>
      </w:r>
      <w:r w:rsidRPr="00A34A71">
        <w:rPr>
          <w:i/>
          <w:iCs/>
        </w:rPr>
        <w:t xml:space="preserve"> records management system enables efficient business processes and workflows, forecasting, inventory management, distribution planning, reporting and ordering plus incorporate routine data management processes in order to effectively manage records</w:t>
      </w:r>
      <w:r w:rsidR="00921B2B" w:rsidRPr="00A34A71">
        <w:rPr>
          <w:i/>
          <w:iCs/>
        </w:rPr>
        <w:t>”</w:t>
      </w:r>
      <w:r w:rsidRPr="00A34A71">
        <w:rPr>
          <w:i/>
          <w:iCs/>
        </w:rPr>
        <w:t>.</w:t>
      </w:r>
    </w:p>
    <w:p w14:paraId="3CE2D4F4" w14:textId="77777777" w:rsidR="00052A77" w:rsidRPr="00A34A71" w:rsidRDefault="00921B2B" w:rsidP="000E7C74">
      <w:r w:rsidRPr="00A34A71">
        <w:t xml:space="preserve">This means that collecting data for managing a logistics management is a separate activity </w:t>
      </w:r>
      <w:r w:rsidR="007626D6" w:rsidRPr="00A34A71">
        <w:t xml:space="preserve">yet involves many activities if an organisation is </w:t>
      </w:r>
      <w:proofErr w:type="spellStart"/>
      <w:r w:rsidR="007626D6" w:rsidRPr="00A34A71">
        <w:t>t</w:t>
      </w:r>
      <w:proofErr w:type="spellEnd"/>
      <w:r w:rsidR="007626D6" w:rsidRPr="00A34A71">
        <w:t xml:space="preserve"> effectively manage its records.</w:t>
      </w:r>
    </w:p>
    <w:p w14:paraId="65107599" w14:textId="77777777" w:rsidR="006E3834" w:rsidRPr="00A34A71" w:rsidRDefault="006E3834" w:rsidP="006E3834">
      <w:pPr>
        <w:pStyle w:val="Heading2"/>
      </w:pPr>
      <w:bookmarkStart w:id="536" w:name="_Toc93918321"/>
      <w:r w:rsidRPr="00A34A71">
        <w:t>5.2.7 Records keeping supports KOPGT to make decisions based on evidence</w:t>
      </w:r>
      <w:bookmarkEnd w:id="536"/>
    </w:p>
    <w:p w14:paraId="437C4A12" w14:textId="77777777" w:rsidR="006E3834" w:rsidRPr="00A34A71" w:rsidRDefault="006E3834" w:rsidP="000E7C74">
      <w:r w:rsidRPr="00A34A71">
        <w:t xml:space="preserve">The study sought to examine whether </w:t>
      </w:r>
      <w:r w:rsidR="00A64C87" w:rsidRPr="00A34A71">
        <w:t>records keeping supports KOPGT to make decisions based on evidence</w:t>
      </w:r>
      <w:r w:rsidRPr="00A34A71">
        <w:t>. Findings to this were as indicated in table 5.</w:t>
      </w:r>
      <w:r w:rsidR="003B6DB2" w:rsidRPr="00A34A71">
        <w:t>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2033"/>
        <w:gridCol w:w="1267"/>
        <w:gridCol w:w="975"/>
        <w:gridCol w:w="1756"/>
        <w:gridCol w:w="2533"/>
      </w:tblGrid>
      <w:tr w:rsidR="00A34A71" w:rsidRPr="00A34A71" w14:paraId="32823F44" w14:textId="77777777" w:rsidTr="00BF3F68">
        <w:trPr>
          <w:cantSplit/>
        </w:trPr>
        <w:tc>
          <w:tcPr>
            <w:tcW w:w="5000" w:type="pct"/>
            <w:gridSpan w:val="6"/>
            <w:tcBorders>
              <w:top w:val="nil"/>
              <w:left w:val="nil"/>
              <w:bottom w:val="single" w:sz="4" w:space="0" w:color="000000" w:themeColor="text1"/>
              <w:right w:val="nil"/>
            </w:tcBorders>
            <w:shd w:val="clear" w:color="auto" w:fill="FFFFFF"/>
            <w:vAlign w:val="center"/>
          </w:tcPr>
          <w:p w14:paraId="12326610" w14:textId="77777777" w:rsidR="00540E0C" w:rsidRPr="00A34A71" w:rsidRDefault="00540E0C" w:rsidP="005212C4">
            <w:pPr>
              <w:pStyle w:val="Heading1"/>
              <w:rPr>
                <w:rFonts w:eastAsia="Times New Roman"/>
              </w:rPr>
            </w:pPr>
            <w:bookmarkStart w:id="537" w:name="_Toc7766919"/>
            <w:bookmarkStart w:id="538" w:name="_Toc15303835"/>
            <w:bookmarkStart w:id="539" w:name="_Toc15995808"/>
            <w:bookmarkStart w:id="540" w:name="_Toc58730924"/>
            <w:bookmarkStart w:id="541" w:name="_Toc58747541"/>
            <w:bookmarkStart w:id="542" w:name="_Toc85386427"/>
            <w:bookmarkStart w:id="543" w:name="_Toc86152235"/>
            <w:bookmarkStart w:id="544" w:name="_Toc77344787"/>
            <w:bookmarkStart w:id="545" w:name="_Toc93503346"/>
            <w:bookmarkStart w:id="546" w:name="_Toc93856216"/>
            <w:bookmarkStart w:id="547" w:name="_Toc93918322"/>
            <w:r w:rsidRPr="00A34A71">
              <w:t xml:space="preserve">Table 5.7: </w:t>
            </w:r>
            <w:bookmarkEnd w:id="537"/>
            <w:r w:rsidRPr="00A34A71">
              <w:rPr>
                <w:rFonts w:cs="Times New Roman"/>
                <w:szCs w:val="24"/>
              </w:rPr>
              <w:t>Records keeping supports KOPGT to make decisions based on evidence</w:t>
            </w:r>
            <w:bookmarkEnd w:id="538"/>
            <w:bookmarkEnd w:id="539"/>
            <w:bookmarkEnd w:id="540"/>
            <w:bookmarkEnd w:id="541"/>
            <w:bookmarkEnd w:id="542"/>
            <w:bookmarkEnd w:id="543"/>
            <w:bookmarkEnd w:id="544"/>
            <w:bookmarkEnd w:id="545"/>
            <w:bookmarkEnd w:id="546"/>
            <w:bookmarkEnd w:id="547"/>
          </w:p>
        </w:tc>
      </w:tr>
      <w:tr w:rsidR="00A34A71" w:rsidRPr="00A34A71" w14:paraId="15DA0FC6" w14:textId="77777777" w:rsidTr="00BF3F68">
        <w:trPr>
          <w:cantSplit/>
        </w:trPr>
        <w:tc>
          <w:tcPr>
            <w:tcW w:w="1510" w:type="pct"/>
            <w:gridSpan w:val="2"/>
            <w:tcBorders>
              <w:top w:val="single" w:sz="4" w:space="0" w:color="000000" w:themeColor="text1"/>
              <w:left w:val="nil"/>
              <w:bottom w:val="single" w:sz="8" w:space="0" w:color="152935"/>
              <w:right w:val="nil"/>
            </w:tcBorders>
            <w:shd w:val="clear" w:color="auto" w:fill="FFFFFF"/>
            <w:vAlign w:val="bottom"/>
          </w:tcPr>
          <w:p w14:paraId="49C1EA2C" w14:textId="77777777" w:rsidR="00540E0C" w:rsidRPr="00A34A71" w:rsidRDefault="00540E0C" w:rsidP="002E585E">
            <w:pPr>
              <w:autoSpaceDE w:val="0"/>
              <w:autoSpaceDN w:val="0"/>
              <w:adjustRightInd w:val="0"/>
              <w:spacing w:after="0" w:line="240" w:lineRule="auto"/>
              <w:jc w:val="left"/>
              <w:rPr>
                <w:rFonts w:cs="Times New Roman"/>
                <w:szCs w:val="24"/>
              </w:rPr>
            </w:pPr>
          </w:p>
        </w:tc>
        <w:tc>
          <w:tcPr>
            <w:tcW w:w="677" w:type="pct"/>
            <w:tcBorders>
              <w:top w:val="single" w:sz="4" w:space="0" w:color="000000" w:themeColor="text1"/>
              <w:left w:val="nil"/>
              <w:bottom w:val="single" w:sz="8" w:space="0" w:color="152935"/>
              <w:right w:val="single" w:sz="8" w:space="0" w:color="E0E0E0"/>
            </w:tcBorders>
            <w:shd w:val="clear" w:color="auto" w:fill="FFFFFF"/>
            <w:vAlign w:val="bottom"/>
          </w:tcPr>
          <w:p w14:paraId="2F4164FD" w14:textId="77777777" w:rsidR="00540E0C" w:rsidRPr="00A34A71" w:rsidRDefault="00540E0C"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21"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7ACC10ED" w14:textId="77777777" w:rsidR="00540E0C" w:rsidRPr="00A34A71" w:rsidRDefault="00540E0C"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3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01B25E32" w14:textId="77777777" w:rsidR="00540E0C" w:rsidRPr="00A34A71" w:rsidRDefault="00540E0C"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354" w:type="pct"/>
            <w:tcBorders>
              <w:top w:val="single" w:sz="4" w:space="0" w:color="000000" w:themeColor="text1"/>
              <w:left w:val="single" w:sz="8" w:space="0" w:color="E0E0E0"/>
              <w:bottom w:val="single" w:sz="8" w:space="0" w:color="152935"/>
              <w:right w:val="nil"/>
            </w:tcBorders>
            <w:shd w:val="clear" w:color="auto" w:fill="FFFFFF"/>
            <w:vAlign w:val="bottom"/>
          </w:tcPr>
          <w:p w14:paraId="32D44EA6" w14:textId="77777777" w:rsidR="00540E0C" w:rsidRPr="00A34A71" w:rsidRDefault="00540E0C"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11E2FA3F" w14:textId="77777777" w:rsidTr="00B04E3C">
        <w:trPr>
          <w:cantSplit/>
        </w:trPr>
        <w:tc>
          <w:tcPr>
            <w:tcW w:w="425" w:type="pct"/>
            <w:vMerge w:val="restart"/>
            <w:tcBorders>
              <w:top w:val="single" w:sz="8" w:space="0" w:color="152935"/>
              <w:left w:val="nil"/>
              <w:bottom w:val="single" w:sz="8" w:space="0" w:color="152935"/>
              <w:right w:val="nil"/>
            </w:tcBorders>
            <w:shd w:val="clear" w:color="auto" w:fill="E0E0E0"/>
          </w:tcPr>
          <w:p w14:paraId="699BE4C3" w14:textId="77777777" w:rsidR="00540E0C" w:rsidRPr="00A34A71" w:rsidRDefault="00540E0C" w:rsidP="002E585E">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086" w:type="pct"/>
            <w:tcBorders>
              <w:top w:val="single" w:sz="8" w:space="0" w:color="152935"/>
              <w:left w:val="nil"/>
              <w:bottom w:val="single" w:sz="8" w:space="0" w:color="AEAEAE"/>
              <w:right w:val="nil"/>
            </w:tcBorders>
            <w:shd w:val="clear" w:color="auto" w:fill="E0E0E0"/>
          </w:tcPr>
          <w:p w14:paraId="1CA3F1C5" w14:textId="77777777" w:rsidR="00540E0C" w:rsidRPr="00A34A71" w:rsidRDefault="00540E0C" w:rsidP="002E585E">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77" w:type="pct"/>
            <w:tcBorders>
              <w:top w:val="single" w:sz="8" w:space="0" w:color="152935"/>
              <w:left w:val="nil"/>
              <w:bottom w:val="single" w:sz="8" w:space="0" w:color="AEAEAE"/>
              <w:right w:val="single" w:sz="8" w:space="0" w:color="E0E0E0"/>
            </w:tcBorders>
            <w:shd w:val="clear" w:color="auto" w:fill="FFFFFF"/>
          </w:tcPr>
          <w:p w14:paraId="587EDFBE"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4</w:t>
            </w:r>
          </w:p>
        </w:tc>
        <w:tc>
          <w:tcPr>
            <w:tcW w:w="521" w:type="pct"/>
            <w:tcBorders>
              <w:top w:val="single" w:sz="8" w:space="0" w:color="152935"/>
              <w:left w:val="single" w:sz="8" w:space="0" w:color="E0E0E0"/>
              <w:bottom w:val="single" w:sz="8" w:space="0" w:color="AEAEAE"/>
              <w:right w:val="single" w:sz="8" w:space="0" w:color="E0E0E0"/>
            </w:tcBorders>
            <w:shd w:val="clear" w:color="auto" w:fill="FFFFFF"/>
          </w:tcPr>
          <w:p w14:paraId="165A5950"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938" w:type="pct"/>
            <w:tcBorders>
              <w:top w:val="single" w:sz="8" w:space="0" w:color="152935"/>
              <w:left w:val="single" w:sz="8" w:space="0" w:color="E0E0E0"/>
              <w:bottom w:val="single" w:sz="8" w:space="0" w:color="AEAEAE"/>
              <w:right w:val="single" w:sz="8" w:space="0" w:color="E0E0E0"/>
            </w:tcBorders>
            <w:shd w:val="clear" w:color="auto" w:fill="FFFFFF"/>
          </w:tcPr>
          <w:p w14:paraId="23210B03"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4.7</w:t>
            </w:r>
          </w:p>
        </w:tc>
        <w:tc>
          <w:tcPr>
            <w:tcW w:w="1354" w:type="pct"/>
            <w:tcBorders>
              <w:top w:val="single" w:sz="8" w:space="0" w:color="152935"/>
              <w:left w:val="single" w:sz="8" w:space="0" w:color="E0E0E0"/>
              <w:bottom w:val="single" w:sz="8" w:space="0" w:color="AEAEAE"/>
              <w:right w:val="nil"/>
            </w:tcBorders>
            <w:shd w:val="clear" w:color="auto" w:fill="FFFFFF"/>
          </w:tcPr>
          <w:p w14:paraId="45B0275D"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4.7</w:t>
            </w:r>
          </w:p>
        </w:tc>
      </w:tr>
      <w:tr w:rsidR="00A34A71" w:rsidRPr="00A34A71" w14:paraId="48A347C3" w14:textId="77777777" w:rsidTr="00B04E3C">
        <w:trPr>
          <w:cantSplit/>
        </w:trPr>
        <w:tc>
          <w:tcPr>
            <w:tcW w:w="425" w:type="pct"/>
            <w:vMerge/>
            <w:tcBorders>
              <w:top w:val="single" w:sz="8" w:space="0" w:color="152935"/>
              <w:left w:val="nil"/>
              <w:bottom w:val="single" w:sz="8" w:space="0" w:color="152935"/>
              <w:right w:val="nil"/>
            </w:tcBorders>
            <w:shd w:val="clear" w:color="auto" w:fill="E0E0E0"/>
          </w:tcPr>
          <w:p w14:paraId="4BA70619" w14:textId="77777777" w:rsidR="00540E0C" w:rsidRPr="00A34A71" w:rsidRDefault="00540E0C" w:rsidP="002E585E">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AEAEAE"/>
              <w:right w:val="nil"/>
            </w:tcBorders>
            <w:shd w:val="clear" w:color="auto" w:fill="E0E0E0"/>
          </w:tcPr>
          <w:p w14:paraId="61A1C44C" w14:textId="77777777" w:rsidR="00540E0C" w:rsidRPr="00A34A71" w:rsidRDefault="00540E0C" w:rsidP="002E585E">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77" w:type="pct"/>
            <w:tcBorders>
              <w:top w:val="single" w:sz="8" w:space="0" w:color="AEAEAE"/>
              <w:left w:val="nil"/>
              <w:bottom w:val="single" w:sz="8" w:space="0" w:color="AEAEAE"/>
              <w:right w:val="single" w:sz="8" w:space="0" w:color="E0E0E0"/>
            </w:tcBorders>
            <w:shd w:val="clear" w:color="auto" w:fill="FFFFFF"/>
          </w:tcPr>
          <w:p w14:paraId="15F481EF"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9</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60297DFF"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10.5</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32D3871D"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10.5</w:t>
            </w:r>
          </w:p>
        </w:tc>
        <w:tc>
          <w:tcPr>
            <w:tcW w:w="1354" w:type="pct"/>
            <w:tcBorders>
              <w:top w:val="single" w:sz="8" w:space="0" w:color="AEAEAE"/>
              <w:left w:val="single" w:sz="8" w:space="0" w:color="E0E0E0"/>
              <w:bottom w:val="single" w:sz="8" w:space="0" w:color="AEAEAE"/>
              <w:right w:val="nil"/>
            </w:tcBorders>
            <w:shd w:val="clear" w:color="auto" w:fill="FFFFFF"/>
          </w:tcPr>
          <w:p w14:paraId="77F33774"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15.1</w:t>
            </w:r>
          </w:p>
        </w:tc>
      </w:tr>
      <w:tr w:rsidR="00A34A71" w:rsidRPr="00A34A71" w14:paraId="06973414" w14:textId="77777777" w:rsidTr="00B04E3C">
        <w:trPr>
          <w:cantSplit/>
        </w:trPr>
        <w:tc>
          <w:tcPr>
            <w:tcW w:w="425" w:type="pct"/>
            <w:vMerge/>
            <w:tcBorders>
              <w:top w:val="single" w:sz="8" w:space="0" w:color="152935"/>
              <w:left w:val="nil"/>
              <w:bottom w:val="single" w:sz="8" w:space="0" w:color="152935"/>
              <w:right w:val="nil"/>
            </w:tcBorders>
            <w:shd w:val="clear" w:color="auto" w:fill="E0E0E0"/>
          </w:tcPr>
          <w:p w14:paraId="3B04EFF6" w14:textId="77777777" w:rsidR="00540E0C" w:rsidRPr="00A34A71" w:rsidRDefault="00540E0C" w:rsidP="002E585E">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AEAEAE"/>
              <w:right w:val="nil"/>
            </w:tcBorders>
            <w:shd w:val="clear" w:color="auto" w:fill="E0E0E0"/>
          </w:tcPr>
          <w:p w14:paraId="47768E54" w14:textId="77777777" w:rsidR="00540E0C" w:rsidRPr="00A34A71" w:rsidRDefault="00540E0C" w:rsidP="002E585E">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77" w:type="pct"/>
            <w:tcBorders>
              <w:top w:val="single" w:sz="8" w:space="0" w:color="AEAEAE"/>
              <w:left w:val="nil"/>
              <w:bottom w:val="single" w:sz="8" w:space="0" w:color="AEAEAE"/>
              <w:right w:val="single" w:sz="8" w:space="0" w:color="E0E0E0"/>
            </w:tcBorders>
            <w:shd w:val="clear" w:color="auto" w:fill="FFFFFF"/>
          </w:tcPr>
          <w:p w14:paraId="2A3EFDD1"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29</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4D9BF179"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33.7</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728B91C9"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33.7</w:t>
            </w:r>
          </w:p>
        </w:tc>
        <w:tc>
          <w:tcPr>
            <w:tcW w:w="1354" w:type="pct"/>
            <w:tcBorders>
              <w:top w:val="single" w:sz="8" w:space="0" w:color="AEAEAE"/>
              <w:left w:val="single" w:sz="8" w:space="0" w:color="E0E0E0"/>
              <w:bottom w:val="single" w:sz="8" w:space="0" w:color="AEAEAE"/>
              <w:right w:val="nil"/>
            </w:tcBorders>
            <w:shd w:val="clear" w:color="auto" w:fill="FFFFFF"/>
          </w:tcPr>
          <w:p w14:paraId="6F64BC42"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48.8</w:t>
            </w:r>
          </w:p>
        </w:tc>
      </w:tr>
      <w:tr w:rsidR="00A34A71" w:rsidRPr="00A34A71" w14:paraId="48BAE213" w14:textId="77777777" w:rsidTr="00B04E3C">
        <w:trPr>
          <w:cantSplit/>
        </w:trPr>
        <w:tc>
          <w:tcPr>
            <w:tcW w:w="425" w:type="pct"/>
            <w:vMerge/>
            <w:tcBorders>
              <w:top w:val="single" w:sz="8" w:space="0" w:color="152935"/>
              <w:left w:val="nil"/>
              <w:bottom w:val="single" w:sz="8" w:space="0" w:color="152935"/>
              <w:right w:val="nil"/>
            </w:tcBorders>
            <w:shd w:val="clear" w:color="auto" w:fill="E0E0E0"/>
          </w:tcPr>
          <w:p w14:paraId="71B59FBB" w14:textId="77777777" w:rsidR="00540E0C" w:rsidRPr="00A34A71" w:rsidRDefault="00540E0C" w:rsidP="002E585E">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AEAEAE"/>
              <w:right w:val="nil"/>
            </w:tcBorders>
            <w:shd w:val="clear" w:color="auto" w:fill="E0E0E0"/>
          </w:tcPr>
          <w:p w14:paraId="5FBDB92D" w14:textId="77777777" w:rsidR="00540E0C" w:rsidRPr="00A34A71" w:rsidRDefault="00540E0C" w:rsidP="002E585E">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77" w:type="pct"/>
            <w:tcBorders>
              <w:top w:val="single" w:sz="8" w:space="0" w:color="AEAEAE"/>
              <w:left w:val="nil"/>
              <w:bottom w:val="single" w:sz="8" w:space="0" w:color="AEAEAE"/>
              <w:right w:val="single" w:sz="8" w:space="0" w:color="E0E0E0"/>
            </w:tcBorders>
            <w:shd w:val="clear" w:color="auto" w:fill="FFFFFF"/>
          </w:tcPr>
          <w:p w14:paraId="0C75D116"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44</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1EE2F563"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51.2</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03EC99E1"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51.2</w:t>
            </w:r>
          </w:p>
        </w:tc>
        <w:tc>
          <w:tcPr>
            <w:tcW w:w="1354" w:type="pct"/>
            <w:tcBorders>
              <w:top w:val="single" w:sz="8" w:space="0" w:color="AEAEAE"/>
              <w:left w:val="single" w:sz="8" w:space="0" w:color="E0E0E0"/>
              <w:bottom w:val="single" w:sz="8" w:space="0" w:color="AEAEAE"/>
              <w:right w:val="nil"/>
            </w:tcBorders>
            <w:shd w:val="clear" w:color="auto" w:fill="FFFFFF"/>
          </w:tcPr>
          <w:p w14:paraId="26D80815"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564A8FC9" w14:textId="77777777" w:rsidTr="00B04E3C">
        <w:trPr>
          <w:cantSplit/>
        </w:trPr>
        <w:tc>
          <w:tcPr>
            <w:tcW w:w="425" w:type="pct"/>
            <w:vMerge/>
            <w:tcBorders>
              <w:top w:val="single" w:sz="8" w:space="0" w:color="152935"/>
              <w:left w:val="nil"/>
              <w:bottom w:val="single" w:sz="8" w:space="0" w:color="152935"/>
              <w:right w:val="nil"/>
            </w:tcBorders>
            <w:shd w:val="clear" w:color="auto" w:fill="E0E0E0"/>
          </w:tcPr>
          <w:p w14:paraId="447FC194" w14:textId="77777777" w:rsidR="00540E0C" w:rsidRPr="00A34A71" w:rsidRDefault="00540E0C" w:rsidP="002E585E">
            <w:pPr>
              <w:autoSpaceDE w:val="0"/>
              <w:autoSpaceDN w:val="0"/>
              <w:adjustRightInd w:val="0"/>
              <w:spacing w:after="0" w:line="240" w:lineRule="auto"/>
              <w:jc w:val="left"/>
              <w:rPr>
                <w:rFonts w:cs="Arial"/>
                <w:szCs w:val="24"/>
              </w:rPr>
            </w:pPr>
          </w:p>
        </w:tc>
        <w:tc>
          <w:tcPr>
            <w:tcW w:w="1086" w:type="pct"/>
            <w:tcBorders>
              <w:top w:val="single" w:sz="8" w:space="0" w:color="AEAEAE"/>
              <w:left w:val="nil"/>
              <w:bottom w:val="single" w:sz="8" w:space="0" w:color="152935"/>
              <w:right w:val="nil"/>
            </w:tcBorders>
            <w:shd w:val="clear" w:color="auto" w:fill="E0E0E0"/>
          </w:tcPr>
          <w:p w14:paraId="743219F6" w14:textId="77777777" w:rsidR="00540E0C" w:rsidRPr="00A34A71" w:rsidRDefault="00540E0C"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77" w:type="pct"/>
            <w:tcBorders>
              <w:top w:val="single" w:sz="8" w:space="0" w:color="AEAEAE"/>
              <w:left w:val="nil"/>
              <w:bottom w:val="single" w:sz="8" w:space="0" w:color="152935"/>
              <w:right w:val="single" w:sz="8" w:space="0" w:color="E0E0E0"/>
            </w:tcBorders>
            <w:shd w:val="clear" w:color="auto" w:fill="FFFFFF"/>
          </w:tcPr>
          <w:p w14:paraId="411AF258"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21" w:type="pct"/>
            <w:tcBorders>
              <w:top w:val="single" w:sz="8" w:space="0" w:color="AEAEAE"/>
              <w:left w:val="single" w:sz="8" w:space="0" w:color="E0E0E0"/>
              <w:bottom w:val="single" w:sz="8" w:space="0" w:color="152935"/>
              <w:right w:val="single" w:sz="8" w:space="0" w:color="E0E0E0"/>
            </w:tcBorders>
            <w:shd w:val="clear" w:color="auto" w:fill="FFFFFF"/>
          </w:tcPr>
          <w:p w14:paraId="41CFFD19"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38" w:type="pct"/>
            <w:tcBorders>
              <w:top w:val="single" w:sz="8" w:space="0" w:color="AEAEAE"/>
              <w:left w:val="single" w:sz="8" w:space="0" w:color="E0E0E0"/>
              <w:bottom w:val="single" w:sz="8" w:space="0" w:color="152935"/>
              <w:right w:val="single" w:sz="8" w:space="0" w:color="E0E0E0"/>
            </w:tcBorders>
            <w:shd w:val="clear" w:color="auto" w:fill="FFFFFF"/>
          </w:tcPr>
          <w:p w14:paraId="632D8DD5" w14:textId="77777777" w:rsidR="00540E0C" w:rsidRPr="00A34A71" w:rsidRDefault="00540E0C"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354" w:type="pct"/>
            <w:tcBorders>
              <w:top w:val="single" w:sz="8" w:space="0" w:color="AEAEAE"/>
              <w:left w:val="single" w:sz="8" w:space="0" w:color="E0E0E0"/>
              <w:bottom w:val="single" w:sz="8" w:space="0" w:color="152935"/>
              <w:right w:val="nil"/>
            </w:tcBorders>
            <w:shd w:val="clear" w:color="auto" w:fill="FFFFFF"/>
            <w:vAlign w:val="center"/>
          </w:tcPr>
          <w:p w14:paraId="65A717D7" w14:textId="77777777" w:rsidR="00540E0C" w:rsidRPr="00A34A71" w:rsidRDefault="00540E0C" w:rsidP="007E2663">
            <w:pPr>
              <w:autoSpaceDE w:val="0"/>
              <w:autoSpaceDN w:val="0"/>
              <w:adjustRightInd w:val="0"/>
              <w:spacing w:after="0" w:line="240" w:lineRule="auto"/>
              <w:jc w:val="center"/>
              <w:rPr>
                <w:rFonts w:cs="Times New Roman"/>
                <w:szCs w:val="24"/>
              </w:rPr>
            </w:pPr>
          </w:p>
        </w:tc>
      </w:tr>
    </w:tbl>
    <w:p w14:paraId="057AF574" w14:textId="77777777" w:rsidR="00540E0C" w:rsidRPr="00A34A71" w:rsidRDefault="00540E0C" w:rsidP="00540E0C">
      <w:pPr>
        <w:rPr>
          <w:bCs/>
          <w:i/>
        </w:rPr>
      </w:pPr>
      <w:r w:rsidRPr="00A34A71">
        <w:rPr>
          <w:bCs/>
          <w:i/>
        </w:rPr>
        <w:t>Source: Primary data, 2021</w:t>
      </w:r>
    </w:p>
    <w:p w14:paraId="5927180A" w14:textId="77777777" w:rsidR="00ED6FFB" w:rsidRPr="00A34A71" w:rsidRDefault="00540E0C" w:rsidP="00540E0C">
      <w:r w:rsidRPr="00A34A71">
        <w:t>As seen in Table 5.7, results indicate that majority of the respondents generally agreed, this was summarised by 51.2% and 33.7% who strongly agreed and agreed respectively. This means that</w:t>
      </w:r>
      <w:r w:rsidR="00D4727D" w:rsidRPr="00A34A71">
        <w:t xml:space="preserve"> KOPGT records keeping practices and system produces up-to-date reports. </w:t>
      </w:r>
      <w:r w:rsidR="00ED6FFB" w:rsidRPr="00A34A71">
        <w:t>It was revealed that through updated reports</w:t>
      </w:r>
      <w:r w:rsidR="009C72C5" w:rsidRPr="00A34A71">
        <w:t>,</w:t>
      </w:r>
      <w:r w:rsidR="00ED6FFB" w:rsidRPr="00A34A71">
        <w:t xml:space="preserve"> management has been able to make rational decisions that have ena</w:t>
      </w:r>
      <w:r w:rsidR="007647E4" w:rsidRPr="00A34A71">
        <w:t xml:space="preserve">bled it to meet the demands </w:t>
      </w:r>
      <w:r w:rsidR="00CD5D3A" w:rsidRPr="00A34A71">
        <w:t xml:space="preserve">However, it was also indicated that there are cases where the systems </w:t>
      </w:r>
      <w:r w:rsidR="00CD5D3A" w:rsidRPr="00A34A71">
        <w:lastRenderedPageBreak/>
        <w:t xml:space="preserve">malfunctions and some activities made at a particular time are not recorded in the system; this means that there is need for management to upgrade on the current system or improve on its maintenance. </w:t>
      </w:r>
    </w:p>
    <w:p w14:paraId="4BD21A9D" w14:textId="77777777" w:rsidR="00362191" w:rsidRPr="00A34A71" w:rsidRDefault="00A267E6" w:rsidP="00A267E6">
      <w:pPr>
        <w:pStyle w:val="Heading2"/>
      </w:pPr>
      <w:bookmarkStart w:id="548" w:name="_Toc93918323"/>
      <w:r w:rsidRPr="00A34A71">
        <w:t>5.2.8 KOPGT prepares a detailed record transports carried out in a special program</w:t>
      </w:r>
      <w:bookmarkEnd w:id="548"/>
    </w:p>
    <w:p w14:paraId="5653D0DA" w14:textId="77777777" w:rsidR="00362191" w:rsidRPr="00A34A71" w:rsidRDefault="00362191" w:rsidP="00540E0C">
      <w:r w:rsidRPr="00A34A71">
        <w:t xml:space="preserve">The study sought to examine whether </w:t>
      </w:r>
      <w:r w:rsidR="00BD4084" w:rsidRPr="00A34A71">
        <w:rPr>
          <w:rFonts w:cs="Times New Roman"/>
          <w:szCs w:val="24"/>
        </w:rPr>
        <w:t>KOPGT prepares a detailed record transports carried out in a special program</w:t>
      </w:r>
      <w:r w:rsidRPr="00A34A71">
        <w:t>. Findings to this were as indicated in table 5.</w:t>
      </w:r>
      <w:r w:rsidR="00AE1821" w:rsidRPr="00A34A71">
        <w:t>8</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2"/>
        <w:gridCol w:w="2175"/>
        <w:gridCol w:w="1294"/>
        <w:gridCol w:w="996"/>
        <w:gridCol w:w="1692"/>
        <w:gridCol w:w="2391"/>
      </w:tblGrid>
      <w:tr w:rsidR="00A34A71" w:rsidRPr="00A34A71" w14:paraId="140753B4" w14:textId="77777777" w:rsidTr="00BF3F68">
        <w:trPr>
          <w:cantSplit/>
        </w:trPr>
        <w:tc>
          <w:tcPr>
            <w:tcW w:w="5000" w:type="pct"/>
            <w:gridSpan w:val="6"/>
            <w:tcBorders>
              <w:top w:val="nil"/>
              <w:left w:val="nil"/>
              <w:bottom w:val="single" w:sz="4" w:space="0" w:color="000000" w:themeColor="text1"/>
              <w:right w:val="nil"/>
            </w:tcBorders>
            <w:shd w:val="clear" w:color="auto" w:fill="FFFFFF"/>
            <w:vAlign w:val="center"/>
          </w:tcPr>
          <w:p w14:paraId="68801089" w14:textId="77777777" w:rsidR="007A16DB" w:rsidRPr="00A34A71" w:rsidRDefault="007A16DB" w:rsidP="002E585E">
            <w:pPr>
              <w:pStyle w:val="Heading1"/>
            </w:pPr>
            <w:bookmarkStart w:id="549" w:name="_Toc93856218"/>
            <w:bookmarkStart w:id="550" w:name="_Toc93918324"/>
            <w:bookmarkStart w:id="551" w:name="_Toc7766921"/>
            <w:bookmarkStart w:id="552" w:name="_Toc15995810"/>
            <w:bookmarkStart w:id="553" w:name="_Toc58730927"/>
            <w:bookmarkStart w:id="554" w:name="_Toc58747544"/>
            <w:bookmarkStart w:id="555" w:name="_Toc85386430"/>
            <w:bookmarkStart w:id="556" w:name="_Toc86152238"/>
            <w:bookmarkStart w:id="557" w:name="_Toc77344790"/>
            <w:bookmarkStart w:id="558" w:name="_Toc93503347"/>
            <w:r w:rsidRPr="00A34A71">
              <w:t xml:space="preserve">Table 5.8: </w:t>
            </w:r>
            <w:r w:rsidRPr="00A34A71">
              <w:rPr>
                <w:rFonts w:cs="Times New Roman"/>
                <w:szCs w:val="24"/>
              </w:rPr>
              <w:t>KOPGT prepares a detailed record transport</w:t>
            </w:r>
            <w:r w:rsidR="00362191" w:rsidRPr="00A34A71">
              <w:rPr>
                <w:rFonts w:cs="Times New Roman"/>
                <w:szCs w:val="24"/>
              </w:rPr>
              <w:t>s</w:t>
            </w:r>
            <w:r w:rsidRPr="00A34A71">
              <w:rPr>
                <w:rFonts w:cs="Times New Roman"/>
                <w:szCs w:val="24"/>
              </w:rPr>
              <w:t xml:space="preserve"> carried out in a special program</w:t>
            </w:r>
            <w:bookmarkEnd w:id="549"/>
            <w:bookmarkEnd w:id="550"/>
            <w:bookmarkEnd w:id="551"/>
            <w:bookmarkEnd w:id="552"/>
            <w:bookmarkEnd w:id="553"/>
            <w:bookmarkEnd w:id="554"/>
            <w:bookmarkEnd w:id="555"/>
            <w:bookmarkEnd w:id="556"/>
            <w:bookmarkEnd w:id="557"/>
            <w:bookmarkEnd w:id="558"/>
          </w:p>
        </w:tc>
      </w:tr>
      <w:tr w:rsidR="00A34A71" w:rsidRPr="00A34A71" w14:paraId="3F0990A6" w14:textId="77777777" w:rsidTr="00BF3F68">
        <w:trPr>
          <w:cantSplit/>
        </w:trPr>
        <w:tc>
          <w:tcPr>
            <w:tcW w:w="1596" w:type="pct"/>
            <w:gridSpan w:val="2"/>
            <w:tcBorders>
              <w:top w:val="single" w:sz="4" w:space="0" w:color="000000" w:themeColor="text1"/>
              <w:left w:val="nil"/>
              <w:bottom w:val="single" w:sz="8" w:space="0" w:color="152935"/>
              <w:right w:val="nil"/>
            </w:tcBorders>
            <w:shd w:val="clear" w:color="auto" w:fill="FFFFFF"/>
            <w:vAlign w:val="bottom"/>
          </w:tcPr>
          <w:p w14:paraId="7822E47F" w14:textId="77777777" w:rsidR="007A16DB" w:rsidRPr="00A34A71" w:rsidRDefault="007A16DB" w:rsidP="002E585E">
            <w:pPr>
              <w:autoSpaceDE w:val="0"/>
              <w:autoSpaceDN w:val="0"/>
              <w:adjustRightInd w:val="0"/>
              <w:spacing w:after="0" w:line="240" w:lineRule="auto"/>
              <w:jc w:val="left"/>
              <w:rPr>
                <w:rFonts w:cs="Times New Roman"/>
                <w:szCs w:val="24"/>
              </w:rPr>
            </w:pPr>
          </w:p>
        </w:tc>
        <w:tc>
          <w:tcPr>
            <w:tcW w:w="691" w:type="pct"/>
            <w:tcBorders>
              <w:top w:val="single" w:sz="4" w:space="0" w:color="000000" w:themeColor="text1"/>
              <w:left w:val="nil"/>
              <w:bottom w:val="single" w:sz="8" w:space="0" w:color="152935"/>
              <w:right w:val="single" w:sz="8" w:space="0" w:color="E0E0E0"/>
            </w:tcBorders>
            <w:shd w:val="clear" w:color="auto" w:fill="FFFFFF"/>
            <w:vAlign w:val="bottom"/>
          </w:tcPr>
          <w:p w14:paraId="6DA4E09C" w14:textId="77777777" w:rsidR="007A16DB" w:rsidRPr="00A34A71" w:rsidRDefault="007A16DB"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32"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69499FE7" w14:textId="77777777" w:rsidR="007A16DB" w:rsidRPr="00A34A71" w:rsidRDefault="007A16DB"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04"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48885C06" w14:textId="77777777" w:rsidR="007A16DB" w:rsidRPr="00A34A71" w:rsidRDefault="007A16DB"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77" w:type="pct"/>
            <w:tcBorders>
              <w:top w:val="single" w:sz="4" w:space="0" w:color="000000" w:themeColor="text1"/>
              <w:left w:val="single" w:sz="8" w:space="0" w:color="E0E0E0"/>
              <w:bottom w:val="single" w:sz="8" w:space="0" w:color="152935"/>
              <w:right w:val="nil"/>
            </w:tcBorders>
            <w:shd w:val="clear" w:color="auto" w:fill="FFFFFF"/>
            <w:vAlign w:val="bottom"/>
          </w:tcPr>
          <w:p w14:paraId="323F3CBB" w14:textId="77777777" w:rsidR="007A16DB" w:rsidRPr="00A34A71" w:rsidRDefault="007A16DB"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7D33AFDA" w14:textId="77777777" w:rsidTr="007A16DB">
        <w:trPr>
          <w:cantSplit/>
        </w:trPr>
        <w:tc>
          <w:tcPr>
            <w:tcW w:w="434" w:type="pct"/>
            <w:vMerge w:val="restart"/>
            <w:tcBorders>
              <w:top w:val="single" w:sz="8" w:space="0" w:color="152935"/>
              <w:left w:val="nil"/>
              <w:bottom w:val="single" w:sz="8" w:space="0" w:color="152935"/>
              <w:right w:val="nil"/>
            </w:tcBorders>
            <w:shd w:val="clear" w:color="auto" w:fill="E0E0E0"/>
          </w:tcPr>
          <w:p w14:paraId="6CFF0B6A" w14:textId="77777777" w:rsidR="007A16DB" w:rsidRPr="00A34A71" w:rsidRDefault="007A16DB" w:rsidP="002E585E">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62" w:type="pct"/>
            <w:tcBorders>
              <w:top w:val="single" w:sz="8" w:space="0" w:color="152935"/>
              <w:left w:val="nil"/>
              <w:bottom w:val="single" w:sz="8" w:space="0" w:color="AEAEAE"/>
              <w:right w:val="nil"/>
            </w:tcBorders>
            <w:shd w:val="clear" w:color="auto" w:fill="E0E0E0"/>
          </w:tcPr>
          <w:p w14:paraId="0F65DCEB" w14:textId="77777777" w:rsidR="007A16DB" w:rsidRPr="00A34A71" w:rsidRDefault="007A16DB" w:rsidP="002E585E">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91" w:type="pct"/>
            <w:tcBorders>
              <w:top w:val="single" w:sz="8" w:space="0" w:color="152935"/>
              <w:left w:val="nil"/>
              <w:bottom w:val="single" w:sz="8" w:space="0" w:color="AEAEAE"/>
              <w:right w:val="single" w:sz="8" w:space="0" w:color="E0E0E0"/>
            </w:tcBorders>
            <w:shd w:val="clear" w:color="auto" w:fill="FFFFFF"/>
          </w:tcPr>
          <w:p w14:paraId="51D8DD24"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10</w:t>
            </w:r>
          </w:p>
        </w:tc>
        <w:tc>
          <w:tcPr>
            <w:tcW w:w="532" w:type="pct"/>
            <w:tcBorders>
              <w:top w:val="single" w:sz="8" w:space="0" w:color="152935"/>
              <w:left w:val="single" w:sz="8" w:space="0" w:color="E0E0E0"/>
              <w:bottom w:val="single" w:sz="8" w:space="0" w:color="AEAEAE"/>
              <w:right w:val="single" w:sz="8" w:space="0" w:color="E0E0E0"/>
            </w:tcBorders>
            <w:shd w:val="clear" w:color="auto" w:fill="FFFFFF"/>
          </w:tcPr>
          <w:p w14:paraId="07A889A5"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904" w:type="pct"/>
            <w:tcBorders>
              <w:top w:val="single" w:sz="8" w:space="0" w:color="152935"/>
              <w:left w:val="single" w:sz="8" w:space="0" w:color="E0E0E0"/>
              <w:bottom w:val="single" w:sz="8" w:space="0" w:color="AEAEAE"/>
              <w:right w:val="single" w:sz="8" w:space="0" w:color="E0E0E0"/>
            </w:tcBorders>
            <w:shd w:val="clear" w:color="auto" w:fill="FFFFFF"/>
          </w:tcPr>
          <w:p w14:paraId="67B53111"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1277" w:type="pct"/>
            <w:tcBorders>
              <w:top w:val="single" w:sz="8" w:space="0" w:color="152935"/>
              <w:left w:val="single" w:sz="8" w:space="0" w:color="E0E0E0"/>
              <w:bottom w:val="single" w:sz="8" w:space="0" w:color="AEAEAE"/>
              <w:right w:val="nil"/>
            </w:tcBorders>
            <w:shd w:val="clear" w:color="auto" w:fill="FFFFFF"/>
          </w:tcPr>
          <w:p w14:paraId="2D2846DF"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11.6</w:t>
            </w:r>
          </w:p>
        </w:tc>
      </w:tr>
      <w:tr w:rsidR="00A34A71" w:rsidRPr="00A34A71" w14:paraId="40B8A02D" w14:textId="77777777" w:rsidTr="007A16DB">
        <w:trPr>
          <w:cantSplit/>
        </w:trPr>
        <w:tc>
          <w:tcPr>
            <w:tcW w:w="434" w:type="pct"/>
            <w:vMerge/>
            <w:tcBorders>
              <w:top w:val="single" w:sz="8" w:space="0" w:color="152935"/>
              <w:left w:val="nil"/>
              <w:bottom w:val="single" w:sz="8" w:space="0" w:color="152935"/>
              <w:right w:val="nil"/>
            </w:tcBorders>
            <w:shd w:val="clear" w:color="auto" w:fill="E0E0E0"/>
          </w:tcPr>
          <w:p w14:paraId="42EE2C0A" w14:textId="77777777" w:rsidR="007A16DB" w:rsidRPr="00A34A71" w:rsidRDefault="007A16DB" w:rsidP="002E585E">
            <w:pPr>
              <w:autoSpaceDE w:val="0"/>
              <w:autoSpaceDN w:val="0"/>
              <w:adjustRightInd w:val="0"/>
              <w:spacing w:after="0" w:line="240" w:lineRule="auto"/>
              <w:jc w:val="left"/>
              <w:rPr>
                <w:rFonts w:cs="Arial"/>
                <w:szCs w:val="24"/>
              </w:rPr>
            </w:pPr>
          </w:p>
        </w:tc>
        <w:tc>
          <w:tcPr>
            <w:tcW w:w="1162" w:type="pct"/>
            <w:tcBorders>
              <w:top w:val="single" w:sz="8" w:space="0" w:color="AEAEAE"/>
              <w:left w:val="nil"/>
              <w:bottom w:val="single" w:sz="8" w:space="0" w:color="AEAEAE"/>
              <w:right w:val="nil"/>
            </w:tcBorders>
            <w:shd w:val="clear" w:color="auto" w:fill="E0E0E0"/>
          </w:tcPr>
          <w:p w14:paraId="461C6090" w14:textId="77777777" w:rsidR="007A16DB" w:rsidRPr="00A34A71" w:rsidRDefault="007A16DB" w:rsidP="002E585E">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91" w:type="pct"/>
            <w:tcBorders>
              <w:top w:val="single" w:sz="8" w:space="0" w:color="AEAEAE"/>
              <w:left w:val="nil"/>
              <w:bottom w:val="single" w:sz="8" w:space="0" w:color="AEAEAE"/>
              <w:right w:val="single" w:sz="8" w:space="0" w:color="E0E0E0"/>
            </w:tcBorders>
            <w:shd w:val="clear" w:color="auto" w:fill="FFFFFF"/>
          </w:tcPr>
          <w:p w14:paraId="49B1417D"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13</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302A35B2"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15.1</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5E5ACCF9"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15.1</w:t>
            </w:r>
          </w:p>
        </w:tc>
        <w:tc>
          <w:tcPr>
            <w:tcW w:w="1277" w:type="pct"/>
            <w:tcBorders>
              <w:top w:val="single" w:sz="8" w:space="0" w:color="AEAEAE"/>
              <w:left w:val="single" w:sz="8" w:space="0" w:color="E0E0E0"/>
              <w:bottom w:val="single" w:sz="8" w:space="0" w:color="AEAEAE"/>
              <w:right w:val="nil"/>
            </w:tcBorders>
            <w:shd w:val="clear" w:color="auto" w:fill="FFFFFF"/>
          </w:tcPr>
          <w:p w14:paraId="5C764818"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26.7</w:t>
            </w:r>
          </w:p>
        </w:tc>
      </w:tr>
      <w:tr w:rsidR="00A34A71" w:rsidRPr="00A34A71" w14:paraId="4CDEA55E" w14:textId="77777777" w:rsidTr="007A16DB">
        <w:trPr>
          <w:cantSplit/>
        </w:trPr>
        <w:tc>
          <w:tcPr>
            <w:tcW w:w="434" w:type="pct"/>
            <w:vMerge/>
            <w:tcBorders>
              <w:top w:val="single" w:sz="8" w:space="0" w:color="152935"/>
              <w:left w:val="nil"/>
              <w:bottom w:val="single" w:sz="8" w:space="0" w:color="152935"/>
              <w:right w:val="nil"/>
            </w:tcBorders>
            <w:shd w:val="clear" w:color="auto" w:fill="E0E0E0"/>
          </w:tcPr>
          <w:p w14:paraId="05E5C7ED" w14:textId="77777777" w:rsidR="007A16DB" w:rsidRPr="00A34A71" w:rsidRDefault="007A16DB" w:rsidP="002E585E">
            <w:pPr>
              <w:autoSpaceDE w:val="0"/>
              <w:autoSpaceDN w:val="0"/>
              <w:adjustRightInd w:val="0"/>
              <w:spacing w:after="0" w:line="240" w:lineRule="auto"/>
              <w:jc w:val="left"/>
              <w:rPr>
                <w:rFonts w:cs="Arial"/>
                <w:szCs w:val="24"/>
              </w:rPr>
            </w:pPr>
          </w:p>
        </w:tc>
        <w:tc>
          <w:tcPr>
            <w:tcW w:w="1162" w:type="pct"/>
            <w:tcBorders>
              <w:top w:val="single" w:sz="8" w:space="0" w:color="AEAEAE"/>
              <w:left w:val="nil"/>
              <w:bottom w:val="single" w:sz="8" w:space="0" w:color="AEAEAE"/>
              <w:right w:val="nil"/>
            </w:tcBorders>
            <w:shd w:val="clear" w:color="auto" w:fill="E0E0E0"/>
          </w:tcPr>
          <w:p w14:paraId="5B337FF3" w14:textId="77777777" w:rsidR="007A16DB" w:rsidRPr="00A34A71" w:rsidRDefault="007A16DB" w:rsidP="002E585E">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91" w:type="pct"/>
            <w:tcBorders>
              <w:top w:val="single" w:sz="8" w:space="0" w:color="AEAEAE"/>
              <w:left w:val="nil"/>
              <w:bottom w:val="single" w:sz="8" w:space="0" w:color="AEAEAE"/>
              <w:right w:val="single" w:sz="8" w:space="0" w:color="E0E0E0"/>
            </w:tcBorders>
            <w:shd w:val="clear" w:color="auto" w:fill="FFFFFF"/>
          </w:tcPr>
          <w:p w14:paraId="61C07799"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2</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2FB91F1F"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2.3</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6BEBA95F"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2.3</w:t>
            </w:r>
          </w:p>
        </w:tc>
        <w:tc>
          <w:tcPr>
            <w:tcW w:w="1277" w:type="pct"/>
            <w:tcBorders>
              <w:top w:val="single" w:sz="8" w:space="0" w:color="AEAEAE"/>
              <w:left w:val="single" w:sz="8" w:space="0" w:color="E0E0E0"/>
              <w:bottom w:val="single" w:sz="8" w:space="0" w:color="AEAEAE"/>
              <w:right w:val="nil"/>
            </w:tcBorders>
            <w:shd w:val="clear" w:color="auto" w:fill="FFFFFF"/>
          </w:tcPr>
          <w:p w14:paraId="4ACD9BCB"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29.1</w:t>
            </w:r>
          </w:p>
        </w:tc>
      </w:tr>
      <w:tr w:rsidR="00A34A71" w:rsidRPr="00A34A71" w14:paraId="56C3F67C" w14:textId="77777777" w:rsidTr="007A16DB">
        <w:trPr>
          <w:cantSplit/>
        </w:trPr>
        <w:tc>
          <w:tcPr>
            <w:tcW w:w="434" w:type="pct"/>
            <w:vMerge/>
            <w:tcBorders>
              <w:top w:val="single" w:sz="8" w:space="0" w:color="152935"/>
              <w:left w:val="nil"/>
              <w:bottom w:val="single" w:sz="8" w:space="0" w:color="152935"/>
              <w:right w:val="nil"/>
            </w:tcBorders>
            <w:shd w:val="clear" w:color="auto" w:fill="E0E0E0"/>
          </w:tcPr>
          <w:p w14:paraId="147AF333" w14:textId="77777777" w:rsidR="007A16DB" w:rsidRPr="00A34A71" w:rsidRDefault="007A16DB" w:rsidP="002E585E">
            <w:pPr>
              <w:autoSpaceDE w:val="0"/>
              <w:autoSpaceDN w:val="0"/>
              <w:adjustRightInd w:val="0"/>
              <w:spacing w:after="0" w:line="240" w:lineRule="auto"/>
              <w:jc w:val="left"/>
              <w:rPr>
                <w:rFonts w:cs="Arial"/>
                <w:szCs w:val="24"/>
              </w:rPr>
            </w:pPr>
          </w:p>
        </w:tc>
        <w:tc>
          <w:tcPr>
            <w:tcW w:w="1162" w:type="pct"/>
            <w:tcBorders>
              <w:top w:val="single" w:sz="8" w:space="0" w:color="AEAEAE"/>
              <w:left w:val="nil"/>
              <w:bottom w:val="single" w:sz="8" w:space="0" w:color="AEAEAE"/>
              <w:right w:val="nil"/>
            </w:tcBorders>
            <w:shd w:val="clear" w:color="auto" w:fill="E0E0E0"/>
          </w:tcPr>
          <w:p w14:paraId="4BD09C28" w14:textId="77777777" w:rsidR="007A16DB" w:rsidRPr="00A34A71" w:rsidRDefault="007A16DB" w:rsidP="002E585E">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91" w:type="pct"/>
            <w:tcBorders>
              <w:top w:val="single" w:sz="8" w:space="0" w:color="AEAEAE"/>
              <w:left w:val="nil"/>
              <w:bottom w:val="single" w:sz="8" w:space="0" w:color="AEAEAE"/>
              <w:right w:val="single" w:sz="8" w:space="0" w:color="E0E0E0"/>
            </w:tcBorders>
            <w:shd w:val="clear" w:color="auto" w:fill="FFFFFF"/>
          </w:tcPr>
          <w:p w14:paraId="1D037FF4"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24</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2A5069D1"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69F836EA"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1277" w:type="pct"/>
            <w:tcBorders>
              <w:top w:val="single" w:sz="8" w:space="0" w:color="AEAEAE"/>
              <w:left w:val="single" w:sz="8" w:space="0" w:color="E0E0E0"/>
              <w:bottom w:val="single" w:sz="8" w:space="0" w:color="AEAEAE"/>
              <w:right w:val="nil"/>
            </w:tcBorders>
            <w:shd w:val="clear" w:color="auto" w:fill="FFFFFF"/>
          </w:tcPr>
          <w:p w14:paraId="725F8D7D"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57.0</w:t>
            </w:r>
          </w:p>
        </w:tc>
      </w:tr>
      <w:tr w:rsidR="00A34A71" w:rsidRPr="00A34A71" w14:paraId="2A1A4E75" w14:textId="77777777" w:rsidTr="007A16DB">
        <w:trPr>
          <w:cantSplit/>
        </w:trPr>
        <w:tc>
          <w:tcPr>
            <w:tcW w:w="434" w:type="pct"/>
            <w:vMerge/>
            <w:tcBorders>
              <w:top w:val="single" w:sz="8" w:space="0" w:color="152935"/>
              <w:left w:val="nil"/>
              <w:bottom w:val="single" w:sz="8" w:space="0" w:color="152935"/>
              <w:right w:val="nil"/>
            </w:tcBorders>
            <w:shd w:val="clear" w:color="auto" w:fill="E0E0E0"/>
          </w:tcPr>
          <w:p w14:paraId="36D3D97A" w14:textId="77777777" w:rsidR="007A16DB" w:rsidRPr="00A34A71" w:rsidRDefault="007A16DB" w:rsidP="002E585E">
            <w:pPr>
              <w:autoSpaceDE w:val="0"/>
              <w:autoSpaceDN w:val="0"/>
              <w:adjustRightInd w:val="0"/>
              <w:spacing w:after="0" w:line="240" w:lineRule="auto"/>
              <w:jc w:val="left"/>
              <w:rPr>
                <w:rFonts w:cs="Arial"/>
                <w:szCs w:val="24"/>
              </w:rPr>
            </w:pPr>
          </w:p>
        </w:tc>
        <w:tc>
          <w:tcPr>
            <w:tcW w:w="1162" w:type="pct"/>
            <w:tcBorders>
              <w:top w:val="single" w:sz="8" w:space="0" w:color="AEAEAE"/>
              <w:left w:val="nil"/>
              <w:bottom w:val="single" w:sz="8" w:space="0" w:color="AEAEAE"/>
              <w:right w:val="nil"/>
            </w:tcBorders>
            <w:shd w:val="clear" w:color="auto" w:fill="E0E0E0"/>
          </w:tcPr>
          <w:p w14:paraId="784ADC68" w14:textId="77777777" w:rsidR="007A16DB" w:rsidRPr="00A34A71" w:rsidRDefault="007A16DB" w:rsidP="002E585E">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91" w:type="pct"/>
            <w:tcBorders>
              <w:top w:val="single" w:sz="8" w:space="0" w:color="AEAEAE"/>
              <w:left w:val="nil"/>
              <w:bottom w:val="single" w:sz="8" w:space="0" w:color="AEAEAE"/>
              <w:right w:val="single" w:sz="8" w:space="0" w:color="E0E0E0"/>
            </w:tcBorders>
            <w:shd w:val="clear" w:color="auto" w:fill="FFFFFF"/>
          </w:tcPr>
          <w:p w14:paraId="6AF67FBC"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37</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0D8F362D"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43.0</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4A1E1EF5"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43.0</w:t>
            </w:r>
          </w:p>
        </w:tc>
        <w:tc>
          <w:tcPr>
            <w:tcW w:w="1277" w:type="pct"/>
            <w:tcBorders>
              <w:top w:val="single" w:sz="8" w:space="0" w:color="AEAEAE"/>
              <w:left w:val="single" w:sz="8" w:space="0" w:color="E0E0E0"/>
              <w:bottom w:val="single" w:sz="8" w:space="0" w:color="AEAEAE"/>
              <w:right w:val="nil"/>
            </w:tcBorders>
            <w:shd w:val="clear" w:color="auto" w:fill="FFFFFF"/>
          </w:tcPr>
          <w:p w14:paraId="00968934"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7798F84C" w14:textId="77777777" w:rsidTr="007A16DB">
        <w:trPr>
          <w:cantSplit/>
        </w:trPr>
        <w:tc>
          <w:tcPr>
            <w:tcW w:w="434" w:type="pct"/>
            <w:vMerge/>
            <w:tcBorders>
              <w:top w:val="single" w:sz="8" w:space="0" w:color="152935"/>
              <w:left w:val="nil"/>
              <w:bottom w:val="single" w:sz="8" w:space="0" w:color="152935"/>
              <w:right w:val="nil"/>
            </w:tcBorders>
            <w:shd w:val="clear" w:color="auto" w:fill="E0E0E0"/>
          </w:tcPr>
          <w:p w14:paraId="4E40ABAE" w14:textId="77777777" w:rsidR="007A16DB" w:rsidRPr="00A34A71" w:rsidRDefault="007A16DB" w:rsidP="002E585E">
            <w:pPr>
              <w:autoSpaceDE w:val="0"/>
              <w:autoSpaceDN w:val="0"/>
              <w:adjustRightInd w:val="0"/>
              <w:spacing w:after="0" w:line="240" w:lineRule="auto"/>
              <w:jc w:val="left"/>
              <w:rPr>
                <w:rFonts w:cs="Arial"/>
                <w:szCs w:val="24"/>
              </w:rPr>
            </w:pPr>
          </w:p>
        </w:tc>
        <w:tc>
          <w:tcPr>
            <w:tcW w:w="1162" w:type="pct"/>
            <w:tcBorders>
              <w:top w:val="single" w:sz="8" w:space="0" w:color="AEAEAE"/>
              <w:left w:val="nil"/>
              <w:bottom w:val="single" w:sz="8" w:space="0" w:color="152935"/>
              <w:right w:val="nil"/>
            </w:tcBorders>
            <w:shd w:val="clear" w:color="auto" w:fill="E0E0E0"/>
          </w:tcPr>
          <w:p w14:paraId="22071B00" w14:textId="77777777" w:rsidR="007A16DB" w:rsidRPr="00A34A71" w:rsidRDefault="007A16DB"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91" w:type="pct"/>
            <w:tcBorders>
              <w:top w:val="single" w:sz="8" w:space="0" w:color="AEAEAE"/>
              <w:left w:val="nil"/>
              <w:bottom w:val="single" w:sz="8" w:space="0" w:color="152935"/>
              <w:right w:val="single" w:sz="8" w:space="0" w:color="E0E0E0"/>
            </w:tcBorders>
            <w:shd w:val="clear" w:color="auto" w:fill="FFFFFF"/>
          </w:tcPr>
          <w:p w14:paraId="05A396A3"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32" w:type="pct"/>
            <w:tcBorders>
              <w:top w:val="single" w:sz="8" w:space="0" w:color="AEAEAE"/>
              <w:left w:val="single" w:sz="8" w:space="0" w:color="E0E0E0"/>
              <w:bottom w:val="single" w:sz="8" w:space="0" w:color="152935"/>
              <w:right w:val="single" w:sz="8" w:space="0" w:color="E0E0E0"/>
            </w:tcBorders>
            <w:shd w:val="clear" w:color="auto" w:fill="FFFFFF"/>
          </w:tcPr>
          <w:p w14:paraId="6FD69133"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04" w:type="pct"/>
            <w:tcBorders>
              <w:top w:val="single" w:sz="8" w:space="0" w:color="AEAEAE"/>
              <w:left w:val="single" w:sz="8" w:space="0" w:color="E0E0E0"/>
              <w:bottom w:val="single" w:sz="8" w:space="0" w:color="152935"/>
              <w:right w:val="single" w:sz="8" w:space="0" w:color="E0E0E0"/>
            </w:tcBorders>
            <w:shd w:val="clear" w:color="auto" w:fill="FFFFFF"/>
          </w:tcPr>
          <w:p w14:paraId="158D5541" w14:textId="77777777" w:rsidR="007A16DB" w:rsidRPr="00A34A71" w:rsidRDefault="007A16DB" w:rsidP="007E2663">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77" w:type="pct"/>
            <w:tcBorders>
              <w:top w:val="single" w:sz="8" w:space="0" w:color="AEAEAE"/>
              <w:left w:val="single" w:sz="8" w:space="0" w:color="E0E0E0"/>
              <w:bottom w:val="single" w:sz="8" w:space="0" w:color="152935"/>
              <w:right w:val="nil"/>
            </w:tcBorders>
            <w:shd w:val="clear" w:color="auto" w:fill="FFFFFF"/>
            <w:vAlign w:val="center"/>
          </w:tcPr>
          <w:p w14:paraId="6A0C5EAD" w14:textId="77777777" w:rsidR="007A16DB" w:rsidRPr="00A34A71" w:rsidRDefault="007A16DB" w:rsidP="007E2663">
            <w:pPr>
              <w:autoSpaceDE w:val="0"/>
              <w:autoSpaceDN w:val="0"/>
              <w:adjustRightInd w:val="0"/>
              <w:spacing w:after="0" w:line="240" w:lineRule="auto"/>
              <w:jc w:val="center"/>
              <w:rPr>
                <w:rFonts w:cs="Times New Roman"/>
                <w:szCs w:val="24"/>
              </w:rPr>
            </w:pPr>
          </w:p>
        </w:tc>
      </w:tr>
    </w:tbl>
    <w:p w14:paraId="427A7990" w14:textId="77777777" w:rsidR="007A16DB" w:rsidRPr="00A34A71" w:rsidRDefault="007A16DB" w:rsidP="007A16DB">
      <w:pPr>
        <w:rPr>
          <w:bCs/>
          <w:i/>
        </w:rPr>
      </w:pPr>
      <w:r w:rsidRPr="00A34A71">
        <w:rPr>
          <w:bCs/>
          <w:i/>
        </w:rPr>
        <w:t>Source: Primary data, 2021</w:t>
      </w:r>
    </w:p>
    <w:p w14:paraId="6F967030" w14:textId="77777777" w:rsidR="00052A77" w:rsidRDefault="007A16DB" w:rsidP="007A16DB">
      <w:r w:rsidRPr="00A34A71">
        <w:t xml:space="preserve">As seen in Table </w:t>
      </w:r>
      <w:r w:rsidR="002A2D16" w:rsidRPr="00A34A71">
        <w:t>5.8</w:t>
      </w:r>
      <w:r w:rsidRPr="00A34A71">
        <w:t>, results indicate that majority of respondents that is 43.0% and 27.9% generally agreed to the statement, this means that</w:t>
      </w:r>
      <w:r w:rsidR="00606AED" w:rsidRPr="00A34A71">
        <w:t xml:space="preserve"> KOPGT logistics managers keep electronic records of inventories to facilitate inventory control and shorten the time required for ordering products since </w:t>
      </w:r>
      <w:r w:rsidR="00B132B5" w:rsidRPr="00A34A71">
        <w:t xml:space="preserve">there are </w:t>
      </w:r>
      <w:r w:rsidR="00606AED" w:rsidRPr="00A34A71">
        <w:t>detailed records kept for each executive transport in the company</w:t>
      </w:r>
      <w:r w:rsidR="00352AA8" w:rsidRPr="00A34A71">
        <w:t xml:space="preserve">. It was revealed that </w:t>
      </w:r>
      <w:r w:rsidR="00673C04" w:rsidRPr="00A34A71">
        <w:t xml:space="preserve">electronic detailed records have facilitated the selection of subsequent transport, comparing the cost of previous transports. </w:t>
      </w:r>
      <w:r w:rsidR="00BD7E2C" w:rsidRPr="00A34A71">
        <w:t xml:space="preserve">It was also indicated that </w:t>
      </w:r>
      <w:r w:rsidR="00484027" w:rsidRPr="00A34A71">
        <w:t>KOPGT has a special program which has a database that allows quick comparison of data from past activities</w:t>
      </w:r>
      <w:r w:rsidR="003A1FCC" w:rsidRPr="00A34A71">
        <w:t xml:space="preserve"> and also provide improved activity </w:t>
      </w:r>
      <w:r w:rsidR="00513438" w:rsidRPr="00A34A71">
        <w:t xml:space="preserve">and time. </w:t>
      </w:r>
    </w:p>
    <w:p w14:paraId="795ACA55" w14:textId="77777777" w:rsidR="00C50C1E" w:rsidRDefault="00C50C1E" w:rsidP="007A16DB"/>
    <w:p w14:paraId="2B112A79" w14:textId="77777777" w:rsidR="00C50C1E" w:rsidRDefault="00C50C1E" w:rsidP="007A16DB"/>
    <w:p w14:paraId="4C9726B8" w14:textId="77777777" w:rsidR="00C50C1E" w:rsidRPr="00101727" w:rsidRDefault="00A27964" w:rsidP="00610345">
      <w:pPr>
        <w:pStyle w:val="Heading1"/>
      </w:pPr>
      <w:bookmarkStart w:id="559" w:name="_Toc93918325"/>
      <w:r>
        <w:lastRenderedPageBreak/>
        <w:t>5</w:t>
      </w:r>
      <w:r w:rsidR="00C50C1E">
        <w:t xml:space="preserve">.3 </w:t>
      </w:r>
      <w:r w:rsidR="00C50C1E" w:rsidRPr="00101727">
        <w:t>Correlation analysis</w:t>
      </w:r>
      <w:bookmarkEnd w:id="559"/>
    </w:p>
    <w:p w14:paraId="5DB5349D" w14:textId="77777777" w:rsidR="00C50C1E" w:rsidRPr="00101727" w:rsidRDefault="00C50C1E" w:rsidP="00C50C1E">
      <w:r w:rsidRPr="00101727">
        <w:t xml:space="preserve">In an attempt of determining the relationship between </w:t>
      </w:r>
      <w:r w:rsidR="00C415A0">
        <w:t>record keeping pract</w:t>
      </w:r>
      <w:r w:rsidR="00937D28">
        <w:t>ices</w:t>
      </w:r>
      <w:r w:rsidRPr="00101727">
        <w:t xml:space="preserve"> and </w:t>
      </w:r>
      <w:r>
        <w:t>performance at KOPGT</w:t>
      </w:r>
      <w:r w:rsidRPr="00101727">
        <w:t xml:space="preserve">, the study was subjected to Pearson’s correlation analysis and results presented in table </w:t>
      </w:r>
      <w:r>
        <w:t>5.9</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22"/>
        <w:gridCol w:w="2048"/>
        <w:gridCol w:w="2381"/>
        <w:gridCol w:w="2409"/>
      </w:tblGrid>
      <w:tr w:rsidR="00C50C1E" w:rsidRPr="00101727" w14:paraId="04BC5223" w14:textId="77777777" w:rsidTr="007B1458">
        <w:trPr>
          <w:cantSplit/>
        </w:trPr>
        <w:tc>
          <w:tcPr>
            <w:tcW w:w="5000" w:type="pct"/>
            <w:gridSpan w:val="4"/>
            <w:tcBorders>
              <w:top w:val="nil"/>
              <w:left w:val="nil"/>
              <w:bottom w:val="nil"/>
              <w:right w:val="nil"/>
            </w:tcBorders>
            <w:shd w:val="clear" w:color="auto" w:fill="FFFFFF"/>
            <w:vAlign w:val="center"/>
          </w:tcPr>
          <w:p w14:paraId="0BB047BA" w14:textId="77777777" w:rsidR="00C50C1E" w:rsidRPr="00101727" w:rsidRDefault="00C50C1E" w:rsidP="007B1458">
            <w:pPr>
              <w:pStyle w:val="Heading1"/>
            </w:pPr>
            <w:bookmarkStart w:id="560" w:name="_Toc93918326"/>
            <w:r w:rsidRPr="00101727">
              <w:t xml:space="preserve">Table </w:t>
            </w:r>
            <w:r>
              <w:t>5.9</w:t>
            </w:r>
            <w:r w:rsidRPr="00101727">
              <w:t xml:space="preserve"> Correlations</w:t>
            </w:r>
            <w:bookmarkEnd w:id="560"/>
          </w:p>
        </w:tc>
      </w:tr>
      <w:tr w:rsidR="00AF29C9" w:rsidRPr="00101727" w14:paraId="118E26D4" w14:textId="77777777" w:rsidTr="007B1458">
        <w:trPr>
          <w:cantSplit/>
        </w:trPr>
        <w:tc>
          <w:tcPr>
            <w:tcW w:w="2441" w:type="pct"/>
            <w:gridSpan w:val="2"/>
            <w:tcBorders>
              <w:top w:val="nil"/>
              <w:left w:val="nil"/>
              <w:bottom w:val="single" w:sz="8" w:space="0" w:color="152935"/>
              <w:right w:val="nil"/>
            </w:tcBorders>
            <w:shd w:val="clear" w:color="auto" w:fill="FFFFFF"/>
            <w:vAlign w:val="bottom"/>
          </w:tcPr>
          <w:p w14:paraId="47A7B898" w14:textId="77777777" w:rsidR="00AF29C9" w:rsidRPr="00101727" w:rsidRDefault="00AF29C9" w:rsidP="00AF29C9">
            <w:pPr>
              <w:autoSpaceDE w:val="0"/>
              <w:autoSpaceDN w:val="0"/>
              <w:adjustRightInd w:val="0"/>
              <w:spacing w:after="0" w:line="240" w:lineRule="auto"/>
              <w:jc w:val="left"/>
              <w:rPr>
                <w:szCs w:val="24"/>
              </w:rPr>
            </w:pPr>
          </w:p>
        </w:tc>
        <w:tc>
          <w:tcPr>
            <w:tcW w:w="1272" w:type="pct"/>
            <w:tcBorders>
              <w:top w:val="nil"/>
              <w:left w:val="nil"/>
              <w:bottom w:val="single" w:sz="8" w:space="0" w:color="152935"/>
              <w:right w:val="single" w:sz="8" w:space="0" w:color="E0E0E0"/>
            </w:tcBorders>
            <w:shd w:val="clear" w:color="auto" w:fill="FFFFFF"/>
          </w:tcPr>
          <w:p w14:paraId="08617BAF" w14:textId="77777777" w:rsidR="00AF29C9" w:rsidRPr="00101727" w:rsidRDefault="00AF29C9" w:rsidP="00AF29C9">
            <w:pPr>
              <w:autoSpaceDE w:val="0"/>
              <w:autoSpaceDN w:val="0"/>
              <w:adjustRightInd w:val="0"/>
              <w:spacing w:after="0" w:line="320" w:lineRule="atLeast"/>
              <w:ind w:left="60" w:right="60"/>
              <w:jc w:val="left"/>
              <w:rPr>
                <w:szCs w:val="24"/>
              </w:rPr>
            </w:pPr>
            <w:r>
              <w:rPr>
                <w:szCs w:val="24"/>
              </w:rPr>
              <w:t>Record keeping practices</w:t>
            </w:r>
          </w:p>
        </w:tc>
        <w:tc>
          <w:tcPr>
            <w:tcW w:w="1287" w:type="pct"/>
            <w:tcBorders>
              <w:top w:val="nil"/>
              <w:left w:val="single" w:sz="8" w:space="0" w:color="E0E0E0"/>
              <w:bottom w:val="single" w:sz="8" w:space="0" w:color="152935"/>
              <w:right w:val="nil"/>
            </w:tcBorders>
            <w:shd w:val="clear" w:color="auto" w:fill="FFFFFF"/>
          </w:tcPr>
          <w:p w14:paraId="1ED2A199" w14:textId="77777777" w:rsidR="00AF29C9" w:rsidRPr="00101727" w:rsidRDefault="00AF29C9" w:rsidP="00AF29C9">
            <w:pPr>
              <w:autoSpaceDE w:val="0"/>
              <w:autoSpaceDN w:val="0"/>
              <w:adjustRightInd w:val="0"/>
              <w:spacing w:after="0" w:line="320" w:lineRule="atLeast"/>
              <w:ind w:left="60" w:right="60"/>
              <w:jc w:val="left"/>
              <w:rPr>
                <w:szCs w:val="24"/>
              </w:rPr>
            </w:pPr>
            <w:r>
              <w:rPr>
                <w:szCs w:val="24"/>
              </w:rPr>
              <w:t>Performance of KOPGT</w:t>
            </w:r>
          </w:p>
        </w:tc>
      </w:tr>
      <w:tr w:rsidR="00C50C1E" w:rsidRPr="00101727" w14:paraId="4FEF60F2" w14:textId="77777777" w:rsidTr="007B1458">
        <w:trPr>
          <w:cantSplit/>
        </w:trPr>
        <w:tc>
          <w:tcPr>
            <w:tcW w:w="1347" w:type="pct"/>
            <w:vMerge w:val="restart"/>
            <w:tcBorders>
              <w:top w:val="single" w:sz="8" w:space="0" w:color="152935"/>
              <w:left w:val="nil"/>
              <w:bottom w:val="nil"/>
              <w:right w:val="nil"/>
            </w:tcBorders>
            <w:shd w:val="clear" w:color="auto" w:fill="E0E0E0"/>
          </w:tcPr>
          <w:p w14:paraId="157447FE" w14:textId="77777777" w:rsidR="00C50C1E" w:rsidRPr="00101727" w:rsidRDefault="00C50C1E" w:rsidP="007B1458">
            <w:pPr>
              <w:autoSpaceDE w:val="0"/>
              <w:autoSpaceDN w:val="0"/>
              <w:adjustRightInd w:val="0"/>
              <w:spacing w:after="0" w:line="320" w:lineRule="atLeast"/>
              <w:ind w:left="60" w:right="60"/>
              <w:jc w:val="left"/>
              <w:rPr>
                <w:szCs w:val="24"/>
              </w:rPr>
            </w:pPr>
            <w:r>
              <w:rPr>
                <w:szCs w:val="24"/>
              </w:rPr>
              <w:t>Record keeping practices</w:t>
            </w:r>
          </w:p>
        </w:tc>
        <w:tc>
          <w:tcPr>
            <w:tcW w:w="1094" w:type="pct"/>
            <w:tcBorders>
              <w:top w:val="single" w:sz="8" w:space="0" w:color="152935"/>
              <w:left w:val="nil"/>
              <w:bottom w:val="single" w:sz="8" w:space="0" w:color="AEAEAE"/>
              <w:right w:val="nil"/>
            </w:tcBorders>
            <w:shd w:val="clear" w:color="auto" w:fill="E0E0E0"/>
          </w:tcPr>
          <w:p w14:paraId="28FA9EDC" w14:textId="77777777" w:rsidR="00C50C1E" w:rsidRPr="00101727" w:rsidRDefault="00C50C1E" w:rsidP="007B1458">
            <w:pPr>
              <w:autoSpaceDE w:val="0"/>
              <w:autoSpaceDN w:val="0"/>
              <w:adjustRightInd w:val="0"/>
              <w:spacing w:after="0" w:line="320" w:lineRule="atLeast"/>
              <w:ind w:left="60" w:right="60"/>
              <w:jc w:val="left"/>
              <w:rPr>
                <w:szCs w:val="24"/>
              </w:rPr>
            </w:pPr>
            <w:r w:rsidRPr="00101727">
              <w:rPr>
                <w:szCs w:val="24"/>
              </w:rPr>
              <w:t>Pearson Correlation</w:t>
            </w:r>
          </w:p>
        </w:tc>
        <w:tc>
          <w:tcPr>
            <w:tcW w:w="1272" w:type="pct"/>
            <w:tcBorders>
              <w:top w:val="single" w:sz="8" w:space="0" w:color="152935"/>
              <w:left w:val="nil"/>
              <w:bottom w:val="single" w:sz="8" w:space="0" w:color="AEAEAE"/>
              <w:right w:val="single" w:sz="8" w:space="0" w:color="E0E0E0"/>
            </w:tcBorders>
            <w:shd w:val="clear" w:color="auto" w:fill="FFFFFF"/>
          </w:tcPr>
          <w:p w14:paraId="31AD319E" w14:textId="77777777" w:rsidR="00C50C1E" w:rsidRPr="00101727" w:rsidRDefault="00C50C1E" w:rsidP="007B1458">
            <w:pPr>
              <w:autoSpaceDE w:val="0"/>
              <w:autoSpaceDN w:val="0"/>
              <w:adjustRightInd w:val="0"/>
              <w:spacing w:after="0" w:line="320" w:lineRule="atLeast"/>
              <w:ind w:left="60" w:right="60"/>
              <w:jc w:val="right"/>
              <w:rPr>
                <w:szCs w:val="24"/>
              </w:rPr>
            </w:pPr>
            <w:r w:rsidRPr="00101727">
              <w:rPr>
                <w:szCs w:val="24"/>
              </w:rPr>
              <w:t>1</w:t>
            </w:r>
          </w:p>
        </w:tc>
        <w:tc>
          <w:tcPr>
            <w:tcW w:w="1287" w:type="pct"/>
            <w:tcBorders>
              <w:top w:val="single" w:sz="8" w:space="0" w:color="152935"/>
              <w:left w:val="single" w:sz="8" w:space="0" w:color="E0E0E0"/>
              <w:bottom w:val="single" w:sz="8" w:space="0" w:color="AEAEAE"/>
              <w:right w:val="nil"/>
            </w:tcBorders>
            <w:shd w:val="clear" w:color="auto" w:fill="FFFFFF"/>
          </w:tcPr>
          <w:p w14:paraId="5C55501D" w14:textId="77777777" w:rsidR="00C50C1E" w:rsidRPr="00101727" w:rsidRDefault="00C50C1E" w:rsidP="007B1458">
            <w:pPr>
              <w:autoSpaceDE w:val="0"/>
              <w:autoSpaceDN w:val="0"/>
              <w:adjustRightInd w:val="0"/>
              <w:spacing w:after="0" w:line="320" w:lineRule="atLeast"/>
              <w:ind w:left="60" w:right="60"/>
              <w:jc w:val="right"/>
              <w:rPr>
                <w:szCs w:val="24"/>
              </w:rPr>
            </w:pPr>
            <w:r w:rsidRPr="00101727">
              <w:rPr>
                <w:szCs w:val="24"/>
              </w:rPr>
              <w:t>.</w:t>
            </w:r>
            <w:r w:rsidR="009F08AB">
              <w:rPr>
                <w:szCs w:val="24"/>
              </w:rPr>
              <w:t>792</w:t>
            </w:r>
            <w:r w:rsidRPr="00101727">
              <w:rPr>
                <w:szCs w:val="24"/>
                <w:vertAlign w:val="superscript"/>
              </w:rPr>
              <w:t>**</w:t>
            </w:r>
          </w:p>
        </w:tc>
      </w:tr>
      <w:tr w:rsidR="00C50C1E" w:rsidRPr="00101727" w14:paraId="72D589B4" w14:textId="77777777" w:rsidTr="007B1458">
        <w:trPr>
          <w:cantSplit/>
        </w:trPr>
        <w:tc>
          <w:tcPr>
            <w:tcW w:w="1347" w:type="pct"/>
            <w:vMerge/>
            <w:tcBorders>
              <w:top w:val="single" w:sz="8" w:space="0" w:color="152935"/>
              <w:left w:val="nil"/>
              <w:bottom w:val="nil"/>
              <w:right w:val="nil"/>
            </w:tcBorders>
            <w:shd w:val="clear" w:color="auto" w:fill="E0E0E0"/>
          </w:tcPr>
          <w:p w14:paraId="2D66F9C9" w14:textId="77777777" w:rsidR="00C50C1E" w:rsidRPr="00101727" w:rsidRDefault="00C50C1E" w:rsidP="007B1458">
            <w:pPr>
              <w:autoSpaceDE w:val="0"/>
              <w:autoSpaceDN w:val="0"/>
              <w:adjustRightInd w:val="0"/>
              <w:spacing w:after="0" w:line="240" w:lineRule="auto"/>
              <w:jc w:val="left"/>
              <w:rPr>
                <w:szCs w:val="24"/>
              </w:rPr>
            </w:pPr>
          </w:p>
        </w:tc>
        <w:tc>
          <w:tcPr>
            <w:tcW w:w="1094" w:type="pct"/>
            <w:tcBorders>
              <w:top w:val="single" w:sz="8" w:space="0" w:color="AEAEAE"/>
              <w:left w:val="nil"/>
              <w:bottom w:val="single" w:sz="8" w:space="0" w:color="AEAEAE"/>
              <w:right w:val="nil"/>
            </w:tcBorders>
            <w:shd w:val="clear" w:color="auto" w:fill="E0E0E0"/>
          </w:tcPr>
          <w:p w14:paraId="62894DA3" w14:textId="77777777" w:rsidR="00C50C1E" w:rsidRPr="00101727" w:rsidRDefault="00C50C1E" w:rsidP="007B1458">
            <w:pPr>
              <w:autoSpaceDE w:val="0"/>
              <w:autoSpaceDN w:val="0"/>
              <w:adjustRightInd w:val="0"/>
              <w:spacing w:after="0" w:line="320" w:lineRule="atLeast"/>
              <w:ind w:left="60" w:right="60"/>
              <w:jc w:val="left"/>
              <w:rPr>
                <w:szCs w:val="24"/>
              </w:rPr>
            </w:pPr>
            <w:r w:rsidRPr="00101727">
              <w:rPr>
                <w:szCs w:val="24"/>
              </w:rPr>
              <w:t>Sig. (2-tailed)</w:t>
            </w:r>
          </w:p>
        </w:tc>
        <w:tc>
          <w:tcPr>
            <w:tcW w:w="1272" w:type="pct"/>
            <w:tcBorders>
              <w:top w:val="single" w:sz="8" w:space="0" w:color="AEAEAE"/>
              <w:left w:val="nil"/>
              <w:bottom w:val="single" w:sz="8" w:space="0" w:color="AEAEAE"/>
              <w:right w:val="single" w:sz="8" w:space="0" w:color="E0E0E0"/>
            </w:tcBorders>
            <w:shd w:val="clear" w:color="auto" w:fill="FFFFFF"/>
            <w:vAlign w:val="center"/>
          </w:tcPr>
          <w:p w14:paraId="48745A34" w14:textId="77777777" w:rsidR="00C50C1E" w:rsidRPr="00101727" w:rsidRDefault="00C50C1E" w:rsidP="007B1458">
            <w:pPr>
              <w:autoSpaceDE w:val="0"/>
              <w:autoSpaceDN w:val="0"/>
              <w:adjustRightInd w:val="0"/>
              <w:spacing w:after="0" w:line="240" w:lineRule="auto"/>
              <w:jc w:val="left"/>
              <w:rPr>
                <w:szCs w:val="24"/>
              </w:rPr>
            </w:pPr>
          </w:p>
        </w:tc>
        <w:tc>
          <w:tcPr>
            <w:tcW w:w="1287" w:type="pct"/>
            <w:tcBorders>
              <w:top w:val="single" w:sz="8" w:space="0" w:color="AEAEAE"/>
              <w:left w:val="single" w:sz="8" w:space="0" w:color="E0E0E0"/>
              <w:bottom w:val="single" w:sz="8" w:space="0" w:color="AEAEAE"/>
              <w:right w:val="nil"/>
            </w:tcBorders>
            <w:shd w:val="clear" w:color="auto" w:fill="FFFFFF"/>
          </w:tcPr>
          <w:p w14:paraId="32B55DA0" w14:textId="77777777" w:rsidR="00C50C1E" w:rsidRPr="00101727" w:rsidRDefault="00C50C1E" w:rsidP="007B1458">
            <w:pPr>
              <w:autoSpaceDE w:val="0"/>
              <w:autoSpaceDN w:val="0"/>
              <w:adjustRightInd w:val="0"/>
              <w:spacing w:after="0" w:line="320" w:lineRule="atLeast"/>
              <w:ind w:left="60" w:right="60"/>
              <w:jc w:val="right"/>
              <w:rPr>
                <w:szCs w:val="24"/>
              </w:rPr>
            </w:pPr>
            <w:r w:rsidRPr="00101727">
              <w:rPr>
                <w:szCs w:val="24"/>
              </w:rPr>
              <w:t>.000</w:t>
            </w:r>
          </w:p>
        </w:tc>
      </w:tr>
      <w:tr w:rsidR="00C50C1E" w:rsidRPr="00101727" w14:paraId="47E8CEEC" w14:textId="77777777" w:rsidTr="007B1458">
        <w:trPr>
          <w:cantSplit/>
        </w:trPr>
        <w:tc>
          <w:tcPr>
            <w:tcW w:w="1347" w:type="pct"/>
            <w:vMerge/>
            <w:tcBorders>
              <w:top w:val="single" w:sz="8" w:space="0" w:color="152935"/>
              <w:left w:val="nil"/>
              <w:bottom w:val="nil"/>
              <w:right w:val="nil"/>
            </w:tcBorders>
            <w:shd w:val="clear" w:color="auto" w:fill="E0E0E0"/>
          </w:tcPr>
          <w:p w14:paraId="0510C2A5" w14:textId="77777777" w:rsidR="00C50C1E" w:rsidRPr="00101727" w:rsidRDefault="00C50C1E" w:rsidP="007B1458">
            <w:pPr>
              <w:autoSpaceDE w:val="0"/>
              <w:autoSpaceDN w:val="0"/>
              <w:adjustRightInd w:val="0"/>
              <w:spacing w:after="0" w:line="240" w:lineRule="auto"/>
              <w:jc w:val="left"/>
              <w:rPr>
                <w:szCs w:val="24"/>
              </w:rPr>
            </w:pPr>
          </w:p>
        </w:tc>
        <w:tc>
          <w:tcPr>
            <w:tcW w:w="1094" w:type="pct"/>
            <w:tcBorders>
              <w:top w:val="single" w:sz="8" w:space="0" w:color="AEAEAE"/>
              <w:left w:val="nil"/>
              <w:bottom w:val="nil"/>
              <w:right w:val="nil"/>
            </w:tcBorders>
            <w:shd w:val="clear" w:color="auto" w:fill="E0E0E0"/>
          </w:tcPr>
          <w:p w14:paraId="6F07D7FB" w14:textId="77777777" w:rsidR="00C50C1E" w:rsidRPr="00101727" w:rsidRDefault="00C50C1E" w:rsidP="007B1458">
            <w:pPr>
              <w:autoSpaceDE w:val="0"/>
              <w:autoSpaceDN w:val="0"/>
              <w:adjustRightInd w:val="0"/>
              <w:spacing w:after="0" w:line="320" w:lineRule="atLeast"/>
              <w:ind w:left="60" w:right="60"/>
              <w:jc w:val="left"/>
              <w:rPr>
                <w:szCs w:val="24"/>
              </w:rPr>
            </w:pPr>
            <w:r w:rsidRPr="00101727">
              <w:rPr>
                <w:szCs w:val="24"/>
              </w:rPr>
              <w:t>N</w:t>
            </w:r>
          </w:p>
        </w:tc>
        <w:tc>
          <w:tcPr>
            <w:tcW w:w="1272" w:type="pct"/>
            <w:tcBorders>
              <w:top w:val="single" w:sz="8" w:space="0" w:color="AEAEAE"/>
              <w:left w:val="nil"/>
              <w:bottom w:val="nil"/>
              <w:right w:val="single" w:sz="8" w:space="0" w:color="E0E0E0"/>
            </w:tcBorders>
            <w:shd w:val="clear" w:color="auto" w:fill="FFFFFF"/>
          </w:tcPr>
          <w:p w14:paraId="1AF5A030" w14:textId="77777777" w:rsidR="00C50C1E" w:rsidRPr="00101727" w:rsidRDefault="00C50C1E" w:rsidP="007B1458">
            <w:pPr>
              <w:autoSpaceDE w:val="0"/>
              <w:autoSpaceDN w:val="0"/>
              <w:adjustRightInd w:val="0"/>
              <w:spacing w:after="0" w:line="320" w:lineRule="atLeast"/>
              <w:ind w:left="60" w:right="60"/>
              <w:jc w:val="right"/>
              <w:rPr>
                <w:szCs w:val="24"/>
              </w:rPr>
            </w:pPr>
            <w:r>
              <w:rPr>
                <w:szCs w:val="24"/>
              </w:rPr>
              <w:t>86</w:t>
            </w:r>
          </w:p>
        </w:tc>
        <w:tc>
          <w:tcPr>
            <w:tcW w:w="1287" w:type="pct"/>
            <w:tcBorders>
              <w:top w:val="single" w:sz="8" w:space="0" w:color="AEAEAE"/>
              <w:left w:val="single" w:sz="8" w:space="0" w:color="E0E0E0"/>
              <w:bottom w:val="nil"/>
              <w:right w:val="nil"/>
            </w:tcBorders>
            <w:shd w:val="clear" w:color="auto" w:fill="FFFFFF"/>
          </w:tcPr>
          <w:p w14:paraId="5C0F0968" w14:textId="77777777" w:rsidR="00C50C1E" w:rsidRPr="00101727" w:rsidRDefault="00C50C1E" w:rsidP="007B1458">
            <w:pPr>
              <w:autoSpaceDE w:val="0"/>
              <w:autoSpaceDN w:val="0"/>
              <w:adjustRightInd w:val="0"/>
              <w:spacing w:after="0" w:line="320" w:lineRule="atLeast"/>
              <w:ind w:left="60" w:right="60"/>
              <w:jc w:val="right"/>
              <w:rPr>
                <w:szCs w:val="24"/>
              </w:rPr>
            </w:pPr>
            <w:r>
              <w:rPr>
                <w:szCs w:val="24"/>
              </w:rPr>
              <w:t>86</w:t>
            </w:r>
          </w:p>
        </w:tc>
      </w:tr>
      <w:tr w:rsidR="00C50C1E" w:rsidRPr="00101727" w14:paraId="3BB7AC5D" w14:textId="77777777" w:rsidTr="007B1458">
        <w:trPr>
          <w:cantSplit/>
        </w:trPr>
        <w:tc>
          <w:tcPr>
            <w:tcW w:w="1347" w:type="pct"/>
            <w:vMerge w:val="restart"/>
            <w:tcBorders>
              <w:top w:val="single" w:sz="8" w:space="0" w:color="AEAEAE"/>
              <w:left w:val="nil"/>
              <w:bottom w:val="single" w:sz="8" w:space="0" w:color="152935"/>
              <w:right w:val="nil"/>
            </w:tcBorders>
            <w:shd w:val="clear" w:color="auto" w:fill="E0E0E0"/>
          </w:tcPr>
          <w:p w14:paraId="4956FC0A" w14:textId="77777777" w:rsidR="00C50C1E" w:rsidRPr="00101727" w:rsidRDefault="00C50C1E" w:rsidP="007B1458">
            <w:pPr>
              <w:autoSpaceDE w:val="0"/>
              <w:autoSpaceDN w:val="0"/>
              <w:adjustRightInd w:val="0"/>
              <w:spacing w:after="0" w:line="320" w:lineRule="atLeast"/>
              <w:ind w:left="60" w:right="60"/>
              <w:jc w:val="left"/>
              <w:rPr>
                <w:szCs w:val="24"/>
              </w:rPr>
            </w:pPr>
            <w:r>
              <w:rPr>
                <w:szCs w:val="24"/>
              </w:rPr>
              <w:t>Performance of KOPGT</w:t>
            </w:r>
          </w:p>
        </w:tc>
        <w:tc>
          <w:tcPr>
            <w:tcW w:w="1094" w:type="pct"/>
            <w:tcBorders>
              <w:top w:val="single" w:sz="8" w:space="0" w:color="AEAEAE"/>
              <w:left w:val="nil"/>
              <w:bottom w:val="single" w:sz="8" w:space="0" w:color="AEAEAE"/>
              <w:right w:val="nil"/>
            </w:tcBorders>
            <w:shd w:val="clear" w:color="auto" w:fill="E0E0E0"/>
          </w:tcPr>
          <w:p w14:paraId="290FF057" w14:textId="77777777" w:rsidR="00C50C1E" w:rsidRPr="00101727" w:rsidRDefault="00C50C1E" w:rsidP="007B1458">
            <w:pPr>
              <w:autoSpaceDE w:val="0"/>
              <w:autoSpaceDN w:val="0"/>
              <w:adjustRightInd w:val="0"/>
              <w:spacing w:after="0" w:line="320" w:lineRule="atLeast"/>
              <w:ind w:left="60" w:right="60"/>
              <w:jc w:val="left"/>
              <w:rPr>
                <w:szCs w:val="24"/>
              </w:rPr>
            </w:pPr>
            <w:r w:rsidRPr="00101727">
              <w:rPr>
                <w:szCs w:val="24"/>
              </w:rPr>
              <w:t>Pearson Correlation</w:t>
            </w:r>
          </w:p>
        </w:tc>
        <w:tc>
          <w:tcPr>
            <w:tcW w:w="1272" w:type="pct"/>
            <w:tcBorders>
              <w:top w:val="single" w:sz="8" w:space="0" w:color="AEAEAE"/>
              <w:left w:val="nil"/>
              <w:bottom w:val="single" w:sz="8" w:space="0" w:color="AEAEAE"/>
              <w:right w:val="single" w:sz="8" w:space="0" w:color="E0E0E0"/>
            </w:tcBorders>
            <w:shd w:val="clear" w:color="auto" w:fill="FFFFFF"/>
          </w:tcPr>
          <w:p w14:paraId="6383F1E0" w14:textId="77777777" w:rsidR="00C50C1E" w:rsidRPr="00101727" w:rsidRDefault="00C50C1E" w:rsidP="007B1458">
            <w:pPr>
              <w:autoSpaceDE w:val="0"/>
              <w:autoSpaceDN w:val="0"/>
              <w:adjustRightInd w:val="0"/>
              <w:spacing w:after="0" w:line="320" w:lineRule="atLeast"/>
              <w:ind w:left="60" w:right="60"/>
              <w:jc w:val="right"/>
              <w:rPr>
                <w:szCs w:val="24"/>
              </w:rPr>
            </w:pPr>
            <w:r w:rsidRPr="00101727">
              <w:rPr>
                <w:szCs w:val="24"/>
              </w:rPr>
              <w:t>.</w:t>
            </w:r>
            <w:r w:rsidR="009F08AB">
              <w:rPr>
                <w:szCs w:val="24"/>
              </w:rPr>
              <w:t>792</w:t>
            </w:r>
            <w:r w:rsidRPr="00101727">
              <w:rPr>
                <w:szCs w:val="24"/>
                <w:vertAlign w:val="superscript"/>
              </w:rPr>
              <w:t>**</w:t>
            </w:r>
          </w:p>
        </w:tc>
        <w:tc>
          <w:tcPr>
            <w:tcW w:w="1287" w:type="pct"/>
            <w:tcBorders>
              <w:top w:val="single" w:sz="8" w:space="0" w:color="AEAEAE"/>
              <w:left w:val="single" w:sz="8" w:space="0" w:color="E0E0E0"/>
              <w:bottom w:val="single" w:sz="8" w:space="0" w:color="AEAEAE"/>
              <w:right w:val="nil"/>
            </w:tcBorders>
            <w:shd w:val="clear" w:color="auto" w:fill="FFFFFF"/>
          </w:tcPr>
          <w:p w14:paraId="57E30806" w14:textId="77777777" w:rsidR="00C50C1E" w:rsidRPr="00101727" w:rsidRDefault="00C50C1E" w:rsidP="007B1458">
            <w:pPr>
              <w:autoSpaceDE w:val="0"/>
              <w:autoSpaceDN w:val="0"/>
              <w:adjustRightInd w:val="0"/>
              <w:spacing w:after="0" w:line="320" w:lineRule="atLeast"/>
              <w:ind w:left="60" w:right="60"/>
              <w:jc w:val="right"/>
              <w:rPr>
                <w:szCs w:val="24"/>
              </w:rPr>
            </w:pPr>
            <w:r w:rsidRPr="00101727">
              <w:rPr>
                <w:szCs w:val="24"/>
              </w:rPr>
              <w:t>1</w:t>
            </w:r>
          </w:p>
        </w:tc>
      </w:tr>
      <w:tr w:rsidR="00C50C1E" w:rsidRPr="00101727" w14:paraId="65575648" w14:textId="77777777" w:rsidTr="007B1458">
        <w:trPr>
          <w:cantSplit/>
        </w:trPr>
        <w:tc>
          <w:tcPr>
            <w:tcW w:w="1347" w:type="pct"/>
            <w:vMerge/>
            <w:tcBorders>
              <w:top w:val="single" w:sz="8" w:space="0" w:color="AEAEAE"/>
              <w:left w:val="nil"/>
              <w:bottom w:val="single" w:sz="8" w:space="0" w:color="152935"/>
              <w:right w:val="nil"/>
            </w:tcBorders>
            <w:shd w:val="clear" w:color="auto" w:fill="E0E0E0"/>
          </w:tcPr>
          <w:p w14:paraId="105C51FE" w14:textId="77777777" w:rsidR="00C50C1E" w:rsidRPr="00101727" w:rsidRDefault="00C50C1E" w:rsidP="007B1458">
            <w:pPr>
              <w:autoSpaceDE w:val="0"/>
              <w:autoSpaceDN w:val="0"/>
              <w:adjustRightInd w:val="0"/>
              <w:spacing w:after="0" w:line="240" w:lineRule="auto"/>
              <w:jc w:val="left"/>
              <w:rPr>
                <w:szCs w:val="24"/>
              </w:rPr>
            </w:pPr>
          </w:p>
        </w:tc>
        <w:tc>
          <w:tcPr>
            <w:tcW w:w="1094" w:type="pct"/>
            <w:tcBorders>
              <w:top w:val="single" w:sz="8" w:space="0" w:color="AEAEAE"/>
              <w:left w:val="nil"/>
              <w:bottom w:val="single" w:sz="8" w:space="0" w:color="AEAEAE"/>
              <w:right w:val="nil"/>
            </w:tcBorders>
            <w:shd w:val="clear" w:color="auto" w:fill="E0E0E0"/>
          </w:tcPr>
          <w:p w14:paraId="40C22775" w14:textId="77777777" w:rsidR="00C50C1E" w:rsidRPr="00101727" w:rsidRDefault="00C50C1E" w:rsidP="007B1458">
            <w:pPr>
              <w:autoSpaceDE w:val="0"/>
              <w:autoSpaceDN w:val="0"/>
              <w:adjustRightInd w:val="0"/>
              <w:spacing w:after="0" w:line="320" w:lineRule="atLeast"/>
              <w:ind w:left="60" w:right="60"/>
              <w:jc w:val="left"/>
              <w:rPr>
                <w:szCs w:val="24"/>
              </w:rPr>
            </w:pPr>
            <w:r w:rsidRPr="00101727">
              <w:rPr>
                <w:szCs w:val="24"/>
              </w:rPr>
              <w:t>Sig. (2-tailed)</w:t>
            </w:r>
          </w:p>
        </w:tc>
        <w:tc>
          <w:tcPr>
            <w:tcW w:w="1272" w:type="pct"/>
            <w:tcBorders>
              <w:top w:val="single" w:sz="8" w:space="0" w:color="AEAEAE"/>
              <w:left w:val="nil"/>
              <w:bottom w:val="single" w:sz="8" w:space="0" w:color="AEAEAE"/>
              <w:right w:val="single" w:sz="8" w:space="0" w:color="E0E0E0"/>
            </w:tcBorders>
            <w:shd w:val="clear" w:color="auto" w:fill="FFFFFF"/>
          </w:tcPr>
          <w:p w14:paraId="73709775" w14:textId="77777777" w:rsidR="00C50C1E" w:rsidRPr="00101727" w:rsidRDefault="00C50C1E" w:rsidP="007B1458">
            <w:pPr>
              <w:autoSpaceDE w:val="0"/>
              <w:autoSpaceDN w:val="0"/>
              <w:adjustRightInd w:val="0"/>
              <w:spacing w:after="0" w:line="320" w:lineRule="atLeast"/>
              <w:ind w:left="60" w:right="60"/>
              <w:jc w:val="right"/>
              <w:rPr>
                <w:szCs w:val="24"/>
              </w:rPr>
            </w:pPr>
            <w:r w:rsidRPr="00101727">
              <w:rPr>
                <w:szCs w:val="24"/>
              </w:rPr>
              <w:t>.000</w:t>
            </w:r>
          </w:p>
        </w:tc>
        <w:tc>
          <w:tcPr>
            <w:tcW w:w="1287" w:type="pct"/>
            <w:tcBorders>
              <w:top w:val="single" w:sz="8" w:space="0" w:color="AEAEAE"/>
              <w:left w:val="single" w:sz="8" w:space="0" w:color="E0E0E0"/>
              <w:bottom w:val="single" w:sz="8" w:space="0" w:color="AEAEAE"/>
              <w:right w:val="nil"/>
            </w:tcBorders>
            <w:shd w:val="clear" w:color="auto" w:fill="FFFFFF"/>
            <w:vAlign w:val="center"/>
          </w:tcPr>
          <w:p w14:paraId="416F492F" w14:textId="77777777" w:rsidR="00C50C1E" w:rsidRPr="00101727" w:rsidRDefault="00C50C1E" w:rsidP="007B1458">
            <w:pPr>
              <w:autoSpaceDE w:val="0"/>
              <w:autoSpaceDN w:val="0"/>
              <w:adjustRightInd w:val="0"/>
              <w:spacing w:after="0" w:line="240" w:lineRule="auto"/>
              <w:jc w:val="left"/>
              <w:rPr>
                <w:szCs w:val="24"/>
              </w:rPr>
            </w:pPr>
          </w:p>
        </w:tc>
      </w:tr>
      <w:tr w:rsidR="00C50C1E" w:rsidRPr="00101727" w14:paraId="2F74613A" w14:textId="77777777" w:rsidTr="007B1458">
        <w:trPr>
          <w:cantSplit/>
        </w:trPr>
        <w:tc>
          <w:tcPr>
            <w:tcW w:w="1347" w:type="pct"/>
            <w:vMerge/>
            <w:tcBorders>
              <w:top w:val="single" w:sz="8" w:space="0" w:color="AEAEAE"/>
              <w:left w:val="nil"/>
              <w:bottom w:val="single" w:sz="8" w:space="0" w:color="152935"/>
              <w:right w:val="nil"/>
            </w:tcBorders>
            <w:shd w:val="clear" w:color="auto" w:fill="E0E0E0"/>
          </w:tcPr>
          <w:p w14:paraId="6295E990" w14:textId="77777777" w:rsidR="00C50C1E" w:rsidRPr="00101727" w:rsidRDefault="00C50C1E" w:rsidP="007B1458">
            <w:pPr>
              <w:autoSpaceDE w:val="0"/>
              <w:autoSpaceDN w:val="0"/>
              <w:adjustRightInd w:val="0"/>
              <w:spacing w:after="0" w:line="240" w:lineRule="auto"/>
              <w:jc w:val="left"/>
              <w:rPr>
                <w:szCs w:val="24"/>
              </w:rPr>
            </w:pPr>
          </w:p>
        </w:tc>
        <w:tc>
          <w:tcPr>
            <w:tcW w:w="1094" w:type="pct"/>
            <w:tcBorders>
              <w:top w:val="single" w:sz="8" w:space="0" w:color="AEAEAE"/>
              <w:left w:val="nil"/>
              <w:bottom w:val="single" w:sz="8" w:space="0" w:color="152935"/>
              <w:right w:val="nil"/>
            </w:tcBorders>
            <w:shd w:val="clear" w:color="auto" w:fill="E0E0E0"/>
          </w:tcPr>
          <w:p w14:paraId="2C2E1840" w14:textId="77777777" w:rsidR="00C50C1E" w:rsidRPr="00101727" w:rsidRDefault="00C50C1E" w:rsidP="007B1458">
            <w:pPr>
              <w:autoSpaceDE w:val="0"/>
              <w:autoSpaceDN w:val="0"/>
              <w:adjustRightInd w:val="0"/>
              <w:spacing w:after="0" w:line="320" w:lineRule="atLeast"/>
              <w:ind w:left="60" w:right="60"/>
              <w:jc w:val="left"/>
              <w:rPr>
                <w:szCs w:val="24"/>
              </w:rPr>
            </w:pPr>
            <w:r w:rsidRPr="00101727">
              <w:rPr>
                <w:szCs w:val="24"/>
              </w:rPr>
              <w:t>N</w:t>
            </w:r>
          </w:p>
        </w:tc>
        <w:tc>
          <w:tcPr>
            <w:tcW w:w="1272" w:type="pct"/>
            <w:tcBorders>
              <w:top w:val="single" w:sz="8" w:space="0" w:color="AEAEAE"/>
              <w:left w:val="nil"/>
              <w:bottom w:val="single" w:sz="8" w:space="0" w:color="152935"/>
              <w:right w:val="single" w:sz="8" w:space="0" w:color="E0E0E0"/>
            </w:tcBorders>
            <w:shd w:val="clear" w:color="auto" w:fill="FFFFFF"/>
          </w:tcPr>
          <w:p w14:paraId="7F65080B" w14:textId="77777777" w:rsidR="00C50C1E" w:rsidRPr="00101727" w:rsidRDefault="00C50C1E" w:rsidP="007B1458">
            <w:pPr>
              <w:autoSpaceDE w:val="0"/>
              <w:autoSpaceDN w:val="0"/>
              <w:adjustRightInd w:val="0"/>
              <w:spacing w:after="0" w:line="320" w:lineRule="atLeast"/>
              <w:ind w:left="60" w:right="60"/>
              <w:jc w:val="right"/>
              <w:rPr>
                <w:szCs w:val="24"/>
              </w:rPr>
            </w:pPr>
            <w:r>
              <w:rPr>
                <w:szCs w:val="24"/>
              </w:rPr>
              <w:t>86</w:t>
            </w:r>
          </w:p>
        </w:tc>
        <w:tc>
          <w:tcPr>
            <w:tcW w:w="1287" w:type="pct"/>
            <w:tcBorders>
              <w:top w:val="single" w:sz="8" w:space="0" w:color="AEAEAE"/>
              <w:left w:val="single" w:sz="8" w:space="0" w:color="E0E0E0"/>
              <w:bottom w:val="single" w:sz="8" w:space="0" w:color="152935"/>
              <w:right w:val="nil"/>
            </w:tcBorders>
            <w:shd w:val="clear" w:color="auto" w:fill="FFFFFF"/>
          </w:tcPr>
          <w:p w14:paraId="61F2820F" w14:textId="77777777" w:rsidR="00C50C1E" w:rsidRPr="00101727" w:rsidRDefault="00C50C1E" w:rsidP="007B1458">
            <w:pPr>
              <w:autoSpaceDE w:val="0"/>
              <w:autoSpaceDN w:val="0"/>
              <w:adjustRightInd w:val="0"/>
              <w:spacing w:after="0" w:line="320" w:lineRule="atLeast"/>
              <w:ind w:left="60" w:right="60"/>
              <w:jc w:val="right"/>
              <w:rPr>
                <w:szCs w:val="24"/>
              </w:rPr>
            </w:pPr>
            <w:r>
              <w:rPr>
                <w:szCs w:val="24"/>
              </w:rPr>
              <w:t>86</w:t>
            </w:r>
          </w:p>
        </w:tc>
      </w:tr>
      <w:tr w:rsidR="00C50C1E" w:rsidRPr="00101727" w14:paraId="2F0683A4" w14:textId="77777777" w:rsidTr="007B1458">
        <w:trPr>
          <w:cantSplit/>
        </w:trPr>
        <w:tc>
          <w:tcPr>
            <w:tcW w:w="5000" w:type="pct"/>
            <w:gridSpan w:val="4"/>
            <w:tcBorders>
              <w:top w:val="nil"/>
              <w:left w:val="nil"/>
              <w:bottom w:val="nil"/>
              <w:right w:val="nil"/>
            </w:tcBorders>
            <w:shd w:val="clear" w:color="auto" w:fill="FFFFFF"/>
          </w:tcPr>
          <w:p w14:paraId="1EC2B781" w14:textId="77777777" w:rsidR="00C50C1E" w:rsidRPr="00101727" w:rsidRDefault="00C50C1E" w:rsidP="007B1458">
            <w:pPr>
              <w:autoSpaceDE w:val="0"/>
              <w:autoSpaceDN w:val="0"/>
              <w:adjustRightInd w:val="0"/>
              <w:spacing w:after="0" w:line="320" w:lineRule="atLeast"/>
              <w:ind w:left="60" w:right="60"/>
              <w:jc w:val="left"/>
              <w:rPr>
                <w:szCs w:val="24"/>
              </w:rPr>
            </w:pPr>
            <w:r w:rsidRPr="00101727">
              <w:rPr>
                <w:szCs w:val="24"/>
              </w:rPr>
              <w:t>**. Correlation is significant at the 0.01 level (2-tailed).</w:t>
            </w:r>
          </w:p>
        </w:tc>
      </w:tr>
    </w:tbl>
    <w:p w14:paraId="27F4F1C3" w14:textId="77777777" w:rsidR="00C50C1E" w:rsidRPr="00101727" w:rsidRDefault="00C50C1E" w:rsidP="00C50C1E">
      <w:pPr>
        <w:autoSpaceDE w:val="0"/>
        <w:autoSpaceDN w:val="0"/>
        <w:adjustRightInd w:val="0"/>
        <w:spacing w:after="0" w:line="400" w:lineRule="atLeast"/>
        <w:jc w:val="left"/>
        <w:rPr>
          <w:szCs w:val="24"/>
        </w:rPr>
      </w:pPr>
    </w:p>
    <w:p w14:paraId="7AEB8EBE" w14:textId="77777777" w:rsidR="00C50C1E" w:rsidRPr="00A34A71" w:rsidRDefault="00C50C1E" w:rsidP="00C50C1E">
      <w:r w:rsidRPr="00101727">
        <w:t xml:space="preserve">As shown in table </w:t>
      </w:r>
      <w:r w:rsidR="008D3410">
        <w:t>5</w:t>
      </w:r>
      <w:r>
        <w:t>.9</w:t>
      </w:r>
      <w:r w:rsidRPr="00101727">
        <w:t xml:space="preserve"> the test revealed that there is a significant relationship </w:t>
      </w:r>
      <w:r>
        <w:t xml:space="preserve">between </w:t>
      </w:r>
      <w:r w:rsidR="0073468A">
        <w:t>record keeping practices</w:t>
      </w:r>
      <w:r w:rsidRPr="00101727">
        <w:t xml:space="preserve"> and </w:t>
      </w:r>
      <w:r>
        <w:t>performance</w:t>
      </w:r>
      <w:r w:rsidRPr="00101727">
        <w:t>, this was represented by (r (</w:t>
      </w:r>
      <w:r>
        <w:t>86</w:t>
      </w:r>
      <w:r w:rsidRPr="00101727">
        <w:t>) = .</w:t>
      </w:r>
      <w:r w:rsidR="008F7664">
        <w:t>792</w:t>
      </w:r>
      <w:r w:rsidRPr="00101727">
        <w:t>, P&lt;0.0</w:t>
      </w:r>
      <w:r>
        <w:t>5</w:t>
      </w:r>
      <w:r w:rsidRPr="00101727">
        <w:t xml:space="preserve">). This can be interpreted to mean that there is a statistically significant positive correlation between the two variables, meaning that if </w:t>
      </w:r>
      <w:r>
        <w:t>logistics management</w:t>
      </w:r>
      <w:r w:rsidRPr="00101727">
        <w:t xml:space="preserve"> is held at a constant zero, </w:t>
      </w:r>
      <w:r>
        <w:t>performance</w:t>
      </w:r>
      <w:r w:rsidRPr="00101727">
        <w:t xml:space="preserve"> would increase by a mean value of .</w:t>
      </w:r>
      <w:r w:rsidR="008F7664">
        <w:t>792</w:t>
      </w:r>
      <w:r w:rsidRPr="00101727">
        <w:t xml:space="preserve">. This means that in order to improve on </w:t>
      </w:r>
      <w:r>
        <w:t>performance</w:t>
      </w:r>
      <w:r w:rsidRPr="00101727">
        <w:t xml:space="preserve"> at </w:t>
      </w:r>
      <w:r>
        <w:t>KOPGT</w:t>
      </w:r>
      <w:r w:rsidRPr="00101727">
        <w:t xml:space="preserve">, </w:t>
      </w:r>
      <w:r w:rsidR="0089669E">
        <w:t>record keeping practices</w:t>
      </w:r>
      <w:r w:rsidRPr="00101727">
        <w:t xml:space="preserve"> should be increased or improved.</w:t>
      </w:r>
    </w:p>
    <w:p w14:paraId="39D0051C" w14:textId="77777777" w:rsidR="00A27964" w:rsidRDefault="00A27964">
      <w:pPr>
        <w:spacing w:line="259" w:lineRule="auto"/>
        <w:jc w:val="left"/>
        <w:rPr>
          <w:rFonts w:eastAsiaTheme="majorEastAsia" w:cstheme="majorBidi"/>
          <w:b/>
          <w:szCs w:val="32"/>
        </w:rPr>
      </w:pPr>
      <w:r>
        <w:br w:type="page"/>
      </w:r>
    </w:p>
    <w:p w14:paraId="7C60E733" w14:textId="77777777" w:rsidR="00CE4416" w:rsidRPr="00A34A71" w:rsidRDefault="009530C1" w:rsidP="005212C4">
      <w:pPr>
        <w:pStyle w:val="Heading1"/>
        <w:jc w:val="center"/>
      </w:pPr>
      <w:bookmarkStart w:id="561" w:name="_Toc93918327"/>
      <w:r w:rsidRPr="00A34A71">
        <w:lastRenderedPageBreak/>
        <w:t>CHAPTER SIX</w:t>
      </w:r>
      <w:bookmarkEnd w:id="561"/>
    </w:p>
    <w:p w14:paraId="2C927C2D" w14:textId="77777777" w:rsidR="00C2792F" w:rsidRPr="00A34A71" w:rsidRDefault="00C2792F" w:rsidP="005212C4">
      <w:pPr>
        <w:pStyle w:val="Heading1"/>
        <w:jc w:val="center"/>
        <w:rPr>
          <w:szCs w:val="24"/>
        </w:rPr>
      </w:pPr>
      <w:bookmarkStart w:id="562" w:name="_Toc93918328"/>
      <w:r w:rsidRPr="00A34A71">
        <w:rPr>
          <w:rFonts w:cs="Times New Roman"/>
          <w:bCs/>
        </w:rPr>
        <w:t>PHYSICAL DISTRIBUTION</w:t>
      </w:r>
      <w:r w:rsidRPr="00A34A71">
        <w:t>AND THE PERFORMANCE OF KOPGT</w:t>
      </w:r>
      <w:bookmarkEnd w:id="562"/>
    </w:p>
    <w:p w14:paraId="0AB28C83" w14:textId="77777777" w:rsidR="00376B26" w:rsidRPr="00A34A71" w:rsidRDefault="00376B26" w:rsidP="005212C4">
      <w:pPr>
        <w:pStyle w:val="Heading1"/>
      </w:pPr>
      <w:bookmarkStart w:id="563" w:name="_Toc93918329"/>
      <w:r w:rsidRPr="00A34A71">
        <w:t>6.1 Introduction</w:t>
      </w:r>
      <w:bookmarkEnd w:id="563"/>
    </w:p>
    <w:p w14:paraId="7EC53FF9" w14:textId="77777777" w:rsidR="00376B26" w:rsidRPr="00A34A71" w:rsidRDefault="00376B26" w:rsidP="00376B26">
      <w:pPr>
        <w:rPr>
          <w:szCs w:val="24"/>
        </w:rPr>
      </w:pPr>
      <w:r w:rsidRPr="00A34A71">
        <w:rPr>
          <w:szCs w:val="24"/>
        </w:rPr>
        <w:t xml:space="preserve">This chapter is about the second objective of the study; to </w:t>
      </w:r>
      <w:r w:rsidR="00CA5609" w:rsidRPr="00A34A71">
        <w:rPr>
          <w:rFonts w:cs="Times New Roman"/>
        </w:rPr>
        <w:t>assess how physical distribution influences the performance of KOPGT</w:t>
      </w:r>
      <w:r w:rsidRPr="00A34A71">
        <w:rPr>
          <w:szCs w:val="24"/>
        </w:rPr>
        <w:t xml:space="preserve">. The researcher’s aim is to determine the phenomenon at </w:t>
      </w:r>
      <w:r w:rsidRPr="00A34A71">
        <w:rPr>
          <w:rFonts w:cs="Times New Roman"/>
        </w:rPr>
        <w:t>KOPGT</w:t>
      </w:r>
      <w:r w:rsidRPr="00A34A71">
        <w:rPr>
          <w:szCs w:val="24"/>
        </w:rPr>
        <w:t xml:space="preserve"> to ascertain whether </w:t>
      </w:r>
      <w:r w:rsidR="00020F78" w:rsidRPr="00A34A71">
        <w:rPr>
          <w:szCs w:val="24"/>
        </w:rPr>
        <w:t xml:space="preserve">physical </w:t>
      </w:r>
      <w:r w:rsidR="00210C47" w:rsidRPr="00A34A71">
        <w:rPr>
          <w:szCs w:val="24"/>
        </w:rPr>
        <w:t>distribution has</w:t>
      </w:r>
      <w:r w:rsidRPr="00A34A71">
        <w:rPr>
          <w:szCs w:val="24"/>
        </w:rPr>
        <w:t xml:space="preserve"> improved performance. The results to the statements in this section are summarized as follows. </w:t>
      </w:r>
    </w:p>
    <w:p w14:paraId="7034311C" w14:textId="77777777" w:rsidR="00CE4416" w:rsidRPr="00A34A71" w:rsidRDefault="00EC0D41" w:rsidP="005212C4">
      <w:pPr>
        <w:pStyle w:val="Heading1"/>
      </w:pPr>
      <w:bookmarkStart w:id="564" w:name="_Toc93918330"/>
      <w:r w:rsidRPr="00A34A71">
        <w:t xml:space="preserve">6.2 </w:t>
      </w:r>
      <w:r w:rsidR="00376B26" w:rsidRPr="00A34A71">
        <w:t xml:space="preserve">Descriptive statistics on </w:t>
      </w:r>
      <w:r w:rsidR="000A5693" w:rsidRPr="00A34A71">
        <w:t>physical distribution</w:t>
      </w:r>
      <w:r w:rsidR="00376B26" w:rsidRPr="00A34A71">
        <w:t xml:space="preserve"> and performance</w:t>
      </w:r>
      <w:bookmarkEnd w:id="564"/>
    </w:p>
    <w:p w14:paraId="1D4CF08A" w14:textId="77777777" w:rsidR="004353D8" w:rsidRPr="00A34A71" w:rsidRDefault="004353D8" w:rsidP="004353D8">
      <w:r w:rsidRPr="00A34A71">
        <w:t xml:space="preserve">In relation to objective three, the descriptive data was presented in form of frequencies and percentages of the collected data. </w:t>
      </w:r>
    </w:p>
    <w:p w14:paraId="2BB4B13B" w14:textId="77777777" w:rsidR="004353D8" w:rsidRPr="00A34A71" w:rsidRDefault="009F7400" w:rsidP="009F7400">
      <w:pPr>
        <w:pStyle w:val="Heading2"/>
      </w:pPr>
      <w:bookmarkStart w:id="565" w:name="_Toc93918331"/>
      <w:r w:rsidRPr="00A34A71">
        <w:t>6.2.1 Availability of products adds value to KOPGT through physical distribution</w:t>
      </w:r>
      <w:bookmarkEnd w:id="565"/>
    </w:p>
    <w:p w14:paraId="4DFFE8C5" w14:textId="77777777" w:rsidR="00E03257" w:rsidRPr="00A34A71" w:rsidRDefault="00E03257" w:rsidP="00E03257">
      <w:r w:rsidRPr="00A34A71">
        <w:t xml:space="preserve">The study sought to examine whether Availability of products adds value to KOPGT through physical distribution. Findings to this were as indicated in table </w:t>
      </w:r>
      <w:r w:rsidR="0054442A" w:rsidRPr="00A34A71">
        <w:t>6.1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3"/>
        <w:gridCol w:w="1951"/>
        <w:gridCol w:w="1217"/>
        <w:gridCol w:w="936"/>
        <w:gridCol w:w="1685"/>
        <w:gridCol w:w="2808"/>
      </w:tblGrid>
      <w:tr w:rsidR="00A34A71" w:rsidRPr="00A34A71" w14:paraId="05D62938" w14:textId="77777777" w:rsidTr="00BF3F68">
        <w:trPr>
          <w:cantSplit/>
        </w:trPr>
        <w:tc>
          <w:tcPr>
            <w:tcW w:w="5000" w:type="pct"/>
            <w:gridSpan w:val="6"/>
            <w:tcBorders>
              <w:top w:val="nil"/>
              <w:left w:val="nil"/>
              <w:bottom w:val="single" w:sz="4" w:space="0" w:color="000000" w:themeColor="text1"/>
              <w:right w:val="nil"/>
            </w:tcBorders>
            <w:shd w:val="clear" w:color="auto" w:fill="FFFFFF"/>
            <w:vAlign w:val="center"/>
          </w:tcPr>
          <w:p w14:paraId="6D919A37" w14:textId="77777777" w:rsidR="006B2042" w:rsidRPr="00A34A71" w:rsidRDefault="006B2042" w:rsidP="005212C4">
            <w:pPr>
              <w:pStyle w:val="Heading1"/>
            </w:pPr>
            <w:bookmarkStart w:id="566" w:name="_Toc7766936"/>
            <w:bookmarkStart w:id="567" w:name="_Toc15303852"/>
            <w:bookmarkStart w:id="568" w:name="_Toc15995825"/>
            <w:bookmarkStart w:id="569" w:name="_Toc58730929"/>
            <w:bookmarkStart w:id="570" w:name="_Toc58747546"/>
            <w:bookmarkStart w:id="571" w:name="_Toc85386432"/>
            <w:bookmarkStart w:id="572" w:name="_Toc86152240"/>
            <w:bookmarkStart w:id="573" w:name="_Toc77344792"/>
            <w:bookmarkStart w:id="574" w:name="_Toc93503352"/>
            <w:bookmarkStart w:id="575" w:name="_Toc93856224"/>
            <w:bookmarkStart w:id="576" w:name="_Toc93918332"/>
            <w:r w:rsidRPr="00A34A71">
              <w:t xml:space="preserve">Table 6.1: </w:t>
            </w:r>
            <w:r w:rsidRPr="00A34A71">
              <w:rPr>
                <w:rFonts w:cs="Times New Roman"/>
                <w:szCs w:val="24"/>
              </w:rPr>
              <w:t>Availability of products add</w:t>
            </w:r>
            <w:r w:rsidR="009F7400" w:rsidRPr="00A34A71">
              <w:rPr>
                <w:rFonts w:cs="Times New Roman"/>
                <w:szCs w:val="24"/>
              </w:rPr>
              <w:t>s</w:t>
            </w:r>
            <w:r w:rsidRPr="00A34A71">
              <w:rPr>
                <w:rFonts w:cs="Times New Roman"/>
                <w:szCs w:val="24"/>
              </w:rPr>
              <w:t xml:space="preserve"> value to KOPGT through physical distribution</w:t>
            </w:r>
            <w:bookmarkEnd w:id="566"/>
            <w:bookmarkEnd w:id="567"/>
            <w:bookmarkEnd w:id="568"/>
            <w:bookmarkEnd w:id="569"/>
            <w:bookmarkEnd w:id="570"/>
            <w:bookmarkEnd w:id="571"/>
            <w:bookmarkEnd w:id="572"/>
            <w:bookmarkEnd w:id="573"/>
            <w:bookmarkEnd w:id="574"/>
            <w:bookmarkEnd w:id="575"/>
            <w:bookmarkEnd w:id="576"/>
          </w:p>
        </w:tc>
      </w:tr>
      <w:tr w:rsidR="00A34A71" w:rsidRPr="00A34A71" w14:paraId="1B91A449" w14:textId="77777777" w:rsidTr="00BF3F68">
        <w:trPr>
          <w:cantSplit/>
        </w:trPr>
        <w:tc>
          <w:tcPr>
            <w:tcW w:w="1450" w:type="pct"/>
            <w:gridSpan w:val="2"/>
            <w:tcBorders>
              <w:top w:val="single" w:sz="4" w:space="0" w:color="000000" w:themeColor="text1"/>
              <w:left w:val="nil"/>
              <w:bottom w:val="single" w:sz="8" w:space="0" w:color="152935"/>
              <w:right w:val="nil"/>
            </w:tcBorders>
            <w:shd w:val="clear" w:color="auto" w:fill="FFFFFF"/>
            <w:vAlign w:val="bottom"/>
          </w:tcPr>
          <w:p w14:paraId="03F7F8ED" w14:textId="77777777" w:rsidR="006B2042" w:rsidRPr="00A34A71" w:rsidRDefault="006B2042" w:rsidP="002E585E">
            <w:pPr>
              <w:autoSpaceDE w:val="0"/>
              <w:autoSpaceDN w:val="0"/>
              <w:adjustRightInd w:val="0"/>
              <w:spacing w:after="0" w:line="240" w:lineRule="auto"/>
              <w:jc w:val="left"/>
              <w:rPr>
                <w:rFonts w:cs="Times New Roman"/>
                <w:szCs w:val="24"/>
              </w:rPr>
            </w:pPr>
          </w:p>
        </w:tc>
        <w:tc>
          <w:tcPr>
            <w:tcW w:w="650" w:type="pct"/>
            <w:tcBorders>
              <w:top w:val="single" w:sz="4" w:space="0" w:color="000000" w:themeColor="text1"/>
              <w:left w:val="nil"/>
              <w:bottom w:val="single" w:sz="8" w:space="0" w:color="152935"/>
              <w:right w:val="single" w:sz="8" w:space="0" w:color="E0E0E0"/>
            </w:tcBorders>
            <w:shd w:val="clear" w:color="auto" w:fill="FFFFFF"/>
            <w:vAlign w:val="bottom"/>
          </w:tcPr>
          <w:p w14:paraId="5B155CAF" w14:textId="77777777" w:rsidR="006B2042" w:rsidRPr="00A34A71" w:rsidRDefault="006B2042"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00"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5D919571" w14:textId="77777777" w:rsidR="006B2042" w:rsidRPr="00A34A71" w:rsidRDefault="006B2042"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00"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351EF129" w14:textId="77777777" w:rsidR="006B2042" w:rsidRPr="00A34A71" w:rsidRDefault="006B2042"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500" w:type="pct"/>
            <w:tcBorders>
              <w:top w:val="single" w:sz="4" w:space="0" w:color="000000" w:themeColor="text1"/>
              <w:left w:val="single" w:sz="8" w:space="0" w:color="E0E0E0"/>
              <w:bottom w:val="single" w:sz="8" w:space="0" w:color="152935"/>
              <w:right w:val="nil"/>
            </w:tcBorders>
            <w:shd w:val="clear" w:color="auto" w:fill="FFFFFF"/>
            <w:vAlign w:val="bottom"/>
          </w:tcPr>
          <w:p w14:paraId="7F1674F4" w14:textId="77777777" w:rsidR="006B2042" w:rsidRPr="00A34A71" w:rsidRDefault="006B2042"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76234E6F" w14:textId="77777777" w:rsidTr="006B2042">
        <w:trPr>
          <w:cantSplit/>
        </w:trPr>
        <w:tc>
          <w:tcPr>
            <w:tcW w:w="408" w:type="pct"/>
            <w:vMerge w:val="restart"/>
            <w:tcBorders>
              <w:top w:val="single" w:sz="8" w:space="0" w:color="152935"/>
              <w:left w:val="nil"/>
              <w:bottom w:val="single" w:sz="8" w:space="0" w:color="152935"/>
              <w:right w:val="nil"/>
            </w:tcBorders>
            <w:shd w:val="clear" w:color="auto" w:fill="E0E0E0"/>
          </w:tcPr>
          <w:p w14:paraId="3D5850DF" w14:textId="77777777" w:rsidR="006B2042" w:rsidRPr="00A34A71" w:rsidRDefault="006B2042" w:rsidP="002E585E">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042" w:type="pct"/>
            <w:tcBorders>
              <w:top w:val="single" w:sz="8" w:space="0" w:color="152935"/>
              <w:left w:val="nil"/>
              <w:bottom w:val="single" w:sz="8" w:space="0" w:color="AEAEAE"/>
              <w:right w:val="nil"/>
            </w:tcBorders>
            <w:shd w:val="clear" w:color="auto" w:fill="E0E0E0"/>
          </w:tcPr>
          <w:p w14:paraId="00235860" w14:textId="77777777" w:rsidR="006B2042" w:rsidRPr="00A34A71" w:rsidRDefault="006B2042" w:rsidP="002E585E">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50" w:type="pct"/>
            <w:tcBorders>
              <w:top w:val="single" w:sz="8" w:space="0" w:color="152935"/>
              <w:left w:val="nil"/>
              <w:bottom w:val="single" w:sz="8" w:space="0" w:color="AEAEAE"/>
              <w:right w:val="single" w:sz="8" w:space="0" w:color="E0E0E0"/>
            </w:tcBorders>
            <w:shd w:val="clear" w:color="auto" w:fill="FFFFFF"/>
          </w:tcPr>
          <w:p w14:paraId="67021AC9"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7</w:t>
            </w:r>
          </w:p>
        </w:tc>
        <w:tc>
          <w:tcPr>
            <w:tcW w:w="500" w:type="pct"/>
            <w:tcBorders>
              <w:top w:val="single" w:sz="8" w:space="0" w:color="152935"/>
              <w:left w:val="single" w:sz="8" w:space="0" w:color="E0E0E0"/>
              <w:bottom w:val="single" w:sz="8" w:space="0" w:color="AEAEAE"/>
              <w:right w:val="single" w:sz="8" w:space="0" w:color="E0E0E0"/>
            </w:tcBorders>
            <w:shd w:val="clear" w:color="auto" w:fill="FFFFFF"/>
          </w:tcPr>
          <w:p w14:paraId="56CA8EE6"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8.1</w:t>
            </w:r>
          </w:p>
        </w:tc>
        <w:tc>
          <w:tcPr>
            <w:tcW w:w="900" w:type="pct"/>
            <w:tcBorders>
              <w:top w:val="single" w:sz="8" w:space="0" w:color="152935"/>
              <w:left w:val="single" w:sz="8" w:space="0" w:color="E0E0E0"/>
              <w:bottom w:val="single" w:sz="8" w:space="0" w:color="AEAEAE"/>
              <w:right w:val="single" w:sz="8" w:space="0" w:color="E0E0E0"/>
            </w:tcBorders>
            <w:shd w:val="clear" w:color="auto" w:fill="FFFFFF"/>
          </w:tcPr>
          <w:p w14:paraId="33D8FBC6"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8.1</w:t>
            </w:r>
          </w:p>
        </w:tc>
        <w:tc>
          <w:tcPr>
            <w:tcW w:w="1500" w:type="pct"/>
            <w:tcBorders>
              <w:top w:val="single" w:sz="8" w:space="0" w:color="152935"/>
              <w:left w:val="single" w:sz="8" w:space="0" w:color="E0E0E0"/>
              <w:bottom w:val="single" w:sz="8" w:space="0" w:color="AEAEAE"/>
              <w:right w:val="nil"/>
            </w:tcBorders>
            <w:shd w:val="clear" w:color="auto" w:fill="FFFFFF"/>
          </w:tcPr>
          <w:p w14:paraId="263FBC30"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8.1</w:t>
            </w:r>
          </w:p>
        </w:tc>
      </w:tr>
      <w:tr w:rsidR="00A34A71" w:rsidRPr="00A34A71" w14:paraId="4A54D411" w14:textId="77777777" w:rsidTr="006B2042">
        <w:trPr>
          <w:cantSplit/>
        </w:trPr>
        <w:tc>
          <w:tcPr>
            <w:tcW w:w="408" w:type="pct"/>
            <w:vMerge/>
            <w:tcBorders>
              <w:top w:val="single" w:sz="8" w:space="0" w:color="152935"/>
              <w:left w:val="nil"/>
              <w:bottom w:val="single" w:sz="8" w:space="0" w:color="152935"/>
              <w:right w:val="nil"/>
            </w:tcBorders>
            <w:shd w:val="clear" w:color="auto" w:fill="E0E0E0"/>
          </w:tcPr>
          <w:p w14:paraId="4384DFBA" w14:textId="77777777" w:rsidR="006B2042" w:rsidRPr="00A34A71" w:rsidRDefault="006B2042" w:rsidP="002E585E">
            <w:pPr>
              <w:autoSpaceDE w:val="0"/>
              <w:autoSpaceDN w:val="0"/>
              <w:adjustRightInd w:val="0"/>
              <w:spacing w:after="0" w:line="240" w:lineRule="auto"/>
              <w:jc w:val="left"/>
              <w:rPr>
                <w:rFonts w:cs="Arial"/>
                <w:szCs w:val="24"/>
              </w:rPr>
            </w:pPr>
          </w:p>
        </w:tc>
        <w:tc>
          <w:tcPr>
            <w:tcW w:w="1042" w:type="pct"/>
            <w:tcBorders>
              <w:top w:val="single" w:sz="8" w:space="0" w:color="AEAEAE"/>
              <w:left w:val="nil"/>
              <w:bottom w:val="single" w:sz="8" w:space="0" w:color="AEAEAE"/>
              <w:right w:val="nil"/>
            </w:tcBorders>
            <w:shd w:val="clear" w:color="auto" w:fill="E0E0E0"/>
          </w:tcPr>
          <w:p w14:paraId="5B87AF85" w14:textId="77777777" w:rsidR="006B2042" w:rsidRPr="00A34A71" w:rsidRDefault="006B2042" w:rsidP="002E585E">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50" w:type="pct"/>
            <w:tcBorders>
              <w:top w:val="single" w:sz="8" w:space="0" w:color="AEAEAE"/>
              <w:left w:val="nil"/>
              <w:bottom w:val="single" w:sz="8" w:space="0" w:color="AEAEAE"/>
              <w:right w:val="single" w:sz="8" w:space="0" w:color="E0E0E0"/>
            </w:tcBorders>
            <w:shd w:val="clear" w:color="auto" w:fill="FFFFFF"/>
          </w:tcPr>
          <w:p w14:paraId="7F65700F"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13</w:t>
            </w:r>
          </w:p>
        </w:tc>
        <w:tc>
          <w:tcPr>
            <w:tcW w:w="500" w:type="pct"/>
            <w:tcBorders>
              <w:top w:val="single" w:sz="8" w:space="0" w:color="AEAEAE"/>
              <w:left w:val="single" w:sz="8" w:space="0" w:color="E0E0E0"/>
              <w:bottom w:val="single" w:sz="8" w:space="0" w:color="AEAEAE"/>
              <w:right w:val="single" w:sz="8" w:space="0" w:color="E0E0E0"/>
            </w:tcBorders>
            <w:shd w:val="clear" w:color="auto" w:fill="FFFFFF"/>
          </w:tcPr>
          <w:p w14:paraId="7188DB1E"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15.1</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2A4B0EDA"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15.1</w:t>
            </w:r>
          </w:p>
        </w:tc>
        <w:tc>
          <w:tcPr>
            <w:tcW w:w="1500" w:type="pct"/>
            <w:tcBorders>
              <w:top w:val="single" w:sz="8" w:space="0" w:color="AEAEAE"/>
              <w:left w:val="single" w:sz="8" w:space="0" w:color="E0E0E0"/>
              <w:bottom w:val="single" w:sz="8" w:space="0" w:color="AEAEAE"/>
              <w:right w:val="nil"/>
            </w:tcBorders>
            <w:shd w:val="clear" w:color="auto" w:fill="FFFFFF"/>
          </w:tcPr>
          <w:p w14:paraId="1C858BE7"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23.3</w:t>
            </w:r>
          </w:p>
        </w:tc>
      </w:tr>
      <w:tr w:rsidR="00A34A71" w:rsidRPr="00A34A71" w14:paraId="5CB769CB" w14:textId="77777777" w:rsidTr="006B2042">
        <w:trPr>
          <w:cantSplit/>
        </w:trPr>
        <w:tc>
          <w:tcPr>
            <w:tcW w:w="408" w:type="pct"/>
            <w:vMerge/>
            <w:tcBorders>
              <w:top w:val="single" w:sz="8" w:space="0" w:color="152935"/>
              <w:left w:val="nil"/>
              <w:bottom w:val="single" w:sz="8" w:space="0" w:color="152935"/>
              <w:right w:val="nil"/>
            </w:tcBorders>
            <w:shd w:val="clear" w:color="auto" w:fill="E0E0E0"/>
          </w:tcPr>
          <w:p w14:paraId="33585E07" w14:textId="77777777" w:rsidR="006B2042" w:rsidRPr="00A34A71" w:rsidRDefault="006B2042" w:rsidP="002E585E">
            <w:pPr>
              <w:autoSpaceDE w:val="0"/>
              <w:autoSpaceDN w:val="0"/>
              <w:adjustRightInd w:val="0"/>
              <w:spacing w:after="0" w:line="240" w:lineRule="auto"/>
              <w:jc w:val="left"/>
              <w:rPr>
                <w:rFonts w:cs="Arial"/>
                <w:szCs w:val="24"/>
              </w:rPr>
            </w:pPr>
          </w:p>
        </w:tc>
        <w:tc>
          <w:tcPr>
            <w:tcW w:w="1042" w:type="pct"/>
            <w:tcBorders>
              <w:top w:val="single" w:sz="8" w:space="0" w:color="AEAEAE"/>
              <w:left w:val="nil"/>
              <w:bottom w:val="single" w:sz="8" w:space="0" w:color="AEAEAE"/>
              <w:right w:val="nil"/>
            </w:tcBorders>
            <w:shd w:val="clear" w:color="auto" w:fill="E0E0E0"/>
          </w:tcPr>
          <w:p w14:paraId="601C01D1" w14:textId="77777777" w:rsidR="006B2042" w:rsidRPr="00A34A71" w:rsidRDefault="006B2042" w:rsidP="002E585E">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50" w:type="pct"/>
            <w:tcBorders>
              <w:top w:val="single" w:sz="8" w:space="0" w:color="AEAEAE"/>
              <w:left w:val="nil"/>
              <w:bottom w:val="single" w:sz="8" w:space="0" w:color="AEAEAE"/>
              <w:right w:val="single" w:sz="8" w:space="0" w:color="E0E0E0"/>
            </w:tcBorders>
            <w:shd w:val="clear" w:color="auto" w:fill="FFFFFF"/>
          </w:tcPr>
          <w:p w14:paraId="2D7E8F83"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10</w:t>
            </w:r>
          </w:p>
        </w:tc>
        <w:tc>
          <w:tcPr>
            <w:tcW w:w="500" w:type="pct"/>
            <w:tcBorders>
              <w:top w:val="single" w:sz="8" w:space="0" w:color="AEAEAE"/>
              <w:left w:val="single" w:sz="8" w:space="0" w:color="E0E0E0"/>
              <w:bottom w:val="single" w:sz="8" w:space="0" w:color="AEAEAE"/>
              <w:right w:val="single" w:sz="8" w:space="0" w:color="E0E0E0"/>
            </w:tcBorders>
            <w:shd w:val="clear" w:color="auto" w:fill="FFFFFF"/>
          </w:tcPr>
          <w:p w14:paraId="6B544D3C"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1C23DCED"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1500" w:type="pct"/>
            <w:tcBorders>
              <w:top w:val="single" w:sz="8" w:space="0" w:color="AEAEAE"/>
              <w:left w:val="single" w:sz="8" w:space="0" w:color="E0E0E0"/>
              <w:bottom w:val="single" w:sz="8" w:space="0" w:color="AEAEAE"/>
              <w:right w:val="nil"/>
            </w:tcBorders>
            <w:shd w:val="clear" w:color="auto" w:fill="FFFFFF"/>
          </w:tcPr>
          <w:p w14:paraId="26DF39C1"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34.9</w:t>
            </w:r>
          </w:p>
        </w:tc>
      </w:tr>
      <w:tr w:rsidR="00A34A71" w:rsidRPr="00A34A71" w14:paraId="003AEFFB" w14:textId="77777777" w:rsidTr="006B2042">
        <w:trPr>
          <w:cantSplit/>
        </w:trPr>
        <w:tc>
          <w:tcPr>
            <w:tcW w:w="408" w:type="pct"/>
            <w:vMerge/>
            <w:tcBorders>
              <w:top w:val="single" w:sz="8" w:space="0" w:color="152935"/>
              <w:left w:val="nil"/>
              <w:bottom w:val="single" w:sz="8" w:space="0" w:color="152935"/>
              <w:right w:val="nil"/>
            </w:tcBorders>
            <w:shd w:val="clear" w:color="auto" w:fill="E0E0E0"/>
          </w:tcPr>
          <w:p w14:paraId="036271EF" w14:textId="77777777" w:rsidR="006B2042" w:rsidRPr="00A34A71" w:rsidRDefault="006B2042" w:rsidP="002E585E">
            <w:pPr>
              <w:autoSpaceDE w:val="0"/>
              <w:autoSpaceDN w:val="0"/>
              <w:adjustRightInd w:val="0"/>
              <w:spacing w:after="0" w:line="240" w:lineRule="auto"/>
              <w:jc w:val="left"/>
              <w:rPr>
                <w:rFonts w:cs="Arial"/>
                <w:szCs w:val="24"/>
              </w:rPr>
            </w:pPr>
          </w:p>
        </w:tc>
        <w:tc>
          <w:tcPr>
            <w:tcW w:w="1042" w:type="pct"/>
            <w:tcBorders>
              <w:top w:val="single" w:sz="8" w:space="0" w:color="AEAEAE"/>
              <w:left w:val="nil"/>
              <w:bottom w:val="single" w:sz="8" w:space="0" w:color="AEAEAE"/>
              <w:right w:val="nil"/>
            </w:tcBorders>
            <w:shd w:val="clear" w:color="auto" w:fill="E0E0E0"/>
          </w:tcPr>
          <w:p w14:paraId="72B9817D" w14:textId="77777777" w:rsidR="006B2042" w:rsidRPr="00A34A71" w:rsidRDefault="006B2042" w:rsidP="002E585E">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50" w:type="pct"/>
            <w:tcBorders>
              <w:top w:val="single" w:sz="8" w:space="0" w:color="AEAEAE"/>
              <w:left w:val="nil"/>
              <w:bottom w:val="single" w:sz="8" w:space="0" w:color="AEAEAE"/>
              <w:right w:val="single" w:sz="8" w:space="0" w:color="E0E0E0"/>
            </w:tcBorders>
            <w:shd w:val="clear" w:color="auto" w:fill="FFFFFF"/>
          </w:tcPr>
          <w:p w14:paraId="51A983EE"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27</w:t>
            </w:r>
          </w:p>
        </w:tc>
        <w:tc>
          <w:tcPr>
            <w:tcW w:w="500" w:type="pct"/>
            <w:tcBorders>
              <w:top w:val="single" w:sz="8" w:space="0" w:color="AEAEAE"/>
              <w:left w:val="single" w:sz="8" w:space="0" w:color="E0E0E0"/>
              <w:bottom w:val="single" w:sz="8" w:space="0" w:color="AEAEAE"/>
              <w:right w:val="single" w:sz="8" w:space="0" w:color="E0E0E0"/>
            </w:tcBorders>
            <w:shd w:val="clear" w:color="auto" w:fill="FFFFFF"/>
          </w:tcPr>
          <w:p w14:paraId="6F373479"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31.4</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33E4FF31"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31.4</w:t>
            </w:r>
          </w:p>
        </w:tc>
        <w:tc>
          <w:tcPr>
            <w:tcW w:w="1500" w:type="pct"/>
            <w:tcBorders>
              <w:top w:val="single" w:sz="8" w:space="0" w:color="AEAEAE"/>
              <w:left w:val="single" w:sz="8" w:space="0" w:color="E0E0E0"/>
              <w:bottom w:val="single" w:sz="8" w:space="0" w:color="AEAEAE"/>
              <w:right w:val="nil"/>
            </w:tcBorders>
            <w:shd w:val="clear" w:color="auto" w:fill="FFFFFF"/>
          </w:tcPr>
          <w:p w14:paraId="731ED0BE"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66.3</w:t>
            </w:r>
          </w:p>
        </w:tc>
      </w:tr>
      <w:tr w:rsidR="00A34A71" w:rsidRPr="00A34A71" w14:paraId="20158970" w14:textId="77777777" w:rsidTr="006B2042">
        <w:trPr>
          <w:cantSplit/>
        </w:trPr>
        <w:tc>
          <w:tcPr>
            <w:tcW w:w="408" w:type="pct"/>
            <w:vMerge/>
            <w:tcBorders>
              <w:top w:val="single" w:sz="8" w:space="0" w:color="152935"/>
              <w:left w:val="nil"/>
              <w:bottom w:val="single" w:sz="8" w:space="0" w:color="152935"/>
              <w:right w:val="nil"/>
            </w:tcBorders>
            <w:shd w:val="clear" w:color="auto" w:fill="E0E0E0"/>
          </w:tcPr>
          <w:p w14:paraId="70151379" w14:textId="77777777" w:rsidR="006B2042" w:rsidRPr="00A34A71" w:rsidRDefault="006B2042" w:rsidP="002E585E">
            <w:pPr>
              <w:autoSpaceDE w:val="0"/>
              <w:autoSpaceDN w:val="0"/>
              <w:adjustRightInd w:val="0"/>
              <w:spacing w:after="0" w:line="240" w:lineRule="auto"/>
              <w:jc w:val="left"/>
              <w:rPr>
                <w:rFonts w:cs="Arial"/>
                <w:szCs w:val="24"/>
              </w:rPr>
            </w:pPr>
          </w:p>
        </w:tc>
        <w:tc>
          <w:tcPr>
            <w:tcW w:w="1042" w:type="pct"/>
            <w:tcBorders>
              <w:top w:val="single" w:sz="8" w:space="0" w:color="AEAEAE"/>
              <w:left w:val="nil"/>
              <w:bottom w:val="single" w:sz="8" w:space="0" w:color="AEAEAE"/>
              <w:right w:val="nil"/>
            </w:tcBorders>
            <w:shd w:val="clear" w:color="auto" w:fill="E0E0E0"/>
          </w:tcPr>
          <w:p w14:paraId="7398F800" w14:textId="77777777" w:rsidR="006B2042" w:rsidRPr="00A34A71" w:rsidRDefault="006B2042" w:rsidP="002E585E">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50" w:type="pct"/>
            <w:tcBorders>
              <w:top w:val="single" w:sz="8" w:space="0" w:color="AEAEAE"/>
              <w:left w:val="nil"/>
              <w:bottom w:val="single" w:sz="8" w:space="0" w:color="AEAEAE"/>
              <w:right w:val="single" w:sz="8" w:space="0" w:color="E0E0E0"/>
            </w:tcBorders>
            <w:shd w:val="clear" w:color="auto" w:fill="FFFFFF"/>
          </w:tcPr>
          <w:p w14:paraId="4E6F0791"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29</w:t>
            </w:r>
          </w:p>
        </w:tc>
        <w:tc>
          <w:tcPr>
            <w:tcW w:w="500" w:type="pct"/>
            <w:tcBorders>
              <w:top w:val="single" w:sz="8" w:space="0" w:color="AEAEAE"/>
              <w:left w:val="single" w:sz="8" w:space="0" w:color="E0E0E0"/>
              <w:bottom w:val="single" w:sz="8" w:space="0" w:color="AEAEAE"/>
              <w:right w:val="single" w:sz="8" w:space="0" w:color="E0E0E0"/>
            </w:tcBorders>
            <w:shd w:val="clear" w:color="auto" w:fill="FFFFFF"/>
          </w:tcPr>
          <w:p w14:paraId="1482315A"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33.7</w:t>
            </w:r>
          </w:p>
        </w:tc>
        <w:tc>
          <w:tcPr>
            <w:tcW w:w="900" w:type="pct"/>
            <w:tcBorders>
              <w:top w:val="single" w:sz="8" w:space="0" w:color="AEAEAE"/>
              <w:left w:val="single" w:sz="8" w:space="0" w:color="E0E0E0"/>
              <w:bottom w:val="single" w:sz="8" w:space="0" w:color="AEAEAE"/>
              <w:right w:val="single" w:sz="8" w:space="0" w:color="E0E0E0"/>
            </w:tcBorders>
            <w:shd w:val="clear" w:color="auto" w:fill="FFFFFF"/>
          </w:tcPr>
          <w:p w14:paraId="61ABFDD8"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33.7</w:t>
            </w:r>
          </w:p>
        </w:tc>
        <w:tc>
          <w:tcPr>
            <w:tcW w:w="1500" w:type="pct"/>
            <w:tcBorders>
              <w:top w:val="single" w:sz="8" w:space="0" w:color="AEAEAE"/>
              <w:left w:val="single" w:sz="8" w:space="0" w:color="E0E0E0"/>
              <w:bottom w:val="single" w:sz="8" w:space="0" w:color="AEAEAE"/>
              <w:right w:val="nil"/>
            </w:tcBorders>
            <w:shd w:val="clear" w:color="auto" w:fill="FFFFFF"/>
          </w:tcPr>
          <w:p w14:paraId="1E36317F"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4E094370" w14:textId="77777777" w:rsidTr="006B2042">
        <w:trPr>
          <w:cantSplit/>
        </w:trPr>
        <w:tc>
          <w:tcPr>
            <w:tcW w:w="408" w:type="pct"/>
            <w:vMerge/>
            <w:tcBorders>
              <w:top w:val="single" w:sz="8" w:space="0" w:color="152935"/>
              <w:left w:val="nil"/>
              <w:bottom w:val="single" w:sz="8" w:space="0" w:color="152935"/>
              <w:right w:val="nil"/>
            </w:tcBorders>
            <w:shd w:val="clear" w:color="auto" w:fill="E0E0E0"/>
          </w:tcPr>
          <w:p w14:paraId="75465F48" w14:textId="77777777" w:rsidR="006B2042" w:rsidRPr="00A34A71" w:rsidRDefault="006B2042" w:rsidP="002E585E">
            <w:pPr>
              <w:autoSpaceDE w:val="0"/>
              <w:autoSpaceDN w:val="0"/>
              <w:adjustRightInd w:val="0"/>
              <w:spacing w:after="0" w:line="240" w:lineRule="auto"/>
              <w:jc w:val="left"/>
              <w:rPr>
                <w:rFonts w:cs="Arial"/>
                <w:szCs w:val="24"/>
              </w:rPr>
            </w:pPr>
          </w:p>
        </w:tc>
        <w:tc>
          <w:tcPr>
            <w:tcW w:w="1042" w:type="pct"/>
            <w:tcBorders>
              <w:top w:val="single" w:sz="8" w:space="0" w:color="AEAEAE"/>
              <w:left w:val="nil"/>
              <w:bottom w:val="single" w:sz="8" w:space="0" w:color="152935"/>
              <w:right w:val="nil"/>
            </w:tcBorders>
            <w:shd w:val="clear" w:color="auto" w:fill="E0E0E0"/>
          </w:tcPr>
          <w:p w14:paraId="27C245F1" w14:textId="77777777" w:rsidR="006B2042" w:rsidRPr="00A34A71" w:rsidRDefault="006B2042"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50" w:type="pct"/>
            <w:tcBorders>
              <w:top w:val="single" w:sz="8" w:space="0" w:color="AEAEAE"/>
              <w:left w:val="nil"/>
              <w:bottom w:val="single" w:sz="8" w:space="0" w:color="152935"/>
              <w:right w:val="single" w:sz="8" w:space="0" w:color="E0E0E0"/>
            </w:tcBorders>
            <w:shd w:val="clear" w:color="auto" w:fill="FFFFFF"/>
          </w:tcPr>
          <w:p w14:paraId="630200E5"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00" w:type="pct"/>
            <w:tcBorders>
              <w:top w:val="single" w:sz="8" w:space="0" w:color="AEAEAE"/>
              <w:left w:val="single" w:sz="8" w:space="0" w:color="E0E0E0"/>
              <w:bottom w:val="single" w:sz="8" w:space="0" w:color="152935"/>
              <w:right w:val="single" w:sz="8" w:space="0" w:color="E0E0E0"/>
            </w:tcBorders>
            <w:shd w:val="clear" w:color="auto" w:fill="FFFFFF"/>
          </w:tcPr>
          <w:p w14:paraId="5EE942EE"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00" w:type="pct"/>
            <w:tcBorders>
              <w:top w:val="single" w:sz="8" w:space="0" w:color="AEAEAE"/>
              <w:left w:val="single" w:sz="8" w:space="0" w:color="E0E0E0"/>
              <w:bottom w:val="single" w:sz="8" w:space="0" w:color="152935"/>
              <w:right w:val="single" w:sz="8" w:space="0" w:color="E0E0E0"/>
            </w:tcBorders>
            <w:shd w:val="clear" w:color="auto" w:fill="FFFFFF"/>
          </w:tcPr>
          <w:p w14:paraId="35B99A53" w14:textId="77777777" w:rsidR="006B2042" w:rsidRPr="00A34A71" w:rsidRDefault="006B2042"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500" w:type="pct"/>
            <w:tcBorders>
              <w:top w:val="single" w:sz="8" w:space="0" w:color="AEAEAE"/>
              <w:left w:val="single" w:sz="8" w:space="0" w:color="E0E0E0"/>
              <w:bottom w:val="single" w:sz="8" w:space="0" w:color="152935"/>
              <w:right w:val="nil"/>
            </w:tcBorders>
            <w:shd w:val="clear" w:color="auto" w:fill="FFFFFF"/>
            <w:vAlign w:val="center"/>
          </w:tcPr>
          <w:p w14:paraId="2C623147" w14:textId="77777777" w:rsidR="006B2042" w:rsidRPr="00A34A71" w:rsidRDefault="006B2042" w:rsidP="0094679C">
            <w:pPr>
              <w:autoSpaceDE w:val="0"/>
              <w:autoSpaceDN w:val="0"/>
              <w:adjustRightInd w:val="0"/>
              <w:spacing w:after="0" w:line="240" w:lineRule="auto"/>
              <w:jc w:val="center"/>
              <w:rPr>
                <w:rFonts w:cs="Times New Roman"/>
                <w:szCs w:val="24"/>
              </w:rPr>
            </w:pPr>
          </w:p>
        </w:tc>
      </w:tr>
    </w:tbl>
    <w:p w14:paraId="546D06F0" w14:textId="77777777" w:rsidR="006B2042" w:rsidRPr="00A34A71" w:rsidRDefault="006B2042" w:rsidP="006B2042">
      <w:pPr>
        <w:rPr>
          <w:bCs/>
          <w:i/>
        </w:rPr>
      </w:pPr>
      <w:r w:rsidRPr="00A34A71">
        <w:rPr>
          <w:bCs/>
          <w:i/>
        </w:rPr>
        <w:t>Source: Primary data, 2021</w:t>
      </w:r>
    </w:p>
    <w:p w14:paraId="75B00A90" w14:textId="3F1CBA81" w:rsidR="00580345" w:rsidRPr="00A34A71" w:rsidRDefault="006B2042" w:rsidP="00A16C6D">
      <w:r w:rsidRPr="00A34A71">
        <w:t>As seen in Table 6.1, results indicate that majority of respondents that is 33.7% and 31.4% strongly agreed and agreed respectively. This most respondents generally agreed, it can be interpreted to mean that</w:t>
      </w:r>
      <w:r w:rsidR="00244383" w:rsidRPr="00A34A71">
        <w:t xml:space="preserve"> there is effective planning, implementation and physical flow of </w:t>
      </w:r>
      <w:r w:rsidR="00244383" w:rsidRPr="00A34A71">
        <w:lastRenderedPageBreak/>
        <w:t xml:space="preserve">materials and products from points of origin to points of consumption to meet customer requirements at a profit. This has </w:t>
      </w:r>
      <w:r w:rsidR="00E42A05" w:rsidRPr="00A34A71">
        <w:t>added value to</w:t>
      </w:r>
      <w:r w:rsidR="002B37AA">
        <w:t xml:space="preserve"> </w:t>
      </w:r>
      <w:r w:rsidR="00E42A05" w:rsidRPr="00A34A71">
        <w:t>KOPGT</w:t>
      </w:r>
      <w:r w:rsidR="00B1407C" w:rsidRPr="00A34A71">
        <w:t xml:space="preserve"> along each step of the supply chain through various activities like superior product design, customer service and efficient delivery. </w:t>
      </w:r>
      <w:r w:rsidR="0056570C" w:rsidRPr="00A34A71">
        <w:t xml:space="preserve">This means that if managed effectively, physical distribution can increase customer satisfaction by ensuring reliable, cost-efficient movement of goods through the supply chain. </w:t>
      </w:r>
    </w:p>
    <w:p w14:paraId="7D922D4C" w14:textId="77777777" w:rsidR="00642C45" w:rsidRPr="00A34A71" w:rsidRDefault="00642C45" w:rsidP="00642C45">
      <w:pPr>
        <w:pStyle w:val="Heading2"/>
      </w:pPr>
      <w:bookmarkStart w:id="577" w:name="_Toc93918333"/>
      <w:r w:rsidRPr="00A34A71">
        <w:t>6.2.2 Physical distribution effectively provides interface with customers</w:t>
      </w:r>
      <w:bookmarkEnd w:id="577"/>
    </w:p>
    <w:p w14:paraId="6BE0A788" w14:textId="77777777" w:rsidR="00642C45" w:rsidRPr="00A34A71" w:rsidRDefault="00642C45" w:rsidP="00A16C6D">
      <w:r w:rsidRPr="00A34A71">
        <w:t xml:space="preserve">The study sought to examine whether </w:t>
      </w:r>
      <w:r w:rsidR="00D542B1" w:rsidRPr="00A34A71">
        <w:rPr>
          <w:rFonts w:cs="Times New Roman"/>
          <w:szCs w:val="24"/>
        </w:rPr>
        <w:t>physical distribution effectively provides interface with customers</w:t>
      </w:r>
      <w:r w:rsidRPr="00A34A71">
        <w:t>. Findings to this were as indicated in table 6.</w:t>
      </w:r>
      <w:r w:rsidR="00D542B1" w:rsidRPr="00A34A71">
        <w:t>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9"/>
        <w:gridCol w:w="2099"/>
        <w:gridCol w:w="1309"/>
        <w:gridCol w:w="1007"/>
        <w:gridCol w:w="1812"/>
        <w:gridCol w:w="2314"/>
      </w:tblGrid>
      <w:tr w:rsidR="00A34A71" w:rsidRPr="00A34A71" w14:paraId="0DC3C330" w14:textId="77777777" w:rsidTr="00BF3F68">
        <w:trPr>
          <w:cantSplit/>
        </w:trPr>
        <w:tc>
          <w:tcPr>
            <w:tcW w:w="5000" w:type="pct"/>
            <w:gridSpan w:val="6"/>
            <w:tcBorders>
              <w:top w:val="nil"/>
              <w:left w:val="nil"/>
              <w:bottom w:val="single" w:sz="4" w:space="0" w:color="000000" w:themeColor="text1"/>
              <w:right w:val="nil"/>
            </w:tcBorders>
            <w:shd w:val="clear" w:color="auto" w:fill="FFFFFF"/>
            <w:vAlign w:val="center"/>
          </w:tcPr>
          <w:p w14:paraId="2487EE0A" w14:textId="77777777" w:rsidR="00580345" w:rsidRPr="00A34A71" w:rsidRDefault="00580345" w:rsidP="005212C4">
            <w:pPr>
              <w:pStyle w:val="Heading1"/>
            </w:pPr>
            <w:bookmarkStart w:id="578" w:name="_Toc7766938"/>
            <w:bookmarkStart w:id="579" w:name="_Toc15303854"/>
            <w:bookmarkStart w:id="580" w:name="_Toc15995827"/>
            <w:bookmarkStart w:id="581" w:name="_Toc58730931"/>
            <w:bookmarkStart w:id="582" w:name="_Toc58747548"/>
            <w:bookmarkStart w:id="583" w:name="_Toc85386434"/>
            <w:bookmarkStart w:id="584" w:name="_Toc86152242"/>
            <w:bookmarkStart w:id="585" w:name="_Toc77344794"/>
            <w:bookmarkStart w:id="586" w:name="_Toc93503353"/>
            <w:bookmarkStart w:id="587" w:name="_Toc93856226"/>
            <w:bookmarkStart w:id="588" w:name="_Toc93918334"/>
            <w:r w:rsidRPr="00A34A71">
              <w:t xml:space="preserve">Table 6.2: </w:t>
            </w:r>
            <w:r w:rsidRPr="00A34A71">
              <w:rPr>
                <w:rFonts w:cs="Times New Roman"/>
                <w:szCs w:val="24"/>
              </w:rPr>
              <w:t>Physical distribution effectively provid</w:t>
            </w:r>
            <w:r w:rsidR="00642C45" w:rsidRPr="00A34A71">
              <w:rPr>
                <w:rFonts w:cs="Times New Roman"/>
                <w:szCs w:val="24"/>
              </w:rPr>
              <w:t>es</w:t>
            </w:r>
            <w:r w:rsidRPr="00A34A71">
              <w:rPr>
                <w:rFonts w:cs="Times New Roman"/>
                <w:szCs w:val="24"/>
              </w:rPr>
              <w:t xml:space="preserve"> interface with customers</w:t>
            </w:r>
            <w:bookmarkEnd w:id="578"/>
            <w:bookmarkEnd w:id="579"/>
            <w:bookmarkEnd w:id="580"/>
            <w:bookmarkEnd w:id="581"/>
            <w:bookmarkEnd w:id="582"/>
            <w:bookmarkEnd w:id="583"/>
            <w:bookmarkEnd w:id="584"/>
            <w:bookmarkEnd w:id="585"/>
            <w:bookmarkEnd w:id="586"/>
            <w:bookmarkEnd w:id="587"/>
            <w:bookmarkEnd w:id="588"/>
          </w:p>
        </w:tc>
      </w:tr>
      <w:tr w:rsidR="00A34A71" w:rsidRPr="00A34A71" w14:paraId="791681BA" w14:textId="77777777" w:rsidTr="00BF3F68">
        <w:trPr>
          <w:cantSplit/>
        </w:trPr>
        <w:tc>
          <w:tcPr>
            <w:tcW w:w="1559" w:type="pct"/>
            <w:gridSpan w:val="2"/>
            <w:tcBorders>
              <w:top w:val="single" w:sz="4" w:space="0" w:color="000000" w:themeColor="text1"/>
              <w:left w:val="nil"/>
              <w:bottom w:val="single" w:sz="8" w:space="0" w:color="152935"/>
              <w:right w:val="nil"/>
            </w:tcBorders>
            <w:shd w:val="clear" w:color="auto" w:fill="FFFFFF"/>
            <w:vAlign w:val="bottom"/>
          </w:tcPr>
          <w:p w14:paraId="2A23BBD7" w14:textId="77777777" w:rsidR="00580345" w:rsidRPr="00A34A71" w:rsidRDefault="00580345" w:rsidP="002E585E">
            <w:pPr>
              <w:autoSpaceDE w:val="0"/>
              <w:autoSpaceDN w:val="0"/>
              <w:adjustRightInd w:val="0"/>
              <w:spacing w:after="0" w:line="240" w:lineRule="auto"/>
              <w:jc w:val="left"/>
              <w:rPr>
                <w:rFonts w:cs="Times New Roman"/>
                <w:szCs w:val="24"/>
              </w:rPr>
            </w:pPr>
          </w:p>
        </w:tc>
        <w:tc>
          <w:tcPr>
            <w:tcW w:w="699" w:type="pct"/>
            <w:tcBorders>
              <w:top w:val="single" w:sz="4" w:space="0" w:color="000000" w:themeColor="text1"/>
              <w:left w:val="nil"/>
              <w:bottom w:val="single" w:sz="8" w:space="0" w:color="152935"/>
              <w:right w:val="single" w:sz="8" w:space="0" w:color="E0E0E0"/>
            </w:tcBorders>
            <w:shd w:val="clear" w:color="auto" w:fill="FFFFFF"/>
            <w:vAlign w:val="bottom"/>
          </w:tcPr>
          <w:p w14:paraId="37E9F1CF" w14:textId="77777777" w:rsidR="00580345" w:rsidRPr="00A34A71" w:rsidRDefault="00580345"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3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24EE6FB6" w14:textId="77777777" w:rsidR="00580345" w:rsidRPr="00A34A71" w:rsidRDefault="00580345"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6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6A4066F7" w14:textId="77777777" w:rsidR="00580345" w:rsidRPr="00A34A71" w:rsidRDefault="00580345"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37" w:type="pct"/>
            <w:tcBorders>
              <w:top w:val="single" w:sz="4" w:space="0" w:color="000000" w:themeColor="text1"/>
              <w:left w:val="single" w:sz="8" w:space="0" w:color="E0E0E0"/>
              <w:bottom w:val="single" w:sz="8" w:space="0" w:color="152935"/>
              <w:right w:val="nil"/>
            </w:tcBorders>
            <w:shd w:val="clear" w:color="auto" w:fill="FFFFFF"/>
            <w:vAlign w:val="bottom"/>
          </w:tcPr>
          <w:p w14:paraId="43BB075E" w14:textId="77777777" w:rsidR="00580345" w:rsidRPr="00A34A71" w:rsidRDefault="00580345"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29B2098E" w14:textId="77777777" w:rsidTr="00D45768">
        <w:trPr>
          <w:cantSplit/>
        </w:trPr>
        <w:tc>
          <w:tcPr>
            <w:tcW w:w="438" w:type="pct"/>
            <w:vMerge w:val="restart"/>
            <w:tcBorders>
              <w:top w:val="single" w:sz="8" w:space="0" w:color="152935"/>
              <w:left w:val="nil"/>
              <w:bottom w:val="single" w:sz="8" w:space="0" w:color="152935"/>
              <w:right w:val="nil"/>
            </w:tcBorders>
            <w:shd w:val="clear" w:color="auto" w:fill="E0E0E0"/>
          </w:tcPr>
          <w:p w14:paraId="6F7BC1F1" w14:textId="77777777" w:rsidR="00580345" w:rsidRPr="00A34A71" w:rsidRDefault="00580345" w:rsidP="002E585E">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21" w:type="pct"/>
            <w:tcBorders>
              <w:top w:val="single" w:sz="8" w:space="0" w:color="152935"/>
              <w:left w:val="nil"/>
              <w:bottom w:val="single" w:sz="8" w:space="0" w:color="AEAEAE"/>
              <w:right w:val="nil"/>
            </w:tcBorders>
            <w:shd w:val="clear" w:color="auto" w:fill="E0E0E0"/>
          </w:tcPr>
          <w:p w14:paraId="79CC20AD" w14:textId="77777777" w:rsidR="00580345" w:rsidRPr="00A34A71" w:rsidRDefault="00580345" w:rsidP="002E585E">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99" w:type="pct"/>
            <w:tcBorders>
              <w:top w:val="single" w:sz="8" w:space="0" w:color="152935"/>
              <w:left w:val="nil"/>
              <w:bottom w:val="single" w:sz="8" w:space="0" w:color="AEAEAE"/>
              <w:right w:val="single" w:sz="8" w:space="0" w:color="E0E0E0"/>
            </w:tcBorders>
            <w:shd w:val="clear" w:color="auto" w:fill="FFFFFF"/>
          </w:tcPr>
          <w:p w14:paraId="270E7CDE"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13</w:t>
            </w:r>
          </w:p>
        </w:tc>
        <w:tc>
          <w:tcPr>
            <w:tcW w:w="538" w:type="pct"/>
            <w:tcBorders>
              <w:top w:val="single" w:sz="8" w:space="0" w:color="152935"/>
              <w:left w:val="single" w:sz="8" w:space="0" w:color="E0E0E0"/>
              <w:bottom w:val="single" w:sz="8" w:space="0" w:color="AEAEAE"/>
              <w:right w:val="single" w:sz="8" w:space="0" w:color="E0E0E0"/>
            </w:tcBorders>
            <w:shd w:val="clear" w:color="auto" w:fill="FFFFFF"/>
          </w:tcPr>
          <w:p w14:paraId="71D91967"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15.1</w:t>
            </w:r>
          </w:p>
        </w:tc>
        <w:tc>
          <w:tcPr>
            <w:tcW w:w="968" w:type="pct"/>
            <w:tcBorders>
              <w:top w:val="single" w:sz="8" w:space="0" w:color="152935"/>
              <w:left w:val="single" w:sz="8" w:space="0" w:color="E0E0E0"/>
              <w:bottom w:val="single" w:sz="8" w:space="0" w:color="AEAEAE"/>
              <w:right w:val="single" w:sz="8" w:space="0" w:color="E0E0E0"/>
            </w:tcBorders>
            <w:shd w:val="clear" w:color="auto" w:fill="FFFFFF"/>
          </w:tcPr>
          <w:p w14:paraId="30B06C92"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15.1</w:t>
            </w:r>
          </w:p>
        </w:tc>
        <w:tc>
          <w:tcPr>
            <w:tcW w:w="1237" w:type="pct"/>
            <w:tcBorders>
              <w:top w:val="single" w:sz="8" w:space="0" w:color="152935"/>
              <w:left w:val="single" w:sz="8" w:space="0" w:color="E0E0E0"/>
              <w:bottom w:val="single" w:sz="8" w:space="0" w:color="AEAEAE"/>
              <w:right w:val="nil"/>
            </w:tcBorders>
            <w:shd w:val="clear" w:color="auto" w:fill="FFFFFF"/>
          </w:tcPr>
          <w:p w14:paraId="7B41E318"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15.1</w:t>
            </w:r>
          </w:p>
        </w:tc>
      </w:tr>
      <w:tr w:rsidR="00A34A71" w:rsidRPr="00A34A71" w14:paraId="046A65C4" w14:textId="77777777" w:rsidTr="00D45768">
        <w:trPr>
          <w:cantSplit/>
        </w:trPr>
        <w:tc>
          <w:tcPr>
            <w:tcW w:w="438" w:type="pct"/>
            <w:vMerge/>
            <w:tcBorders>
              <w:top w:val="single" w:sz="8" w:space="0" w:color="152935"/>
              <w:left w:val="nil"/>
              <w:bottom w:val="single" w:sz="8" w:space="0" w:color="152935"/>
              <w:right w:val="nil"/>
            </w:tcBorders>
            <w:shd w:val="clear" w:color="auto" w:fill="E0E0E0"/>
          </w:tcPr>
          <w:p w14:paraId="2E254D8D" w14:textId="77777777" w:rsidR="00580345" w:rsidRPr="00A34A71" w:rsidRDefault="00580345" w:rsidP="002E585E">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681CE034" w14:textId="77777777" w:rsidR="00580345" w:rsidRPr="00A34A71" w:rsidRDefault="00580345" w:rsidP="002E585E">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99" w:type="pct"/>
            <w:tcBorders>
              <w:top w:val="single" w:sz="8" w:space="0" w:color="AEAEAE"/>
              <w:left w:val="nil"/>
              <w:bottom w:val="single" w:sz="8" w:space="0" w:color="AEAEAE"/>
              <w:right w:val="single" w:sz="8" w:space="0" w:color="E0E0E0"/>
            </w:tcBorders>
            <w:shd w:val="clear" w:color="auto" w:fill="FFFFFF"/>
          </w:tcPr>
          <w:p w14:paraId="36D21DC2"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12</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35CC6069"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7C9B7A2D"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1237" w:type="pct"/>
            <w:tcBorders>
              <w:top w:val="single" w:sz="8" w:space="0" w:color="AEAEAE"/>
              <w:left w:val="single" w:sz="8" w:space="0" w:color="E0E0E0"/>
              <w:bottom w:val="single" w:sz="8" w:space="0" w:color="AEAEAE"/>
              <w:right w:val="nil"/>
            </w:tcBorders>
            <w:shd w:val="clear" w:color="auto" w:fill="FFFFFF"/>
          </w:tcPr>
          <w:p w14:paraId="73AB0EF9"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29.1</w:t>
            </w:r>
          </w:p>
        </w:tc>
      </w:tr>
      <w:tr w:rsidR="00A34A71" w:rsidRPr="00A34A71" w14:paraId="6B504786" w14:textId="77777777" w:rsidTr="00D45768">
        <w:trPr>
          <w:cantSplit/>
        </w:trPr>
        <w:tc>
          <w:tcPr>
            <w:tcW w:w="438" w:type="pct"/>
            <w:vMerge/>
            <w:tcBorders>
              <w:top w:val="single" w:sz="8" w:space="0" w:color="152935"/>
              <w:left w:val="nil"/>
              <w:bottom w:val="single" w:sz="8" w:space="0" w:color="152935"/>
              <w:right w:val="nil"/>
            </w:tcBorders>
            <w:shd w:val="clear" w:color="auto" w:fill="E0E0E0"/>
          </w:tcPr>
          <w:p w14:paraId="00CEB4B3" w14:textId="77777777" w:rsidR="00580345" w:rsidRPr="00A34A71" w:rsidRDefault="00580345" w:rsidP="002E585E">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14F6D5C0" w14:textId="77777777" w:rsidR="00580345" w:rsidRPr="00A34A71" w:rsidRDefault="00580345" w:rsidP="002E585E">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99" w:type="pct"/>
            <w:tcBorders>
              <w:top w:val="single" w:sz="8" w:space="0" w:color="AEAEAE"/>
              <w:left w:val="nil"/>
              <w:bottom w:val="single" w:sz="8" w:space="0" w:color="AEAEAE"/>
              <w:right w:val="single" w:sz="8" w:space="0" w:color="E0E0E0"/>
            </w:tcBorders>
            <w:shd w:val="clear" w:color="auto" w:fill="FFFFFF"/>
          </w:tcPr>
          <w:p w14:paraId="5C72EC5C"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9</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3FE260F2"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10.5</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6AAE0C10"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10.5</w:t>
            </w:r>
          </w:p>
        </w:tc>
        <w:tc>
          <w:tcPr>
            <w:tcW w:w="1237" w:type="pct"/>
            <w:tcBorders>
              <w:top w:val="single" w:sz="8" w:space="0" w:color="AEAEAE"/>
              <w:left w:val="single" w:sz="8" w:space="0" w:color="E0E0E0"/>
              <w:bottom w:val="single" w:sz="8" w:space="0" w:color="AEAEAE"/>
              <w:right w:val="nil"/>
            </w:tcBorders>
            <w:shd w:val="clear" w:color="auto" w:fill="FFFFFF"/>
          </w:tcPr>
          <w:p w14:paraId="3211AE16"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39.5</w:t>
            </w:r>
          </w:p>
        </w:tc>
      </w:tr>
      <w:tr w:rsidR="00A34A71" w:rsidRPr="00A34A71" w14:paraId="42B0D3E0" w14:textId="77777777" w:rsidTr="00D45768">
        <w:trPr>
          <w:cantSplit/>
        </w:trPr>
        <w:tc>
          <w:tcPr>
            <w:tcW w:w="438" w:type="pct"/>
            <w:vMerge/>
            <w:tcBorders>
              <w:top w:val="single" w:sz="8" w:space="0" w:color="152935"/>
              <w:left w:val="nil"/>
              <w:bottom w:val="single" w:sz="8" w:space="0" w:color="152935"/>
              <w:right w:val="nil"/>
            </w:tcBorders>
            <w:shd w:val="clear" w:color="auto" w:fill="E0E0E0"/>
          </w:tcPr>
          <w:p w14:paraId="01D4CF1A" w14:textId="77777777" w:rsidR="00580345" w:rsidRPr="00A34A71" w:rsidRDefault="00580345" w:rsidP="002E585E">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5C19CFD1" w14:textId="77777777" w:rsidR="00580345" w:rsidRPr="00A34A71" w:rsidRDefault="00580345" w:rsidP="002E585E">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99" w:type="pct"/>
            <w:tcBorders>
              <w:top w:val="single" w:sz="8" w:space="0" w:color="AEAEAE"/>
              <w:left w:val="nil"/>
              <w:bottom w:val="single" w:sz="8" w:space="0" w:color="AEAEAE"/>
              <w:right w:val="single" w:sz="8" w:space="0" w:color="E0E0E0"/>
            </w:tcBorders>
            <w:shd w:val="clear" w:color="auto" w:fill="FFFFFF"/>
          </w:tcPr>
          <w:p w14:paraId="654667AF"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30</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59047E7D"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34.9</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1C755A0E"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34.9</w:t>
            </w:r>
          </w:p>
        </w:tc>
        <w:tc>
          <w:tcPr>
            <w:tcW w:w="1237" w:type="pct"/>
            <w:tcBorders>
              <w:top w:val="single" w:sz="8" w:space="0" w:color="AEAEAE"/>
              <w:left w:val="single" w:sz="8" w:space="0" w:color="E0E0E0"/>
              <w:bottom w:val="single" w:sz="8" w:space="0" w:color="AEAEAE"/>
              <w:right w:val="nil"/>
            </w:tcBorders>
            <w:shd w:val="clear" w:color="auto" w:fill="FFFFFF"/>
          </w:tcPr>
          <w:p w14:paraId="5D0C79FD"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74.4</w:t>
            </w:r>
          </w:p>
        </w:tc>
      </w:tr>
      <w:tr w:rsidR="00A34A71" w:rsidRPr="00A34A71" w14:paraId="1F9D1B52" w14:textId="77777777" w:rsidTr="00D45768">
        <w:trPr>
          <w:cantSplit/>
        </w:trPr>
        <w:tc>
          <w:tcPr>
            <w:tcW w:w="438" w:type="pct"/>
            <w:vMerge/>
            <w:tcBorders>
              <w:top w:val="single" w:sz="8" w:space="0" w:color="152935"/>
              <w:left w:val="nil"/>
              <w:bottom w:val="single" w:sz="8" w:space="0" w:color="152935"/>
              <w:right w:val="nil"/>
            </w:tcBorders>
            <w:shd w:val="clear" w:color="auto" w:fill="E0E0E0"/>
          </w:tcPr>
          <w:p w14:paraId="14BD009C" w14:textId="77777777" w:rsidR="00580345" w:rsidRPr="00A34A71" w:rsidRDefault="00580345" w:rsidP="002E585E">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AEAEAE"/>
              <w:right w:val="nil"/>
            </w:tcBorders>
            <w:shd w:val="clear" w:color="auto" w:fill="E0E0E0"/>
          </w:tcPr>
          <w:p w14:paraId="31CD180C" w14:textId="77777777" w:rsidR="00580345" w:rsidRPr="00A34A71" w:rsidRDefault="00580345" w:rsidP="002E585E">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99" w:type="pct"/>
            <w:tcBorders>
              <w:top w:val="single" w:sz="8" w:space="0" w:color="AEAEAE"/>
              <w:left w:val="nil"/>
              <w:bottom w:val="single" w:sz="8" w:space="0" w:color="AEAEAE"/>
              <w:right w:val="single" w:sz="8" w:space="0" w:color="E0E0E0"/>
            </w:tcBorders>
            <w:shd w:val="clear" w:color="auto" w:fill="FFFFFF"/>
          </w:tcPr>
          <w:p w14:paraId="242040C1"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22</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0460EF07"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25.6</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15BE9AE4"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25.6</w:t>
            </w:r>
          </w:p>
        </w:tc>
        <w:tc>
          <w:tcPr>
            <w:tcW w:w="1237" w:type="pct"/>
            <w:tcBorders>
              <w:top w:val="single" w:sz="8" w:space="0" w:color="AEAEAE"/>
              <w:left w:val="single" w:sz="8" w:space="0" w:color="E0E0E0"/>
              <w:bottom w:val="single" w:sz="8" w:space="0" w:color="AEAEAE"/>
              <w:right w:val="nil"/>
            </w:tcBorders>
            <w:shd w:val="clear" w:color="auto" w:fill="FFFFFF"/>
          </w:tcPr>
          <w:p w14:paraId="4C48CAE9"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5A97D3E8" w14:textId="77777777" w:rsidTr="00D45768">
        <w:trPr>
          <w:cantSplit/>
        </w:trPr>
        <w:tc>
          <w:tcPr>
            <w:tcW w:w="438" w:type="pct"/>
            <w:vMerge/>
            <w:tcBorders>
              <w:top w:val="single" w:sz="8" w:space="0" w:color="152935"/>
              <w:left w:val="nil"/>
              <w:bottom w:val="single" w:sz="8" w:space="0" w:color="152935"/>
              <w:right w:val="nil"/>
            </w:tcBorders>
            <w:shd w:val="clear" w:color="auto" w:fill="E0E0E0"/>
          </w:tcPr>
          <w:p w14:paraId="692DE7FC" w14:textId="77777777" w:rsidR="00580345" w:rsidRPr="00A34A71" w:rsidRDefault="00580345" w:rsidP="002E585E">
            <w:pPr>
              <w:autoSpaceDE w:val="0"/>
              <w:autoSpaceDN w:val="0"/>
              <w:adjustRightInd w:val="0"/>
              <w:spacing w:after="0" w:line="240" w:lineRule="auto"/>
              <w:jc w:val="left"/>
              <w:rPr>
                <w:rFonts w:cs="Arial"/>
                <w:szCs w:val="24"/>
              </w:rPr>
            </w:pPr>
          </w:p>
        </w:tc>
        <w:tc>
          <w:tcPr>
            <w:tcW w:w="1121" w:type="pct"/>
            <w:tcBorders>
              <w:top w:val="single" w:sz="8" w:space="0" w:color="AEAEAE"/>
              <w:left w:val="nil"/>
              <w:bottom w:val="single" w:sz="8" w:space="0" w:color="152935"/>
              <w:right w:val="nil"/>
            </w:tcBorders>
            <w:shd w:val="clear" w:color="auto" w:fill="E0E0E0"/>
          </w:tcPr>
          <w:p w14:paraId="2129AE87" w14:textId="77777777" w:rsidR="00580345" w:rsidRPr="00A34A71" w:rsidRDefault="00580345"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99" w:type="pct"/>
            <w:tcBorders>
              <w:top w:val="single" w:sz="8" w:space="0" w:color="AEAEAE"/>
              <w:left w:val="nil"/>
              <w:bottom w:val="single" w:sz="8" w:space="0" w:color="152935"/>
              <w:right w:val="single" w:sz="8" w:space="0" w:color="E0E0E0"/>
            </w:tcBorders>
            <w:shd w:val="clear" w:color="auto" w:fill="FFFFFF"/>
          </w:tcPr>
          <w:p w14:paraId="57192DCF"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38" w:type="pct"/>
            <w:tcBorders>
              <w:top w:val="single" w:sz="8" w:space="0" w:color="AEAEAE"/>
              <w:left w:val="single" w:sz="8" w:space="0" w:color="E0E0E0"/>
              <w:bottom w:val="single" w:sz="8" w:space="0" w:color="152935"/>
              <w:right w:val="single" w:sz="8" w:space="0" w:color="E0E0E0"/>
            </w:tcBorders>
            <w:shd w:val="clear" w:color="auto" w:fill="FFFFFF"/>
          </w:tcPr>
          <w:p w14:paraId="7BFF43F3"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68" w:type="pct"/>
            <w:tcBorders>
              <w:top w:val="single" w:sz="8" w:space="0" w:color="AEAEAE"/>
              <w:left w:val="single" w:sz="8" w:space="0" w:color="E0E0E0"/>
              <w:bottom w:val="single" w:sz="8" w:space="0" w:color="152935"/>
              <w:right w:val="single" w:sz="8" w:space="0" w:color="E0E0E0"/>
            </w:tcBorders>
            <w:shd w:val="clear" w:color="auto" w:fill="FFFFFF"/>
          </w:tcPr>
          <w:p w14:paraId="0ADEB4BF" w14:textId="77777777" w:rsidR="00580345" w:rsidRPr="00A34A71" w:rsidRDefault="00580345"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37" w:type="pct"/>
            <w:tcBorders>
              <w:top w:val="single" w:sz="8" w:space="0" w:color="AEAEAE"/>
              <w:left w:val="single" w:sz="8" w:space="0" w:color="E0E0E0"/>
              <w:bottom w:val="single" w:sz="8" w:space="0" w:color="152935"/>
              <w:right w:val="nil"/>
            </w:tcBorders>
            <w:shd w:val="clear" w:color="auto" w:fill="FFFFFF"/>
            <w:vAlign w:val="center"/>
          </w:tcPr>
          <w:p w14:paraId="1CC8B36B" w14:textId="77777777" w:rsidR="00580345" w:rsidRPr="00A34A71" w:rsidRDefault="00580345" w:rsidP="0094679C">
            <w:pPr>
              <w:autoSpaceDE w:val="0"/>
              <w:autoSpaceDN w:val="0"/>
              <w:adjustRightInd w:val="0"/>
              <w:spacing w:after="0" w:line="240" w:lineRule="auto"/>
              <w:jc w:val="center"/>
              <w:rPr>
                <w:rFonts w:cs="Times New Roman"/>
                <w:szCs w:val="24"/>
              </w:rPr>
            </w:pPr>
          </w:p>
        </w:tc>
      </w:tr>
    </w:tbl>
    <w:p w14:paraId="0DA9426D" w14:textId="77777777" w:rsidR="00580345" w:rsidRPr="00A34A71" w:rsidRDefault="00580345" w:rsidP="00580345">
      <w:pPr>
        <w:rPr>
          <w:bCs/>
          <w:i/>
        </w:rPr>
      </w:pPr>
      <w:r w:rsidRPr="00A34A71">
        <w:rPr>
          <w:bCs/>
          <w:i/>
        </w:rPr>
        <w:t>Source: Primary data, 2021</w:t>
      </w:r>
    </w:p>
    <w:p w14:paraId="31660C97" w14:textId="77777777" w:rsidR="00CE4416" w:rsidRPr="00A34A71" w:rsidRDefault="00580345" w:rsidP="00580345">
      <w:r w:rsidRPr="00A34A71">
        <w:t xml:space="preserve">As seen in Table </w:t>
      </w:r>
      <w:r w:rsidR="00D45768" w:rsidRPr="00A34A71">
        <w:t>6.2</w:t>
      </w:r>
      <w:r w:rsidRPr="00A34A71">
        <w:t>, results indicate that majority of the respondents that is 25.6% and 34.9% strongly agreed and agreed respectively. This can be interpreted to mean that</w:t>
      </w:r>
      <w:r w:rsidR="00104280" w:rsidRPr="00A34A71">
        <w:t xml:space="preserve"> KOPGT has improved on customers experience. </w:t>
      </w:r>
      <w:r w:rsidR="00E86600" w:rsidRPr="00A34A71">
        <w:t>In an interview session, it was expressed that;</w:t>
      </w:r>
    </w:p>
    <w:p w14:paraId="32FDD127" w14:textId="77777777" w:rsidR="00BF4D7B" w:rsidRPr="00A34A71" w:rsidRDefault="00BF4D7B" w:rsidP="00D95FB1">
      <w:pPr>
        <w:ind w:left="720"/>
        <w:rPr>
          <w:i/>
          <w:iCs/>
        </w:rPr>
      </w:pPr>
      <w:r w:rsidRPr="00A34A71">
        <w:rPr>
          <w:i/>
          <w:iCs/>
        </w:rPr>
        <w:t xml:space="preserve">“KOPGT has customers in different geographical locations but our physical distribution enables our team to achieve a faster, more efficient last mile delivery and connects us to customers during times of product delivery. </w:t>
      </w:r>
    </w:p>
    <w:p w14:paraId="4E4D85E8" w14:textId="77777777" w:rsidR="00E86600" w:rsidRPr="00A34A71" w:rsidRDefault="007255F2" w:rsidP="00580345">
      <w:r w:rsidRPr="00A34A71">
        <w:lastRenderedPageBreak/>
        <w:t xml:space="preserve">This means that </w:t>
      </w:r>
      <w:r w:rsidR="00F05BDE" w:rsidRPr="00A34A71">
        <w:t xml:space="preserve">despite the fact that customers are scattered across locations, interface always happens at the time of delivering the customer products, this has enhanced the customer experience. </w:t>
      </w:r>
    </w:p>
    <w:p w14:paraId="0F16ECBA" w14:textId="77777777" w:rsidR="00416424" w:rsidRPr="00A34A71" w:rsidRDefault="00416424" w:rsidP="00416424">
      <w:pPr>
        <w:pStyle w:val="Heading2"/>
      </w:pPr>
      <w:bookmarkStart w:id="589" w:name="_Toc93918335"/>
      <w:r w:rsidRPr="00A34A71">
        <w:t>6.2.3 The roles of logistics service firms are included in the decision process</w:t>
      </w:r>
      <w:bookmarkEnd w:id="589"/>
    </w:p>
    <w:p w14:paraId="7D844E12" w14:textId="77777777" w:rsidR="00416424" w:rsidRPr="00A34A71" w:rsidRDefault="00416424" w:rsidP="00580345">
      <w:r w:rsidRPr="00A34A71">
        <w:t xml:space="preserve">The study sought to examine whether </w:t>
      </w:r>
      <w:r w:rsidR="006941DE" w:rsidRPr="00A34A71">
        <w:t>the roles of logistics service firms are included in the decision process</w:t>
      </w:r>
      <w:r w:rsidRPr="00A34A71">
        <w:t>. Findings to this were as indicated in table 6.3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6"/>
        <w:gridCol w:w="1878"/>
        <w:gridCol w:w="1367"/>
        <w:gridCol w:w="1063"/>
        <w:gridCol w:w="1777"/>
        <w:gridCol w:w="2419"/>
      </w:tblGrid>
      <w:tr w:rsidR="00A34A71" w:rsidRPr="00A34A71" w14:paraId="2D7318CB" w14:textId="77777777" w:rsidTr="00BF3F68">
        <w:trPr>
          <w:cantSplit/>
        </w:trPr>
        <w:tc>
          <w:tcPr>
            <w:tcW w:w="5000" w:type="pct"/>
            <w:gridSpan w:val="6"/>
            <w:tcBorders>
              <w:top w:val="nil"/>
              <w:left w:val="nil"/>
              <w:bottom w:val="single" w:sz="4" w:space="0" w:color="000000" w:themeColor="text1"/>
              <w:right w:val="nil"/>
            </w:tcBorders>
            <w:shd w:val="clear" w:color="auto" w:fill="FFFFFF"/>
            <w:vAlign w:val="center"/>
          </w:tcPr>
          <w:p w14:paraId="57B3F2B6" w14:textId="77777777" w:rsidR="00AB6B21" w:rsidRPr="00A34A71" w:rsidRDefault="00AB6B21" w:rsidP="005212C4">
            <w:pPr>
              <w:pStyle w:val="Heading1"/>
            </w:pPr>
            <w:bookmarkStart w:id="590" w:name="_Toc93856228"/>
            <w:bookmarkStart w:id="591" w:name="_Toc93918336"/>
            <w:bookmarkStart w:id="592" w:name="_Toc7766942"/>
            <w:bookmarkStart w:id="593" w:name="_Toc15303858"/>
            <w:bookmarkStart w:id="594" w:name="_Toc15995831"/>
            <w:bookmarkStart w:id="595" w:name="_Toc58730933"/>
            <w:bookmarkStart w:id="596" w:name="_Toc58747550"/>
            <w:bookmarkStart w:id="597" w:name="_Toc85386436"/>
            <w:bookmarkStart w:id="598" w:name="_Toc86152244"/>
            <w:bookmarkStart w:id="599" w:name="_Toc77344796"/>
            <w:bookmarkStart w:id="600" w:name="_Toc93503354"/>
            <w:r w:rsidRPr="00A34A71">
              <w:t xml:space="preserve">Table 6.3: </w:t>
            </w:r>
            <w:r w:rsidR="00E34B3A" w:rsidRPr="00A34A71">
              <w:t>The roles of logistics service firms are included in the decision process</w:t>
            </w:r>
            <w:bookmarkEnd w:id="590"/>
            <w:bookmarkEnd w:id="591"/>
            <w:bookmarkEnd w:id="592"/>
            <w:bookmarkEnd w:id="593"/>
            <w:bookmarkEnd w:id="594"/>
            <w:bookmarkEnd w:id="595"/>
            <w:bookmarkEnd w:id="596"/>
            <w:bookmarkEnd w:id="597"/>
            <w:bookmarkEnd w:id="598"/>
            <w:bookmarkEnd w:id="599"/>
            <w:bookmarkEnd w:id="600"/>
          </w:p>
        </w:tc>
      </w:tr>
      <w:tr w:rsidR="00A34A71" w:rsidRPr="00A34A71" w14:paraId="0B08838A" w14:textId="77777777" w:rsidTr="00BF3F68">
        <w:trPr>
          <w:cantSplit/>
        </w:trPr>
        <w:tc>
          <w:tcPr>
            <w:tcW w:w="1461" w:type="pct"/>
            <w:gridSpan w:val="2"/>
            <w:tcBorders>
              <w:top w:val="single" w:sz="4" w:space="0" w:color="000000" w:themeColor="text1"/>
              <w:left w:val="nil"/>
              <w:bottom w:val="single" w:sz="8" w:space="0" w:color="152935"/>
              <w:right w:val="nil"/>
            </w:tcBorders>
            <w:shd w:val="clear" w:color="auto" w:fill="FFFFFF"/>
            <w:vAlign w:val="bottom"/>
          </w:tcPr>
          <w:p w14:paraId="338AF412" w14:textId="77777777" w:rsidR="00AB6B21" w:rsidRPr="00A34A71" w:rsidRDefault="00AB6B21" w:rsidP="002E585E">
            <w:pPr>
              <w:autoSpaceDE w:val="0"/>
              <w:autoSpaceDN w:val="0"/>
              <w:adjustRightInd w:val="0"/>
              <w:spacing w:after="0" w:line="240" w:lineRule="auto"/>
              <w:jc w:val="left"/>
              <w:rPr>
                <w:rFonts w:cs="Times New Roman"/>
                <w:szCs w:val="24"/>
              </w:rPr>
            </w:pPr>
          </w:p>
        </w:tc>
        <w:tc>
          <w:tcPr>
            <w:tcW w:w="730" w:type="pct"/>
            <w:tcBorders>
              <w:top w:val="single" w:sz="4" w:space="0" w:color="000000" w:themeColor="text1"/>
              <w:left w:val="nil"/>
              <w:bottom w:val="single" w:sz="8" w:space="0" w:color="152935"/>
              <w:right w:val="single" w:sz="8" w:space="0" w:color="E0E0E0"/>
            </w:tcBorders>
            <w:shd w:val="clear" w:color="auto" w:fill="FFFFFF"/>
            <w:vAlign w:val="bottom"/>
          </w:tcPr>
          <w:p w14:paraId="74C22596" w14:textId="77777777" w:rsidR="00AB6B21" w:rsidRPr="00A34A71" w:rsidRDefault="00AB6B21"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6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5728DD88" w14:textId="77777777" w:rsidR="00AB6B21" w:rsidRPr="00A34A71" w:rsidRDefault="00AB6B21"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49"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55C795ED" w14:textId="77777777" w:rsidR="00AB6B21" w:rsidRPr="00A34A71" w:rsidRDefault="00AB6B21"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92" w:type="pct"/>
            <w:tcBorders>
              <w:top w:val="single" w:sz="4" w:space="0" w:color="000000" w:themeColor="text1"/>
              <w:left w:val="single" w:sz="8" w:space="0" w:color="E0E0E0"/>
              <w:bottom w:val="single" w:sz="8" w:space="0" w:color="152935"/>
              <w:right w:val="nil"/>
            </w:tcBorders>
            <w:shd w:val="clear" w:color="auto" w:fill="FFFFFF"/>
            <w:vAlign w:val="bottom"/>
          </w:tcPr>
          <w:p w14:paraId="64CF9809" w14:textId="77777777" w:rsidR="00AB6B21" w:rsidRPr="00A34A71" w:rsidRDefault="00AB6B21"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68EB3986" w14:textId="77777777" w:rsidTr="00E34B3A">
        <w:trPr>
          <w:cantSplit/>
        </w:trPr>
        <w:tc>
          <w:tcPr>
            <w:tcW w:w="458" w:type="pct"/>
            <w:vMerge w:val="restart"/>
            <w:tcBorders>
              <w:top w:val="single" w:sz="8" w:space="0" w:color="152935"/>
              <w:left w:val="nil"/>
              <w:bottom w:val="single" w:sz="8" w:space="0" w:color="152935"/>
              <w:right w:val="nil"/>
            </w:tcBorders>
            <w:shd w:val="clear" w:color="auto" w:fill="E0E0E0"/>
          </w:tcPr>
          <w:p w14:paraId="60AAF8AF" w14:textId="77777777" w:rsidR="00AB6B21" w:rsidRPr="00A34A71" w:rsidRDefault="00AB6B21" w:rsidP="002E585E">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002" w:type="pct"/>
            <w:tcBorders>
              <w:top w:val="single" w:sz="8" w:space="0" w:color="152935"/>
              <w:left w:val="nil"/>
              <w:bottom w:val="single" w:sz="8" w:space="0" w:color="AEAEAE"/>
              <w:right w:val="nil"/>
            </w:tcBorders>
            <w:shd w:val="clear" w:color="auto" w:fill="E0E0E0"/>
          </w:tcPr>
          <w:p w14:paraId="1A132A38" w14:textId="77777777" w:rsidR="00AB6B21" w:rsidRPr="00A34A71" w:rsidRDefault="00AB6B21" w:rsidP="002E585E">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730" w:type="pct"/>
            <w:tcBorders>
              <w:top w:val="single" w:sz="8" w:space="0" w:color="152935"/>
              <w:left w:val="nil"/>
              <w:bottom w:val="single" w:sz="8" w:space="0" w:color="AEAEAE"/>
              <w:right w:val="single" w:sz="8" w:space="0" w:color="E0E0E0"/>
            </w:tcBorders>
            <w:shd w:val="clear" w:color="auto" w:fill="FFFFFF"/>
          </w:tcPr>
          <w:p w14:paraId="6C47553F"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6</w:t>
            </w:r>
          </w:p>
        </w:tc>
        <w:tc>
          <w:tcPr>
            <w:tcW w:w="568" w:type="pct"/>
            <w:tcBorders>
              <w:top w:val="single" w:sz="8" w:space="0" w:color="152935"/>
              <w:left w:val="single" w:sz="8" w:space="0" w:color="E0E0E0"/>
              <w:bottom w:val="single" w:sz="8" w:space="0" w:color="AEAEAE"/>
              <w:right w:val="single" w:sz="8" w:space="0" w:color="E0E0E0"/>
            </w:tcBorders>
            <w:shd w:val="clear" w:color="auto" w:fill="FFFFFF"/>
          </w:tcPr>
          <w:p w14:paraId="079E46DB"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7.0</w:t>
            </w:r>
          </w:p>
        </w:tc>
        <w:tc>
          <w:tcPr>
            <w:tcW w:w="949" w:type="pct"/>
            <w:tcBorders>
              <w:top w:val="single" w:sz="8" w:space="0" w:color="152935"/>
              <w:left w:val="single" w:sz="8" w:space="0" w:color="E0E0E0"/>
              <w:bottom w:val="single" w:sz="8" w:space="0" w:color="AEAEAE"/>
              <w:right w:val="single" w:sz="8" w:space="0" w:color="E0E0E0"/>
            </w:tcBorders>
            <w:shd w:val="clear" w:color="auto" w:fill="FFFFFF"/>
          </w:tcPr>
          <w:p w14:paraId="5E10E180"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7.0</w:t>
            </w:r>
          </w:p>
        </w:tc>
        <w:tc>
          <w:tcPr>
            <w:tcW w:w="1292" w:type="pct"/>
            <w:tcBorders>
              <w:top w:val="single" w:sz="8" w:space="0" w:color="152935"/>
              <w:left w:val="single" w:sz="8" w:space="0" w:color="E0E0E0"/>
              <w:bottom w:val="single" w:sz="8" w:space="0" w:color="AEAEAE"/>
              <w:right w:val="nil"/>
            </w:tcBorders>
            <w:shd w:val="clear" w:color="auto" w:fill="FFFFFF"/>
          </w:tcPr>
          <w:p w14:paraId="48A7D034"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7.0</w:t>
            </w:r>
          </w:p>
        </w:tc>
      </w:tr>
      <w:tr w:rsidR="00A34A71" w:rsidRPr="00A34A71" w14:paraId="1EEC70D4" w14:textId="77777777" w:rsidTr="00E34B3A">
        <w:trPr>
          <w:cantSplit/>
        </w:trPr>
        <w:tc>
          <w:tcPr>
            <w:tcW w:w="458" w:type="pct"/>
            <w:vMerge/>
            <w:tcBorders>
              <w:top w:val="single" w:sz="8" w:space="0" w:color="152935"/>
              <w:left w:val="nil"/>
              <w:bottom w:val="single" w:sz="8" w:space="0" w:color="152935"/>
              <w:right w:val="nil"/>
            </w:tcBorders>
            <w:shd w:val="clear" w:color="auto" w:fill="E0E0E0"/>
          </w:tcPr>
          <w:p w14:paraId="230AB355" w14:textId="77777777" w:rsidR="00AB6B21" w:rsidRPr="00A34A71" w:rsidRDefault="00AB6B21" w:rsidP="002E585E">
            <w:pPr>
              <w:autoSpaceDE w:val="0"/>
              <w:autoSpaceDN w:val="0"/>
              <w:adjustRightInd w:val="0"/>
              <w:spacing w:after="0" w:line="240" w:lineRule="auto"/>
              <w:jc w:val="left"/>
              <w:rPr>
                <w:rFonts w:cs="Arial"/>
                <w:szCs w:val="24"/>
              </w:rPr>
            </w:pPr>
          </w:p>
        </w:tc>
        <w:tc>
          <w:tcPr>
            <w:tcW w:w="1002" w:type="pct"/>
            <w:tcBorders>
              <w:top w:val="single" w:sz="8" w:space="0" w:color="AEAEAE"/>
              <w:left w:val="nil"/>
              <w:bottom w:val="single" w:sz="8" w:space="0" w:color="AEAEAE"/>
              <w:right w:val="nil"/>
            </w:tcBorders>
            <w:shd w:val="clear" w:color="auto" w:fill="E0E0E0"/>
          </w:tcPr>
          <w:p w14:paraId="6C8E7BB3" w14:textId="77777777" w:rsidR="00AB6B21" w:rsidRPr="00A34A71" w:rsidRDefault="00AB6B21" w:rsidP="002E585E">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730" w:type="pct"/>
            <w:tcBorders>
              <w:top w:val="single" w:sz="8" w:space="0" w:color="AEAEAE"/>
              <w:left w:val="nil"/>
              <w:bottom w:val="single" w:sz="8" w:space="0" w:color="AEAEAE"/>
              <w:right w:val="single" w:sz="8" w:space="0" w:color="E0E0E0"/>
            </w:tcBorders>
            <w:shd w:val="clear" w:color="auto" w:fill="FFFFFF"/>
          </w:tcPr>
          <w:p w14:paraId="312C683B"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29</w:t>
            </w:r>
          </w:p>
        </w:tc>
        <w:tc>
          <w:tcPr>
            <w:tcW w:w="568" w:type="pct"/>
            <w:tcBorders>
              <w:top w:val="single" w:sz="8" w:space="0" w:color="AEAEAE"/>
              <w:left w:val="single" w:sz="8" w:space="0" w:color="E0E0E0"/>
              <w:bottom w:val="single" w:sz="8" w:space="0" w:color="AEAEAE"/>
              <w:right w:val="single" w:sz="8" w:space="0" w:color="E0E0E0"/>
            </w:tcBorders>
            <w:shd w:val="clear" w:color="auto" w:fill="FFFFFF"/>
          </w:tcPr>
          <w:p w14:paraId="0FA76FFC"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33.7</w:t>
            </w:r>
          </w:p>
        </w:tc>
        <w:tc>
          <w:tcPr>
            <w:tcW w:w="949" w:type="pct"/>
            <w:tcBorders>
              <w:top w:val="single" w:sz="8" w:space="0" w:color="AEAEAE"/>
              <w:left w:val="single" w:sz="8" w:space="0" w:color="E0E0E0"/>
              <w:bottom w:val="single" w:sz="8" w:space="0" w:color="AEAEAE"/>
              <w:right w:val="single" w:sz="8" w:space="0" w:color="E0E0E0"/>
            </w:tcBorders>
            <w:shd w:val="clear" w:color="auto" w:fill="FFFFFF"/>
          </w:tcPr>
          <w:p w14:paraId="257FD424"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33.7</w:t>
            </w:r>
          </w:p>
        </w:tc>
        <w:tc>
          <w:tcPr>
            <w:tcW w:w="1292" w:type="pct"/>
            <w:tcBorders>
              <w:top w:val="single" w:sz="8" w:space="0" w:color="AEAEAE"/>
              <w:left w:val="single" w:sz="8" w:space="0" w:color="E0E0E0"/>
              <w:bottom w:val="single" w:sz="8" w:space="0" w:color="AEAEAE"/>
              <w:right w:val="nil"/>
            </w:tcBorders>
            <w:shd w:val="clear" w:color="auto" w:fill="FFFFFF"/>
          </w:tcPr>
          <w:p w14:paraId="33FA2865"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40.7</w:t>
            </w:r>
          </w:p>
        </w:tc>
      </w:tr>
      <w:tr w:rsidR="00A34A71" w:rsidRPr="00A34A71" w14:paraId="4DF6C69E" w14:textId="77777777" w:rsidTr="00E34B3A">
        <w:trPr>
          <w:cantSplit/>
        </w:trPr>
        <w:tc>
          <w:tcPr>
            <w:tcW w:w="458" w:type="pct"/>
            <w:vMerge/>
            <w:tcBorders>
              <w:top w:val="single" w:sz="8" w:space="0" w:color="152935"/>
              <w:left w:val="nil"/>
              <w:bottom w:val="single" w:sz="8" w:space="0" w:color="152935"/>
              <w:right w:val="nil"/>
            </w:tcBorders>
            <w:shd w:val="clear" w:color="auto" w:fill="E0E0E0"/>
          </w:tcPr>
          <w:p w14:paraId="6FB12917" w14:textId="77777777" w:rsidR="00AB6B21" w:rsidRPr="00A34A71" w:rsidRDefault="00AB6B21" w:rsidP="002E585E">
            <w:pPr>
              <w:autoSpaceDE w:val="0"/>
              <w:autoSpaceDN w:val="0"/>
              <w:adjustRightInd w:val="0"/>
              <w:spacing w:after="0" w:line="240" w:lineRule="auto"/>
              <w:jc w:val="left"/>
              <w:rPr>
                <w:rFonts w:cs="Arial"/>
                <w:szCs w:val="24"/>
              </w:rPr>
            </w:pPr>
          </w:p>
        </w:tc>
        <w:tc>
          <w:tcPr>
            <w:tcW w:w="1002" w:type="pct"/>
            <w:tcBorders>
              <w:top w:val="single" w:sz="8" w:space="0" w:color="AEAEAE"/>
              <w:left w:val="nil"/>
              <w:bottom w:val="single" w:sz="8" w:space="0" w:color="AEAEAE"/>
              <w:right w:val="nil"/>
            </w:tcBorders>
            <w:shd w:val="clear" w:color="auto" w:fill="E0E0E0"/>
          </w:tcPr>
          <w:p w14:paraId="7A823A68" w14:textId="77777777" w:rsidR="00AB6B21" w:rsidRPr="00A34A71" w:rsidRDefault="00AB6B21" w:rsidP="002E585E">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730" w:type="pct"/>
            <w:tcBorders>
              <w:top w:val="single" w:sz="8" w:space="0" w:color="AEAEAE"/>
              <w:left w:val="nil"/>
              <w:bottom w:val="single" w:sz="8" w:space="0" w:color="AEAEAE"/>
              <w:right w:val="single" w:sz="8" w:space="0" w:color="E0E0E0"/>
            </w:tcBorders>
            <w:shd w:val="clear" w:color="auto" w:fill="FFFFFF"/>
          </w:tcPr>
          <w:p w14:paraId="7107AD13"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51</w:t>
            </w:r>
          </w:p>
        </w:tc>
        <w:tc>
          <w:tcPr>
            <w:tcW w:w="568" w:type="pct"/>
            <w:tcBorders>
              <w:top w:val="single" w:sz="8" w:space="0" w:color="AEAEAE"/>
              <w:left w:val="single" w:sz="8" w:space="0" w:color="E0E0E0"/>
              <w:bottom w:val="single" w:sz="8" w:space="0" w:color="AEAEAE"/>
              <w:right w:val="single" w:sz="8" w:space="0" w:color="E0E0E0"/>
            </w:tcBorders>
            <w:shd w:val="clear" w:color="auto" w:fill="FFFFFF"/>
          </w:tcPr>
          <w:p w14:paraId="4E87B780"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59.3</w:t>
            </w:r>
          </w:p>
        </w:tc>
        <w:tc>
          <w:tcPr>
            <w:tcW w:w="949" w:type="pct"/>
            <w:tcBorders>
              <w:top w:val="single" w:sz="8" w:space="0" w:color="AEAEAE"/>
              <w:left w:val="single" w:sz="8" w:space="0" w:color="E0E0E0"/>
              <w:bottom w:val="single" w:sz="8" w:space="0" w:color="AEAEAE"/>
              <w:right w:val="single" w:sz="8" w:space="0" w:color="E0E0E0"/>
            </w:tcBorders>
            <w:shd w:val="clear" w:color="auto" w:fill="FFFFFF"/>
          </w:tcPr>
          <w:p w14:paraId="47977E3E"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59.3</w:t>
            </w:r>
          </w:p>
        </w:tc>
        <w:tc>
          <w:tcPr>
            <w:tcW w:w="1292" w:type="pct"/>
            <w:tcBorders>
              <w:top w:val="single" w:sz="8" w:space="0" w:color="AEAEAE"/>
              <w:left w:val="single" w:sz="8" w:space="0" w:color="E0E0E0"/>
              <w:bottom w:val="single" w:sz="8" w:space="0" w:color="AEAEAE"/>
              <w:right w:val="nil"/>
            </w:tcBorders>
            <w:shd w:val="clear" w:color="auto" w:fill="FFFFFF"/>
          </w:tcPr>
          <w:p w14:paraId="19D2FB13"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17AFCDD5" w14:textId="77777777" w:rsidTr="00E34B3A">
        <w:trPr>
          <w:cantSplit/>
        </w:trPr>
        <w:tc>
          <w:tcPr>
            <w:tcW w:w="458" w:type="pct"/>
            <w:vMerge/>
            <w:tcBorders>
              <w:top w:val="single" w:sz="8" w:space="0" w:color="152935"/>
              <w:left w:val="nil"/>
              <w:bottom w:val="single" w:sz="8" w:space="0" w:color="152935"/>
              <w:right w:val="nil"/>
            </w:tcBorders>
            <w:shd w:val="clear" w:color="auto" w:fill="E0E0E0"/>
          </w:tcPr>
          <w:p w14:paraId="0F2E7684" w14:textId="77777777" w:rsidR="00AB6B21" w:rsidRPr="00A34A71" w:rsidRDefault="00AB6B21" w:rsidP="002E585E">
            <w:pPr>
              <w:autoSpaceDE w:val="0"/>
              <w:autoSpaceDN w:val="0"/>
              <w:adjustRightInd w:val="0"/>
              <w:spacing w:after="0" w:line="240" w:lineRule="auto"/>
              <w:jc w:val="left"/>
              <w:rPr>
                <w:rFonts w:cs="Arial"/>
                <w:szCs w:val="24"/>
              </w:rPr>
            </w:pPr>
          </w:p>
        </w:tc>
        <w:tc>
          <w:tcPr>
            <w:tcW w:w="1002" w:type="pct"/>
            <w:tcBorders>
              <w:top w:val="single" w:sz="8" w:space="0" w:color="AEAEAE"/>
              <w:left w:val="nil"/>
              <w:bottom w:val="single" w:sz="8" w:space="0" w:color="152935"/>
              <w:right w:val="nil"/>
            </w:tcBorders>
            <w:shd w:val="clear" w:color="auto" w:fill="E0E0E0"/>
          </w:tcPr>
          <w:p w14:paraId="048554A3" w14:textId="77777777" w:rsidR="00AB6B21" w:rsidRPr="00A34A71" w:rsidRDefault="00AB6B21"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730" w:type="pct"/>
            <w:tcBorders>
              <w:top w:val="single" w:sz="8" w:space="0" w:color="AEAEAE"/>
              <w:left w:val="nil"/>
              <w:bottom w:val="single" w:sz="8" w:space="0" w:color="152935"/>
              <w:right w:val="single" w:sz="8" w:space="0" w:color="E0E0E0"/>
            </w:tcBorders>
            <w:shd w:val="clear" w:color="auto" w:fill="FFFFFF"/>
          </w:tcPr>
          <w:p w14:paraId="0A0CAAEA"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68" w:type="pct"/>
            <w:tcBorders>
              <w:top w:val="single" w:sz="8" w:space="0" w:color="AEAEAE"/>
              <w:left w:val="single" w:sz="8" w:space="0" w:color="E0E0E0"/>
              <w:bottom w:val="single" w:sz="8" w:space="0" w:color="152935"/>
              <w:right w:val="single" w:sz="8" w:space="0" w:color="E0E0E0"/>
            </w:tcBorders>
            <w:shd w:val="clear" w:color="auto" w:fill="FFFFFF"/>
          </w:tcPr>
          <w:p w14:paraId="2305813E"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49" w:type="pct"/>
            <w:tcBorders>
              <w:top w:val="single" w:sz="8" w:space="0" w:color="AEAEAE"/>
              <w:left w:val="single" w:sz="8" w:space="0" w:color="E0E0E0"/>
              <w:bottom w:val="single" w:sz="8" w:space="0" w:color="152935"/>
              <w:right w:val="single" w:sz="8" w:space="0" w:color="E0E0E0"/>
            </w:tcBorders>
            <w:shd w:val="clear" w:color="auto" w:fill="FFFFFF"/>
          </w:tcPr>
          <w:p w14:paraId="253BDDC6" w14:textId="77777777" w:rsidR="00AB6B21" w:rsidRPr="00A34A71" w:rsidRDefault="00AB6B21"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92" w:type="pct"/>
            <w:tcBorders>
              <w:top w:val="single" w:sz="8" w:space="0" w:color="AEAEAE"/>
              <w:left w:val="single" w:sz="8" w:space="0" w:color="E0E0E0"/>
              <w:bottom w:val="single" w:sz="8" w:space="0" w:color="152935"/>
              <w:right w:val="nil"/>
            </w:tcBorders>
            <w:shd w:val="clear" w:color="auto" w:fill="FFFFFF"/>
            <w:vAlign w:val="center"/>
          </w:tcPr>
          <w:p w14:paraId="04B7BBE4" w14:textId="77777777" w:rsidR="00AB6B21" w:rsidRPr="00A34A71" w:rsidRDefault="00AB6B21" w:rsidP="0094679C">
            <w:pPr>
              <w:autoSpaceDE w:val="0"/>
              <w:autoSpaceDN w:val="0"/>
              <w:adjustRightInd w:val="0"/>
              <w:spacing w:after="0" w:line="240" w:lineRule="auto"/>
              <w:jc w:val="center"/>
              <w:rPr>
                <w:rFonts w:cs="Times New Roman"/>
                <w:szCs w:val="24"/>
              </w:rPr>
            </w:pPr>
          </w:p>
        </w:tc>
      </w:tr>
    </w:tbl>
    <w:p w14:paraId="4E781A1A" w14:textId="77777777" w:rsidR="00AB6B21" w:rsidRPr="00A34A71" w:rsidRDefault="00AB6B21" w:rsidP="00AB6B21">
      <w:pPr>
        <w:rPr>
          <w:bCs/>
          <w:i/>
        </w:rPr>
      </w:pPr>
      <w:r w:rsidRPr="00A34A71">
        <w:rPr>
          <w:bCs/>
          <w:i/>
        </w:rPr>
        <w:t>Source: Primary data, 2021</w:t>
      </w:r>
    </w:p>
    <w:p w14:paraId="708E3A59" w14:textId="77777777" w:rsidR="00CE4416" w:rsidRPr="00A34A71" w:rsidRDefault="00AB6B21" w:rsidP="00A16C6D">
      <w:r w:rsidRPr="00A34A71">
        <w:t xml:space="preserve">As seen in Table </w:t>
      </w:r>
      <w:r w:rsidR="0026475B" w:rsidRPr="00A34A71">
        <w:t>6.</w:t>
      </w:r>
      <w:r w:rsidRPr="00A34A71">
        <w:t>3, result indicates that majority of respondents that is 59.3% and 33.7% strongly agreed and agreed respectively to the statement. This means that</w:t>
      </w:r>
      <w:r w:rsidR="00FA0EC4" w:rsidRPr="00A34A71">
        <w:t xml:space="preserve"> KOPGT’s decision process includes logistics service firms due to dominant elements within the supply chain. It was revealed that </w:t>
      </w:r>
      <w:r w:rsidR="005A7B47" w:rsidRPr="00A34A71">
        <w:t xml:space="preserve">the organisations </w:t>
      </w:r>
      <w:r w:rsidR="000616AC" w:rsidRPr="00A34A71">
        <w:t>ensure</w:t>
      </w:r>
      <w:r w:rsidR="005A7B47" w:rsidRPr="00A34A71">
        <w:t xml:space="preserve"> to have accurate delivery of products and raw materials especially for long distances and this calls for overall operation and success by including logistics service firms</w:t>
      </w:r>
      <w:r w:rsidR="00E84C45" w:rsidRPr="00A34A71">
        <w:t>; this creates a highly responsive and reliable physical distribution system which facilitates marketing efforts and actually helps to generate more revenue for the organisation.</w:t>
      </w:r>
    </w:p>
    <w:p w14:paraId="1B615F8C" w14:textId="77777777" w:rsidR="00D64923" w:rsidRPr="00A34A71" w:rsidRDefault="00D64923" w:rsidP="00D64923">
      <w:pPr>
        <w:pStyle w:val="Heading2"/>
        <w:rPr>
          <w:szCs w:val="24"/>
        </w:rPr>
      </w:pPr>
      <w:bookmarkStart w:id="601" w:name="_Toc93918337"/>
      <w:r w:rsidRPr="00A34A71">
        <w:rPr>
          <w:szCs w:val="24"/>
        </w:rPr>
        <w:t xml:space="preserve">6.2.4 </w:t>
      </w:r>
      <w:r w:rsidRPr="00A34A71">
        <w:rPr>
          <w:rFonts w:cs="Times New Roman"/>
          <w:szCs w:val="24"/>
        </w:rPr>
        <w:t xml:space="preserve">There is </w:t>
      </w:r>
      <w:r w:rsidRPr="00A34A71">
        <w:t>accurate delivery of products and raw materials</w:t>
      </w:r>
      <w:bookmarkEnd w:id="601"/>
    </w:p>
    <w:p w14:paraId="019B310A" w14:textId="77777777" w:rsidR="00D64923" w:rsidRPr="00A34A71" w:rsidRDefault="00D64923" w:rsidP="00A16C6D">
      <w:r w:rsidRPr="00A34A71">
        <w:t xml:space="preserve">The study sought to examine whether </w:t>
      </w:r>
      <w:r w:rsidR="00BE18A9" w:rsidRPr="00A34A71">
        <w:rPr>
          <w:rFonts w:cs="Times New Roman"/>
          <w:szCs w:val="24"/>
        </w:rPr>
        <w:t xml:space="preserve">there is </w:t>
      </w:r>
      <w:r w:rsidR="00BE18A9" w:rsidRPr="00A34A71">
        <w:t>accurate delivery of products and raw materials</w:t>
      </w:r>
      <w:r w:rsidRPr="00A34A71">
        <w:t>. Findings to this were as indicated in table 6.</w:t>
      </w:r>
      <w:r w:rsidR="00BE07EF" w:rsidRPr="00A34A71">
        <w:t>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3"/>
        <w:gridCol w:w="2076"/>
        <w:gridCol w:w="1395"/>
        <w:gridCol w:w="1095"/>
        <w:gridCol w:w="1692"/>
        <w:gridCol w:w="2289"/>
      </w:tblGrid>
      <w:tr w:rsidR="00A34A71" w:rsidRPr="00A34A71" w14:paraId="702B1FD5" w14:textId="77777777" w:rsidTr="00BF3F68">
        <w:trPr>
          <w:cantSplit/>
        </w:trPr>
        <w:tc>
          <w:tcPr>
            <w:tcW w:w="5000" w:type="pct"/>
            <w:gridSpan w:val="6"/>
            <w:tcBorders>
              <w:top w:val="nil"/>
              <w:left w:val="nil"/>
              <w:bottom w:val="single" w:sz="4" w:space="0" w:color="000000" w:themeColor="text1"/>
              <w:right w:val="nil"/>
            </w:tcBorders>
            <w:shd w:val="clear" w:color="auto" w:fill="FFFFFF"/>
            <w:vAlign w:val="center"/>
          </w:tcPr>
          <w:p w14:paraId="39B5026F" w14:textId="77777777" w:rsidR="00596D8E" w:rsidRPr="00A34A71" w:rsidRDefault="00596D8E" w:rsidP="005212C4">
            <w:pPr>
              <w:pStyle w:val="Heading1"/>
            </w:pPr>
            <w:bookmarkStart w:id="602" w:name="_Toc93856230"/>
            <w:bookmarkStart w:id="603" w:name="_Toc93918338"/>
            <w:bookmarkStart w:id="604" w:name="_Toc7766944"/>
            <w:bookmarkStart w:id="605" w:name="_Toc15303860"/>
            <w:bookmarkStart w:id="606" w:name="_Toc15995833"/>
            <w:bookmarkStart w:id="607" w:name="_Toc58730935"/>
            <w:bookmarkStart w:id="608" w:name="_Toc85386438"/>
            <w:bookmarkStart w:id="609" w:name="_Toc86152246"/>
            <w:bookmarkStart w:id="610" w:name="_Toc77344798"/>
            <w:bookmarkStart w:id="611" w:name="_Toc93503355"/>
            <w:r w:rsidRPr="00A34A71">
              <w:lastRenderedPageBreak/>
              <w:t xml:space="preserve">Table 6.4: </w:t>
            </w:r>
            <w:r w:rsidR="006D796F" w:rsidRPr="00A34A71">
              <w:rPr>
                <w:rFonts w:cs="Times New Roman"/>
                <w:szCs w:val="24"/>
              </w:rPr>
              <w:t xml:space="preserve">There is </w:t>
            </w:r>
            <w:r w:rsidR="006D796F" w:rsidRPr="00A34A71">
              <w:t>accurate delivery of products and raw materials</w:t>
            </w:r>
            <w:bookmarkEnd w:id="602"/>
            <w:bookmarkEnd w:id="603"/>
            <w:bookmarkEnd w:id="604"/>
            <w:bookmarkEnd w:id="605"/>
            <w:bookmarkEnd w:id="606"/>
            <w:bookmarkEnd w:id="607"/>
            <w:bookmarkEnd w:id="608"/>
            <w:bookmarkEnd w:id="609"/>
            <w:bookmarkEnd w:id="610"/>
            <w:bookmarkEnd w:id="611"/>
          </w:p>
        </w:tc>
      </w:tr>
      <w:tr w:rsidR="00A34A71" w:rsidRPr="00A34A71" w14:paraId="5D79783E" w14:textId="77777777" w:rsidTr="00BF3F68">
        <w:trPr>
          <w:cantSplit/>
        </w:trPr>
        <w:tc>
          <w:tcPr>
            <w:tcW w:w="1543" w:type="pct"/>
            <w:gridSpan w:val="2"/>
            <w:tcBorders>
              <w:top w:val="single" w:sz="4" w:space="0" w:color="000000" w:themeColor="text1"/>
              <w:left w:val="nil"/>
              <w:bottom w:val="single" w:sz="8" w:space="0" w:color="152935"/>
              <w:right w:val="nil"/>
            </w:tcBorders>
            <w:shd w:val="clear" w:color="auto" w:fill="FFFFFF"/>
            <w:vAlign w:val="bottom"/>
          </w:tcPr>
          <w:p w14:paraId="41712CEF" w14:textId="77777777" w:rsidR="00596D8E" w:rsidRPr="00A34A71" w:rsidRDefault="00596D8E" w:rsidP="002E585E">
            <w:pPr>
              <w:autoSpaceDE w:val="0"/>
              <w:autoSpaceDN w:val="0"/>
              <w:adjustRightInd w:val="0"/>
              <w:spacing w:after="0" w:line="240" w:lineRule="auto"/>
              <w:jc w:val="left"/>
              <w:rPr>
                <w:rFonts w:cs="Times New Roman"/>
                <w:szCs w:val="24"/>
              </w:rPr>
            </w:pPr>
          </w:p>
        </w:tc>
        <w:tc>
          <w:tcPr>
            <w:tcW w:w="745" w:type="pct"/>
            <w:tcBorders>
              <w:top w:val="single" w:sz="4" w:space="0" w:color="000000" w:themeColor="text1"/>
              <w:left w:val="nil"/>
              <w:bottom w:val="single" w:sz="8" w:space="0" w:color="152935"/>
              <w:right w:val="single" w:sz="8" w:space="0" w:color="E0E0E0"/>
            </w:tcBorders>
            <w:shd w:val="clear" w:color="auto" w:fill="FFFFFF"/>
            <w:vAlign w:val="bottom"/>
          </w:tcPr>
          <w:p w14:paraId="2DD59EB9" w14:textId="77777777" w:rsidR="00596D8E" w:rsidRPr="00A34A71" w:rsidRDefault="00596D8E"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85"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7736E723" w14:textId="77777777" w:rsidR="00596D8E" w:rsidRPr="00A34A71" w:rsidRDefault="00596D8E"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04"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104E11F1" w14:textId="77777777" w:rsidR="00596D8E" w:rsidRPr="00A34A71" w:rsidRDefault="00596D8E"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23" w:type="pct"/>
            <w:tcBorders>
              <w:top w:val="single" w:sz="4" w:space="0" w:color="000000" w:themeColor="text1"/>
              <w:left w:val="single" w:sz="8" w:space="0" w:color="E0E0E0"/>
              <w:bottom w:val="single" w:sz="8" w:space="0" w:color="152935"/>
              <w:right w:val="nil"/>
            </w:tcBorders>
            <w:shd w:val="clear" w:color="auto" w:fill="FFFFFF"/>
            <w:vAlign w:val="bottom"/>
          </w:tcPr>
          <w:p w14:paraId="1E131781" w14:textId="77777777" w:rsidR="00596D8E" w:rsidRPr="00A34A71" w:rsidRDefault="00596D8E"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6322A216" w14:textId="77777777" w:rsidTr="006D796F">
        <w:trPr>
          <w:cantSplit/>
        </w:trPr>
        <w:tc>
          <w:tcPr>
            <w:tcW w:w="434" w:type="pct"/>
            <w:vMerge w:val="restart"/>
            <w:tcBorders>
              <w:top w:val="single" w:sz="8" w:space="0" w:color="152935"/>
              <w:left w:val="nil"/>
              <w:bottom w:val="single" w:sz="8" w:space="0" w:color="152935"/>
              <w:right w:val="nil"/>
            </w:tcBorders>
            <w:shd w:val="clear" w:color="auto" w:fill="E0E0E0"/>
          </w:tcPr>
          <w:p w14:paraId="1806CE33" w14:textId="77777777" w:rsidR="00AF3F17" w:rsidRPr="00A34A71" w:rsidRDefault="00AF3F17" w:rsidP="00AF3F17">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09" w:type="pct"/>
            <w:tcBorders>
              <w:top w:val="single" w:sz="8" w:space="0" w:color="152935"/>
              <w:left w:val="nil"/>
              <w:bottom w:val="single" w:sz="8" w:space="0" w:color="AEAEAE"/>
              <w:right w:val="nil"/>
            </w:tcBorders>
            <w:shd w:val="clear" w:color="auto" w:fill="E0E0E0"/>
          </w:tcPr>
          <w:p w14:paraId="58212EAD" w14:textId="77777777" w:rsidR="00AF3F17" w:rsidRPr="00A34A71" w:rsidRDefault="00AF3F17" w:rsidP="00AF3F17">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745" w:type="pct"/>
            <w:tcBorders>
              <w:top w:val="single" w:sz="8" w:space="0" w:color="152935"/>
              <w:left w:val="nil"/>
              <w:bottom w:val="single" w:sz="8" w:space="0" w:color="AEAEAE"/>
              <w:right w:val="single" w:sz="8" w:space="0" w:color="E0E0E0"/>
            </w:tcBorders>
            <w:shd w:val="clear" w:color="auto" w:fill="FFFFFF"/>
          </w:tcPr>
          <w:p w14:paraId="0C088CE0"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26</w:t>
            </w:r>
          </w:p>
        </w:tc>
        <w:tc>
          <w:tcPr>
            <w:tcW w:w="585" w:type="pct"/>
            <w:tcBorders>
              <w:top w:val="single" w:sz="8" w:space="0" w:color="152935"/>
              <w:left w:val="single" w:sz="8" w:space="0" w:color="E0E0E0"/>
              <w:bottom w:val="single" w:sz="8" w:space="0" w:color="AEAEAE"/>
              <w:right w:val="single" w:sz="8" w:space="0" w:color="E0E0E0"/>
            </w:tcBorders>
            <w:shd w:val="clear" w:color="auto" w:fill="FFFFFF"/>
          </w:tcPr>
          <w:p w14:paraId="3F1121AD"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904" w:type="pct"/>
            <w:tcBorders>
              <w:top w:val="single" w:sz="8" w:space="0" w:color="152935"/>
              <w:left w:val="single" w:sz="8" w:space="0" w:color="E0E0E0"/>
              <w:bottom w:val="single" w:sz="8" w:space="0" w:color="AEAEAE"/>
              <w:right w:val="single" w:sz="8" w:space="0" w:color="E0E0E0"/>
            </w:tcBorders>
            <w:shd w:val="clear" w:color="auto" w:fill="FFFFFF"/>
          </w:tcPr>
          <w:p w14:paraId="0F45BB73"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1223" w:type="pct"/>
            <w:tcBorders>
              <w:top w:val="single" w:sz="8" w:space="0" w:color="152935"/>
              <w:left w:val="single" w:sz="8" w:space="0" w:color="E0E0E0"/>
              <w:bottom w:val="single" w:sz="8" w:space="0" w:color="AEAEAE"/>
              <w:right w:val="nil"/>
            </w:tcBorders>
            <w:shd w:val="clear" w:color="auto" w:fill="FFFFFF"/>
          </w:tcPr>
          <w:p w14:paraId="0134D6D7" w14:textId="77777777" w:rsidR="00AF3F17" w:rsidRPr="00A34A71" w:rsidRDefault="0077779D" w:rsidP="0094679C">
            <w:pPr>
              <w:autoSpaceDE w:val="0"/>
              <w:autoSpaceDN w:val="0"/>
              <w:adjustRightInd w:val="0"/>
              <w:spacing w:after="0" w:line="320" w:lineRule="atLeast"/>
              <w:ind w:left="60" w:right="60"/>
              <w:jc w:val="center"/>
              <w:rPr>
                <w:rFonts w:cs="Arial"/>
                <w:szCs w:val="24"/>
              </w:rPr>
            </w:pPr>
            <w:r w:rsidRPr="00A34A71">
              <w:rPr>
                <w:rFonts w:cs="Arial"/>
                <w:szCs w:val="24"/>
              </w:rPr>
              <w:t>30.2</w:t>
            </w:r>
          </w:p>
        </w:tc>
      </w:tr>
      <w:tr w:rsidR="00A34A71" w:rsidRPr="00A34A71" w14:paraId="489B8201" w14:textId="77777777" w:rsidTr="006D796F">
        <w:trPr>
          <w:cantSplit/>
        </w:trPr>
        <w:tc>
          <w:tcPr>
            <w:tcW w:w="434" w:type="pct"/>
            <w:vMerge/>
            <w:tcBorders>
              <w:top w:val="single" w:sz="8" w:space="0" w:color="152935"/>
              <w:left w:val="nil"/>
              <w:bottom w:val="single" w:sz="8" w:space="0" w:color="152935"/>
              <w:right w:val="nil"/>
            </w:tcBorders>
            <w:shd w:val="clear" w:color="auto" w:fill="E0E0E0"/>
          </w:tcPr>
          <w:p w14:paraId="42B117BC" w14:textId="77777777" w:rsidR="00AF3F17" w:rsidRPr="00A34A71" w:rsidRDefault="00AF3F17" w:rsidP="00AF3F17">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1EE86243" w14:textId="77777777" w:rsidR="00AF3F17" w:rsidRPr="00A34A71" w:rsidRDefault="00AF3F17" w:rsidP="00AF3F17">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745" w:type="pct"/>
            <w:tcBorders>
              <w:top w:val="single" w:sz="8" w:space="0" w:color="AEAEAE"/>
              <w:left w:val="nil"/>
              <w:bottom w:val="single" w:sz="8" w:space="0" w:color="AEAEAE"/>
              <w:right w:val="single" w:sz="8" w:space="0" w:color="E0E0E0"/>
            </w:tcBorders>
            <w:shd w:val="clear" w:color="auto" w:fill="FFFFFF"/>
          </w:tcPr>
          <w:p w14:paraId="540E6B72"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24</w:t>
            </w:r>
          </w:p>
        </w:tc>
        <w:tc>
          <w:tcPr>
            <w:tcW w:w="585" w:type="pct"/>
            <w:tcBorders>
              <w:top w:val="single" w:sz="8" w:space="0" w:color="AEAEAE"/>
              <w:left w:val="single" w:sz="8" w:space="0" w:color="E0E0E0"/>
              <w:bottom w:val="single" w:sz="8" w:space="0" w:color="AEAEAE"/>
              <w:right w:val="single" w:sz="8" w:space="0" w:color="E0E0E0"/>
            </w:tcBorders>
            <w:shd w:val="clear" w:color="auto" w:fill="FFFFFF"/>
          </w:tcPr>
          <w:p w14:paraId="483CDCB7"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61EC2C53"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1223" w:type="pct"/>
            <w:tcBorders>
              <w:top w:val="single" w:sz="8" w:space="0" w:color="AEAEAE"/>
              <w:left w:val="single" w:sz="8" w:space="0" w:color="E0E0E0"/>
              <w:bottom w:val="single" w:sz="8" w:space="0" w:color="AEAEAE"/>
              <w:right w:val="nil"/>
            </w:tcBorders>
            <w:shd w:val="clear" w:color="auto" w:fill="FFFFFF"/>
          </w:tcPr>
          <w:p w14:paraId="3C6D4FCF" w14:textId="77777777" w:rsidR="00AF3F17" w:rsidRPr="00A34A71" w:rsidRDefault="0077779D" w:rsidP="0094679C">
            <w:pPr>
              <w:autoSpaceDE w:val="0"/>
              <w:autoSpaceDN w:val="0"/>
              <w:adjustRightInd w:val="0"/>
              <w:spacing w:after="0" w:line="320" w:lineRule="atLeast"/>
              <w:ind w:left="60" w:right="60"/>
              <w:jc w:val="center"/>
              <w:rPr>
                <w:rFonts w:cs="Arial"/>
                <w:szCs w:val="24"/>
              </w:rPr>
            </w:pPr>
            <w:r w:rsidRPr="00A34A71">
              <w:rPr>
                <w:rFonts w:cs="Arial"/>
                <w:szCs w:val="24"/>
              </w:rPr>
              <w:t>58.1</w:t>
            </w:r>
          </w:p>
        </w:tc>
      </w:tr>
      <w:tr w:rsidR="00A34A71" w:rsidRPr="00A34A71" w14:paraId="30A9B0AF" w14:textId="77777777" w:rsidTr="006D796F">
        <w:trPr>
          <w:cantSplit/>
        </w:trPr>
        <w:tc>
          <w:tcPr>
            <w:tcW w:w="434" w:type="pct"/>
            <w:vMerge/>
            <w:tcBorders>
              <w:top w:val="single" w:sz="8" w:space="0" w:color="152935"/>
              <w:left w:val="nil"/>
              <w:bottom w:val="single" w:sz="8" w:space="0" w:color="152935"/>
              <w:right w:val="nil"/>
            </w:tcBorders>
            <w:shd w:val="clear" w:color="auto" w:fill="E0E0E0"/>
          </w:tcPr>
          <w:p w14:paraId="10D736FC" w14:textId="77777777" w:rsidR="00596D8E" w:rsidRPr="00A34A71" w:rsidRDefault="00596D8E" w:rsidP="002E585E">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2B651420" w14:textId="77777777" w:rsidR="00596D8E" w:rsidRPr="00A34A71" w:rsidRDefault="00596D8E" w:rsidP="002E585E">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745" w:type="pct"/>
            <w:tcBorders>
              <w:top w:val="single" w:sz="8" w:space="0" w:color="AEAEAE"/>
              <w:left w:val="nil"/>
              <w:bottom w:val="single" w:sz="8" w:space="0" w:color="AEAEAE"/>
              <w:right w:val="single" w:sz="8" w:space="0" w:color="E0E0E0"/>
            </w:tcBorders>
            <w:shd w:val="clear" w:color="auto" w:fill="FFFFFF"/>
          </w:tcPr>
          <w:p w14:paraId="5FC1DA67" w14:textId="77777777" w:rsidR="00596D8E" w:rsidRPr="00A34A71" w:rsidRDefault="00596D8E" w:rsidP="0094679C">
            <w:pPr>
              <w:autoSpaceDE w:val="0"/>
              <w:autoSpaceDN w:val="0"/>
              <w:adjustRightInd w:val="0"/>
              <w:spacing w:after="0" w:line="320" w:lineRule="atLeast"/>
              <w:ind w:left="60" w:right="60"/>
              <w:jc w:val="center"/>
              <w:rPr>
                <w:rFonts w:cs="Arial"/>
                <w:szCs w:val="24"/>
              </w:rPr>
            </w:pPr>
            <w:r w:rsidRPr="00A34A71">
              <w:rPr>
                <w:rFonts w:cs="Arial"/>
                <w:szCs w:val="24"/>
              </w:rPr>
              <w:t>5</w:t>
            </w:r>
          </w:p>
        </w:tc>
        <w:tc>
          <w:tcPr>
            <w:tcW w:w="585" w:type="pct"/>
            <w:tcBorders>
              <w:top w:val="single" w:sz="8" w:space="0" w:color="AEAEAE"/>
              <w:left w:val="single" w:sz="8" w:space="0" w:color="E0E0E0"/>
              <w:bottom w:val="single" w:sz="8" w:space="0" w:color="AEAEAE"/>
              <w:right w:val="single" w:sz="8" w:space="0" w:color="E0E0E0"/>
            </w:tcBorders>
            <w:shd w:val="clear" w:color="auto" w:fill="FFFFFF"/>
          </w:tcPr>
          <w:p w14:paraId="2AE485E6" w14:textId="77777777" w:rsidR="00596D8E" w:rsidRPr="00A34A71" w:rsidRDefault="00596D8E" w:rsidP="0094679C">
            <w:pPr>
              <w:autoSpaceDE w:val="0"/>
              <w:autoSpaceDN w:val="0"/>
              <w:adjustRightInd w:val="0"/>
              <w:spacing w:after="0" w:line="320" w:lineRule="atLeast"/>
              <w:ind w:left="60" w:right="60"/>
              <w:jc w:val="center"/>
              <w:rPr>
                <w:rFonts w:cs="Arial"/>
                <w:szCs w:val="24"/>
              </w:rPr>
            </w:pPr>
            <w:r w:rsidRPr="00A34A71">
              <w:rPr>
                <w:rFonts w:cs="Arial"/>
                <w:szCs w:val="24"/>
              </w:rPr>
              <w:t>5.8</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1BF19249" w14:textId="77777777" w:rsidR="00596D8E" w:rsidRPr="00A34A71" w:rsidRDefault="00596D8E" w:rsidP="0094679C">
            <w:pPr>
              <w:autoSpaceDE w:val="0"/>
              <w:autoSpaceDN w:val="0"/>
              <w:adjustRightInd w:val="0"/>
              <w:spacing w:after="0" w:line="320" w:lineRule="atLeast"/>
              <w:ind w:left="60" w:right="60"/>
              <w:jc w:val="center"/>
              <w:rPr>
                <w:rFonts w:cs="Arial"/>
                <w:szCs w:val="24"/>
              </w:rPr>
            </w:pPr>
            <w:r w:rsidRPr="00A34A71">
              <w:rPr>
                <w:rFonts w:cs="Arial"/>
                <w:szCs w:val="24"/>
              </w:rPr>
              <w:t>5.8</w:t>
            </w:r>
          </w:p>
        </w:tc>
        <w:tc>
          <w:tcPr>
            <w:tcW w:w="1223" w:type="pct"/>
            <w:tcBorders>
              <w:top w:val="single" w:sz="8" w:space="0" w:color="AEAEAE"/>
              <w:left w:val="single" w:sz="8" w:space="0" w:color="E0E0E0"/>
              <w:bottom w:val="single" w:sz="8" w:space="0" w:color="AEAEAE"/>
              <w:right w:val="nil"/>
            </w:tcBorders>
            <w:shd w:val="clear" w:color="auto" w:fill="FFFFFF"/>
          </w:tcPr>
          <w:p w14:paraId="1D85CA2C" w14:textId="77777777" w:rsidR="00596D8E" w:rsidRPr="00A34A71" w:rsidRDefault="0077779D" w:rsidP="0094679C">
            <w:pPr>
              <w:autoSpaceDE w:val="0"/>
              <w:autoSpaceDN w:val="0"/>
              <w:adjustRightInd w:val="0"/>
              <w:spacing w:after="0" w:line="320" w:lineRule="atLeast"/>
              <w:ind w:left="60" w:right="60"/>
              <w:jc w:val="center"/>
              <w:rPr>
                <w:rFonts w:cs="Arial"/>
                <w:szCs w:val="24"/>
              </w:rPr>
            </w:pPr>
            <w:r w:rsidRPr="00A34A71">
              <w:rPr>
                <w:rFonts w:cs="Arial"/>
                <w:szCs w:val="24"/>
              </w:rPr>
              <w:t>6.3</w:t>
            </w:r>
          </w:p>
        </w:tc>
      </w:tr>
      <w:tr w:rsidR="00A34A71" w:rsidRPr="00A34A71" w14:paraId="7104DDC7" w14:textId="77777777" w:rsidTr="006D796F">
        <w:trPr>
          <w:cantSplit/>
        </w:trPr>
        <w:tc>
          <w:tcPr>
            <w:tcW w:w="434" w:type="pct"/>
            <w:vMerge/>
            <w:tcBorders>
              <w:top w:val="single" w:sz="8" w:space="0" w:color="152935"/>
              <w:left w:val="nil"/>
              <w:bottom w:val="single" w:sz="8" w:space="0" w:color="152935"/>
              <w:right w:val="nil"/>
            </w:tcBorders>
            <w:shd w:val="clear" w:color="auto" w:fill="E0E0E0"/>
          </w:tcPr>
          <w:p w14:paraId="78EBF3FA" w14:textId="77777777" w:rsidR="00AF3F17" w:rsidRPr="00A34A71" w:rsidRDefault="00AF3F17" w:rsidP="00AF3F17">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0EFBA5D3" w14:textId="77777777" w:rsidR="00AF3F17" w:rsidRPr="00A34A71" w:rsidRDefault="00AF3F17" w:rsidP="00AF3F17">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745" w:type="pct"/>
            <w:tcBorders>
              <w:top w:val="single" w:sz="8" w:space="0" w:color="AEAEAE"/>
              <w:left w:val="nil"/>
              <w:bottom w:val="single" w:sz="8" w:space="0" w:color="AEAEAE"/>
              <w:right w:val="single" w:sz="8" w:space="0" w:color="E0E0E0"/>
            </w:tcBorders>
            <w:shd w:val="clear" w:color="auto" w:fill="FFFFFF"/>
          </w:tcPr>
          <w:p w14:paraId="6715479F"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17</w:t>
            </w:r>
          </w:p>
        </w:tc>
        <w:tc>
          <w:tcPr>
            <w:tcW w:w="585" w:type="pct"/>
            <w:tcBorders>
              <w:top w:val="single" w:sz="8" w:space="0" w:color="AEAEAE"/>
              <w:left w:val="single" w:sz="8" w:space="0" w:color="E0E0E0"/>
              <w:bottom w:val="single" w:sz="8" w:space="0" w:color="AEAEAE"/>
              <w:right w:val="single" w:sz="8" w:space="0" w:color="E0E0E0"/>
            </w:tcBorders>
            <w:shd w:val="clear" w:color="auto" w:fill="FFFFFF"/>
          </w:tcPr>
          <w:p w14:paraId="366992E7"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19.8</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0B35703A"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19.8</w:t>
            </w:r>
          </w:p>
        </w:tc>
        <w:tc>
          <w:tcPr>
            <w:tcW w:w="1223" w:type="pct"/>
            <w:tcBorders>
              <w:top w:val="single" w:sz="8" w:space="0" w:color="AEAEAE"/>
              <w:left w:val="single" w:sz="8" w:space="0" w:color="E0E0E0"/>
              <w:bottom w:val="single" w:sz="8" w:space="0" w:color="AEAEAE"/>
              <w:right w:val="nil"/>
            </w:tcBorders>
            <w:shd w:val="clear" w:color="auto" w:fill="FFFFFF"/>
          </w:tcPr>
          <w:p w14:paraId="1C1F1F6A" w14:textId="77777777" w:rsidR="00AF3F17" w:rsidRPr="00A34A71" w:rsidRDefault="0077779D" w:rsidP="0094679C">
            <w:pPr>
              <w:autoSpaceDE w:val="0"/>
              <w:autoSpaceDN w:val="0"/>
              <w:adjustRightInd w:val="0"/>
              <w:spacing w:after="0" w:line="320" w:lineRule="atLeast"/>
              <w:ind w:left="60" w:right="60"/>
              <w:jc w:val="center"/>
              <w:rPr>
                <w:rFonts w:cs="Arial"/>
                <w:szCs w:val="24"/>
              </w:rPr>
            </w:pPr>
            <w:r w:rsidRPr="00A34A71">
              <w:rPr>
                <w:rFonts w:cs="Arial"/>
                <w:szCs w:val="24"/>
              </w:rPr>
              <w:t>83.7</w:t>
            </w:r>
          </w:p>
        </w:tc>
      </w:tr>
      <w:tr w:rsidR="00A34A71" w:rsidRPr="00A34A71" w14:paraId="4D037EF8" w14:textId="77777777" w:rsidTr="006D796F">
        <w:trPr>
          <w:cantSplit/>
        </w:trPr>
        <w:tc>
          <w:tcPr>
            <w:tcW w:w="434" w:type="pct"/>
            <w:vMerge/>
            <w:tcBorders>
              <w:top w:val="single" w:sz="8" w:space="0" w:color="152935"/>
              <w:left w:val="nil"/>
              <w:bottom w:val="single" w:sz="8" w:space="0" w:color="152935"/>
              <w:right w:val="nil"/>
            </w:tcBorders>
            <w:shd w:val="clear" w:color="auto" w:fill="E0E0E0"/>
          </w:tcPr>
          <w:p w14:paraId="62BD04F1" w14:textId="77777777" w:rsidR="00AF3F17" w:rsidRPr="00A34A71" w:rsidRDefault="00AF3F17" w:rsidP="00AF3F17">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08736FE4" w14:textId="77777777" w:rsidR="00AF3F17" w:rsidRPr="00A34A71" w:rsidRDefault="00AF3F17" w:rsidP="00AF3F17">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745" w:type="pct"/>
            <w:tcBorders>
              <w:top w:val="single" w:sz="8" w:space="0" w:color="AEAEAE"/>
              <w:left w:val="nil"/>
              <w:bottom w:val="single" w:sz="8" w:space="0" w:color="AEAEAE"/>
              <w:right w:val="single" w:sz="8" w:space="0" w:color="E0E0E0"/>
            </w:tcBorders>
            <w:shd w:val="clear" w:color="auto" w:fill="FFFFFF"/>
          </w:tcPr>
          <w:p w14:paraId="4F98253D"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14</w:t>
            </w:r>
          </w:p>
        </w:tc>
        <w:tc>
          <w:tcPr>
            <w:tcW w:w="585" w:type="pct"/>
            <w:tcBorders>
              <w:top w:val="single" w:sz="8" w:space="0" w:color="AEAEAE"/>
              <w:left w:val="single" w:sz="8" w:space="0" w:color="E0E0E0"/>
              <w:bottom w:val="single" w:sz="8" w:space="0" w:color="AEAEAE"/>
              <w:right w:val="single" w:sz="8" w:space="0" w:color="E0E0E0"/>
            </w:tcBorders>
            <w:shd w:val="clear" w:color="auto" w:fill="FFFFFF"/>
          </w:tcPr>
          <w:p w14:paraId="1AD983D5"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25A340B9"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1223" w:type="pct"/>
            <w:tcBorders>
              <w:top w:val="single" w:sz="8" w:space="0" w:color="AEAEAE"/>
              <w:left w:val="single" w:sz="8" w:space="0" w:color="E0E0E0"/>
              <w:bottom w:val="single" w:sz="8" w:space="0" w:color="AEAEAE"/>
              <w:right w:val="nil"/>
            </w:tcBorders>
            <w:shd w:val="clear" w:color="auto" w:fill="FFFFFF"/>
          </w:tcPr>
          <w:p w14:paraId="02F6B17B" w14:textId="77777777" w:rsidR="00AF3F17" w:rsidRPr="00A34A71" w:rsidRDefault="00AF3F17"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172C563B" w14:textId="77777777" w:rsidTr="006D796F">
        <w:trPr>
          <w:cantSplit/>
        </w:trPr>
        <w:tc>
          <w:tcPr>
            <w:tcW w:w="434" w:type="pct"/>
            <w:vMerge/>
            <w:tcBorders>
              <w:top w:val="single" w:sz="8" w:space="0" w:color="152935"/>
              <w:left w:val="nil"/>
              <w:bottom w:val="single" w:sz="8" w:space="0" w:color="152935"/>
              <w:right w:val="nil"/>
            </w:tcBorders>
            <w:shd w:val="clear" w:color="auto" w:fill="E0E0E0"/>
          </w:tcPr>
          <w:p w14:paraId="1A2ACE49" w14:textId="77777777" w:rsidR="00596D8E" w:rsidRPr="00A34A71" w:rsidRDefault="00596D8E" w:rsidP="002E585E">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152935"/>
              <w:right w:val="nil"/>
            </w:tcBorders>
            <w:shd w:val="clear" w:color="auto" w:fill="E0E0E0"/>
          </w:tcPr>
          <w:p w14:paraId="773876FF" w14:textId="77777777" w:rsidR="00596D8E" w:rsidRPr="00A34A71" w:rsidRDefault="00596D8E"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745" w:type="pct"/>
            <w:tcBorders>
              <w:top w:val="single" w:sz="8" w:space="0" w:color="AEAEAE"/>
              <w:left w:val="nil"/>
              <w:bottom w:val="single" w:sz="8" w:space="0" w:color="152935"/>
              <w:right w:val="single" w:sz="8" w:space="0" w:color="E0E0E0"/>
            </w:tcBorders>
            <w:shd w:val="clear" w:color="auto" w:fill="FFFFFF"/>
          </w:tcPr>
          <w:p w14:paraId="4C3A027B" w14:textId="77777777" w:rsidR="00596D8E" w:rsidRPr="00A34A71" w:rsidRDefault="00596D8E" w:rsidP="0094679C">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85" w:type="pct"/>
            <w:tcBorders>
              <w:top w:val="single" w:sz="8" w:space="0" w:color="AEAEAE"/>
              <w:left w:val="single" w:sz="8" w:space="0" w:color="E0E0E0"/>
              <w:bottom w:val="single" w:sz="8" w:space="0" w:color="152935"/>
              <w:right w:val="single" w:sz="8" w:space="0" w:color="E0E0E0"/>
            </w:tcBorders>
            <w:shd w:val="clear" w:color="auto" w:fill="FFFFFF"/>
          </w:tcPr>
          <w:p w14:paraId="687E0D9C" w14:textId="77777777" w:rsidR="00596D8E" w:rsidRPr="00A34A71" w:rsidRDefault="00596D8E"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04" w:type="pct"/>
            <w:tcBorders>
              <w:top w:val="single" w:sz="8" w:space="0" w:color="AEAEAE"/>
              <w:left w:val="single" w:sz="8" w:space="0" w:color="E0E0E0"/>
              <w:bottom w:val="single" w:sz="8" w:space="0" w:color="152935"/>
              <w:right w:val="single" w:sz="8" w:space="0" w:color="E0E0E0"/>
            </w:tcBorders>
            <w:shd w:val="clear" w:color="auto" w:fill="FFFFFF"/>
          </w:tcPr>
          <w:p w14:paraId="46DD0D36" w14:textId="77777777" w:rsidR="00596D8E" w:rsidRPr="00A34A71" w:rsidRDefault="00596D8E"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23" w:type="pct"/>
            <w:tcBorders>
              <w:top w:val="single" w:sz="8" w:space="0" w:color="AEAEAE"/>
              <w:left w:val="single" w:sz="8" w:space="0" w:color="E0E0E0"/>
              <w:bottom w:val="single" w:sz="8" w:space="0" w:color="152935"/>
              <w:right w:val="nil"/>
            </w:tcBorders>
            <w:shd w:val="clear" w:color="auto" w:fill="FFFFFF"/>
            <w:vAlign w:val="center"/>
          </w:tcPr>
          <w:p w14:paraId="2950ADE8" w14:textId="77777777" w:rsidR="00596D8E" w:rsidRPr="00A34A71" w:rsidRDefault="00596D8E" w:rsidP="0094679C">
            <w:pPr>
              <w:autoSpaceDE w:val="0"/>
              <w:autoSpaceDN w:val="0"/>
              <w:adjustRightInd w:val="0"/>
              <w:spacing w:after="0" w:line="240" w:lineRule="auto"/>
              <w:jc w:val="center"/>
              <w:rPr>
                <w:rFonts w:cs="Times New Roman"/>
                <w:szCs w:val="24"/>
              </w:rPr>
            </w:pPr>
          </w:p>
        </w:tc>
      </w:tr>
    </w:tbl>
    <w:p w14:paraId="1AF4CAB6" w14:textId="77777777" w:rsidR="00596D8E" w:rsidRPr="00A34A71" w:rsidRDefault="00596D8E" w:rsidP="00596D8E">
      <w:pPr>
        <w:rPr>
          <w:bCs/>
          <w:i/>
        </w:rPr>
      </w:pPr>
      <w:r w:rsidRPr="00A34A71">
        <w:rPr>
          <w:bCs/>
          <w:i/>
        </w:rPr>
        <w:t>Source: Primary data, 2021</w:t>
      </w:r>
    </w:p>
    <w:p w14:paraId="3C116137" w14:textId="77777777" w:rsidR="00CE4416" w:rsidRPr="00A34A71" w:rsidRDefault="00596D8E" w:rsidP="008A39BD">
      <w:r w:rsidRPr="00A34A71">
        <w:t xml:space="preserve">As seen in Table </w:t>
      </w:r>
      <w:r w:rsidR="006D796F" w:rsidRPr="00A34A71">
        <w:t>6.</w:t>
      </w:r>
      <w:r w:rsidRPr="00A34A71">
        <w:t xml:space="preserve">4, it is indicated that 27.9% </w:t>
      </w:r>
      <w:r w:rsidR="00A74B3D" w:rsidRPr="00A34A71">
        <w:t>dis</w:t>
      </w:r>
      <w:r w:rsidRPr="00A34A71">
        <w:t xml:space="preserve">agreed and 30.2% </w:t>
      </w:r>
      <w:r w:rsidR="00A74B3D" w:rsidRPr="00A34A71">
        <w:t>strongly dis</w:t>
      </w:r>
      <w:r w:rsidRPr="00A34A71">
        <w:t>agreed respectively, this can be interpreted to mean that</w:t>
      </w:r>
      <w:r w:rsidR="0086690A" w:rsidRPr="00A34A71">
        <w:t xml:space="preserve"> the organisations </w:t>
      </w:r>
      <w:r w:rsidR="001202C1" w:rsidRPr="00A34A71">
        <w:t>face</w:t>
      </w:r>
      <w:r w:rsidR="0086690A" w:rsidRPr="00A34A71">
        <w:t xml:space="preserve"> a number of challenges during delivery and transportation of raw materials in long distances. </w:t>
      </w:r>
      <w:r w:rsidR="000C5B13" w:rsidRPr="00A34A71">
        <w:t xml:space="preserve">It was revealed that </w:t>
      </w:r>
      <w:r w:rsidR="00965398" w:rsidRPr="00A34A71">
        <w:t>some of the common challenges faced are delays, unclear order status or damaged goods in transit</w:t>
      </w:r>
      <w:r w:rsidR="0060416C" w:rsidRPr="00A34A71">
        <w:t xml:space="preserve"> which has caused unwanted and unpleasant situations for KOPGT with its customers</w:t>
      </w:r>
      <w:r w:rsidR="00D061F4" w:rsidRPr="00A34A71">
        <w:t xml:space="preserve">. It was revealed that the major issue of delay in delivering products is due to slow and poor flow of information; the most common is </w:t>
      </w:r>
      <w:r w:rsidR="00E343D5" w:rsidRPr="00A34A71">
        <w:t xml:space="preserve">having the trucks change directions recorded on the map because of poor flow of </w:t>
      </w:r>
      <w:r w:rsidR="00B06CB9" w:rsidRPr="00A34A71">
        <w:t>information</w:t>
      </w:r>
      <w:r w:rsidR="00517DE1" w:rsidRPr="00A34A71">
        <w:t>.</w:t>
      </w:r>
    </w:p>
    <w:p w14:paraId="01CB3E32" w14:textId="77777777" w:rsidR="00B06CB9" w:rsidRPr="00A34A71" w:rsidRDefault="009D1E21" w:rsidP="009D1E21">
      <w:pPr>
        <w:pStyle w:val="Heading2"/>
      </w:pPr>
      <w:bookmarkStart w:id="612" w:name="_Toc93918339"/>
      <w:r w:rsidRPr="00A34A71">
        <w:t>6.2.5 Highly responsive and reliable physical distribution system</w:t>
      </w:r>
      <w:bookmarkEnd w:id="612"/>
    </w:p>
    <w:p w14:paraId="6D1DB504" w14:textId="77777777" w:rsidR="00A16C6D" w:rsidRPr="00A34A71" w:rsidRDefault="009D1E21" w:rsidP="00B35C00">
      <w:r w:rsidRPr="00A34A71">
        <w:t xml:space="preserve">The study sought to examine whether </w:t>
      </w:r>
      <w:r w:rsidRPr="00A34A71">
        <w:rPr>
          <w:rFonts w:cs="Times New Roman"/>
          <w:szCs w:val="24"/>
        </w:rPr>
        <w:t xml:space="preserve">there is </w:t>
      </w:r>
      <w:r w:rsidR="006A5EEA" w:rsidRPr="00A34A71">
        <w:rPr>
          <w:rFonts w:cs="Times New Roman"/>
          <w:szCs w:val="24"/>
        </w:rPr>
        <w:t>highly responsive and reliable physical distribution system</w:t>
      </w:r>
      <w:r w:rsidRPr="00A34A71">
        <w:t>. Findings to this were as indicated in table 6.</w:t>
      </w:r>
      <w:r w:rsidR="00F3295A" w:rsidRPr="00A34A71">
        <w:t>5</w:t>
      </w:r>
    </w:p>
    <w:p w14:paraId="27B644C8" w14:textId="77777777" w:rsidR="00F3295A" w:rsidRPr="00A34A71" w:rsidRDefault="00F3295A" w:rsidP="00B35C00"/>
    <w:p w14:paraId="16796D79" w14:textId="77777777" w:rsidR="00F3295A" w:rsidRPr="00A34A71" w:rsidRDefault="00F3295A" w:rsidP="00B35C00"/>
    <w:p w14:paraId="4B697301" w14:textId="77777777" w:rsidR="00F3295A" w:rsidRPr="00A34A71" w:rsidRDefault="00F3295A" w:rsidP="00B35C00"/>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0"/>
        <w:gridCol w:w="2076"/>
        <w:gridCol w:w="1294"/>
        <w:gridCol w:w="996"/>
        <w:gridCol w:w="1792"/>
        <w:gridCol w:w="2392"/>
      </w:tblGrid>
      <w:tr w:rsidR="00A34A71" w:rsidRPr="00A34A71" w14:paraId="38BC705B" w14:textId="77777777" w:rsidTr="00BF3F68">
        <w:trPr>
          <w:cantSplit/>
        </w:trPr>
        <w:tc>
          <w:tcPr>
            <w:tcW w:w="5000" w:type="pct"/>
            <w:gridSpan w:val="6"/>
            <w:tcBorders>
              <w:top w:val="nil"/>
              <w:left w:val="nil"/>
              <w:bottom w:val="single" w:sz="4" w:space="0" w:color="000000" w:themeColor="text1"/>
              <w:right w:val="nil"/>
            </w:tcBorders>
            <w:shd w:val="clear" w:color="auto" w:fill="FFFFFF"/>
            <w:vAlign w:val="center"/>
          </w:tcPr>
          <w:p w14:paraId="276DC21C" w14:textId="77777777" w:rsidR="000B48E7" w:rsidRPr="00A34A71" w:rsidRDefault="000B48E7" w:rsidP="005212C4">
            <w:pPr>
              <w:pStyle w:val="Heading1"/>
            </w:pPr>
            <w:bookmarkStart w:id="613" w:name="_Toc93856232"/>
            <w:bookmarkStart w:id="614" w:name="_Toc93918340"/>
            <w:bookmarkStart w:id="615" w:name="_Toc7766940"/>
            <w:bookmarkStart w:id="616" w:name="_Toc15303856"/>
            <w:bookmarkStart w:id="617" w:name="_Toc15995829"/>
            <w:bookmarkStart w:id="618" w:name="_Toc58730937"/>
            <w:bookmarkStart w:id="619" w:name="_Toc85386440"/>
            <w:bookmarkStart w:id="620" w:name="_Toc86152248"/>
            <w:bookmarkStart w:id="621" w:name="_Toc77344800"/>
            <w:bookmarkStart w:id="622" w:name="_Toc93503356"/>
            <w:r w:rsidRPr="00A34A71">
              <w:lastRenderedPageBreak/>
              <w:t xml:space="preserve">Table </w:t>
            </w:r>
            <w:r w:rsidR="00184F44" w:rsidRPr="00A34A71">
              <w:t>6.</w:t>
            </w:r>
            <w:r w:rsidRPr="00A34A71">
              <w:t xml:space="preserve">5: </w:t>
            </w:r>
            <w:r w:rsidR="009D1E21" w:rsidRPr="00A34A71">
              <w:rPr>
                <w:rFonts w:cs="Times New Roman"/>
                <w:szCs w:val="24"/>
              </w:rPr>
              <w:t xml:space="preserve">Highly </w:t>
            </w:r>
            <w:r w:rsidR="00A160BC" w:rsidRPr="00A34A71">
              <w:rPr>
                <w:rFonts w:cs="Times New Roman"/>
                <w:szCs w:val="24"/>
              </w:rPr>
              <w:t>responsive and reliable physical distribution system</w:t>
            </w:r>
            <w:bookmarkEnd w:id="613"/>
            <w:bookmarkEnd w:id="614"/>
            <w:bookmarkEnd w:id="615"/>
            <w:bookmarkEnd w:id="616"/>
            <w:bookmarkEnd w:id="617"/>
            <w:bookmarkEnd w:id="618"/>
            <w:bookmarkEnd w:id="619"/>
            <w:bookmarkEnd w:id="620"/>
            <w:bookmarkEnd w:id="621"/>
            <w:bookmarkEnd w:id="622"/>
          </w:p>
        </w:tc>
      </w:tr>
      <w:tr w:rsidR="00A34A71" w:rsidRPr="00A34A71" w14:paraId="7440A1E6" w14:textId="77777777" w:rsidTr="00BF3F68">
        <w:trPr>
          <w:cantSplit/>
        </w:trPr>
        <w:tc>
          <w:tcPr>
            <w:tcW w:w="1542" w:type="pct"/>
            <w:gridSpan w:val="2"/>
            <w:tcBorders>
              <w:top w:val="single" w:sz="4" w:space="0" w:color="000000" w:themeColor="text1"/>
              <w:left w:val="nil"/>
              <w:bottom w:val="single" w:sz="8" w:space="0" w:color="152935"/>
              <w:right w:val="nil"/>
            </w:tcBorders>
            <w:shd w:val="clear" w:color="auto" w:fill="FFFFFF"/>
            <w:vAlign w:val="bottom"/>
          </w:tcPr>
          <w:p w14:paraId="302F3823" w14:textId="77777777" w:rsidR="000B48E7" w:rsidRPr="00A34A71" w:rsidRDefault="000B48E7" w:rsidP="002E585E">
            <w:pPr>
              <w:autoSpaceDE w:val="0"/>
              <w:autoSpaceDN w:val="0"/>
              <w:adjustRightInd w:val="0"/>
              <w:spacing w:after="0" w:line="240" w:lineRule="auto"/>
              <w:jc w:val="left"/>
              <w:rPr>
                <w:rFonts w:cs="Times New Roman"/>
                <w:szCs w:val="24"/>
              </w:rPr>
            </w:pPr>
          </w:p>
        </w:tc>
        <w:tc>
          <w:tcPr>
            <w:tcW w:w="691" w:type="pct"/>
            <w:tcBorders>
              <w:top w:val="single" w:sz="4" w:space="0" w:color="000000" w:themeColor="text1"/>
              <w:left w:val="nil"/>
              <w:bottom w:val="single" w:sz="8" w:space="0" w:color="152935"/>
              <w:right w:val="single" w:sz="8" w:space="0" w:color="E0E0E0"/>
            </w:tcBorders>
            <w:shd w:val="clear" w:color="auto" w:fill="FFFFFF"/>
            <w:vAlign w:val="bottom"/>
          </w:tcPr>
          <w:p w14:paraId="1E8971D4" w14:textId="77777777" w:rsidR="000B48E7" w:rsidRPr="00A34A71" w:rsidRDefault="000B48E7"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32"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19E0A710" w14:textId="77777777" w:rsidR="000B48E7" w:rsidRPr="00A34A71" w:rsidRDefault="000B48E7"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57"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5A75CA82" w14:textId="77777777" w:rsidR="000B48E7" w:rsidRPr="00A34A71" w:rsidRDefault="000B48E7"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78" w:type="pct"/>
            <w:tcBorders>
              <w:top w:val="single" w:sz="4" w:space="0" w:color="000000" w:themeColor="text1"/>
              <w:left w:val="single" w:sz="8" w:space="0" w:color="E0E0E0"/>
              <w:bottom w:val="single" w:sz="8" w:space="0" w:color="152935"/>
              <w:right w:val="nil"/>
            </w:tcBorders>
            <w:shd w:val="clear" w:color="auto" w:fill="FFFFFF"/>
            <w:vAlign w:val="bottom"/>
          </w:tcPr>
          <w:p w14:paraId="73E6B1D1" w14:textId="77777777" w:rsidR="000B48E7" w:rsidRPr="00A34A71" w:rsidRDefault="000B48E7"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5626626A" w14:textId="77777777" w:rsidTr="008B70B8">
        <w:trPr>
          <w:cantSplit/>
        </w:trPr>
        <w:tc>
          <w:tcPr>
            <w:tcW w:w="433" w:type="pct"/>
            <w:vMerge w:val="restart"/>
            <w:tcBorders>
              <w:top w:val="single" w:sz="8" w:space="0" w:color="152935"/>
              <w:left w:val="nil"/>
              <w:bottom w:val="single" w:sz="8" w:space="0" w:color="152935"/>
              <w:right w:val="nil"/>
            </w:tcBorders>
            <w:shd w:val="clear" w:color="auto" w:fill="E0E0E0"/>
          </w:tcPr>
          <w:p w14:paraId="6E8FE1DF" w14:textId="77777777" w:rsidR="008B70B8" w:rsidRPr="00A34A71" w:rsidRDefault="008B70B8" w:rsidP="008B70B8">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09" w:type="pct"/>
            <w:tcBorders>
              <w:top w:val="single" w:sz="8" w:space="0" w:color="152935"/>
              <w:left w:val="nil"/>
              <w:bottom w:val="single" w:sz="8" w:space="0" w:color="AEAEAE"/>
              <w:right w:val="nil"/>
            </w:tcBorders>
            <w:shd w:val="clear" w:color="auto" w:fill="E0E0E0"/>
          </w:tcPr>
          <w:p w14:paraId="20D928D1" w14:textId="77777777" w:rsidR="008B70B8" w:rsidRPr="00A34A71" w:rsidRDefault="008B70B8" w:rsidP="008B70B8">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91" w:type="pct"/>
            <w:tcBorders>
              <w:top w:val="single" w:sz="8" w:space="0" w:color="152935"/>
              <w:left w:val="nil"/>
              <w:bottom w:val="single" w:sz="8" w:space="0" w:color="AEAEAE"/>
              <w:right w:val="single" w:sz="8" w:space="0" w:color="E0E0E0"/>
            </w:tcBorders>
            <w:shd w:val="clear" w:color="auto" w:fill="FFFFFF"/>
          </w:tcPr>
          <w:p w14:paraId="45FF96B1"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14</w:t>
            </w:r>
          </w:p>
        </w:tc>
        <w:tc>
          <w:tcPr>
            <w:tcW w:w="532" w:type="pct"/>
            <w:tcBorders>
              <w:top w:val="single" w:sz="8" w:space="0" w:color="152935"/>
              <w:left w:val="single" w:sz="8" w:space="0" w:color="E0E0E0"/>
              <w:bottom w:val="single" w:sz="8" w:space="0" w:color="AEAEAE"/>
              <w:right w:val="single" w:sz="8" w:space="0" w:color="E0E0E0"/>
            </w:tcBorders>
            <w:shd w:val="clear" w:color="auto" w:fill="FFFFFF"/>
          </w:tcPr>
          <w:p w14:paraId="7944EA0D"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957" w:type="pct"/>
            <w:tcBorders>
              <w:top w:val="single" w:sz="8" w:space="0" w:color="152935"/>
              <w:left w:val="single" w:sz="8" w:space="0" w:color="E0E0E0"/>
              <w:bottom w:val="single" w:sz="8" w:space="0" w:color="AEAEAE"/>
              <w:right w:val="single" w:sz="8" w:space="0" w:color="E0E0E0"/>
            </w:tcBorders>
            <w:shd w:val="clear" w:color="auto" w:fill="FFFFFF"/>
          </w:tcPr>
          <w:p w14:paraId="63D3E82F"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1278" w:type="pct"/>
            <w:tcBorders>
              <w:top w:val="single" w:sz="8" w:space="0" w:color="152935"/>
              <w:left w:val="single" w:sz="8" w:space="0" w:color="E0E0E0"/>
              <w:bottom w:val="single" w:sz="8" w:space="0" w:color="AEAEAE"/>
              <w:right w:val="nil"/>
            </w:tcBorders>
            <w:shd w:val="clear" w:color="auto" w:fill="FFFFFF"/>
          </w:tcPr>
          <w:p w14:paraId="537F4FD4"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16.3</w:t>
            </w:r>
          </w:p>
        </w:tc>
      </w:tr>
      <w:tr w:rsidR="00A34A71" w:rsidRPr="00A34A71" w14:paraId="0B5FC162" w14:textId="77777777" w:rsidTr="008B70B8">
        <w:trPr>
          <w:cantSplit/>
        </w:trPr>
        <w:tc>
          <w:tcPr>
            <w:tcW w:w="433" w:type="pct"/>
            <w:vMerge/>
            <w:tcBorders>
              <w:top w:val="single" w:sz="8" w:space="0" w:color="152935"/>
              <w:left w:val="nil"/>
              <w:bottom w:val="single" w:sz="8" w:space="0" w:color="152935"/>
              <w:right w:val="nil"/>
            </w:tcBorders>
            <w:shd w:val="clear" w:color="auto" w:fill="E0E0E0"/>
          </w:tcPr>
          <w:p w14:paraId="199A53A7" w14:textId="77777777" w:rsidR="008B70B8" w:rsidRPr="00A34A71" w:rsidRDefault="008B70B8" w:rsidP="008B70B8">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5087EAA9" w14:textId="77777777" w:rsidR="008B70B8" w:rsidRPr="00A34A71" w:rsidRDefault="008B70B8" w:rsidP="008B70B8">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91" w:type="pct"/>
            <w:tcBorders>
              <w:top w:val="single" w:sz="8" w:space="0" w:color="AEAEAE"/>
              <w:left w:val="nil"/>
              <w:bottom w:val="single" w:sz="8" w:space="0" w:color="AEAEAE"/>
              <w:right w:val="single" w:sz="8" w:space="0" w:color="E0E0E0"/>
            </w:tcBorders>
            <w:shd w:val="clear" w:color="auto" w:fill="FFFFFF"/>
          </w:tcPr>
          <w:p w14:paraId="094229B1"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11</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4A462C0A"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12.8</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01145314"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12.8</w:t>
            </w:r>
          </w:p>
        </w:tc>
        <w:tc>
          <w:tcPr>
            <w:tcW w:w="1278" w:type="pct"/>
            <w:tcBorders>
              <w:top w:val="single" w:sz="8" w:space="0" w:color="AEAEAE"/>
              <w:left w:val="single" w:sz="8" w:space="0" w:color="E0E0E0"/>
              <w:bottom w:val="single" w:sz="8" w:space="0" w:color="AEAEAE"/>
              <w:right w:val="nil"/>
            </w:tcBorders>
            <w:shd w:val="clear" w:color="auto" w:fill="FFFFFF"/>
          </w:tcPr>
          <w:p w14:paraId="03C3D8C5"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29.1</w:t>
            </w:r>
          </w:p>
        </w:tc>
      </w:tr>
      <w:tr w:rsidR="00A34A71" w:rsidRPr="00A34A71" w14:paraId="3FB3DF45" w14:textId="77777777" w:rsidTr="008B70B8">
        <w:trPr>
          <w:cantSplit/>
        </w:trPr>
        <w:tc>
          <w:tcPr>
            <w:tcW w:w="433" w:type="pct"/>
            <w:vMerge/>
            <w:tcBorders>
              <w:top w:val="single" w:sz="8" w:space="0" w:color="152935"/>
              <w:left w:val="nil"/>
              <w:bottom w:val="single" w:sz="8" w:space="0" w:color="152935"/>
              <w:right w:val="nil"/>
            </w:tcBorders>
            <w:shd w:val="clear" w:color="auto" w:fill="E0E0E0"/>
          </w:tcPr>
          <w:p w14:paraId="738A73F8" w14:textId="77777777" w:rsidR="000B48E7" w:rsidRPr="00A34A71" w:rsidRDefault="000B48E7" w:rsidP="002E585E">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218FE7D7" w14:textId="77777777" w:rsidR="000B48E7" w:rsidRPr="00A34A71" w:rsidRDefault="000B48E7" w:rsidP="002E585E">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91" w:type="pct"/>
            <w:tcBorders>
              <w:top w:val="single" w:sz="8" w:space="0" w:color="AEAEAE"/>
              <w:left w:val="nil"/>
              <w:bottom w:val="single" w:sz="8" w:space="0" w:color="AEAEAE"/>
              <w:right w:val="single" w:sz="8" w:space="0" w:color="E0E0E0"/>
            </w:tcBorders>
            <w:shd w:val="clear" w:color="auto" w:fill="FFFFFF"/>
          </w:tcPr>
          <w:p w14:paraId="28BDDAA1" w14:textId="77777777" w:rsidR="000B48E7" w:rsidRPr="00A34A71" w:rsidRDefault="000B48E7" w:rsidP="0094679C">
            <w:pPr>
              <w:autoSpaceDE w:val="0"/>
              <w:autoSpaceDN w:val="0"/>
              <w:adjustRightInd w:val="0"/>
              <w:spacing w:after="0" w:line="320" w:lineRule="atLeast"/>
              <w:ind w:left="60" w:right="60"/>
              <w:jc w:val="center"/>
              <w:rPr>
                <w:rFonts w:cs="Arial"/>
                <w:szCs w:val="24"/>
              </w:rPr>
            </w:pPr>
            <w:r w:rsidRPr="00A34A71">
              <w:rPr>
                <w:rFonts w:cs="Arial"/>
                <w:szCs w:val="24"/>
              </w:rPr>
              <w:t>11</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16791CD2" w14:textId="77777777" w:rsidR="000B48E7" w:rsidRPr="00A34A71" w:rsidRDefault="000B48E7" w:rsidP="0094679C">
            <w:pPr>
              <w:autoSpaceDE w:val="0"/>
              <w:autoSpaceDN w:val="0"/>
              <w:adjustRightInd w:val="0"/>
              <w:spacing w:after="0" w:line="320" w:lineRule="atLeast"/>
              <w:ind w:left="60" w:right="60"/>
              <w:jc w:val="center"/>
              <w:rPr>
                <w:rFonts w:cs="Arial"/>
                <w:szCs w:val="24"/>
              </w:rPr>
            </w:pPr>
            <w:r w:rsidRPr="00A34A71">
              <w:rPr>
                <w:rFonts w:cs="Arial"/>
                <w:szCs w:val="24"/>
              </w:rPr>
              <w:t>12.8</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3F535EF5" w14:textId="77777777" w:rsidR="000B48E7" w:rsidRPr="00A34A71" w:rsidRDefault="000B48E7" w:rsidP="0094679C">
            <w:pPr>
              <w:autoSpaceDE w:val="0"/>
              <w:autoSpaceDN w:val="0"/>
              <w:adjustRightInd w:val="0"/>
              <w:spacing w:after="0" w:line="320" w:lineRule="atLeast"/>
              <w:ind w:left="60" w:right="60"/>
              <w:jc w:val="center"/>
              <w:rPr>
                <w:rFonts w:cs="Arial"/>
                <w:szCs w:val="24"/>
              </w:rPr>
            </w:pPr>
            <w:r w:rsidRPr="00A34A71">
              <w:rPr>
                <w:rFonts w:cs="Arial"/>
                <w:szCs w:val="24"/>
              </w:rPr>
              <w:t>12.8</w:t>
            </w:r>
          </w:p>
        </w:tc>
        <w:tc>
          <w:tcPr>
            <w:tcW w:w="1278" w:type="pct"/>
            <w:tcBorders>
              <w:top w:val="single" w:sz="8" w:space="0" w:color="AEAEAE"/>
              <w:left w:val="single" w:sz="8" w:space="0" w:color="E0E0E0"/>
              <w:bottom w:val="single" w:sz="8" w:space="0" w:color="AEAEAE"/>
              <w:right w:val="nil"/>
            </w:tcBorders>
            <w:shd w:val="clear" w:color="auto" w:fill="FFFFFF"/>
          </w:tcPr>
          <w:p w14:paraId="7C6EBF75" w14:textId="77777777" w:rsidR="000B48E7"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41.9</w:t>
            </w:r>
          </w:p>
        </w:tc>
      </w:tr>
      <w:tr w:rsidR="00A34A71" w:rsidRPr="00A34A71" w14:paraId="3FD9FD2C" w14:textId="77777777" w:rsidTr="008B70B8">
        <w:trPr>
          <w:cantSplit/>
        </w:trPr>
        <w:tc>
          <w:tcPr>
            <w:tcW w:w="433" w:type="pct"/>
            <w:vMerge/>
            <w:tcBorders>
              <w:top w:val="single" w:sz="8" w:space="0" w:color="152935"/>
              <w:left w:val="nil"/>
              <w:bottom w:val="single" w:sz="8" w:space="0" w:color="152935"/>
              <w:right w:val="nil"/>
            </w:tcBorders>
            <w:shd w:val="clear" w:color="auto" w:fill="E0E0E0"/>
          </w:tcPr>
          <w:p w14:paraId="728925F7" w14:textId="77777777" w:rsidR="008B70B8" w:rsidRPr="00A34A71" w:rsidRDefault="008B70B8" w:rsidP="008B70B8">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12827503" w14:textId="77777777" w:rsidR="008B70B8" w:rsidRPr="00A34A71" w:rsidRDefault="008B70B8" w:rsidP="008B70B8">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91" w:type="pct"/>
            <w:tcBorders>
              <w:top w:val="single" w:sz="8" w:space="0" w:color="AEAEAE"/>
              <w:left w:val="nil"/>
              <w:bottom w:val="single" w:sz="8" w:space="0" w:color="AEAEAE"/>
              <w:right w:val="single" w:sz="8" w:space="0" w:color="E0E0E0"/>
            </w:tcBorders>
            <w:shd w:val="clear" w:color="auto" w:fill="FFFFFF"/>
          </w:tcPr>
          <w:p w14:paraId="31CFA65E"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26</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062E396C"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365D8C79"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1278" w:type="pct"/>
            <w:tcBorders>
              <w:top w:val="single" w:sz="8" w:space="0" w:color="AEAEAE"/>
              <w:left w:val="single" w:sz="8" w:space="0" w:color="E0E0E0"/>
              <w:bottom w:val="single" w:sz="8" w:space="0" w:color="AEAEAE"/>
              <w:right w:val="nil"/>
            </w:tcBorders>
            <w:shd w:val="clear" w:color="auto" w:fill="FFFFFF"/>
          </w:tcPr>
          <w:p w14:paraId="3DE2C630"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72.1</w:t>
            </w:r>
          </w:p>
        </w:tc>
      </w:tr>
      <w:tr w:rsidR="00A34A71" w:rsidRPr="00A34A71" w14:paraId="1C6DA93C" w14:textId="77777777" w:rsidTr="008B70B8">
        <w:trPr>
          <w:cantSplit/>
        </w:trPr>
        <w:tc>
          <w:tcPr>
            <w:tcW w:w="433" w:type="pct"/>
            <w:vMerge/>
            <w:tcBorders>
              <w:top w:val="single" w:sz="8" w:space="0" w:color="152935"/>
              <w:left w:val="nil"/>
              <w:bottom w:val="single" w:sz="8" w:space="0" w:color="152935"/>
              <w:right w:val="nil"/>
            </w:tcBorders>
            <w:shd w:val="clear" w:color="auto" w:fill="E0E0E0"/>
          </w:tcPr>
          <w:p w14:paraId="28D263BE" w14:textId="77777777" w:rsidR="008B70B8" w:rsidRPr="00A34A71" w:rsidRDefault="008B70B8" w:rsidP="008B70B8">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2A4932F0" w14:textId="77777777" w:rsidR="008B70B8" w:rsidRPr="00A34A71" w:rsidRDefault="008B70B8" w:rsidP="008B70B8">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91" w:type="pct"/>
            <w:tcBorders>
              <w:top w:val="single" w:sz="8" w:space="0" w:color="AEAEAE"/>
              <w:left w:val="nil"/>
              <w:bottom w:val="single" w:sz="8" w:space="0" w:color="AEAEAE"/>
              <w:right w:val="single" w:sz="8" w:space="0" w:color="E0E0E0"/>
            </w:tcBorders>
            <w:shd w:val="clear" w:color="auto" w:fill="FFFFFF"/>
          </w:tcPr>
          <w:p w14:paraId="5533DC88"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24</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41A021DA"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373F76DF"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1278" w:type="pct"/>
            <w:tcBorders>
              <w:top w:val="single" w:sz="8" w:space="0" w:color="AEAEAE"/>
              <w:left w:val="single" w:sz="8" w:space="0" w:color="E0E0E0"/>
              <w:bottom w:val="single" w:sz="8" w:space="0" w:color="AEAEAE"/>
              <w:right w:val="nil"/>
            </w:tcBorders>
            <w:shd w:val="clear" w:color="auto" w:fill="FFFFFF"/>
          </w:tcPr>
          <w:p w14:paraId="18C01837" w14:textId="77777777" w:rsidR="008B70B8" w:rsidRPr="00A34A71" w:rsidRDefault="008B70B8"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1C8B283D" w14:textId="77777777" w:rsidTr="008B70B8">
        <w:trPr>
          <w:cantSplit/>
        </w:trPr>
        <w:tc>
          <w:tcPr>
            <w:tcW w:w="433" w:type="pct"/>
            <w:vMerge/>
            <w:tcBorders>
              <w:top w:val="single" w:sz="8" w:space="0" w:color="152935"/>
              <w:left w:val="nil"/>
              <w:bottom w:val="single" w:sz="8" w:space="0" w:color="152935"/>
              <w:right w:val="nil"/>
            </w:tcBorders>
            <w:shd w:val="clear" w:color="auto" w:fill="E0E0E0"/>
          </w:tcPr>
          <w:p w14:paraId="36021F91" w14:textId="77777777" w:rsidR="000B48E7" w:rsidRPr="00A34A71" w:rsidRDefault="000B48E7" w:rsidP="002E585E">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152935"/>
              <w:right w:val="nil"/>
            </w:tcBorders>
            <w:shd w:val="clear" w:color="auto" w:fill="E0E0E0"/>
          </w:tcPr>
          <w:p w14:paraId="0A81BD12" w14:textId="77777777" w:rsidR="000B48E7" w:rsidRPr="00A34A71" w:rsidRDefault="000B48E7"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91" w:type="pct"/>
            <w:tcBorders>
              <w:top w:val="single" w:sz="8" w:space="0" w:color="AEAEAE"/>
              <w:left w:val="nil"/>
              <w:bottom w:val="single" w:sz="8" w:space="0" w:color="152935"/>
              <w:right w:val="single" w:sz="8" w:space="0" w:color="E0E0E0"/>
            </w:tcBorders>
            <w:shd w:val="clear" w:color="auto" w:fill="FFFFFF"/>
          </w:tcPr>
          <w:p w14:paraId="2E3F0247" w14:textId="77777777" w:rsidR="000B48E7" w:rsidRPr="00A34A71" w:rsidRDefault="000B48E7" w:rsidP="0094679C">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32" w:type="pct"/>
            <w:tcBorders>
              <w:top w:val="single" w:sz="8" w:space="0" w:color="AEAEAE"/>
              <w:left w:val="single" w:sz="8" w:space="0" w:color="E0E0E0"/>
              <w:bottom w:val="single" w:sz="8" w:space="0" w:color="152935"/>
              <w:right w:val="single" w:sz="8" w:space="0" w:color="E0E0E0"/>
            </w:tcBorders>
            <w:shd w:val="clear" w:color="auto" w:fill="FFFFFF"/>
          </w:tcPr>
          <w:p w14:paraId="4247341C" w14:textId="77777777" w:rsidR="000B48E7" w:rsidRPr="00A34A71" w:rsidRDefault="000B48E7"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57" w:type="pct"/>
            <w:tcBorders>
              <w:top w:val="single" w:sz="8" w:space="0" w:color="AEAEAE"/>
              <w:left w:val="single" w:sz="8" w:space="0" w:color="E0E0E0"/>
              <w:bottom w:val="single" w:sz="8" w:space="0" w:color="152935"/>
              <w:right w:val="single" w:sz="8" w:space="0" w:color="E0E0E0"/>
            </w:tcBorders>
            <w:shd w:val="clear" w:color="auto" w:fill="FFFFFF"/>
          </w:tcPr>
          <w:p w14:paraId="40A6F99A" w14:textId="77777777" w:rsidR="000B48E7" w:rsidRPr="00A34A71" w:rsidRDefault="000B48E7"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78" w:type="pct"/>
            <w:tcBorders>
              <w:top w:val="single" w:sz="8" w:space="0" w:color="AEAEAE"/>
              <w:left w:val="single" w:sz="8" w:space="0" w:color="E0E0E0"/>
              <w:bottom w:val="single" w:sz="8" w:space="0" w:color="152935"/>
              <w:right w:val="nil"/>
            </w:tcBorders>
            <w:shd w:val="clear" w:color="auto" w:fill="FFFFFF"/>
            <w:vAlign w:val="center"/>
          </w:tcPr>
          <w:p w14:paraId="60C26435" w14:textId="77777777" w:rsidR="000B48E7" w:rsidRPr="00A34A71" w:rsidRDefault="000B48E7" w:rsidP="0094679C">
            <w:pPr>
              <w:autoSpaceDE w:val="0"/>
              <w:autoSpaceDN w:val="0"/>
              <w:adjustRightInd w:val="0"/>
              <w:spacing w:after="0" w:line="240" w:lineRule="auto"/>
              <w:jc w:val="center"/>
              <w:rPr>
                <w:rFonts w:cs="Times New Roman"/>
                <w:szCs w:val="24"/>
              </w:rPr>
            </w:pPr>
          </w:p>
        </w:tc>
      </w:tr>
    </w:tbl>
    <w:p w14:paraId="21935D9D" w14:textId="77777777" w:rsidR="000B48E7" w:rsidRPr="00A34A71" w:rsidRDefault="000B48E7" w:rsidP="000B48E7">
      <w:pPr>
        <w:rPr>
          <w:bCs/>
          <w:i/>
        </w:rPr>
      </w:pPr>
      <w:r w:rsidRPr="00A34A71">
        <w:rPr>
          <w:bCs/>
          <w:i/>
        </w:rPr>
        <w:t>Source: Primary data, 2021</w:t>
      </w:r>
    </w:p>
    <w:p w14:paraId="2D7B2561" w14:textId="77777777" w:rsidR="00372284" w:rsidRPr="00A34A71" w:rsidRDefault="000B48E7" w:rsidP="000B48E7">
      <w:r w:rsidRPr="00A34A71">
        <w:t xml:space="preserve">As seen in Table </w:t>
      </w:r>
      <w:r w:rsidR="00A160BC" w:rsidRPr="00A34A71">
        <w:t>6.</w:t>
      </w:r>
      <w:r w:rsidRPr="00A34A71">
        <w:t xml:space="preserve">5, results in Table </w:t>
      </w:r>
      <w:r w:rsidR="00C53FDD" w:rsidRPr="00A34A71">
        <w:t>6.5</w:t>
      </w:r>
      <w:r w:rsidRPr="00A34A71">
        <w:t xml:space="preserve"> indicate majority of respondents generally disagreed; this was summarised by 30.2% and 27.9% who agreed and strongly agreed respectively. This can be interpreted to mean that</w:t>
      </w:r>
      <w:r w:rsidR="00ED1860" w:rsidRPr="00A34A71">
        <w:t xml:space="preserve"> KOPGT’s physical distribution </w:t>
      </w:r>
      <w:r w:rsidR="00401DF4" w:rsidRPr="00A34A71">
        <w:t>properly facilitates the transportation mode</w:t>
      </w:r>
      <w:r w:rsidR="0041213E" w:rsidRPr="00A34A71">
        <w:t xml:space="preserve"> that the organisation adequately and regularly depends on to enhance marketing efforts. </w:t>
      </w:r>
      <w:r w:rsidR="00D91865" w:rsidRPr="00A34A71">
        <w:t>In an interview session it was revealed that</w:t>
      </w:r>
      <w:r w:rsidR="00A462D4" w:rsidRPr="00A34A71">
        <w:t>;</w:t>
      </w:r>
    </w:p>
    <w:p w14:paraId="6855CFCE" w14:textId="77777777" w:rsidR="00A52E3C" w:rsidRPr="00A34A71" w:rsidRDefault="002C3F28" w:rsidP="00F22799">
      <w:pPr>
        <w:ind w:left="720"/>
        <w:rPr>
          <w:i/>
          <w:iCs/>
          <w:lang w:eastAsia="en-GB"/>
        </w:rPr>
      </w:pPr>
      <w:r w:rsidRPr="00A34A71">
        <w:rPr>
          <w:i/>
          <w:iCs/>
          <w:lang w:eastAsia="en-GB"/>
        </w:rPr>
        <w:t>“</w:t>
      </w:r>
      <w:r w:rsidR="00A52E3C" w:rsidRPr="00A34A71">
        <w:rPr>
          <w:i/>
          <w:iCs/>
          <w:lang w:eastAsia="en-GB"/>
        </w:rPr>
        <w:t>Physical distribution is an important marketing function descri</w:t>
      </w:r>
      <w:r w:rsidR="00A52E3C" w:rsidRPr="00A34A71">
        <w:rPr>
          <w:i/>
          <w:iCs/>
          <w:lang w:eastAsia="en-GB"/>
        </w:rPr>
        <w:softHyphen/>
        <w:t>bing the marketing activities relating to the flow of raw materials from the suppliers to the factory and the movement of finished goods from the end of production line to the final consumer or user</w:t>
      </w:r>
      <w:r w:rsidRPr="00A34A71">
        <w:rPr>
          <w:i/>
          <w:iCs/>
          <w:lang w:eastAsia="en-GB"/>
        </w:rPr>
        <w:t>”</w:t>
      </w:r>
      <w:r w:rsidR="00A52E3C" w:rsidRPr="00A34A71">
        <w:rPr>
          <w:i/>
          <w:iCs/>
          <w:lang w:eastAsia="en-GB"/>
        </w:rPr>
        <w:t xml:space="preserve">. </w:t>
      </w:r>
    </w:p>
    <w:p w14:paraId="3F11FC4F" w14:textId="77777777" w:rsidR="00A462D4" w:rsidRPr="00A34A71" w:rsidRDefault="00040E21" w:rsidP="000B48E7">
      <w:r w:rsidRPr="00A34A71">
        <w:t xml:space="preserve">This means that the organisation’s </w:t>
      </w:r>
      <w:r w:rsidR="009D632E" w:rsidRPr="00A34A71">
        <w:t xml:space="preserve">physical distribution takes keen interest in marketing decisions and ultimately increase customer satisfaction. </w:t>
      </w:r>
    </w:p>
    <w:p w14:paraId="300940CF" w14:textId="77777777" w:rsidR="00372284" w:rsidRPr="00A34A71" w:rsidRDefault="00E06D36" w:rsidP="004201D3">
      <w:r w:rsidRPr="00A34A71">
        <w:rPr>
          <w:rFonts w:cs="Times New Roman"/>
          <w:szCs w:val="24"/>
        </w:rPr>
        <w:t xml:space="preserve">Physical distribution has </w:t>
      </w:r>
      <w:r w:rsidRPr="00A34A71">
        <w:t>help</w:t>
      </w:r>
      <w:r w:rsidR="00FE63D7" w:rsidRPr="00A34A71">
        <w:t>s</w:t>
      </w:r>
      <w:r w:rsidRPr="00A34A71">
        <w:t xml:space="preserve"> minimize out-of-stock occurrences through more accurate inventory placement</w:t>
      </w:r>
      <w:r w:rsidR="005000E0" w:rsidRPr="00A34A71">
        <w:t>.</w:t>
      </w:r>
    </w:p>
    <w:p w14:paraId="6E08246E" w14:textId="77777777" w:rsidR="005000E0" w:rsidRPr="00A34A71" w:rsidRDefault="005000E0" w:rsidP="004201D3"/>
    <w:p w14:paraId="496A8AFE" w14:textId="77777777" w:rsidR="00F3295A" w:rsidRPr="00A34A71" w:rsidRDefault="00F3295A" w:rsidP="004201D3"/>
    <w:p w14:paraId="17631601" w14:textId="77777777" w:rsidR="00F3295A" w:rsidRPr="00A34A71" w:rsidRDefault="00F3295A" w:rsidP="00F3295A">
      <w:pPr>
        <w:pStyle w:val="Heading2"/>
      </w:pPr>
      <w:bookmarkStart w:id="623" w:name="_Toc93918341"/>
      <w:r w:rsidRPr="00A34A71">
        <w:lastRenderedPageBreak/>
        <w:t xml:space="preserve">6.2.6 </w:t>
      </w:r>
      <w:r w:rsidRPr="00A34A71">
        <w:rPr>
          <w:rFonts w:cs="Times New Roman"/>
          <w:szCs w:val="24"/>
        </w:rPr>
        <w:t xml:space="preserve">Physical distribution </w:t>
      </w:r>
      <w:r w:rsidRPr="00A34A71">
        <w:t>helps minimize out-of-stock occurrences</w:t>
      </w:r>
      <w:bookmarkEnd w:id="623"/>
    </w:p>
    <w:p w14:paraId="4F4FF523" w14:textId="77777777" w:rsidR="00F3295A" w:rsidRPr="00A34A71" w:rsidRDefault="0094679C" w:rsidP="004201D3">
      <w:r w:rsidRPr="00A34A71">
        <w:t xml:space="preserve">The study sought to examine whether </w:t>
      </w:r>
      <w:r w:rsidRPr="00A34A71">
        <w:rPr>
          <w:rFonts w:cs="Times New Roman"/>
          <w:szCs w:val="24"/>
        </w:rPr>
        <w:t xml:space="preserve">physical distribution </w:t>
      </w:r>
      <w:r w:rsidRPr="00A34A71">
        <w:t>helps minimize out-of-stock occurrences. Findings to this were as indicated in table 6.6</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0"/>
        <w:gridCol w:w="1997"/>
        <w:gridCol w:w="1410"/>
        <w:gridCol w:w="1007"/>
        <w:gridCol w:w="1812"/>
        <w:gridCol w:w="2314"/>
      </w:tblGrid>
      <w:tr w:rsidR="00A34A71" w:rsidRPr="00A34A71" w14:paraId="37D37AEF" w14:textId="77777777" w:rsidTr="00BF3F68">
        <w:trPr>
          <w:cantSplit/>
        </w:trPr>
        <w:tc>
          <w:tcPr>
            <w:tcW w:w="5000" w:type="pct"/>
            <w:gridSpan w:val="6"/>
            <w:tcBorders>
              <w:top w:val="nil"/>
              <w:left w:val="nil"/>
              <w:bottom w:val="single" w:sz="4" w:space="0" w:color="000000" w:themeColor="text1"/>
              <w:right w:val="nil"/>
            </w:tcBorders>
            <w:shd w:val="clear" w:color="auto" w:fill="FFFFFF"/>
            <w:vAlign w:val="center"/>
          </w:tcPr>
          <w:p w14:paraId="497C1236" w14:textId="77777777" w:rsidR="00FE63D7" w:rsidRPr="00A34A71" w:rsidRDefault="00FE63D7" w:rsidP="005212C4">
            <w:pPr>
              <w:pStyle w:val="Heading1"/>
            </w:pPr>
            <w:bookmarkStart w:id="624" w:name="_Toc93856234"/>
            <w:bookmarkStart w:id="625" w:name="_Toc93918342"/>
            <w:bookmarkStart w:id="626" w:name="_Toc7766946"/>
            <w:bookmarkStart w:id="627" w:name="_Toc15303862"/>
            <w:bookmarkStart w:id="628" w:name="_Toc15995835"/>
            <w:bookmarkStart w:id="629" w:name="_Toc58730939"/>
            <w:bookmarkStart w:id="630" w:name="_Toc58747556"/>
            <w:bookmarkStart w:id="631" w:name="_Toc85386442"/>
            <w:bookmarkStart w:id="632" w:name="_Toc86152250"/>
            <w:bookmarkStart w:id="633" w:name="_Toc77344802"/>
            <w:bookmarkStart w:id="634" w:name="_Toc93503357"/>
            <w:r w:rsidRPr="00A34A71">
              <w:t xml:space="preserve">Table 6.6: </w:t>
            </w:r>
            <w:r w:rsidR="005000E0" w:rsidRPr="00A34A71">
              <w:rPr>
                <w:rFonts w:cs="Times New Roman"/>
                <w:szCs w:val="24"/>
              </w:rPr>
              <w:t xml:space="preserve">Physical distribution </w:t>
            </w:r>
            <w:r w:rsidR="005000E0" w:rsidRPr="00A34A71">
              <w:t>helps minimize out-of-stock occurrences</w:t>
            </w:r>
            <w:bookmarkEnd w:id="624"/>
            <w:bookmarkEnd w:id="625"/>
            <w:bookmarkEnd w:id="626"/>
            <w:bookmarkEnd w:id="627"/>
            <w:bookmarkEnd w:id="628"/>
            <w:bookmarkEnd w:id="629"/>
            <w:bookmarkEnd w:id="630"/>
            <w:bookmarkEnd w:id="631"/>
            <w:bookmarkEnd w:id="632"/>
            <w:bookmarkEnd w:id="633"/>
            <w:bookmarkEnd w:id="634"/>
          </w:p>
        </w:tc>
      </w:tr>
      <w:tr w:rsidR="00A34A71" w:rsidRPr="00A34A71" w14:paraId="7600E596" w14:textId="77777777" w:rsidTr="00BF3F68">
        <w:trPr>
          <w:cantSplit/>
        </w:trPr>
        <w:tc>
          <w:tcPr>
            <w:tcW w:w="1505" w:type="pct"/>
            <w:gridSpan w:val="2"/>
            <w:tcBorders>
              <w:top w:val="single" w:sz="4" w:space="0" w:color="000000" w:themeColor="text1"/>
              <w:left w:val="nil"/>
              <w:bottom w:val="single" w:sz="8" w:space="0" w:color="152935"/>
              <w:right w:val="nil"/>
            </w:tcBorders>
            <w:shd w:val="clear" w:color="auto" w:fill="FFFFFF"/>
            <w:vAlign w:val="bottom"/>
          </w:tcPr>
          <w:p w14:paraId="471FEA15" w14:textId="77777777" w:rsidR="00FE63D7" w:rsidRPr="00A34A71" w:rsidRDefault="00FE63D7" w:rsidP="002E585E">
            <w:pPr>
              <w:autoSpaceDE w:val="0"/>
              <w:autoSpaceDN w:val="0"/>
              <w:adjustRightInd w:val="0"/>
              <w:spacing w:after="0" w:line="240" w:lineRule="auto"/>
              <w:jc w:val="left"/>
              <w:rPr>
                <w:rFonts w:cs="Times New Roman"/>
                <w:szCs w:val="24"/>
              </w:rPr>
            </w:pPr>
          </w:p>
        </w:tc>
        <w:tc>
          <w:tcPr>
            <w:tcW w:w="753" w:type="pct"/>
            <w:tcBorders>
              <w:top w:val="single" w:sz="4" w:space="0" w:color="000000" w:themeColor="text1"/>
              <w:left w:val="nil"/>
              <w:bottom w:val="single" w:sz="8" w:space="0" w:color="152935"/>
              <w:right w:val="single" w:sz="8" w:space="0" w:color="E0E0E0"/>
            </w:tcBorders>
            <w:shd w:val="clear" w:color="auto" w:fill="FFFFFF"/>
            <w:vAlign w:val="bottom"/>
          </w:tcPr>
          <w:p w14:paraId="2E63F781" w14:textId="77777777" w:rsidR="00FE63D7" w:rsidRPr="00A34A71" w:rsidRDefault="00FE63D7"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3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4C1ADB77" w14:textId="77777777" w:rsidR="00FE63D7" w:rsidRPr="00A34A71" w:rsidRDefault="00FE63D7"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68"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3D6248A3" w14:textId="77777777" w:rsidR="00FE63D7" w:rsidRPr="00A34A71" w:rsidRDefault="00FE63D7"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237" w:type="pct"/>
            <w:tcBorders>
              <w:top w:val="single" w:sz="4" w:space="0" w:color="000000" w:themeColor="text1"/>
              <w:left w:val="single" w:sz="8" w:space="0" w:color="E0E0E0"/>
              <w:bottom w:val="single" w:sz="8" w:space="0" w:color="152935"/>
              <w:right w:val="nil"/>
            </w:tcBorders>
            <w:shd w:val="clear" w:color="auto" w:fill="FFFFFF"/>
            <w:vAlign w:val="bottom"/>
          </w:tcPr>
          <w:p w14:paraId="7E8957F9" w14:textId="77777777" w:rsidR="00FE63D7" w:rsidRPr="00A34A71" w:rsidRDefault="00FE63D7"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34D6B5B7" w14:textId="77777777" w:rsidTr="00685F87">
        <w:trPr>
          <w:cantSplit/>
        </w:trPr>
        <w:tc>
          <w:tcPr>
            <w:tcW w:w="438" w:type="pct"/>
            <w:vMerge w:val="restart"/>
            <w:tcBorders>
              <w:top w:val="single" w:sz="8" w:space="0" w:color="152935"/>
              <w:left w:val="nil"/>
              <w:bottom w:val="single" w:sz="8" w:space="0" w:color="152935"/>
              <w:right w:val="nil"/>
            </w:tcBorders>
            <w:shd w:val="clear" w:color="auto" w:fill="E0E0E0"/>
          </w:tcPr>
          <w:p w14:paraId="1B74AEB2" w14:textId="77777777" w:rsidR="00FE63D7" w:rsidRPr="00A34A71" w:rsidRDefault="00FE63D7" w:rsidP="002E585E">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067" w:type="pct"/>
            <w:tcBorders>
              <w:top w:val="single" w:sz="8" w:space="0" w:color="152935"/>
              <w:left w:val="nil"/>
              <w:bottom w:val="single" w:sz="8" w:space="0" w:color="AEAEAE"/>
              <w:right w:val="nil"/>
            </w:tcBorders>
            <w:shd w:val="clear" w:color="auto" w:fill="E0E0E0"/>
          </w:tcPr>
          <w:p w14:paraId="665E983C" w14:textId="77777777" w:rsidR="00FE63D7" w:rsidRPr="00A34A71" w:rsidRDefault="00FE63D7" w:rsidP="002E585E">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753" w:type="pct"/>
            <w:tcBorders>
              <w:top w:val="single" w:sz="8" w:space="0" w:color="152935"/>
              <w:left w:val="nil"/>
              <w:bottom w:val="single" w:sz="8" w:space="0" w:color="AEAEAE"/>
              <w:right w:val="single" w:sz="8" w:space="0" w:color="E0E0E0"/>
            </w:tcBorders>
            <w:shd w:val="clear" w:color="auto" w:fill="FFFFFF"/>
          </w:tcPr>
          <w:p w14:paraId="56033121"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10</w:t>
            </w:r>
          </w:p>
        </w:tc>
        <w:tc>
          <w:tcPr>
            <w:tcW w:w="538" w:type="pct"/>
            <w:tcBorders>
              <w:top w:val="single" w:sz="8" w:space="0" w:color="152935"/>
              <w:left w:val="single" w:sz="8" w:space="0" w:color="E0E0E0"/>
              <w:bottom w:val="single" w:sz="8" w:space="0" w:color="AEAEAE"/>
              <w:right w:val="single" w:sz="8" w:space="0" w:color="E0E0E0"/>
            </w:tcBorders>
            <w:shd w:val="clear" w:color="auto" w:fill="FFFFFF"/>
          </w:tcPr>
          <w:p w14:paraId="53809814"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968" w:type="pct"/>
            <w:tcBorders>
              <w:top w:val="single" w:sz="8" w:space="0" w:color="152935"/>
              <w:left w:val="single" w:sz="8" w:space="0" w:color="E0E0E0"/>
              <w:bottom w:val="single" w:sz="8" w:space="0" w:color="AEAEAE"/>
              <w:right w:val="single" w:sz="8" w:space="0" w:color="E0E0E0"/>
            </w:tcBorders>
            <w:shd w:val="clear" w:color="auto" w:fill="FFFFFF"/>
          </w:tcPr>
          <w:p w14:paraId="07570FFC"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1237" w:type="pct"/>
            <w:tcBorders>
              <w:top w:val="single" w:sz="8" w:space="0" w:color="152935"/>
              <w:left w:val="single" w:sz="8" w:space="0" w:color="E0E0E0"/>
              <w:bottom w:val="single" w:sz="8" w:space="0" w:color="AEAEAE"/>
              <w:right w:val="nil"/>
            </w:tcBorders>
            <w:shd w:val="clear" w:color="auto" w:fill="FFFFFF"/>
          </w:tcPr>
          <w:p w14:paraId="320CEC6C"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11.6</w:t>
            </w:r>
          </w:p>
        </w:tc>
      </w:tr>
      <w:tr w:rsidR="00A34A71" w:rsidRPr="00A34A71" w14:paraId="729E0BEE" w14:textId="77777777" w:rsidTr="00685F87">
        <w:trPr>
          <w:cantSplit/>
        </w:trPr>
        <w:tc>
          <w:tcPr>
            <w:tcW w:w="438" w:type="pct"/>
            <w:vMerge/>
            <w:tcBorders>
              <w:top w:val="single" w:sz="8" w:space="0" w:color="152935"/>
              <w:left w:val="nil"/>
              <w:bottom w:val="single" w:sz="8" w:space="0" w:color="152935"/>
              <w:right w:val="nil"/>
            </w:tcBorders>
            <w:shd w:val="clear" w:color="auto" w:fill="E0E0E0"/>
          </w:tcPr>
          <w:p w14:paraId="2C05F616" w14:textId="77777777" w:rsidR="00FE63D7" w:rsidRPr="00A34A71" w:rsidRDefault="00FE63D7" w:rsidP="002E585E">
            <w:pPr>
              <w:autoSpaceDE w:val="0"/>
              <w:autoSpaceDN w:val="0"/>
              <w:adjustRightInd w:val="0"/>
              <w:spacing w:after="0" w:line="240" w:lineRule="auto"/>
              <w:jc w:val="left"/>
              <w:rPr>
                <w:rFonts w:cs="Arial"/>
                <w:szCs w:val="24"/>
              </w:rPr>
            </w:pPr>
          </w:p>
        </w:tc>
        <w:tc>
          <w:tcPr>
            <w:tcW w:w="1067" w:type="pct"/>
            <w:tcBorders>
              <w:top w:val="single" w:sz="8" w:space="0" w:color="AEAEAE"/>
              <w:left w:val="nil"/>
              <w:bottom w:val="single" w:sz="8" w:space="0" w:color="AEAEAE"/>
              <w:right w:val="nil"/>
            </w:tcBorders>
            <w:shd w:val="clear" w:color="auto" w:fill="E0E0E0"/>
          </w:tcPr>
          <w:p w14:paraId="7BBE8434" w14:textId="77777777" w:rsidR="00FE63D7" w:rsidRPr="00A34A71" w:rsidRDefault="00FE63D7" w:rsidP="002E585E">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753" w:type="pct"/>
            <w:tcBorders>
              <w:top w:val="single" w:sz="8" w:space="0" w:color="AEAEAE"/>
              <w:left w:val="nil"/>
              <w:bottom w:val="single" w:sz="8" w:space="0" w:color="AEAEAE"/>
              <w:right w:val="single" w:sz="8" w:space="0" w:color="E0E0E0"/>
            </w:tcBorders>
            <w:shd w:val="clear" w:color="auto" w:fill="FFFFFF"/>
          </w:tcPr>
          <w:p w14:paraId="56E2B367"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13</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520961A4"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15.1</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4CF3A7A5"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15.1</w:t>
            </w:r>
          </w:p>
        </w:tc>
        <w:tc>
          <w:tcPr>
            <w:tcW w:w="1237" w:type="pct"/>
            <w:tcBorders>
              <w:top w:val="single" w:sz="8" w:space="0" w:color="AEAEAE"/>
              <w:left w:val="single" w:sz="8" w:space="0" w:color="E0E0E0"/>
              <w:bottom w:val="single" w:sz="8" w:space="0" w:color="AEAEAE"/>
              <w:right w:val="nil"/>
            </w:tcBorders>
            <w:shd w:val="clear" w:color="auto" w:fill="FFFFFF"/>
          </w:tcPr>
          <w:p w14:paraId="3A734154"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26.7</w:t>
            </w:r>
          </w:p>
        </w:tc>
      </w:tr>
      <w:tr w:rsidR="00A34A71" w:rsidRPr="00A34A71" w14:paraId="7DC2C83C" w14:textId="77777777" w:rsidTr="00685F87">
        <w:trPr>
          <w:cantSplit/>
        </w:trPr>
        <w:tc>
          <w:tcPr>
            <w:tcW w:w="438" w:type="pct"/>
            <w:vMerge/>
            <w:tcBorders>
              <w:top w:val="single" w:sz="8" w:space="0" w:color="152935"/>
              <w:left w:val="nil"/>
              <w:bottom w:val="single" w:sz="8" w:space="0" w:color="152935"/>
              <w:right w:val="nil"/>
            </w:tcBorders>
            <w:shd w:val="clear" w:color="auto" w:fill="E0E0E0"/>
          </w:tcPr>
          <w:p w14:paraId="343C9030" w14:textId="77777777" w:rsidR="00FE63D7" w:rsidRPr="00A34A71" w:rsidRDefault="00FE63D7" w:rsidP="002E585E">
            <w:pPr>
              <w:autoSpaceDE w:val="0"/>
              <w:autoSpaceDN w:val="0"/>
              <w:adjustRightInd w:val="0"/>
              <w:spacing w:after="0" w:line="240" w:lineRule="auto"/>
              <w:jc w:val="left"/>
              <w:rPr>
                <w:rFonts w:cs="Arial"/>
                <w:szCs w:val="24"/>
              </w:rPr>
            </w:pPr>
          </w:p>
        </w:tc>
        <w:tc>
          <w:tcPr>
            <w:tcW w:w="1067" w:type="pct"/>
            <w:tcBorders>
              <w:top w:val="single" w:sz="8" w:space="0" w:color="AEAEAE"/>
              <w:left w:val="nil"/>
              <w:bottom w:val="single" w:sz="8" w:space="0" w:color="AEAEAE"/>
              <w:right w:val="nil"/>
            </w:tcBorders>
            <w:shd w:val="clear" w:color="auto" w:fill="E0E0E0"/>
          </w:tcPr>
          <w:p w14:paraId="12745C7A" w14:textId="77777777" w:rsidR="00FE63D7" w:rsidRPr="00A34A71" w:rsidRDefault="00FE63D7" w:rsidP="002E585E">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753" w:type="pct"/>
            <w:tcBorders>
              <w:top w:val="single" w:sz="8" w:space="0" w:color="AEAEAE"/>
              <w:left w:val="nil"/>
              <w:bottom w:val="single" w:sz="8" w:space="0" w:color="AEAEAE"/>
              <w:right w:val="single" w:sz="8" w:space="0" w:color="E0E0E0"/>
            </w:tcBorders>
            <w:shd w:val="clear" w:color="auto" w:fill="FFFFFF"/>
          </w:tcPr>
          <w:p w14:paraId="150C8266"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7</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1BF340E0"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8.1</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5E0C7F3B"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8.1</w:t>
            </w:r>
          </w:p>
        </w:tc>
        <w:tc>
          <w:tcPr>
            <w:tcW w:w="1237" w:type="pct"/>
            <w:tcBorders>
              <w:top w:val="single" w:sz="8" w:space="0" w:color="AEAEAE"/>
              <w:left w:val="single" w:sz="8" w:space="0" w:color="E0E0E0"/>
              <w:bottom w:val="single" w:sz="8" w:space="0" w:color="AEAEAE"/>
              <w:right w:val="nil"/>
            </w:tcBorders>
            <w:shd w:val="clear" w:color="auto" w:fill="FFFFFF"/>
          </w:tcPr>
          <w:p w14:paraId="2079DA92"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34.9</w:t>
            </w:r>
          </w:p>
        </w:tc>
      </w:tr>
      <w:tr w:rsidR="00A34A71" w:rsidRPr="00A34A71" w14:paraId="32FBFE5F" w14:textId="77777777" w:rsidTr="00685F87">
        <w:trPr>
          <w:cantSplit/>
        </w:trPr>
        <w:tc>
          <w:tcPr>
            <w:tcW w:w="438" w:type="pct"/>
            <w:vMerge/>
            <w:tcBorders>
              <w:top w:val="single" w:sz="8" w:space="0" w:color="152935"/>
              <w:left w:val="nil"/>
              <w:bottom w:val="single" w:sz="8" w:space="0" w:color="152935"/>
              <w:right w:val="nil"/>
            </w:tcBorders>
            <w:shd w:val="clear" w:color="auto" w:fill="E0E0E0"/>
          </w:tcPr>
          <w:p w14:paraId="3488A4A7" w14:textId="77777777" w:rsidR="00FE63D7" w:rsidRPr="00A34A71" w:rsidRDefault="00FE63D7" w:rsidP="002E585E">
            <w:pPr>
              <w:autoSpaceDE w:val="0"/>
              <w:autoSpaceDN w:val="0"/>
              <w:adjustRightInd w:val="0"/>
              <w:spacing w:after="0" w:line="240" w:lineRule="auto"/>
              <w:jc w:val="left"/>
              <w:rPr>
                <w:rFonts w:cs="Arial"/>
                <w:szCs w:val="24"/>
              </w:rPr>
            </w:pPr>
          </w:p>
        </w:tc>
        <w:tc>
          <w:tcPr>
            <w:tcW w:w="1067" w:type="pct"/>
            <w:tcBorders>
              <w:top w:val="single" w:sz="8" w:space="0" w:color="AEAEAE"/>
              <w:left w:val="nil"/>
              <w:bottom w:val="single" w:sz="8" w:space="0" w:color="AEAEAE"/>
              <w:right w:val="nil"/>
            </w:tcBorders>
            <w:shd w:val="clear" w:color="auto" w:fill="E0E0E0"/>
          </w:tcPr>
          <w:p w14:paraId="79216212" w14:textId="77777777" w:rsidR="00FE63D7" w:rsidRPr="00A34A71" w:rsidRDefault="00FE63D7" w:rsidP="002E585E">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753" w:type="pct"/>
            <w:tcBorders>
              <w:top w:val="single" w:sz="8" w:space="0" w:color="AEAEAE"/>
              <w:left w:val="nil"/>
              <w:bottom w:val="single" w:sz="8" w:space="0" w:color="AEAEAE"/>
              <w:right w:val="single" w:sz="8" w:space="0" w:color="E0E0E0"/>
            </w:tcBorders>
            <w:shd w:val="clear" w:color="auto" w:fill="FFFFFF"/>
          </w:tcPr>
          <w:p w14:paraId="10BC50B7"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27</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23713FD8"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31.4</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4AAB0042"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31.4</w:t>
            </w:r>
          </w:p>
        </w:tc>
        <w:tc>
          <w:tcPr>
            <w:tcW w:w="1237" w:type="pct"/>
            <w:tcBorders>
              <w:top w:val="single" w:sz="8" w:space="0" w:color="AEAEAE"/>
              <w:left w:val="single" w:sz="8" w:space="0" w:color="E0E0E0"/>
              <w:bottom w:val="single" w:sz="8" w:space="0" w:color="AEAEAE"/>
              <w:right w:val="nil"/>
            </w:tcBorders>
            <w:shd w:val="clear" w:color="auto" w:fill="FFFFFF"/>
          </w:tcPr>
          <w:p w14:paraId="1D35C60F"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66.3</w:t>
            </w:r>
          </w:p>
        </w:tc>
      </w:tr>
      <w:tr w:rsidR="00A34A71" w:rsidRPr="00A34A71" w14:paraId="69933AA0" w14:textId="77777777" w:rsidTr="00685F87">
        <w:trPr>
          <w:cantSplit/>
        </w:trPr>
        <w:tc>
          <w:tcPr>
            <w:tcW w:w="438" w:type="pct"/>
            <w:vMerge/>
            <w:tcBorders>
              <w:top w:val="single" w:sz="8" w:space="0" w:color="152935"/>
              <w:left w:val="nil"/>
              <w:bottom w:val="single" w:sz="8" w:space="0" w:color="152935"/>
              <w:right w:val="nil"/>
            </w:tcBorders>
            <w:shd w:val="clear" w:color="auto" w:fill="E0E0E0"/>
          </w:tcPr>
          <w:p w14:paraId="085A62F3" w14:textId="77777777" w:rsidR="00FE63D7" w:rsidRPr="00A34A71" w:rsidRDefault="00FE63D7" w:rsidP="002E585E">
            <w:pPr>
              <w:autoSpaceDE w:val="0"/>
              <w:autoSpaceDN w:val="0"/>
              <w:adjustRightInd w:val="0"/>
              <w:spacing w:after="0" w:line="240" w:lineRule="auto"/>
              <w:jc w:val="left"/>
              <w:rPr>
                <w:rFonts w:cs="Arial"/>
                <w:szCs w:val="24"/>
              </w:rPr>
            </w:pPr>
          </w:p>
        </w:tc>
        <w:tc>
          <w:tcPr>
            <w:tcW w:w="1067" w:type="pct"/>
            <w:tcBorders>
              <w:top w:val="single" w:sz="8" w:space="0" w:color="AEAEAE"/>
              <w:left w:val="nil"/>
              <w:bottom w:val="single" w:sz="8" w:space="0" w:color="AEAEAE"/>
              <w:right w:val="nil"/>
            </w:tcBorders>
            <w:shd w:val="clear" w:color="auto" w:fill="E0E0E0"/>
          </w:tcPr>
          <w:p w14:paraId="0E92AEFD" w14:textId="77777777" w:rsidR="00FE63D7" w:rsidRPr="00A34A71" w:rsidRDefault="00FE63D7" w:rsidP="002E585E">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753" w:type="pct"/>
            <w:tcBorders>
              <w:top w:val="single" w:sz="8" w:space="0" w:color="AEAEAE"/>
              <w:left w:val="nil"/>
              <w:bottom w:val="single" w:sz="8" w:space="0" w:color="AEAEAE"/>
              <w:right w:val="single" w:sz="8" w:space="0" w:color="E0E0E0"/>
            </w:tcBorders>
            <w:shd w:val="clear" w:color="auto" w:fill="FFFFFF"/>
          </w:tcPr>
          <w:p w14:paraId="2C4FE7EB"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29</w:t>
            </w:r>
          </w:p>
        </w:tc>
        <w:tc>
          <w:tcPr>
            <w:tcW w:w="538" w:type="pct"/>
            <w:tcBorders>
              <w:top w:val="single" w:sz="8" w:space="0" w:color="AEAEAE"/>
              <w:left w:val="single" w:sz="8" w:space="0" w:color="E0E0E0"/>
              <w:bottom w:val="single" w:sz="8" w:space="0" w:color="AEAEAE"/>
              <w:right w:val="single" w:sz="8" w:space="0" w:color="E0E0E0"/>
            </w:tcBorders>
            <w:shd w:val="clear" w:color="auto" w:fill="FFFFFF"/>
          </w:tcPr>
          <w:p w14:paraId="1080EB34"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33.7</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3CCBF2A6"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33.7</w:t>
            </w:r>
          </w:p>
        </w:tc>
        <w:tc>
          <w:tcPr>
            <w:tcW w:w="1237" w:type="pct"/>
            <w:tcBorders>
              <w:top w:val="single" w:sz="8" w:space="0" w:color="AEAEAE"/>
              <w:left w:val="single" w:sz="8" w:space="0" w:color="E0E0E0"/>
              <w:bottom w:val="single" w:sz="8" w:space="0" w:color="AEAEAE"/>
              <w:right w:val="nil"/>
            </w:tcBorders>
            <w:shd w:val="clear" w:color="auto" w:fill="FFFFFF"/>
          </w:tcPr>
          <w:p w14:paraId="77288C17"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001BA688" w14:textId="77777777" w:rsidTr="00685F87">
        <w:trPr>
          <w:cantSplit/>
        </w:trPr>
        <w:tc>
          <w:tcPr>
            <w:tcW w:w="438" w:type="pct"/>
            <w:vMerge/>
            <w:tcBorders>
              <w:top w:val="single" w:sz="8" w:space="0" w:color="152935"/>
              <w:left w:val="nil"/>
              <w:bottom w:val="single" w:sz="8" w:space="0" w:color="152935"/>
              <w:right w:val="nil"/>
            </w:tcBorders>
            <w:shd w:val="clear" w:color="auto" w:fill="E0E0E0"/>
          </w:tcPr>
          <w:p w14:paraId="503CF819" w14:textId="77777777" w:rsidR="00FE63D7" w:rsidRPr="00A34A71" w:rsidRDefault="00FE63D7" w:rsidP="002E585E">
            <w:pPr>
              <w:autoSpaceDE w:val="0"/>
              <w:autoSpaceDN w:val="0"/>
              <w:adjustRightInd w:val="0"/>
              <w:spacing w:after="0" w:line="240" w:lineRule="auto"/>
              <w:jc w:val="left"/>
              <w:rPr>
                <w:rFonts w:cs="Arial"/>
                <w:szCs w:val="24"/>
              </w:rPr>
            </w:pPr>
          </w:p>
        </w:tc>
        <w:tc>
          <w:tcPr>
            <w:tcW w:w="1067" w:type="pct"/>
            <w:tcBorders>
              <w:top w:val="single" w:sz="8" w:space="0" w:color="AEAEAE"/>
              <w:left w:val="nil"/>
              <w:bottom w:val="single" w:sz="8" w:space="0" w:color="152935"/>
              <w:right w:val="nil"/>
            </w:tcBorders>
            <w:shd w:val="clear" w:color="auto" w:fill="E0E0E0"/>
          </w:tcPr>
          <w:p w14:paraId="4E06A71B" w14:textId="77777777" w:rsidR="00FE63D7" w:rsidRPr="00A34A71" w:rsidRDefault="00FE63D7"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753" w:type="pct"/>
            <w:tcBorders>
              <w:top w:val="single" w:sz="8" w:space="0" w:color="AEAEAE"/>
              <w:left w:val="nil"/>
              <w:bottom w:val="single" w:sz="8" w:space="0" w:color="152935"/>
              <w:right w:val="single" w:sz="8" w:space="0" w:color="E0E0E0"/>
            </w:tcBorders>
            <w:shd w:val="clear" w:color="auto" w:fill="FFFFFF"/>
          </w:tcPr>
          <w:p w14:paraId="70459058"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38" w:type="pct"/>
            <w:tcBorders>
              <w:top w:val="single" w:sz="8" w:space="0" w:color="AEAEAE"/>
              <w:left w:val="single" w:sz="8" w:space="0" w:color="E0E0E0"/>
              <w:bottom w:val="single" w:sz="8" w:space="0" w:color="152935"/>
              <w:right w:val="single" w:sz="8" w:space="0" w:color="E0E0E0"/>
            </w:tcBorders>
            <w:shd w:val="clear" w:color="auto" w:fill="FFFFFF"/>
          </w:tcPr>
          <w:p w14:paraId="37BF827F"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68" w:type="pct"/>
            <w:tcBorders>
              <w:top w:val="single" w:sz="8" w:space="0" w:color="AEAEAE"/>
              <w:left w:val="single" w:sz="8" w:space="0" w:color="E0E0E0"/>
              <w:bottom w:val="single" w:sz="8" w:space="0" w:color="152935"/>
              <w:right w:val="single" w:sz="8" w:space="0" w:color="E0E0E0"/>
            </w:tcBorders>
            <w:shd w:val="clear" w:color="auto" w:fill="FFFFFF"/>
          </w:tcPr>
          <w:p w14:paraId="48FE05CC" w14:textId="77777777" w:rsidR="00FE63D7" w:rsidRPr="00A34A71" w:rsidRDefault="00FE63D7" w:rsidP="0094679C">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237" w:type="pct"/>
            <w:tcBorders>
              <w:top w:val="single" w:sz="8" w:space="0" w:color="AEAEAE"/>
              <w:left w:val="single" w:sz="8" w:space="0" w:color="E0E0E0"/>
              <w:bottom w:val="single" w:sz="8" w:space="0" w:color="152935"/>
              <w:right w:val="nil"/>
            </w:tcBorders>
            <w:shd w:val="clear" w:color="auto" w:fill="FFFFFF"/>
            <w:vAlign w:val="center"/>
          </w:tcPr>
          <w:p w14:paraId="54313DC6" w14:textId="77777777" w:rsidR="00FE63D7" w:rsidRPr="00A34A71" w:rsidRDefault="00FE63D7" w:rsidP="0094679C">
            <w:pPr>
              <w:autoSpaceDE w:val="0"/>
              <w:autoSpaceDN w:val="0"/>
              <w:adjustRightInd w:val="0"/>
              <w:spacing w:after="0" w:line="240" w:lineRule="auto"/>
              <w:jc w:val="center"/>
              <w:rPr>
                <w:rFonts w:cs="Times New Roman"/>
                <w:szCs w:val="24"/>
              </w:rPr>
            </w:pPr>
          </w:p>
        </w:tc>
      </w:tr>
    </w:tbl>
    <w:p w14:paraId="3FD05B77" w14:textId="77777777" w:rsidR="00FE63D7" w:rsidRPr="00A34A71" w:rsidRDefault="00FE63D7" w:rsidP="00FE63D7">
      <w:pPr>
        <w:rPr>
          <w:bCs/>
          <w:i/>
        </w:rPr>
      </w:pPr>
      <w:r w:rsidRPr="00A34A71">
        <w:rPr>
          <w:bCs/>
          <w:i/>
        </w:rPr>
        <w:t>Source: Primary data, 2021</w:t>
      </w:r>
    </w:p>
    <w:p w14:paraId="3751B694" w14:textId="77777777" w:rsidR="008F45F8" w:rsidRPr="00A34A71" w:rsidRDefault="00FE63D7" w:rsidP="004201D3">
      <w:r w:rsidRPr="00A34A71">
        <w:t xml:space="preserve">As seen in Table </w:t>
      </w:r>
      <w:r w:rsidR="006A4572" w:rsidRPr="00A34A71">
        <w:t>6.6</w:t>
      </w:r>
      <w:r w:rsidRPr="00A34A71">
        <w:t xml:space="preserve">, it is indicated that 33.7% strongly agreed and 31.4% agreed, since this is the </w:t>
      </w:r>
      <w:r w:rsidR="00146640" w:rsidRPr="00A34A71">
        <w:t>majority,</w:t>
      </w:r>
      <w:r w:rsidRPr="00A34A71">
        <w:t xml:space="preserve"> it can be interpreted to mean that</w:t>
      </w:r>
      <w:r w:rsidR="00146640" w:rsidRPr="00A34A71">
        <w:t xml:space="preserve"> physical distribution at KOPGT helps to minimise inventory levels and keeps most of the inventory in constant circulation. </w:t>
      </w:r>
      <w:r w:rsidR="00355866" w:rsidRPr="00A34A71">
        <w:t xml:space="preserve">It was revealed that the </w:t>
      </w:r>
      <w:r w:rsidR="006E7AC3" w:rsidRPr="00A34A71">
        <w:t>physical distribution and availability of products is an important aspect in the supply chain management process at KOPGT</w:t>
      </w:r>
      <w:r w:rsidR="00EF23A9" w:rsidRPr="00A34A71">
        <w:t>; the physical distribution helps in controlling the physical flows of products from the point of production to the point of sales</w:t>
      </w:r>
      <w:r w:rsidR="00F603DC" w:rsidRPr="00A34A71">
        <w:t xml:space="preserve">; this means that the objective of an efficient market logistics is getting the right goods to the right places at the right time for the least cost. </w:t>
      </w:r>
    </w:p>
    <w:p w14:paraId="54D62587" w14:textId="77777777" w:rsidR="008A6239" w:rsidRPr="00A34A71" w:rsidRDefault="008A6239" w:rsidP="004201D3"/>
    <w:p w14:paraId="366A9D1C" w14:textId="77777777" w:rsidR="008A6239" w:rsidRPr="00A34A71" w:rsidRDefault="008A6239" w:rsidP="004201D3"/>
    <w:p w14:paraId="331A18AF" w14:textId="77777777" w:rsidR="008A6239" w:rsidRPr="00A34A71" w:rsidRDefault="008A6239" w:rsidP="004201D3"/>
    <w:p w14:paraId="0B31BF6E" w14:textId="77777777" w:rsidR="008A6239" w:rsidRPr="00A34A71" w:rsidRDefault="008A6239" w:rsidP="004201D3"/>
    <w:p w14:paraId="0E8987E0" w14:textId="77777777" w:rsidR="008A6239" w:rsidRPr="00A34A71" w:rsidRDefault="006C6748" w:rsidP="006C6748">
      <w:pPr>
        <w:pStyle w:val="Heading2"/>
      </w:pPr>
      <w:bookmarkStart w:id="635" w:name="_Toc93918343"/>
      <w:r w:rsidRPr="00A34A71">
        <w:lastRenderedPageBreak/>
        <w:t>6.2.7 Physical distribution is the biggest influence on time delivery of products</w:t>
      </w:r>
      <w:bookmarkEnd w:id="635"/>
    </w:p>
    <w:p w14:paraId="4D2E5698" w14:textId="77777777" w:rsidR="008A6239" w:rsidRPr="00A34A71" w:rsidRDefault="002347D3" w:rsidP="004201D3">
      <w:r w:rsidRPr="00A34A71">
        <w:t xml:space="preserve">The study sought to examine whether </w:t>
      </w:r>
      <w:r w:rsidR="0035242B" w:rsidRPr="00A34A71">
        <w:t xml:space="preserve">physical </w:t>
      </w:r>
      <w:r w:rsidRPr="00A34A71">
        <w:t>distribution is the biggest influence on time delivery of products. Findings to this were as indicated in table 6.7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2"/>
        <w:gridCol w:w="2076"/>
        <w:gridCol w:w="1294"/>
        <w:gridCol w:w="996"/>
        <w:gridCol w:w="1692"/>
        <w:gridCol w:w="2490"/>
      </w:tblGrid>
      <w:tr w:rsidR="00A34A71" w:rsidRPr="00A34A71" w14:paraId="3A8C6B33" w14:textId="77777777" w:rsidTr="00BF3F68">
        <w:trPr>
          <w:cantSplit/>
        </w:trPr>
        <w:tc>
          <w:tcPr>
            <w:tcW w:w="5000" w:type="pct"/>
            <w:gridSpan w:val="6"/>
            <w:tcBorders>
              <w:top w:val="nil"/>
              <w:left w:val="nil"/>
              <w:bottom w:val="single" w:sz="4" w:space="0" w:color="000000" w:themeColor="text1"/>
              <w:right w:val="nil"/>
            </w:tcBorders>
            <w:shd w:val="clear" w:color="auto" w:fill="FFFFFF"/>
            <w:vAlign w:val="center"/>
          </w:tcPr>
          <w:p w14:paraId="05BCE43B" w14:textId="77777777" w:rsidR="00D11AEC" w:rsidRPr="00A34A71" w:rsidRDefault="00D11AEC" w:rsidP="005212C4">
            <w:pPr>
              <w:pStyle w:val="Heading1"/>
            </w:pPr>
            <w:bookmarkStart w:id="636" w:name="_Toc93856236"/>
            <w:bookmarkStart w:id="637" w:name="_Toc93918344"/>
            <w:bookmarkStart w:id="638" w:name="_Toc93503358"/>
            <w:r w:rsidRPr="00A34A71">
              <w:t xml:space="preserve">Table 6.7: Physical distribution is the biggest influence on </w:t>
            </w:r>
            <w:r w:rsidR="006C6748" w:rsidRPr="00A34A71">
              <w:t>time delivery of products</w:t>
            </w:r>
            <w:bookmarkEnd w:id="636"/>
            <w:bookmarkEnd w:id="637"/>
            <w:bookmarkEnd w:id="638"/>
          </w:p>
        </w:tc>
      </w:tr>
      <w:tr w:rsidR="00A34A71" w:rsidRPr="00A34A71" w14:paraId="44FDB655" w14:textId="77777777" w:rsidTr="00BF3F68">
        <w:trPr>
          <w:cantSplit/>
        </w:trPr>
        <w:tc>
          <w:tcPr>
            <w:tcW w:w="1543" w:type="pct"/>
            <w:gridSpan w:val="2"/>
            <w:tcBorders>
              <w:top w:val="single" w:sz="4" w:space="0" w:color="000000" w:themeColor="text1"/>
              <w:left w:val="nil"/>
              <w:bottom w:val="single" w:sz="8" w:space="0" w:color="152935"/>
              <w:right w:val="nil"/>
            </w:tcBorders>
            <w:shd w:val="clear" w:color="auto" w:fill="FFFFFF"/>
            <w:vAlign w:val="bottom"/>
          </w:tcPr>
          <w:p w14:paraId="37F94D1C" w14:textId="77777777" w:rsidR="00D11AEC" w:rsidRPr="00A34A71" w:rsidRDefault="00D11AEC" w:rsidP="002E585E">
            <w:pPr>
              <w:autoSpaceDE w:val="0"/>
              <w:autoSpaceDN w:val="0"/>
              <w:adjustRightInd w:val="0"/>
              <w:spacing w:after="0" w:line="240" w:lineRule="auto"/>
              <w:jc w:val="left"/>
              <w:rPr>
                <w:rFonts w:cs="Times New Roman"/>
                <w:szCs w:val="24"/>
              </w:rPr>
            </w:pPr>
          </w:p>
        </w:tc>
        <w:tc>
          <w:tcPr>
            <w:tcW w:w="691" w:type="pct"/>
            <w:tcBorders>
              <w:top w:val="single" w:sz="4" w:space="0" w:color="000000" w:themeColor="text1"/>
              <w:left w:val="nil"/>
              <w:bottom w:val="single" w:sz="8" w:space="0" w:color="152935"/>
              <w:right w:val="single" w:sz="8" w:space="0" w:color="E0E0E0"/>
            </w:tcBorders>
            <w:shd w:val="clear" w:color="auto" w:fill="FFFFFF"/>
            <w:vAlign w:val="bottom"/>
          </w:tcPr>
          <w:p w14:paraId="720FECE2" w14:textId="77777777" w:rsidR="00D11AEC" w:rsidRPr="00A34A71" w:rsidRDefault="00D11AEC" w:rsidP="002E585E">
            <w:pPr>
              <w:autoSpaceDE w:val="0"/>
              <w:autoSpaceDN w:val="0"/>
              <w:adjustRightInd w:val="0"/>
              <w:spacing w:after="0" w:line="320" w:lineRule="atLeast"/>
              <w:ind w:left="60" w:right="60"/>
              <w:jc w:val="center"/>
              <w:rPr>
                <w:rFonts w:cs="Arial"/>
                <w:szCs w:val="24"/>
              </w:rPr>
            </w:pPr>
            <w:r w:rsidRPr="00A34A71">
              <w:rPr>
                <w:rFonts w:cs="Arial"/>
                <w:szCs w:val="24"/>
              </w:rPr>
              <w:t>Frequency</w:t>
            </w:r>
          </w:p>
        </w:tc>
        <w:tc>
          <w:tcPr>
            <w:tcW w:w="532"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67FF7F67" w14:textId="77777777" w:rsidR="00D11AEC" w:rsidRPr="00A34A71" w:rsidRDefault="00D11AEC" w:rsidP="002E585E">
            <w:pPr>
              <w:autoSpaceDE w:val="0"/>
              <w:autoSpaceDN w:val="0"/>
              <w:adjustRightInd w:val="0"/>
              <w:spacing w:after="0" w:line="320" w:lineRule="atLeast"/>
              <w:ind w:left="60" w:right="60"/>
              <w:jc w:val="center"/>
              <w:rPr>
                <w:rFonts w:cs="Arial"/>
                <w:szCs w:val="24"/>
              </w:rPr>
            </w:pPr>
            <w:r w:rsidRPr="00A34A71">
              <w:rPr>
                <w:rFonts w:cs="Arial"/>
                <w:szCs w:val="24"/>
              </w:rPr>
              <w:t>Percent</w:t>
            </w:r>
          </w:p>
        </w:tc>
        <w:tc>
          <w:tcPr>
            <w:tcW w:w="904" w:type="pct"/>
            <w:tcBorders>
              <w:top w:val="single" w:sz="4" w:space="0" w:color="000000" w:themeColor="text1"/>
              <w:left w:val="single" w:sz="8" w:space="0" w:color="E0E0E0"/>
              <w:bottom w:val="single" w:sz="8" w:space="0" w:color="152935"/>
              <w:right w:val="single" w:sz="8" w:space="0" w:color="E0E0E0"/>
            </w:tcBorders>
            <w:shd w:val="clear" w:color="auto" w:fill="FFFFFF"/>
            <w:vAlign w:val="bottom"/>
          </w:tcPr>
          <w:p w14:paraId="4FC7826F" w14:textId="77777777" w:rsidR="00D11AEC" w:rsidRPr="00A34A71" w:rsidRDefault="00D11AEC" w:rsidP="002E585E">
            <w:pPr>
              <w:autoSpaceDE w:val="0"/>
              <w:autoSpaceDN w:val="0"/>
              <w:adjustRightInd w:val="0"/>
              <w:spacing w:after="0" w:line="320" w:lineRule="atLeast"/>
              <w:ind w:left="60" w:right="60"/>
              <w:jc w:val="center"/>
              <w:rPr>
                <w:rFonts w:cs="Arial"/>
                <w:szCs w:val="24"/>
              </w:rPr>
            </w:pPr>
            <w:r w:rsidRPr="00A34A71">
              <w:rPr>
                <w:rFonts w:cs="Arial"/>
                <w:szCs w:val="24"/>
              </w:rPr>
              <w:t>Valid Percent</w:t>
            </w:r>
          </w:p>
        </w:tc>
        <w:tc>
          <w:tcPr>
            <w:tcW w:w="1330" w:type="pct"/>
            <w:tcBorders>
              <w:top w:val="single" w:sz="4" w:space="0" w:color="000000" w:themeColor="text1"/>
              <w:left w:val="single" w:sz="8" w:space="0" w:color="E0E0E0"/>
              <w:bottom w:val="single" w:sz="8" w:space="0" w:color="152935"/>
              <w:right w:val="nil"/>
            </w:tcBorders>
            <w:shd w:val="clear" w:color="auto" w:fill="FFFFFF"/>
            <w:vAlign w:val="bottom"/>
          </w:tcPr>
          <w:p w14:paraId="33E3CB5E" w14:textId="77777777" w:rsidR="00D11AEC" w:rsidRPr="00A34A71" w:rsidRDefault="00D11AEC" w:rsidP="002E585E">
            <w:pPr>
              <w:autoSpaceDE w:val="0"/>
              <w:autoSpaceDN w:val="0"/>
              <w:adjustRightInd w:val="0"/>
              <w:spacing w:after="0" w:line="320" w:lineRule="atLeast"/>
              <w:ind w:left="60" w:right="60"/>
              <w:jc w:val="center"/>
              <w:rPr>
                <w:rFonts w:cs="Arial"/>
                <w:szCs w:val="24"/>
              </w:rPr>
            </w:pPr>
            <w:r w:rsidRPr="00A34A71">
              <w:rPr>
                <w:rFonts w:cs="Arial"/>
                <w:szCs w:val="24"/>
              </w:rPr>
              <w:t>Cumulative Percent</w:t>
            </w:r>
          </w:p>
        </w:tc>
      </w:tr>
      <w:tr w:rsidR="00A34A71" w:rsidRPr="00A34A71" w14:paraId="49B0CA35" w14:textId="77777777" w:rsidTr="00BE7A4D">
        <w:trPr>
          <w:cantSplit/>
        </w:trPr>
        <w:tc>
          <w:tcPr>
            <w:tcW w:w="434" w:type="pct"/>
            <w:vMerge w:val="restart"/>
            <w:tcBorders>
              <w:top w:val="single" w:sz="8" w:space="0" w:color="152935"/>
              <w:left w:val="nil"/>
              <w:bottom w:val="single" w:sz="8" w:space="0" w:color="152935"/>
              <w:right w:val="nil"/>
            </w:tcBorders>
            <w:shd w:val="clear" w:color="auto" w:fill="E0E0E0"/>
          </w:tcPr>
          <w:p w14:paraId="5448A4E8" w14:textId="77777777" w:rsidR="00D11AEC" w:rsidRPr="00A34A71" w:rsidRDefault="00D11AEC" w:rsidP="002E585E">
            <w:pPr>
              <w:autoSpaceDE w:val="0"/>
              <w:autoSpaceDN w:val="0"/>
              <w:adjustRightInd w:val="0"/>
              <w:spacing w:after="0" w:line="320" w:lineRule="atLeast"/>
              <w:ind w:left="60" w:right="60"/>
              <w:jc w:val="left"/>
              <w:rPr>
                <w:rFonts w:cs="Arial"/>
                <w:szCs w:val="24"/>
              </w:rPr>
            </w:pPr>
            <w:r w:rsidRPr="00A34A71">
              <w:rPr>
                <w:rFonts w:cs="Arial"/>
                <w:szCs w:val="24"/>
              </w:rPr>
              <w:t>Valid</w:t>
            </w:r>
          </w:p>
        </w:tc>
        <w:tc>
          <w:tcPr>
            <w:tcW w:w="1109" w:type="pct"/>
            <w:tcBorders>
              <w:top w:val="single" w:sz="8" w:space="0" w:color="152935"/>
              <w:left w:val="nil"/>
              <w:bottom w:val="single" w:sz="8" w:space="0" w:color="AEAEAE"/>
              <w:right w:val="nil"/>
            </w:tcBorders>
            <w:shd w:val="clear" w:color="auto" w:fill="E0E0E0"/>
          </w:tcPr>
          <w:p w14:paraId="01EB43CF" w14:textId="77777777" w:rsidR="00D11AEC" w:rsidRPr="00A34A71" w:rsidRDefault="00D11AEC" w:rsidP="002E585E">
            <w:pPr>
              <w:autoSpaceDE w:val="0"/>
              <w:autoSpaceDN w:val="0"/>
              <w:adjustRightInd w:val="0"/>
              <w:spacing w:after="0" w:line="320" w:lineRule="atLeast"/>
              <w:ind w:left="60" w:right="60"/>
              <w:jc w:val="left"/>
              <w:rPr>
                <w:rFonts w:cs="Arial"/>
                <w:szCs w:val="24"/>
              </w:rPr>
            </w:pPr>
            <w:r w:rsidRPr="00A34A71">
              <w:rPr>
                <w:rFonts w:cs="Arial"/>
                <w:szCs w:val="24"/>
              </w:rPr>
              <w:t>Strongly disagree</w:t>
            </w:r>
          </w:p>
        </w:tc>
        <w:tc>
          <w:tcPr>
            <w:tcW w:w="691" w:type="pct"/>
            <w:tcBorders>
              <w:top w:val="single" w:sz="8" w:space="0" w:color="152935"/>
              <w:left w:val="nil"/>
              <w:bottom w:val="single" w:sz="8" w:space="0" w:color="AEAEAE"/>
              <w:right w:val="single" w:sz="8" w:space="0" w:color="E0E0E0"/>
            </w:tcBorders>
            <w:shd w:val="clear" w:color="auto" w:fill="FFFFFF"/>
          </w:tcPr>
          <w:p w14:paraId="3995026A"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24</w:t>
            </w:r>
          </w:p>
        </w:tc>
        <w:tc>
          <w:tcPr>
            <w:tcW w:w="532" w:type="pct"/>
            <w:tcBorders>
              <w:top w:val="single" w:sz="8" w:space="0" w:color="152935"/>
              <w:left w:val="single" w:sz="8" w:space="0" w:color="E0E0E0"/>
              <w:bottom w:val="single" w:sz="8" w:space="0" w:color="AEAEAE"/>
              <w:right w:val="single" w:sz="8" w:space="0" w:color="E0E0E0"/>
            </w:tcBorders>
            <w:shd w:val="clear" w:color="auto" w:fill="FFFFFF"/>
          </w:tcPr>
          <w:p w14:paraId="248A686A"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904" w:type="pct"/>
            <w:tcBorders>
              <w:top w:val="single" w:sz="8" w:space="0" w:color="152935"/>
              <w:left w:val="single" w:sz="8" w:space="0" w:color="E0E0E0"/>
              <w:bottom w:val="single" w:sz="8" w:space="0" w:color="AEAEAE"/>
              <w:right w:val="single" w:sz="8" w:space="0" w:color="E0E0E0"/>
            </w:tcBorders>
            <w:shd w:val="clear" w:color="auto" w:fill="FFFFFF"/>
          </w:tcPr>
          <w:p w14:paraId="6CD4750F"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27.9</w:t>
            </w:r>
          </w:p>
        </w:tc>
        <w:tc>
          <w:tcPr>
            <w:tcW w:w="1330" w:type="pct"/>
            <w:tcBorders>
              <w:top w:val="single" w:sz="8" w:space="0" w:color="152935"/>
              <w:left w:val="single" w:sz="8" w:space="0" w:color="E0E0E0"/>
              <w:bottom w:val="single" w:sz="8" w:space="0" w:color="AEAEAE"/>
              <w:right w:val="nil"/>
            </w:tcBorders>
            <w:shd w:val="clear" w:color="auto" w:fill="FFFFFF"/>
          </w:tcPr>
          <w:p w14:paraId="2D9BB663"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27.9</w:t>
            </w:r>
          </w:p>
        </w:tc>
      </w:tr>
      <w:tr w:rsidR="00A34A71" w:rsidRPr="00A34A71" w14:paraId="470334FF" w14:textId="77777777" w:rsidTr="00BE7A4D">
        <w:trPr>
          <w:cantSplit/>
        </w:trPr>
        <w:tc>
          <w:tcPr>
            <w:tcW w:w="434" w:type="pct"/>
            <w:vMerge/>
            <w:tcBorders>
              <w:top w:val="single" w:sz="8" w:space="0" w:color="152935"/>
              <w:left w:val="nil"/>
              <w:bottom w:val="single" w:sz="8" w:space="0" w:color="152935"/>
              <w:right w:val="nil"/>
            </w:tcBorders>
            <w:shd w:val="clear" w:color="auto" w:fill="E0E0E0"/>
          </w:tcPr>
          <w:p w14:paraId="1E4A2FB8" w14:textId="77777777" w:rsidR="00D11AEC" w:rsidRPr="00A34A71" w:rsidRDefault="00D11AEC" w:rsidP="002E585E">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1F155EDE" w14:textId="77777777" w:rsidR="00D11AEC" w:rsidRPr="00A34A71" w:rsidRDefault="00D11AEC" w:rsidP="002E585E">
            <w:pPr>
              <w:autoSpaceDE w:val="0"/>
              <w:autoSpaceDN w:val="0"/>
              <w:adjustRightInd w:val="0"/>
              <w:spacing w:after="0" w:line="320" w:lineRule="atLeast"/>
              <w:ind w:left="60" w:right="60"/>
              <w:jc w:val="left"/>
              <w:rPr>
                <w:rFonts w:cs="Arial"/>
                <w:szCs w:val="24"/>
              </w:rPr>
            </w:pPr>
            <w:r w:rsidRPr="00A34A71">
              <w:rPr>
                <w:rFonts w:cs="Arial"/>
                <w:szCs w:val="24"/>
              </w:rPr>
              <w:t>Disagree</w:t>
            </w:r>
          </w:p>
        </w:tc>
        <w:tc>
          <w:tcPr>
            <w:tcW w:w="691" w:type="pct"/>
            <w:tcBorders>
              <w:top w:val="single" w:sz="8" w:space="0" w:color="AEAEAE"/>
              <w:left w:val="nil"/>
              <w:bottom w:val="single" w:sz="8" w:space="0" w:color="AEAEAE"/>
              <w:right w:val="single" w:sz="8" w:space="0" w:color="E0E0E0"/>
            </w:tcBorders>
            <w:shd w:val="clear" w:color="auto" w:fill="FFFFFF"/>
          </w:tcPr>
          <w:p w14:paraId="11E526E5"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26</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1F11D42B"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0A053936"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30.2</w:t>
            </w:r>
          </w:p>
        </w:tc>
        <w:tc>
          <w:tcPr>
            <w:tcW w:w="1330" w:type="pct"/>
            <w:tcBorders>
              <w:top w:val="single" w:sz="8" w:space="0" w:color="AEAEAE"/>
              <w:left w:val="single" w:sz="8" w:space="0" w:color="E0E0E0"/>
              <w:bottom w:val="single" w:sz="8" w:space="0" w:color="AEAEAE"/>
              <w:right w:val="nil"/>
            </w:tcBorders>
            <w:shd w:val="clear" w:color="auto" w:fill="FFFFFF"/>
          </w:tcPr>
          <w:p w14:paraId="057079F4"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58.1</w:t>
            </w:r>
          </w:p>
        </w:tc>
      </w:tr>
      <w:tr w:rsidR="00A34A71" w:rsidRPr="00A34A71" w14:paraId="6BC2484C" w14:textId="77777777" w:rsidTr="00BE7A4D">
        <w:trPr>
          <w:cantSplit/>
        </w:trPr>
        <w:tc>
          <w:tcPr>
            <w:tcW w:w="434" w:type="pct"/>
            <w:vMerge/>
            <w:tcBorders>
              <w:top w:val="single" w:sz="8" w:space="0" w:color="152935"/>
              <w:left w:val="nil"/>
              <w:bottom w:val="single" w:sz="8" w:space="0" w:color="152935"/>
              <w:right w:val="nil"/>
            </w:tcBorders>
            <w:shd w:val="clear" w:color="auto" w:fill="E0E0E0"/>
          </w:tcPr>
          <w:p w14:paraId="6114ECAE" w14:textId="77777777" w:rsidR="00D11AEC" w:rsidRPr="00A34A71" w:rsidRDefault="00D11AEC" w:rsidP="002E585E">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7AC8CB70" w14:textId="77777777" w:rsidR="00D11AEC" w:rsidRPr="00A34A71" w:rsidRDefault="00D11AEC" w:rsidP="002E585E">
            <w:pPr>
              <w:autoSpaceDE w:val="0"/>
              <w:autoSpaceDN w:val="0"/>
              <w:adjustRightInd w:val="0"/>
              <w:spacing w:after="0" w:line="320" w:lineRule="atLeast"/>
              <w:ind w:left="60" w:right="60"/>
              <w:jc w:val="left"/>
              <w:rPr>
                <w:rFonts w:cs="Arial"/>
                <w:szCs w:val="24"/>
              </w:rPr>
            </w:pPr>
            <w:r w:rsidRPr="00A34A71">
              <w:rPr>
                <w:rFonts w:cs="Arial"/>
                <w:szCs w:val="24"/>
              </w:rPr>
              <w:t>Not sure</w:t>
            </w:r>
          </w:p>
        </w:tc>
        <w:tc>
          <w:tcPr>
            <w:tcW w:w="691" w:type="pct"/>
            <w:tcBorders>
              <w:top w:val="single" w:sz="8" w:space="0" w:color="AEAEAE"/>
              <w:left w:val="nil"/>
              <w:bottom w:val="single" w:sz="8" w:space="0" w:color="AEAEAE"/>
              <w:right w:val="single" w:sz="8" w:space="0" w:color="E0E0E0"/>
            </w:tcBorders>
            <w:shd w:val="clear" w:color="auto" w:fill="FFFFFF"/>
          </w:tcPr>
          <w:p w14:paraId="04318E0A"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12</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7C22BCF8"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5BB85DCB"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14.0</w:t>
            </w:r>
          </w:p>
        </w:tc>
        <w:tc>
          <w:tcPr>
            <w:tcW w:w="1330" w:type="pct"/>
            <w:tcBorders>
              <w:top w:val="single" w:sz="8" w:space="0" w:color="AEAEAE"/>
              <w:left w:val="single" w:sz="8" w:space="0" w:color="E0E0E0"/>
              <w:bottom w:val="single" w:sz="8" w:space="0" w:color="AEAEAE"/>
              <w:right w:val="nil"/>
            </w:tcBorders>
            <w:shd w:val="clear" w:color="auto" w:fill="FFFFFF"/>
          </w:tcPr>
          <w:p w14:paraId="4AF31D92"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72.1</w:t>
            </w:r>
          </w:p>
        </w:tc>
      </w:tr>
      <w:tr w:rsidR="00A34A71" w:rsidRPr="00A34A71" w14:paraId="209BB520" w14:textId="77777777" w:rsidTr="00BE7A4D">
        <w:trPr>
          <w:cantSplit/>
        </w:trPr>
        <w:tc>
          <w:tcPr>
            <w:tcW w:w="434" w:type="pct"/>
            <w:vMerge/>
            <w:tcBorders>
              <w:top w:val="single" w:sz="8" w:space="0" w:color="152935"/>
              <w:left w:val="nil"/>
              <w:bottom w:val="single" w:sz="8" w:space="0" w:color="152935"/>
              <w:right w:val="nil"/>
            </w:tcBorders>
            <w:shd w:val="clear" w:color="auto" w:fill="E0E0E0"/>
          </w:tcPr>
          <w:p w14:paraId="175C78C8" w14:textId="77777777" w:rsidR="00D11AEC" w:rsidRPr="00A34A71" w:rsidRDefault="00D11AEC" w:rsidP="002E585E">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51925D28" w14:textId="77777777" w:rsidR="00D11AEC" w:rsidRPr="00A34A71" w:rsidRDefault="00D11AEC" w:rsidP="002E585E">
            <w:pPr>
              <w:autoSpaceDE w:val="0"/>
              <w:autoSpaceDN w:val="0"/>
              <w:adjustRightInd w:val="0"/>
              <w:spacing w:after="0" w:line="320" w:lineRule="atLeast"/>
              <w:ind w:left="60" w:right="60"/>
              <w:jc w:val="left"/>
              <w:rPr>
                <w:rFonts w:cs="Arial"/>
                <w:szCs w:val="24"/>
              </w:rPr>
            </w:pPr>
            <w:r w:rsidRPr="00A34A71">
              <w:rPr>
                <w:rFonts w:cs="Arial"/>
                <w:szCs w:val="24"/>
              </w:rPr>
              <w:t>Agree</w:t>
            </w:r>
          </w:p>
        </w:tc>
        <w:tc>
          <w:tcPr>
            <w:tcW w:w="691" w:type="pct"/>
            <w:tcBorders>
              <w:top w:val="single" w:sz="8" w:space="0" w:color="AEAEAE"/>
              <w:left w:val="nil"/>
              <w:bottom w:val="single" w:sz="8" w:space="0" w:color="AEAEAE"/>
              <w:right w:val="single" w:sz="8" w:space="0" w:color="E0E0E0"/>
            </w:tcBorders>
            <w:shd w:val="clear" w:color="auto" w:fill="FFFFFF"/>
          </w:tcPr>
          <w:p w14:paraId="770CB2D3"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10</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3D354D0D"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40D9C410"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11.6</w:t>
            </w:r>
          </w:p>
        </w:tc>
        <w:tc>
          <w:tcPr>
            <w:tcW w:w="1330" w:type="pct"/>
            <w:tcBorders>
              <w:top w:val="single" w:sz="8" w:space="0" w:color="AEAEAE"/>
              <w:left w:val="single" w:sz="8" w:space="0" w:color="E0E0E0"/>
              <w:bottom w:val="single" w:sz="8" w:space="0" w:color="AEAEAE"/>
              <w:right w:val="nil"/>
            </w:tcBorders>
            <w:shd w:val="clear" w:color="auto" w:fill="FFFFFF"/>
          </w:tcPr>
          <w:p w14:paraId="7D437991"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83.7</w:t>
            </w:r>
          </w:p>
        </w:tc>
      </w:tr>
      <w:tr w:rsidR="00A34A71" w:rsidRPr="00A34A71" w14:paraId="6966E66A" w14:textId="77777777" w:rsidTr="00BE7A4D">
        <w:trPr>
          <w:cantSplit/>
        </w:trPr>
        <w:tc>
          <w:tcPr>
            <w:tcW w:w="434" w:type="pct"/>
            <w:vMerge/>
            <w:tcBorders>
              <w:top w:val="single" w:sz="8" w:space="0" w:color="152935"/>
              <w:left w:val="nil"/>
              <w:bottom w:val="single" w:sz="8" w:space="0" w:color="152935"/>
              <w:right w:val="nil"/>
            </w:tcBorders>
            <w:shd w:val="clear" w:color="auto" w:fill="E0E0E0"/>
          </w:tcPr>
          <w:p w14:paraId="1080536F" w14:textId="77777777" w:rsidR="00D11AEC" w:rsidRPr="00A34A71" w:rsidRDefault="00D11AEC" w:rsidP="002E585E">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AEAEAE"/>
              <w:right w:val="nil"/>
            </w:tcBorders>
            <w:shd w:val="clear" w:color="auto" w:fill="E0E0E0"/>
          </w:tcPr>
          <w:p w14:paraId="260D95C1" w14:textId="77777777" w:rsidR="00D11AEC" w:rsidRPr="00A34A71" w:rsidRDefault="00D11AEC" w:rsidP="002E585E">
            <w:pPr>
              <w:autoSpaceDE w:val="0"/>
              <w:autoSpaceDN w:val="0"/>
              <w:adjustRightInd w:val="0"/>
              <w:spacing w:after="0" w:line="320" w:lineRule="atLeast"/>
              <w:ind w:left="60" w:right="60"/>
              <w:jc w:val="left"/>
              <w:rPr>
                <w:rFonts w:cs="Arial"/>
                <w:szCs w:val="24"/>
              </w:rPr>
            </w:pPr>
            <w:r w:rsidRPr="00A34A71">
              <w:rPr>
                <w:rFonts w:cs="Arial"/>
                <w:szCs w:val="24"/>
              </w:rPr>
              <w:t>Strongly agree</w:t>
            </w:r>
          </w:p>
        </w:tc>
        <w:tc>
          <w:tcPr>
            <w:tcW w:w="691" w:type="pct"/>
            <w:tcBorders>
              <w:top w:val="single" w:sz="8" w:space="0" w:color="AEAEAE"/>
              <w:left w:val="nil"/>
              <w:bottom w:val="single" w:sz="8" w:space="0" w:color="AEAEAE"/>
              <w:right w:val="single" w:sz="8" w:space="0" w:color="E0E0E0"/>
            </w:tcBorders>
            <w:shd w:val="clear" w:color="auto" w:fill="FFFFFF"/>
          </w:tcPr>
          <w:p w14:paraId="7236CB14"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14</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3B19A06C"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904" w:type="pct"/>
            <w:tcBorders>
              <w:top w:val="single" w:sz="8" w:space="0" w:color="AEAEAE"/>
              <w:left w:val="single" w:sz="8" w:space="0" w:color="E0E0E0"/>
              <w:bottom w:val="single" w:sz="8" w:space="0" w:color="AEAEAE"/>
              <w:right w:val="single" w:sz="8" w:space="0" w:color="E0E0E0"/>
            </w:tcBorders>
            <w:shd w:val="clear" w:color="auto" w:fill="FFFFFF"/>
          </w:tcPr>
          <w:p w14:paraId="612C2746"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16.3</w:t>
            </w:r>
          </w:p>
        </w:tc>
        <w:tc>
          <w:tcPr>
            <w:tcW w:w="1330" w:type="pct"/>
            <w:tcBorders>
              <w:top w:val="single" w:sz="8" w:space="0" w:color="AEAEAE"/>
              <w:left w:val="single" w:sz="8" w:space="0" w:color="E0E0E0"/>
              <w:bottom w:val="single" w:sz="8" w:space="0" w:color="AEAEAE"/>
              <w:right w:val="nil"/>
            </w:tcBorders>
            <w:shd w:val="clear" w:color="auto" w:fill="FFFFFF"/>
          </w:tcPr>
          <w:p w14:paraId="75EB92AD"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100.0</w:t>
            </w:r>
          </w:p>
        </w:tc>
      </w:tr>
      <w:tr w:rsidR="00A34A71" w:rsidRPr="00A34A71" w14:paraId="449F1F92" w14:textId="77777777" w:rsidTr="00BE7A4D">
        <w:trPr>
          <w:cantSplit/>
        </w:trPr>
        <w:tc>
          <w:tcPr>
            <w:tcW w:w="434" w:type="pct"/>
            <w:vMerge/>
            <w:tcBorders>
              <w:top w:val="single" w:sz="8" w:space="0" w:color="152935"/>
              <w:left w:val="nil"/>
              <w:bottom w:val="single" w:sz="8" w:space="0" w:color="152935"/>
              <w:right w:val="nil"/>
            </w:tcBorders>
            <w:shd w:val="clear" w:color="auto" w:fill="E0E0E0"/>
          </w:tcPr>
          <w:p w14:paraId="2BA25C2E" w14:textId="77777777" w:rsidR="00D11AEC" w:rsidRPr="00A34A71" w:rsidRDefault="00D11AEC" w:rsidP="002E585E">
            <w:pPr>
              <w:autoSpaceDE w:val="0"/>
              <w:autoSpaceDN w:val="0"/>
              <w:adjustRightInd w:val="0"/>
              <w:spacing w:after="0" w:line="240" w:lineRule="auto"/>
              <w:jc w:val="left"/>
              <w:rPr>
                <w:rFonts w:cs="Arial"/>
                <w:szCs w:val="24"/>
              </w:rPr>
            </w:pPr>
          </w:p>
        </w:tc>
        <w:tc>
          <w:tcPr>
            <w:tcW w:w="1109" w:type="pct"/>
            <w:tcBorders>
              <w:top w:val="single" w:sz="8" w:space="0" w:color="AEAEAE"/>
              <w:left w:val="nil"/>
              <w:bottom w:val="single" w:sz="8" w:space="0" w:color="152935"/>
              <w:right w:val="nil"/>
            </w:tcBorders>
            <w:shd w:val="clear" w:color="auto" w:fill="E0E0E0"/>
          </w:tcPr>
          <w:p w14:paraId="0EB72B3A" w14:textId="77777777" w:rsidR="00D11AEC" w:rsidRPr="00A34A71" w:rsidRDefault="00D11AEC" w:rsidP="002E585E">
            <w:pPr>
              <w:autoSpaceDE w:val="0"/>
              <w:autoSpaceDN w:val="0"/>
              <w:adjustRightInd w:val="0"/>
              <w:spacing w:after="0" w:line="320" w:lineRule="atLeast"/>
              <w:ind w:left="60" w:right="60"/>
              <w:jc w:val="left"/>
              <w:rPr>
                <w:rFonts w:cs="Arial"/>
                <w:szCs w:val="24"/>
              </w:rPr>
            </w:pPr>
            <w:r w:rsidRPr="00A34A71">
              <w:rPr>
                <w:rFonts w:cs="Arial"/>
                <w:szCs w:val="24"/>
              </w:rPr>
              <w:t>Total</w:t>
            </w:r>
          </w:p>
        </w:tc>
        <w:tc>
          <w:tcPr>
            <w:tcW w:w="691" w:type="pct"/>
            <w:tcBorders>
              <w:top w:val="single" w:sz="8" w:space="0" w:color="AEAEAE"/>
              <w:left w:val="nil"/>
              <w:bottom w:val="single" w:sz="8" w:space="0" w:color="152935"/>
              <w:right w:val="single" w:sz="8" w:space="0" w:color="E0E0E0"/>
            </w:tcBorders>
            <w:shd w:val="clear" w:color="auto" w:fill="FFFFFF"/>
          </w:tcPr>
          <w:p w14:paraId="240213BC"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86</w:t>
            </w:r>
          </w:p>
        </w:tc>
        <w:tc>
          <w:tcPr>
            <w:tcW w:w="532" w:type="pct"/>
            <w:tcBorders>
              <w:top w:val="single" w:sz="8" w:space="0" w:color="AEAEAE"/>
              <w:left w:val="single" w:sz="8" w:space="0" w:color="E0E0E0"/>
              <w:bottom w:val="single" w:sz="8" w:space="0" w:color="152935"/>
              <w:right w:val="single" w:sz="8" w:space="0" w:color="E0E0E0"/>
            </w:tcBorders>
            <w:shd w:val="clear" w:color="auto" w:fill="FFFFFF"/>
          </w:tcPr>
          <w:p w14:paraId="7EBBC798"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904" w:type="pct"/>
            <w:tcBorders>
              <w:top w:val="single" w:sz="8" w:space="0" w:color="AEAEAE"/>
              <w:left w:val="single" w:sz="8" w:space="0" w:color="E0E0E0"/>
              <w:bottom w:val="single" w:sz="8" w:space="0" w:color="152935"/>
              <w:right w:val="single" w:sz="8" w:space="0" w:color="E0E0E0"/>
            </w:tcBorders>
            <w:shd w:val="clear" w:color="auto" w:fill="FFFFFF"/>
          </w:tcPr>
          <w:p w14:paraId="04E50A2F" w14:textId="77777777" w:rsidR="00D11AEC" w:rsidRPr="00A34A71" w:rsidRDefault="00D11AEC" w:rsidP="00333336">
            <w:pPr>
              <w:autoSpaceDE w:val="0"/>
              <w:autoSpaceDN w:val="0"/>
              <w:adjustRightInd w:val="0"/>
              <w:spacing w:after="0" w:line="320" w:lineRule="atLeast"/>
              <w:ind w:left="60" w:right="60"/>
              <w:jc w:val="center"/>
              <w:rPr>
                <w:rFonts w:cs="Arial"/>
                <w:szCs w:val="24"/>
              </w:rPr>
            </w:pPr>
            <w:r w:rsidRPr="00A34A71">
              <w:rPr>
                <w:rFonts w:cs="Arial"/>
                <w:szCs w:val="24"/>
              </w:rPr>
              <w:t>100.0</w:t>
            </w:r>
          </w:p>
        </w:tc>
        <w:tc>
          <w:tcPr>
            <w:tcW w:w="1330" w:type="pct"/>
            <w:tcBorders>
              <w:top w:val="single" w:sz="8" w:space="0" w:color="AEAEAE"/>
              <w:left w:val="single" w:sz="8" w:space="0" w:color="E0E0E0"/>
              <w:bottom w:val="single" w:sz="8" w:space="0" w:color="152935"/>
              <w:right w:val="nil"/>
            </w:tcBorders>
            <w:shd w:val="clear" w:color="auto" w:fill="FFFFFF"/>
            <w:vAlign w:val="center"/>
          </w:tcPr>
          <w:p w14:paraId="61C45935" w14:textId="77777777" w:rsidR="00D11AEC" w:rsidRPr="00A34A71" w:rsidRDefault="00D11AEC" w:rsidP="00333336">
            <w:pPr>
              <w:autoSpaceDE w:val="0"/>
              <w:autoSpaceDN w:val="0"/>
              <w:adjustRightInd w:val="0"/>
              <w:spacing w:after="0" w:line="240" w:lineRule="auto"/>
              <w:jc w:val="center"/>
              <w:rPr>
                <w:rFonts w:cs="Times New Roman"/>
                <w:szCs w:val="24"/>
              </w:rPr>
            </w:pPr>
          </w:p>
        </w:tc>
      </w:tr>
    </w:tbl>
    <w:p w14:paraId="278AEB4C" w14:textId="77777777" w:rsidR="00D11AEC" w:rsidRPr="00A34A71" w:rsidRDefault="00D11AEC" w:rsidP="00D11AEC">
      <w:pPr>
        <w:rPr>
          <w:bCs/>
          <w:i/>
        </w:rPr>
      </w:pPr>
      <w:r w:rsidRPr="00A34A71">
        <w:rPr>
          <w:bCs/>
          <w:i/>
        </w:rPr>
        <w:t>Source: Primary data, 2021</w:t>
      </w:r>
    </w:p>
    <w:p w14:paraId="1771927C" w14:textId="4C2BBE9B" w:rsidR="008F45F8" w:rsidRPr="00A34A71" w:rsidRDefault="00D11AEC" w:rsidP="00D11AEC">
      <w:r w:rsidRPr="00A34A71">
        <w:t xml:space="preserve">As seen in Table </w:t>
      </w:r>
      <w:r w:rsidR="006C3F1F" w:rsidRPr="00A34A71">
        <w:t>6.7</w:t>
      </w:r>
      <w:r w:rsidRPr="00A34A71">
        <w:t>, results indicate that 30.2% disagreed while 27.9% strongly disagreed, generally 58.1% of the respondents disagreed. This can be interpreted to mean that</w:t>
      </w:r>
      <w:r w:rsidR="002B37AA">
        <w:t xml:space="preserve"> </w:t>
      </w:r>
      <w:r w:rsidR="001F434C" w:rsidRPr="00A34A71">
        <w:t xml:space="preserve">KOPGT’s physical distribution </w:t>
      </w:r>
      <w:r w:rsidR="000769A6" w:rsidRPr="00A34A71">
        <w:t>is not effective in ensuring that delivery of goods is on time, the right quantity and always in the right place</w:t>
      </w:r>
      <w:r w:rsidR="00C85923" w:rsidRPr="00A34A71">
        <w:t xml:space="preserve">; in KOPGT it was indicated that one major contributor to delays in delivery of products is material handling </w:t>
      </w:r>
      <w:r w:rsidR="00BB3420" w:rsidRPr="00A34A71">
        <w:t>where there are inefficiencies in arranging and controlling activities for plants, warehouses and transportation</w:t>
      </w:r>
      <w:r w:rsidR="008D2FA0" w:rsidRPr="00A34A71">
        <w:t xml:space="preserve">; as a result there is improper selection of equipment to physically handle products and minimise losses from breakage, spoilage and theft hence leading to delay in delivery of products to customers. </w:t>
      </w:r>
    </w:p>
    <w:p w14:paraId="7B0D6AA5" w14:textId="77777777" w:rsidR="00A27964" w:rsidRPr="00101727" w:rsidRDefault="00A27964" w:rsidP="00E9744C">
      <w:pPr>
        <w:pStyle w:val="Heading1"/>
      </w:pPr>
      <w:bookmarkStart w:id="639" w:name="_Toc93918345"/>
      <w:r>
        <w:t xml:space="preserve">6.3 </w:t>
      </w:r>
      <w:r w:rsidRPr="00101727">
        <w:t>Correlation analysis</w:t>
      </w:r>
      <w:bookmarkEnd w:id="639"/>
    </w:p>
    <w:p w14:paraId="4CC146B5" w14:textId="77777777" w:rsidR="00A27964" w:rsidRPr="00101727" w:rsidRDefault="00A27964" w:rsidP="00A27964">
      <w:r w:rsidRPr="00101727">
        <w:t xml:space="preserve">In an attempt of determining the relationship between </w:t>
      </w:r>
      <w:r>
        <w:t>logistics planning</w:t>
      </w:r>
      <w:r w:rsidRPr="00101727">
        <w:t xml:space="preserve"> and </w:t>
      </w:r>
      <w:r>
        <w:t>performance at KOPGT</w:t>
      </w:r>
      <w:r w:rsidRPr="00101727">
        <w:t xml:space="preserve">, the study was subjected to Pearson’s correlation analysis and results presented in table </w:t>
      </w:r>
      <w:r>
        <w:t>6.8</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22"/>
        <w:gridCol w:w="2048"/>
        <w:gridCol w:w="2381"/>
        <w:gridCol w:w="2409"/>
      </w:tblGrid>
      <w:tr w:rsidR="00A27964" w:rsidRPr="00101727" w14:paraId="18576983" w14:textId="77777777" w:rsidTr="007B1458">
        <w:trPr>
          <w:cantSplit/>
        </w:trPr>
        <w:tc>
          <w:tcPr>
            <w:tcW w:w="5000" w:type="pct"/>
            <w:gridSpan w:val="4"/>
            <w:tcBorders>
              <w:top w:val="nil"/>
              <w:left w:val="nil"/>
              <w:bottom w:val="nil"/>
              <w:right w:val="nil"/>
            </w:tcBorders>
            <w:shd w:val="clear" w:color="auto" w:fill="FFFFFF"/>
            <w:vAlign w:val="center"/>
          </w:tcPr>
          <w:p w14:paraId="2DC276E1" w14:textId="77777777" w:rsidR="00A27964" w:rsidRPr="00101727" w:rsidRDefault="00A27964" w:rsidP="007B1458">
            <w:pPr>
              <w:pStyle w:val="Heading1"/>
            </w:pPr>
            <w:bookmarkStart w:id="640" w:name="_Toc93918346"/>
            <w:r w:rsidRPr="00101727">
              <w:lastRenderedPageBreak/>
              <w:t xml:space="preserve">Table </w:t>
            </w:r>
            <w:r>
              <w:t>6.8</w:t>
            </w:r>
            <w:r w:rsidRPr="00101727">
              <w:t xml:space="preserve"> Correlations</w:t>
            </w:r>
            <w:bookmarkEnd w:id="640"/>
          </w:p>
        </w:tc>
      </w:tr>
      <w:tr w:rsidR="0024539A" w:rsidRPr="00101727" w14:paraId="3136CDA3" w14:textId="77777777" w:rsidTr="007B1458">
        <w:trPr>
          <w:cantSplit/>
        </w:trPr>
        <w:tc>
          <w:tcPr>
            <w:tcW w:w="2441" w:type="pct"/>
            <w:gridSpan w:val="2"/>
            <w:tcBorders>
              <w:top w:val="nil"/>
              <w:left w:val="nil"/>
              <w:bottom w:val="single" w:sz="8" w:space="0" w:color="152935"/>
              <w:right w:val="nil"/>
            </w:tcBorders>
            <w:shd w:val="clear" w:color="auto" w:fill="FFFFFF"/>
            <w:vAlign w:val="bottom"/>
          </w:tcPr>
          <w:p w14:paraId="6C777CE9" w14:textId="77777777" w:rsidR="0024539A" w:rsidRPr="00101727" w:rsidRDefault="0024539A" w:rsidP="0024539A">
            <w:pPr>
              <w:autoSpaceDE w:val="0"/>
              <w:autoSpaceDN w:val="0"/>
              <w:adjustRightInd w:val="0"/>
              <w:spacing w:after="0" w:line="240" w:lineRule="auto"/>
              <w:jc w:val="left"/>
              <w:rPr>
                <w:szCs w:val="24"/>
              </w:rPr>
            </w:pPr>
          </w:p>
        </w:tc>
        <w:tc>
          <w:tcPr>
            <w:tcW w:w="1272" w:type="pct"/>
            <w:tcBorders>
              <w:top w:val="nil"/>
              <w:left w:val="nil"/>
              <w:bottom w:val="single" w:sz="8" w:space="0" w:color="152935"/>
              <w:right w:val="single" w:sz="8" w:space="0" w:color="E0E0E0"/>
            </w:tcBorders>
            <w:shd w:val="clear" w:color="auto" w:fill="FFFFFF"/>
          </w:tcPr>
          <w:p w14:paraId="3EFFEAEF" w14:textId="77777777" w:rsidR="0024539A" w:rsidRPr="00101727" w:rsidRDefault="0024539A" w:rsidP="0024539A">
            <w:pPr>
              <w:autoSpaceDE w:val="0"/>
              <w:autoSpaceDN w:val="0"/>
              <w:adjustRightInd w:val="0"/>
              <w:spacing w:after="0" w:line="320" w:lineRule="atLeast"/>
              <w:ind w:left="60" w:right="60"/>
              <w:jc w:val="left"/>
              <w:rPr>
                <w:szCs w:val="24"/>
              </w:rPr>
            </w:pPr>
            <w:r>
              <w:rPr>
                <w:szCs w:val="24"/>
              </w:rPr>
              <w:t>Physical distribution</w:t>
            </w:r>
          </w:p>
        </w:tc>
        <w:tc>
          <w:tcPr>
            <w:tcW w:w="1287" w:type="pct"/>
            <w:tcBorders>
              <w:top w:val="nil"/>
              <w:left w:val="single" w:sz="8" w:space="0" w:color="E0E0E0"/>
              <w:bottom w:val="single" w:sz="8" w:space="0" w:color="152935"/>
              <w:right w:val="nil"/>
            </w:tcBorders>
            <w:shd w:val="clear" w:color="auto" w:fill="FFFFFF"/>
          </w:tcPr>
          <w:p w14:paraId="7AE4A910" w14:textId="77777777" w:rsidR="0024539A" w:rsidRPr="00101727" w:rsidRDefault="0024539A" w:rsidP="0024539A">
            <w:pPr>
              <w:autoSpaceDE w:val="0"/>
              <w:autoSpaceDN w:val="0"/>
              <w:adjustRightInd w:val="0"/>
              <w:spacing w:after="0" w:line="320" w:lineRule="atLeast"/>
              <w:ind w:left="60" w:right="60"/>
              <w:jc w:val="left"/>
              <w:rPr>
                <w:szCs w:val="24"/>
              </w:rPr>
            </w:pPr>
            <w:r>
              <w:rPr>
                <w:szCs w:val="24"/>
              </w:rPr>
              <w:t>Performance of KOPGT</w:t>
            </w:r>
          </w:p>
        </w:tc>
      </w:tr>
      <w:tr w:rsidR="00A27964" w:rsidRPr="00101727" w14:paraId="1E21AC2C" w14:textId="77777777" w:rsidTr="007B1458">
        <w:trPr>
          <w:cantSplit/>
        </w:trPr>
        <w:tc>
          <w:tcPr>
            <w:tcW w:w="1347" w:type="pct"/>
            <w:vMerge w:val="restart"/>
            <w:tcBorders>
              <w:top w:val="single" w:sz="8" w:space="0" w:color="152935"/>
              <w:left w:val="nil"/>
              <w:bottom w:val="nil"/>
              <w:right w:val="nil"/>
            </w:tcBorders>
            <w:shd w:val="clear" w:color="auto" w:fill="E0E0E0"/>
          </w:tcPr>
          <w:p w14:paraId="1E7BC5C0" w14:textId="77777777" w:rsidR="00A27964" w:rsidRPr="00101727" w:rsidRDefault="00A27964" w:rsidP="007B1458">
            <w:pPr>
              <w:autoSpaceDE w:val="0"/>
              <w:autoSpaceDN w:val="0"/>
              <w:adjustRightInd w:val="0"/>
              <w:spacing w:after="0" w:line="320" w:lineRule="atLeast"/>
              <w:ind w:left="60" w:right="60"/>
              <w:jc w:val="left"/>
              <w:rPr>
                <w:szCs w:val="24"/>
              </w:rPr>
            </w:pPr>
            <w:r>
              <w:rPr>
                <w:szCs w:val="24"/>
              </w:rPr>
              <w:t>Physical distribution</w:t>
            </w:r>
          </w:p>
        </w:tc>
        <w:tc>
          <w:tcPr>
            <w:tcW w:w="1094" w:type="pct"/>
            <w:tcBorders>
              <w:top w:val="single" w:sz="8" w:space="0" w:color="152935"/>
              <w:left w:val="nil"/>
              <w:bottom w:val="single" w:sz="8" w:space="0" w:color="AEAEAE"/>
              <w:right w:val="nil"/>
            </w:tcBorders>
            <w:shd w:val="clear" w:color="auto" w:fill="E0E0E0"/>
          </w:tcPr>
          <w:p w14:paraId="0D5E20EF" w14:textId="77777777" w:rsidR="00A27964" w:rsidRPr="00101727" w:rsidRDefault="00A27964" w:rsidP="007B1458">
            <w:pPr>
              <w:autoSpaceDE w:val="0"/>
              <w:autoSpaceDN w:val="0"/>
              <w:adjustRightInd w:val="0"/>
              <w:spacing w:after="0" w:line="320" w:lineRule="atLeast"/>
              <w:ind w:left="60" w:right="60"/>
              <w:jc w:val="left"/>
              <w:rPr>
                <w:szCs w:val="24"/>
              </w:rPr>
            </w:pPr>
            <w:r w:rsidRPr="00101727">
              <w:rPr>
                <w:szCs w:val="24"/>
              </w:rPr>
              <w:t>Pearson Correlation</w:t>
            </w:r>
          </w:p>
        </w:tc>
        <w:tc>
          <w:tcPr>
            <w:tcW w:w="1272" w:type="pct"/>
            <w:tcBorders>
              <w:top w:val="single" w:sz="8" w:space="0" w:color="152935"/>
              <w:left w:val="nil"/>
              <w:bottom w:val="single" w:sz="8" w:space="0" w:color="AEAEAE"/>
              <w:right w:val="single" w:sz="8" w:space="0" w:color="E0E0E0"/>
            </w:tcBorders>
            <w:shd w:val="clear" w:color="auto" w:fill="FFFFFF"/>
          </w:tcPr>
          <w:p w14:paraId="6F221D8E" w14:textId="77777777" w:rsidR="00A27964" w:rsidRPr="00101727" w:rsidRDefault="00A27964" w:rsidP="007B1458">
            <w:pPr>
              <w:autoSpaceDE w:val="0"/>
              <w:autoSpaceDN w:val="0"/>
              <w:adjustRightInd w:val="0"/>
              <w:spacing w:after="0" w:line="320" w:lineRule="atLeast"/>
              <w:ind w:left="60" w:right="60"/>
              <w:jc w:val="right"/>
              <w:rPr>
                <w:szCs w:val="24"/>
              </w:rPr>
            </w:pPr>
            <w:r w:rsidRPr="00101727">
              <w:rPr>
                <w:szCs w:val="24"/>
              </w:rPr>
              <w:t>1</w:t>
            </w:r>
          </w:p>
        </w:tc>
        <w:tc>
          <w:tcPr>
            <w:tcW w:w="1287" w:type="pct"/>
            <w:tcBorders>
              <w:top w:val="single" w:sz="8" w:space="0" w:color="152935"/>
              <w:left w:val="single" w:sz="8" w:space="0" w:color="E0E0E0"/>
              <w:bottom w:val="single" w:sz="8" w:space="0" w:color="AEAEAE"/>
              <w:right w:val="nil"/>
            </w:tcBorders>
            <w:shd w:val="clear" w:color="auto" w:fill="FFFFFF"/>
          </w:tcPr>
          <w:p w14:paraId="0AD4BB4A" w14:textId="77777777" w:rsidR="00A27964" w:rsidRPr="00101727" w:rsidRDefault="00A27964" w:rsidP="007B1458">
            <w:pPr>
              <w:autoSpaceDE w:val="0"/>
              <w:autoSpaceDN w:val="0"/>
              <w:adjustRightInd w:val="0"/>
              <w:spacing w:after="0" w:line="320" w:lineRule="atLeast"/>
              <w:ind w:left="60" w:right="60"/>
              <w:jc w:val="right"/>
              <w:rPr>
                <w:szCs w:val="24"/>
              </w:rPr>
            </w:pPr>
            <w:r w:rsidRPr="00101727">
              <w:rPr>
                <w:szCs w:val="24"/>
              </w:rPr>
              <w:t>.</w:t>
            </w:r>
            <w:r w:rsidR="0024539A">
              <w:rPr>
                <w:szCs w:val="24"/>
              </w:rPr>
              <w:t>150</w:t>
            </w:r>
            <w:r w:rsidRPr="00101727">
              <w:rPr>
                <w:szCs w:val="24"/>
                <w:vertAlign w:val="superscript"/>
              </w:rPr>
              <w:t>**</w:t>
            </w:r>
          </w:p>
        </w:tc>
      </w:tr>
      <w:tr w:rsidR="00A27964" w:rsidRPr="00101727" w14:paraId="18EE1FA5" w14:textId="77777777" w:rsidTr="007B1458">
        <w:trPr>
          <w:cantSplit/>
        </w:trPr>
        <w:tc>
          <w:tcPr>
            <w:tcW w:w="1347" w:type="pct"/>
            <w:vMerge/>
            <w:tcBorders>
              <w:top w:val="single" w:sz="8" w:space="0" w:color="152935"/>
              <w:left w:val="nil"/>
              <w:bottom w:val="nil"/>
              <w:right w:val="nil"/>
            </w:tcBorders>
            <w:shd w:val="clear" w:color="auto" w:fill="E0E0E0"/>
          </w:tcPr>
          <w:p w14:paraId="0CD6E6DC" w14:textId="77777777" w:rsidR="00A27964" w:rsidRPr="00101727" w:rsidRDefault="00A27964" w:rsidP="007B1458">
            <w:pPr>
              <w:autoSpaceDE w:val="0"/>
              <w:autoSpaceDN w:val="0"/>
              <w:adjustRightInd w:val="0"/>
              <w:spacing w:after="0" w:line="240" w:lineRule="auto"/>
              <w:jc w:val="left"/>
              <w:rPr>
                <w:szCs w:val="24"/>
              </w:rPr>
            </w:pPr>
          </w:p>
        </w:tc>
        <w:tc>
          <w:tcPr>
            <w:tcW w:w="1094" w:type="pct"/>
            <w:tcBorders>
              <w:top w:val="single" w:sz="8" w:space="0" w:color="AEAEAE"/>
              <w:left w:val="nil"/>
              <w:bottom w:val="single" w:sz="8" w:space="0" w:color="AEAEAE"/>
              <w:right w:val="nil"/>
            </w:tcBorders>
            <w:shd w:val="clear" w:color="auto" w:fill="E0E0E0"/>
          </w:tcPr>
          <w:p w14:paraId="2B63355A" w14:textId="77777777" w:rsidR="00A27964" w:rsidRPr="00101727" w:rsidRDefault="00A27964" w:rsidP="007B1458">
            <w:pPr>
              <w:autoSpaceDE w:val="0"/>
              <w:autoSpaceDN w:val="0"/>
              <w:adjustRightInd w:val="0"/>
              <w:spacing w:after="0" w:line="320" w:lineRule="atLeast"/>
              <w:ind w:left="60" w:right="60"/>
              <w:jc w:val="left"/>
              <w:rPr>
                <w:szCs w:val="24"/>
              </w:rPr>
            </w:pPr>
            <w:r w:rsidRPr="00101727">
              <w:rPr>
                <w:szCs w:val="24"/>
              </w:rPr>
              <w:t>Sig. (2-tailed)</w:t>
            </w:r>
          </w:p>
        </w:tc>
        <w:tc>
          <w:tcPr>
            <w:tcW w:w="1272" w:type="pct"/>
            <w:tcBorders>
              <w:top w:val="single" w:sz="8" w:space="0" w:color="AEAEAE"/>
              <w:left w:val="nil"/>
              <w:bottom w:val="single" w:sz="8" w:space="0" w:color="AEAEAE"/>
              <w:right w:val="single" w:sz="8" w:space="0" w:color="E0E0E0"/>
            </w:tcBorders>
            <w:shd w:val="clear" w:color="auto" w:fill="FFFFFF"/>
            <w:vAlign w:val="center"/>
          </w:tcPr>
          <w:p w14:paraId="180296B6" w14:textId="77777777" w:rsidR="00A27964" w:rsidRPr="00101727" w:rsidRDefault="00A27964" w:rsidP="007B1458">
            <w:pPr>
              <w:autoSpaceDE w:val="0"/>
              <w:autoSpaceDN w:val="0"/>
              <w:adjustRightInd w:val="0"/>
              <w:spacing w:after="0" w:line="240" w:lineRule="auto"/>
              <w:jc w:val="left"/>
              <w:rPr>
                <w:szCs w:val="24"/>
              </w:rPr>
            </w:pPr>
          </w:p>
        </w:tc>
        <w:tc>
          <w:tcPr>
            <w:tcW w:w="1287" w:type="pct"/>
            <w:tcBorders>
              <w:top w:val="single" w:sz="8" w:space="0" w:color="AEAEAE"/>
              <w:left w:val="single" w:sz="8" w:space="0" w:color="E0E0E0"/>
              <w:bottom w:val="single" w:sz="8" w:space="0" w:color="AEAEAE"/>
              <w:right w:val="nil"/>
            </w:tcBorders>
            <w:shd w:val="clear" w:color="auto" w:fill="FFFFFF"/>
          </w:tcPr>
          <w:p w14:paraId="365C95DD" w14:textId="77777777" w:rsidR="00A27964" w:rsidRPr="00101727" w:rsidRDefault="00A27964" w:rsidP="007B1458">
            <w:pPr>
              <w:autoSpaceDE w:val="0"/>
              <w:autoSpaceDN w:val="0"/>
              <w:adjustRightInd w:val="0"/>
              <w:spacing w:after="0" w:line="320" w:lineRule="atLeast"/>
              <w:ind w:left="60" w:right="60"/>
              <w:jc w:val="right"/>
              <w:rPr>
                <w:szCs w:val="24"/>
              </w:rPr>
            </w:pPr>
            <w:r w:rsidRPr="00101727">
              <w:rPr>
                <w:szCs w:val="24"/>
              </w:rPr>
              <w:t>.000</w:t>
            </w:r>
          </w:p>
        </w:tc>
      </w:tr>
      <w:tr w:rsidR="00A27964" w:rsidRPr="00101727" w14:paraId="1E2F90D1" w14:textId="77777777" w:rsidTr="007B1458">
        <w:trPr>
          <w:cantSplit/>
        </w:trPr>
        <w:tc>
          <w:tcPr>
            <w:tcW w:w="1347" w:type="pct"/>
            <w:vMerge/>
            <w:tcBorders>
              <w:top w:val="single" w:sz="8" w:space="0" w:color="152935"/>
              <w:left w:val="nil"/>
              <w:bottom w:val="nil"/>
              <w:right w:val="nil"/>
            </w:tcBorders>
            <w:shd w:val="clear" w:color="auto" w:fill="E0E0E0"/>
          </w:tcPr>
          <w:p w14:paraId="0240C70D" w14:textId="77777777" w:rsidR="00A27964" w:rsidRPr="00101727" w:rsidRDefault="00A27964" w:rsidP="007B1458">
            <w:pPr>
              <w:autoSpaceDE w:val="0"/>
              <w:autoSpaceDN w:val="0"/>
              <w:adjustRightInd w:val="0"/>
              <w:spacing w:after="0" w:line="240" w:lineRule="auto"/>
              <w:jc w:val="left"/>
              <w:rPr>
                <w:szCs w:val="24"/>
              </w:rPr>
            </w:pPr>
          </w:p>
        </w:tc>
        <w:tc>
          <w:tcPr>
            <w:tcW w:w="1094" w:type="pct"/>
            <w:tcBorders>
              <w:top w:val="single" w:sz="8" w:space="0" w:color="AEAEAE"/>
              <w:left w:val="nil"/>
              <w:bottom w:val="nil"/>
              <w:right w:val="nil"/>
            </w:tcBorders>
            <w:shd w:val="clear" w:color="auto" w:fill="E0E0E0"/>
          </w:tcPr>
          <w:p w14:paraId="0A20E37D" w14:textId="77777777" w:rsidR="00A27964" w:rsidRPr="00101727" w:rsidRDefault="00A27964" w:rsidP="007B1458">
            <w:pPr>
              <w:autoSpaceDE w:val="0"/>
              <w:autoSpaceDN w:val="0"/>
              <w:adjustRightInd w:val="0"/>
              <w:spacing w:after="0" w:line="320" w:lineRule="atLeast"/>
              <w:ind w:left="60" w:right="60"/>
              <w:jc w:val="left"/>
              <w:rPr>
                <w:szCs w:val="24"/>
              </w:rPr>
            </w:pPr>
            <w:r w:rsidRPr="00101727">
              <w:rPr>
                <w:szCs w:val="24"/>
              </w:rPr>
              <w:t>N</w:t>
            </w:r>
          </w:p>
        </w:tc>
        <w:tc>
          <w:tcPr>
            <w:tcW w:w="1272" w:type="pct"/>
            <w:tcBorders>
              <w:top w:val="single" w:sz="8" w:space="0" w:color="AEAEAE"/>
              <w:left w:val="nil"/>
              <w:bottom w:val="nil"/>
              <w:right w:val="single" w:sz="8" w:space="0" w:color="E0E0E0"/>
            </w:tcBorders>
            <w:shd w:val="clear" w:color="auto" w:fill="FFFFFF"/>
          </w:tcPr>
          <w:p w14:paraId="2AC3FADF" w14:textId="77777777" w:rsidR="00A27964" w:rsidRPr="00101727" w:rsidRDefault="00A27964" w:rsidP="007B1458">
            <w:pPr>
              <w:autoSpaceDE w:val="0"/>
              <w:autoSpaceDN w:val="0"/>
              <w:adjustRightInd w:val="0"/>
              <w:spacing w:after="0" w:line="320" w:lineRule="atLeast"/>
              <w:ind w:left="60" w:right="60"/>
              <w:jc w:val="right"/>
              <w:rPr>
                <w:szCs w:val="24"/>
              </w:rPr>
            </w:pPr>
            <w:r>
              <w:rPr>
                <w:szCs w:val="24"/>
              </w:rPr>
              <w:t>86</w:t>
            </w:r>
          </w:p>
        </w:tc>
        <w:tc>
          <w:tcPr>
            <w:tcW w:w="1287" w:type="pct"/>
            <w:tcBorders>
              <w:top w:val="single" w:sz="8" w:space="0" w:color="AEAEAE"/>
              <w:left w:val="single" w:sz="8" w:space="0" w:color="E0E0E0"/>
              <w:bottom w:val="nil"/>
              <w:right w:val="nil"/>
            </w:tcBorders>
            <w:shd w:val="clear" w:color="auto" w:fill="FFFFFF"/>
          </w:tcPr>
          <w:p w14:paraId="3B7BF9EB" w14:textId="77777777" w:rsidR="00A27964" w:rsidRPr="00101727" w:rsidRDefault="00A27964" w:rsidP="007B1458">
            <w:pPr>
              <w:autoSpaceDE w:val="0"/>
              <w:autoSpaceDN w:val="0"/>
              <w:adjustRightInd w:val="0"/>
              <w:spacing w:after="0" w:line="320" w:lineRule="atLeast"/>
              <w:ind w:left="60" w:right="60"/>
              <w:jc w:val="right"/>
              <w:rPr>
                <w:szCs w:val="24"/>
              </w:rPr>
            </w:pPr>
            <w:r>
              <w:rPr>
                <w:szCs w:val="24"/>
              </w:rPr>
              <w:t>86</w:t>
            </w:r>
          </w:p>
        </w:tc>
      </w:tr>
      <w:tr w:rsidR="00A27964" w:rsidRPr="00101727" w14:paraId="2C754405" w14:textId="77777777" w:rsidTr="007B1458">
        <w:trPr>
          <w:cantSplit/>
        </w:trPr>
        <w:tc>
          <w:tcPr>
            <w:tcW w:w="1347" w:type="pct"/>
            <w:vMerge w:val="restart"/>
            <w:tcBorders>
              <w:top w:val="single" w:sz="8" w:space="0" w:color="AEAEAE"/>
              <w:left w:val="nil"/>
              <w:bottom w:val="single" w:sz="8" w:space="0" w:color="152935"/>
              <w:right w:val="nil"/>
            </w:tcBorders>
            <w:shd w:val="clear" w:color="auto" w:fill="E0E0E0"/>
          </w:tcPr>
          <w:p w14:paraId="21D35507" w14:textId="77777777" w:rsidR="00A27964" w:rsidRPr="00101727" w:rsidRDefault="00A27964" w:rsidP="007B1458">
            <w:pPr>
              <w:autoSpaceDE w:val="0"/>
              <w:autoSpaceDN w:val="0"/>
              <w:adjustRightInd w:val="0"/>
              <w:spacing w:after="0" w:line="320" w:lineRule="atLeast"/>
              <w:ind w:left="60" w:right="60"/>
              <w:jc w:val="left"/>
              <w:rPr>
                <w:szCs w:val="24"/>
              </w:rPr>
            </w:pPr>
            <w:r>
              <w:rPr>
                <w:szCs w:val="24"/>
              </w:rPr>
              <w:t>Performance of KOPGT</w:t>
            </w:r>
          </w:p>
        </w:tc>
        <w:tc>
          <w:tcPr>
            <w:tcW w:w="1094" w:type="pct"/>
            <w:tcBorders>
              <w:top w:val="single" w:sz="8" w:space="0" w:color="AEAEAE"/>
              <w:left w:val="nil"/>
              <w:bottom w:val="single" w:sz="8" w:space="0" w:color="AEAEAE"/>
              <w:right w:val="nil"/>
            </w:tcBorders>
            <w:shd w:val="clear" w:color="auto" w:fill="E0E0E0"/>
          </w:tcPr>
          <w:p w14:paraId="4371C2BD" w14:textId="77777777" w:rsidR="00A27964" w:rsidRPr="00101727" w:rsidRDefault="00A27964" w:rsidP="007B1458">
            <w:pPr>
              <w:autoSpaceDE w:val="0"/>
              <w:autoSpaceDN w:val="0"/>
              <w:adjustRightInd w:val="0"/>
              <w:spacing w:after="0" w:line="320" w:lineRule="atLeast"/>
              <w:ind w:left="60" w:right="60"/>
              <w:jc w:val="left"/>
              <w:rPr>
                <w:szCs w:val="24"/>
              </w:rPr>
            </w:pPr>
            <w:r w:rsidRPr="00101727">
              <w:rPr>
                <w:szCs w:val="24"/>
              </w:rPr>
              <w:t>Pearson Correlation</w:t>
            </w:r>
          </w:p>
        </w:tc>
        <w:tc>
          <w:tcPr>
            <w:tcW w:w="1272" w:type="pct"/>
            <w:tcBorders>
              <w:top w:val="single" w:sz="8" w:space="0" w:color="AEAEAE"/>
              <w:left w:val="nil"/>
              <w:bottom w:val="single" w:sz="8" w:space="0" w:color="AEAEAE"/>
              <w:right w:val="single" w:sz="8" w:space="0" w:color="E0E0E0"/>
            </w:tcBorders>
            <w:shd w:val="clear" w:color="auto" w:fill="FFFFFF"/>
          </w:tcPr>
          <w:p w14:paraId="7E48944A" w14:textId="77777777" w:rsidR="00A27964" w:rsidRPr="00101727" w:rsidRDefault="00A27964" w:rsidP="007B1458">
            <w:pPr>
              <w:autoSpaceDE w:val="0"/>
              <w:autoSpaceDN w:val="0"/>
              <w:adjustRightInd w:val="0"/>
              <w:spacing w:after="0" w:line="320" w:lineRule="atLeast"/>
              <w:ind w:left="60" w:right="60"/>
              <w:jc w:val="right"/>
              <w:rPr>
                <w:szCs w:val="24"/>
              </w:rPr>
            </w:pPr>
            <w:r w:rsidRPr="00101727">
              <w:rPr>
                <w:szCs w:val="24"/>
              </w:rPr>
              <w:t>.</w:t>
            </w:r>
            <w:r w:rsidR="0024539A">
              <w:rPr>
                <w:szCs w:val="24"/>
              </w:rPr>
              <w:t>150</w:t>
            </w:r>
            <w:r w:rsidRPr="00101727">
              <w:rPr>
                <w:szCs w:val="24"/>
                <w:vertAlign w:val="superscript"/>
              </w:rPr>
              <w:t>**</w:t>
            </w:r>
          </w:p>
        </w:tc>
        <w:tc>
          <w:tcPr>
            <w:tcW w:w="1287" w:type="pct"/>
            <w:tcBorders>
              <w:top w:val="single" w:sz="8" w:space="0" w:color="AEAEAE"/>
              <w:left w:val="single" w:sz="8" w:space="0" w:color="E0E0E0"/>
              <w:bottom w:val="single" w:sz="8" w:space="0" w:color="AEAEAE"/>
              <w:right w:val="nil"/>
            </w:tcBorders>
            <w:shd w:val="clear" w:color="auto" w:fill="FFFFFF"/>
          </w:tcPr>
          <w:p w14:paraId="416DCD99" w14:textId="77777777" w:rsidR="00A27964" w:rsidRPr="00101727" w:rsidRDefault="00A27964" w:rsidP="007B1458">
            <w:pPr>
              <w:autoSpaceDE w:val="0"/>
              <w:autoSpaceDN w:val="0"/>
              <w:adjustRightInd w:val="0"/>
              <w:spacing w:after="0" w:line="320" w:lineRule="atLeast"/>
              <w:ind w:left="60" w:right="60"/>
              <w:jc w:val="right"/>
              <w:rPr>
                <w:szCs w:val="24"/>
              </w:rPr>
            </w:pPr>
            <w:r w:rsidRPr="00101727">
              <w:rPr>
                <w:szCs w:val="24"/>
              </w:rPr>
              <w:t>1</w:t>
            </w:r>
          </w:p>
        </w:tc>
      </w:tr>
      <w:tr w:rsidR="00A27964" w:rsidRPr="00101727" w14:paraId="69CC747F" w14:textId="77777777" w:rsidTr="007B1458">
        <w:trPr>
          <w:cantSplit/>
        </w:trPr>
        <w:tc>
          <w:tcPr>
            <w:tcW w:w="1347" w:type="pct"/>
            <w:vMerge/>
            <w:tcBorders>
              <w:top w:val="single" w:sz="8" w:space="0" w:color="AEAEAE"/>
              <w:left w:val="nil"/>
              <w:bottom w:val="single" w:sz="8" w:space="0" w:color="152935"/>
              <w:right w:val="nil"/>
            </w:tcBorders>
            <w:shd w:val="clear" w:color="auto" w:fill="E0E0E0"/>
          </w:tcPr>
          <w:p w14:paraId="29BF3AB3" w14:textId="77777777" w:rsidR="00A27964" w:rsidRPr="00101727" w:rsidRDefault="00A27964" w:rsidP="007B1458">
            <w:pPr>
              <w:autoSpaceDE w:val="0"/>
              <w:autoSpaceDN w:val="0"/>
              <w:adjustRightInd w:val="0"/>
              <w:spacing w:after="0" w:line="240" w:lineRule="auto"/>
              <w:jc w:val="left"/>
              <w:rPr>
                <w:szCs w:val="24"/>
              </w:rPr>
            </w:pPr>
          </w:p>
        </w:tc>
        <w:tc>
          <w:tcPr>
            <w:tcW w:w="1094" w:type="pct"/>
            <w:tcBorders>
              <w:top w:val="single" w:sz="8" w:space="0" w:color="AEAEAE"/>
              <w:left w:val="nil"/>
              <w:bottom w:val="single" w:sz="8" w:space="0" w:color="AEAEAE"/>
              <w:right w:val="nil"/>
            </w:tcBorders>
            <w:shd w:val="clear" w:color="auto" w:fill="E0E0E0"/>
          </w:tcPr>
          <w:p w14:paraId="283BB86D" w14:textId="77777777" w:rsidR="00A27964" w:rsidRPr="00101727" w:rsidRDefault="00A27964" w:rsidP="007B1458">
            <w:pPr>
              <w:autoSpaceDE w:val="0"/>
              <w:autoSpaceDN w:val="0"/>
              <w:adjustRightInd w:val="0"/>
              <w:spacing w:after="0" w:line="320" w:lineRule="atLeast"/>
              <w:ind w:left="60" w:right="60"/>
              <w:jc w:val="left"/>
              <w:rPr>
                <w:szCs w:val="24"/>
              </w:rPr>
            </w:pPr>
            <w:r w:rsidRPr="00101727">
              <w:rPr>
                <w:szCs w:val="24"/>
              </w:rPr>
              <w:t>Sig. (2-tailed)</w:t>
            </w:r>
          </w:p>
        </w:tc>
        <w:tc>
          <w:tcPr>
            <w:tcW w:w="1272" w:type="pct"/>
            <w:tcBorders>
              <w:top w:val="single" w:sz="8" w:space="0" w:color="AEAEAE"/>
              <w:left w:val="nil"/>
              <w:bottom w:val="single" w:sz="8" w:space="0" w:color="AEAEAE"/>
              <w:right w:val="single" w:sz="8" w:space="0" w:color="E0E0E0"/>
            </w:tcBorders>
            <w:shd w:val="clear" w:color="auto" w:fill="FFFFFF"/>
          </w:tcPr>
          <w:p w14:paraId="161EE772" w14:textId="77777777" w:rsidR="00A27964" w:rsidRPr="00101727" w:rsidRDefault="00A27964" w:rsidP="007B1458">
            <w:pPr>
              <w:autoSpaceDE w:val="0"/>
              <w:autoSpaceDN w:val="0"/>
              <w:adjustRightInd w:val="0"/>
              <w:spacing w:after="0" w:line="320" w:lineRule="atLeast"/>
              <w:ind w:left="60" w:right="60"/>
              <w:jc w:val="right"/>
              <w:rPr>
                <w:szCs w:val="24"/>
              </w:rPr>
            </w:pPr>
            <w:r w:rsidRPr="00101727">
              <w:rPr>
                <w:szCs w:val="24"/>
              </w:rPr>
              <w:t>.000</w:t>
            </w:r>
          </w:p>
        </w:tc>
        <w:tc>
          <w:tcPr>
            <w:tcW w:w="1287" w:type="pct"/>
            <w:tcBorders>
              <w:top w:val="single" w:sz="8" w:space="0" w:color="AEAEAE"/>
              <w:left w:val="single" w:sz="8" w:space="0" w:color="E0E0E0"/>
              <w:bottom w:val="single" w:sz="8" w:space="0" w:color="AEAEAE"/>
              <w:right w:val="nil"/>
            </w:tcBorders>
            <w:shd w:val="clear" w:color="auto" w:fill="FFFFFF"/>
            <w:vAlign w:val="center"/>
          </w:tcPr>
          <w:p w14:paraId="3AA1BC95" w14:textId="77777777" w:rsidR="00A27964" w:rsidRPr="00101727" w:rsidRDefault="00A27964" w:rsidP="007B1458">
            <w:pPr>
              <w:autoSpaceDE w:val="0"/>
              <w:autoSpaceDN w:val="0"/>
              <w:adjustRightInd w:val="0"/>
              <w:spacing w:after="0" w:line="240" w:lineRule="auto"/>
              <w:jc w:val="left"/>
              <w:rPr>
                <w:szCs w:val="24"/>
              </w:rPr>
            </w:pPr>
          </w:p>
        </w:tc>
      </w:tr>
      <w:tr w:rsidR="00A27964" w:rsidRPr="00101727" w14:paraId="32A1EB6E" w14:textId="77777777" w:rsidTr="007B1458">
        <w:trPr>
          <w:cantSplit/>
        </w:trPr>
        <w:tc>
          <w:tcPr>
            <w:tcW w:w="1347" w:type="pct"/>
            <w:vMerge/>
            <w:tcBorders>
              <w:top w:val="single" w:sz="8" w:space="0" w:color="AEAEAE"/>
              <w:left w:val="nil"/>
              <w:bottom w:val="single" w:sz="8" w:space="0" w:color="152935"/>
              <w:right w:val="nil"/>
            </w:tcBorders>
            <w:shd w:val="clear" w:color="auto" w:fill="E0E0E0"/>
          </w:tcPr>
          <w:p w14:paraId="639E1A34" w14:textId="77777777" w:rsidR="00A27964" w:rsidRPr="00101727" w:rsidRDefault="00A27964" w:rsidP="007B1458">
            <w:pPr>
              <w:autoSpaceDE w:val="0"/>
              <w:autoSpaceDN w:val="0"/>
              <w:adjustRightInd w:val="0"/>
              <w:spacing w:after="0" w:line="240" w:lineRule="auto"/>
              <w:jc w:val="left"/>
              <w:rPr>
                <w:szCs w:val="24"/>
              </w:rPr>
            </w:pPr>
          </w:p>
        </w:tc>
        <w:tc>
          <w:tcPr>
            <w:tcW w:w="1094" w:type="pct"/>
            <w:tcBorders>
              <w:top w:val="single" w:sz="8" w:space="0" w:color="AEAEAE"/>
              <w:left w:val="nil"/>
              <w:bottom w:val="single" w:sz="8" w:space="0" w:color="152935"/>
              <w:right w:val="nil"/>
            </w:tcBorders>
            <w:shd w:val="clear" w:color="auto" w:fill="E0E0E0"/>
          </w:tcPr>
          <w:p w14:paraId="43603693" w14:textId="77777777" w:rsidR="00A27964" w:rsidRPr="00101727" w:rsidRDefault="00A27964" w:rsidP="007B1458">
            <w:pPr>
              <w:autoSpaceDE w:val="0"/>
              <w:autoSpaceDN w:val="0"/>
              <w:adjustRightInd w:val="0"/>
              <w:spacing w:after="0" w:line="320" w:lineRule="atLeast"/>
              <w:ind w:left="60" w:right="60"/>
              <w:jc w:val="left"/>
              <w:rPr>
                <w:szCs w:val="24"/>
              </w:rPr>
            </w:pPr>
            <w:r w:rsidRPr="00101727">
              <w:rPr>
                <w:szCs w:val="24"/>
              </w:rPr>
              <w:t>N</w:t>
            </w:r>
          </w:p>
        </w:tc>
        <w:tc>
          <w:tcPr>
            <w:tcW w:w="1272" w:type="pct"/>
            <w:tcBorders>
              <w:top w:val="single" w:sz="8" w:space="0" w:color="AEAEAE"/>
              <w:left w:val="nil"/>
              <w:bottom w:val="single" w:sz="8" w:space="0" w:color="152935"/>
              <w:right w:val="single" w:sz="8" w:space="0" w:color="E0E0E0"/>
            </w:tcBorders>
            <w:shd w:val="clear" w:color="auto" w:fill="FFFFFF"/>
          </w:tcPr>
          <w:p w14:paraId="5D1A7EA4" w14:textId="77777777" w:rsidR="00A27964" w:rsidRPr="00101727" w:rsidRDefault="00A27964" w:rsidP="007B1458">
            <w:pPr>
              <w:autoSpaceDE w:val="0"/>
              <w:autoSpaceDN w:val="0"/>
              <w:adjustRightInd w:val="0"/>
              <w:spacing w:after="0" w:line="320" w:lineRule="atLeast"/>
              <w:ind w:left="60" w:right="60"/>
              <w:jc w:val="right"/>
              <w:rPr>
                <w:szCs w:val="24"/>
              </w:rPr>
            </w:pPr>
            <w:r>
              <w:rPr>
                <w:szCs w:val="24"/>
              </w:rPr>
              <w:t>86</w:t>
            </w:r>
          </w:p>
        </w:tc>
        <w:tc>
          <w:tcPr>
            <w:tcW w:w="1287" w:type="pct"/>
            <w:tcBorders>
              <w:top w:val="single" w:sz="8" w:space="0" w:color="AEAEAE"/>
              <w:left w:val="single" w:sz="8" w:space="0" w:color="E0E0E0"/>
              <w:bottom w:val="single" w:sz="8" w:space="0" w:color="152935"/>
              <w:right w:val="nil"/>
            </w:tcBorders>
            <w:shd w:val="clear" w:color="auto" w:fill="FFFFFF"/>
          </w:tcPr>
          <w:p w14:paraId="5C79403A" w14:textId="77777777" w:rsidR="00A27964" w:rsidRPr="00101727" w:rsidRDefault="00A27964" w:rsidP="007B1458">
            <w:pPr>
              <w:autoSpaceDE w:val="0"/>
              <w:autoSpaceDN w:val="0"/>
              <w:adjustRightInd w:val="0"/>
              <w:spacing w:after="0" w:line="320" w:lineRule="atLeast"/>
              <w:ind w:left="60" w:right="60"/>
              <w:jc w:val="right"/>
              <w:rPr>
                <w:szCs w:val="24"/>
              </w:rPr>
            </w:pPr>
            <w:r>
              <w:rPr>
                <w:szCs w:val="24"/>
              </w:rPr>
              <w:t>86</w:t>
            </w:r>
          </w:p>
        </w:tc>
      </w:tr>
      <w:tr w:rsidR="00A27964" w:rsidRPr="00101727" w14:paraId="6DE1675C" w14:textId="77777777" w:rsidTr="007B1458">
        <w:trPr>
          <w:cantSplit/>
        </w:trPr>
        <w:tc>
          <w:tcPr>
            <w:tcW w:w="5000" w:type="pct"/>
            <w:gridSpan w:val="4"/>
            <w:tcBorders>
              <w:top w:val="nil"/>
              <w:left w:val="nil"/>
              <w:bottom w:val="nil"/>
              <w:right w:val="nil"/>
            </w:tcBorders>
            <w:shd w:val="clear" w:color="auto" w:fill="FFFFFF"/>
          </w:tcPr>
          <w:p w14:paraId="08D1A631" w14:textId="77777777" w:rsidR="00A27964" w:rsidRPr="00101727" w:rsidRDefault="00A27964" w:rsidP="007B1458">
            <w:pPr>
              <w:autoSpaceDE w:val="0"/>
              <w:autoSpaceDN w:val="0"/>
              <w:adjustRightInd w:val="0"/>
              <w:spacing w:after="0" w:line="320" w:lineRule="atLeast"/>
              <w:ind w:left="60" w:right="60"/>
              <w:jc w:val="left"/>
              <w:rPr>
                <w:szCs w:val="24"/>
              </w:rPr>
            </w:pPr>
            <w:r w:rsidRPr="00101727">
              <w:rPr>
                <w:szCs w:val="24"/>
              </w:rPr>
              <w:t>**. Correlation is significant at the 0.01 level (2-tailed).</w:t>
            </w:r>
          </w:p>
        </w:tc>
      </w:tr>
    </w:tbl>
    <w:p w14:paraId="7B473226" w14:textId="77777777" w:rsidR="00A27964" w:rsidRPr="00101727" w:rsidRDefault="00A27964" w:rsidP="00A27964">
      <w:pPr>
        <w:autoSpaceDE w:val="0"/>
        <w:autoSpaceDN w:val="0"/>
        <w:adjustRightInd w:val="0"/>
        <w:spacing w:after="0" w:line="400" w:lineRule="atLeast"/>
        <w:jc w:val="left"/>
        <w:rPr>
          <w:szCs w:val="24"/>
        </w:rPr>
      </w:pPr>
    </w:p>
    <w:p w14:paraId="755BD436" w14:textId="468A3A44" w:rsidR="00A27964" w:rsidRPr="00A34A71" w:rsidRDefault="00A27964" w:rsidP="00A27964">
      <w:r w:rsidRPr="00101727">
        <w:t xml:space="preserve">As shown in table </w:t>
      </w:r>
      <w:r w:rsidR="0024539A">
        <w:t>6.8</w:t>
      </w:r>
      <w:r w:rsidRPr="00101727">
        <w:t xml:space="preserve"> the test revealed that there is a significant relationship </w:t>
      </w:r>
      <w:r>
        <w:t xml:space="preserve">between </w:t>
      </w:r>
      <w:r w:rsidR="00E9744C">
        <w:t>physical distribution</w:t>
      </w:r>
      <w:r w:rsidRPr="00101727">
        <w:t xml:space="preserve"> and </w:t>
      </w:r>
      <w:r>
        <w:t>performance</w:t>
      </w:r>
      <w:r w:rsidRPr="00101727">
        <w:t>, this was represented by (r (</w:t>
      </w:r>
      <w:r>
        <w:t>86</w:t>
      </w:r>
      <w:r w:rsidRPr="00101727">
        <w:t>) = .</w:t>
      </w:r>
      <w:r w:rsidR="0024539A">
        <w:t>150</w:t>
      </w:r>
      <w:r w:rsidRPr="00101727">
        <w:t>, P&lt;0.0</w:t>
      </w:r>
      <w:r>
        <w:t>5</w:t>
      </w:r>
      <w:r w:rsidRPr="00101727">
        <w:t xml:space="preserve">). This can be interpreted to mean that there is a statistically significant positive correlation between the two variables, meaning that if </w:t>
      </w:r>
      <w:r>
        <w:t>logistics management</w:t>
      </w:r>
      <w:r w:rsidRPr="00101727">
        <w:t xml:space="preserve"> is held at a constant zero, </w:t>
      </w:r>
      <w:r>
        <w:t>performance</w:t>
      </w:r>
      <w:r w:rsidRPr="00101727">
        <w:t xml:space="preserve"> would increase by a mean value of .</w:t>
      </w:r>
      <w:r w:rsidR="0024539A">
        <w:t>150</w:t>
      </w:r>
      <w:r w:rsidRPr="00101727">
        <w:t xml:space="preserve">. This means that in order to improve on </w:t>
      </w:r>
      <w:r>
        <w:t>performance</w:t>
      </w:r>
      <w:r w:rsidRPr="00101727">
        <w:t xml:space="preserve"> at </w:t>
      </w:r>
      <w:r>
        <w:t>KOPGT</w:t>
      </w:r>
      <w:r w:rsidRPr="00101727">
        <w:t xml:space="preserve">, </w:t>
      </w:r>
      <w:r w:rsidR="00FC6062">
        <w:t xml:space="preserve">physical </w:t>
      </w:r>
      <w:r w:rsidR="002B37AA">
        <w:t>distribution</w:t>
      </w:r>
      <w:r w:rsidR="002B37AA" w:rsidRPr="00101727">
        <w:t xml:space="preserve"> should</w:t>
      </w:r>
      <w:r w:rsidRPr="00101727">
        <w:t xml:space="preserve"> be increased or improved.</w:t>
      </w:r>
    </w:p>
    <w:p w14:paraId="5EE917EC" w14:textId="77777777" w:rsidR="008F45F8" w:rsidRPr="00A34A71" w:rsidRDefault="008F45F8" w:rsidP="004201D3"/>
    <w:p w14:paraId="2F479FC3" w14:textId="77777777" w:rsidR="008F45F8" w:rsidRPr="00A34A71" w:rsidRDefault="008F45F8" w:rsidP="004201D3"/>
    <w:p w14:paraId="69C8CC50" w14:textId="77777777" w:rsidR="008F45F8" w:rsidRPr="00A34A71" w:rsidRDefault="008F45F8" w:rsidP="004201D3"/>
    <w:p w14:paraId="5752F60C" w14:textId="77777777" w:rsidR="008F45F8" w:rsidRPr="00A34A71" w:rsidRDefault="008F45F8" w:rsidP="004201D3"/>
    <w:p w14:paraId="24B61429" w14:textId="77777777" w:rsidR="00B87745" w:rsidRPr="00A34A71" w:rsidRDefault="00B87745" w:rsidP="008F4230">
      <w:pPr>
        <w:pStyle w:val="Heading1"/>
        <w:jc w:val="center"/>
      </w:pPr>
      <w:bookmarkStart w:id="641" w:name="_Toc61959150"/>
      <w:bookmarkStart w:id="642" w:name="_Toc93918347"/>
      <w:r w:rsidRPr="00A34A71">
        <w:lastRenderedPageBreak/>
        <w:t>CHAPTER SEVEN</w:t>
      </w:r>
      <w:bookmarkEnd w:id="641"/>
      <w:bookmarkEnd w:id="642"/>
    </w:p>
    <w:p w14:paraId="78302EA6" w14:textId="77777777" w:rsidR="00B87745" w:rsidRPr="00A34A71" w:rsidRDefault="00B87745" w:rsidP="008F4230">
      <w:pPr>
        <w:pStyle w:val="Heading1"/>
        <w:jc w:val="center"/>
      </w:pPr>
      <w:bookmarkStart w:id="643" w:name="_Toc489706912"/>
      <w:bookmarkStart w:id="644" w:name="_Toc14432674"/>
      <w:bookmarkStart w:id="645" w:name="_Toc61959151"/>
      <w:bookmarkStart w:id="646" w:name="_Toc93918348"/>
      <w:r w:rsidRPr="00A34A71">
        <w:t xml:space="preserve">TOWARDS HARMONISING </w:t>
      </w:r>
      <w:r w:rsidR="002F680C" w:rsidRPr="00A34A71">
        <w:t>LOGISTICS MANAGEMENT</w:t>
      </w:r>
      <w:r w:rsidRPr="00A34A71">
        <w:t xml:space="preserve"> AND </w:t>
      </w:r>
      <w:bookmarkEnd w:id="643"/>
      <w:bookmarkEnd w:id="644"/>
      <w:bookmarkEnd w:id="645"/>
      <w:r w:rsidR="002F680C" w:rsidRPr="00A34A71">
        <w:t>PERFORMANCE</w:t>
      </w:r>
      <w:bookmarkEnd w:id="646"/>
    </w:p>
    <w:p w14:paraId="6B7A9AA0" w14:textId="77777777" w:rsidR="00B87745" w:rsidRPr="00A34A71" w:rsidRDefault="00B87745" w:rsidP="005212C4">
      <w:pPr>
        <w:pStyle w:val="Heading1"/>
      </w:pPr>
      <w:bookmarkStart w:id="647" w:name="_Toc489706913"/>
      <w:bookmarkStart w:id="648" w:name="_Toc14432675"/>
      <w:bookmarkStart w:id="649" w:name="_Toc61959152"/>
      <w:bookmarkStart w:id="650" w:name="_Toc93918349"/>
      <w:r w:rsidRPr="00A34A71">
        <w:t>7.1 Introduction</w:t>
      </w:r>
      <w:bookmarkEnd w:id="647"/>
      <w:bookmarkEnd w:id="648"/>
      <w:bookmarkEnd w:id="649"/>
      <w:bookmarkEnd w:id="650"/>
    </w:p>
    <w:p w14:paraId="598AE3EF" w14:textId="77777777" w:rsidR="00B87745" w:rsidRPr="00A34A71" w:rsidRDefault="00B87745" w:rsidP="00B87745">
      <w:pPr>
        <w:rPr>
          <w:szCs w:val="24"/>
        </w:rPr>
      </w:pPr>
      <w:r w:rsidRPr="00A34A71">
        <w:rPr>
          <w:szCs w:val="24"/>
        </w:rPr>
        <w:t>This chapter sets out to link study findings to the literature review by discussing the findings in relationship with literature review, and then suggest a way forward. Implications are, deduced, from the findings, discussed and interpreted basing on the research hypotheses of the study.</w:t>
      </w:r>
    </w:p>
    <w:p w14:paraId="405732BF" w14:textId="77777777" w:rsidR="00B87745" w:rsidRPr="00A34A71" w:rsidRDefault="00B87745" w:rsidP="005212C4">
      <w:pPr>
        <w:pStyle w:val="Heading1"/>
      </w:pPr>
      <w:bookmarkStart w:id="651" w:name="_Toc61959153"/>
      <w:bookmarkStart w:id="652" w:name="_Toc93918350"/>
      <w:r w:rsidRPr="00A34A71">
        <w:t>7.2 Hypothesis testing</w:t>
      </w:r>
      <w:bookmarkEnd w:id="651"/>
      <w:bookmarkEnd w:id="652"/>
    </w:p>
    <w:p w14:paraId="6C42AAF1" w14:textId="77777777" w:rsidR="00B87745" w:rsidRDefault="00B87745" w:rsidP="00B87745">
      <w:pPr>
        <w:rPr>
          <w:szCs w:val="24"/>
        </w:rPr>
      </w:pPr>
      <w:r w:rsidRPr="00A34A71">
        <w:rPr>
          <w:szCs w:val="24"/>
        </w:rPr>
        <w:t xml:space="preserve">To test study hypothesis </w:t>
      </w:r>
      <w:r w:rsidRPr="00A34A71">
        <w:rPr>
          <w:rFonts w:cs="Times New Roman"/>
          <w:szCs w:val="24"/>
        </w:rPr>
        <w:t>H</w:t>
      </w:r>
      <w:r w:rsidRPr="00A34A71">
        <w:rPr>
          <w:rFonts w:cs="Times New Roman"/>
          <w:szCs w:val="24"/>
          <w:vertAlign w:val="subscript"/>
        </w:rPr>
        <w:t>0</w:t>
      </w:r>
      <w:r w:rsidRPr="00A34A71">
        <w:rPr>
          <w:szCs w:val="24"/>
        </w:rPr>
        <w:t xml:space="preserve">that: </w:t>
      </w:r>
      <w:r w:rsidRPr="00A34A71">
        <w:rPr>
          <w:rFonts w:cs="Times New Roman"/>
          <w:szCs w:val="24"/>
        </w:rPr>
        <w:t xml:space="preserve">There </w:t>
      </w:r>
      <w:r w:rsidR="009E55C4" w:rsidRPr="00A34A71">
        <w:t xml:space="preserve">is no significant relationship between logistics management and </w:t>
      </w:r>
      <w:r w:rsidR="009E55C4" w:rsidRPr="00A34A71">
        <w:rPr>
          <w:rFonts w:cs="Times New Roman"/>
        </w:rPr>
        <w:t>performance of KOPGT</w:t>
      </w:r>
      <w:r w:rsidRPr="00A34A71">
        <w:rPr>
          <w:rFonts w:cs="Times New Roman"/>
          <w:szCs w:val="24"/>
        </w:rPr>
        <w:t xml:space="preserve">, multivariate tests and analyses were done to establish the multicollinear relationship that exist among all </w:t>
      </w:r>
      <w:r w:rsidR="00995464" w:rsidRPr="00A34A71">
        <w:rPr>
          <w:rFonts w:cs="Times New Roman"/>
          <w:szCs w:val="24"/>
        </w:rPr>
        <w:t>logistics management</w:t>
      </w:r>
      <w:r w:rsidRPr="00A34A71">
        <w:rPr>
          <w:rFonts w:cs="Times New Roman"/>
          <w:szCs w:val="24"/>
        </w:rPr>
        <w:t xml:space="preserve"> constructs studied that is., </w:t>
      </w:r>
      <w:r w:rsidR="00F20C26" w:rsidRPr="00A34A71">
        <w:rPr>
          <w:rFonts w:cs="Times New Roman"/>
          <w:szCs w:val="24"/>
        </w:rPr>
        <w:t>logistics planning</w:t>
      </w:r>
      <w:r w:rsidRPr="00A34A71">
        <w:rPr>
          <w:rFonts w:cs="Times New Roman"/>
          <w:szCs w:val="24"/>
        </w:rPr>
        <w:t xml:space="preserve">, </w:t>
      </w:r>
      <w:r w:rsidR="00F20C26" w:rsidRPr="00A34A71">
        <w:rPr>
          <w:rFonts w:cs="Times New Roman"/>
          <w:szCs w:val="24"/>
        </w:rPr>
        <w:t>record keeping practices</w:t>
      </w:r>
      <w:r w:rsidRPr="00A34A71">
        <w:rPr>
          <w:rFonts w:cs="Times New Roman"/>
          <w:szCs w:val="24"/>
        </w:rPr>
        <w:t xml:space="preserve">, and </w:t>
      </w:r>
      <w:r w:rsidR="0029484D" w:rsidRPr="00A34A71">
        <w:rPr>
          <w:rFonts w:cs="Times New Roman"/>
          <w:szCs w:val="24"/>
        </w:rPr>
        <w:t>physical distribution</w:t>
      </w:r>
      <w:r w:rsidRPr="00A34A71">
        <w:rPr>
          <w:rFonts w:cs="Times New Roman"/>
          <w:szCs w:val="24"/>
        </w:rPr>
        <w:t xml:space="preserve"> and their impact on </w:t>
      </w:r>
      <w:r w:rsidR="00CB23D4" w:rsidRPr="00A34A71">
        <w:rPr>
          <w:rFonts w:cs="Times New Roman"/>
          <w:szCs w:val="24"/>
        </w:rPr>
        <w:t>performance</w:t>
      </w:r>
      <w:r w:rsidRPr="00A34A71">
        <w:rPr>
          <w:rFonts w:cs="Times New Roman"/>
          <w:szCs w:val="24"/>
        </w:rPr>
        <w:t xml:space="preserve"> in </w:t>
      </w:r>
      <w:r w:rsidR="00100DBB" w:rsidRPr="00A34A71">
        <w:t>Kalangala Oil Palm Growers Trust</w:t>
      </w:r>
      <w:r w:rsidRPr="00A34A71">
        <w:rPr>
          <w:rFonts w:cs="Times New Roman"/>
          <w:szCs w:val="24"/>
        </w:rPr>
        <w:t>. Tests carried out included: multiple regression analysis, and analysis of variance and results were as indicated in tables</w:t>
      </w:r>
      <w:r w:rsidRPr="00A34A71">
        <w:rPr>
          <w:szCs w:val="24"/>
        </w:rPr>
        <w:t>7.1, 7.2, and 7.3.</w:t>
      </w:r>
    </w:p>
    <w:p w14:paraId="54A4CC6C" w14:textId="77777777" w:rsidR="00B87745" w:rsidRPr="00A34A71" w:rsidRDefault="00B87745" w:rsidP="009D1970">
      <w:pPr>
        <w:pStyle w:val="Heading2"/>
        <w:rPr>
          <w:bCs/>
        </w:rPr>
      </w:pPr>
      <w:bookmarkStart w:id="653" w:name="_Toc61959154"/>
      <w:bookmarkStart w:id="654" w:name="_Toc93918351"/>
      <w:r w:rsidRPr="00A34A71">
        <w:t>7.2.</w:t>
      </w:r>
      <w:r w:rsidR="009A6CBB">
        <w:t>2</w:t>
      </w:r>
      <w:r w:rsidRPr="00A34A71">
        <w:t xml:space="preserve"> Regression analysis</w:t>
      </w:r>
      <w:bookmarkEnd w:id="653"/>
      <w:bookmarkEnd w:id="654"/>
    </w:p>
    <w:p w14:paraId="5143223A" w14:textId="685E6384" w:rsidR="00B87745" w:rsidRPr="00A34A71" w:rsidRDefault="00B87745" w:rsidP="00B87745">
      <w:pPr>
        <w:spacing w:after="0"/>
        <w:rPr>
          <w:szCs w:val="24"/>
        </w:rPr>
      </w:pPr>
      <w:r w:rsidRPr="00A34A71">
        <w:rPr>
          <w:szCs w:val="24"/>
        </w:rPr>
        <w:t xml:space="preserve">A linear regression analysis was performed so as to assess the strength of the relationship between </w:t>
      </w:r>
      <w:r w:rsidR="00D412C7" w:rsidRPr="00A34A71">
        <w:rPr>
          <w:szCs w:val="24"/>
        </w:rPr>
        <w:t>logistics management</w:t>
      </w:r>
      <w:r w:rsidRPr="00A34A71">
        <w:rPr>
          <w:szCs w:val="24"/>
        </w:rPr>
        <w:t xml:space="preserve"> constructs of: </w:t>
      </w:r>
      <w:r w:rsidR="0078494C" w:rsidRPr="00A34A71">
        <w:rPr>
          <w:rFonts w:cs="Times New Roman"/>
          <w:szCs w:val="24"/>
        </w:rPr>
        <w:t xml:space="preserve">logistics planning, record keeping practices, and physical </w:t>
      </w:r>
      <w:r w:rsidR="00333336" w:rsidRPr="00A34A71">
        <w:rPr>
          <w:rFonts w:cs="Times New Roman"/>
          <w:szCs w:val="24"/>
        </w:rPr>
        <w:t>distribution</w:t>
      </w:r>
      <w:r w:rsidR="00333336" w:rsidRPr="00A34A71">
        <w:rPr>
          <w:szCs w:val="24"/>
        </w:rPr>
        <w:t xml:space="preserve"> </w:t>
      </w:r>
      <w:r w:rsidR="002B37AA" w:rsidRPr="00A34A71">
        <w:rPr>
          <w:szCs w:val="24"/>
        </w:rPr>
        <w:t>and performance</w:t>
      </w:r>
      <w:r w:rsidRPr="00A34A71">
        <w:rPr>
          <w:szCs w:val="24"/>
        </w:rPr>
        <w:t>. The result obtained is presented in the model summary table 7.</w:t>
      </w:r>
      <w:r w:rsidR="006A1D7C">
        <w:rPr>
          <w:szCs w:val="24"/>
        </w:rPr>
        <w:t>1</w:t>
      </w:r>
      <w:r w:rsidRPr="00A34A71">
        <w:rPr>
          <w:szCs w:val="24"/>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86"/>
        <w:gridCol w:w="1267"/>
        <w:gridCol w:w="1344"/>
        <w:gridCol w:w="2420"/>
        <w:gridCol w:w="3343"/>
      </w:tblGrid>
      <w:tr w:rsidR="00A34A71" w:rsidRPr="00A34A71" w14:paraId="5FA4F7F2" w14:textId="77777777" w:rsidTr="007D25BD">
        <w:trPr>
          <w:cantSplit/>
        </w:trPr>
        <w:tc>
          <w:tcPr>
            <w:tcW w:w="5000" w:type="pct"/>
            <w:gridSpan w:val="5"/>
            <w:tcBorders>
              <w:top w:val="nil"/>
              <w:left w:val="nil"/>
              <w:bottom w:val="nil"/>
              <w:right w:val="nil"/>
            </w:tcBorders>
            <w:shd w:val="clear" w:color="auto" w:fill="FFFFFF"/>
            <w:vAlign w:val="center"/>
          </w:tcPr>
          <w:p w14:paraId="1784E07E" w14:textId="77777777" w:rsidR="001A43D7" w:rsidRPr="00A34A71" w:rsidRDefault="001A43D7" w:rsidP="005212C4">
            <w:pPr>
              <w:pStyle w:val="Heading1"/>
            </w:pPr>
            <w:bookmarkStart w:id="655" w:name="_Toc19366088"/>
            <w:bookmarkStart w:id="656" w:name="_Toc58747558"/>
            <w:bookmarkStart w:id="657" w:name="_Toc85386444"/>
            <w:bookmarkStart w:id="658" w:name="_Toc86152252"/>
            <w:bookmarkStart w:id="659" w:name="_Toc77344804"/>
            <w:bookmarkStart w:id="660" w:name="_Toc93503364"/>
            <w:bookmarkStart w:id="661" w:name="_Toc93856242"/>
            <w:bookmarkStart w:id="662" w:name="_Toc93918352"/>
            <w:r w:rsidRPr="00A34A71">
              <w:t>Table7.</w:t>
            </w:r>
            <w:r w:rsidR="006A1D7C">
              <w:t>1</w:t>
            </w:r>
            <w:r w:rsidRPr="00A34A71">
              <w:t>: Model Summary</w:t>
            </w:r>
            <w:bookmarkEnd w:id="655"/>
            <w:bookmarkEnd w:id="656"/>
            <w:bookmarkEnd w:id="657"/>
            <w:bookmarkEnd w:id="658"/>
            <w:bookmarkEnd w:id="659"/>
            <w:bookmarkEnd w:id="660"/>
            <w:bookmarkEnd w:id="661"/>
            <w:bookmarkEnd w:id="662"/>
          </w:p>
        </w:tc>
      </w:tr>
      <w:tr w:rsidR="00A34A71" w:rsidRPr="00A34A71" w14:paraId="435E010E" w14:textId="77777777" w:rsidTr="007D25BD">
        <w:trPr>
          <w:cantSplit/>
        </w:trPr>
        <w:tc>
          <w:tcPr>
            <w:tcW w:w="526" w:type="pct"/>
            <w:tcBorders>
              <w:top w:val="nil"/>
              <w:left w:val="nil"/>
              <w:bottom w:val="single" w:sz="8" w:space="0" w:color="152935"/>
              <w:right w:val="nil"/>
            </w:tcBorders>
            <w:shd w:val="clear" w:color="auto" w:fill="FFFFFF"/>
            <w:vAlign w:val="bottom"/>
          </w:tcPr>
          <w:p w14:paraId="56C8E544" w14:textId="77777777" w:rsidR="001A43D7" w:rsidRPr="00A34A71" w:rsidRDefault="001A43D7" w:rsidP="002E585E">
            <w:pPr>
              <w:autoSpaceDE w:val="0"/>
              <w:autoSpaceDN w:val="0"/>
              <w:adjustRightInd w:val="0"/>
              <w:spacing w:after="0" w:line="320" w:lineRule="atLeast"/>
              <w:ind w:left="60" w:right="60"/>
              <w:jc w:val="left"/>
              <w:rPr>
                <w:szCs w:val="24"/>
              </w:rPr>
            </w:pPr>
            <w:r w:rsidRPr="00A34A71">
              <w:rPr>
                <w:szCs w:val="24"/>
              </w:rPr>
              <w:t>Model</w:t>
            </w:r>
          </w:p>
        </w:tc>
        <w:tc>
          <w:tcPr>
            <w:tcW w:w="677" w:type="pct"/>
            <w:tcBorders>
              <w:top w:val="nil"/>
              <w:left w:val="nil"/>
              <w:bottom w:val="single" w:sz="8" w:space="0" w:color="152935"/>
              <w:right w:val="single" w:sz="8" w:space="0" w:color="E0E0E0"/>
            </w:tcBorders>
            <w:shd w:val="clear" w:color="auto" w:fill="FFFFFF"/>
            <w:vAlign w:val="bottom"/>
          </w:tcPr>
          <w:p w14:paraId="7410402F" w14:textId="77777777" w:rsidR="001A43D7" w:rsidRPr="00A34A71" w:rsidRDefault="001A43D7" w:rsidP="002E585E">
            <w:pPr>
              <w:autoSpaceDE w:val="0"/>
              <w:autoSpaceDN w:val="0"/>
              <w:adjustRightInd w:val="0"/>
              <w:spacing w:after="0" w:line="320" w:lineRule="atLeast"/>
              <w:ind w:left="60" w:right="60"/>
              <w:jc w:val="center"/>
              <w:rPr>
                <w:szCs w:val="24"/>
              </w:rPr>
            </w:pPr>
            <w:r w:rsidRPr="00A34A71">
              <w:rPr>
                <w:szCs w:val="24"/>
              </w:rPr>
              <w:t>R</w:t>
            </w:r>
          </w:p>
        </w:tc>
        <w:tc>
          <w:tcPr>
            <w:tcW w:w="718" w:type="pct"/>
            <w:tcBorders>
              <w:top w:val="nil"/>
              <w:left w:val="single" w:sz="8" w:space="0" w:color="E0E0E0"/>
              <w:bottom w:val="single" w:sz="8" w:space="0" w:color="152935"/>
              <w:right w:val="single" w:sz="8" w:space="0" w:color="E0E0E0"/>
            </w:tcBorders>
            <w:shd w:val="clear" w:color="auto" w:fill="FFFFFF"/>
            <w:vAlign w:val="bottom"/>
          </w:tcPr>
          <w:p w14:paraId="2E7B4D27" w14:textId="77777777" w:rsidR="001A43D7" w:rsidRPr="00A34A71" w:rsidRDefault="001A43D7" w:rsidP="002E585E">
            <w:pPr>
              <w:autoSpaceDE w:val="0"/>
              <w:autoSpaceDN w:val="0"/>
              <w:adjustRightInd w:val="0"/>
              <w:spacing w:after="0" w:line="320" w:lineRule="atLeast"/>
              <w:ind w:left="60" w:right="60"/>
              <w:jc w:val="center"/>
              <w:rPr>
                <w:szCs w:val="24"/>
              </w:rPr>
            </w:pPr>
            <w:r w:rsidRPr="00A34A71">
              <w:rPr>
                <w:szCs w:val="24"/>
              </w:rPr>
              <w:t>R Square</w:t>
            </w:r>
          </w:p>
        </w:tc>
        <w:tc>
          <w:tcPr>
            <w:tcW w:w="1293" w:type="pct"/>
            <w:tcBorders>
              <w:top w:val="nil"/>
              <w:left w:val="single" w:sz="8" w:space="0" w:color="E0E0E0"/>
              <w:bottom w:val="single" w:sz="8" w:space="0" w:color="152935"/>
              <w:right w:val="single" w:sz="8" w:space="0" w:color="E0E0E0"/>
            </w:tcBorders>
            <w:shd w:val="clear" w:color="auto" w:fill="FFFFFF"/>
            <w:vAlign w:val="bottom"/>
          </w:tcPr>
          <w:p w14:paraId="4B4B913B" w14:textId="77777777" w:rsidR="001A43D7" w:rsidRPr="00A34A71" w:rsidRDefault="001A43D7" w:rsidP="002E585E">
            <w:pPr>
              <w:autoSpaceDE w:val="0"/>
              <w:autoSpaceDN w:val="0"/>
              <w:adjustRightInd w:val="0"/>
              <w:spacing w:after="0" w:line="320" w:lineRule="atLeast"/>
              <w:ind w:left="60" w:right="60"/>
              <w:jc w:val="center"/>
              <w:rPr>
                <w:szCs w:val="24"/>
              </w:rPr>
            </w:pPr>
            <w:r w:rsidRPr="00A34A71">
              <w:rPr>
                <w:szCs w:val="24"/>
              </w:rPr>
              <w:t>Adjusted R Square</w:t>
            </w:r>
          </w:p>
        </w:tc>
        <w:tc>
          <w:tcPr>
            <w:tcW w:w="1786" w:type="pct"/>
            <w:tcBorders>
              <w:top w:val="nil"/>
              <w:left w:val="single" w:sz="8" w:space="0" w:color="E0E0E0"/>
              <w:bottom w:val="single" w:sz="8" w:space="0" w:color="152935"/>
              <w:right w:val="nil"/>
            </w:tcBorders>
            <w:shd w:val="clear" w:color="auto" w:fill="FFFFFF"/>
            <w:vAlign w:val="bottom"/>
          </w:tcPr>
          <w:p w14:paraId="2D0F69E3" w14:textId="77777777" w:rsidR="001A43D7" w:rsidRPr="00A34A71" w:rsidRDefault="001A43D7" w:rsidP="002E585E">
            <w:pPr>
              <w:autoSpaceDE w:val="0"/>
              <w:autoSpaceDN w:val="0"/>
              <w:adjustRightInd w:val="0"/>
              <w:spacing w:after="0" w:line="320" w:lineRule="atLeast"/>
              <w:ind w:left="60" w:right="60"/>
              <w:jc w:val="center"/>
              <w:rPr>
                <w:szCs w:val="24"/>
              </w:rPr>
            </w:pPr>
            <w:r w:rsidRPr="00A34A71">
              <w:rPr>
                <w:szCs w:val="24"/>
              </w:rPr>
              <w:t>Std. Error of the Estimate</w:t>
            </w:r>
          </w:p>
        </w:tc>
      </w:tr>
      <w:tr w:rsidR="00A34A71" w:rsidRPr="00A34A71" w14:paraId="15C8363B" w14:textId="77777777" w:rsidTr="007D25BD">
        <w:trPr>
          <w:cantSplit/>
        </w:trPr>
        <w:tc>
          <w:tcPr>
            <w:tcW w:w="526" w:type="pct"/>
            <w:tcBorders>
              <w:top w:val="single" w:sz="8" w:space="0" w:color="152935"/>
              <w:left w:val="nil"/>
              <w:bottom w:val="single" w:sz="8" w:space="0" w:color="152935"/>
              <w:right w:val="nil"/>
            </w:tcBorders>
            <w:shd w:val="clear" w:color="auto" w:fill="E0E0E0"/>
          </w:tcPr>
          <w:p w14:paraId="085B5CE4" w14:textId="77777777" w:rsidR="001A43D7" w:rsidRPr="00A34A71" w:rsidRDefault="001A43D7" w:rsidP="002E585E">
            <w:pPr>
              <w:autoSpaceDE w:val="0"/>
              <w:autoSpaceDN w:val="0"/>
              <w:adjustRightInd w:val="0"/>
              <w:spacing w:after="0" w:line="320" w:lineRule="atLeast"/>
              <w:ind w:left="60" w:right="60"/>
              <w:jc w:val="left"/>
              <w:rPr>
                <w:szCs w:val="24"/>
              </w:rPr>
            </w:pPr>
            <w:r w:rsidRPr="00A34A71">
              <w:rPr>
                <w:szCs w:val="24"/>
              </w:rPr>
              <w:t>1</w:t>
            </w:r>
          </w:p>
        </w:tc>
        <w:tc>
          <w:tcPr>
            <w:tcW w:w="677" w:type="pct"/>
            <w:tcBorders>
              <w:top w:val="single" w:sz="8" w:space="0" w:color="152935"/>
              <w:left w:val="nil"/>
              <w:bottom w:val="single" w:sz="8" w:space="0" w:color="152935"/>
              <w:right w:val="single" w:sz="8" w:space="0" w:color="E0E0E0"/>
            </w:tcBorders>
            <w:shd w:val="clear" w:color="auto" w:fill="FFFFFF"/>
          </w:tcPr>
          <w:p w14:paraId="34075266" w14:textId="77777777" w:rsidR="001A43D7" w:rsidRPr="00A34A71" w:rsidRDefault="001A43D7" w:rsidP="00C42B09">
            <w:pPr>
              <w:autoSpaceDE w:val="0"/>
              <w:autoSpaceDN w:val="0"/>
              <w:adjustRightInd w:val="0"/>
              <w:spacing w:after="0" w:line="320" w:lineRule="atLeast"/>
              <w:ind w:left="60" w:right="60"/>
              <w:jc w:val="center"/>
              <w:rPr>
                <w:szCs w:val="24"/>
              </w:rPr>
            </w:pPr>
            <w:r w:rsidRPr="00A34A71">
              <w:rPr>
                <w:szCs w:val="24"/>
              </w:rPr>
              <w:t>.845</w:t>
            </w:r>
            <w:r w:rsidRPr="00A34A71">
              <w:rPr>
                <w:szCs w:val="24"/>
                <w:vertAlign w:val="superscript"/>
              </w:rPr>
              <w:t>a</w:t>
            </w:r>
          </w:p>
        </w:tc>
        <w:tc>
          <w:tcPr>
            <w:tcW w:w="718" w:type="pct"/>
            <w:tcBorders>
              <w:top w:val="single" w:sz="8" w:space="0" w:color="152935"/>
              <w:left w:val="single" w:sz="8" w:space="0" w:color="E0E0E0"/>
              <w:bottom w:val="single" w:sz="8" w:space="0" w:color="152935"/>
              <w:right w:val="single" w:sz="8" w:space="0" w:color="E0E0E0"/>
            </w:tcBorders>
            <w:shd w:val="clear" w:color="auto" w:fill="FFFFFF"/>
          </w:tcPr>
          <w:p w14:paraId="17F0D60B" w14:textId="77777777" w:rsidR="001A43D7" w:rsidRPr="00A34A71" w:rsidRDefault="001A43D7" w:rsidP="00C42B09">
            <w:pPr>
              <w:autoSpaceDE w:val="0"/>
              <w:autoSpaceDN w:val="0"/>
              <w:adjustRightInd w:val="0"/>
              <w:spacing w:after="0" w:line="320" w:lineRule="atLeast"/>
              <w:ind w:left="60" w:right="60"/>
              <w:jc w:val="center"/>
              <w:rPr>
                <w:szCs w:val="24"/>
              </w:rPr>
            </w:pPr>
            <w:r w:rsidRPr="00A34A71">
              <w:rPr>
                <w:szCs w:val="24"/>
              </w:rPr>
              <w:t>.715</w:t>
            </w:r>
          </w:p>
        </w:tc>
        <w:tc>
          <w:tcPr>
            <w:tcW w:w="1293" w:type="pct"/>
            <w:tcBorders>
              <w:top w:val="single" w:sz="8" w:space="0" w:color="152935"/>
              <w:left w:val="single" w:sz="8" w:space="0" w:color="E0E0E0"/>
              <w:bottom w:val="single" w:sz="8" w:space="0" w:color="152935"/>
              <w:right w:val="single" w:sz="8" w:space="0" w:color="E0E0E0"/>
            </w:tcBorders>
            <w:shd w:val="clear" w:color="auto" w:fill="FFFFFF"/>
          </w:tcPr>
          <w:p w14:paraId="0D502650" w14:textId="77777777" w:rsidR="001A43D7" w:rsidRPr="00A34A71" w:rsidRDefault="001A43D7" w:rsidP="00C42B09">
            <w:pPr>
              <w:autoSpaceDE w:val="0"/>
              <w:autoSpaceDN w:val="0"/>
              <w:adjustRightInd w:val="0"/>
              <w:spacing w:after="0" w:line="320" w:lineRule="atLeast"/>
              <w:ind w:left="60" w:right="60"/>
              <w:jc w:val="center"/>
              <w:rPr>
                <w:szCs w:val="24"/>
              </w:rPr>
            </w:pPr>
            <w:r w:rsidRPr="00A34A71">
              <w:rPr>
                <w:szCs w:val="24"/>
              </w:rPr>
              <w:t>.712</w:t>
            </w:r>
          </w:p>
        </w:tc>
        <w:tc>
          <w:tcPr>
            <w:tcW w:w="1786" w:type="pct"/>
            <w:tcBorders>
              <w:top w:val="single" w:sz="8" w:space="0" w:color="152935"/>
              <w:left w:val="single" w:sz="8" w:space="0" w:color="E0E0E0"/>
              <w:bottom w:val="single" w:sz="8" w:space="0" w:color="152935"/>
              <w:right w:val="nil"/>
            </w:tcBorders>
            <w:shd w:val="clear" w:color="auto" w:fill="FFFFFF"/>
          </w:tcPr>
          <w:p w14:paraId="56DA7505" w14:textId="77777777" w:rsidR="001A43D7" w:rsidRPr="00A34A71" w:rsidRDefault="001A43D7" w:rsidP="00C42B09">
            <w:pPr>
              <w:autoSpaceDE w:val="0"/>
              <w:autoSpaceDN w:val="0"/>
              <w:adjustRightInd w:val="0"/>
              <w:spacing w:after="0" w:line="320" w:lineRule="atLeast"/>
              <w:ind w:left="60" w:right="60"/>
              <w:jc w:val="center"/>
              <w:rPr>
                <w:szCs w:val="24"/>
              </w:rPr>
            </w:pPr>
            <w:r w:rsidRPr="00A34A71">
              <w:rPr>
                <w:szCs w:val="24"/>
              </w:rPr>
              <w:t>.72152</w:t>
            </w:r>
          </w:p>
        </w:tc>
      </w:tr>
      <w:tr w:rsidR="00A34A71" w:rsidRPr="00A34A71" w14:paraId="5C2FBA8B" w14:textId="77777777" w:rsidTr="007D25BD">
        <w:trPr>
          <w:cantSplit/>
        </w:trPr>
        <w:tc>
          <w:tcPr>
            <w:tcW w:w="5000" w:type="pct"/>
            <w:gridSpan w:val="5"/>
            <w:tcBorders>
              <w:top w:val="nil"/>
              <w:left w:val="nil"/>
              <w:bottom w:val="nil"/>
              <w:right w:val="nil"/>
            </w:tcBorders>
            <w:shd w:val="clear" w:color="auto" w:fill="FFFFFF"/>
          </w:tcPr>
          <w:p w14:paraId="3CD5411D" w14:textId="77777777" w:rsidR="001A43D7" w:rsidRPr="00A34A71" w:rsidRDefault="001A43D7" w:rsidP="002E585E">
            <w:pPr>
              <w:autoSpaceDE w:val="0"/>
              <w:autoSpaceDN w:val="0"/>
              <w:adjustRightInd w:val="0"/>
              <w:spacing w:after="0" w:line="320" w:lineRule="atLeast"/>
              <w:ind w:left="60" w:right="60"/>
              <w:jc w:val="left"/>
              <w:rPr>
                <w:szCs w:val="24"/>
              </w:rPr>
            </w:pPr>
            <w:r w:rsidRPr="00A34A71">
              <w:rPr>
                <w:szCs w:val="24"/>
              </w:rPr>
              <w:t xml:space="preserve">a. Predictors: (Constant), </w:t>
            </w:r>
            <w:r w:rsidR="009E66C8" w:rsidRPr="00A34A71">
              <w:rPr>
                <w:szCs w:val="24"/>
              </w:rPr>
              <w:t>Logistics management</w:t>
            </w:r>
          </w:p>
        </w:tc>
      </w:tr>
    </w:tbl>
    <w:p w14:paraId="2E144B80" w14:textId="77777777" w:rsidR="005977C7" w:rsidRPr="00A34A71" w:rsidRDefault="005977C7" w:rsidP="00E456D9">
      <w:pPr>
        <w:rPr>
          <w:szCs w:val="24"/>
        </w:rPr>
      </w:pPr>
    </w:p>
    <w:p w14:paraId="5BA141A5" w14:textId="77777777" w:rsidR="00E456D9" w:rsidRPr="00A34A71" w:rsidRDefault="00E456D9" w:rsidP="00E456D9">
      <w:pPr>
        <w:rPr>
          <w:b/>
          <w:bCs/>
          <w:sz w:val="26"/>
          <w:szCs w:val="26"/>
        </w:rPr>
      </w:pPr>
      <w:r w:rsidRPr="00A34A71">
        <w:rPr>
          <w:szCs w:val="24"/>
        </w:rPr>
        <w:lastRenderedPageBreak/>
        <w:t>From table 7.</w:t>
      </w:r>
      <w:r w:rsidR="006A1D7C">
        <w:rPr>
          <w:szCs w:val="24"/>
        </w:rPr>
        <w:t>1</w:t>
      </w:r>
      <w:r w:rsidRPr="00A34A71">
        <w:rPr>
          <w:szCs w:val="24"/>
        </w:rPr>
        <w:t>, it can be drawn that the multi</w:t>
      </w:r>
      <w:r w:rsidR="00EF4ACC" w:rsidRPr="00A34A71">
        <w:rPr>
          <w:szCs w:val="24"/>
        </w:rPr>
        <w:t xml:space="preserve">ple correlation coefficient (R) </w:t>
      </w:r>
      <w:r w:rsidRPr="00A34A71">
        <w:rPr>
          <w:szCs w:val="24"/>
        </w:rPr>
        <w:t xml:space="preserve">using all predictors that is, </w:t>
      </w:r>
      <w:r w:rsidR="00D719A0" w:rsidRPr="00A34A71">
        <w:rPr>
          <w:rFonts w:cs="Times New Roman"/>
          <w:szCs w:val="24"/>
        </w:rPr>
        <w:t>logistics planning, record keeping practices, and physical distribution</w:t>
      </w:r>
      <w:r w:rsidRPr="00A34A71">
        <w:rPr>
          <w:szCs w:val="24"/>
        </w:rPr>
        <w:t xml:space="preserve"> simultaneously, is 0.</w:t>
      </w:r>
      <w:r w:rsidR="001501BD" w:rsidRPr="00A34A71">
        <w:rPr>
          <w:szCs w:val="24"/>
        </w:rPr>
        <w:t>845</w:t>
      </w:r>
      <w:r w:rsidRPr="00A34A71">
        <w:rPr>
          <w:szCs w:val="24"/>
        </w:rPr>
        <w:t xml:space="preserve"> and adjusted R square is 0.</w:t>
      </w:r>
      <w:r w:rsidR="00C80037" w:rsidRPr="00A34A71">
        <w:rPr>
          <w:szCs w:val="24"/>
        </w:rPr>
        <w:t>712</w:t>
      </w:r>
      <w:r w:rsidRPr="00A34A71">
        <w:rPr>
          <w:szCs w:val="24"/>
        </w:rPr>
        <w:t xml:space="preserve">. This implies a strong positive relationship between </w:t>
      </w:r>
      <w:r w:rsidR="0098556F" w:rsidRPr="00A34A71">
        <w:rPr>
          <w:szCs w:val="24"/>
        </w:rPr>
        <w:t>logistics management</w:t>
      </w:r>
      <w:r w:rsidRPr="00A34A71">
        <w:rPr>
          <w:szCs w:val="24"/>
        </w:rPr>
        <w:t xml:space="preserve"> and </w:t>
      </w:r>
      <w:r w:rsidR="002168FE" w:rsidRPr="00A34A71">
        <w:rPr>
          <w:szCs w:val="24"/>
        </w:rPr>
        <w:t>performance</w:t>
      </w:r>
      <w:r w:rsidRPr="00A34A71">
        <w:rPr>
          <w:szCs w:val="24"/>
        </w:rPr>
        <w:t xml:space="preserve"> given r = 0.</w:t>
      </w:r>
      <w:r w:rsidR="002D606D" w:rsidRPr="00A34A71">
        <w:rPr>
          <w:szCs w:val="24"/>
        </w:rPr>
        <w:t>845</w:t>
      </w:r>
      <w:r w:rsidRPr="00A34A71">
        <w:rPr>
          <w:szCs w:val="24"/>
        </w:rPr>
        <w:t xml:space="preserve"> and that, a </w:t>
      </w:r>
      <w:r w:rsidR="00E42CA8" w:rsidRPr="00A34A71">
        <w:rPr>
          <w:szCs w:val="24"/>
        </w:rPr>
        <w:t>71.2</w:t>
      </w:r>
      <w:r w:rsidRPr="00A34A71">
        <w:rPr>
          <w:szCs w:val="24"/>
        </w:rPr>
        <w:t xml:space="preserve">% variance or change in </w:t>
      </w:r>
      <w:r w:rsidR="001D7F69" w:rsidRPr="00A34A71">
        <w:rPr>
          <w:szCs w:val="24"/>
        </w:rPr>
        <w:t>performance</w:t>
      </w:r>
      <w:r w:rsidRPr="00A34A71">
        <w:rPr>
          <w:szCs w:val="24"/>
        </w:rPr>
        <w:t xml:space="preserve"> of </w:t>
      </w:r>
      <w:r w:rsidR="00300326" w:rsidRPr="00A34A71">
        <w:rPr>
          <w:szCs w:val="24"/>
        </w:rPr>
        <w:t>KOPGT</w:t>
      </w:r>
      <w:r w:rsidRPr="00A34A71">
        <w:rPr>
          <w:szCs w:val="24"/>
        </w:rPr>
        <w:t xml:space="preserve"> can be predicted by a value change in the three predictors. The remaining </w:t>
      </w:r>
      <w:r w:rsidR="00E8404F" w:rsidRPr="00A34A71">
        <w:rPr>
          <w:szCs w:val="24"/>
        </w:rPr>
        <w:t>28.8</w:t>
      </w:r>
      <w:r w:rsidRPr="00A34A71">
        <w:rPr>
          <w:szCs w:val="24"/>
        </w:rPr>
        <w:t xml:space="preserve">% variance in </w:t>
      </w:r>
      <w:r w:rsidR="00B317D1" w:rsidRPr="00A34A71">
        <w:rPr>
          <w:szCs w:val="24"/>
        </w:rPr>
        <w:t>performance</w:t>
      </w:r>
      <w:r w:rsidRPr="00A34A71">
        <w:rPr>
          <w:szCs w:val="24"/>
        </w:rPr>
        <w:t xml:space="preserve"> of </w:t>
      </w:r>
      <w:r w:rsidR="00A64E24" w:rsidRPr="00A34A71">
        <w:rPr>
          <w:szCs w:val="24"/>
        </w:rPr>
        <w:t>KOPGT</w:t>
      </w:r>
      <w:r w:rsidRPr="00A34A71">
        <w:rPr>
          <w:szCs w:val="24"/>
        </w:rPr>
        <w:t xml:space="preserve"> is explained by other factors which were not the focus of this study.</w:t>
      </w:r>
    </w:p>
    <w:p w14:paraId="5460301B" w14:textId="77777777" w:rsidR="009D1970" w:rsidRPr="00A34A71" w:rsidRDefault="009D1970" w:rsidP="009D1970">
      <w:pPr>
        <w:pStyle w:val="Heading2"/>
      </w:pPr>
      <w:bookmarkStart w:id="663" w:name="_Toc485659653"/>
      <w:bookmarkStart w:id="664" w:name="_Toc61959156"/>
      <w:bookmarkStart w:id="665" w:name="_Toc93918353"/>
      <w:r w:rsidRPr="00A34A71">
        <w:t>7.2.2 Analysis of variance (ANOVA) results</w:t>
      </w:r>
      <w:bookmarkEnd w:id="663"/>
      <w:bookmarkEnd w:id="664"/>
      <w:bookmarkEnd w:id="665"/>
    </w:p>
    <w:p w14:paraId="09225B7F" w14:textId="77777777" w:rsidR="00EF4ACC" w:rsidRPr="00A34A71" w:rsidRDefault="009D1970" w:rsidP="009D1970">
      <w:pPr>
        <w:autoSpaceDE w:val="0"/>
        <w:autoSpaceDN w:val="0"/>
        <w:adjustRightInd w:val="0"/>
        <w:spacing w:after="0"/>
        <w:rPr>
          <w:szCs w:val="24"/>
        </w:rPr>
      </w:pPr>
      <w:r w:rsidRPr="00A34A71">
        <w:rPr>
          <w:szCs w:val="24"/>
        </w:rPr>
        <w:t xml:space="preserve">ANOVA analysis was performed to test the equivalent hypothesis that there is a significant relationship between </w:t>
      </w:r>
      <w:r w:rsidR="003E666B" w:rsidRPr="00A34A71">
        <w:rPr>
          <w:szCs w:val="24"/>
        </w:rPr>
        <w:t>logistics management</w:t>
      </w:r>
      <w:r w:rsidRPr="00A34A71">
        <w:rPr>
          <w:szCs w:val="24"/>
        </w:rPr>
        <w:t xml:space="preserve"> and </w:t>
      </w:r>
      <w:r w:rsidR="00D1309B" w:rsidRPr="00A34A71">
        <w:rPr>
          <w:szCs w:val="24"/>
        </w:rPr>
        <w:t>performance</w:t>
      </w:r>
      <w:r w:rsidRPr="00A34A71">
        <w:rPr>
          <w:szCs w:val="24"/>
        </w:rPr>
        <w:t xml:space="preserve"> of </w:t>
      </w:r>
      <w:r w:rsidR="009033FB" w:rsidRPr="00A34A71">
        <w:rPr>
          <w:szCs w:val="24"/>
        </w:rPr>
        <w:t>KOPGT</w:t>
      </w:r>
      <w:r w:rsidRPr="00A34A71">
        <w:rPr>
          <w:szCs w:val="24"/>
        </w:rPr>
        <w:t>. The results are summarized in table 7.</w:t>
      </w:r>
      <w:r w:rsidR="006A1D7C">
        <w:rPr>
          <w:szCs w:val="24"/>
        </w:rPr>
        <w:t>2</w:t>
      </w:r>
      <w:r w:rsidRPr="00A34A71">
        <w:rPr>
          <w:szCs w:val="24"/>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7"/>
        <w:gridCol w:w="1468"/>
        <w:gridCol w:w="2014"/>
        <w:gridCol w:w="835"/>
        <w:gridCol w:w="1941"/>
        <w:gridCol w:w="1234"/>
        <w:gridCol w:w="1031"/>
      </w:tblGrid>
      <w:tr w:rsidR="00A34A71" w:rsidRPr="00A34A71" w14:paraId="19539DAF" w14:textId="77777777" w:rsidTr="00EF4ACC">
        <w:trPr>
          <w:cantSplit/>
        </w:trPr>
        <w:tc>
          <w:tcPr>
            <w:tcW w:w="5000" w:type="pct"/>
            <w:gridSpan w:val="7"/>
            <w:tcBorders>
              <w:top w:val="nil"/>
              <w:left w:val="nil"/>
              <w:bottom w:val="single" w:sz="4" w:space="0" w:color="auto"/>
              <w:right w:val="nil"/>
            </w:tcBorders>
            <w:shd w:val="clear" w:color="auto" w:fill="FFFFFF"/>
            <w:vAlign w:val="center"/>
          </w:tcPr>
          <w:p w14:paraId="061CC8E5" w14:textId="77777777" w:rsidR="008523B0" w:rsidRPr="00A34A71" w:rsidRDefault="008523B0" w:rsidP="005212C4">
            <w:pPr>
              <w:pStyle w:val="Heading1"/>
            </w:pPr>
            <w:bookmarkStart w:id="666" w:name="_Toc93503366"/>
            <w:bookmarkStart w:id="667" w:name="_Toc58747560"/>
            <w:bookmarkStart w:id="668" w:name="_Toc85386446"/>
            <w:bookmarkStart w:id="669" w:name="_Toc86152254"/>
            <w:bookmarkStart w:id="670" w:name="_Toc77344806"/>
            <w:bookmarkStart w:id="671" w:name="_Toc93856244"/>
            <w:bookmarkStart w:id="672" w:name="_Toc93918354"/>
            <w:r w:rsidRPr="00A34A71">
              <w:t>Table 7.</w:t>
            </w:r>
            <w:r w:rsidR="006A1D7C">
              <w:t>2</w:t>
            </w:r>
            <w:r w:rsidRPr="00A34A71">
              <w:t>: ANOVA</w:t>
            </w:r>
            <w:r w:rsidRPr="00A34A71">
              <w:rPr>
                <w:vertAlign w:val="superscript"/>
              </w:rPr>
              <w:t>a</w:t>
            </w:r>
            <w:bookmarkEnd w:id="666"/>
            <w:bookmarkEnd w:id="667"/>
            <w:bookmarkEnd w:id="668"/>
            <w:bookmarkEnd w:id="669"/>
            <w:bookmarkEnd w:id="670"/>
            <w:bookmarkEnd w:id="671"/>
            <w:bookmarkEnd w:id="672"/>
          </w:p>
        </w:tc>
      </w:tr>
      <w:tr w:rsidR="00A34A71" w:rsidRPr="00A34A71" w14:paraId="12C80040" w14:textId="77777777" w:rsidTr="00EF4ACC">
        <w:trPr>
          <w:cantSplit/>
        </w:trPr>
        <w:tc>
          <w:tcPr>
            <w:tcW w:w="1231" w:type="pct"/>
            <w:gridSpan w:val="2"/>
            <w:tcBorders>
              <w:top w:val="single" w:sz="4" w:space="0" w:color="auto"/>
              <w:left w:val="nil"/>
              <w:bottom w:val="single" w:sz="8" w:space="0" w:color="152935"/>
              <w:right w:val="nil"/>
            </w:tcBorders>
            <w:shd w:val="clear" w:color="auto" w:fill="FFFFFF"/>
            <w:vAlign w:val="bottom"/>
          </w:tcPr>
          <w:p w14:paraId="37D507A9" w14:textId="77777777" w:rsidR="008523B0" w:rsidRPr="00A34A71" w:rsidRDefault="008523B0" w:rsidP="002E585E">
            <w:pPr>
              <w:autoSpaceDE w:val="0"/>
              <w:autoSpaceDN w:val="0"/>
              <w:adjustRightInd w:val="0"/>
              <w:spacing w:after="0" w:line="240" w:lineRule="auto"/>
              <w:ind w:left="60" w:right="60"/>
              <w:jc w:val="left"/>
              <w:rPr>
                <w:szCs w:val="24"/>
              </w:rPr>
            </w:pPr>
            <w:r w:rsidRPr="00A34A71">
              <w:rPr>
                <w:szCs w:val="24"/>
              </w:rPr>
              <w:t>Model</w:t>
            </w:r>
          </w:p>
        </w:tc>
        <w:tc>
          <w:tcPr>
            <w:tcW w:w="1076" w:type="pct"/>
            <w:tcBorders>
              <w:top w:val="single" w:sz="4" w:space="0" w:color="auto"/>
              <w:left w:val="nil"/>
              <w:bottom w:val="single" w:sz="8" w:space="0" w:color="152935"/>
              <w:right w:val="single" w:sz="8" w:space="0" w:color="E0E0E0"/>
            </w:tcBorders>
            <w:shd w:val="clear" w:color="auto" w:fill="FFFFFF"/>
            <w:vAlign w:val="bottom"/>
          </w:tcPr>
          <w:p w14:paraId="0293A402" w14:textId="77777777" w:rsidR="008523B0" w:rsidRPr="00A34A71" w:rsidRDefault="008523B0" w:rsidP="002E585E">
            <w:pPr>
              <w:autoSpaceDE w:val="0"/>
              <w:autoSpaceDN w:val="0"/>
              <w:adjustRightInd w:val="0"/>
              <w:spacing w:after="0" w:line="240" w:lineRule="auto"/>
              <w:ind w:left="60" w:right="60"/>
              <w:jc w:val="center"/>
              <w:rPr>
                <w:szCs w:val="24"/>
              </w:rPr>
            </w:pPr>
            <w:r w:rsidRPr="00A34A71">
              <w:rPr>
                <w:szCs w:val="24"/>
              </w:rPr>
              <w:t>Sum of Squares</w:t>
            </w:r>
          </w:p>
        </w:tc>
        <w:tc>
          <w:tcPr>
            <w:tcW w:w="446" w:type="pct"/>
            <w:tcBorders>
              <w:top w:val="single" w:sz="4" w:space="0" w:color="auto"/>
              <w:left w:val="single" w:sz="8" w:space="0" w:color="E0E0E0"/>
              <w:bottom w:val="single" w:sz="8" w:space="0" w:color="152935"/>
              <w:right w:val="single" w:sz="8" w:space="0" w:color="E0E0E0"/>
            </w:tcBorders>
            <w:shd w:val="clear" w:color="auto" w:fill="FFFFFF"/>
            <w:vAlign w:val="bottom"/>
          </w:tcPr>
          <w:p w14:paraId="75078A62" w14:textId="77777777" w:rsidR="008523B0" w:rsidRPr="00A34A71" w:rsidRDefault="008523B0" w:rsidP="002E585E">
            <w:pPr>
              <w:autoSpaceDE w:val="0"/>
              <w:autoSpaceDN w:val="0"/>
              <w:adjustRightInd w:val="0"/>
              <w:spacing w:after="0" w:line="240" w:lineRule="auto"/>
              <w:ind w:left="60" w:right="60"/>
              <w:jc w:val="center"/>
              <w:rPr>
                <w:szCs w:val="24"/>
              </w:rPr>
            </w:pPr>
            <w:r w:rsidRPr="00A34A71">
              <w:rPr>
                <w:szCs w:val="24"/>
              </w:rPr>
              <w:t>df</w:t>
            </w:r>
          </w:p>
        </w:tc>
        <w:tc>
          <w:tcPr>
            <w:tcW w:w="1037" w:type="pct"/>
            <w:tcBorders>
              <w:top w:val="single" w:sz="4" w:space="0" w:color="auto"/>
              <w:left w:val="single" w:sz="8" w:space="0" w:color="E0E0E0"/>
              <w:bottom w:val="single" w:sz="8" w:space="0" w:color="152935"/>
              <w:right w:val="single" w:sz="8" w:space="0" w:color="E0E0E0"/>
            </w:tcBorders>
            <w:shd w:val="clear" w:color="auto" w:fill="FFFFFF"/>
            <w:vAlign w:val="bottom"/>
          </w:tcPr>
          <w:p w14:paraId="3D54D182" w14:textId="77777777" w:rsidR="008523B0" w:rsidRPr="00A34A71" w:rsidRDefault="008523B0" w:rsidP="002E585E">
            <w:pPr>
              <w:autoSpaceDE w:val="0"/>
              <w:autoSpaceDN w:val="0"/>
              <w:adjustRightInd w:val="0"/>
              <w:spacing w:after="0" w:line="240" w:lineRule="auto"/>
              <w:ind w:left="60" w:right="60"/>
              <w:jc w:val="center"/>
              <w:rPr>
                <w:szCs w:val="24"/>
              </w:rPr>
            </w:pPr>
            <w:r w:rsidRPr="00A34A71">
              <w:rPr>
                <w:szCs w:val="24"/>
              </w:rPr>
              <w:t>Mean Square</w:t>
            </w:r>
          </w:p>
        </w:tc>
        <w:tc>
          <w:tcPr>
            <w:tcW w:w="659" w:type="pct"/>
            <w:tcBorders>
              <w:top w:val="single" w:sz="4" w:space="0" w:color="auto"/>
              <w:left w:val="single" w:sz="8" w:space="0" w:color="E0E0E0"/>
              <w:bottom w:val="single" w:sz="8" w:space="0" w:color="152935"/>
              <w:right w:val="single" w:sz="8" w:space="0" w:color="E0E0E0"/>
            </w:tcBorders>
            <w:shd w:val="clear" w:color="auto" w:fill="FFFFFF"/>
            <w:vAlign w:val="bottom"/>
          </w:tcPr>
          <w:p w14:paraId="79F63506" w14:textId="77777777" w:rsidR="008523B0" w:rsidRPr="00A34A71" w:rsidRDefault="008523B0" w:rsidP="002E585E">
            <w:pPr>
              <w:autoSpaceDE w:val="0"/>
              <w:autoSpaceDN w:val="0"/>
              <w:adjustRightInd w:val="0"/>
              <w:spacing w:after="0" w:line="240" w:lineRule="auto"/>
              <w:ind w:left="60" w:right="60"/>
              <w:jc w:val="center"/>
              <w:rPr>
                <w:szCs w:val="24"/>
              </w:rPr>
            </w:pPr>
            <w:r w:rsidRPr="00A34A71">
              <w:rPr>
                <w:szCs w:val="24"/>
              </w:rPr>
              <w:t>F</w:t>
            </w:r>
          </w:p>
        </w:tc>
        <w:tc>
          <w:tcPr>
            <w:tcW w:w="549" w:type="pct"/>
            <w:tcBorders>
              <w:top w:val="single" w:sz="4" w:space="0" w:color="auto"/>
              <w:left w:val="single" w:sz="8" w:space="0" w:color="E0E0E0"/>
              <w:bottom w:val="single" w:sz="8" w:space="0" w:color="152935"/>
              <w:right w:val="nil"/>
            </w:tcBorders>
            <w:shd w:val="clear" w:color="auto" w:fill="FFFFFF"/>
            <w:vAlign w:val="bottom"/>
          </w:tcPr>
          <w:p w14:paraId="755D2E59" w14:textId="77777777" w:rsidR="008523B0" w:rsidRPr="00A34A71" w:rsidRDefault="008523B0" w:rsidP="002E585E">
            <w:pPr>
              <w:autoSpaceDE w:val="0"/>
              <w:autoSpaceDN w:val="0"/>
              <w:adjustRightInd w:val="0"/>
              <w:spacing w:after="0" w:line="240" w:lineRule="auto"/>
              <w:ind w:left="60" w:right="60"/>
              <w:jc w:val="center"/>
              <w:rPr>
                <w:szCs w:val="24"/>
              </w:rPr>
            </w:pPr>
            <w:r w:rsidRPr="00A34A71">
              <w:rPr>
                <w:szCs w:val="24"/>
              </w:rPr>
              <w:t>Sig.</w:t>
            </w:r>
          </w:p>
        </w:tc>
      </w:tr>
      <w:tr w:rsidR="00A34A71" w:rsidRPr="00A34A71" w14:paraId="2A9BB4AA" w14:textId="77777777" w:rsidTr="00C07BBF">
        <w:trPr>
          <w:cantSplit/>
        </w:trPr>
        <w:tc>
          <w:tcPr>
            <w:tcW w:w="447" w:type="pct"/>
            <w:vMerge w:val="restart"/>
            <w:tcBorders>
              <w:top w:val="single" w:sz="8" w:space="0" w:color="152935"/>
              <w:left w:val="nil"/>
              <w:bottom w:val="single" w:sz="8" w:space="0" w:color="152935"/>
              <w:right w:val="nil"/>
            </w:tcBorders>
            <w:shd w:val="clear" w:color="auto" w:fill="E0E0E0"/>
          </w:tcPr>
          <w:p w14:paraId="1DBE4ABA" w14:textId="77777777" w:rsidR="008523B0" w:rsidRPr="00A34A71" w:rsidRDefault="008523B0" w:rsidP="002E585E">
            <w:pPr>
              <w:autoSpaceDE w:val="0"/>
              <w:autoSpaceDN w:val="0"/>
              <w:adjustRightInd w:val="0"/>
              <w:spacing w:after="0" w:line="240" w:lineRule="auto"/>
              <w:ind w:left="60" w:right="60"/>
              <w:jc w:val="left"/>
              <w:rPr>
                <w:szCs w:val="24"/>
              </w:rPr>
            </w:pPr>
            <w:r w:rsidRPr="00A34A71">
              <w:rPr>
                <w:szCs w:val="24"/>
              </w:rPr>
              <w:t>1</w:t>
            </w:r>
          </w:p>
        </w:tc>
        <w:tc>
          <w:tcPr>
            <w:tcW w:w="784" w:type="pct"/>
            <w:tcBorders>
              <w:top w:val="single" w:sz="8" w:space="0" w:color="152935"/>
              <w:left w:val="nil"/>
              <w:bottom w:val="single" w:sz="8" w:space="0" w:color="AEAEAE"/>
              <w:right w:val="nil"/>
            </w:tcBorders>
            <w:shd w:val="clear" w:color="auto" w:fill="E0E0E0"/>
          </w:tcPr>
          <w:p w14:paraId="2845933E" w14:textId="77777777" w:rsidR="008523B0" w:rsidRPr="00A34A71" w:rsidRDefault="008523B0" w:rsidP="002E585E">
            <w:pPr>
              <w:autoSpaceDE w:val="0"/>
              <w:autoSpaceDN w:val="0"/>
              <w:adjustRightInd w:val="0"/>
              <w:spacing w:after="0" w:line="240" w:lineRule="auto"/>
              <w:ind w:left="60" w:right="60"/>
              <w:jc w:val="left"/>
              <w:rPr>
                <w:szCs w:val="24"/>
              </w:rPr>
            </w:pPr>
            <w:r w:rsidRPr="00A34A71">
              <w:rPr>
                <w:szCs w:val="24"/>
              </w:rPr>
              <w:t>Regression</w:t>
            </w:r>
          </w:p>
        </w:tc>
        <w:tc>
          <w:tcPr>
            <w:tcW w:w="1076" w:type="pct"/>
            <w:tcBorders>
              <w:top w:val="single" w:sz="8" w:space="0" w:color="152935"/>
              <w:left w:val="nil"/>
              <w:bottom w:val="single" w:sz="8" w:space="0" w:color="AEAEAE"/>
              <w:right w:val="single" w:sz="8" w:space="0" w:color="E0E0E0"/>
            </w:tcBorders>
            <w:shd w:val="clear" w:color="auto" w:fill="FFFFFF"/>
          </w:tcPr>
          <w:p w14:paraId="102E8AEB" w14:textId="77777777" w:rsidR="008523B0" w:rsidRPr="00A34A71" w:rsidRDefault="008523B0" w:rsidP="00C42B09">
            <w:pPr>
              <w:autoSpaceDE w:val="0"/>
              <w:autoSpaceDN w:val="0"/>
              <w:adjustRightInd w:val="0"/>
              <w:spacing w:after="0" w:line="240" w:lineRule="auto"/>
              <w:ind w:left="60" w:right="60"/>
              <w:jc w:val="center"/>
              <w:rPr>
                <w:szCs w:val="24"/>
              </w:rPr>
            </w:pPr>
            <w:r w:rsidRPr="00A34A71">
              <w:rPr>
                <w:szCs w:val="24"/>
              </w:rPr>
              <w:t>129.016</w:t>
            </w:r>
          </w:p>
        </w:tc>
        <w:tc>
          <w:tcPr>
            <w:tcW w:w="446" w:type="pct"/>
            <w:tcBorders>
              <w:top w:val="single" w:sz="8" w:space="0" w:color="152935"/>
              <w:left w:val="single" w:sz="8" w:space="0" w:color="E0E0E0"/>
              <w:bottom w:val="single" w:sz="8" w:space="0" w:color="AEAEAE"/>
              <w:right w:val="single" w:sz="8" w:space="0" w:color="E0E0E0"/>
            </w:tcBorders>
            <w:shd w:val="clear" w:color="auto" w:fill="FFFFFF"/>
          </w:tcPr>
          <w:p w14:paraId="6494013B" w14:textId="77777777" w:rsidR="008523B0" w:rsidRPr="00A34A71" w:rsidRDefault="008523B0" w:rsidP="00C42B09">
            <w:pPr>
              <w:autoSpaceDE w:val="0"/>
              <w:autoSpaceDN w:val="0"/>
              <w:adjustRightInd w:val="0"/>
              <w:spacing w:after="0" w:line="240" w:lineRule="auto"/>
              <w:ind w:left="60" w:right="60"/>
              <w:jc w:val="center"/>
              <w:rPr>
                <w:szCs w:val="24"/>
              </w:rPr>
            </w:pPr>
            <w:r w:rsidRPr="00A34A71">
              <w:rPr>
                <w:szCs w:val="24"/>
              </w:rPr>
              <w:t>1</w:t>
            </w:r>
          </w:p>
        </w:tc>
        <w:tc>
          <w:tcPr>
            <w:tcW w:w="1037" w:type="pct"/>
            <w:tcBorders>
              <w:top w:val="single" w:sz="8" w:space="0" w:color="152935"/>
              <w:left w:val="single" w:sz="8" w:space="0" w:color="E0E0E0"/>
              <w:bottom w:val="single" w:sz="8" w:space="0" w:color="AEAEAE"/>
              <w:right w:val="single" w:sz="8" w:space="0" w:color="E0E0E0"/>
            </w:tcBorders>
            <w:shd w:val="clear" w:color="auto" w:fill="FFFFFF"/>
          </w:tcPr>
          <w:p w14:paraId="1D00268D" w14:textId="77777777" w:rsidR="008523B0" w:rsidRPr="00A34A71" w:rsidRDefault="008523B0" w:rsidP="00C42B09">
            <w:pPr>
              <w:autoSpaceDE w:val="0"/>
              <w:autoSpaceDN w:val="0"/>
              <w:adjustRightInd w:val="0"/>
              <w:spacing w:after="0" w:line="240" w:lineRule="auto"/>
              <w:ind w:left="60" w:right="60"/>
              <w:jc w:val="center"/>
              <w:rPr>
                <w:szCs w:val="24"/>
              </w:rPr>
            </w:pPr>
            <w:r w:rsidRPr="00A34A71">
              <w:rPr>
                <w:szCs w:val="24"/>
              </w:rPr>
              <w:t>129.016</w:t>
            </w:r>
          </w:p>
        </w:tc>
        <w:tc>
          <w:tcPr>
            <w:tcW w:w="659" w:type="pct"/>
            <w:tcBorders>
              <w:top w:val="single" w:sz="8" w:space="0" w:color="152935"/>
              <w:left w:val="single" w:sz="8" w:space="0" w:color="E0E0E0"/>
              <w:bottom w:val="single" w:sz="8" w:space="0" w:color="AEAEAE"/>
              <w:right w:val="single" w:sz="8" w:space="0" w:color="E0E0E0"/>
            </w:tcBorders>
            <w:shd w:val="clear" w:color="auto" w:fill="FFFFFF"/>
          </w:tcPr>
          <w:p w14:paraId="29D3BB34" w14:textId="77777777" w:rsidR="008523B0" w:rsidRPr="00A34A71" w:rsidRDefault="008523B0" w:rsidP="00C42B09">
            <w:pPr>
              <w:autoSpaceDE w:val="0"/>
              <w:autoSpaceDN w:val="0"/>
              <w:adjustRightInd w:val="0"/>
              <w:spacing w:after="0" w:line="240" w:lineRule="auto"/>
              <w:ind w:left="60" w:right="60"/>
              <w:jc w:val="center"/>
              <w:rPr>
                <w:szCs w:val="24"/>
              </w:rPr>
            </w:pPr>
            <w:r w:rsidRPr="00A34A71">
              <w:rPr>
                <w:szCs w:val="24"/>
              </w:rPr>
              <w:t>27.825</w:t>
            </w:r>
          </w:p>
        </w:tc>
        <w:tc>
          <w:tcPr>
            <w:tcW w:w="549" w:type="pct"/>
            <w:tcBorders>
              <w:top w:val="single" w:sz="8" w:space="0" w:color="152935"/>
              <w:left w:val="single" w:sz="8" w:space="0" w:color="E0E0E0"/>
              <w:bottom w:val="single" w:sz="8" w:space="0" w:color="AEAEAE"/>
              <w:right w:val="nil"/>
            </w:tcBorders>
            <w:shd w:val="clear" w:color="auto" w:fill="FFFFFF"/>
          </w:tcPr>
          <w:p w14:paraId="3AC17469" w14:textId="77777777" w:rsidR="008523B0" w:rsidRPr="00A34A71" w:rsidRDefault="008523B0" w:rsidP="00C42B09">
            <w:pPr>
              <w:autoSpaceDE w:val="0"/>
              <w:autoSpaceDN w:val="0"/>
              <w:adjustRightInd w:val="0"/>
              <w:spacing w:after="0" w:line="240" w:lineRule="auto"/>
              <w:ind w:left="60" w:right="60"/>
              <w:jc w:val="center"/>
              <w:rPr>
                <w:szCs w:val="24"/>
              </w:rPr>
            </w:pPr>
            <w:r w:rsidRPr="00A34A71">
              <w:rPr>
                <w:szCs w:val="24"/>
              </w:rPr>
              <w:t>.000</w:t>
            </w:r>
            <w:r w:rsidRPr="00A34A71">
              <w:rPr>
                <w:szCs w:val="24"/>
                <w:vertAlign w:val="superscript"/>
              </w:rPr>
              <w:t>b</w:t>
            </w:r>
          </w:p>
        </w:tc>
      </w:tr>
      <w:tr w:rsidR="00A34A71" w:rsidRPr="00A34A71" w14:paraId="09C56002" w14:textId="77777777" w:rsidTr="00C07BBF">
        <w:trPr>
          <w:cantSplit/>
        </w:trPr>
        <w:tc>
          <w:tcPr>
            <w:tcW w:w="447" w:type="pct"/>
            <w:vMerge/>
            <w:tcBorders>
              <w:top w:val="single" w:sz="8" w:space="0" w:color="152935"/>
              <w:left w:val="nil"/>
              <w:bottom w:val="single" w:sz="8" w:space="0" w:color="152935"/>
              <w:right w:val="nil"/>
            </w:tcBorders>
            <w:shd w:val="clear" w:color="auto" w:fill="E0E0E0"/>
          </w:tcPr>
          <w:p w14:paraId="326EB367" w14:textId="77777777" w:rsidR="008523B0" w:rsidRPr="00A34A71" w:rsidRDefault="008523B0" w:rsidP="002E585E">
            <w:pPr>
              <w:autoSpaceDE w:val="0"/>
              <w:autoSpaceDN w:val="0"/>
              <w:adjustRightInd w:val="0"/>
              <w:spacing w:after="0" w:line="240" w:lineRule="auto"/>
              <w:jc w:val="left"/>
              <w:rPr>
                <w:szCs w:val="24"/>
              </w:rPr>
            </w:pPr>
          </w:p>
        </w:tc>
        <w:tc>
          <w:tcPr>
            <w:tcW w:w="784" w:type="pct"/>
            <w:tcBorders>
              <w:top w:val="single" w:sz="8" w:space="0" w:color="AEAEAE"/>
              <w:left w:val="nil"/>
              <w:bottom w:val="single" w:sz="8" w:space="0" w:color="AEAEAE"/>
              <w:right w:val="nil"/>
            </w:tcBorders>
            <w:shd w:val="clear" w:color="auto" w:fill="E0E0E0"/>
          </w:tcPr>
          <w:p w14:paraId="5BE5417F" w14:textId="77777777" w:rsidR="008523B0" w:rsidRPr="00A34A71" w:rsidRDefault="008523B0" w:rsidP="002E585E">
            <w:pPr>
              <w:autoSpaceDE w:val="0"/>
              <w:autoSpaceDN w:val="0"/>
              <w:adjustRightInd w:val="0"/>
              <w:spacing w:after="0" w:line="240" w:lineRule="auto"/>
              <w:ind w:left="60" w:right="60"/>
              <w:jc w:val="left"/>
              <w:rPr>
                <w:szCs w:val="24"/>
              </w:rPr>
            </w:pPr>
            <w:r w:rsidRPr="00A34A71">
              <w:rPr>
                <w:szCs w:val="24"/>
              </w:rPr>
              <w:t>Residual</w:t>
            </w:r>
          </w:p>
        </w:tc>
        <w:tc>
          <w:tcPr>
            <w:tcW w:w="1076" w:type="pct"/>
            <w:tcBorders>
              <w:top w:val="single" w:sz="8" w:space="0" w:color="AEAEAE"/>
              <w:left w:val="nil"/>
              <w:bottom w:val="single" w:sz="8" w:space="0" w:color="AEAEAE"/>
              <w:right w:val="single" w:sz="8" w:space="0" w:color="E0E0E0"/>
            </w:tcBorders>
            <w:shd w:val="clear" w:color="auto" w:fill="FFFFFF"/>
          </w:tcPr>
          <w:p w14:paraId="050E7F21" w14:textId="77777777" w:rsidR="008523B0" w:rsidRPr="00A34A71" w:rsidRDefault="008523B0" w:rsidP="00C42B09">
            <w:pPr>
              <w:autoSpaceDE w:val="0"/>
              <w:autoSpaceDN w:val="0"/>
              <w:adjustRightInd w:val="0"/>
              <w:spacing w:after="0" w:line="240" w:lineRule="auto"/>
              <w:ind w:left="60" w:right="60"/>
              <w:jc w:val="center"/>
              <w:rPr>
                <w:szCs w:val="24"/>
              </w:rPr>
            </w:pPr>
            <w:r w:rsidRPr="00A34A71">
              <w:rPr>
                <w:szCs w:val="24"/>
              </w:rPr>
              <w:t>51.539</w:t>
            </w:r>
          </w:p>
        </w:tc>
        <w:tc>
          <w:tcPr>
            <w:tcW w:w="446" w:type="pct"/>
            <w:tcBorders>
              <w:top w:val="single" w:sz="8" w:space="0" w:color="AEAEAE"/>
              <w:left w:val="single" w:sz="8" w:space="0" w:color="E0E0E0"/>
              <w:bottom w:val="single" w:sz="8" w:space="0" w:color="AEAEAE"/>
              <w:right w:val="single" w:sz="8" w:space="0" w:color="E0E0E0"/>
            </w:tcBorders>
            <w:shd w:val="clear" w:color="auto" w:fill="FFFFFF"/>
          </w:tcPr>
          <w:p w14:paraId="182FCE3C" w14:textId="77777777" w:rsidR="008523B0" w:rsidRPr="00A34A71" w:rsidRDefault="00080BC5" w:rsidP="00C42B09">
            <w:pPr>
              <w:autoSpaceDE w:val="0"/>
              <w:autoSpaceDN w:val="0"/>
              <w:adjustRightInd w:val="0"/>
              <w:spacing w:after="0" w:line="240" w:lineRule="auto"/>
              <w:ind w:left="60" w:right="60"/>
              <w:jc w:val="center"/>
              <w:rPr>
                <w:szCs w:val="24"/>
              </w:rPr>
            </w:pPr>
            <w:r w:rsidRPr="00A34A71">
              <w:rPr>
                <w:szCs w:val="24"/>
              </w:rPr>
              <w:t>85</w:t>
            </w:r>
          </w:p>
        </w:tc>
        <w:tc>
          <w:tcPr>
            <w:tcW w:w="1037" w:type="pct"/>
            <w:tcBorders>
              <w:top w:val="single" w:sz="8" w:space="0" w:color="AEAEAE"/>
              <w:left w:val="single" w:sz="8" w:space="0" w:color="E0E0E0"/>
              <w:bottom w:val="single" w:sz="8" w:space="0" w:color="AEAEAE"/>
              <w:right w:val="single" w:sz="8" w:space="0" w:color="E0E0E0"/>
            </w:tcBorders>
            <w:shd w:val="clear" w:color="auto" w:fill="FFFFFF"/>
          </w:tcPr>
          <w:p w14:paraId="7D07A4F1" w14:textId="77777777" w:rsidR="008523B0" w:rsidRPr="00A34A71" w:rsidRDefault="008523B0" w:rsidP="00C42B09">
            <w:pPr>
              <w:autoSpaceDE w:val="0"/>
              <w:autoSpaceDN w:val="0"/>
              <w:adjustRightInd w:val="0"/>
              <w:spacing w:after="0" w:line="240" w:lineRule="auto"/>
              <w:ind w:left="60" w:right="60"/>
              <w:jc w:val="center"/>
              <w:rPr>
                <w:szCs w:val="24"/>
              </w:rPr>
            </w:pPr>
            <w:r w:rsidRPr="00A34A71">
              <w:rPr>
                <w:szCs w:val="24"/>
              </w:rPr>
              <w:t>.521</w:t>
            </w:r>
          </w:p>
        </w:tc>
        <w:tc>
          <w:tcPr>
            <w:tcW w:w="659"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94FA6E4" w14:textId="77777777" w:rsidR="008523B0" w:rsidRPr="00A34A71" w:rsidRDefault="008523B0" w:rsidP="00C42B09">
            <w:pPr>
              <w:autoSpaceDE w:val="0"/>
              <w:autoSpaceDN w:val="0"/>
              <w:adjustRightInd w:val="0"/>
              <w:spacing w:after="0" w:line="240" w:lineRule="auto"/>
              <w:jc w:val="center"/>
              <w:rPr>
                <w:szCs w:val="24"/>
              </w:rPr>
            </w:pPr>
          </w:p>
        </w:tc>
        <w:tc>
          <w:tcPr>
            <w:tcW w:w="549" w:type="pct"/>
            <w:tcBorders>
              <w:top w:val="single" w:sz="8" w:space="0" w:color="AEAEAE"/>
              <w:left w:val="single" w:sz="8" w:space="0" w:color="E0E0E0"/>
              <w:bottom w:val="single" w:sz="8" w:space="0" w:color="AEAEAE"/>
              <w:right w:val="nil"/>
            </w:tcBorders>
            <w:shd w:val="clear" w:color="auto" w:fill="FFFFFF"/>
            <w:vAlign w:val="center"/>
          </w:tcPr>
          <w:p w14:paraId="6FC23DAF" w14:textId="77777777" w:rsidR="008523B0" w:rsidRPr="00A34A71" w:rsidRDefault="008523B0" w:rsidP="00C42B09">
            <w:pPr>
              <w:autoSpaceDE w:val="0"/>
              <w:autoSpaceDN w:val="0"/>
              <w:adjustRightInd w:val="0"/>
              <w:spacing w:after="0" w:line="240" w:lineRule="auto"/>
              <w:jc w:val="center"/>
              <w:rPr>
                <w:szCs w:val="24"/>
              </w:rPr>
            </w:pPr>
          </w:p>
        </w:tc>
      </w:tr>
      <w:tr w:rsidR="00A34A71" w:rsidRPr="00A34A71" w14:paraId="1E7CBE7B" w14:textId="77777777" w:rsidTr="00C07BBF">
        <w:trPr>
          <w:cantSplit/>
        </w:trPr>
        <w:tc>
          <w:tcPr>
            <w:tcW w:w="447" w:type="pct"/>
            <w:vMerge/>
            <w:tcBorders>
              <w:top w:val="single" w:sz="8" w:space="0" w:color="152935"/>
              <w:left w:val="nil"/>
              <w:bottom w:val="single" w:sz="8" w:space="0" w:color="152935"/>
              <w:right w:val="nil"/>
            </w:tcBorders>
            <w:shd w:val="clear" w:color="auto" w:fill="E0E0E0"/>
          </w:tcPr>
          <w:p w14:paraId="7400E2E6" w14:textId="77777777" w:rsidR="008523B0" w:rsidRPr="00A34A71" w:rsidRDefault="008523B0" w:rsidP="002E585E">
            <w:pPr>
              <w:autoSpaceDE w:val="0"/>
              <w:autoSpaceDN w:val="0"/>
              <w:adjustRightInd w:val="0"/>
              <w:spacing w:after="0" w:line="240" w:lineRule="auto"/>
              <w:jc w:val="left"/>
              <w:rPr>
                <w:szCs w:val="24"/>
              </w:rPr>
            </w:pPr>
          </w:p>
        </w:tc>
        <w:tc>
          <w:tcPr>
            <w:tcW w:w="784" w:type="pct"/>
            <w:tcBorders>
              <w:top w:val="single" w:sz="8" w:space="0" w:color="AEAEAE"/>
              <w:left w:val="nil"/>
              <w:bottom w:val="single" w:sz="8" w:space="0" w:color="152935"/>
              <w:right w:val="nil"/>
            </w:tcBorders>
            <w:shd w:val="clear" w:color="auto" w:fill="E0E0E0"/>
          </w:tcPr>
          <w:p w14:paraId="610D77E8" w14:textId="77777777" w:rsidR="008523B0" w:rsidRPr="00A34A71" w:rsidRDefault="008523B0" w:rsidP="002E585E">
            <w:pPr>
              <w:autoSpaceDE w:val="0"/>
              <w:autoSpaceDN w:val="0"/>
              <w:adjustRightInd w:val="0"/>
              <w:spacing w:after="0" w:line="240" w:lineRule="auto"/>
              <w:ind w:left="60" w:right="60"/>
              <w:jc w:val="left"/>
              <w:rPr>
                <w:szCs w:val="24"/>
              </w:rPr>
            </w:pPr>
            <w:r w:rsidRPr="00A34A71">
              <w:rPr>
                <w:szCs w:val="24"/>
              </w:rPr>
              <w:t>Total</w:t>
            </w:r>
          </w:p>
        </w:tc>
        <w:tc>
          <w:tcPr>
            <w:tcW w:w="1076" w:type="pct"/>
            <w:tcBorders>
              <w:top w:val="single" w:sz="8" w:space="0" w:color="AEAEAE"/>
              <w:left w:val="nil"/>
              <w:bottom w:val="single" w:sz="8" w:space="0" w:color="152935"/>
              <w:right w:val="single" w:sz="8" w:space="0" w:color="E0E0E0"/>
            </w:tcBorders>
            <w:shd w:val="clear" w:color="auto" w:fill="FFFFFF"/>
          </w:tcPr>
          <w:p w14:paraId="5CBDDDEA" w14:textId="77777777" w:rsidR="008523B0" w:rsidRPr="00A34A71" w:rsidRDefault="008523B0" w:rsidP="00C42B09">
            <w:pPr>
              <w:autoSpaceDE w:val="0"/>
              <w:autoSpaceDN w:val="0"/>
              <w:adjustRightInd w:val="0"/>
              <w:spacing w:after="0" w:line="240" w:lineRule="auto"/>
              <w:ind w:left="60" w:right="60"/>
              <w:jc w:val="center"/>
              <w:rPr>
                <w:szCs w:val="24"/>
              </w:rPr>
            </w:pPr>
            <w:r w:rsidRPr="00A34A71">
              <w:rPr>
                <w:szCs w:val="24"/>
              </w:rPr>
              <w:t>180.55</w:t>
            </w:r>
            <w:r w:rsidR="00EF4ACC" w:rsidRPr="00A34A71">
              <w:rPr>
                <w:szCs w:val="24"/>
              </w:rPr>
              <w:t>5</w:t>
            </w:r>
          </w:p>
        </w:tc>
        <w:tc>
          <w:tcPr>
            <w:tcW w:w="446" w:type="pct"/>
            <w:tcBorders>
              <w:top w:val="single" w:sz="8" w:space="0" w:color="AEAEAE"/>
              <w:left w:val="single" w:sz="8" w:space="0" w:color="E0E0E0"/>
              <w:bottom w:val="single" w:sz="8" w:space="0" w:color="152935"/>
              <w:right w:val="single" w:sz="8" w:space="0" w:color="E0E0E0"/>
            </w:tcBorders>
            <w:shd w:val="clear" w:color="auto" w:fill="FFFFFF"/>
          </w:tcPr>
          <w:p w14:paraId="7AF743A7" w14:textId="77777777" w:rsidR="008523B0" w:rsidRPr="00A34A71" w:rsidRDefault="00EF4ACC" w:rsidP="00C42B09">
            <w:pPr>
              <w:autoSpaceDE w:val="0"/>
              <w:autoSpaceDN w:val="0"/>
              <w:adjustRightInd w:val="0"/>
              <w:spacing w:after="0" w:line="240" w:lineRule="auto"/>
              <w:ind w:left="60" w:right="60"/>
              <w:jc w:val="center"/>
              <w:rPr>
                <w:szCs w:val="24"/>
              </w:rPr>
            </w:pPr>
            <w:r w:rsidRPr="00A34A71">
              <w:rPr>
                <w:szCs w:val="24"/>
              </w:rPr>
              <w:t>86</w:t>
            </w:r>
          </w:p>
        </w:tc>
        <w:tc>
          <w:tcPr>
            <w:tcW w:w="1037"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7AEB6236" w14:textId="77777777" w:rsidR="008523B0" w:rsidRPr="00A34A71" w:rsidRDefault="008523B0" w:rsidP="00C42B09">
            <w:pPr>
              <w:autoSpaceDE w:val="0"/>
              <w:autoSpaceDN w:val="0"/>
              <w:adjustRightInd w:val="0"/>
              <w:spacing w:after="0" w:line="240" w:lineRule="auto"/>
              <w:jc w:val="center"/>
              <w:rPr>
                <w:szCs w:val="24"/>
              </w:rPr>
            </w:pPr>
          </w:p>
        </w:tc>
        <w:tc>
          <w:tcPr>
            <w:tcW w:w="659"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3323BE42" w14:textId="77777777" w:rsidR="008523B0" w:rsidRPr="00A34A71" w:rsidRDefault="008523B0" w:rsidP="00C42B09">
            <w:pPr>
              <w:autoSpaceDE w:val="0"/>
              <w:autoSpaceDN w:val="0"/>
              <w:adjustRightInd w:val="0"/>
              <w:spacing w:after="0" w:line="240" w:lineRule="auto"/>
              <w:jc w:val="center"/>
              <w:rPr>
                <w:szCs w:val="24"/>
              </w:rPr>
            </w:pPr>
          </w:p>
        </w:tc>
        <w:tc>
          <w:tcPr>
            <w:tcW w:w="549" w:type="pct"/>
            <w:tcBorders>
              <w:top w:val="single" w:sz="8" w:space="0" w:color="AEAEAE"/>
              <w:left w:val="single" w:sz="8" w:space="0" w:color="E0E0E0"/>
              <w:bottom w:val="single" w:sz="8" w:space="0" w:color="152935"/>
              <w:right w:val="nil"/>
            </w:tcBorders>
            <w:shd w:val="clear" w:color="auto" w:fill="FFFFFF"/>
            <w:vAlign w:val="center"/>
          </w:tcPr>
          <w:p w14:paraId="7D46C190" w14:textId="77777777" w:rsidR="008523B0" w:rsidRPr="00A34A71" w:rsidRDefault="008523B0" w:rsidP="00C42B09">
            <w:pPr>
              <w:autoSpaceDE w:val="0"/>
              <w:autoSpaceDN w:val="0"/>
              <w:adjustRightInd w:val="0"/>
              <w:spacing w:after="0" w:line="240" w:lineRule="auto"/>
              <w:jc w:val="center"/>
              <w:rPr>
                <w:szCs w:val="24"/>
              </w:rPr>
            </w:pPr>
          </w:p>
        </w:tc>
      </w:tr>
      <w:tr w:rsidR="00A34A71" w:rsidRPr="00A34A71" w14:paraId="5FDBF099" w14:textId="77777777" w:rsidTr="00C07BBF">
        <w:trPr>
          <w:cantSplit/>
        </w:trPr>
        <w:tc>
          <w:tcPr>
            <w:tcW w:w="5000" w:type="pct"/>
            <w:gridSpan w:val="7"/>
            <w:tcBorders>
              <w:top w:val="nil"/>
              <w:left w:val="nil"/>
              <w:bottom w:val="nil"/>
              <w:right w:val="nil"/>
            </w:tcBorders>
            <w:shd w:val="clear" w:color="auto" w:fill="FFFFFF"/>
          </w:tcPr>
          <w:p w14:paraId="32A43041" w14:textId="77777777" w:rsidR="008523B0" w:rsidRPr="00A34A71" w:rsidRDefault="008523B0" w:rsidP="002E585E">
            <w:pPr>
              <w:autoSpaceDE w:val="0"/>
              <w:autoSpaceDN w:val="0"/>
              <w:adjustRightInd w:val="0"/>
              <w:spacing w:after="0" w:line="240" w:lineRule="auto"/>
              <w:ind w:left="60" w:right="60"/>
              <w:jc w:val="left"/>
              <w:rPr>
                <w:szCs w:val="24"/>
              </w:rPr>
            </w:pPr>
            <w:r w:rsidRPr="00A34A71">
              <w:rPr>
                <w:szCs w:val="24"/>
              </w:rPr>
              <w:t xml:space="preserve">a. Dependent Variable: </w:t>
            </w:r>
            <w:r w:rsidR="007D1B60" w:rsidRPr="00A34A71">
              <w:t>Performance</w:t>
            </w:r>
          </w:p>
        </w:tc>
      </w:tr>
      <w:tr w:rsidR="00A34A71" w:rsidRPr="00A34A71" w14:paraId="7CBEE24C" w14:textId="77777777" w:rsidTr="00C07BBF">
        <w:trPr>
          <w:cantSplit/>
        </w:trPr>
        <w:tc>
          <w:tcPr>
            <w:tcW w:w="5000" w:type="pct"/>
            <w:gridSpan w:val="7"/>
            <w:tcBorders>
              <w:top w:val="nil"/>
              <w:left w:val="nil"/>
              <w:bottom w:val="nil"/>
              <w:right w:val="nil"/>
            </w:tcBorders>
            <w:shd w:val="clear" w:color="auto" w:fill="FFFFFF"/>
          </w:tcPr>
          <w:p w14:paraId="13AA0643" w14:textId="77777777" w:rsidR="008523B0" w:rsidRPr="00A34A71" w:rsidRDefault="008523B0" w:rsidP="002E585E">
            <w:pPr>
              <w:autoSpaceDE w:val="0"/>
              <w:autoSpaceDN w:val="0"/>
              <w:adjustRightInd w:val="0"/>
              <w:spacing w:after="0" w:line="240" w:lineRule="auto"/>
              <w:ind w:left="60" w:right="60"/>
              <w:jc w:val="left"/>
              <w:rPr>
                <w:szCs w:val="24"/>
              </w:rPr>
            </w:pPr>
            <w:r w:rsidRPr="00A34A71">
              <w:rPr>
                <w:szCs w:val="24"/>
              </w:rPr>
              <w:t xml:space="preserve">b. Predictors: (Constant), </w:t>
            </w:r>
            <w:r w:rsidR="007D1B60" w:rsidRPr="00A34A71">
              <w:t>Logistics management</w:t>
            </w:r>
          </w:p>
        </w:tc>
      </w:tr>
    </w:tbl>
    <w:p w14:paraId="41FC7306" w14:textId="77777777" w:rsidR="008523B0" w:rsidRPr="00A34A71" w:rsidRDefault="008523B0" w:rsidP="008523B0"/>
    <w:p w14:paraId="0CD578F0" w14:textId="09A16A90" w:rsidR="00731668" w:rsidRPr="00A34A71" w:rsidRDefault="00731668" w:rsidP="00731668">
      <w:pPr>
        <w:spacing w:after="0"/>
        <w:rPr>
          <w:szCs w:val="24"/>
        </w:rPr>
      </w:pPr>
      <w:r w:rsidRPr="00A34A71">
        <w:rPr>
          <w:szCs w:val="24"/>
        </w:rPr>
        <w:t>The ANOVA table 7.</w:t>
      </w:r>
      <w:r w:rsidR="006A1D7C">
        <w:rPr>
          <w:szCs w:val="24"/>
        </w:rPr>
        <w:t>2</w:t>
      </w:r>
      <w:r w:rsidRPr="00A34A71">
        <w:rPr>
          <w:szCs w:val="24"/>
        </w:rPr>
        <w:t xml:space="preserve"> shows that F = 27.825 and the value of sig is 0.000 i.e., </w:t>
      </w:r>
      <w:r w:rsidRPr="00A34A71">
        <w:rPr>
          <w:b/>
          <w:bCs/>
          <w:szCs w:val="24"/>
        </w:rPr>
        <w:t>p</w:t>
      </w:r>
      <w:r w:rsidRPr="00A34A71">
        <w:rPr>
          <w:szCs w:val="24"/>
        </w:rPr>
        <w:t xml:space="preserve"> = 0.000 &lt; 0.05. This means that the combination of </w:t>
      </w:r>
      <w:r w:rsidR="008D3AE2" w:rsidRPr="00A34A71">
        <w:rPr>
          <w:rFonts w:cs="Times New Roman"/>
          <w:szCs w:val="24"/>
        </w:rPr>
        <w:t xml:space="preserve">logistics planning, record keeping practices and physical </w:t>
      </w:r>
      <w:r w:rsidR="002B37AA" w:rsidRPr="00A34A71">
        <w:rPr>
          <w:rFonts w:cs="Times New Roman"/>
          <w:szCs w:val="24"/>
        </w:rPr>
        <w:t>distribution</w:t>
      </w:r>
      <w:r w:rsidR="002B37AA" w:rsidRPr="00A34A71">
        <w:rPr>
          <w:szCs w:val="24"/>
        </w:rPr>
        <w:t xml:space="preserve"> gives</w:t>
      </w:r>
      <w:r w:rsidRPr="00A34A71">
        <w:rPr>
          <w:szCs w:val="24"/>
        </w:rPr>
        <w:t xml:space="preserve"> a strong and positive statistical prediction of </w:t>
      </w:r>
      <w:r w:rsidR="0035310C" w:rsidRPr="00A34A71">
        <w:rPr>
          <w:szCs w:val="24"/>
        </w:rPr>
        <w:t>performance</w:t>
      </w:r>
      <w:r w:rsidRPr="00A34A71">
        <w:rPr>
          <w:szCs w:val="24"/>
        </w:rPr>
        <w:t xml:space="preserve"> levels in </w:t>
      </w:r>
      <w:r w:rsidR="00944F75" w:rsidRPr="00A34A71">
        <w:rPr>
          <w:szCs w:val="24"/>
        </w:rPr>
        <w:t>KOPGT</w:t>
      </w:r>
      <w:r w:rsidRPr="00A34A71">
        <w:rPr>
          <w:szCs w:val="24"/>
        </w:rPr>
        <w:t>.</w:t>
      </w:r>
    </w:p>
    <w:p w14:paraId="748D34CC" w14:textId="77777777" w:rsidR="00487C50" w:rsidRPr="00A34A71" w:rsidRDefault="00487C50" w:rsidP="00F35665">
      <w:pPr>
        <w:pStyle w:val="Heading2"/>
      </w:pPr>
      <w:bookmarkStart w:id="673" w:name="_Toc61959158"/>
      <w:bookmarkStart w:id="674" w:name="_Toc93918355"/>
      <w:r w:rsidRPr="00A34A71">
        <w:t>7.2.3 Standardized coefficients</w:t>
      </w:r>
      <w:bookmarkEnd w:id="673"/>
      <w:bookmarkEnd w:id="674"/>
    </w:p>
    <w:p w14:paraId="682F7D5A" w14:textId="0CD0305C" w:rsidR="00487C50" w:rsidRPr="00A34A71" w:rsidRDefault="00487C50" w:rsidP="00487C50">
      <w:pPr>
        <w:spacing w:after="0"/>
        <w:rPr>
          <w:rFonts w:cs="Times New Roman"/>
          <w:szCs w:val="24"/>
          <w:shd w:val="clear" w:color="auto" w:fill="FFFFFF"/>
        </w:rPr>
      </w:pPr>
      <w:r w:rsidRPr="00A34A71">
        <w:rPr>
          <w:rStyle w:val="Strong"/>
          <w:rFonts w:cs="Times New Roman"/>
          <w:b w:val="0"/>
          <w:szCs w:val="24"/>
          <w:bdr w:val="none" w:sz="0" w:space="0" w:color="auto" w:frame="1"/>
          <w:shd w:val="clear" w:color="auto" w:fill="FFFFFF"/>
        </w:rPr>
        <w:t xml:space="preserve">Multiple regression to establish standardized regression coefficients by the study </w:t>
      </w:r>
      <w:r w:rsidR="002B37AA" w:rsidRPr="00A34A71">
        <w:rPr>
          <w:rStyle w:val="Strong"/>
          <w:rFonts w:cs="Times New Roman"/>
          <w:b w:val="0"/>
          <w:szCs w:val="24"/>
          <w:bdr w:val="none" w:sz="0" w:space="0" w:color="auto" w:frame="1"/>
          <w:shd w:val="clear" w:color="auto" w:fill="FFFFFF"/>
        </w:rPr>
        <w:t>were</w:t>
      </w:r>
      <w:r w:rsidR="002B37AA" w:rsidRPr="00A34A71">
        <w:rPr>
          <w:rFonts w:cs="Times New Roman"/>
          <w:szCs w:val="24"/>
          <w:shd w:val="clear" w:color="auto" w:fill="FFFFFF"/>
        </w:rPr>
        <w:t xml:space="preserve"> necessary</w:t>
      </w:r>
      <w:r w:rsidRPr="00A34A71">
        <w:rPr>
          <w:rFonts w:cs="Times New Roman"/>
          <w:szCs w:val="24"/>
          <w:shd w:val="clear" w:color="auto" w:fill="FFFFFF"/>
        </w:rPr>
        <w:t xml:space="preserve"> to compare the effect that different predictor variables </w:t>
      </w:r>
      <w:r w:rsidR="002B37AA" w:rsidRPr="00A34A71">
        <w:rPr>
          <w:rFonts w:cs="Times New Roman"/>
          <w:szCs w:val="24"/>
          <w:shd w:val="clear" w:color="auto" w:fill="FFFFFF"/>
        </w:rPr>
        <w:t>of:</w:t>
      </w:r>
      <w:r w:rsidR="002B37AA" w:rsidRPr="00A34A71">
        <w:rPr>
          <w:rFonts w:cs="Times New Roman"/>
          <w:szCs w:val="24"/>
        </w:rPr>
        <w:t xml:space="preserve"> logistics</w:t>
      </w:r>
      <w:r w:rsidR="003D5E63" w:rsidRPr="00A34A71">
        <w:rPr>
          <w:rFonts w:cs="Times New Roman"/>
          <w:szCs w:val="24"/>
        </w:rPr>
        <w:t xml:space="preserve"> planning, record keeping practices</w:t>
      </w:r>
      <w:r w:rsidR="00EF4ACC" w:rsidRPr="00A34A71">
        <w:rPr>
          <w:rFonts w:cs="Times New Roman"/>
          <w:szCs w:val="24"/>
        </w:rPr>
        <w:t>,</w:t>
      </w:r>
      <w:r w:rsidR="003D5E63" w:rsidRPr="00A34A71">
        <w:rPr>
          <w:rFonts w:cs="Times New Roman"/>
          <w:szCs w:val="24"/>
        </w:rPr>
        <w:t xml:space="preserve"> and physical distribution</w:t>
      </w:r>
      <w:r w:rsidRPr="00A34A71">
        <w:rPr>
          <w:rFonts w:cs="Times New Roman"/>
          <w:szCs w:val="24"/>
          <w:shd w:val="clear" w:color="auto" w:fill="FFFFFF"/>
        </w:rPr>
        <w:t xml:space="preserve"> have on the response variable-</w:t>
      </w:r>
      <w:r w:rsidR="00F0410A" w:rsidRPr="00A34A71">
        <w:rPr>
          <w:rFonts w:cs="Times New Roman"/>
          <w:szCs w:val="24"/>
          <w:shd w:val="clear" w:color="auto" w:fill="FFFFFF"/>
        </w:rPr>
        <w:t>performance</w:t>
      </w:r>
      <w:r w:rsidRPr="00A34A71">
        <w:rPr>
          <w:rFonts w:cs="Times New Roman"/>
          <w:szCs w:val="24"/>
          <w:shd w:val="clear" w:color="auto" w:fill="FFFFFF"/>
        </w:rPr>
        <w:t xml:space="preserve"> in </w:t>
      </w:r>
      <w:r w:rsidR="0079322F" w:rsidRPr="00A34A71">
        <w:rPr>
          <w:rFonts w:cs="Times New Roman"/>
          <w:szCs w:val="24"/>
          <w:shd w:val="clear" w:color="auto" w:fill="FFFFFF"/>
        </w:rPr>
        <w:t>KOPGT</w:t>
      </w:r>
      <w:r w:rsidRPr="00A34A71">
        <w:rPr>
          <w:rFonts w:cs="Times New Roman"/>
          <w:szCs w:val="24"/>
          <w:shd w:val="clear" w:color="auto" w:fill="FFFFFF"/>
        </w:rPr>
        <w:t xml:space="preserve">. This </w:t>
      </w:r>
      <w:r w:rsidRPr="00A34A71">
        <w:rPr>
          <w:rFonts w:cs="Times New Roman"/>
          <w:szCs w:val="24"/>
          <w:shd w:val="clear" w:color="auto" w:fill="FFFFFF"/>
        </w:rPr>
        <w:lastRenderedPageBreak/>
        <w:t xml:space="preserve">facilitated the determination of which predictor variable of </w:t>
      </w:r>
      <w:r w:rsidR="00E72E0F" w:rsidRPr="00A34A71">
        <w:rPr>
          <w:rFonts w:cs="Times New Roman"/>
          <w:szCs w:val="24"/>
          <w:shd w:val="clear" w:color="auto" w:fill="FFFFFF"/>
        </w:rPr>
        <w:t>logistics management</w:t>
      </w:r>
      <w:r w:rsidRPr="00A34A71">
        <w:rPr>
          <w:rFonts w:cs="Times New Roman"/>
          <w:szCs w:val="24"/>
          <w:shd w:val="clear" w:color="auto" w:fill="FFFFFF"/>
        </w:rPr>
        <w:t xml:space="preserve"> has the </w:t>
      </w:r>
      <w:r w:rsidRPr="00A34A71">
        <w:rPr>
          <w:rStyle w:val="Emphasis"/>
          <w:rFonts w:cs="Times New Roman"/>
          <w:i w:val="0"/>
          <w:iCs w:val="0"/>
          <w:szCs w:val="24"/>
          <w:bdr w:val="none" w:sz="0" w:space="0" w:color="auto" w:frame="1"/>
          <w:shd w:val="clear" w:color="auto" w:fill="FFFFFF"/>
        </w:rPr>
        <w:t>greatest</w:t>
      </w:r>
      <w:r w:rsidRPr="00A34A71">
        <w:rPr>
          <w:rStyle w:val="Emphasis"/>
          <w:rFonts w:cs="Times New Roman"/>
          <w:szCs w:val="24"/>
          <w:bdr w:val="none" w:sz="0" w:space="0" w:color="auto" w:frame="1"/>
          <w:shd w:val="clear" w:color="auto" w:fill="FFFFFF"/>
        </w:rPr>
        <w:t> </w:t>
      </w:r>
      <w:r w:rsidRPr="00A34A71">
        <w:rPr>
          <w:rFonts w:cs="Times New Roman"/>
          <w:szCs w:val="24"/>
          <w:shd w:val="clear" w:color="auto" w:fill="FFFFFF"/>
        </w:rPr>
        <w:t xml:space="preserve">effect on </w:t>
      </w:r>
      <w:r w:rsidR="00C611B1" w:rsidRPr="00A34A71">
        <w:rPr>
          <w:rFonts w:cs="Times New Roman"/>
          <w:szCs w:val="24"/>
          <w:shd w:val="clear" w:color="auto" w:fill="FFFFFF"/>
        </w:rPr>
        <w:t>performance</w:t>
      </w:r>
      <w:r w:rsidRPr="00A34A71">
        <w:rPr>
          <w:rFonts w:cs="Times New Roman"/>
          <w:szCs w:val="24"/>
          <w:shd w:val="clear" w:color="auto" w:fill="FFFFFF"/>
        </w:rPr>
        <w:t xml:space="preserve"> in </w:t>
      </w:r>
      <w:r w:rsidR="00730BAF" w:rsidRPr="00A34A71">
        <w:rPr>
          <w:rFonts w:cs="Times New Roman"/>
          <w:szCs w:val="24"/>
          <w:shd w:val="clear" w:color="auto" w:fill="FFFFFF"/>
        </w:rPr>
        <w:t>KOPGT</w:t>
      </w:r>
      <w:r w:rsidRPr="00A34A71">
        <w:rPr>
          <w:rFonts w:cs="Times New Roman"/>
          <w:szCs w:val="24"/>
          <w:shd w:val="clear" w:color="auto" w:fill="FFFFFF"/>
        </w:rPr>
        <w:t>. Results were as indicated in table 7.3.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595"/>
        <w:gridCol w:w="1183"/>
        <w:gridCol w:w="1331"/>
        <w:gridCol w:w="1468"/>
        <w:gridCol w:w="1024"/>
        <w:gridCol w:w="1024"/>
      </w:tblGrid>
      <w:tr w:rsidR="00A34A71" w:rsidRPr="00A34A71" w14:paraId="00FF4349" w14:textId="77777777" w:rsidTr="00EF4ACC">
        <w:trPr>
          <w:cantSplit/>
        </w:trPr>
        <w:tc>
          <w:tcPr>
            <w:tcW w:w="5000" w:type="pct"/>
            <w:gridSpan w:val="7"/>
            <w:tcBorders>
              <w:top w:val="nil"/>
              <w:left w:val="nil"/>
              <w:bottom w:val="single" w:sz="4" w:space="0" w:color="auto"/>
              <w:right w:val="nil"/>
            </w:tcBorders>
            <w:shd w:val="clear" w:color="auto" w:fill="FFFFFF"/>
            <w:vAlign w:val="center"/>
          </w:tcPr>
          <w:p w14:paraId="00E8E0A8" w14:textId="4C972FFC" w:rsidR="008357CE" w:rsidRPr="00A34A71" w:rsidRDefault="008357CE" w:rsidP="005212C4">
            <w:pPr>
              <w:pStyle w:val="Heading1"/>
              <w:rPr>
                <w:rFonts w:cs="Times New Roman"/>
                <w:szCs w:val="26"/>
              </w:rPr>
            </w:pPr>
            <w:bookmarkStart w:id="675" w:name="_Toc8134577"/>
            <w:bookmarkStart w:id="676" w:name="_Toc14432672"/>
            <w:bookmarkStart w:id="677" w:name="_Toc93503368"/>
            <w:bookmarkStart w:id="678" w:name="_Toc93856246"/>
            <w:bookmarkStart w:id="679" w:name="_Toc93918356"/>
            <w:r w:rsidRPr="00A34A71">
              <w:rPr>
                <w:rFonts w:cs="Times New Roman"/>
                <w:szCs w:val="26"/>
              </w:rPr>
              <w:t xml:space="preserve">Table </w:t>
            </w:r>
            <w:r w:rsidR="003169D1" w:rsidRPr="00A34A71">
              <w:rPr>
                <w:rFonts w:cs="Times New Roman"/>
                <w:szCs w:val="26"/>
              </w:rPr>
              <w:t>7.</w:t>
            </w:r>
            <w:r w:rsidR="006A1D7C">
              <w:rPr>
                <w:rFonts w:cs="Times New Roman"/>
                <w:szCs w:val="26"/>
              </w:rPr>
              <w:t>3</w:t>
            </w:r>
            <w:r w:rsidRPr="00A34A71">
              <w:rPr>
                <w:rFonts w:cs="Times New Roman"/>
                <w:szCs w:val="26"/>
              </w:rPr>
              <w:t xml:space="preserve">: </w:t>
            </w:r>
            <w:bookmarkEnd w:id="675"/>
            <w:bookmarkEnd w:id="676"/>
            <w:bookmarkEnd w:id="677"/>
            <w:bookmarkEnd w:id="678"/>
            <w:bookmarkEnd w:id="679"/>
            <w:r w:rsidR="002B37AA" w:rsidRPr="00A34A71">
              <w:rPr>
                <w:rFonts w:cs="Times New Roman"/>
                <w:szCs w:val="26"/>
              </w:rPr>
              <w:t>Coefficients</w:t>
            </w:r>
          </w:p>
        </w:tc>
      </w:tr>
      <w:tr w:rsidR="00A34A71" w:rsidRPr="00A34A71" w14:paraId="5546D7A6" w14:textId="77777777" w:rsidTr="00EF4ACC">
        <w:trPr>
          <w:cantSplit/>
          <w:trHeight w:val="1143"/>
        </w:trPr>
        <w:tc>
          <w:tcPr>
            <w:tcW w:w="1779" w:type="pct"/>
            <w:gridSpan w:val="2"/>
            <w:vMerge w:val="restart"/>
            <w:tcBorders>
              <w:top w:val="single" w:sz="4" w:space="0" w:color="auto"/>
              <w:left w:val="nil"/>
              <w:bottom w:val="nil"/>
              <w:right w:val="nil"/>
            </w:tcBorders>
            <w:shd w:val="clear" w:color="auto" w:fill="FFFFFF"/>
            <w:vAlign w:val="bottom"/>
          </w:tcPr>
          <w:p w14:paraId="5BC4E81D" w14:textId="77777777" w:rsidR="008357CE" w:rsidRPr="00A34A71" w:rsidRDefault="008357CE" w:rsidP="002E585E">
            <w:pPr>
              <w:autoSpaceDE w:val="0"/>
              <w:autoSpaceDN w:val="0"/>
              <w:adjustRightInd w:val="0"/>
              <w:spacing w:after="0" w:line="320" w:lineRule="atLeast"/>
              <w:ind w:left="60" w:right="60"/>
              <w:jc w:val="left"/>
              <w:rPr>
                <w:rFonts w:cs="Times New Roman"/>
                <w:szCs w:val="26"/>
              </w:rPr>
            </w:pPr>
            <w:r w:rsidRPr="00A34A71">
              <w:rPr>
                <w:rFonts w:cs="Times New Roman"/>
                <w:szCs w:val="26"/>
              </w:rPr>
              <w:t>Model</w:t>
            </w:r>
          </w:p>
        </w:tc>
        <w:tc>
          <w:tcPr>
            <w:tcW w:w="1343" w:type="pct"/>
            <w:gridSpan w:val="2"/>
            <w:tcBorders>
              <w:top w:val="single" w:sz="4" w:space="0" w:color="auto"/>
              <w:left w:val="nil"/>
              <w:bottom w:val="nil"/>
              <w:right w:val="single" w:sz="8" w:space="0" w:color="E0E0E0"/>
            </w:tcBorders>
            <w:shd w:val="clear" w:color="auto" w:fill="FFFFFF"/>
            <w:vAlign w:val="bottom"/>
          </w:tcPr>
          <w:p w14:paraId="2C098666" w14:textId="77777777" w:rsidR="008357CE" w:rsidRPr="00A34A71" w:rsidRDefault="008357CE" w:rsidP="004554C1">
            <w:pPr>
              <w:autoSpaceDE w:val="0"/>
              <w:autoSpaceDN w:val="0"/>
              <w:adjustRightInd w:val="0"/>
              <w:spacing w:after="0" w:line="320" w:lineRule="atLeast"/>
              <w:ind w:left="60" w:right="60"/>
              <w:jc w:val="center"/>
              <w:rPr>
                <w:rFonts w:cs="Times New Roman"/>
                <w:szCs w:val="26"/>
              </w:rPr>
            </w:pPr>
            <w:r w:rsidRPr="00A34A71">
              <w:rPr>
                <w:rFonts w:cs="Times New Roman"/>
                <w:szCs w:val="26"/>
              </w:rPr>
              <w:t>Unstandardized Coefficients</w:t>
            </w:r>
          </w:p>
        </w:tc>
        <w:tc>
          <w:tcPr>
            <w:tcW w:w="784" w:type="pct"/>
            <w:tcBorders>
              <w:top w:val="single" w:sz="4" w:space="0" w:color="auto"/>
              <w:left w:val="single" w:sz="8" w:space="0" w:color="E0E0E0"/>
              <w:bottom w:val="nil"/>
              <w:right w:val="single" w:sz="8" w:space="0" w:color="E0E0E0"/>
            </w:tcBorders>
            <w:shd w:val="clear" w:color="auto" w:fill="FFFFFF"/>
            <w:vAlign w:val="bottom"/>
          </w:tcPr>
          <w:p w14:paraId="0475CAD4" w14:textId="77777777" w:rsidR="008357CE" w:rsidRPr="00A34A71" w:rsidRDefault="008357CE" w:rsidP="004554C1">
            <w:pPr>
              <w:autoSpaceDE w:val="0"/>
              <w:autoSpaceDN w:val="0"/>
              <w:adjustRightInd w:val="0"/>
              <w:spacing w:after="0" w:line="320" w:lineRule="atLeast"/>
              <w:ind w:left="60" w:right="60"/>
              <w:jc w:val="center"/>
              <w:rPr>
                <w:rFonts w:cs="Times New Roman"/>
                <w:szCs w:val="26"/>
              </w:rPr>
            </w:pPr>
            <w:r w:rsidRPr="00A34A71">
              <w:rPr>
                <w:rFonts w:cs="Times New Roman"/>
                <w:szCs w:val="26"/>
              </w:rPr>
              <w:t>Standardized Coefficients</w:t>
            </w:r>
          </w:p>
        </w:tc>
        <w:tc>
          <w:tcPr>
            <w:tcW w:w="547" w:type="pct"/>
            <w:vMerge w:val="restart"/>
            <w:tcBorders>
              <w:top w:val="single" w:sz="4" w:space="0" w:color="auto"/>
              <w:left w:val="single" w:sz="8" w:space="0" w:color="E0E0E0"/>
              <w:bottom w:val="nil"/>
              <w:right w:val="single" w:sz="8" w:space="0" w:color="E0E0E0"/>
            </w:tcBorders>
            <w:shd w:val="clear" w:color="auto" w:fill="FFFFFF"/>
            <w:vAlign w:val="bottom"/>
          </w:tcPr>
          <w:p w14:paraId="35F2DD57" w14:textId="77777777" w:rsidR="008357CE" w:rsidRPr="00A34A71" w:rsidRDefault="008357CE" w:rsidP="002E585E">
            <w:pPr>
              <w:autoSpaceDE w:val="0"/>
              <w:autoSpaceDN w:val="0"/>
              <w:adjustRightInd w:val="0"/>
              <w:spacing w:after="0" w:line="320" w:lineRule="atLeast"/>
              <w:ind w:left="60" w:right="60"/>
              <w:jc w:val="center"/>
              <w:rPr>
                <w:rFonts w:cs="Times New Roman"/>
                <w:szCs w:val="26"/>
              </w:rPr>
            </w:pPr>
            <w:r w:rsidRPr="00A34A71">
              <w:rPr>
                <w:rFonts w:cs="Times New Roman"/>
                <w:szCs w:val="26"/>
              </w:rPr>
              <w:t>t</w:t>
            </w:r>
          </w:p>
        </w:tc>
        <w:tc>
          <w:tcPr>
            <w:tcW w:w="547" w:type="pct"/>
            <w:vMerge w:val="restart"/>
            <w:tcBorders>
              <w:top w:val="single" w:sz="4" w:space="0" w:color="auto"/>
              <w:left w:val="single" w:sz="8" w:space="0" w:color="E0E0E0"/>
              <w:bottom w:val="nil"/>
              <w:right w:val="nil"/>
            </w:tcBorders>
            <w:shd w:val="clear" w:color="auto" w:fill="FFFFFF"/>
            <w:vAlign w:val="bottom"/>
          </w:tcPr>
          <w:p w14:paraId="41222088" w14:textId="77777777" w:rsidR="008357CE" w:rsidRPr="00A34A71" w:rsidRDefault="008357CE" w:rsidP="002E585E">
            <w:pPr>
              <w:autoSpaceDE w:val="0"/>
              <w:autoSpaceDN w:val="0"/>
              <w:adjustRightInd w:val="0"/>
              <w:spacing w:after="0" w:line="320" w:lineRule="atLeast"/>
              <w:ind w:left="60" w:right="60"/>
              <w:jc w:val="center"/>
              <w:rPr>
                <w:rFonts w:cs="Times New Roman"/>
                <w:szCs w:val="26"/>
              </w:rPr>
            </w:pPr>
            <w:r w:rsidRPr="00A34A71">
              <w:rPr>
                <w:rFonts w:cs="Times New Roman"/>
                <w:szCs w:val="26"/>
              </w:rPr>
              <w:t>Sig.</w:t>
            </w:r>
          </w:p>
        </w:tc>
      </w:tr>
      <w:tr w:rsidR="00A34A71" w:rsidRPr="00A34A71" w14:paraId="59FDEE01" w14:textId="77777777" w:rsidTr="00DB75B7">
        <w:trPr>
          <w:cantSplit/>
        </w:trPr>
        <w:tc>
          <w:tcPr>
            <w:tcW w:w="1779" w:type="pct"/>
            <w:gridSpan w:val="2"/>
            <w:vMerge/>
            <w:tcBorders>
              <w:top w:val="nil"/>
              <w:left w:val="nil"/>
              <w:bottom w:val="nil"/>
              <w:right w:val="nil"/>
            </w:tcBorders>
            <w:shd w:val="clear" w:color="auto" w:fill="FFFFFF"/>
            <w:vAlign w:val="bottom"/>
          </w:tcPr>
          <w:p w14:paraId="19CBD7C5" w14:textId="77777777" w:rsidR="008357CE" w:rsidRPr="00A34A71" w:rsidRDefault="008357CE" w:rsidP="002E585E">
            <w:pPr>
              <w:autoSpaceDE w:val="0"/>
              <w:autoSpaceDN w:val="0"/>
              <w:adjustRightInd w:val="0"/>
              <w:spacing w:after="0" w:line="240" w:lineRule="auto"/>
              <w:jc w:val="left"/>
              <w:rPr>
                <w:rFonts w:cs="Times New Roman"/>
                <w:szCs w:val="26"/>
              </w:rPr>
            </w:pPr>
          </w:p>
        </w:tc>
        <w:tc>
          <w:tcPr>
            <w:tcW w:w="632" w:type="pct"/>
            <w:tcBorders>
              <w:top w:val="nil"/>
              <w:left w:val="nil"/>
              <w:bottom w:val="single" w:sz="8" w:space="0" w:color="152935"/>
              <w:right w:val="single" w:sz="8" w:space="0" w:color="E0E0E0"/>
            </w:tcBorders>
            <w:shd w:val="clear" w:color="auto" w:fill="FFFFFF"/>
            <w:vAlign w:val="bottom"/>
          </w:tcPr>
          <w:p w14:paraId="3C215996" w14:textId="77777777" w:rsidR="008357CE" w:rsidRPr="00A34A71" w:rsidRDefault="008357CE" w:rsidP="002E585E">
            <w:pPr>
              <w:autoSpaceDE w:val="0"/>
              <w:autoSpaceDN w:val="0"/>
              <w:adjustRightInd w:val="0"/>
              <w:spacing w:after="0" w:line="320" w:lineRule="atLeast"/>
              <w:ind w:left="60" w:right="60"/>
              <w:jc w:val="center"/>
              <w:rPr>
                <w:rFonts w:cs="Times New Roman"/>
                <w:szCs w:val="26"/>
              </w:rPr>
            </w:pPr>
            <w:r w:rsidRPr="00A34A71">
              <w:rPr>
                <w:rFonts w:cs="Times New Roman"/>
                <w:szCs w:val="26"/>
              </w:rPr>
              <w:t>B</w:t>
            </w:r>
          </w:p>
        </w:tc>
        <w:tc>
          <w:tcPr>
            <w:tcW w:w="711" w:type="pct"/>
            <w:tcBorders>
              <w:top w:val="nil"/>
              <w:left w:val="single" w:sz="8" w:space="0" w:color="E0E0E0"/>
              <w:bottom w:val="single" w:sz="8" w:space="0" w:color="152935"/>
              <w:right w:val="single" w:sz="8" w:space="0" w:color="E0E0E0"/>
            </w:tcBorders>
            <w:shd w:val="clear" w:color="auto" w:fill="FFFFFF"/>
            <w:vAlign w:val="bottom"/>
          </w:tcPr>
          <w:p w14:paraId="6676B219" w14:textId="77777777" w:rsidR="008357CE" w:rsidRPr="00A34A71" w:rsidRDefault="008357CE" w:rsidP="002E585E">
            <w:pPr>
              <w:autoSpaceDE w:val="0"/>
              <w:autoSpaceDN w:val="0"/>
              <w:adjustRightInd w:val="0"/>
              <w:spacing w:after="0" w:line="320" w:lineRule="atLeast"/>
              <w:ind w:left="60" w:right="60"/>
              <w:jc w:val="center"/>
              <w:rPr>
                <w:rFonts w:cs="Times New Roman"/>
                <w:szCs w:val="26"/>
              </w:rPr>
            </w:pPr>
            <w:r w:rsidRPr="00A34A71">
              <w:rPr>
                <w:rFonts w:cs="Times New Roman"/>
                <w:szCs w:val="26"/>
              </w:rPr>
              <w:t>Std. Error</w:t>
            </w:r>
          </w:p>
        </w:tc>
        <w:tc>
          <w:tcPr>
            <w:tcW w:w="784" w:type="pct"/>
            <w:tcBorders>
              <w:top w:val="nil"/>
              <w:left w:val="single" w:sz="8" w:space="0" w:color="E0E0E0"/>
              <w:bottom w:val="single" w:sz="8" w:space="0" w:color="152935"/>
              <w:right w:val="single" w:sz="8" w:space="0" w:color="E0E0E0"/>
            </w:tcBorders>
            <w:shd w:val="clear" w:color="auto" w:fill="FFFFFF"/>
            <w:vAlign w:val="bottom"/>
          </w:tcPr>
          <w:p w14:paraId="729B446B" w14:textId="77777777" w:rsidR="008357CE" w:rsidRPr="00A34A71" w:rsidRDefault="008357CE" w:rsidP="002E585E">
            <w:pPr>
              <w:autoSpaceDE w:val="0"/>
              <w:autoSpaceDN w:val="0"/>
              <w:adjustRightInd w:val="0"/>
              <w:spacing w:after="0" w:line="320" w:lineRule="atLeast"/>
              <w:ind w:left="60" w:right="60"/>
              <w:jc w:val="center"/>
              <w:rPr>
                <w:rFonts w:cs="Times New Roman"/>
                <w:szCs w:val="26"/>
              </w:rPr>
            </w:pPr>
            <w:r w:rsidRPr="00A34A71">
              <w:rPr>
                <w:rFonts w:cs="Times New Roman"/>
                <w:szCs w:val="26"/>
              </w:rPr>
              <w:t>Beta</w:t>
            </w:r>
          </w:p>
        </w:tc>
        <w:tc>
          <w:tcPr>
            <w:tcW w:w="547" w:type="pct"/>
            <w:vMerge/>
            <w:tcBorders>
              <w:top w:val="nil"/>
              <w:left w:val="single" w:sz="8" w:space="0" w:color="E0E0E0"/>
              <w:bottom w:val="nil"/>
              <w:right w:val="single" w:sz="8" w:space="0" w:color="E0E0E0"/>
            </w:tcBorders>
            <w:shd w:val="clear" w:color="auto" w:fill="FFFFFF"/>
            <w:vAlign w:val="bottom"/>
          </w:tcPr>
          <w:p w14:paraId="499CA6D2" w14:textId="77777777" w:rsidR="008357CE" w:rsidRPr="00A34A71" w:rsidRDefault="008357CE" w:rsidP="002E585E">
            <w:pPr>
              <w:autoSpaceDE w:val="0"/>
              <w:autoSpaceDN w:val="0"/>
              <w:adjustRightInd w:val="0"/>
              <w:spacing w:after="0" w:line="240" w:lineRule="auto"/>
              <w:jc w:val="left"/>
              <w:rPr>
                <w:rFonts w:cs="Times New Roman"/>
                <w:szCs w:val="26"/>
              </w:rPr>
            </w:pPr>
          </w:p>
        </w:tc>
        <w:tc>
          <w:tcPr>
            <w:tcW w:w="547" w:type="pct"/>
            <w:vMerge/>
            <w:tcBorders>
              <w:top w:val="nil"/>
              <w:left w:val="single" w:sz="8" w:space="0" w:color="E0E0E0"/>
              <w:bottom w:val="nil"/>
              <w:right w:val="nil"/>
            </w:tcBorders>
            <w:shd w:val="clear" w:color="auto" w:fill="FFFFFF"/>
            <w:vAlign w:val="bottom"/>
          </w:tcPr>
          <w:p w14:paraId="19B89A23" w14:textId="77777777" w:rsidR="008357CE" w:rsidRPr="00A34A71" w:rsidRDefault="008357CE" w:rsidP="002E585E">
            <w:pPr>
              <w:autoSpaceDE w:val="0"/>
              <w:autoSpaceDN w:val="0"/>
              <w:adjustRightInd w:val="0"/>
              <w:spacing w:after="0" w:line="240" w:lineRule="auto"/>
              <w:jc w:val="left"/>
              <w:rPr>
                <w:rFonts w:cs="Times New Roman"/>
                <w:szCs w:val="26"/>
              </w:rPr>
            </w:pPr>
          </w:p>
        </w:tc>
      </w:tr>
      <w:tr w:rsidR="00A34A71" w:rsidRPr="00A34A71" w14:paraId="39443331" w14:textId="77777777" w:rsidTr="00DB75B7">
        <w:trPr>
          <w:cantSplit/>
        </w:trPr>
        <w:tc>
          <w:tcPr>
            <w:tcW w:w="393" w:type="pct"/>
            <w:vMerge w:val="restart"/>
            <w:tcBorders>
              <w:top w:val="single" w:sz="8" w:space="0" w:color="152935"/>
              <w:left w:val="nil"/>
              <w:bottom w:val="single" w:sz="8" w:space="0" w:color="152935"/>
              <w:right w:val="nil"/>
            </w:tcBorders>
            <w:shd w:val="clear" w:color="auto" w:fill="E0E0E0"/>
          </w:tcPr>
          <w:p w14:paraId="7DA08C87" w14:textId="77777777" w:rsidR="008357CE" w:rsidRPr="00A34A71" w:rsidRDefault="008357CE" w:rsidP="002E585E">
            <w:pPr>
              <w:autoSpaceDE w:val="0"/>
              <w:autoSpaceDN w:val="0"/>
              <w:adjustRightInd w:val="0"/>
              <w:spacing w:after="0" w:line="320" w:lineRule="atLeast"/>
              <w:ind w:left="60" w:right="60"/>
              <w:jc w:val="left"/>
              <w:rPr>
                <w:rFonts w:cs="Times New Roman"/>
                <w:szCs w:val="26"/>
              </w:rPr>
            </w:pPr>
            <w:r w:rsidRPr="00A34A71">
              <w:rPr>
                <w:rFonts w:cs="Times New Roman"/>
                <w:szCs w:val="26"/>
              </w:rPr>
              <w:t>1</w:t>
            </w:r>
          </w:p>
        </w:tc>
        <w:tc>
          <w:tcPr>
            <w:tcW w:w="1386" w:type="pct"/>
            <w:tcBorders>
              <w:top w:val="single" w:sz="8" w:space="0" w:color="152935"/>
              <w:left w:val="nil"/>
              <w:bottom w:val="single" w:sz="8" w:space="0" w:color="AEAEAE"/>
              <w:right w:val="nil"/>
            </w:tcBorders>
            <w:shd w:val="clear" w:color="auto" w:fill="E0E0E0"/>
          </w:tcPr>
          <w:p w14:paraId="133C1407" w14:textId="77777777" w:rsidR="008357CE" w:rsidRPr="00A34A71" w:rsidRDefault="008357CE" w:rsidP="002E585E">
            <w:pPr>
              <w:autoSpaceDE w:val="0"/>
              <w:autoSpaceDN w:val="0"/>
              <w:adjustRightInd w:val="0"/>
              <w:spacing w:after="0" w:line="320" w:lineRule="atLeast"/>
              <w:ind w:left="60" w:right="60"/>
              <w:jc w:val="left"/>
              <w:rPr>
                <w:rFonts w:cs="Times New Roman"/>
                <w:szCs w:val="26"/>
              </w:rPr>
            </w:pPr>
            <w:r w:rsidRPr="00A34A71">
              <w:rPr>
                <w:rFonts w:cs="Times New Roman"/>
                <w:szCs w:val="26"/>
              </w:rPr>
              <w:t>(Constant)</w:t>
            </w:r>
          </w:p>
        </w:tc>
        <w:tc>
          <w:tcPr>
            <w:tcW w:w="632" w:type="pct"/>
            <w:tcBorders>
              <w:top w:val="single" w:sz="8" w:space="0" w:color="152935"/>
              <w:left w:val="nil"/>
              <w:bottom w:val="single" w:sz="8" w:space="0" w:color="AEAEAE"/>
              <w:right w:val="single" w:sz="8" w:space="0" w:color="E0E0E0"/>
            </w:tcBorders>
            <w:shd w:val="clear" w:color="auto" w:fill="FFFFFF"/>
          </w:tcPr>
          <w:p w14:paraId="02D90320"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-1.460</w:t>
            </w:r>
          </w:p>
        </w:tc>
        <w:tc>
          <w:tcPr>
            <w:tcW w:w="711" w:type="pct"/>
            <w:tcBorders>
              <w:top w:val="single" w:sz="8" w:space="0" w:color="152935"/>
              <w:left w:val="single" w:sz="8" w:space="0" w:color="E0E0E0"/>
              <w:bottom w:val="single" w:sz="8" w:space="0" w:color="AEAEAE"/>
              <w:right w:val="single" w:sz="8" w:space="0" w:color="E0E0E0"/>
            </w:tcBorders>
            <w:shd w:val="clear" w:color="auto" w:fill="FFFFFF"/>
          </w:tcPr>
          <w:p w14:paraId="5A59870A"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.551</w:t>
            </w:r>
          </w:p>
        </w:tc>
        <w:tc>
          <w:tcPr>
            <w:tcW w:w="784"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379E6F1D" w14:textId="77777777" w:rsidR="008357CE" w:rsidRPr="00A34A71" w:rsidRDefault="008357CE" w:rsidP="003E2F52">
            <w:pPr>
              <w:autoSpaceDE w:val="0"/>
              <w:autoSpaceDN w:val="0"/>
              <w:adjustRightInd w:val="0"/>
              <w:spacing w:after="0" w:line="240" w:lineRule="auto"/>
              <w:jc w:val="center"/>
              <w:rPr>
                <w:rFonts w:cs="Times New Roman"/>
                <w:szCs w:val="26"/>
              </w:rPr>
            </w:pPr>
          </w:p>
        </w:tc>
        <w:tc>
          <w:tcPr>
            <w:tcW w:w="547" w:type="pct"/>
            <w:tcBorders>
              <w:top w:val="single" w:sz="8" w:space="0" w:color="152935"/>
              <w:left w:val="single" w:sz="8" w:space="0" w:color="E0E0E0"/>
              <w:bottom w:val="single" w:sz="8" w:space="0" w:color="AEAEAE"/>
              <w:right w:val="single" w:sz="8" w:space="0" w:color="E0E0E0"/>
            </w:tcBorders>
            <w:shd w:val="clear" w:color="auto" w:fill="FFFFFF"/>
          </w:tcPr>
          <w:p w14:paraId="54198C44"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-2.650</w:t>
            </w:r>
          </w:p>
        </w:tc>
        <w:tc>
          <w:tcPr>
            <w:tcW w:w="547" w:type="pct"/>
            <w:tcBorders>
              <w:top w:val="single" w:sz="8" w:space="0" w:color="152935"/>
              <w:left w:val="single" w:sz="8" w:space="0" w:color="E0E0E0"/>
              <w:bottom w:val="single" w:sz="8" w:space="0" w:color="AEAEAE"/>
              <w:right w:val="nil"/>
            </w:tcBorders>
            <w:shd w:val="clear" w:color="auto" w:fill="FFFFFF"/>
          </w:tcPr>
          <w:p w14:paraId="7326F9A5"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.011</w:t>
            </w:r>
          </w:p>
        </w:tc>
      </w:tr>
      <w:tr w:rsidR="00A34A71" w:rsidRPr="00A34A71" w14:paraId="4DD1691B" w14:textId="77777777" w:rsidTr="00DB75B7">
        <w:trPr>
          <w:cantSplit/>
        </w:trPr>
        <w:tc>
          <w:tcPr>
            <w:tcW w:w="393" w:type="pct"/>
            <w:vMerge/>
            <w:tcBorders>
              <w:top w:val="single" w:sz="8" w:space="0" w:color="152935"/>
              <w:left w:val="nil"/>
              <w:bottom w:val="single" w:sz="8" w:space="0" w:color="152935"/>
              <w:right w:val="nil"/>
            </w:tcBorders>
            <w:shd w:val="clear" w:color="auto" w:fill="E0E0E0"/>
          </w:tcPr>
          <w:p w14:paraId="086CA935" w14:textId="77777777" w:rsidR="008357CE" w:rsidRPr="00A34A71" w:rsidRDefault="008357CE" w:rsidP="002E585E">
            <w:pPr>
              <w:autoSpaceDE w:val="0"/>
              <w:autoSpaceDN w:val="0"/>
              <w:adjustRightInd w:val="0"/>
              <w:spacing w:after="0" w:line="240" w:lineRule="auto"/>
              <w:jc w:val="left"/>
              <w:rPr>
                <w:rFonts w:cs="Times New Roman"/>
                <w:szCs w:val="26"/>
              </w:rPr>
            </w:pPr>
          </w:p>
        </w:tc>
        <w:tc>
          <w:tcPr>
            <w:tcW w:w="1386" w:type="pct"/>
            <w:tcBorders>
              <w:top w:val="single" w:sz="8" w:space="0" w:color="AEAEAE"/>
              <w:left w:val="nil"/>
              <w:bottom w:val="single" w:sz="8" w:space="0" w:color="AEAEAE"/>
              <w:right w:val="nil"/>
            </w:tcBorders>
            <w:shd w:val="clear" w:color="auto" w:fill="E0E0E0"/>
          </w:tcPr>
          <w:p w14:paraId="4BA417E4" w14:textId="77777777" w:rsidR="008357CE" w:rsidRPr="00A34A71" w:rsidRDefault="003169D1" w:rsidP="002E585E">
            <w:pPr>
              <w:autoSpaceDE w:val="0"/>
              <w:autoSpaceDN w:val="0"/>
              <w:adjustRightInd w:val="0"/>
              <w:spacing w:after="0" w:line="320" w:lineRule="atLeast"/>
              <w:ind w:left="60" w:right="60"/>
              <w:jc w:val="left"/>
              <w:rPr>
                <w:rFonts w:cs="Times New Roman"/>
                <w:szCs w:val="26"/>
              </w:rPr>
            </w:pPr>
            <w:r w:rsidRPr="00A34A71">
              <w:rPr>
                <w:rFonts w:cs="Times New Roman"/>
                <w:szCs w:val="26"/>
              </w:rPr>
              <w:t>Logistics planning</w:t>
            </w:r>
          </w:p>
        </w:tc>
        <w:tc>
          <w:tcPr>
            <w:tcW w:w="632" w:type="pct"/>
            <w:tcBorders>
              <w:top w:val="single" w:sz="8" w:space="0" w:color="AEAEAE"/>
              <w:left w:val="nil"/>
              <w:bottom w:val="single" w:sz="8" w:space="0" w:color="AEAEAE"/>
              <w:right w:val="single" w:sz="8" w:space="0" w:color="E0E0E0"/>
            </w:tcBorders>
            <w:shd w:val="clear" w:color="auto" w:fill="FFFFFF"/>
          </w:tcPr>
          <w:p w14:paraId="71356429"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.053</w:t>
            </w:r>
          </w:p>
        </w:tc>
        <w:tc>
          <w:tcPr>
            <w:tcW w:w="711" w:type="pct"/>
            <w:tcBorders>
              <w:top w:val="single" w:sz="8" w:space="0" w:color="AEAEAE"/>
              <w:left w:val="single" w:sz="8" w:space="0" w:color="E0E0E0"/>
              <w:bottom w:val="single" w:sz="8" w:space="0" w:color="AEAEAE"/>
              <w:right w:val="single" w:sz="8" w:space="0" w:color="E0E0E0"/>
            </w:tcBorders>
            <w:shd w:val="clear" w:color="auto" w:fill="FFFFFF"/>
          </w:tcPr>
          <w:p w14:paraId="28506D09"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.177</w:t>
            </w:r>
          </w:p>
        </w:tc>
        <w:tc>
          <w:tcPr>
            <w:tcW w:w="784" w:type="pct"/>
            <w:tcBorders>
              <w:top w:val="single" w:sz="8" w:space="0" w:color="AEAEAE"/>
              <w:left w:val="single" w:sz="8" w:space="0" w:color="E0E0E0"/>
              <w:bottom w:val="single" w:sz="8" w:space="0" w:color="AEAEAE"/>
              <w:right w:val="single" w:sz="8" w:space="0" w:color="E0E0E0"/>
            </w:tcBorders>
            <w:shd w:val="clear" w:color="auto" w:fill="FFFFFF"/>
          </w:tcPr>
          <w:p w14:paraId="3073BABA"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w:t>
            </w:r>
            <w:r w:rsidR="009549BF">
              <w:rPr>
                <w:rFonts w:cs="Times New Roman"/>
                <w:szCs w:val="26"/>
              </w:rPr>
              <w:t>330</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14:paraId="62CF3DD8" w14:textId="77777777" w:rsidR="008357CE" w:rsidRPr="00A34A71" w:rsidRDefault="008357CE" w:rsidP="003E2F52">
            <w:pPr>
              <w:spacing w:line="276" w:lineRule="auto"/>
              <w:jc w:val="center"/>
              <w:rPr>
                <w:rFonts w:cs="Times New Roman"/>
                <w:szCs w:val="26"/>
              </w:rPr>
            </w:pPr>
            <w:r w:rsidRPr="00A34A71">
              <w:rPr>
                <w:rFonts w:cs="Times New Roman"/>
                <w:szCs w:val="26"/>
              </w:rPr>
              <w:t>2.321</w:t>
            </w:r>
          </w:p>
        </w:tc>
        <w:tc>
          <w:tcPr>
            <w:tcW w:w="547" w:type="pct"/>
            <w:tcBorders>
              <w:top w:val="single" w:sz="8" w:space="0" w:color="AEAEAE"/>
              <w:left w:val="single" w:sz="8" w:space="0" w:color="E0E0E0"/>
              <w:bottom w:val="single" w:sz="8" w:space="0" w:color="AEAEAE"/>
              <w:right w:val="nil"/>
            </w:tcBorders>
            <w:shd w:val="clear" w:color="auto" w:fill="FFFFFF"/>
          </w:tcPr>
          <w:p w14:paraId="43848439"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.000</w:t>
            </w:r>
          </w:p>
        </w:tc>
      </w:tr>
      <w:tr w:rsidR="00A34A71" w:rsidRPr="00A34A71" w14:paraId="5DB552F9" w14:textId="77777777" w:rsidTr="00DB75B7">
        <w:trPr>
          <w:cantSplit/>
        </w:trPr>
        <w:tc>
          <w:tcPr>
            <w:tcW w:w="393" w:type="pct"/>
            <w:vMerge/>
            <w:tcBorders>
              <w:top w:val="single" w:sz="8" w:space="0" w:color="152935"/>
              <w:left w:val="nil"/>
              <w:bottom w:val="single" w:sz="8" w:space="0" w:color="152935"/>
              <w:right w:val="nil"/>
            </w:tcBorders>
            <w:shd w:val="clear" w:color="auto" w:fill="E0E0E0"/>
          </w:tcPr>
          <w:p w14:paraId="75BA07F2" w14:textId="77777777" w:rsidR="008357CE" w:rsidRPr="00A34A71" w:rsidRDefault="008357CE" w:rsidP="002E585E">
            <w:pPr>
              <w:autoSpaceDE w:val="0"/>
              <w:autoSpaceDN w:val="0"/>
              <w:adjustRightInd w:val="0"/>
              <w:spacing w:after="0" w:line="240" w:lineRule="auto"/>
              <w:jc w:val="left"/>
              <w:rPr>
                <w:rFonts w:cs="Times New Roman"/>
                <w:szCs w:val="26"/>
              </w:rPr>
            </w:pPr>
          </w:p>
        </w:tc>
        <w:tc>
          <w:tcPr>
            <w:tcW w:w="1386" w:type="pct"/>
            <w:tcBorders>
              <w:top w:val="single" w:sz="8" w:space="0" w:color="AEAEAE"/>
              <w:left w:val="nil"/>
              <w:bottom w:val="single" w:sz="8" w:space="0" w:color="AEAEAE"/>
              <w:right w:val="nil"/>
            </w:tcBorders>
            <w:shd w:val="clear" w:color="auto" w:fill="E0E0E0"/>
          </w:tcPr>
          <w:p w14:paraId="7CCFD8A1" w14:textId="77777777" w:rsidR="008357CE" w:rsidRPr="00A34A71" w:rsidRDefault="003169D1" w:rsidP="002E585E">
            <w:pPr>
              <w:autoSpaceDE w:val="0"/>
              <w:autoSpaceDN w:val="0"/>
              <w:adjustRightInd w:val="0"/>
              <w:spacing w:after="0" w:line="320" w:lineRule="atLeast"/>
              <w:ind w:left="60" w:right="60"/>
              <w:jc w:val="left"/>
              <w:rPr>
                <w:rFonts w:cs="Times New Roman"/>
                <w:szCs w:val="26"/>
              </w:rPr>
            </w:pPr>
            <w:r w:rsidRPr="00A34A71">
              <w:rPr>
                <w:rFonts w:cs="Times New Roman"/>
                <w:szCs w:val="26"/>
              </w:rPr>
              <w:t>Record keeping practices</w:t>
            </w:r>
          </w:p>
        </w:tc>
        <w:tc>
          <w:tcPr>
            <w:tcW w:w="632" w:type="pct"/>
            <w:tcBorders>
              <w:top w:val="single" w:sz="8" w:space="0" w:color="AEAEAE"/>
              <w:left w:val="nil"/>
              <w:bottom w:val="single" w:sz="8" w:space="0" w:color="AEAEAE"/>
              <w:right w:val="single" w:sz="8" w:space="0" w:color="E0E0E0"/>
            </w:tcBorders>
            <w:shd w:val="clear" w:color="auto" w:fill="FFFFFF"/>
          </w:tcPr>
          <w:p w14:paraId="4CB6934C"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.848</w:t>
            </w:r>
          </w:p>
        </w:tc>
        <w:tc>
          <w:tcPr>
            <w:tcW w:w="711" w:type="pct"/>
            <w:tcBorders>
              <w:top w:val="single" w:sz="8" w:space="0" w:color="AEAEAE"/>
              <w:left w:val="single" w:sz="8" w:space="0" w:color="E0E0E0"/>
              <w:bottom w:val="single" w:sz="8" w:space="0" w:color="AEAEAE"/>
              <w:right w:val="single" w:sz="8" w:space="0" w:color="E0E0E0"/>
            </w:tcBorders>
            <w:shd w:val="clear" w:color="auto" w:fill="FFFFFF"/>
          </w:tcPr>
          <w:p w14:paraId="133D995D"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.138</w:t>
            </w:r>
          </w:p>
        </w:tc>
        <w:tc>
          <w:tcPr>
            <w:tcW w:w="784" w:type="pct"/>
            <w:tcBorders>
              <w:top w:val="single" w:sz="8" w:space="0" w:color="AEAEAE"/>
              <w:left w:val="single" w:sz="8" w:space="0" w:color="E0E0E0"/>
              <w:bottom w:val="single" w:sz="8" w:space="0" w:color="AEAEAE"/>
              <w:right w:val="single" w:sz="8" w:space="0" w:color="E0E0E0"/>
            </w:tcBorders>
            <w:shd w:val="clear" w:color="auto" w:fill="FFFFFF"/>
          </w:tcPr>
          <w:p w14:paraId="3D313497"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.792</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14:paraId="23BB5A5A"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6.149</w:t>
            </w:r>
          </w:p>
        </w:tc>
        <w:tc>
          <w:tcPr>
            <w:tcW w:w="547" w:type="pct"/>
            <w:tcBorders>
              <w:top w:val="single" w:sz="8" w:space="0" w:color="AEAEAE"/>
              <w:left w:val="single" w:sz="8" w:space="0" w:color="E0E0E0"/>
              <w:bottom w:val="single" w:sz="8" w:space="0" w:color="AEAEAE"/>
              <w:right w:val="nil"/>
            </w:tcBorders>
            <w:shd w:val="clear" w:color="auto" w:fill="FFFFFF"/>
          </w:tcPr>
          <w:p w14:paraId="6585EBD6"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.000</w:t>
            </w:r>
          </w:p>
        </w:tc>
      </w:tr>
      <w:tr w:rsidR="00A34A71" w:rsidRPr="00A34A71" w14:paraId="7570CD6E" w14:textId="77777777" w:rsidTr="00DB75B7">
        <w:trPr>
          <w:cantSplit/>
        </w:trPr>
        <w:tc>
          <w:tcPr>
            <w:tcW w:w="393" w:type="pct"/>
            <w:vMerge/>
            <w:tcBorders>
              <w:top w:val="single" w:sz="8" w:space="0" w:color="152935"/>
              <w:left w:val="nil"/>
              <w:bottom w:val="single" w:sz="8" w:space="0" w:color="152935"/>
              <w:right w:val="nil"/>
            </w:tcBorders>
            <w:shd w:val="clear" w:color="auto" w:fill="E0E0E0"/>
          </w:tcPr>
          <w:p w14:paraId="103CF952" w14:textId="77777777" w:rsidR="008357CE" w:rsidRPr="00A34A71" w:rsidRDefault="008357CE" w:rsidP="002E585E">
            <w:pPr>
              <w:autoSpaceDE w:val="0"/>
              <w:autoSpaceDN w:val="0"/>
              <w:adjustRightInd w:val="0"/>
              <w:spacing w:after="0" w:line="240" w:lineRule="auto"/>
              <w:jc w:val="left"/>
              <w:rPr>
                <w:rFonts w:cs="Times New Roman"/>
                <w:szCs w:val="26"/>
              </w:rPr>
            </w:pPr>
          </w:p>
        </w:tc>
        <w:tc>
          <w:tcPr>
            <w:tcW w:w="1386" w:type="pct"/>
            <w:tcBorders>
              <w:top w:val="single" w:sz="8" w:space="0" w:color="AEAEAE"/>
              <w:left w:val="nil"/>
              <w:bottom w:val="single" w:sz="8" w:space="0" w:color="152935"/>
              <w:right w:val="nil"/>
            </w:tcBorders>
            <w:shd w:val="clear" w:color="auto" w:fill="E0E0E0"/>
          </w:tcPr>
          <w:p w14:paraId="0E35709F" w14:textId="77777777" w:rsidR="008357CE" w:rsidRPr="00A34A71" w:rsidRDefault="003169D1" w:rsidP="002E585E">
            <w:pPr>
              <w:autoSpaceDE w:val="0"/>
              <w:autoSpaceDN w:val="0"/>
              <w:adjustRightInd w:val="0"/>
              <w:spacing w:after="0" w:line="320" w:lineRule="atLeast"/>
              <w:ind w:left="60" w:right="60"/>
              <w:jc w:val="left"/>
              <w:rPr>
                <w:rFonts w:cs="Times New Roman"/>
                <w:szCs w:val="26"/>
              </w:rPr>
            </w:pPr>
            <w:r w:rsidRPr="00A34A71">
              <w:rPr>
                <w:rFonts w:cs="Times New Roman"/>
                <w:szCs w:val="26"/>
              </w:rPr>
              <w:t>Physical distribution</w:t>
            </w:r>
          </w:p>
        </w:tc>
        <w:tc>
          <w:tcPr>
            <w:tcW w:w="632" w:type="pct"/>
            <w:tcBorders>
              <w:top w:val="single" w:sz="8" w:space="0" w:color="AEAEAE"/>
              <w:left w:val="nil"/>
              <w:bottom w:val="single" w:sz="8" w:space="0" w:color="152935"/>
              <w:right w:val="single" w:sz="8" w:space="0" w:color="E0E0E0"/>
            </w:tcBorders>
            <w:shd w:val="clear" w:color="auto" w:fill="FFFFFF"/>
          </w:tcPr>
          <w:p w14:paraId="332E2F39"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.362</w:t>
            </w:r>
          </w:p>
        </w:tc>
        <w:tc>
          <w:tcPr>
            <w:tcW w:w="711" w:type="pct"/>
            <w:tcBorders>
              <w:top w:val="single" w:sz="8" w:space="0" w:color="AEAEAE"/>
              <w:left w:val="single" w:sz="8" w:space="0" w:color="E0E0E0"/>
              <w:bottom w:val="single" w:sz="8" w:space="0" w:color="152935"/>
              <w:right w:val="single" w:sz="8" w:space="0" w:color="E0E0E0"/>
            </w:tcBorders>
            <w:shd w:val="clear" w:color="auto" w:fill="FFFFFF"/>
          </w:tcPr>
          <w:p w14:paraId="0DD65EAC"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.178</w:t>
            </w:r>
          </w:p>
        </w:tc>
        <w:tc>
          <w:tcPr>
            <w:tcW w:w="784" w:type="pct"/>
            <w:tcBorders>
              <w:top w:val="single" w:sz="8" w:space="0" w:color="AEAEAE"/>
              <w:left w:val="single" w:sz="8" w:space="0" w:color="E0E0E0"/>
              <w:bottom w:val="single" w:sz="8" w:space="0" w:color="152935"/>
              <w:right w:val="single" w:sz="8" w:space="0" w:color="E0E0E0"/>
            </w:tcBorders>
            <w:shd w:val="clear" w:color="auto" w:fill="FFFFFF"/>
          </w:tcPr>
          <w:p w14:paraId="73FAB277"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.150</w:t>
            </w:r>
          </w:p>
        </w:tc>
        <w:tc>
          <w:tcPr>
            <w:tcW w:w="547" w:type="pct"/>
            <w:tcBorders>
              <w:top w:val="single" w:sz="8" w:space="0" w:color="AEAEAE"/>
              <w:left w:val="single" w:sz="8" w:space="0" w:color="E0E0E0"/>
              <w:bottom w:val="single" w:sz="8" w:space="0" w:color="152935"/>
              <w:right w:val="single" w:sz="8" w:space="0" w:color="E0E0E0"/>
            </w:tcBorders>
            <w:shd w:val="clear" w:color="auto" w:fill="FFFFFF"/>
          </w:tcPr>
          <w:p w14:paraId="739D7218"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2.034</w:t>
            </w:r>
          </w:p>
        </w:tc>
        <w:tc>
          <w:tcPr>
            <w:tcW w:w="547" w:type="pct"/>
            <w:tcBorders>
              <w:top w:val="single" w:sz="8" w:space="0" w:color="AEAEAE"/>
              <w:left w:val="single" w:sz="8" w:space="0" w:color="E0E0E0"/>
              <w:bottom w:val="single" w:sz="8" w:space="0" w:color="152935"/>
              <w:right w:val="nil"/>
            </w:tcBorders>
            <w:shd w:val="clear" w:color="auto" w:fill="FFFFFF"/>
          </w:tcPr>
          <w:p w14:paraId="7A2EEE16" w14:textId="77777777" w:rsidR="008357CE" w:rsidRPr="00A34A71" w:rsidRDefault="008357CE" w:rsidP="003E2F52">
            <w:pPr>
              <w:autoSpaceDE w:val="0"/>
              <w:autoSpaceDN w:val="0"/>
              <w:adjustRightInd w:val="0"/>
              <w:spacing w:after="0" w:line="320" w:lineRule="atLeast"/>
              <w:ind w:left="60" w:right="60"/>
              <w:jc w:val="center"/>
              <w:rPr>
                <w:rFonts w:cs="Times New Roman"/>
                <w:szCs w:val="26"/>
              </w:rPr>
            </w:pPr>
            <w:r w:rsidRPr="00A34A71">
              <w:rPr>
                <w:rFonts w:cs="Times New Roman"/>
                <w:szCs w:val="26"/>
              </w:rPr>
              <w:t>.047</w:t>
            </w:r>
          </w:p>
        </w:tc>
      </w:tr>
      <w:tr w:rsidR="00A34A71" w:rsidRPr="00A34A71" w14:paraId="454EDBAD" w14:textId="77777777" w:rsidTr="00DB75B7">
        <w:trPr>
          <w:cantSplit/>
        </w:trPr>
        <w:tc>
          <w:tcPr>
            <w:tcW w:w="5000" w:type="pct"/>
            <w:gridSpan w:val="7"/>
            <w:tcBorders>
              <w:top w:val="nil"/>
              <w:left w:val="nil"/>
              <w:bottom w:val="nil"/>
              <w:right w:val="nil"/>
            </w:tcBorders>
            <w:shd w:val="clear" w:color="auto" w:fill="FFFFFF"/>
          </w:tcPr>
          <w:p w14:paraId="0385F684" w14:textId="77777777" w:rsidR="008357CE" w:rsidRPr="00A34A71" w:rsidRDefault="008357CE" w:rsidP="002E585E">
            <w:pPr>
              <w:autoSpaceDE w:val="0"/>
              <w:autoSpaceDN w:val="0"/>
              <w:adjustRightInd w:val="0"/>
              <w:spacing w:after="0" w:line="320" w:lineRule="atLeast"/>
              <w:ind w:left="60" w:right="60"/>
              <w:jc w:val="left"/>
              <w:rPr>
                <w:rFonts w:cs="Times New Roman"/>
                <w:szCs w:val="26"/>
              </w:rPr>
            </w:pPr>
            <w:r w:rsidRPr="00A34A71">
              <w:rPr>
                <w:rFonts w:cs="Times New Roman"/>
                <w:szCs w:val="26"/>
              </w:rPr>
              <w:t xml:space="preserve">a. Dependent Variable: </w:t>
            </w:r>
            <w:r w:rsidR="003169D1" w:rsidRPr="00A34A71">
              <w:rPr>
                <w:rFonts w:cs="Times New Roman"/>
                <w:szCs w:val="26"/>
              </w:rPr>
              <w:t>Performance of KOPGTs</w:t>
            </w:r>
          </w:p>
        </w:tc>
      </w:tr>
    </w:tbl>
    <w:p w14:paraId="7D4E5EC0" w14:textId="77777777" w:rsidR="008F45F8" w:rsidRPr="00A34A71" w:rsidRDefault="008F45F8" w:rsidP="004201D3"/>
    <w:p w14:paraId="4295E2F6" w14:textId="77777777" w:rsidR="001A5CCE" w:rsidRPr="00A34A71" w:rsidRDefault="001A5CCE" w:rsidP="001A5CCE">
      <w:pPr>
        <w:rPr>
          <w:b/>
          <w:sz w:val="16"/>
          <w:szCs w:val="26"/>
        </w:rPr>
      </w:pPr>
      <w:r w:rsidRPr="00A34A71">
        <w:rPr>
          <w:szCs w:val="24"/>
        </w:rPr>
        <w:t>Table 7.</w:t>
      </w:r>
      <w:r w:rsidR="006A1D7C">
        <w:rPr>
          <w:szCs w:val="24"/>
        </w:rPr>
        <w:t>3</w:t>
      </w:r>
      <w:r w:rsidRPr="00A34A71">
        <w:rPr>
          <w:szCs w:val="24"/>
        </w:rPr>
        <w:t xml:space="preserve"> further indicates a positive influence of the predictor variables on performance in </w:t>
      </w:r>
      <w:r w:rsidR="00E13CF5" w:rsidRPr="00A34A71">
        <w:rPr>
          <w:szCs w:val="24"/>
        </w:rPr>
        <w:t>KOPGT</w:t>
      </w:r>
      <w:r w:rsidRPr="00A34A71">
        <w:rPr>
          <w:szCs w:val="24"/>
        </w:rPr>
        <w:t xml:space="preserve">. In other words, </w:t>
      </w:r>
      <w:r w:rsidR="00420683" w:rsidRPr="00A34A71">
        <w:rPr>
          <w:szCs w:val="24"/>
        </w:rPr>
        <w:t xml:space="preserve">performance in </w:t>
      </w:r>
      <w:proofErr w:type="spellStart"/>
      <w:r w:rsidR="00420683" w:rsidRPr="00A34A71">
        <w:rPr>
          <w:szCs w:val="24"/>
        </w:rPr>
        <w:t>KOPGT</w:t>
      </w:r>
      <w:r w:rsidRPr="00A34A71">
        <w:rPr>
          <w:szCs w:val="24"/>
        </w:rPr>
        <w:t>is</w:t>
      </w:r>
      <w:proofErr w:type="spellEnd"/>
      <w:r w:rsidRPr="00A34A71">
        <w:rPr>
          <w:szCs w:val="24"/>
        </w:rPr>
        <w:t xml:space="preserve"> positively influenced by </w:t>
      </w:r>
      <w:r w:rsidR="003E2EDD" w:rsidRPr="00A34A71">
        <w:rPr>
          <w:szCs w:val="24"/>
        </w:rPr>
        <w:t xml:space="preserve">logistics </w:t>
      </w:r>
      <w:r w:rsidR="00333336" w:rsidRPr="00A34A71">
        <w:rPr>
          <w:szCs w:val="24"/>
        </w:rPr>
        <w:t>planning elements</w:t>
      </w:r>
      <w:r w:rsidRPr="00A34A71">
        <w:rPr>
          <w:szCs w:val="24"/>
        </w:rPr>
        <w:t xml:space="preserve"> with </w:t>
      </w:r>
      <w:r w:rsidRPr="00A34A71">
        <w:rPr>
          <w:rFonts w:cs="Times New Roman"/>
          <w:szCs w:val="24"/>
        </w:rPr>
        <w:t>β</w:t>
      </w:r>
      <w:r w:rsidRPr="00A34A71">
        <w:rPr>
          <w:szCs w:val="24"/>
        </w:rPr>
        <w:t xml:space="preserve"> =.</w:t>
      </w:r>
      <w:r w:rsidR="00D56294" w:rsidRPr="00A34A71">
        <w:rPr>
          <w:szCs w:val="24"/>
        </w:rPr>
        <w:t>041</w:t>
      </w:r>
      <w:r w:rsidRPr="00A34A71">
        <w:rPr>
          <w:szCs w:val="24"/>
        </w:rPr>
        <w:t xml:space="preserve">, t = </w:t>
      </w:r>
      <w:r w:rsidR="00D56294" w:rsidRPr="00A34A71">
        <w:rPr>
          <w:szCs w:val="24"/>
        </w:rPr>
        <w:t>2.321</w:t>
      </w:r>
      <w:r w:rsidRPr="00A34A71">
        <w:rPr>
          <w:szCs w:val="24"/>
        </w:rPr>
        <w:t xml:space="preserve">, p=.000&lt;0.01; </w:t>
      </w:r>
      <w:r w:rsidR="00822404" w:rsidRPr="00A34A71">
        <w:rPr>
          <w:szCs w:val="24"/>
        </w:rPr>
        <w:t>record keeping practices</w:t>
      </w:r>
      <w:r w:rsidRPr="00A34A71">
        <w:rPr>
          <w:szCs w:val="24"/>
        </w:rPr>
        <w:t xml:space="preserve"> with </w:t>
      </w:r>
      <w:r w:rsidRPr="00A34A71">
        <w:rPr>
          <w:rFonts w:cs="Times New Roman"/>
          <w:szCs w:val="24"/>
        </w:rPr>
        <w:t>β</w:t>
      </w:r>
      <w:r w:rsidRPr="00A34A71">
        <w:rPr>
          <w:szCs w:val="24"/>
        </w:rPr>
        <w:t xml:space="preserve"> =.</w:t>
      </w:r>
      <w:r w:rsidR="00773A77" w:rsidRPr="00A34A71">
        <w:rPr>
          <w:szCs w:val="24"/>
        </w:rPr>
        <w:t>792</w:t>
      </w:r>
      <w:r w:rsidRPr="00A34A71">
        <w:rPr>
          <w:szCs w:val="24"/>
        </w:rPr>
        <w:t>, t = 0.</w:t>
      </w:r>
      <w:r w:rsidR="00773A77" w:rsidRPr="00A34A71">
        <w:rPr>
          <w:szCs w:val="24"/>
        </w:rPr>
        <w:t>6.149</w:t>
      </w:r>
      <w:r w:rsidRPr="00A34A71">
        <w:rPr>
          <w:szCs w:val="24"/>
        </w:rPr>
        <w:t xml:space="preserve">, p = .000 &lt; 0.01; and </w:t>
      </w:r>
      <w:r w:rsidR="00C00C13" w:rsidRPr="00A34A71">
        <w:rPr>
          <w:szCs w:val="24"/>
        </w:rPr>
        <w:t>physical distribution</w:t>
      </w:r>
      <w:r w:rsidRPr="00A34A71">
        <w:rPr>
          <w:szCs w:val="24"/>
        </w:rPr>
        <w:t xml:space="preserve"> with </w:t>
      </w:r>
      <w:r w:rsidRPr="00A34A71">
        <w:rPr>
          <w:rFonts w:cs="Times New Roman"/>
          <w:szCs w:val="24"/>
        </w:rPr>
        <w:t>β</w:t>
      </w:r>
      <w:r w:rsidRPr="00A34A71">
        <w:rPr>
          <w:szCs w:val="24"/>
        </w:rPr>
        <w:t xml:space="preserve"> = .</w:t>
      </w:r>
      <w:r w:rsidR="00444C5B" w:rsidRPr="00A34A71">
        <w:rPr>
          <w:szCs w:val="24"/>
        </w:rPr>
        <w:t>150</w:t>
      </w:r>
      <w:r w:rsidRPr="00A34A71">
        <w:rPr>
          <w:szCs w:val="24"/>
        </w:rPr>
        <w:t xml:space="preserve">, t = </w:t>
      </w:r>
      <w:r w:rsidR="00444C5B" w:rsidRPr="00A34A71">
        <w:rPr>
          <w:szCs w:val="24"/>
        </w:rPr>
        <w:t>2.034</w:t>
      </w:r>
      <w:r w:rsidRPr="00A34A71">
        <w:rPr>
          <w:szCs w:val="24"/>
        </w:rPr>
        <w:t xml:space="preserve">, p = .001&lt;0.01. These three factors positively affect </w:t>
      </w:r>
      <w:r w:rsidR="00945C97" w:rsidRPr="00A34A71">
        <w:rPr>
          <w:szCs w:val="24"/>
        </w:rPr>
        <w:t>performance in KOPGT</w:t>
      </w:r>
      <w:r w:rsidRPr="00A34A71">
        <w:rPr>
          <w:szCs w:val="24"/>
        </w:rPr>
        <w:t xml:space="preserve">. </w:t>
      </w:r>
      <w:r w:rsidRPr="00A34A71">
        <w:t xml:space="preserve">It was further revealed that </w:t>
      </w:r>
      <w:r w:rsidR="00DD6B30" w:rsidRPr="00A34A71">
        <w:t>record keeping practices</w:t>
      </w:r>
      <w:r w:rsidRPr="00A34A71">
        <w:t xml:space="preserve"> has the greatest impact on </w:t>
      </w:r>
      <w:r w:rsidR="003753DA" w:rsidRPr="00A34A71">
        <w:t>performance in KOPGT</w:t>
      </w:r>
      <w:r w:rsidRPr="00A34A71">
        <w:t xml:space="preserve"> given a higher Beta value of </w:t>
      </w:r>
      <w:r w:rsidRPr="00A34A71">
        <w:rPr>
          <w:rFonts w:cs="Times New Roman"/>
        </w:rPr>
        <w:t>β</w:t>
      </w:r>
      <w:r w:rsidRPr="00A34A71">
        <w:t xml:space="preserve"> = .</w:t>
      </w:r>
      <w:r w:rsidR="008673F5" w:rsidRPr="00A34A71">
        <w:t>792</w:t>
      </w:r>
      <w:r w:rsidRPr="00A34A71">
        <w:t xml:space="preserve"> compared to those of </w:t>
      </w:r>
      <w:r w:rsidR="00C37669" w:rsidRPr="00A34A71">
        <w:t>physical distribution and logistics planning</w:t>
      </w:r>
      <w:r w:rsidRPr="00A34A71">
        <w:t xml:space="preserve">. </w:t>
      </w:r>
    </w:p>
    <w:p w14:paraId="0B30D0E9" w14:textId="77777777" w:rsidR="00384E05" w:rsidRPr="00A34A71" w:rsidRDefault="00384E05" w:rsidP="00384E05">
      <w:pPr>
        <w:rPr>
          <w:szCs w:val="24"/>
        </w:rPr>
      </w:pPr>
      <w:r w:rsidRPr="00A34A71">
        <w:rPr>
          <w:szCs w:val="24"/>
        </w:rPr>
        <w:t xml:space="preserve">In conclusion, the critical value which was the </w:t>
      </w:r>
      <w:r w:rsidR="00AD37DA" w:rsidRPr="00A34A71">
        <w:rPr>
          <w:szCs w:val="24"/>
        </w:rPr>
        <w:t>cut-off</w:t>
      </w:r>
      <w:r w:rsidRPr="00A34A71">
        <w:rPr>
          <w:szCs w:val="24"/>
        </w:rPr>
        <w:t xml:space="preserve"> value or boundary beyond which the null hypothesis H</w:t>
      </w:r>
      <w:r w:rsidRPr="00A34A71">
        <w:rPr>
          <w:szCs w:val="24"/>
          <w:vertAlign w:val="subscript"/>
        </w:rPr>
        <w:t>0</w:t>
      </w:r>
      <w:r w:rsidRPr="00A34A71">
        <w:rPr>
          <w:szCs w:val="24"/>
        </w:rPr>
        <w:t xml:space="preserve"> is retained is 0.01. Since the sig. values of multiple regressions and ANOVA results were all less than 0.05 (</w:t>
      </w:r>
      <w:r w:rsidRPr="00A34A71">
        <w:rPr>
          <w:b/>
          <w:szCs w:val="24"/>
        </w:rPr>
        <w:t>p</w:t>
      </w:r>
      <w:r w:rsidRPr="00A34A71">
        <w:rPr>
          <w:szCs w:val="24"/>
        </w:rPr>
        <w:t xml:space="preserve">=0.01), this led to the rejection of the null hypothesis that there is no significant relationship between </w:t>
      </w:r>
      <w:r w:rsidR="008939B5" w:rsidRPr="00A34A71">
        <w:rPr>
          <w:szCs w:val="24"/>
        </w:rPr>
        <w:t>logistics management</w:t>
      </w:r>
      <w:r w:rsidRPr="00A34A71">
        <w:rPr>
          <w:szCs w:val="24"/>
        </w:rPr>
        <w:t xml:space="preserve"> and </w:t>
      </w:r>
      <w:r w:rsidR="008939B5" w:rsidRPr="00A34A71">
        <w:rPr>
          <w:rFonts w:cs="Times New Roman"/>
        </w:rPr>
        <w:t>performance of KOPGT</w:t>
      </w:r>
      <w:r w:rsidRPr="00A34A71">
        <w:rPr>
          <w:szCs w:val="24"/>
        </w:rPr>
        <w:t>.</w:t>
      </w:r>
    </w:p>
    <w:p w14:paraId="6ACB3071" w14:textId="77777777" w:rsidR="008F45F8" w:rsidRPr="00A34A71" w:rsidRDefault="00777AD7" w:rsidP="005212C4">
      <w:pPr>
        <w:pStyle w:val="Heading1"/>
      </w:pPr>
      <w:bookmarkStart w:id="680" w:name="_Toc93918357"/>
      <w:r w:rsidRPr="00A34A71">
        <w:lastRenderedPageBreak/>
        <w:t xml:space="preserve">7.3 </w:t>
      </w:r>
      <w:r w:rsidR="0056721D" w:rsidRPr="00A34A71">
        <w:t>Logistics planning and performance of KOPGT</w:t>
      </w:r>
      <w:bookmarkEnd w:id="680"/>
    </w:p>
    <w:p w14:paraId="100E48ED" w14:textId="77777777" w:rsidR="008F45F8" w:rsidRPr="00A34A71" w:rsidRDefault="006F2A9A" w:rsidP="004201D3">
      <w:r w:rsidRPr="00A34A71">
        <w:t xml:space="preserve">The results showed that </w:t>
      </w:r>
      <w:r w:rsidR="00E123AC" w:rsidRPr="00A34A71">
        <w:t xml:space="preserve">63.9% of the respondents generally disagreed to the statement that procurement planning helps KOPGT to meet its customers’ requirement, 89.5% of the respondents generally agreed to the statement that </w:t>
      </w:r>
      <w:r w:rsidR="00E123AC" w:rsidRPr="00A34A71">
        <w:rPr>
          <w:rFonts w:cs="Times New Roman"/>
          <w:szCs w:val="24"/>
        </w:rPr>
        <w:t xml:space="preserve">KOPGT has appropriate </w:t>
      </w:r>
      <w:r w:rsidR="00E123AC" w:rsidRPr="00A34A71">
        <w:t xml:space="preserve">configuration and implementation of the whole logistics function, 68.6% of the respondents generally agreed that KOPGT logistics activities are well-thought of in advance, 22.1% and 41.9% strongly disagreed and disagreed respectively that </w:t>
      </w:r>
      <w:r w:rsidR="00E123AC" w:rsidRPr="00A34A71">
        <w:rPr>
          <w:rFonts w:cs="Times New Roman"/>
          <w:szCs w:val="24"/>
        </w:rPr>
        <w:t xml:space="preserve">KOPGT logistics activities are </w:t>
      </w:r>
      <w:r w:rsidR="00E123AC" w:rsidRPr="00A34A71">
        <w:t>well-coordinated and facilitate the achievement of the overall goals,23.3% agreed while 26.7% strongly agreed that there is effective integration of logistics processes within all supply chain partners of KOPGT</w:t>
      </w:r>
      <w:r w:rsidR="00C23A31" w:rsidRPr="00A34A71">
        <w:t>, 33.7% and 27.9% strongly disagree and disagreed to the statement that KOPGT has increased flow of information to ease the planning process</w:t>
      </w:r>
      <w:r w:rsidR="003F0638" w:rsidRPr="00A34A71">
        <w:t xml:space="preserve"> and 32.6% both agreed and strongly agreed that collaboration among all supply chain players has enhanced KOPGT’s competitiveness.</w:t>
      </w:r>
    </w:p>
    <w:p w14:paraId="0F1078E7" w14:textId="6F28A464" w:rsidR="00080BC5" w:rsidRPr="00A34A71" w:rsidRDefault="00BC1F3F" w:rsidP="001F281E">
      <w:pPr>
        <w:rPr>
          <w:i/>
          <w:lang w:eastAsia="en-GB"/>
        </w:rPr>
      </w:pPr>
      <w:r w:rsidRPr="00A34A71">
        <w:t>Logistics is one part of supply chain management practices that impact competitive advantage and overall organizational performance. Supply chain management practices are a set of activities undertaken in an organization to promote effective management of its supply chain. A well-managed logistics practices are expected to improve supply chain performance through cost, quality, delivery dependability, time to market, and product innovation (</w:t>
      </w:r>
      <w:proofErr w:type="spellStart"/>
      <w:r w:rsidRPr="00A34A71">
        <w:t>Fernie</w:t>
      </w:r>
      <w:proofErr w:type="spellEnd"/>
      <w:r w:rsidRPr="00A34A71">
        <w:t>, &amp;</w:t>
      </w:r>
      <w:proofErr w:type="spellStart"/>
      <w:r w:rsidRPr="00A34A71">
        <w:t>Mckinnon</w:t>
      </w:r>
      <w:proofErr w:type="spellEnd"/>
      <w:r w:rsidRPr="00A34A71">
        <w:t>, 2011</w:t>
      </w:r>
      <w:r w:rsidR="002B37AA" w:rsidRPr="00A34A71">
        <w:t>). The</w:t>
      </w:r>
      <w:r w:rsidR="001F281E" w:rsidRPr="00A34A71">
        <w:t xml:space="preserve"> study also found out </w:t>
      </w:r>
      <w:r w:rsidR="002B37AA" w:rsidRPr="00A34A71">
        <w:t>that</w:t>
      </w:r>
      <w:r w:rsidR="002B37AA">
        <w:t xml:space="preserve"> companies</w:t>
      </w:r>
      <w:r w:rsidR="00A018F2" w:rsidRPr="00A34A71">
        <w:t xml:space="preserve"> ha</w:t>
      </w:r>
      <w:r w:rsidR="007A1DCB">
        <w:t>ve</w:t>
      </w:r>
      <w:r w:rsidR="00A018F2" w:rsidRPr="00A34A71">
        <w:t xml:space="preserve"> not been effective in identifying and consolidating requirement and determining the timeframes for their procurement.</w:t>
      </w:r>
    </w:p>
    <w:p w14:paraId="05FAF05E" w14:textId="6DB472F7" w:rsidR="00A018F2" w:rsidRPr="00A34A71" w:rsidRDefault="00BC1F3F" w:rsidP="00080BC5">
      <w:r w:rsidRPr="00A34A71">
        <w:t xml:space="preserve"> Logistic</w:t>
      </w:r>
      <w:r w:rsidR="00080BC5" w:rsidRPr="00A34A71">
        <w:t>s</w:t>
      </w:r>
      <w:r w:rsidRPr="00A34A71">
        <w:t xml:space="preserve"> became a very important sector for the international sustainability of the companies. If a logistic company works with high performance, it will create a competitive advantage for both the company and country (</w:t>
      </w:r>
      <w:proofErr w:type="spellStart"/>
      <w:r w:rsidRPr="00A34A71">
        <w:t>Akdo</w:t>
      </w:r>
      <w:r w:rsidRPr="00A34A71">
        <w:rPr>
          <w:rFonts w:cs="Times New Roman"/>
        </w:rPr>
        <w:t>ğ</w:t>
      </w:r>
      <w:r w:rsidRPr="00A34A71">
        <w:t>an&amp;Durak</w:t>
      </w:r>
      <w:proofErr w:type="spellEnd"/>
      <w:r w:rsidRPr="00A34A71">
        <w:t xml:space="preserve">, 2016). The idea of logistics and supply chain management is an interaction of different processes and functions within a firm’s network for the </w:t>
      </w:r>
      <w:r w:rsidRPr="00A34A71">
        <w:lastRenderedPageBreak/>
        <w:t>purpose of cost reduction and customer satisfaction.</w:t>
      </w:r>
      <w:r w:rsidR="00A018F2" w:rsidRPr="00A34A71">
        <w:t xml:space="preserve"> The current study revealed that </w:t>
      </w:r>
      <w:r w:rsidR="002B37AA">
        <w:t>management can</w:t>
      </w:r>
      <w:r w:rsidR="00BA0FF6">
        <w:t xml:space="preserve"> have</w:t>
      </w:r>
      <w:r w:rsidR="00A018F2" w:rsidRPr="00A34A71">
        <w:t xml:space="preserve"> well-established and successful supply chain partnership</w:t>
      </w:r>
      <w:r w:rsidR="000374F3">
        <w:t>s</w:t>
      </w:r>
      <w:r w:rsidR="00A018F2" w:rsidRPr="00A34A71">
        <w:t>, logistics planning and chain networks at the organisation are complex and more extended which makes it challenging to have adequate information flow.</w:t>
      </w:r>
    </w:p>
    <w:p w14:paraId="06E3ED57" w14:textId="77777777" w:rsidR="003F0638" w:rsidRPr="00A34A71" w:rsidRDefault="0018377C" w:rsidP="0018377C">
      <w:r w:rsidRPr="00A34A71">
        <w:t>Logistics is a multi-dimensional practice. It is a process of planning, implementing, and controlling the efficient and effective flow and storage of goods and related information. At the same time logistics deal with selection and arrangement of vehicles for transportation of materials and finished goods, and handling/holding of inventory in warehouse/storage until needed for production/consumption. An effective logistics practices shorten procurement time; minimize stock maintenance costs and shipment cost and time, offer secured and reliable services (</w:t>
      </w:r>
      <w:proofErr w:type="spellStart"/>
      <w:r w:rsidRPr="00A34A71">
        <w:t>Onay</w:t>
      </w:r>
      <w:proofErr w:type="spellEnd"/>
      <w:r w:rsidRPr="00A34A71">
        <w:t>&amp; Kara, 2017). The components of logistics are so broad but based on its relevance and research objective only six broad factors affecting logistics practices covered in this study including road network, inventory management, facility locations, transportation cost, mode of transportation, and waiting/lead time.</w:t>
      </w:r>
      <w:r w:rsidR="00600584" w:rsidRPr="00A34A71">
        <w:t xml:space="preserve"> The study findings</w:t>
      </w:r>
      <w:r w:rsidR="007F59F8" w:rsidRPr="00A34A71">
        <w:t xml:space="preserve"> revealed that </w:t>
      </w:r>
      <w:r w:rsidR="00D67BEE" w:rsidRPr="00A34A71">
        <w:t xml:space="preserve">the organisation minimises on operational costs by enabling it to anticipate change and develop strategies to adapt to those changes </w:t>
      </w:r>
      <w:r w:rsidR="00C462E5">
        <w:t>have</w:t>
      </w:r>
      <w:r w:rsidR="00D67BEE" w:rsidRPr="00A34A71">
        <w:t xml:space="preserve"> proper interactions and connections with its suppliers</w:t>
      </w:r>
    </w:p>
    <w:p w14:paraId="7114D601" w14:textId="77777777" w:rsidR="00080BC5" w:rsidRPr="00A34A71" w:rsidRDefault="00C60657" w:rsidP="007C5BD7">
      <w:pPr>
        <w:rPr>
          <w:i/>
          <w:lang w:eastAsia="en-GB"/>
        </w:rPr>
      </w:pPr>
      <w:r w:rsidRPr="00A34A71">
        <w:t>For improved supply chain performance, the need for availability of a road network is a key. Road network system is one of the most important infrastructures in any country as it provides the means to move people and goods. Road network design includes defining the routes and allocating the available resources and its performance evaluated by network reliability (Safeer, 2014</w:t>
      </w:r>
      <w:proofErr w:type="gramStart"/>
      <w:r w:rsidRPr="00A34A71">
        <w:t>).A</w:t>
      </w:r>
      <w:proofErr w:type="gramEnd"/>
      <w:r w:rsidRPr="00A34A71">
        <w:t xml:space="preserve"> road network system shows the standard of roads, connectivity, accessibility, linkages and movement; and poor road network connectivity will make supply chain management uncertain by disruption of transportation that create customer dissatisfaction, low customer </w:t>
      </w:r>
      <w:r w:rsidRPr="00A34A71">
        <w:lastRenderedPageBreak/>
        <w:t>responsiveness and low on time delivery (Parmar &amp; Shah, 2016).</w:t>
      </w:r>
      <w:r w:rsidR="005E362A" w:rsidRPr="00A34A71">
        <w:t xml:space="preserve"> The study found out that </w:t>
      </w:r>
      <w:r w:rsidR="00A32A6B">
        <w:t xml:space="preserve">it can be </w:t>
      </w:r>
      <w:proofErr w:type="spellStart"/>
      <w:r w:rsidR="00A32A6B">
        <w:t>challengingto</w:t>
      </w:r>
      <w:proofErr w:type="spellEnd"/>
      <w:r w:rsidR="00A32A6B">
        <w:t xml:space="preserve"> be </w:t>
      </w:r>
      <w:r w:rsidR="005E362A" w:rsidRPr="00A34A71">
        <w:t>effective in identifying and consolidating requirement and determining the timeframes for their procurement, the organisation implements operations that immediately include the development and maintenance of supply “chain’s function</w:t>
      </w:r>
    </w:p>
    <w:p w14:paraId="4762D56E" w14:textId="77777777" w:rsidR="003F0638" w:rsidRPr="00A34A71" w:rsidRDefault="00761AE8" w:rsidP="005212C4">
      <w:pPr>
        <w:pStyle w:val="Heading1"/>
      </w:pPr>
      <w:bookmarkStart w:id="681" w:name="_Toc93918358"/>
      <w:r w:rsidRPr="00A34A71">
        <w:t>7.4 Record keeping practices and performance of KOPGT</w:t>
      </w:r>
      <w:bookmarkEnd w:id="681"/>
    </w:p>
    <w:p w14:paraId="35A2BA8C" w14:textId="77777777" w:rsidR="00761AE8" w:rsidRPr="00A34A71" w:rsidRDefault="007B198D" w:rsidP="004201D3">
      <w:pPr>
        <w:rPr>
          <w:rFonts w:cs="Times New Roman"/>
          <w:szCs w:val="24"/>
        </w:rPr>
      </w:pPr>
      <w:r w:rsidRPr="00A34A71">
        <w:t xml:space="preserve">The results showed that </w:t>
      </w:r>
      <w:r w:rsidR="002543EC" w:rsidRPr="00A34A71">
        <w:t xml:space="preserve">generally 59.3% of the respondents agreed that KOPGT has an established records management policy which ensures effective performance, 30.2% and 25.6% disagreed and strongly disagreed to the statement that logistics managers pay special attention to the records required for procurement according to each product, 30.2% and 29.1% agreed and strongly agreed that logistics managers keeping electronic records of inventories to facilitate inventory control, 39.5% of the respondents disagreed and 30.2% strongly disagreed to the statement that there are detailed records for each executive transport in KOPGT, 40.7% and 29.1% strongly agreed and agreed that </w:t>
      </w:r>
      <w:r w:rsidR="002543EC" w:rsidRPr="00A34A71">
        <w:rPr>
          <w:rFonts w:cs="Times New Roman"/>
          <w:szCs w:val="24"/>
        </w:rPr>
        <w:t xml:space="preserve">there is effective </w:t>
      </w:r>
      <w:r w:rsidR="002543EC" w:rsidRPr="00A34A71">
        <w:t xml:space="preserve">systematic analysis and control of records </w:t>
      </w:r>
      <w:r w:rsidR="00504145" w:rsidRPr="00A34A71">
        <w:t>from their</w:t>
      </w:r>
      <w:r w:rsidR="002543EC" w:rsidRPr="00A34A71">
        <w:t xml:space="preserve"> creation through processing, 62.8% and 37.2% who strongly agreed and agreed that </w:t>
      </w:r>
      <w:r w:rsidR="002543EC" w:rsidRPr="00A34A71">
        <w:rPr>
          <w:rFonts w:cs="Times New Roman"/>
          <w:szCs w:val="24"/>
        </w:rPr>
        <w:t xml:space="preserve">KOPGT has a whole range of activities that properly manage its records, </w:t>
      </w:r>
      <w:r w:rsidR="002543EC" w:rsidRPr="00A34A71">
        <w:t xml:space="preserve">51.2% and 33.7% who strongly agreed and agreed that </w:t>
      </w:r>
      <w:r w:rsidR="002543EC" w:rsidRPr="00A34A71">
        <w:rPr>
          <w:rFonts w:cs="Times New Roman"/>
          <w:szCs w:val="24"/>
        </w:rPr>
        <w:t xml:space="preserve">Records keeping supports KOPGT to make decisions based on evidence and </w:t>
      </w:r>
      <w:r w:rsidR="002543EC" w:rsidRPr="00A34A71">
        <w:t xml:space="preserve">43.0% and 27.9% generally agreed to the statement that </w:t>
      </w:r>
      <w:r w:rsidR="002543EC" w:rsidRPr="00A34A71">
        <w:rPr>
          <w:rFonts w:cs="Times New Roman"/>
          <w:szCs w:val="24"/>
        </w:rPr>
        <w:t>KOPGT prepares a detailed record of any transport carried out in a special program or electronically.</w:t>
      </w:r>
    </w:p>
    <w:p w14:paraId="3EDB61AE" w14:textId="77777777" w:rsidR="0069461E" w:rsidRPr="00A34A71" w:rsidRDefault="0069461E" w:rsidP="004201D3">
      <w:r w:rsidRPr="00A34A71">
        <w:rPr>
          <w:rFonts w:cs="Times New Roman"/>
          <w:szCs w:val="24"/>
        </w:rPr>
        <w:t xml:space="preserve">The findings are in line with </w:t>
      </w:r>
      <w:bookmarkStart w:id="682" w:name="_Hlk95557102"/>
      <w:r w:rsidRPr="00A34A71">
        <w:rPr>
          <w:rFonts w:cs="Times New Roman"/>
          <w:szCs w:val="24"/>
        </w:rPr>
        <w:t xml:space="preserve">Abdulrahman (2015) </w:t>
      </w:r>
      <w:bookmarkEnd w:id="682"/>
      <w:r w:rsidRPr="00A34A71">
        <w:rPr>
          <w:rFonts w:cs="Times New Roman"/>
          <w:szCs w:val="24"/>
        </w:rPr>
        <w:t xml:space="preserve">who </w:t>
      </w:r>
      <w:r w:rsidRPr="00A34A71">
        <w:t xml:space="preserve">asserts that records play various roles in organizational administration because administrators and managers use them on routine basis to carry out various administrative roles such as decision making. Recorded information helps in enlightening and educating organizational managers and administrators on matters relevant to the organization. Records can also help in strategic plans and successful implementation of </w:t>
      </w:r>
      <w:r w:rsidRPr="00A34A71">
        <w:lastRenderedPageBreak/>
        <w:t>organizational processes. They can also serve as sources of research for information that can be used as evidence. Timely access of recorded information is essential for decision-making, planning, and organizational control</w:t>
      </w:r>
      <w:r w:rsidR="003C44A8" w:rsidRPr="00A34A71">
        <w:t>.</w:t>
      </w:r>
    </w:p>
    <w:p w14:paraId="013F1B5E" w14:textId="77777777" w:rsidR="00080BC5" w:rsidRPr="00A34A71" w:rsidRDefault="00DC1AE9" w:rsidP="00080BC5">
      <w:pPr>
        <w:rPr>
          <w:i/>
          <w:lang w:eastAsia="en-GB"/>
        </w:rPr>
      </w:pPr>
      <w:r w:rsidRPr="00A34A71">
        <w:t>In both conventional and digital organizations, records stored in either electronic or physical form continue to be viewed as essential documents for administrative documentation. Records provide support for all activities carried out within organizations. Without proper records management, organizations cannot provide the necessary information and support, which in turn may lead to the loss of critical information in institutions. Proper records management practices are essential for an organization’s administration and the smooth running of the operations. Records management involves the incorporation of various practices aimed at proper information management</w:t>
      </w:r>
      <w:r w:rsidR="0050225D" w:rsidRPr="00A34A71">
        <w:t xml:space="preserve"> (Aronsson, 2018)</w:t>
      </w:r>
      <w:r w:rsidRPr="00A34A71">
        <w:t xml:space="preserve">. </w:t>
      </w:r>
    </w:p>
    <w:p w14:paraId="6D099FBD" w14:textId="0EFE0709" w:rsidR="00080BC5" w:rsidRPr="00A34A71" w:rsidRDefault="00C275B1" w:rsidP="00080BC5">
      <w:pPr>
        <w:rPr>
          <w:i/>
          <w:lang w:eastAsia="en-GB"/>
        </w:rPr>
      </w:pPr>
      <w:r w:rsidRPr="00A34A71">
        <w:t xml:space="preserve">Effectual maintenance of corporate information enables fast, reliable and accurate access or retrieval of records. It also ensures that redundant information is timely damaged and that important historic records are efficiently protected. Systematic records management </w:t>
      </w:r>
      <w:r w:rsidR="002B37AA" w:rsidRPr="00A34A71">
        <w:t>enables organizations</w:t>
      </w:r>
      <w:r w:rsidRPr="00A34A71">
        <w:t xml:space="preserve"> to; identify the records that they have, increase effectiveness and efficiency, support decision making, achieve business targets and objectives, meet regulatory and legislative requirements, protect the clients’, employees’, and stakeholders’ interests, and be accountable. Consequently, records are critical legal and historical tools that are necessary for the effective running of an organization</w:t>
      </w:r>
      <w:r w:rsidR="00DE745E" w:rsidRPr="00A34A71">
        <w:t xml:space="preserve"> (</w:t>
      </w:r>
      <w:proofErr w:type="spellStart"/>
      <w:r w:rsidR="00DE745E" w:rsidRPr="00A34A71">
        <w:t>Awino</w:t>
      </w:r>
      <w:proofErr w:type="spellEnd"/>
      <w:r w:rsidR="00DE745E" w:rsidRPr="00A34A71">
        <w:t>, 2018</w:t>
      </w:r>
      <w:r w:rsidR="002B37AA" w:rsidRPr="00A34A71">
        <w:t>). The</w:t>
      </w:r>
      <w:r w:rsidR="001B05B5" w:rsidRPr="00A34A71">
        <w:t xml:space="preserve"> study found out that through the records management policy the organisation is able to track logistics activities records with an inventory management system because it provides detailed information about the status of the logistics activities</w:t>
      </w:r>
    </w:p>
    <w:p w14:paraId="25421784" w14:textId="77777777" w:rsidR="00DC1AE9" w:rsidRPr="00A34A71" w:rsidRDefault="00DC1AE9" w:rsidP="004527BA"/>
    <w:p w14:paraId="738CD9B9" w14:textId="77777777" w:rsidR="002543EC" w:rsidRPr="00A34A71" w:rsidRDefault="0021083B" w:rsidP="005212C4">
      <w:pPr>
        <w:pStyle w:val="Heading1"/>
      </w:pPr>
      <w:bookmarkStart w:id="683" w:name="_Toc93918359"/>
      <w:r w:rsidRPr="00A34A71">
        <w:lastRenderedPageBreak/>
        <w:t>7.5 Physical distribution and performance of KOPGT</w:t>
      </w:r>
      <w:bookmarkEnd w:id="683"/>
    </w:p>
    <w:p w14:paraId="7D8985F0" w14:textId="77777777" w:rsidR="0021083B" w:rsidRPr="00A34A71" w:rsidRDefault="003D0402" w:rsidP="004201D3">
      <w:r w:rsidRPr="00A34A71">
        <w:t xml:space="preserve">The results show that </w:t>
      </w:r>
      <w:r w:rsidR="002451AF" w:rsidRPr="00A34A71">
        <w:t xml:space="preserve">33.7% and 31.4% strongly agreed and agreed that </w:t>
      </w:r>
      <w:r w:rsidR="002451AF" w:rsidRPr="00A34A71">
        <w:rPr>
          <w:rFonts w:cs="Times New Roman"/>
          <w:szCs w:val="24"/>
        </w:rPr>
        <w:t xml:space="preserve">availability of products has added value to KOPGT through physical distribution, </w:t>
      </w:r>
      <w:r w:rsidR="002451AF" w:rsidRPr="00A34A71">
        <w:t xml:space="preserve">25.6% and 34.9% strongly agreed and agreed that </w:t>
      </w:r>
      <w:r w:rsidR="002451AF" w:rsidRPr="00A34A71">
        <w:rPr>
          <w:rFonts w:cs="Times New Roman"/>
          <w:szCs w:val="24"/>
        </w:rPr>
        <w:t xml:space="preserve">physical distribution has effectively provided interface to KOPGT with its customers, </w:t>
      </w:r>
      <w:r w:rsidR="002451AF" w:rsidRPr="00A34A71">
        <w:t xml:space="preserve">is 59.3% and 33.7% strongly agreed and agreed that the roles of logistics service firms are included in the decision process for distribution channel, 27.9% disagreed and 30.2% strongly disagreed to the statement that </w:t>
      </w:r>
      <w:r w:rsidR="002451AF" w:rsidRPr="00A34A71">
        <w:rPr>
          <w:rFonts w:cs="Times New Roman"/>
          <w:szCs w:val="24"/>
        </w:rPr>
        <w:t xml:space="preserve">there is </w:t>
      </w:r>
      <w:r w:rsidR="002451AF" w:rsidRPr="00A34A71">
        <w:t xml:space="preserve">accurate delivery of products and raw materials especially over long distances, 33.7% strongly agreed and 31.4% agreed that </w:t>
      </w:r>
      <w:r w:rsidR="002451AF" w:rsidRPr="00A34A71">
        <w:rPr>
          <w:rFonts w:cs="Times New Roman"/>
          <w:szCs w:val="24"/>
        </w:rPr>
        <w:t xml:space="preserve">physical distribution </w:t>
      </w:r>
      <w:r w:rsidR="002451AF" w:rsidRPr="00A34A71">
        <w:t>helps minimize out-of-stock occurrences through more accurate inventory placement, generally 58.1% of the respondents disagreed to the statement that physical distribution is often one of the biggest influences on a KOPGT’s ability to successfully deliver products on time.</w:t>
      </w:r>
    </w:p>
    <w:p w14:paraId="1FE45295" w14:textId="77777777" w:rsidR="00274A14" w:rsidRPr="00A34A71" w:rsidRDefault="00CE134D" w:rsidP="00CE134D">
      <w:pPr>
        <w:rPr>
          <w:lang w:eastAsia="en-GB"/>
        </w:rPr>
      </w:pPr>
      <w:r w:rsidRPr="00A34A71">
        <w:rPr>
          <w:lang w:eastAsia="en-GB"/>
        </w:rPr>
        <w:t>The understanding and practicing of physical distribution management has become an essential prerequisite for staying competitive in the global ra</w:t>
      </w:r>
      <w:r w:rsidR="00080BC5" w:rsidRPr="00A34A71">
        <w:rPr>
          <w:lang w:eastAsia="en-GB"/>
        </w:rPr>
        <w:t xml:space="preserve">ce and for enhancing profitably </w:t>
      </w:r>
      <w:r w:rsidRPr="00A34A71">
        <w:rPr>
          <w:lang w:eastAsia="en-GB"/>
        </w:rPr>
        <w:t>(Moberg, 20</w:t>
      </w:r>
      <w:r w:rsidR="006A3AE4" w:rsidRPr="00A34A71">
        <w:rPr>
          <w:lang w:eastAsia="en-GB"/>
        </w:rPr>
        <w:t>1</w:t>
      </w:r>
      <w:r w:rsidRPr="00A34A71">
        <w:rPr>
          <w:lang w:eastAsia="en-GB"/>
        </w:rPr>
        <w:t>2).Council of Logistics Management (CLM) defines physical distribution management as “the systemic, strategic coordination of the traditional business functions and tactics across these businesses functions within a particular organization and across businesses within the supply chain for the purposes of improving the long-term performance of the individual organizations and the supply chain as a whole.</w:t>
      </w:r>
      <w:r w:rsidR="00274A14" w:rsidRPr="00A34A71">
        <w:rPr>
          <w:lang w:eastAsia="en-GB"/>
        </w:rPr>
        <w:t xml:space="preserve"> It was revealed that</w:t>
      </w:r>
      <w:r w:rsidR="00274A14" w:rsidRPr="00A34A71">
        <w:t xml:space="preserve"> there is effective planning, implementation and physical flow of materials and products from points of origin to points of consumption to meet customer requirements at a profit</w:t>
      </w:r>
      <w:r w:rsidR="00CA048D">
        <w:t>.</w:t>
      </w:r>
    </w:p>
    <w:p w14:paraId="1540E47D" w14:textId="75A65D69" w:rsidR="00582E27" w:rsidRPr="00A34A71" w:rsidRDefault="00024A63" w:rsidP="00080BC5">
      <w:r w:rsidRPr="00A34A71">
        <w:t xml:space="preserve">According to </w:t>
      </w:r>
      <w:proofErr w:type="spellStart"/>
      <w:r w:rsidRPr="00A34A71">
        <w:t>Havalder</w:t>
      </w:r>
      <w:proofErr w:type="spellEnd"/>
      <w:r w:rsidRPr="00A34A71">
        <w:t xml:space="preserve"> and </w:t>
      </w:r>
      <w:proofErr w:type="spellStart"/>
      <w:r w:rsidRPr="00A34A71">
        <w:t>Cavale</w:t>
      </w:r>
      <w:proofErr w:type="spellEnd"/>
      <w:r w:rsidRPr="00A34A71">
        <w:t xml:space="preserve"> (20</w:t>
      </w:r>
      <w:r w:rsidR="005169E7" w:rsidRPr="00A34A71">
        <w:t>17</w:t>
      </w:r>
      <w:r w:rsidRPr="00A34A71">
        <w:t xml:space="preserve">) physical distribution creates </w:t>
      </w:r>
      <w:r w:rsidR="002B37AA" w:rsidRPr="00A34A71">
        <w:t>value of</w:t>
      </w:r>
      <w:r w:rsidRPr="00A34A71">
        <w:t xml:space="preserve"> benefit that has an impact on the company's market share, total costs </w:t>
      </w:r>
      <w:r w:rsidR="002B37AA" w:rsidRPr="00A34A71">
        <w:t>and profitability</w:t>
      </w:r>
      <w:r w:rsidRPr="00A34A71">
        <w:t xml:space="preserve">. Moreover, many scholars have been recommended that </w:t>
      </w:r>
      <w:r w:rsidR="002B37AA" w:rsidRPr="00A34A71">
        <w:t>physical distribution</w:t>
      </w:r>
      <w:r w:rsidRPr="00A34A71">
        <w:t xml:space="preserve"> play significant role for the enhancement of </w:t>
      </w:r>
      <w:r w:rsidRPr="00A34A71">
        <w:lastRenderedPageBreak/>
        <w:t xml:space="preserve">market share if and </w:t>
      </w:r>
      <w:proofErr w:type="spellStart"/>
      <w:r w:rsidRPr="00A34A71">
        <w:t>onlyif</w:t>
      </w:r>
      <w:proofErr w:type="spellEnd"/>
      <w:r w:rsidRPr="00A34A71">
        <w:t xml:space="preserve"> efficient.</w:t>
      </w:r>
      <w:r w:rsidR="00582E27" w:rsidRPr="00A34A71">
        <w:t xml:space="preserve"> The study revealed that </w:t>
      </w:r>
      <w:r w:rsidR="005F589C">
        <w:t>management’s</w:t>
      </w:r>
      <w:r w:rsidR="00582E27" w:rsidRPr="00A34A71">
        <w:t xml:space="preserve"> decision process includes logistics service firms due to dominant elements within the supply chain, the organisations face a number of challenges during delivery and transportation of raw materials in long distances</w:t>
      </w:r>
      <w:r w:rsidR="00216346" w:rsidRPr="00A34A71">
        <w:t>.</w:t>
      </w:r>
    </w:p>
    <w:p w14:paraId="758A5863" w14:textId="753EDFC1" w:rsidR="00024A63" w:rsidRPr="00A34A71" w:rsidRDefault="00024A63" w:rsidP="00CE134D">
      <w:r w:rsidRPr="00A34A71">
        <w:t xml:space="preserve">Physical distribution is the set of activities concerned with efficient movement </w:t>
      </w:r>
      <w:r w:rsidR="002B37AA" w:rsidRPr="00A34A71">
        <w:t>of finished</w:t>
      </w:r>
      <w:r w:rsidRPr="00A34A71">
        <w:t xml:space="preserve"> goods from the end of the production operation to the </w:t>
      </w:r>
      <w:r w:rsidR="002B37AA" w:rsidRPr="00A34A71">
        <w:t>consumer. Physical</w:t>
      </w:r>
      <w:r w:rsidRPr="00A34A71">
        <w:t xml:space="preserve"> distribution takes place within numerous wholesaling and </w:t>
      </w:r>
      <w:r w:rsidR="002B37AA" w:rsidRPr="00A34A71">
        <w:t>retailing distribution</w:t>
      </w:r>
      <w:r w:rsidRPr="00A34A71">
        <w:t xml:space="preserve"> channels, and includes such important decision areas as </w:t>
      </w:r>
      <w:r w:rsidR="002B37AA" w:rsidRPr="00A34A71">
        <w:t>customer service</w:t>
      </w:r>
      <w:r w:rsidRPr="00A34A71">
        <w:t xml:space="preserve">, inventory control, materials handling, protective packaging, </w:t>
      </w:r>
      <w:r w:rsidR="002B37AA" w:rsidRPr="00A34A71">
        <w:t>order processing</w:t>
      </w:r>
      <w:r w:rsidRPr="00A34A71">
        <w:t xml:space="preserve">, transportation, warehouse site selection, and warehousing. </w:t>
      </w:r>
      <w:r w:rsidR="002B37AA" w:rsidRPr="00A34A71">
        <w:t>Physical distribution</w:t>
      </w:r>
      <w:r w:rsidRPr="00A34A71">
        <w:t xml:space="preserve"> is part of a larger process called "distribution," which </w:t>
      </w:r>
      <w:r w:rsidR="002B37AA" w:rsidRPr="00A34A71">
        <w:t>includes wholesale</w:t>
      </w:r>
      <w:r w:rsidRPr="00A34A71">
        <w:t xml:space="preserve"> and retail marketing, as well the physical movement of product.</w:t>
      </w:r>
      <w:r w:rsidR="00ED7A15" w:rsidRPr="00A34A71">
        <w:t xml:space="preserve"> It was revealed that </w:t>
      </w:r>
      <w:r w:rsidR="008612E0">
        <w:t>management’s</w:t>
      </w:r>
      <w:r w:rsidR="00ED7A15" w:rsidRPr="00A34A71">
        <w:t xml:space="preserve"> physical distribution properly facilitates the transportation mode that the organisation adequately and regularly depends on to enhance marketing efforts.</w:t>
      </w:r>
    </w:p>
    <w:p w14:paraId="576DCB05" w14:textId="77777777" w:rsidR="00CE134D" w:rsidRPr="00A34A71" w:rsidRDefault="00CE134D" w:rsidP="004201D3"/>
    <w:p w14:paraId="2A125ECD" w14:textId="77777777" w:rsidR="002451AF" w:rsidRPr="00A34A71" w:rsidRDefault="002451AF" w:rsidP="004201D3"/>
    <w:p w14:paraId="1DCBAC1A" w14:textId="77777777" w:rsidR="002451AF" w:rsidRPr="00A34A71" w:rsidRDefault="002451AF" w:rsidP="004201D3"/>
    <w:p w14:paraId="29961BD1" w14:textId="77777777" w:rsidR="002451AF" w:rsidRPr="00A34A71" w:rsidRDefault="002451AF" w:rsidP="004201D3"/>
    <w:p w14:paraId="7EB5E781" w14:textId="77777777" w:rsidR="00323FBF" w:rsidRPr="00A34A71" w:rsidRDefault="00323FBF">
      <w:pPr>
        <w:spacing w:line="259" w:lineRule="auto"/>
        <w:jc w:val="left"/>
        <w:rPr>
          <w:rFonts w:eastAsiaTheme="majorEastAsia" w:cs="Times New Roman"/>
          <w:b/>
          <w:bCs/>
          <w:szCs w:val="26"/>
        </w:rPr>
      </w:pPr>
      <w:bookmarkStart w:id="684" w:name="_Toc493832290"/>
      <w:bookmarkStart w:id="685" w:name="_Toc14432679"/>
      <w:bookmarkStart w:id="686" w:name="_Toc61959163"/>
      <w:r w:rsidRPr="00A34A71">
        <w:rPr>
          <w:rFonts w:cs="Times New Roman"/>
          <w:bCs/>
        </w:rPr>
        <w:br w:type="page"/>
      </w:r>
    </w:p>
    <w:p w14:paraId="237F441D" w14:textId="77777777" w:rsidR="00421ACD" w:rsidRPr="00A34A71" w:rsidRDefault="00421ACD" w:rsidP="005212C4">
      <w:pPr>
        <w:pStyle w:val="Heading1"/>
        <w:jc w:val="center"/>
      </w:pPr>
      <w:bookmarkStart w:id="687" w:name="_Toc93918360"/>
      <w:r w:rsidRPr="00A34A71">
        <w:lastRenderedPageBreak/>
        <w:t>CHAPTER EIGHT</w:t>
      </w:r>
      <w:bookmarkEnd w:id="684"/>
      <w:bookmarkEnd w:id="685"/>
      <w:bookmarkEnd w:id="686"/>
      <w:bookmarkEnd w:id="687"/>
    </w:p>
    <w:p w14:paraId="6464D6F0" w14:textId="77777777" w:rsidR="00421ACD" w:rsidRPr="00A34A71" w:rsidRDefault="00421ACD" w:rsidP="005212C4">
      <w:pPr>
        <w:pStyle w:val="Heading1"/>
        <w:jc w:val="center"/>
      </w:pPr>
      <w:bookmarkStart w:id="688" w:name="_Toc486512967"/>
      <w:bookmarkStart w:id="689" w:name="_Toc486673356"/>
      <w:bookmarkStart w:id="690" w:name="_Toc493832291"/>
      <w:bookmarkStart w:id="691" w:name="_Toc14432680"/>
      <w:bookmarkStart w:id="692" w:name="_Toc61959164"/>
      <w:bookmarkStart w:id="693" w:name="_Toc93918361"/>
      <w:r w:rsidRPr="00A34A71">
        <w:t>SUMMARY, CONCLUSION AND RECOMMENDATIONS</w:t>
      </w:r>
      <w:bookmarkEnd w:id="688"/>
      <w:bookmarkEnd w:id="689"/>
      <w:bookmarkEnd w:id="690"/>
      <w:bookmarkEnd w:id="691"/>
      <w:bookmarkEnd w:id="692"/>
      <w:bookmarkEnd w:id="693"/>
    </w:p>
    <w:p w14:paraId="0B969D31" w14:textId="77777777" w:rsidR="00421ACD" w:rsidRPr="00A34A71" w:rsidRDefault="00421ACD" w:rsidP="005212C4">
      <w:pPr>
        <w:pStyle w:val="Heading1"/>
      </w:pPr>
      <w:bookmarkStart w:id="694" w:name="_Toc486512968"/>
      <w:bookmarkStart w:id="695" w:name="_Toc486673357"/>
      <w:bookmarkStart w:id="696" w:name="_Toc493832292"/>
      <w:bookmarkStart w:id="697" w:name="_Toc14432681"/>
      <w:bookmarkStart w:id="698" w:name="_Toc61959165"/>
      <w:bookmarkStart w:id="699" w:name="_Toc93918362"/>
      <w:r w:rsidRPr="00A34A71">
        <w:t>8.1 Introduction</w:t>
      </w:r>
      <w:bookmarkEnd w:id="694"/>
      <w:bookmarkEnd w:id="695"/>
      <w:bookmarkEnd w:id="696"/>
      <w:bookmarkEnd w:id="697"/>
      <w:bookmarkEnd w:id="698"/>
      <w:bookmarkEnd w:id="699"/>
    </w:p>
    <w:p w14:paraId="2C1918C6" w14:textId="77777777" w:rsidR="00421ACD" w:rsidRPr="00A34A71" w:rsidRDefault="00421ACD" w:rsidP="00421ACD">
      <w:pPr>
        <w:rPr>
          <w:rFonts w:cs="Times New Roman"/>
          <w:szCs w:val="24"/>
        </w:rPr>
      </w:pPr>
      <w:r w:rsidRPr="00A34A71">
        <w:rPr>
          <w:rFonts w:cs="Times New Roman"/>
          <w:szCs w:val="24"/>
        </w:rPr>
        <w:t xml:space="preserve">This chapter comprises of the summary of findings, conclusion and recommendation of the study according to the study objectives. The study is about logistics management and performance. The recommendations are on a basis of the findings and relates to advice and the interventions that the researcher feels should be brought to the attention of </w:t>
      </w:r>
      <w:r w:rsidR="00F42084" w:rsidRPr="00A34A71">
        <w:rPr>
          <w:rFonts w:cs="Times New Roman"/>
          <w:szCs w:val="24"/>
        </w:rPr>
        <w:t>KOPGT</w:t>
      </w:r>
      <w:r w:rsidRPr="00A34A71">
        <w:rPr>
          <w:rFonts w:cs="Times New Roman"/>
          <w:szCs w:val="24"/>
        </w:rPr>
        <w:t xml:space="preserve"> to improve </w:t>
      </w:r>
      <w:r w:rsidR="00014C5B" w:rsidRPr="00A34A71">
        <w:rPr>
          <w:rFonts w:cs="Times New Roman"/>
          <w:szCs w:val="24"/>
        </w:rPr>
        <w:t>performance</w:t>
      </w:r>
      <w:r w:rsidRPr="00A34A71">
        <w:rPr>
          <w:rFonts w:cs="Times New Roman"/>
          <w:szCs w:val="24"/>
        </w:rPr>
        <w:t>. The study ends by presenting the areas that the researcher considers vital for further studies</w:t>
      </w:r>
    </w:p>
    <w:p w14:paraId="59D831B4" w14:textId="77777777" w:rsidR="00421ACD" w:rsidRDefault="00421ACD" w:rsidP="005212C4">
      <w:pPr>
        <w:pStyle w:val="Heading1"/>
      </w:pPr>
      <w:bookmarkStart w:id="700" w:name="_Toc61959166"/>
      <w:bookmarkStart w:id="701" w:name="_Toc93918363"/>
      <w:r w:rsidRPr="00A34A71">
        <w:t>8.2 Summary</w:t>
      </w:r>
      <w:bookmarkEnd w:id="700"/>
      <w:bookmarkEnd w:id="701"/>
    </w:p>
    <w:p w14:paraId="55F7B50F" w14:textId="77777777" w:rsidR="00CE4A94" w:rsidRPr="00CE4A94" w:rsidRDefault="00CE4A94" w:rsidP="00CE4A94">
      <w:r>
        <w:t xml:space="preserve">The findings of the study were based on three research objectives namely; </w:t>
      </w:r>
      <w:proofErr w:type="spellStart"/>
      <w:r>
        <w:t>i</w:t>
      </w:r>
      <w:proofErr w:type="spellEnd"/>
      <w:r>
        <w:t xml:space="preserve">) to </w:t>
      </w:r>
      <w:r w:rsidRPr="00A34A71">
        <w:rPr>
          <w:rFonts w:cs="Times New Roman"/>
        </w:rPr>
        <w:t>examine how logistics planning influences the performance of KOPGT</w:t>
      </w:r>
      <w:r>
        <w:rPr>
          <w:rFonts w:cs="Times New Roman"/>
        </w:rPr>
        <w:t xml:space="preserve">, ii) to </w:t>
      </w:r>
      <w:r w:rsidRPr="00A34A71">
        <w:rPr>
          <w:rFonts w:cs="Times New Roman"/>
        </w:rPr>
        <w:t>examine how record keeping practices influence the performance of KOPGT</w:t>
      </w:r>
      <w:r>
        <w:rPr>
          <w:rFonts w:cs="Times New Roman"/>
        </w:rPr>
        <w:t xml:space="preserve"> and iii) to </w:t>
      </w:r>
      <w:r w:rsidRPr="00A34A71">
        <w:rPr>
          <w:rFonts w:cs="Times New Roman"/>
        </w:rPr>
        <w:t>assess how physical distribution influences the performance of KOPGT</w:t>
      </w:r>
    </w:p>
    <w:p w14:paraId="1AE9E528" w14:textId="77777777" w:rsidR="0017579E" w:rsidRPr="0017579E" w:rsidRDefault="0017579E" w:rsidP="0017579E">
      <w:pPr>
        <w:pStyle w:val="Heading2"/>
      </w:pPr>
      <w:bookmarkStart w:id="702" w:name="_Toc93918364"/>
      <w:r>
        <w:t xml:space="preserve">8.2.1 </w:t>
      </w:r>
      <w:r w:rsidRPr="00A34A71">
        <w:t xml:space="preserve">Logistics planning </w:t>
      </w:r>
      <w:r>
        <w:t>and</w:t>
      </w:r>
      <w:r w:rsidRPr="00A34A71">
        <w:t xml:space="preserve"> the performance of KOPGT</w:t>
      </w:r>
      <w:bookmarkEnd w:id="702"/>
    </w:p>
    <w:p w14:paraId="1A08E7CE" w14:textId="77777777" w:rsidR="002451AF" w:rsidRDefault="009F7ECA" w:rsidP="004201D3">
      <w:r w:rsidRPr="00A34A71">
        <w:t>Results revealed that KOPGT has not been effective in identifying and consolidating requirement and determining the timeframes for their procurement, the organisation implements operations that immediately include the development and maintenance of supply “chain’s function</w:t>
      </w:r>
      <w:r w:rsidR="003F3E08" w:rsidRPr="00A34A71">
        <w:t xml:space="preserve">, KOPGTs logistics management makes sure to plan well ahead in order to eliminate any delays in the supply chain the best they can, KOPGT has poor lines of communication and unnecessary coordination with many of its suppliers, KOPGT has a well-established and successful supply chain partnership, logistics planning and chain networks at the organisation are complex and more extended which makes it challenging to have adequate information flow, the organisation </w:t>
      </w:r>
      <w:r w:rsidR="003F3E08" w:rsidRPr="00A34A71">
        <w:lastRenderedPageBreak/>
        <w:t>minimises on operational costs by enabling it to anticipate change and develop strategies to adapt to those changes and KOPGT has proper interactions and connections with its suppliers.</w:t>
      </w:r>
    </w:p>
    <w:p w14:paraId="62B18D1F" w14:textId="77777777" w:rsidR="00787145" w:rsidRPr="00A34A71" w:rsidRDefault="00787145" w:rsidP="00787145">
      <w:pPr>
        <w:pStyle w:val="Heading2"/>
      </w:pPr>
      <w:bookmarkStart w:id="703" w:name="_Toc93918365"/>
      <w:r>
        <w:t xml:space="preserve">8.2.2 </w:t>
      </w:r>
      <w:r w:rsidRPr="00A34A71">
        <w:t xml:space="preserve">Record keeping practices </w:t>
      </w:r>
      <w:r>
        <w:t>and</w:t>
      </w:r>
      <w:r w:rsidRPr="00A34A71">
        <w:t xml:space="preserve"> performance of KOPGT</w:t>
      </w:r>
      <w:bookmarkEnd w:id="703"/>
    </w:p>
    <w:p w14:paraId="507FBC72" w14:textId="77777777" w:rsidR="003F3E08" w:rsidRDefault="00795F2F" w:rsidP="004201D3">
      <w:r w:rsidRPr="00A34A71">
        <w:t xml:space="preserve">The results also indicated that through the records management policy the organisation is able to track logistics activities records with an inventory management system because it provides detailed information about the status of the logistics activities, managers ensure to have proper records on all documents relevant to the pre-tendering, tendering and contract administration phases in KOPGT, the organisation has an automated records management system that has enhanced the safety of its inventory records, there are instances of poor documentation and monitoring of vehicle log books, </w:t>
      </w:r>
      <w:r w:rsidR="001141A8" w:rsidRPr="00A34A71">
        <w:t xml:space="preserve">KOPGT uses the system to control its records from the creation of the record until the record is archived or destroyed, </w:t>
      </w:r>
      <w:r w:rsidR="00694A40" w:rsidRPr="00A34A71">
        <w:t xml:space="preserve">there are a number of players or departmental skilled people that must record, analyse, manage and use supply chain data at every level, KOPGT records keeping practices and system produces up-to-date reports and KOPGT logistics managers keep electronic records of inventories to facilitate inventory control and shorten the time required for ordering products since there are detailed records kept for each executive transport in the company. </w:t>
      </w:r>
    </w:p>
    <w:p w14:paraId="4F6D479E" w14:textId="77777777" w:rsidR="002A02C7" w:rsidRPr="00A34A71" w:rsidRDefault="002A02C7" w:rsidP="002A02C7">
      <w:pPr>
        <w:pStyle w:val="Heading2"/>
      </w:pPr>
      <w:bookmarkStart w:id="704" w:name="_Toc93918366"/>
      <w:r>
        <w:t xml:space="preserve">8.2.3 </w:t>
      </w:r>
      <w:r w:rsidRPr="00A34A71">
        <w:t xml:space="preserve">Physical distribution </w:t>
      </w:r>
      <w:r>
        <w:t>and</w:t>
      </w:r>
      <w:r w:rsidRPr="00A34A71">
        <w:t xml:space="preserve"> performance of KOPGT</w:t>
      </w:r>
      <w:bookmarkEnd w:id="704"/>
    </w:p>
    <w:p w14:paraId="2E6148F3" w14:textId="77777777" w:rsidR="00CD38C6" w:rsidRPr="00A34A71" w:rsidRDefault="00CD38C6" w:rsidP="004201D3">
      <w:r w:rsidRPr="00A34A71">
        <w:t>Results also showed that there is effective planning, implementation and physical flow of materials and products from points of origin to points of consumption to meet customer requirements at a profit, KOPGT has improved on customers experience, KOPGT’s decision process includes logistics service firms due to dominant elements within the supply chain, the organisations face a number of challenges during delivery and transportation of raw materials in long distances</w:t>
      </w:r>
      <w:r w:rsidR="00DE3BB9" w:rsidRPr="00A34A71">
        <w:t xml:space="preserve">, KOPGT’s physical distribution properly facilitates the transportation mode that </w:t>
      </w:r>
      <w:r w:rsidR="00DE3BB9" w:rsidRPr="00A34A71">
        <w:lastRenderedPageBreak/>
        <w:t>the organisation adequately and regularly depends on to enhance marketing efforts, KOPGT helps to minimise inventory levels and keeps most of the inventory in constant circulation and one major contributor to delays in delivery of products is material handling where there are inefficiencies in arranging and controlling activities for plants, warehouses and transportation.</w:t>
      </w:r>
    </w:p>
    <w:p w14:paraId="65384FDE" w14:textId="77777777" w:rsidR="00DE3BB9" w:rsidRPr="00A34A71" w:rsidRDefault="00DE3BB9" w:rsidP="005212C4">
      <w:pPr>
        <w:pStyle w:val="Heading1"/>
      </w:pPr>
      <w:bookmarkStart w:id="705" w:name="_Toc93918367"/>
      <w:r w:rsidRPr="00A34A71">
        <w:t>8.3 Conclusion</w:t>
      </w:r>
      <w:bookmarkEnd w:id="705"/>
    </w:p>
    <w:p w14:paraId="3C5CDD54" w14:textId="77777777" w:rsidR="00DE3BB9" w:rsidRPr="00A34A71" w:rsidRDefault="00994B8D" w:rsidP="00994B8D">
      <w:r w:rsidRPr="00A34A71">
        <w:t>The study concludes that there are variations among the level of implementation of logistics management practices. Hence the extent of implementation is concluded to base largely on the desired outcomes or the managements' preferences. The study also found out that there are challenges that limit the effectiveness of the implementation process. The study thus concludes that for the implementation to be successful these challenges have to be addressed.</w:t>
      </w:r>
    </w:p>
    <w:p w14:paraId="51A3A5A6" w14:textId="77777777" w:rsidR="008F45F8" w:rsidRPr="00A34A71" w:rsidRDefault="00520476" w:rsidP="00520476">
      <w:r w:rsidRPr="00A34A71">
        <w:t xml:space="preserve">The study further found out that there </w:t>
      </w:r>
      <w:r w:rsidR="00E2443C" w:rsidRPr="00A34A71">
        <w:t>exists</w:t>
      </w:r>
      <w:r w:rsidRPr="00A34A71">
        <w:t xml:space="preserve"> a strong positive relationship </w:t>
      </w:r>
      <w:r w:rsidR="002B08CA" w:rsidRPr="00A34A71">
        <w:t>logistics management</w:t>
      </w:r>
      <w:r w:rsidRPr="00A34A71">
        <w:t xml:space="preserve"> and performance at </w:t>
      </w:r>
      <w:r w:rsidR="00AF735C" w:rsidRPr="00A34A71">
        <w:t>KOPGT</w:t>
      </w:r>
      <w:r w:rsidRPr="00A34A71">
        <w:t xml:space="preserve">. The study thus concludes that increase in the logistics </w:t>
      </w:r>
      <w:r w:rsidR="00C90F34" w:rsidRPr="00A34A71">
        <w:t xml:space="preserve">management </w:t>
      </w:r>
      <w:r w:rsidRPr="00A34A71">
        <w:t>operations would result in enhanced operational performance. This is because it results in increased speed and flexibility of transactions and knowledge transfer allow for more efficient coordination, and eventually higher profits.</w:t>
      </w:r>
    </w:p>
    <w:p w14:paraId="0E16ABBF" w14:textId="77777777" w:rsidR="005C3E44" w:rsidRPr="00A34A71" w:rsidRDefault="005C3E44" w:rsidP="005212C4">
      <w:pPr>
        <w:pStyle w:val="Heading1"/>
      </w:pPr>
      <w:bookmarkStart w:id="706" w:name="_Toc93918368"/>
      <w:r w:rsidRPr="00A34A71">
        <w:t>8.4 Recommendations</w:t>
      </w:r>
      <w:bookmarkEnd w:id="706"/>
    </w:p>
    <w:p w14:paraId="16C77B15" w14:textId="0AC341BD" w:rsidR="005C3E44" w:rsidRPr="00A34A71" w:rsidRDefault="005C3E44" w:rsidP="00765782">
      <w:r w:rsidRPr="00A34A71">
        <w:t xml:space="preserve">The study established that implementing </w:t>
      </w:r>
      <w:r w:rsidR="000547B1" w:rsidRPr="00A34A71">
        <w:t>effective logistics management</w:t>
      </w:r>
      <w:r w:rsidRPr="00A34A71">
        <w:t xml:space="preserve"> practices led </w:t>
      </w:r>
      <w:r w:rsidR="0090273F" w:rsidRPr="00A34A71">
        <w:t>to incurring</w:t>
      </w:r>
      <w:r w:rsidRPr="00A34A71">
        <w:t xml:space="preserve"> of additional costs. The study thus recommends that proper </w:t>
      </w:r>
      <w:r w:rsidR="0090273F" w:rsidRPr="00A34A71">
        <w:t>budgetary considerations</w:t>
      </w:r>
      <w:r w:rsidRPr="00A34A71">
        <w:t xml:space="preserve"> and plans to be considered before undertaking any process.</w:t>
      </w:r>
    </w:p>
    <w:p w14:paraId="7DC98D0C" w14:textId="77777777" w:rsidR="008F45F8" w:rsidRPr="00A34A71" w:rsidRDefault="00846000" w:rsidP="00846000">
      <w:r w:rsidRPr="00A34A71">
        <w:t>The study also recommends that logistics information system be given adequate attention as this strategy is vital to timely customer feedback, information sharing and storage in the organization.</w:t>
      </w:r>
    </w:p>
    <w:p w14:paraId="3834FCF2" w14:textId="54E42EB8" w:rsidR="00CA2BD0" w:rsidRPr="00A34A71" w:rsidRDefault="00CA2BD0" w:rsidP="00CA2BD0">
      <w:r w:rsidRPr="00A34A71">
        <w:lastRenderedPageBreak/>
        <w:t xml:space="preserve">The organisation can work closely with transport companies and stakeholders for fast delivery of raw </w:t>
      </w:r>
      <w:r w:rsidR="002B37AA" w:rsidRPr="00A34A71">
        <w:t>material from</w:t>
      </w:r>
      <w:r w:rsidRPr="00A34A71">
        <w:t xml:space="preserve"> farmers to the factory. </w:t>
      </w:r>
    </w:p>
    <w:p w14:paraId="63D8A5DB" w14:textId="77777777" w:rsidR="00C63418" w:rsidRPr="00A34A71" w:rsidRDefault="00C63418" w:rsidP="00C63418">
      <w:r w:rsidRPr="00A34A71">
        <w:t xml:space="preserve">The company should give due attention in proper implementation logistics activities for efficient delivery of transportation, better warehouse management and inventory management </w:t>
      </w:r>
    </w:p>
    <w:p w14:paraId="095FA984" w14:textId="77777777" w:rsidR="004106B7" w:rsidRPr="00A34A71" w:rsidRDefault="004106B7" w:rsidP="005212C4">
      <w:pPr>
        <w:pStyle w:val="Heading1"/>
      </w:pPr>
      <w:bookmarkStart w:id="707" w:name="_Toc93918369"/>
      <w:r w:rsidRPr="00A34A71">
        <w:t xml:space="preserve">8.5 Suggestions for </w:t>
      </w:r>
      <w:r w:rsidR="00AE06C5" w:rsidRPr="00A34A71">
        <w:t>further research</w:t>
      </w:r>
      <w:bookmarkEnd w:id="707"/>
    </w:p>
    <w:p w14:paraId="35F6D018" w14:textId="46EE3137" w:rsidR="00C63418" w:rsidRPr="00A34A71" w:rsidRDefault="004106B7" w:rsidP="006B051D">
      <w:r w:rsidRPr="00A34A71">
        <w:t xml:space="preserve">Despite the study being able to address the research questions, few areas are yet to </w:t>
      </w:r>
      <w:r w:rsidR="002B37AA" w:rsidRPr="00A34A71">
        <w:t>be addressed</w:t>
      </w:r>
      <w:r w:rsidRPr="00A34A71">
        <w:t xml:space="preserve">, requiring further research. To begin with, the study suggests that further studies to be conducted on how challenges </w:t>
      </w:r>
      <w:r w:rsidR="004E0B21" w:rsidRPr="00A34A71">
        <w:t xml:space="preserve">faced under logistics management </w:t>
      </w:r>
      <w:r w:rsidRPr="00A34A71">
        <w:t xml:space="preserve">may be addressed. Also, the study only concentrated on </w:t>
      </w:r>
      <w:r w:rsidR="00CA0E87" w:rsidRPr="00A34A71">
        <w:t>KOPGT</w:t>
      </w:r>
      <w:r w:rsidRPr="00A34A71">
        <w:t xml:space="preserve"> as the </w:t>
      </w:r>
      <w:r w:rsidR="002B37AA" w:rsidRPr="00A34A71">
        <w:t>case study</w:t>
      </w:r>
      <w:r w:rsidRPr="00A34A71">
        <w:t xml:space="preserve"> which may not be an equal representation or provide adequate information </w:t>
      </w:r>
      <w:r w:rsidR="002B37AA" w:rsidRPr="00A34A71">
        <w:t>on all</w:t>
      </w:r>
      <w:r w:rsidRPr="00A34A71">
        <w:t xml:space="preserve"> </w:t>
      </w:r>
      <w:r w:rsidR="00616C9C" w:rsidRPr="00A34A71">
        <w:t>government agricultural development programmes</w:t>
      </w:r>
      <w:r w:rsidRPr="00A34A71">
        <w:t xml:space="preserve">. The study thus recommends that further studies </w:t>
      </w:r>
      <w:r w:rsidR="002B37AA" w:rsidRPr="00A34A71">
        <w:t>be undertaken</w:t>
      </w:r>
      <w:r w:rsidRPr="00A34A71">
        <w:t xml:space="preserve"> on other firms to enable comparison.</w:t>
      </w:r>
    </w:p>
    <w:p w14:paraId="589A09D3" w14:textId="6DB97764" w:rsidR="008F45F8" w:rsidRPr="00A34A71" w:rsidRDefault="0092593E" w:rsidP="0092593E">
      <w:r w:rsidRPr="00A34A71">
        <w:t xml:space="preserve">Further research should also be conducted using a different approach in determination of the impact that logistics </w:t>
      </w:r>
      <w:r w:rsidR="00805118" w:rsidRPr="00A34A71">
        <w:t xml:space="preserve">management </w:t>
      </w:r>
      <w:r w:rsidRPr="00A34A71">
        <w:t xml:space="preserve">has on performance. This could be through using other variables other than those used by the study. This will </w:t>
      </w:r>
      <w:r w:rsidR="002B37AA" w:rsidRPr="00A34A71">
        <w:t>ensure generalization</w:t>
      </w:r>
      <w:r w:rsidRPr="00A34A71">
        <w:t xml:space="preserve"> of the results and fully establishing the phenomenon that exists. </w:t>
      </w:r>
      <w:r w:rsidR="0090273F" w:rsidRPr="00A34A71">
        <w:t>Future research</w:t>
      </w:r>
      <w:r w:rsidRPr="00A34A71">
        <w:t xml:space="preserve"> could also be conducted using the longitudinal study designs in order </w:t>
      </w:r>
      <w:r w:rsidR="0090273F" w:rsidRPr="00A34A71">
        <w:t>to provide</w:t>
      </w:r>
      <w:r w:rsidRPr="00A34A71">
        <w:t xml:space="preserve"> a better assessment of how the study variables improve over time.</w:t>
      </w:r>
    </w:p>
    <w:p w14:paraId="2877CD14" w14:textId="77777777" w:rsidR="008F45F8" w:rsidRPr="00A34A71" w:rsidRDefault="008F45F8" w:rsidP="004201D3"/>
    <w:p w14:paraId="1703418C" w14:textId="77777777" w:rsidR="008F45F8" w:rsidRPr="00A34A71" w:rsidRDefault="008F45F8" w:rsidP="004201D3"/>
    <w:p w14:paraId="72F6640F" w14:textId="77777777" w:rsidR="008F45F8" w:rsidRPr="00A34A71" w:rsidRDefault="008F45F8" w:rsidP="004201D3"/>
    <w:p w14:paraId="7169893C" w14:textId="77777777" w:rsidR="001F281E" w:rsidRPr="00A34A71" w:rsidRDefault="001F281E">
      <w:pPr>
        <w:spacing w:line="259" w:lineRule="auto"/>
        <w:jc w:val="left"/>
        <w:rPr>
          <w:rFonts w:eastAsiaTheme="majorEastAsia" w:cstheme="majorBidi"/>
          <w:b/>
          <w:szCs w:val="32"/>
        </w:rPr>
      </w:pPr>
      <w:r w:rsidRPr="00A34A71">
        <w:br w:type="page"/>
      </w:r>
    </w:p>
    <w:p w14:paraId="78C2B150" w14:textId="77777777" w:rsidR="00372284" w:rsidRPr="00A34A71" w:rsidRDefault="00D9681F" w:rsidP="005212C4">
      <w:pPr>
        <w:pStyle w:val="Heading1"/>
        <w:jc w:val="center"/>
      </w:pPr>
      <w:bookmarkStart w:id="708" w:name="_Toc93918370"/>
      <w:r w:rsidRPr="00A34A71">
        <w:lastRenderedPageBreak/>
        <w:t>R</w:t>
      </w:r>
      <w:r w:rsidR="00DB0828" w:rsidRPr="00A34A71">
        <w:t>EFERENCES</w:t>
      </w:r>
      <w:bookmarkEnd w:id="708"/>
    </w:p>
    <w:p w14:paraId="60194744" w14:textId="77777777" w:rsidR="0065138F" w:rsidRPr="00A34A71" w:rsidRDefault="0065138F" w:rsidP="004201D3">
      <w:pPr>
        <w:rPr>
          <w:rFonts w:cs="Times New Roman"/>
          <w:szCs w:val="24"/>
        </w:rPr>
      </w:pPr>
      <w:r w:rsidRPr="008302C3">
        <w:rPr>
          <w:rFonts w:cs="Times New Roman"/>
          <w:szCs w:val="24"/>
          <w:highlight w:val="yellow"/>
        </w:rPr>
        <w:t>Abdulrahman</w:t>
      </w:r>
      <w:r w:rsidR="00CA4972" w:rsidRPr="008302C3">
        <w:rPr>
          <w:rFonts w:cs="Times New Roman"/>
          <w:szCs w:val="24"/>
          <w:highlight w:val="yellow"/>
        </w:rPr>
        <w:t>, J.</w:t>
      </w:r>
      <w:r w:rsidRPr="008302C3">
        <w:rPr>
          <w:rFonts w:cs="Times New Roman"/>
          <w:szCs w:val="24"/>
          <w:highlight w:val="yellow"/>
        </w:rPr>
        <w:t xml:space="preserve"> (2015)</w:t>
      </w:r>
      <w:r w:rsidR="00CA4972" w:rsidRPr="008302C3">
        <w:rPr>
          <w:rFonts w:cs="Times New Roman"/>
          <w:szCs w:val="24"/>
          <w:highlight w:val="yellow"/>
        </w:rPr>
        <w:t xml:space="preserve">: </w:t>
      </w:r>
      <w:r w:rsidR="00CA4972" w:rsidRPr="008302C3">
        <w:rPr>
          <w:highlight w:val="yellow"/>
        </w:rPr>
        <w:t xml:space="preserve">Strategic Logistics Management (4th ed.). Boston: McGraw-Hill. </w:t>
      </w:r>
      <w:proofErr w:type="spellStart"/>
      <w:r w:rsidR="00CA4972" w:rsidRPr="008302C3">
        <w:rPr>
          <w:highlight w:val="yellow"/>
        </w:rPr>
        <w:t>Weaser</w:t>
      </w:r>
      <w:proofErr w:type="spellEnd"/>
      <w:r w:rsidR="00CA4972" w:rsidRPr="008302C3">
        <w:rPr>
          <w:highlight w:val="yellow"/>
        </w:rPr>
        <w:t xml:space="preserve">, Companies Turning to Outsourcing </w:t>
      </w:r>
      <w:r w:rsidR="001F3B80" w:rsidRPr="008302C3">
        <w:rPr>
          <w:highlight w:val="yellow"/>
        </w:rPr>
        <w:t>for</w:t>
      </w:r>
      <w:r w:rsidR="00CA4972" w:rsidRPr="008302C3">
        <w:rPr>
          <w:highlight w:val="yellow"/>
        </w:rPr>
        <w:t xml:space="preserve"> Logistics Needs. Philippines: Computer world</w:t>
      </w:r>
    </w:p>
    <w:p w14:paraId="44CFE99F" w14:textId="77777777" w:rsidR="0065138F" w:rsidRPr="00A34A71" w:rsidRDefault="0065138F" w:rsidP="004201D3">
      <w:proofErr w:type="spellStart"/>
      <w:r w:rsidRPr="008302C3">
        <w:rPr>
          <w:highlight w:val="yellow"/>
        </w:rPr>
        <w:t>Ahrne</w:t>
      </w:r>
      <w:proofErr w:type="spellEnd"/>
      <w:r w:rsidRPr="008302C3">
        <w:rPr>
          <w:highlight w:val="yellow"/>
        </w:rPr>
        <w:t xml:space="preserve">, </w:t>
      </w:r>
      <w:r w:rsidR="00CA4972" w:rsidRPr="008302C3">
        <w:rPr>
          <w:highlight w:val="yellow"/>
        </w:rPr>
        <w:t>V. (</w:t>
      </w:r>
      <w:r w:rsidRPr="008302C3">
        <w:rPr>
          <w:highlight w:val="yellow"/>
        </w:rPr>
        <w:t>2016)</w:t>
      </w:r>
      <w:r w:rsidR="00CA4972" w:rsidRPr="008302C3">
        <w:rPr>
          <w:highlight w:val="yellow"/>
        </w:rPr>
        <w:t>: supply chain management: concepts and cases. PHV learning private limited New Delhi.</w:t>
      </w:r>
    </w:p>
    <w:p w14:paraId="77426481" w14:textId="77777777" w:rsidR="0065138F" w:rsidRPr="00A34A71" w:rsidRDefault="0065138F" w:rsidP="004201D3">
      <w:proofErr w:type="spellStart"/>
      <w:r w:rsidRPr="002D52F6">
        <w:rPr>
          <w:highlight w:val="yellow"/>
        </w:rPr>
        <w:t>Akdo</w:t>
      </w:r>
      <w:r w:rsidRPr="002D52F6">
        <w:rPr>
          <w:rFonts w:cs="Times New Roman"/>
          <w:highlight w:val="yellow"/>
        </w:rPr>
        <w:t>ğ</w:t>
      </w:r>
      <w:r w:rsidRPr="002D52F6">
        <w:rPr>
          <w:highlight w:val="yellow"/>
        </w:rPr>
        <w:t>an</w:t>
      </w:r>
      <w:proofErr w:type="spellEnd"/>
      <w:r w:rsidR="00CA4972" w:rsidRPr="002D52F6">
        <w:rPr>
          <w:highlight w:val="yellow"/>
        </w:rPr>
        <w:t xml:space="preserve">, K. </w:t>
      </w:r>
      <w:r w:rsidRPr="002D52F6">
        <w:rPr>
          <w:highlight w:val="yellow"/>
        </w:rPr>
        <w:t>&amp;</w:t>
      </w:r>
      <w:proofErr w:type="spellStart"/>
      <w:r w:rsidRPr="002D52F6">
        <w:rPr>
          <w:highlight w:val="yellow"/>
        </w:rPr>
        <w:t>Durak</w:t>
      </w:r>
      <w:proofErr w:type="spellEnd"/>
      <w:r w:rsidRPr="002D52F6">
        <w:rPr>
          <w:highlight w:val="yellow"/>
        </w:rPr>
        <w:t xml:space="preserve">, </w:t>
      </w:r>
      <w:r w:rsidR="00CA4972" w:rsidRPr="002D52F6">
        <w:rPr>
          <w:highlight w:val="yellow"/>
        </w:rPr>
        <w:t>S. (</w:t>
      </w:r>
      <w:r w:rsidRPr="002D52F6">
        <w:rPr>
          <w:highlight w:val="yellow"/>
        </w:rPr>
        <w:t>2016)</w:t>
      </w:r>
      <w:r w:rsidR="008D791A" w:rsidRPr="002D52F6">
        <w:rPr>
          <w:highlight w:val="yellow"/>
        </w:rPr>
        <w:t xml:space="preserve">: An Assessment of the Effect of Logistics Management Practices on Operational Efficiency at </w:t>
      </w:r>
      <w:proofErr w:type="spellStart"/>
      <w:r w:rsidR="008D791A" w:rsidRPr="002D52F6">
        <w:rPr>
          <w:highlight w:val="yellow"/>
        </w:rPr>
        <w:t>Mumias</w:t>
      </w:r>
      <w:proofErr w:type="spellEnd"/>
      <w:r w:rsidR="008D791A" w:rsidRPr="002D52F6">
        <w:rPr>
          <w:highlight w:val="yellow"/>
        </w:rPr>
        <w:t xml:space="preserve"> Sugar Company Limited, Kenya. International Journal of Economics, Commerce and Management United </w:t>
      </w:r>
      <w:r w:rsidR="000E2BC4" w:rsidRPr="002D52F6">
        <w:rPr>
          <w:highlight w:val="yellow"/>
        </w:rPr>
        <w:t>Kingdom,</w:t>
      </w:r>
      <w:r w:rsidR="008D791A" w:rsidRPr="002D52F6">
        <w:rPr>
          <w:highlight w:val="yellow"/>
        </w:rPr>
        <w:t xml:space="preserve"> 3 (6), 1134-1156</w:t>
      </w:r>
    </w:p>
    <w:p w14:paraId="4916B0B5" w14:textId="77777777" w:rsidR="0065138F" w:rsidRPr="00A34A71" w:rsidRDefault="0065138F" w:rsidP="004201D3">
      <w:r w:rsidRPr="002D52F6">
        <w:rPr>
          <w:highlight w:val="yellow"/>
        </w:rPr>
        <w:t xml:space="preserve">Alberto, </w:t>
      </w:r>
      <w:r w:rsidR="008D791A" w:rsidRPr="002D52F6">
        <w:rPr>
          <w:highlight w:val="yellow"/>
        </w:rPr>
        <w:t>E. (</w:t>
      </w:r>
      <w:r w:rsidRPr="002D52F6">
        <w:rPr>
          <w:highlight w:val="yellow"/>
        </w:rPr>
        <w:t>2015)</w:t>
      </w:r>
      <w:r w:rsidR="008D791A" w:rsidRPr="002D52F6">
        <w:rPr>
          <w:highlight w:val="yellow"/>
        </w:rPr>
        <w:t>: Key challenges for the Chinese Logistics industry. Logistics management, 44(2), 64-68.</w:t>
      </w:r>
    </w:p>
    <w:p w14:paraId="0685F5BC" w14:textId="77777777" w:rsidR="0065138F" w:rsidRPr="00A34A71" w:rsidRDefault="0065138F" w:rsidP="004201D3">
      <w:r w:rsidRPr="00A34A71">
        <w:t xml:space="preserve">Aronsson, </w:t>
      </w:r>
      <w:r w:rsidR="008D791A" w:rsidRPr="00A34A71">
        <w:t>R. (</w:t>
      </w:r>
      <w:r w:rsidRPr="00A34A71">
        <w:t>2018)</w:t>
      </w:r>
      <w:r w:rsidR="008D791A" w:rsidRPr="00A34A71">
        <w:t>: Success factors and cost management strategies for logistics outsourcing. Journal of Management and Marketing Research, 7, 117.</w:t>
      </w:r>
    </w:p>
    <w:p w14:paraId="5C30E8F0" w14:textId="77777777" w:rsidR="0065138F" w:rsidRPr="00A34A71" w:rsidRDefault="0065138F" w:rsidP="004201D3">
      <w:proofErr w:type="spellStart"/>
      <w:r w:rsidRPr="002D52F6">
        <w:rPr>
          <w:highlight w:val="yellow"/>
        </w:rPr>
        <w:t>Awino</w:t>
      </w:r>
      <w:proofErr w:type="spellEnd"/>
      <w:r w:rsidRPr="002D52F6">
        <w:rPr>
          <w:highlight w:val="yellow"/>
        </w:rPr>
        <w:t xml:space="preserve">, </w:t>
      </w:r>
      <w:r w:rsidR="008D791A" w:rsidRPr="002D52F6">
        <w:rPr>
          <w:highlight w:val="yellow"/>
        </w:rPr>
        <w:t>T. (</w:t>
      </w:r>
      <w:r w:rsidRPr="002D52F6">
        <w:rPr>
          <w:highlight w:val="yellow"/>
        </w:rPr>
        <w:t>2018)</w:t>
      </w:r>
      <w:r w:rsidR="008D791A" w:rsidRPr="002D52F6">
        <w:rPr>
          <w:highlight w:val="yellow"/>
        </w:rPr>
        <w:t>: The Impact of Logistics Performance on Organizational Performance in a Supply Chain Context. An International Journal Supply Chain Management, 13 317327</w:t>
      </w:r>
    </w:p>
    <w:p w14:paraId="5B652F81" w14:textId="77777777" w:rsidR="0065138F" w:rsidRPr="00A34A71" w:rsidRDefault="0065138F" w:rsidP="007C5452">
      <w:r w:rsidRPr="002D52F6">
        <w:rPr>
          <w:highlight w:val="yellow"/>
        </w:rPr>
        <w:t xml:space="preserve">Balakrishnan, </w:t>
      </w:r>
      <w:r w:rsidR="008D791A" w:rsidRPr="002D52F6">
        <w:rPr>
          <w:highlight w:val="yellow"/>
        </w:rPr>
        <w:t>E. (</w:t>
      </w:r>
      <w:r w:rsidRPr="002D52F6">
        <w:rPr>
          <w:highlight w:val="yellow"/>
        </w:rPr>
        <w:t>2019)</w:t>
      </w:r>
      <w:r w:rsidR="008D791A" w:rsidRPr="002D52F6">
        <w:rPr>
          <w:highlight w:val="yellow"/>
        </w:rPr>
        <w:t xml:space="preserve">: Supply chain strategy: The logistics of supply chain management. </w:t>
      </w:r>
      <w:proofErr w:type="spellStart"/>
      <w:proofErr w:type="gramStart"/>
      <w:r w:rsidR="008D791A" w:rsidRPr="002D52F6">
        <w:rPr>
          <w:highlight w:val="yellow"/>
        </w:rPr>
        <w:t>NewYork:McGraw</w:t>
      </w:r>
      <w:proofErr w:type="spellEnd"/>
      <w:proofErr w:type="gramEnd"/>
      <w:r w:rsidR="008D791A" w:rsidRPr="002D52F6">
        <w:rPr>
          <w:highlight w:val="yellow"/>
        </w:rPr>
        <w:t>- Hill.</w:t>
      </w:r>
    </w:p>
    <w:p w14:paraId="53DC4C6B" w14:textId="77777777" w:rsidR="0065138F" w:rsidRPr="00A34A71" w:rsidRDefault="0065138F" w:rsidP="004201D3">
      <w:proofErr w:type="spellStart"/>
      <w:r w:rsidRPr="004F3422">
        <w:rPr>
          <w:highlight w:val="yellow"/>
        </w:rPr>
        <w:t>Bamwesigye</w:t>
      </w:r>
      <w:proofErr w:type="spellEnd"/>
      <w:r w:rsidR="008D791A" w:rsidRPr="004F3422">
        <w:rPr>
          <w:highlight w:val="yellow"/>
        </w:rPr>
        <w:t xml:space="preserve">, P. </w:t>
      </w:r>
      <w:r w:rsidRPr="004F3422">
        <w:rPr>
          <w:highlight w:val="yellow"/>
        </w:rPr>
        <w:t>(2015</w:t>
      </w:r>
      <w:r w:rsidR="00B91442" w:rsidRPr="004F3422">
        <w:rPr>
          <w:highlight w:val="yellow"/>
        </w:rPr>
        <w:t xml:space="preserve">): </w:t>
      </w:r>
      <w:proofErr w:type="spellStart"/>
      <w:r w:rsidR="00B91442" w:rsidRPr="004F3422">
        <w:rPr>
          <w:highlight w:val="yellow"/>
        </w:rPr>
        <w:t>The</w:t>
      </w:r>
      <w:r w:rsidRPr="004F3422">
        <w:rPr>
          <w:highlight w:val="yellow"/>
        </w:rPr>
        <w:t>effect</w:t>
      </w:r>
      <w:proofErr w:type="spellEnd"/>
      <w:r w:rsidRPr="004F3422">
        <w:rPr>
          <w:highlight w:val="yellow"/>
        </w:rPr>
        <w:t xml:space="preserve"> of logistics management on organisational performance of manufacturing companies basing on Kakira Sugar Works</w:t>
      </w:r>
    </w:p>
    <w:p w14:paraId="456C7592" w14:textId="77777777" w:rsidR="008D791A" w:rsidRPr="00A34A71" w:rsidRDefault="0065138F" w:rsidP="001F3B80">
      <w:pPr>
        <w:rPr>
          <w:rFonts w:ascii="Calibri" w:hAnsi="Calibri" w:cs="Calibri"/>
        </w:rPr>
      </w:pPr>
      <w:r w:rsidRPr="00D14A25">
        <w:rPr>
          <w:highlight w:val="yellow"/>
        </w:rPr>
        <w:t>Bourke</w:t>
      </w:r>
      <w:r w:rsidR="008D791A" w:rsidRPr="00D14A25">
        <w:rPr>
          <w:highlight w:val="yellow"/>
        </w:rPr>
        <w:t xml:space="preserve">, L. and Zhang, </w:t>
      </w:r>
      <w:r w:rsidR="00B91442" w:rsidRPr="00D14A25">
        <w:rPr>
          <w:highlight w:val="yellow"/>
        </w:rPr>
        <w:t>M. (</w:t>
      </w:r>
      <w:r w:rsidRPr="00D14A25">
        <w:rPr>
          <w:highlight w:val="yellow"/>
        </w:rPr>
        <w:t>2018)</w:t>
      </w:r>
      <w:r w:rsidR="008D791A" w:rsidRPr="00D14A25">
        <w:rPr>
          <w:highlight w:val="yellow"/>
        </w:rPr>
        <w:t>: Logistics flexibility and its impact on customer satisfaction. The International Journal of Logistics Management, 16 (1), 71–95.</w:t>
      </w:r>
    </w:p>
    <w:p w14:paraId="6CE72D90" w14:textId="77777777" w:rsidR="0065138F" w:rsidRPr="00A34A71" w:rsidRDefault="0065138F" w:rsidP="004201D3"/>
    <w:p w14:paraId="7BCBF11C" w14:textId="77777777" w:rsidR="0065138F" w:rsidRPr="00A34A71" w:rsidRDefault="0065138F" w:rsidP="004201D3">
      <w:pPr>
        <w:rPr>
          <w:rFonts w:ascii="Calibri" w:hAnsi="Calibri" w:cs="Calibri"/>
        </w:rPr>
      </w:pPr>
      <w:proofErr w:type="spellStart"/>
      <w:r w:rsidRPr="00D14A25">
        <w:rPr>
          <w:highlight w:val="yellow"/>
        </w:rPr>
        <w:lastRenderedPageBreak/>
        <w:t>Boute</w:t>
      </w:r>
      <w:proofErr w:type="spellEnd"/>
      <w:r w:rsidR="008D791A" w:rsidRPr="00D14A25">
        <w:rPr>
          <w:highlight w:val="yellow"/>
        </w:rPr>
        <w:t xml:space="preserve">, O. </w:t>
      </w:r>
      <w:r w:rsidRPr="00D14A25">
        <w:rPr>
          <w:highlight w:val="yellow"/>
        </w:rPr>
        <w:t>(2018)</w:t>
      </w:r>
      <w:r w:rsidR="008D791A" w:rsidRPr="00D14A25">
        <w:rPr>
          <w:highlight w:val="yellow"/>
        </w:rPr>
        <w:t xml:space="preserve">: </w:t>
      </w:r>
      <w:r w:rsidR="001F3B80" w:rsidRPr="00D14A25">
        <w:rPr>
          <w:highlight w:val="yellow"/>
        </w:rPr>
        <w:t>Reverse logistics capabilities and firm performance: the mediating role of business strategy. International Journal of Logistics Research and Applications, 19 (3), 1–19</w:t>
      </w:r>
    </w:p>
    <w:p w14:paraId="59EDAC7E" w14:textId="77777777" w:rsidR="00180093" w:rsidRPr="00A34A71" w:rsidRDefault="0065138F" w:rsidP="00180093">
      <w:r w:rsidRPr="00A34A71">
        <w:t>Bowersox</w:t>
      </w:r>
      <w:r w:rsidR="00180093" w:rsidRPr="00A34A71">
        <w:t xml:space="preserve">, J and </w:t>
      </w:r>
      <w:proofErr w:type="spellStart"/>
      <w:r w:rsidR="00180093" w:rsidRPr="00A34A71">
        <w:t>Emberson</w:t>
      </w:r>
      <w:proofErr w:type="spellEnd"/>
      <w:r w:rsidR="00180093" w:rsidRPr="00A34A71">
        <w:t>, C (</w:t>
      </w:r>
      <w:r w:rsidRPr="00A34A71">
        <w:t>2017)</w:t>
      </w:r>
      <w:r w:rsidR="00180093" w:rsidRPr="00A34A71">
        <w:t>: Supply chain management: theory, practice and future challenges. International Journal of Operations and Production Management</w:t>
      </w:r>
    </w:p>
    <w:p w14:paraId="0DFF3837" w14:textId="77777777" w:rsidR="0065138F" w:rsidRPr="00A34A71" w:rsidRDefault="0065138F" w:rsidP="00CF04A6">
      <w:pPr>
        <w:rPr>
          <w:rFonts w:ascii="Calibri" w:hAnsi="Calibri" w:cs="Calibri"/>
        </w:rPr>
      </w:pPr>
      <w:proofErr w:type="spellStart"/>
      <w:r w:rsidRPr="007D2FBD">
        <w:rPr>
          <w:highlight w:val="yellow"/>
        </w:rPr>
        <w:t>Çanci</w:t>
      </w:r>
      <w:proofErr w:type="spellEnd"/>
      <w:r w:rsidRPr="007D2FBD">
        <w:rPr>
          <w:highlight w:val="yellow"/>
        </w:rPr>
        <w:t xml:space="preserve">, </w:t>
      </w:r>
      <w:r w:rsidR="00180093" w:rsidRPr="007D2FBD">
        <w:rPr>
          <w:highlight w:val="yellow"/>
        </w:rPr>
        <w:t>S. (</w:t>
      </w:r>
      <w:r w:rsidRPr="007D2FBD">
        <w:rPr>
          <w:highlight w:val="yellow"/>
        </w:rPr>
        <w:t>2017)</w:t>
      </w:r>
      <w:r w:rsidR="00180093" w:rsidRPr="007D2FBD">
        <w:rPr>
          <w:highlight w:val="yellow"/>
        </w:rPr>
        <w:t>: Improving Distribution Service Performance through Effective Production and Logistics Integration. Journal of Business Logistics, 33 (4), 309–323</w:t>
      </w:r>
    </w:p>
    <w:p w14:paraId="131C52AD" w14:textId="77777777" w:rsidR="00180093" w:rsidRPr="00A34A71" w:rsidRDefault="0065138F" w:rsidP="00CF04A6">
      <w:pPr>
        <w:rPr>
          <w:rFonts w:ascii="Calibri" w:hAnsi="Calibri" w:cs="Calibri"/>
        </w:rPr>
      </w:pPr>
      <w:proofErr w:type="spellStart"/>
      <w:r w:rsidRPr="007D2FBD">
        <w:rPr>
          <w:highlight w:val="yellow"/>
        </w:rPr>
        <w:t>Caridi</w:t>
      </w:r>
      <w:proofErr w:type="spellEnd"/>
      <w:r w:rsidR="00180093" w:rsidRPr="007D2FBD">
        <w:rPr>
          <w:highlight w:val="yellow"/>
        </w:rPr>
        <w:t>, N. and Konrad, P. (</w:t>
      </w:r>
      <w:r w:rsidRPr="007D2FBD">
        <w:rPr>
          <w:highlight w:val="yellow"/>
        </w:rPr>
        <w:t>2014)</w:t>
      </w:r>
      <w:r w:rsidR="00180093" w:rsidRPr="007D2FBD">
        <w:rPr>
          <w:highlight w:val="yellow"/>
        </w:rPr>
        <w:t>: An Efficiency/Effectiveness Approach to Logistics Performance. Journal of Business Logistics, 12 (1), 33–62.</w:t>
      </w:r>
    </w:p>
    <w:p w14:paraId="409C6F45" w14:textId="77777777" w:rsidR="0065138F" w:rsidRPr="00A34A71" w:rsidRDefault="0065138F" w:rsidP="004201D3">
      <w:pPr>
        <w:rPr>
          <w:rFonts w:ascii="Calibri" w:hAnsi="Calibri" w:cs="Calibri"/>
        </w:rPr>
      </w:pPr>
      <w:r w:rsidRPr="004338EA">
        <w:rPr>
          <w:highlight w:val="yellow"/>
        </w:rPr>
        <w:t>Chase</w:t>
      </w:r>
      <w:r w:rsidR="00180093" w:rsidRPr="004338EA">
        <w:rPr>
          <w:highlight w:val="yellow"/>
        </w:rPr>
        <w:t>, K and Mentzer, T.</w:t>
      </w:r>
      <w:r w:rsidRPr="004338EA">
        <w:rPr>
          <w:highlight w:val="yellow"/>
        </w:rPr>
        <w:t xml:space="preserve"> (2018)</w:t>
      </w:r>
      <w:r w:rsidR="00180093" w:rsidRPr="004338EA">
        <w:rPr>
          <w:highlight w:val="yellow"/>
        </w:rPr>
        <w:t>: Logistics and supply chain process integration as a source of competitive advantage: An empirical analysis. The International Journal of Logistics Management, 25 (2), 289–314.</w:t>
      </w:r>
    </w:p>
    <w:p w14:paraId="4C657B4A" w14:textId="77777777" w:rsidR="0065138F" w:rsidRPr="00A34A71" w:rsidRDefault="0065138F" w:rsidP="004201D3">
      <w:pPr>
        <w:rPr>
          <w:rFonts w:ascii="Calibri" w:hAnsi="Calibri" w:cs="Calibri"/>
        </w:rPr>
      </w:pPr>
      <w:proofErr w:type="spellStart"/>
      <w:r w:rsidRPr="004338EA">
        <w:rPr>
          <w:highlight w:val="yellow"/>
        </w:rPr>
        <w:t>Cheroue</w:t>
      </w:r>
      <w:proofErr w:type="spellEnd"/>
      <w:r w:rsidR="00180093" w:rsidRPr="004338EA">
        <w:rPr>
          <w:highlight w:val="yellow"/>
        </w:rPr>
        <w:t xml:space="preserve">, B. </w:t>
      </w:r>
      <w:r w:rsidRPr="004338EA">
        <w:rPr>
          <w:highlight w:val="yellow"/>
        </w:rPr>
        <w:t>(2018)</w:t>
      </w:r>
      <w:r w:rsidR="00180093" w:rsidRPr="004338EA">
        <w:rPr>
          <w:highlight w:val="yellow"/>
        </w:rPr>
        <w:t>: Collaboration within the Supply Chain: Perception for the Automotive Industry in Morocco. International Journal of Academic Research in Accounting, Finance and Management Sciences, 3 (3), 211–220</w:t>
      </w:r>
    </w:p>
    <w:p w14:paraId="6C379BD3" w14:textId="77777777" w:rsidR="0065138F" w:rsidRPr="00A34A71" w:rsidRDefault="0065138F" w:rsidP="004201D3">
      <w:pPr>
        <w:rPr>
          <w:rFonts w:ascii="Calibri" w:hAnsi="Calibri" w:cs="Calibri"/>
        </w:rPr>
      </w:pPr>
      <w:r w:rsidRPr="004338EA">
        <w:rPr>
          <w:highlight w:val="yellow"/>
        </w:rPr>
        <w:t xml:space="preserve">Christopher, </w:t>
      </w:r>
      <w:r w:rsidR="00180093" w:rsidRPr="004338EA">
        <w:rPr>
          <w:highlight w:val="yellow"/>
        </w:rPr>
        <w:t>M. (</w:t>
      </w:r>
      <w:r w:rsidRPr="004338EA">
        <w:rPr>
          <w:highlight w:val="yellow"/>
        </w:rPr>
        <w:t>2017</w:t>
      </w:r>
      <w:r w:rsidR="00B91442" w:rsidRPr="004338EA">
        <w:rPr>
          <w:highlight w:val="yellow"/>
        </w:rPr>
        <w:t>): Supply</w:t>
      </w:r>
      <w:r w:rsidR="00180093" w:rsidRPr="004338EA">
        <w:rPr>
          <w:highlight w:val="yellow"/>
        </w:rPr>
        <w:t xml:space="preserve"> Chain Integration and Operational Performance: Moderating role of Organizational Culture. International Journal of Academic Research in Business and Social Sciences</w:t>
      </w:r>
    </w:p>
    <w:p w14:paraId="2C61D49B" w14:textId="77777777" w:rsidR="00FC028F" w:rsidRPr="00A34A71" w:rsidRDefault="0065138F" w:rsidP="008F1D8D">
      <w:pPr>
        <w:rPr>
          <w:rFonts w:ascii="Calibri" w:hAnsi="Calibri" w:cs="Calibri"/>
        </w:rPr>
      </w:pPr>
      <w:r w:rsidRPr="004338EA">
        <w:rPr>
          <w:highlight w:val="yellow"/>
        </w:rPr>
        <w:t>Cooper</w:t>
      </w:r>
      <w:r w:rsidR="00FC028F" w:rsidRPr="004338EA">
        <w:rPr>
          <w:highlight w:val="yellow"/>
        </w:rPr>
        <w:t xml:space="preserve">, L., Keller, S., and </w:t>
      </w:r>
      <w:proofErr w:type="spellStart"/>
      <w:r w:rsidR="00FC028F" w:rsidRPr="004338EA">
        <w:rPr>
          <w:highlight w:val="yellow"/>
        </w:rPr>
        <w:t>Ozmert</w:t>
      </w:r>
      <w:proofErr w:type="spellEnd"/>
      <w:r w:rsidR="00FC028F" w:rsidRPr="004338EA">
        <w:rPr>
          <w:highlight w:val="yellow"/>
        </w:rPr>
        <w:t>, J. (</w:t>
      </w:r>
      <w:r w:rsidRPr="004338EA">
        <w:rPr>
          <w:highlight w:val="yellow"/>
        </w:rPr>
        <w:t>2013)</w:t>
      </w:r>
      <w:r w:rsidR="00FC028F" w:rsidRPr="004338EA">
        <w:rPr>
          <w:highlight w:val="yellow"/>
        </w:rPr>
        <w:t xml:space="preserve">: </w:t>
      </w:r>
      <w:r w:rsidR="008F1D8D" w:rsidRPr="004338EA">
        <w:rPr>
          <w:highlight w:val="yellow"/>
        </w:rPr>
        <w:t>T</w:t>
      </w:r>
      <w:r w:rsidR="00FC028F" w:rsidRPr="004338EA">
        <w:rPr>
          <w:highlight w:val="yellow"/>
        </w:rPr>
        <w:t>he Effects of Logistics Capabilities and Strategy on Firm Performance. Journal of Business Logistics, 21 (2), 47–68</w:t>
      </w:r>
    </w:p>
    <w:p w14:paraId="402607F7" w14:textId="77777777" w:rsidR="0065138F" w:rsidRPr="00A34A71" w:rsidRDefault="0065138F" w:rsidP="004201D3"/>
    <w:p w14:paraId="0E0C576A" w14:textId="77777777" w:rsidR="0065138F" w:rsidRPr="00A34A71" w:rsidRDefault="0065138F" w:rsidP="0065138F">
      <w:pPr>
        <w:rPr>
          <w:rFonts w:ascii="Calibri" w:hAnsi="Calibri" w:cs="Calibri"/>
        </w:rPr>
      </w:pPr>
      <w:r w:rsidRPr="00E90928">
        <w:rPr>
          <w:highlight w:val="yellow"/>
        </w:rPr>
        <w:lastRenderedPageBreak/>
        <w:t>Coyle</w:t>
      </w:r>
      <w:r w:rsidR="00FC028F" w:rsidRPr="00E90928">
        <w:rPr>
          <w:highlight w:val="yellow"/>
        </w:rPr>
        <w:t xml:space="preserve">, O. </w:t>
      </w:r>
      <w:r w:rsidRPr="00E90928">
        <w:rPr>
          <w:highlight w:val="yellow"/>
        </w:rPr>
        <w:t xml:space="preserve">and Langley, </w:t>
      </w:r>
      <w:r w:rsidR="00FC028F" w:rsidRPr="00E90928">
        <w:rPr>
          <w:highlight w:val="yellow"/>
        </w:rPr>
        <w:t>Y. (</w:t>
      </w:r>
      <w:r w:rsidRPr="00E90928">
        <w:rPr>
          <w:highlight w:val="yellow"/>
        </w:rPr>
        <w:t>2017)</w:t>
      </w:r>
      <w:r w:rsidR="00FC028F" w:rsidRPr="00E90928">
        <w:rPr>
          <w:highlight w:val="yellow"/>
        </w:rPr>
        <w:t>: Measuring and Selling the Value of Logistics. The International Journal of Logistics Management, 11 (1), 1–16.</w:t>
      </w:r>
    </w:p>
    <w:p w14:paraId="0A823855" w14:textId="77777777" w:rsidR="00367AED" w:rsidRPr="00A34A71" w:rsidRDefault="0065138F" w:rsidP="008F1D8D">
      <w:pPr>
        <w:rPr>
          <w:rFonts w:ascii="Calibri" w:hAnsi="Calibri" w:cs="Calibri"/>
        </w:rPr>
      </w:pPr>
      <w:proofErr w:type="spellStart"/>
      <w:r w:rsidRPr="00E90928">
        <w:rPr>
          <w:highlight w:val="yellow"/>
        </w:rPr>
        <w:t>Delfman</w:t>
      </w:r>
      <w:proofErr w:type="spellEnd"/>
      <w:r w:rsidR="00FC028F" w:rsidRPr="00E90928">
        <w:rPr>
          <w:highlight w:val="yellow"/>
        </w:rPr>
        <w:t xml:space="preserve">, N. </w:t>
      </w:r>
      <w:r w:rsidRPr="00E90928">
        <w:rPr>
          <w:highlight w:val="yellow"/>
        </w:rPr>
        <w:t xml:space="preserve">&amp; Gehring, </w:t>
      </w:r>
      <w:r w:rsidR="00FC028F" w:rsidRPr="00E90928">
        <w:rPr>
          <w:highlight w:val="yellow"/>
        </w:rPr>
        <w:t>U. (</w:t>
      </w:r>
      <w:r w:rsidRPr="00E90928">
        <w:rPr>
          <w:highlight w:val="yellow"/>
        </w:rPr>
        <w:t>201</w:t>
      </w:r>
      <w:r w:rsidR="00367AED" w:rsidRPr="00E90928">
        <w:rPr>
          <w:highlight w:val="yellow"/>
        </w:rPr>
        <w:t>8</w:t>
      </w:r>
      <w:r w:rsidRPr="00E90928">
        <w:rPr>
          <w:highlight w:val="yellow"/>
        </w:rPr>
        <w:t>)</w:t>
      </w:r>
      <w:r w:rsidR="00FC028F" w:rsidRPr="00E90928">
        <w:rPr>
          <w:highlight w:val="yellow"/>
        </w:rPr>
        <w:t xml:space="preserve">: </w:t>
      </w:r>
      <w:r w:rsidR="00367AED" w:rsidRPr="00E90928">
        <w:rPr>
          <w:highlight w:val="yellow"/>
        </w:rPr>
        <w:t>Implementation and management framework for supply chain flexibility. Journal of Enterprise Information Management, 19 (3), 303–319.</w:t>
      </w:r>
    </w:p>
    <w:p w14:paraId="40B7B88C" w14:textId="77777777" w:rsidR="0065138F" w:rsidRPr="00A34A71" w:rsidRDefault="0065138F" w:rsidP="008F1D8D">
      <w:pPr>
        <w:rPr>
          <w:rFonts w:ascii="Calibri" w:hAnsi="Calibri" w:cs="Calibri"/>
        </w:rPr>
      </w:pPr>
      <w:proofErr w:type="spellStart"/>
      <w:r w:rsidRPr="00E90928">
        <w:rPr>
          <w:highlight w:val="yellow"/>
        </w:rPr>
        <w:t>Dolven</w:t>
      </w:r>
      <w:proofErr w:type="spellEnd"/>
      <w:r w:rsidRPr="00E90928">
        <w:rPr>
          <w:highlight w:val="yellow"/>
        </w:rPr>
        <w:t xml:space="preserve">, </w:t>
      </w:r>
      <w:r w:rsidR="00367AED" w:rsidRPr="00E90928">
        <w:rPr>
          <w:highlight w:val="yellow"/>
        </w:rPr>
        <w:t>K. (</w:t>
      </w:r>
      <w:r w:rsidRPr="00E90928">
        <w:rPr>
          <w:highlight w:val="yellow"/>
        </w:rPr>
        <w:t>2017)</w:t>
      </w:r>
      <w:r w:rsidR="00367AED" w:rsidRPr="00E90928">
        <w:rPr>
          <w:highlight w:val="yellow"/>
        </w:rPr>
        <w:t>: Implementation and management framework for supply chain flexibility. Journal of Enterprise Information Management, 19 (3), 303–319.</w:t>
      </w:r>
    </w:p>
    <w:p w14:paraId="632F9804" w14:textId="77777777" w:rsidR="0065138F" w:rsidRPr="00A34A71" w:rsidRDefault="0065138F" w:rsidP="008F1D8D">
      <w:pPr>
        <w:rPr>
          <w:rFonts w:ascii="Calibri" w:hAnsi="Calibri" w:cs="Calibri"/>
        </w:rPr>
      </w:pPr>
      <w:proofErr w:type="spellStart"/>
      <w:r w:rsidRPr="00E90928">
        <w:rPr>
          <w:highlight w:val="yellow"/>
        </w:rPr>
        <w:t>Fekadu</w:t>
      </w:r>
      <w:proofErr w:type="spellEnd"/>
      <w:r w:rsidRPr="00E90928">
        <w:rPr>
          <w:highlight w:val="yellow"/>
        </w:rPr>
        <w:t xml:space="preserve">, </w:t>
      </w:r>
      <w:r w:rsidR="00367AED" w:rsidRPr="00E90928">
        <w:rPr>
          <w:highlight w:val="yellow"/>
        </w:rPr>
        <w:t>C. (</w:t>
      </w:r>
      <w:r w:rsidRPr="00E90928">
        <w:rPr>
          <w:highlight w:val="yellow"/>
        </w:rPr>
        <w:t>2017)</w:t>
      </w:r>
      <w:r w:rsidR="00367AED" w:rsidRPr="00E90928">
        <w:rPr>
          <w:highlight w:val="yellow"/>
        </w:rPr>
        <w:t>: Analy</w:t>
      </w:r>
      <w:r w:rsidR="008F1D8D" w:rsidRPr="00E90928">
        <w:rPr>
          <w:highlight w:val="yellow"/>
        </w:rPr>
        <w:t>s</w:t>
      </w:r>
      <w:r w:rsidR="00367AED" w:rsidRPr="00E90928">
        <w:rPr>
          <w:highlight w:val="yellow"/>
        </w:rPr>
        <w:t>ing the Impact of Supply Chain Management Practices on Organizational Performance through Competitive Priorities (Case Study: Iran Pumps Company). International Journal of Academic Research in Accounting, Finance and Management Sciences</w:t>
      </w:r>
    </w:p>
    <w:p w14:paraId="33E7C465" w14:textId="77777777" w:rsidR="0065138F" w:rsidRPr="00A34A71" w:rsidRDefault="0065138F" w:rsidP="004201D3">
      <w:pPr>
        <w:rPr>
          <w:rFonts w:ascii="Calibri" w:hAnsi="Calibri" w:cs="Calibri"/>
        </w:rPr>
      </w:pPr>
      <w:proofErr w:type="spellStart"/>
      <w:r w:rsidRPr="00247BDF">
        <w:rPr>
          <w:highlight w:val="yellow"/>
        </w:rPr>
        <w:t>Fernie</w:t>
      </w:r>
      <w:proofErr w:type="spellEnd"/>
      <w:r w:rsidRPr="00247BDF">
        <w:rPr>
          <w:highlight w:val="yellow"/>
        </w:rPr>
        <w:t xml:space="preserve">, </w:t>
      </w:r>
      <w:r w:rsidR="00367AED" w:rsidRPr="00247BDF">
        <w:rPr>
          <w:highlight w:val="yellow"/>
        </w:rPr>
        <w:t xml:space="preserve">E. </w:t>
      </w:r>
      <w:r w:rsidRPr="00247BDF">
        <w:rPr>
          <w:highlight w:val="yellow"/>
        </w:rPr>
        <w:t>&amp;</w:t>
      </w:r>
      <w:proofErr w:type="spellStart"/>
      <w:r w:rsidRPr="00247BDF">
        <w:rPr>
          <w:highlight w:val="yellow"/>
        </w:rPr>
        <w:t>Mckinnon</w:t>
      </w:r>
      <w:proofErr w:type="spellEnd"/>
      <w:r w:rsidRPr="00247BDF">
        <w:rPr>
          <w:highlight w:val="yellow"/>
        </w:rPr>
        <w:t xml:space="preserve">, </w:t>
      </w:r>
      <w:r w:rsidR="00367AED" w:rsidRPr="00247BDF">
        <w:rPr>
          <w:highlight w:val="yellow"/>
        </w:rPr>
        <w:t>G. (</w:t>
      </w:r>
      <w:r w:rsidRPr="00247BDF">
        <w:rPr>
          <w:highlight w:val="yellow"/>
        </w:rPr>
        <w:t>2011)</w:t>
      </w:r>
      <w:r w:rsidR="00367AED" w:rsidRPr="00247BDF">
        <w:rPr>
          <w:highlight w:val="yellow"/>
        </w:rPr>
        <w:t xml:space="preserve">: </w:t>
      </w:r>
      <w:r w:rsidR="00E57E6C" w:rsidRPr="00247BDF">
        <w:rPr>
          <w:rFonts w:ascii="Calibri" w:hAnsi="Calibri" w:cs="Calibri"/>
          <w:highlight w:val="yellow"/>
        </w:rPr>
        <w:t>A</w:t>
      </w:r>
      <w:r w:rsidR="00367AED" w:rsidRPr="00247BDF">
        <w:rPr>
          <w:highlight w:val="yellow"/>
        </w:rPr>
        <w:t xml:space="preserve">ccess Factors Affecting Supply Chain Efficiency of Medical Supplies in public Health Centres in </w:t>
      </w:r>
      <w:r w:rsidR="00CB4B7A" w:rsidRPr="00247BDF">
        <w:rPr>
          <w:highlight w:val="yellow"/>
        </w:rPr>
        <w:t>Uganda</w:t>
      </w:r>
      <w:r w:rsidR="00367AED" w:rsidRPr="00247BDF">
        <w:rPr>
          <w:highlight w:val="yellow"/>
        </w:rPr>
        <w:t xml:space="preserve">: A Case Study of Public Health Centres in </w:t>
      </w:r>
      <w:proofErr w:type="spellStart"/>
      <w:r w:rsidR="00367AED" w:rsidRPr="00247BDF">
        <w:rPr>
          <w:highlight w:val="yellow"/>
        </w:rPr>
        <w:t>Elgeyo</w:t>
      </w:r>
      <w:proofErr w:type="spellEnd"/>
      <w:r w:rsidR="00367AED" w:rsidRPr="00247BDF">
        <w:rPr>
          <w:highlight w:val="yellow"/>
        </w:rPr>
        <w:t xml:space="preserve"> Marakwet Count.</w:t>
      </w:r>
    </w:p>
    <w:p w14:paraId="5D662298" w14:textId="77777777" w:rsidR="0065138F" w:rsidRPr="00A34A71" w:rsidRDefault="0065138F" w:rsidP="004201D3">
      <w:pPr>
        <w:rPr>
          <w:rFonts w:ascii="Calibri" w:hAnsi="Calibri" w:cs="Calibri"/>
        </w:rPr>
      </w:pPr>
      <w:proofErr w:type="spellStart"/>
      <w:r w:rsidRPr="00247BDF">
        <w:rPr>
          <w:highlight w:val="yellow"/>
        </w:rPr>
        <w:t>Flowmaster</w:t>
      </w:r>
      <w:proofErr w:type="spellEnd"/>
      <w:r w:rsidRPr="00247BDF">
        <w:rPr>
          <w:highlight w:val="yellow"/>
        </w:rPr>
        <w:t xml:space="preserve">, </w:t>
      </w:r>
      <w:r w:rsidR="00367AED" w:rsidRPr="00247BDF">
        <w:rPr>
          <w:highlight w:val="yellow"/>
        </w:rPr>
        <w:t>W. (</w:t>
      </w:r>
      <w:r w:rsidRPr="00247BDF">
        <w:rPr>
          <w:highlight w:val="yellow"/>
        </w:rPr>
        <w:t>2010)</w:t>
      </w:r>
      <w:r w:rsidR="00367AED" w:rsidRPr="00247BDF">
        <w:rPr>
          <w:highlight w:val="yellow"/>
        </w:rPr>
        <w:t>: Building competitive enterprises through supply chain management. Journal of Enterprise Information Management, 21 (4), 341–344.</w:t>
      </w:r>
    </w:p>
    <w:p w14:paraId="3249FB22" w14:textId="77777777" w:rsidR="0065138F" w:rsidRPr="00A34A71" w:rsidRDefault="0065138F" w:rsidP="004201D3">
      <w:pPr>
        <w:rPr>
          <w:rFonts w:ascii="Calibri" w:hAnsi="Calibri" w:cs="Calibri"/>
        </w:rPr>
      </w:pPr>
      <w:proofErr w:type="spellStart"/>
      <w:r w:rsidRPr="00247BDF">
        <w:rPr>
          <w:highlight w:val="yellow"/>
        </w:rPr>
        <w:t>Frazelle</w:t>
      </w:r>
      <w:proofErr w:type="spellEnd"/>
      <w:r w:rsidRPr="00247BDF">
        <w:rPr>
          <w:highlight w:val="yellow"/>
        </w:rPr>
        <w:t xml:space="preserve">, </w:t>
      </w:r>
      <w:r w:rsidR="00622644" w:rsidRPr="00247BDF">
        <w:rPr>
          <w:highlight w:val="yellow"/>
        </w:rPr>
        <w:t>U. (</w:t>
      </w:r>
      <w:r w:rsidRPr="00247BDF">
        <w:rPr>
          <w:highlight w:val="yellow"/>
        </w:rPr>
        <w:t>2019)</w:t>
      </w:r>
      <w:r w:rsidR="00622644" w:rsidRPr="00247BDF">
        <w:rPr>
          <w:highlight w:val="yellow"/>
        </w:rPr>
        <w:t>: Logistics Performance: Efficiency, Effectiveness, and Differentiation. Journal of Business Logistics, 31 (1), 43–62.</w:t>
      </w:r>
    </w:p>
    <w:p w14:paraId="5B341FFE" w14:textId="77777777" w:rsidR="0065138F" w:rsidRPr="00247BDF" w:rsidRDefault="0065138F" w:rsidP="004201D3">
      <w:pPr>
        <w:rPr>
          <w:rFonts w:ascii="Calibri" w:hAnsi="Calibri" w:cs="Calibri"/>
          <w:highlight w:val="yellow"/>
        </w:rPr>
      </w:pPr>
      <w:r w:rsidRPr="00247BDF">
        <w:rPr>
          <w:highlight w:val="yellow"/>
        </w:rPr>
        <w:t xml:space="preserve">Fugate, </w:t>
      </w:r>
      <w:r w:rsidR="00145434" w:rsidRPr="00247BDF">
        <w:rPr>
          <w:highlight w:val="yellow"/>
        </w:rPr>
        <w:t>Y. and Esper, U (</w:t>
      </w:r>
      <w:r w:rsidRPr="00247BDF">
        <w:rPr>
          <w:highlight w:val="yellow"/>
        </w:rPr>
        <w:t>2019)</w:t>
      </w:r>
      <w:r w:rsidR="00145434" w:rsidRPr="00247BDF">
        <w:rPr>
          <w:highlight w:val="yellow"/>
        </w:rPr>
        <w:t>: Logistics learning capability: sustaining the competitive advantage gained through logistics leverage. Journal of Business Logistics, 28 (2), 57</w:t>
      </w:r>
    </w:p>
    <w:p w14:paraId="79BC288A" w14:textId="77777777" w:rsidR="0065138F" w:rsidRPr="00A34A71" w:rsidRDefault="0065138F" w:rsidP="000E2C1F">
      <w:r w:rsidRPr="00247BDF">
        <w:rPr>
          <w:highlight w:val="yellow"/>
        </w:rPr>
        <w:t xml:space="preserve">Fugate, </w:t>
      </w:r>
      <w:r w:rsidR="00787932" w:rsidRPr="00247BDF">
        <w:rPr>
          <w:highlight w:val="yellow"/>
        </w:rPr>
        <w:t xml:space="preserve">R. </w:t>
      </w:r>
      <w:r w:rsidRPr="00247BDF">
        <w:rPr>
          <w:highlight w:val="yellow"/>
        </w:rPr>
        <w:t xml:space="preserve">Mentzer, </w:t>
      </w:r>
      <w:r w:rsidR="00787932" w:rsidRPr="00247BDF">
        <w:rPr>
          <w:highlight w:val="yellow"/>
        </w:rPr>
        <w:t xml:space="preserve">W. </w:t>
      </w:r>
      <w:r w:rsidRPr="00247BDF">
        <w:rPr>
          <w:highlight w:val="yellow"/>
        </w:rPr>
        <w:t>and Stank</w:t>
      </w:r>
      <w:r w:rsidR="00787932" w:rsidRPr="00247BDF">
        <w:rPr>
          <w:highlight w:val="yellow"/>
        </w:rPr>
        <w:t xml:space="preserve">, L. </w:t>
      </w:r>
      <w:r w:rsidRPr="00247BDF">
        <w:rPr>
          <w:highlight w:val="yellow"/>
        </w:rPr>
        <w:t>(2010)</w:t>
      </w:r>
      <w:r w:rsidR="00787932" w:rsidRPr="00247BDF">
        <w:rPr>
          <w:highlight w:val="yellow"/>
        </w:rPr>
        <w:t>: Green supply chain management practices: impact on performance. Supply Chain Management: An International Journal, 17(3), 290-305.</w:t>
      </w:r>
    </w:p>
    <w:p w14:paraId="426C2B19" w14:textId="77777777" w:rsidR="0065138F" w:rsidRPr="00A34A71" w:rsidRDefault="0065138F" w:rsidP="000E2C1F">
      <w:r w:rsidRPr="00A34A71">
        <w:lastRenderedPageBreak/>
        <w:t>Goldsby</w:t>
      </w:r>
      <w:r w:rsidR="00787932" w:rsidRPr="00A34A71">
        <w:t>, A and Raju, B (</w:t>
      </w:r>
      <w:r w:rsidRPr="00A34A71">
        <w:t>2017)</w:t>
      </w:r>
      <w:r w:rsidR="00787932" w:rsidRPr="00A34A71">
        <w:t xml:space="preserve">: Supply management orientation and its effect on buyer/supplier performance: some insights from automobile industry in India. </w:t>
      </w:r>
      <w:r w:rsidR="00787932" w:rsidRPr="00A34A71">
        <w:rPr>
          <w:i/>
          <w:iCs/>
        </w:rPr>
        <w:t>Great Lakes Herald</w:t>
      </w:r>
      <w:r w:rsidR="00787932" w:rsidRPr="00A34A71">
        <w:t xml:space="preserve">, </w:t>
      </w:r>
      <w:r w:rsidR="00787932" w:rsidRPr="00A34A71">
        <w:rPr>
          <w:i/>
          <w:iCs/>
        </w:rPr>
        <w:t>2</w:t>
      </w:r>
      <w:r w:rsidR="00787932" w:rsidRPr="00A34A71">
        <w:t>(1), 20-35</w:t>
      </w:r>
    </w:p>
    <w:p w14:paraId="4ABE2663" w14:textId="77777777" w:rsidR="0065138F" w:rsidRPr="00A34A71" w:rsidRDefault="0065138F" w:rsidP="00841397">
      <w:proofErr w:type="spellStart"/>
      <w:r w:rsidRPr="00A34A71">
        <w:rPr>
          <w:lang w:eastAsia="en-GB"/>
        </w:rPr>
        <w:t>Gravier</w:t>
      </w:r>
      <w:proofErr w:type="spellEnd"/>
      <w:r w:rsidR="00841397" w:rsidRPr="00A34A71">
        <w:rPr>
          <w:lang w:eastAsia="en-GB"/>
        </w:rPr>
        <w:t>, S.</w:t>
      </w:r>
      <w:r w:rsidRPr="00A34A71">
        <w:rPr>
          <w:lang w:eastAsia="en-GB"/>
        </w:rPr>
        <w:t xml:space="preserve"> (2017)</w:t>
      </w:r>
      <w:r w:rsidR="00841397" w:rsidRPr="00A34A71">
        <w:rPr>
          <w:lang w:eastAsia="en-GB"/>
        </w:rPr>
        <w:t xml:space="preserve">: </w:t>
      </w:r>
      <w:r w:rsidR="00841397" w:rsidRPr="00A34A71">
        <w:t xml:space="preserve">Logistics and supply chain practices in India”, </w:t>
      </w:r>
      <w:r w:rsidR="003A064E" w:rsidRPr="00A34A71">
        <w:t xml:space="preserve">Vision </w:t>
      </w:r>
      <w:r w:rsidR="00841397" w:rsidRPr="00A34A71">
        <w:t xml:space="preserve">– The Journal of </w:t>
      </w:r>
      <w:r w:rsidR="00B91442" w:rsidRPr="00A34A71">
        <w:t>Business Perspective</w:t>
      </w:r>
      <w:r w:rsidR="00841397" w:rsidRPr="00A34A71">
        <w:t>, Vol. 10 No. 3, pp. 69-79.</w:t>
      </w:r>
    </w:p>
    <w:p w14:paraId="7BD388AA" w14:textId="77777777" w:rsidR="0065138F" w:rsidRPr="00A34A71" w:rsidRDefault="0065138F" w:rsidP="00D877B2">
      <w:r w:rsidRPr="00A34A71">
        <w:t>Green</w:t>
      </w:r>
      <w:r w:rsidR="00787932" w:rsidRPr="00A34A71">
        <w:t xml:space="preserve">, O. </w:t>
      </w:r>
      <w:r w:rsidRPr="00A34A71">
        <w:t>(2019)</w:t>
      </w:r>
      <w:r w:rsidR="00787932" w:rsidRPr="00A34A71">
        <w:t>: Analysis of Linkages between Logistics Information Systems and Logistics Performance Management under Uncertainty: European Journal of Business and Management 4(9).</w:t>
      </w:r>
    </w:p>
    <w:p w14:paraId="7D2EE6C1" w14:textId="77777777" w:rsidR="0065138F" w:rsidRPr="00A34A71" w:rsidRDefault="0065138F" w:rsidP="000D1ABA">
      <w:proofErr w:type="spellStart"/>
      <w:r w:rsidRPr="00A34A71">
        <w:t>Havalder</w:t>
      </w:r>
      <w:proofErr w:type="spellEnd"/>
      <w:r w:rsidR="002875BB" w:rsidRPr="00A34A71">
        <w:t xml:space="preserve">, P. </w:t>
      </w:r>
      <w:r w:rsidRPr="00A34A71">
        <w:t xml:space="preserve">and </w:t>
      </w:r>
      <w:proofErr w:type="spellStart"/>
      <w:r w:rsidRPr="00A34A71">
        <w:t>Cavale</w:t>
      </w:r>
      <w:proofErr w:type="spellEnd"/>
      <w:r w:rsidR="002875BB" w:rsidRPr="00A34A71">
        <w:t>, M.</w:t>
      </w:r>
      <w:r w:rsidRPr="00A34A71">
        <w:t xml:space="preserve"> (2017)</w:t>
      </w:r>
      <w:r w:rsidR="002875BB" w:rsidRPr="00A34A71">
        <w:t xml:space="preserve">: Effects of logistics management practices on organization performance in Kenya: A case of Rift Valley Bottlers Limited in </w:t>
      </w:r>
      <w:proofErr w:type="spellStart"/>
      <w:r w:rsidR="002875BB" w:rsidRPr="00A34A71">
        <w:t>Uasingishu</w:t>
      </w:r>
      <w:proofErr w:type="spellEnd"/>
      <w:r w:rsidR="002875BB" w:rsidRPr="00A34A71">
        <w:t xml:space="preserve"> County. International Journal of Social Sciences and Entrepreneurship, 1 (12).</w:t>
      </w:r>
    </w:p>
    <w:p w14:paraId="0B5763D7" w14:textId="77777777" w:rsidR="0065138F" w:rsidRPr="00A34A71" w:rsidRDefault="0065138F" w:rsidP="00A54471">
      <w:pPr>
        <w:rPr>
          <w:rFonts w:ascii="Calibri" w:hAnsi="Calibri" w:cs="Calibri"/>
        </w:rPr>
      </w:pPr>
      <w:proofErr w:type="spellStart"/>
      <w:r w:rsidRPr="00A34A71">
        <w:t>Hayfa</w:t>
      </w:r>
      <w:proofErr w:type="spellEnd"/>
      <w:r w:rsidR="00CF04A6" w:rsidRPr="00A34A71">
        <w:t>, V.</w:t>
      </w:r>
      <w:r w:rsidRPr="00A34A71">
        <w:t xml:space="preserve"> and </w:t>
      </w:r>
      <w:proofErr w:type="spellStart"/>
      <w:r w:rsidRPr="00A34A71">
        <w:t>Zgaya</w:t>
      </w:r>
      <w:proofErr w:type="spellEnd"/>
      <w:r w:rsidR="00CF04A6" w:rsidRPr="00A34A71">
        <w:t>, M.</w:t>
      </w:r>
      <w:r w:rsidRPr="00A34A71">
        <w:t xml:space="preserve"> (2017)</w:t>
      </w:r>
      <w:r w:rsidR="00CF04A6" w:rsidRPr="00A34A71">
        <w:t xml:space="preserve">: Reverse logistics capabilities and firm performance: the mediating role of business strategy. International Journal of Logistics Research and Applications, 19 (3), 1–19 </w:t>
      </w:r>
    </w:p>
    <w:p w14:paraId="329DEDF9" w14:textId="77777777" w:rsidR="0065138F" w:rsidRPr="00A34A71" w:rsidRDefault="0065138F" w:rsidP="00A54471">
      <w:r w:rsidRPr="00A34A71">
        <w:t>Hesse</w:t>
      </w:r>
      <w:r w:rsidR="00CF04A6" w:rsidRPr="00A34A71">
        <w:t xml:space="preserve">, O. </w:t>
      </w:r>
      <w:r w:rsidRPr="00A34A71">
        <w:t>and Rodrigue</w:t>
      </w:r>
      <w:r w:rsidR="00CF04A6" w:rsidRPr="00A34A71">
        <w:t xml:space="preserve">, I. </w:t>
      </w:r>
      <w:r w:rsidRPr="00A34A71">
        <w:t>(2018)</w:t>
      </w:r>
      <w:r w:rsidR="00CF04A6" w:rsidRPr="00A34A71">
        <w:t>: The role of just-in</w:t>
      </w:r>
      <w:r w:rsidR="00B91442" w:rsidRPr="00A34A71">
        <w:t>-</w:t>
      </w:r>
      <w:r w:rsidR="00CF04A6" w:rsidRPr="00A34A71">
        <w:t>time</w:t>
      </w:r>
      <w:r w:rsidR="00B91442" w:rsidRPr="00A34A71">
        <w:t>-</w:t>
      </w:r>
      <w:r w:rsidR="00CF04A6" w:rsidRPr="00A34A71">
        <w:t xml:space="preserve">in supply chain management”, The </w:t>
      </w:r>
      <w:r w:rsidR="00B91442" w:rsidRPr="00A34A71">
        <w:t>International Journal</w:t>
      </w:r>
      <w:r w:rsidR="00CF04A6" w:rsidRPr="00A34A71">
        <w:t xml:space="preserve"> of Logistics Management, Vol. 11 No. 1, pp. 89-98</w:t>
      </w:r>
    </w:p>
    <w:p w14:paraId="6FBF2C24" w14:textId="77777777" w:rsidR="00CF04A6" w:rsidRPr="00A34A71" w:rsidRDefault="0065138F" w:rsidP="00A54471">
      <w:proofErr w:type="spellStart"/>
      <w:r w:rsidRPr="00A34A71">
        <w:t>Ittmenn</w:t>
      </w:r>
      <w:proofErr w:type="spellEnd"/>
      <w:r w:rsidR="00CF04A6" w:rsidRPr="00A34A71">
        <w:t xml:space="preserve">, I </w:t>
      </w:r>
      <w:r w:rsidRPr="00A34A71">
        <w:t xml:space="preserve">&amp; King, </w:t>
      </w:r>
      <w:r w:rsidR="00CF04A6" w:rsidRPr="00A34A71">
        <w:t>S. (</w:t>
      </w:r>
      <w:r w:rsidRPr="00A34A71">
        <w:t>2010)</w:t>
      </w:r>
      <w:r w:rsidR="00CF04A6" w:rsidRPr="00A34A71">
        <w:t xml:space="preserve">: Supply chain flexibility: an empirical study”, Journal of </w:t>
      </w:r>
      <w:r w:rsidR="00E35FA4" w:rsidRPr="00A34A71">
        <w:t>Supply Chain</w:t>
      </w:r>
      <w:r w:rsidR="00CF04A6" w:rsidRPr="00A34A71">
        <w:t xml:space="preserve"> Management: A Global View of Purchasing and Supply, Vol. 35 No. 3, pp. 16-23.</w:t>
      </w:r>
    </w:p>
    <w:p w14:paraId="140D543F" w14:textId="77777777" w:rsidR="0065138F" w:rsidRPr="00A34A71" w:rsidRDefault="0065138F" w:rsidP="00DD62B3">
      <w:proofErr w:type="spellStart"/>
      <w:r w:rsidRPr="00A34A71">
        <w:t>Janat</w:t>
      </w:r>
      <w:proofErr w:type="spellEnd"/>
      <w:r w:rsidR="00CF04A6" w:rsidRPr="00A34A71">
        <w:t xml:space="preserve">, L. </w:t>
      </w:r>
      <w:r w:rsidRPr="00A34A71">
        <w:t>(2019)</w:t>
      </w:r>
      <w:r w:rsidR="00CF04A6" w:rsidRPr="00A34A71">
        <w:t xml:space="preserve">: A framework for evaluating </w:t>
      </w:r>
      <w:r w:rsidR="00DD62B3" w:rsidRPr="00A34A71">
        <w:t xml:space="preserve">third-party </w:t>
      </w:r>
      <w:r w:rsidR="00CF04A6" w:rsidRPr="00A34A71">
        <w:t xml:space="preserve">logistics”, </w:t>
      </w:r>
      <w:r w:rsidR="00CF04A6" w:rsidRPr="00A34A71">
        <w:rPr>
          <w:rFonts w:ascii="AdvPS8588" w:hAnsi="AdvPS8588" w:cs="AdvPS8588"/>
        </w:rPr>
        <w:t>Communications of the ACM</w:t>
      </w:r>
      <w:r w:rsidR="00CF04A6" w:rsidRPr="00A34A71">
        <w:t xml:space="preserve">, Vol. 48 No. </w:t>
      </w:r>
      <w:r w:rsidR="00E35FA4" w:rsidRPr="00A34A71">
        <w:t>1, pp.</w:t>
      </w:r>
      <w:r w:rsidR="00CF04A6" w:rsidRPr="00A34A71">
        <w:t xml:space="preserve"> 89-94.</w:t>
      </w:r>
    </w:p>
    <w:p w14:paraId="5E65AF67" w14:textId="77777777" w:rsidR="0065138F" w:rsidRPr="00A34A71" w:rsidRDefault="0065138F" w:rsidP="004201D3">
      <w:proofErr w:type="spellStart"/>
      <w:r w:rsidRPr="00A34A71">
        <w:t>Juma</w:t>
      </w:r>
      <w:proofErr w:type="spellEnd"/>
      <w:r w:rsidR="00CF04A6" w:rsidRPr="00A34A71">
        <w:t xml:space="preserve">, S. </w:t>
      </w:r>
      <w:r w:rsidRPr="00A34A71">
        <w:t>(2020</w:t>
      </w:r>
      <w:r w:rsidR="00E35FA4" w:rsidRPr="00A34A71">
        <w:t xml:space="preserve">): </w:t>
      </w:r>
      <w:proofErr w:type="spellStart"/>
      <w:r w:rsidR="00E35FA4" w:rsidRPr="00A34A71">
        <w:t>The</w:t>
      </w:r>
      <w:r w:rsidRPr="00A34A71">
        <w:t>influence</w:t>
      </w:r>
      <w:proofErr w:type="spellEnd"/>
      <w:r w:rsidRPr="00A34A71">
        <w:t xml:space="preserve"> of logistics management practices on the logistics performance of humanitarian organisations in Uganda</w:t>
      </w:r>
    </w:p>
    <w:p w14:paraId="7E06FD4C" w14:textId="77777777" w:rsidR="0065138F" w:rsidRPr="00A34A71" w:rsidRDefault="0065138F" w:rsidP="00B46439">
      <w:proofErr w:type="spellStart"/>
      <w:r w:rsidRPr="00A34A71">
        <w:lastRenderedPageBreak/>
        <w:t>Kasilingam</w:t>
      </w:r>
      <w:proofErr w:type="spellEnd"/>
      <w:r w:rsidR="00CF04A6" w:rsidRPr="00A34A71">
        <w:t xml:space="preserve">, T. </w:t>
      </w:r>
      <w:r w:rsidRPr="00A34A71">
        <w:t>(2018)</w:t>
      </w:r>
      <w:r w:rsidR="00CF04A6" w:rsidRPr="00A34A71">
        <w:t xml:space="preserve">: </w:t>
      </w:r>
      <w:r w:rsidR="00E35FA4" w:rsidRPr="00A34A71">
        <w:t>Supply chain</w:t>
      </w:r>
      <w:r w:rsidR="00CF04A6" w:rsidRPr="00A34A71">
        <w:t xml:space="preserve"> management: a strategic perspective”, </w:t>
      </w:r>
      <w:r w:rsidR="00E35FA4" w:rsidRPr="00A34A71">
        <w:t>International Journal</w:t>
      </w:r>
      <w:r w:rsidR="00CF04A6" w:rsidRPr="00A34A71">
        <w:t xml:space="preserve"> of Operations and Production Management, Vol. 22No. 6, pp. 614-31</w:t>
      </w:r>
    </w:p>
    <w:p w14:paraId="6D30489D" w14:textId="77777777" w:rsidR="0065138F" w:rsidRPr="00A34A71" w:rsidRDefault="0065138F" w:rsidP="006339D2">
      <w:r w:rsidRPr="00A34A71">
        <w:t xml:space="preserve">Kenyon, </w:t>
      </w:r>
      <w:r w:rsidR="00CF04A6" w:rsidRPr="00A34A71">
        <w:t>R. (</w:t>
      </w:r>
      <w:r w:rsidRPr="00A34A71">
        <w:t>2017)</w:t>
      </w:r>
      <w:r w:rsidR="00CF04A6" w:rsidRPr="00A34A71">
        <w:t>: Supply chain management: practices, concerns, and performance issues”, Journal of Supply Chain Management, Vol. 38 No. 1, pp. 42-53</w:t>
      </w:r>
    </w:p>
    <w:p w14:paraId="705EA08D" w14:textId="77777777" w:rsidR="0065138F" w:rsidRPr="00A34A71" w:rsidRDefault="0065138F" w:rsidP="001A1018">
      <w:proofErr w:type="spellStart"/>
      <w:r w:rsidRPr="00A34A71">
        <w:t>Kompula</w:t>
      </w:r>
      <w:proofErr w:type="spellEnd"/>
      <w:r w:rsidRPr="00A34A71">
        <w:t xml:space="preserve">, </w:t>
      </w:r>
      <w:r w:rsidR="00CF04A6" w:rsidRPr="00A34A71">
        <w:t>U. (</w:t>
      </w:r>
      <w:r w:rsidRPr="00A34A71">
        <w:t>2018)</w:t>
      </w:r>
      <w:r w:rsidR="00CF04A6" w:rsidRPr="00A34A71">
        <w:t>: Performance benefits of supply chain logistical integration”, Transportation Journal, Vol. 41 Nos 2/3, pp. 32-46.</w:t>
      </w:r>
    </w:p>
    <w:p w14:paraId="79422240" w14:textId="77777777" w:rsidR="0065138F" w:rsidRPr="00A34A71" w:rsidRDefault="0065138F" w:rsidP="00143B35">
      <w:r w:rsidRPr="00A34A71">
        <w:t>Lambert</w:t>
      </w:r>
      <w:r w:rsidR="00CF04A6" w:rsidRPr="00A34A71">
        <w:t>, K. and</w:t>
      </w:r>
      <w:r w:rsidRPr="00A34A71">
        <w:t xml:space="preserve"> Stock, </w:t>
      </w:r>
      <w:r w:rsidR="00CF04A6" w:rsidRPr="00A34A71">
        <w:t>I. (</w:t>
      </w:r>
      <w:r w:rsidRPr="00A34A71">
        <w:t>2018)</w:t>
      </w:r>
      <w:r w:rsidR="00CF04A6" w:rsidRPr="00A34A71">
        <w:t xml:space="preserve">: A strategic framework for supply </w:t>
      </w:r>
      <w:r w:rsidR="00E03425" w:rsidRPr="00A34A71">
        <w:t>chain-oriented</w:t>
      </w:r>
      <w:r w:rsidR="00CF04A6" w:rsidRPr="00A34A71">
        <w:t xml:space="preserve"> logistics”, Journal of Business Logistics, Vol. 26 No. 2, pp. 27-45</w:t>
      </w:r>
    </w:p>
    <w:p w14:paraId="7928FA24" w14:textId="77777777" w:rsidR="0065138F" w:rsidRPr="00A34A71" w:rsidRDefault="0065138F" w:rsidP="001F6AB8">
      <w:proofErr w:type="spellStart"/>
      <w:r w:rsidRPr="00A34A71">
        <w:t>Laosirihongthong</w:t>
      </w:r>
      <w:proofErr w:type="spellEnd"/>
      <w:r w:rsidR="00C326A7" w:rsidRPr="00A34A71">
        <w:t xml:space="preserve">, L. </w:t>
      </w:r>
      <w:r w:rsidRPr="00A34A71">
        <w:t>&amp;</w:t>
      </w:r>
      <w:proofErr w:type="spellStart"/>
      <w:r w:rsidRPr="00A34A71">
        <w:t>Dangayach</w:t>
      </w:r>
      <w:proofErr w:type="spellEnd"/>
      <w:r w:rsidRPr="00A34A71">
        <w:t xml:space="preserve">, </w:t>
      </w:r>
      <w:r w:rsidR="00C326A7" w:rsidRPr="00A34A71">
        <w:t>E. (</w:t>
      </w:r>
      <w:r w:rsidRPr="00A34A71">
        <w:t>2015)</w:t>
      </w:r>
      <w:r w:rsidR="00C326A7" w:rsidRPr="00A34A71">
        <w:t xml:space="preserve">: A study on decision </w:t>
      </w:r>
      <w:r w:rsidR="00E35FA4" w:rsidRPr="00A34A71">
        <w:t xml:space="preserve">factors </w:t>
      </w:r>
      <w:proofErr w:type="spellStart"/>
      <w:r w:rsidR="00E35FA4" w:rsidRPr="00A34A71">
        <w:t>and</w:t>
      </w:r>
      <w:r w:rsidR="001F6AB8" w:rsidRPr="00A34A71">
        <w:t>third</w:t>
      </w:r>
      <w:proofErr w:type="spellEnd"/>
      <w:r w:rsidR="001F6AB8" w:rsidRPr="00A34A71">
        <w:t>-party</w:t>
      </w:r>
      <w:r w:rsidR="00C326A7" w:rsidRPr="00A34A71">
        <w:t xml:space="preserve"> selection criterion of logistics </w:t>
      </w:r>
      <w:r w:rsidR="00E35FA4" w:rsidRPr="00A34A71">
        <w:t>outsourcing: an</w:t>
      </w:r>
      <w:r w:rsidR="00C326A7" w:rsidRPr="00A34A71">
        <w:t xml:space="preserve"> exploratory study of direct selling industry”, The </w:t>
      </w:r>
      <w:proofErr w:type="spellStart"/>
      <w:r w:rsidR="00C326A7" w:rsidRPr="00A34A71">
        <w:t>Journalof</w:t>
      </w:r>
      <w:proofErr w:type="spellEnd"/>
      <w:r w:rsidR="00C326A7" w:rsidRPr="00A34A71">
        <w:t xml:space="preserve"> American Academy of Business, Cambridge, Vol. 9 No. 2,</w:t>
      </w:r>
      <w:r w:rsidR="001F6AB8" w:rsidRPr="00A34A71">
        <w:t xml:space="preserve"> S</w:t>
      </w:r>
      <w:r w:rsidR="00C326A7" w:rsidRPr="00A34A71">
        <w:t>pp. 331-7.</w:t>
      </w:r>
    </w:p>
    <w:p w14:paraId="341131E3" w14:textId="77777777" w:rsidR="0065138F" w:rsidRPr="00A34A71" w:rsidRDefault="0065138F" w:rsidP="001F6AB8">
      <w:r w:rsidRPr="00A34A71">
        <w:t xml:space="preserve">Lareau, </w:t>
      </w:r>
      <w:r w:rsidR="00C326A7" w:rsidRPr="00A34A71">
        <w:t>S. (</w:t>
      </w:r>
      <w:r w:rsidRPr="00A34A71">
        <w:t>2017)</w:t>
      </w:r>
      <w:r w:rsidR="00C326A7" w:rsidRPr="00A34A71">
        <w:t xml:space="preserve">: </w:t>
      </w:r>
      <w:r w:rsidR="00E35FA4" w:rsidRPr="00A34A71">
        <w:t>The relationship</w:t>
      </w:r>
      <w:r w:rsidR="00C326A7" w:rsidRPr="00A34A71">
        <w:t xml:space="preserve"> between marketing performance, </w:t>
      </w:r>
      <w:r w:rsidR="00E35FA4" w:rsidRPr="00A34A71">
        <w:t>logistics performance</w:t>
      </w:r>
      <w:r w:rsidR="00C326A7" w:rsidRPr="00A34A71">
        <w:t xml:space="preserve"> and company performance for </w:t>
      </w:r>
      <w:r w:rsidR="00E35FA4" w:rsidRPr="00A34A71">
        <w:t>retail companies</w:t>
      </w:r>
      <w:r w:rsidR="00C326A7" w:rsidRPr="00A34A71">
        <w:t xml:space="preserve">”, International Review of Retail, Distribution </w:t>
      </w:r>
      <w:r w:rsidR="00E35FA4" w:rsidRPr="00A34A71">
        <w:t>and Consumer</w:t>
      </w:r>
      <w:r w:rsidR="00C326A7" w:rsidRPr="00A34A71">
        <w:t xml:space="preserve"> Research, Vol. 16 No. 2, pp. 277-96.</w:t>
      </w:r>
    </w:p>
    <w:p w14:paraId="12B3A038" w14:textId="77777777" w:rsidR="0065138F" w:rsidRPr="00A34A71" w:rsidRDefault="0065138F" w:rsidP="001F6AB8">
      <w:r w:rsidRPr="00A34A71">
        <w:t>Lin</w:t>
      </w:r>
      <w:r w:rsidR="00C326A7" w:rsidRPr="00A34A71">
        <w:t xml:space="preserve">, Q. </w:t>
      </w:r>
      <w:r w:rsidRPr="00A34A71">
        <w:t>(2016)</w:t>
      </w:r>
      <w:r w:rsidR="00C326A7" w:rsidRPr="00A34A71">
        <w:t xml:space="preserve">: </w:t>
      </w:r>
      <w:r w:rsidR="00E35FA4" w:rsidRPr="00A34A71">
        <w:t>Logistics service</w:t>
      </w:r>
      <w:r w:rsidR="00C326A7" w:rsidRPr="00A34A71">
        <w:t xml:space="preserve"> providers in Internet supply chains”, </w:t>
      </w:r>
      <w:r w:rsidR="00E35FA4" w:rsidRPr="00A34A71">
        <w:t>California Management</w:t>
      </w:r>
      <w:r w:rsidR="00C326A7" w:rsidRPr="00A34A71">
        <w:t xml:space="preserve"> Review, Vol. 48 No. 4, pp. 84-108.</w:t>
      </w:r>
    </w:p>
    <w:p w14:paraId="10163427" w14:textId="77777777" w:rsidR="0065138F" w:rsidRPr="00A34A71" w:rsidRDefault="0065138F" w:rsidP="001F6AB8">
      <w:proofErr w:type="spellStart"/>
      <w:r w:rsidRPr="00A34A71">
        <w:t>Mamad</w:t>
      </w:r>
      <w:proofErr w:type="spellEnd"/>
      <w:r w:rsidR="00C326A7" w:rsidRPr="00A34A71">
        <w:t xml:space="preserve">, H. </w:t>
      </w:r>
      <w:r w:rsidRPr="00A34A71">
        <w:t>&amp;</w:t>
      </w:r>
      <w:proofErr w:type="spellStart"/>
      <w:r w:rsidRPr="00A34A71">
        <w:t>Chahdi</w:t>
      </w:r>
      <w:proofErr w:type="spellEnd"/>
      <w:r w:rsidRPr="00A34A71">
        <w:t xml:space="preserve">, </w:t>
      </w:r>
      <w:r w:rsidR="00C326A7" w:rsidRPr="00A34A71">
        <w:t>R. (</w:t>
      </w:r>
      <w:r w:rsidRPr="00A34A71">
        <w:t>2019)</w:t>
      </w:r>
      <w:r w:rsidR="00C326A7" w:rsidRPr="00A34A71">
        <w:t xml:space="preserve">: The characteristics </w:t>
      </w:r>
      <w:r w:rsidR="00E35FA4" w:rsidRPr="00A34A71">
        <w:t>of high</w:t>
      </w:r>
      <w:r w:rsidR="00C326A7" w:rsidRPr="00A34A71">
        <w:t xml:space="preserve"> performing supply chains”, International Journal </w:t>
      </w:r>
      <w:r w:rsidR="00E35FA4" w:rsidRPr="00A34A71">
        <w:t>of Technology</w:t>
      </w:r>
      <w:r w:rsidR="00C326A7" w:rsidRPr="00A34A71">
        <w:t xml:space="preserve"> Management, Vol. 23 Nos 1-3, pp. 60-73</w:t>
      </w:r>
    </w:p>
    <w:p w14:paraId="3EDB6B4C" w14:textId="40BC8B78" w:rsidR="0065138F" w:rsidRPr="00A34A71" w:rsidRDefault="0065138F" w:rsidP="001F6AB8">
      <w:proofErr w:type="spellStart"/>
      <w:r w:rsidRPr="00A34A71">
        <w:t>Mukolwe</w:t>
      </w:r>
      <w:proofErr w:type="spellEnd"/>
      <w:r w:rsidRPr="00A34A71">
        <w:t xml:space="preserve">, </w:t>
      </w:r>
      <w:r w:rsidR="00C326A7" w:rsidRPr="00A34A71">
        <w:t>E. (</w:t>
      </w:r>
      <w:r w:rsidRPr="00A34A71">
        <w:t>2015</w:t>
      </w:r>
      <w:r w:rsidR="00EA48D9" w:rsidRPr="00A34A71">
        <w:t>): Supply</w:t>
      </w:r>
      <w:r w:rsidR="00C326A7" w:rsidRPr="00A34A71">
        <w:t xml:space="preserve"> </w:t>
      </w:r>
      <w:r w:rsidR="00E35FA4" w:rsidRPr="00A34A71">
        <w:t>chain integration</w:t>
      </w:r>
      <w:r w:rsidR="00C326A7" w:rsidRPr="00A34A71">
        <w:t xml:space="preserve">: customer value through collaborative </w:t>
      </w:r>
      <w:r w:rsidR="00E35FA4" w:rsidRPr="00A34A71">
        <w:t>closeness versus</w:t>
      </w:r>
      <w:r w:rsidR="00C326A7" w:rsidRPr="00A34A71">
        <w:t xml:space="preserve"> operational excellence”, Journal of Marketing: </w:t>
      </w:r>
      <w:r w:rsidR="00E35FA4" w:rsidRPr="00A34A71">
        <w:t>Theory and</w:t>
      </w:r>
      <w:r w:rsidR="00C326A7" w:rsidRPr="00A34A71">
        <w:t xml:space="preserve"> Practice, Vol. 6 No. 4, pp. 104-20.</w:t>
      </w:r>
    </w:p>
    <w:p w14:paraId="02B0261E" w14:textId="77777777" w:rsidR="0065138F" w:rsidRPr="00A34A71" w:rsidRDefault="0065138F" w:rsidP="001F6AB8">
      <w:r w:rsidRPr="00A34A71">
        <w:lastRenderedPageBreak/>
        <w:t>Narasimhan</w:t>
      </w:r>
      <w:r w:rsidR="00C326A7" w:rsidRPr="00A34A71">
        <w:t>, L.</w:t>
      </w:r>
      <w:r w:rsidRPr="00A34A71">
        <w:t xml:space="preserve">&amp; Das, </w:t>
      </w:r>
      <w:r w:rsidR="00C326A7" w:rsidRPr="00A34A71">
        <w:t>(</w:t>
      </w:r>
      <w:r w:rsidRPr="00A34A71">
        <w:t>2017)</w:t>
      </w:r>
      <w:r w:rsidR="00C326A7" w:rsidRPr="00A34A71">
        <w:t xml:space="preserve">: The role </w:t>
      </w:r>
      <w:r w:rsidR="00E35FA4" w:rsidRPr="00A34A71">
        <w:t>of transportation</w:t>
      </w:r>
      <w:r w:rsidR="00C326A7" w:rsidRPr="00A34A71">
        <w:t xml:space="preserve"> capabilities in international supply </w:t>
      </w:r>
      <w:r w:rsidR="00E35FA4" w:rsidRPr="00A34A71">
        <w:t>chain management</w:t>
      </w:r>
      <w:r w:rsidR="00C326A7" w:rsidRPr="00A34A71">
        <w:t xml:space="preserve">”, Transportation Journal, Vol. 36 No. </w:t>
      </w:r>
      <w:r w:rsidR="00E35FA4" w:rsidRPr="00A34A71">
        <w:t>3, pp.</w:t>
      </w:r>
      <w:r w:rsidR="00C326A7" w:rsidRPr="00A34A71">
        <w:t xml:space="preserve"> 5-17.</w:t>
      </w:r>
    </w:p>
    <w:p w14:paraId="3AB308C4" w14:textId="77777777" w:rsidR="0065138F" w:rsidRPr="00A34A71" w:rsidRDefault="0065138F" w:rsidP="001F6AB8">
      <w:proofErr w:type="spellStart"/>
      <w:r w:rsidRPr="00A34A71">
        <w:t>Nyaberi</w:t>
      </w:r>
      <w:proofErr w:type="spellEnd"/>
      <w:r w:rsidR="00C326A7" w:rsidRPr="00A34A71">
        <w:t xml:space="preserve">, F. </w:t>
      </w:r>
      <w:r w:rsidRPr="00A34A71">
        <w:t xml:space="preserve">and </w:t>
      </w:r>
      <w:proofErr w:type="spellStart"/>
      <w:r w:rsidRPr="00A34A71">
        <w:t>Mwangangi</w:t>
      </w:r>
      <w:proofErr w:type="spellEnd"/>
      <w:r w:rsidRPr="00A34A71">
        <w:t xml:space="preserve">, </w:t>
      </w:r>
      <w:r w:rsidR="00C326A7" w:rsidRPr="00A34A71">
        <w:t>D. (</w:t>
      </w:r>
      <w:r w:rsidRPr="00A34A71">
        <w:t>2018)</w:t>
      </w:r>
      <w:r w:rsidR="00C326A7" w:rsidRPr="00A34A71">
        <w:t xml:space="preserve">: Does supply chain management strategy mediate </w:t>
      </w:r>
      <w:r w:rsidR="00E35FA4" w:rsidRPr="00A34A71">
        <w:t>the association</w:t>
      </w:r>
      <w:r w:rsidR="00C326A7" w:rsidRPr="00A34A71">
        <w:t xml:space="preserve"> between market orientation and </w:t>
      </w:r>
      <w:r w:rsidR="00E35FA4" w:rsidRPr="00A34A71">
        <w:t>organizational performance</w:t>
      </w:r>
      <w:r w:rsidR="00C326A7" w:rsidRPr="00A34A71">
        <w:t xml:space="preserve">?”, Supply Chain Management: An </w:t>
      </w:r>
      <w:r w:rsidR="00E35FA4" w:rsidRPr="00A34A71">
        <w:t>International Journal</w:t>
      </w:r>
      <w:r w:rsidR="00C326A7" w:rsidRPr="00A34A71">
        <w:t>, Vol. 11 No. 5, pp. 407-14.</w:t>
      </w:r>
    </w:p>
    <w:p w14:paraId="01642612" w14:textId="77777777" w:rsidR="0065138F" w:rsidRPr="00A34A71" w:rsidRDefault="0065138F" w:rsidP="00361EE9">
      <w:proofErr w:type="spellStart"/>
      <w:r w:rsidRPr="00A34A71">
        <w:t>Obewo</w:t>
      </w:r>
      <w:proofErr w:type="spellEnd"/>
      <w:r w:rsidR="00C326A7" w:rsidRPr="00A34A71">
        <w:t xml:space="preserve">, B. </w:t>
      </w:r>
      <w:r w:rsidRPr="00A34A71">
        <w:t>(2016</w:t>
      </w:r>
      <w:r w:rsidR="00E35FA4" w:rsidRPr="00A34A71">
        <w:t xml:space="preserve">): </w:t>
      </w:r>
      <w:proofErr w:type="spellStart"/>
      <w:r w:rsidR="00E35FA4" w:rsidRPr="00A34A71">
        <w:t>The</w:t>
      </w:r>
      <w:r w:rsidRPr="00A34A71">
        <w:t>impact</w:t>
      </w:r>
      <w:proofErr w:type="spellEnd"/>
      <w:r w:rsidRPr="00A34A71">
        <w:t xml:space="preserve"> of logistics management on organisational performance of </w:t>
      </w:r>
      <w:proofErr w:type="spellStart"/>
      <w:r w:rsidRPr="00A34A71">
        <w:t>Mukwano</w:t>
      </w:r>
      <w:proofErr w:type="spellEnd"/>
      <w:r w:rsidRPr="00A34A71">
        <w:t xml:space="preserve"> Group of Companies</w:t>
      </w:r>
    </w:p>
    <w:p w14:paraId="7A152301" w14:textId="77777777" w:rsidR="0065138F" w:rsidRPr="00A34A71" w:rsidRDefault="0065138F" w:rsidP="00394E34">
      <w:proofErr w:type="spellStart"/>
      <w:r w:rsidRPr="00A34A71">
        <w:t>Onay</w:t>
      </w:r>
      <w:proofErr w:type="spellEnd"/>
      <w:r w:rsidR="00C326A7" w:rsidRPr="00A34A71">
        <w:t xml:space="preserve">, P. </w:t>
      </w:r>
      <w:r w:rsidRPr="00A34A71">
        <w:t xml:space="preserve">&amp; Kara, </w:t>
      </w:r>
      <w:r w:rsidR="00C326A7" w:rsidRPr="00A34A71">
        <w:t>G. (</w:t>
      </w:r>
      <w:r w:rsidRPr="00A34A71">
        <w:t>2017)</w:t>
      </w:r>
      <w:r w:rsidR="00C326A7" w:rsidRPr="00A34A71">
        <w:t xml:space="preserve">: Does supply chain management strategy mediate </w:t>
      </w:r>
      <w:r w:rsidR="00E35FA4" w:rsidRPr="00A34A71">
        <w:t>the association</w:t>
      </w:r>
      <w:r w:rsidR="00C326A7" w:rsidRPr="00A34A71">
        <w:t xml:space="preserve"> between market orientation and </w:t>
      </w:r>
      <w:r w:rsidR="00E35FA4" w:rsidRPr="00A34A71">
        <w:t>organizational performance</w:t>
      </w:r>
      <w:r w:rsidR="00C326A7" w:rsidRPr="00A34A71">
        <w:t xml:space="preserve">?”, Supply Chain Management: An </w:t>
      </w:r>
      <w:r w:rsidR="00E35FA4" w:rsidRPr="00A34A71">
        <w:t>International Journal</w:t>
      </w:r>
      <w:r w:rsidR="00C326A7" w:rsidRPr="00A34A71">
        <w:t>, Vol. 11 No. 5, pp. 407-14.</w:t>
      </w:r>
    </w:p>
    <w:p w14:paraId="17ECCC7C" w14:textId="77777777" w:rsidR="0065138F" w:rsidRPr="00A34A71" w:rsidRDefault="0065138F" w:rsidP="00394E34">
      <w:proofErr w:type="spellStart"/>
      <w:r w:rsidRPr="00A34A71">
        <w:t>Palevich</w:t>
      </w:r>
      <w:proofErr w:type="spellEnd"/>
      <w:r w:rsidR="00C326A7" w:rsidRPr="00A34A71">
        <w:t xml:space="preserve">, N. </w:t>
      </w:r>
      <w:r w:rsidRPr="00A34A71">
        <w:t>(2017)</w:t>
      </w:r>
      <w:r w:rsidR="00C326A7" w:rsidRPr="00A34A71">
        <w:t xml:space="preserve">: Developing optimism to improve performance: </w:t>
      </w:r>
      <w:r w:rsidR="00E35FA4" w:rsidRPr="00A34A71">
        <w:t>an approach</w:t>
      </w:r>
      <w:r w:rsidR="00C326A7" w:rsidRPr="00A34A71">
        <w:t xml:space="preserve"> for the manufacturing sector”, </w:t>
      </w:r>
      <w:r w:rsidR="00E35FA4" w:rsidRPr="00A34A71">
        <w:t>Industrial Management</w:t>
      </w:r>
      <w:r w:rsidR="00C326A7" w:rsidRPr="00A34A71">
        <w:t>&amp; Data Systems, Vol. 104 No. 2, pp. 106-14</w:t>
      </w:r>
    </w:p>
    <w:p w14:paraId="726D7E72" w14:textId="77777777" w:rsidR="0065138F" w:rsidRPr="00A34A71" w:rsidRDefault="0065138F" w:rsidP="00394E34">
      <w:r w:rsidRPr="00A34A71">
        <w:t>Parmar</w:t>
      </w:r>
      <w:r w:rsidR="00C326A7" w:rsidRPr="00A34A71">
        <w:t xml:space="preserve">, F. </w:t>
      </w:r>
      <w:r w:rsidRPr="00A34A71">
        <w:t xml:space="preserve">&amp; Shah, </w:t>
      </w:r>
      <w:r w:rsidR="00C326A7" w:rsidRPr="00A34A71">
        <w:t>E. (</w:t>
      </w:r>
      <w:r w:rsidRPr="00A34A71">
        <w:t>2016)</w:t>
      </w:r>
      <w:r w:rsidR="00C326A7" w:rsidRPr="00A34A71">
        <w:t xml:space="preserve">: </w:t>
      </w:r>
      <w:r w:rsidR="00E35FA4" w:rsidRPr="00A34A71">
        <w:t>Empirical research</w:t>
      </w:r>
      <w:r w:rsidR="00C326A7" w:rsidRPr="00A34A71">
        <w:t xml:space="preserve"> on supply chain management: a critical review </w:t>
      </w:r>
      <w:r w:rsidR="00E35FA4" w:rsidRPr="00A34A71">
        <w:t>and recommendations</w:t>
      </w:r>
      <w:r w:rsidR="00C326A7" w:rsidRPr="00A34A71">
        <w:t xml:space="preserve">”, International Journal of </w:t>
      </w:r>
      <w:r w:rsidR="00E35FA4" w:rsidRPr="00A34A71">
        <w:t>Production Research</w:t>
      </w:r>
      <w:r w:rsidR="00C326A7" w:rsidRPr="00A34A71">
        <w:t>, Vol. 40 No. 17, pp. 4415-30.</w:t>
      </w:r>
    </w:p>
    <w:p w14:paraId="6D98CD9A" w14:textId="77777777" w:rsidR="0065138F" w:rsidRPr="00A34A71" w:rsidRDefault="0065138F" w:rsidP="00321D8E">
      <w:r w:rsidRPr="00A34A71">
        <w:t xml:space="preserve">Safeer, </w:t>
      </w:r>
      <w:r w:rsidR="00C326A7" w:rsidRPr="00A34A71">
        <w:t>C. (</w:t>
      </w:r>
      <w:r w:rsidRPr="00A34A71">
        <w:t>2014)</w:t>
      </w:r>
      <w:r w:rsidR="00C326A7" w:rsidRPr="00A34A71">
        <w:t xml:space="preserve">: Supply </w:t>
      </w:r>
      <w:r w:rsidR="00E35FA4" w:rsidRPr="00A34A71">
        <w:t>chain performance</w:t>
      </w:r>
      <w:r w:rsidR="00C326A7" w:rsidRPr="00A34A71">
        <w:t xml:space="preserve"> in transport logistics: an assessment </w:t>
      </w:r>
      <w:r w:rsidR="00E35FA4" w:rsidRPr="00A34A71">
        <w:t>by service</w:t>
      </w:r>
      <w:r w:rsidR="00C326A7" w:rsidRPr="00A34A71">
        <w:t xml:space="preserve"> providers”, International Journal of </w:t>
      </w:r>
      <w:r w:rsidR="00E35FA4" w:rsidRPr="00A34A71">
        <w:t>Logistics: Research</w:t>
      </w:r>
      <w:r w:rsidR="00C326A7" w:rsidRPr="00A34A71">
        <w:t xml:space="preserve"> and Applications, Vol. 6 No. 3, pp. 152</w:t>
      </w:r>
    </w:p>
    <w:p w14:paraId="1A148642" w14:textId="77777777" w:rsidR="0065138F" w:rsidRPr="00A34A71" w:rsidRDefault="0065138F" w:rsidP="00321D8E">
      <w:proofErr w:type="spellStart"/>
      <w:r w:rsidRPr="00A34A71">
        <w:t>Springinklee</w:t>
      </w:r>
      <w:proofErr w:type="spellEnd"/>
      <w:r w:rsidR="00C326A7" w:rsidRPr="00A34A71">
        <w:t xml:space="preserve">, M. </w:t>
      </w:r>
      <w:r w:rsidRPr="00A34A71">
        <w:t>&amp;</w:t>
      </w:r>
      <w:proofErr w:type="spellStart"/>
      <w:r w:rsidRPr="00A34A71">
        <w:t>Wallenburg</w:t>
      </w:r>
      <w:proofErr w:type="spellEnd"/>
      <w:r w:rsidRPr="00A34A71">
        <w:t xml:space="preserve">, </w:t>
      </w:r>
      <w:r w:rsidR="00C326A7" w:rsidRPr="00A34A71">
        <w:t>Z. (</w:t>
      </w:r>
      <w:r w:rsidRPr="00A34A71">
        <w:t>2018)</w:t>
      </w:r>
      <w:r w:rsidR="00C326A7" w:rsidRPr="00A34A71">
        <w:t xml:space="preserve">: Supply chain management: implementation issues </w:t>
      </w:r>
      <w:r w:rsidR="00E35FA4" w:rsidRPr="00A34A71">
        <w:t>and research</w:t>
      </w:r>
      <w:r w:rsidR="00C326A7" w:rsidRPr="00A34A71">
        <w:t xml:space="preserve"> opportunities”, The International Journal of </w:t>
      </w:r>
      <w:r w:rsidR="00E35FA4" w:rsidRPr="00A34A71">
        <w:t>Logistics Management</w:t>
      </w:r>
      <w:r w:rsidR="00C326A7" w:rsidRPr="00A34A71">
        <w:t>, Vol. 9 No. 2, pp. 1-19</w:t>
      </w:r>
    </w:p>
    <w:p w14:paraId="206F4874" w14:textId="77777777" w:rsidR="0065138F" w:rsidRPr="00A34A71" w:rsidRDefault="0065138F" w:rsidP="00321D8E">
      <w:r w:rsidRPr="00A34A71">
        <w:lastRenderedPageBreak/>
        <w:t>Srinivasan</w:t>
      </w:r>
      <w:r w:rsidR="00C326A7" w:rsidRPr="00A34A71">
        <w:t xml:space="preserve">, O. </w:t>
      </w:r>
      <w:r w:rsidRPr="00A34A71">
        <w:t>(2016)</w:t>
      </w:r>
      <w:r w:rsidR="00C326A7" w:rsidRPr="00A34A71">
        <w:t xml:space="preserve">: </w:t>
      </w:r>
      <w:r w:rsidR="00ED28F2" w:rsidRPr="00A34A71">
        <w:t xml:space="preserve">Logistics </w:t>
      </w:r>
      <w:r w:rsidR="00E35FA4" w:rsidRPr="00A34A71">
        <w:t>versus supply</w:t>
      </w:r>
      <w:r w:rsidR="00ED28F2" w:rsidRPr="00A34A71">
        <w:t xml:space="preserve"> chain management: an international </w:t>
      </w:r>
      <w:r w:rsidR="00E35FA4" w:rsidRPr="00A34A71">
        <w:t>survey”, International</w:t>
      </w:r>
      <w:r w:rsidR="00ED28F2" w:rsidRPr="00A34A71">
        <w:t xml:space="preserve"> Journal of Logistics: Research and </w:t>
      </w:r>
      <w:r w:rsidR="00E35FA4" w:rsidRPr="00A34A71">
        <w:t>Applications, Vol</w:t>
      </w:r>
      <w:r w:rsidR="00ED28F2" w:rsidRPr="00A34A71">
        <w:t>. 7 No. 1, pp. 17-31.</w:t>
      </w:r>
    </w:p>
    <w:p w14:paraId="683B3FA3" w14:textId="77777777" w:rsidR="0065138F" w:rsidRPr="00A34A71" w:rsidRDefault="0065138F" w:rsidP="00321D8E">
      <w:proofErr w:type="spellStart"/>
      <w:r w:rsidRPr="00A34A71">
        <w:t>Ssemanda</w:t>
      </w:r>
      <w:proofErr w:type="spellEnd"/>
      <w:r w:rsidRPr="00A34A71">
        <w:t xml:space="preserve">, </w:t>
      </w:r>
      <w:r w:rsidR="00ED28F2" w:rsidRPr="00A34A71">
        <w:t>A. (</w:t>
      </w:r>
      <w:r w:rsidRPr="00A34A71">
        <w:t>2019)</w:t>
      </w:r>
      <w:r w:rsidR="00ED28F2" w:rsidRPr="00A34A71">
        <w:t xml:space="preserve">: Influencing factors on the innovation </w:t>
      </w:r>
      <w:r w:rsidR="00E35FA4" w:rsidRPr="00A34A71">
        <w:t>in logistics</w:t>
      </w:r>
      <w:r w:rsidR="00ED28F2" w:rsidRPr="00A34A71">
        <w:t xml:space="preserve"> technologies for logistics service providers </w:t>
      </w:r>
      <w:r w:rsidR="00E35FA4" w:rsidRPr="00A34A71">
        <w:t>in Taiwan</w:t>
      </w:r>
      <w:r w:rsidR="00ED28F2" w:rsidRPr="00A34A71">
        <w:t xml:space="preserve">”, The Journal of American Academy of </w:t>
      </w:r>
      <w:r w:rsidR="00E35FA4" w:rsidRPr="00A34A71">
        <w:t>Business, Vol</w:t>
      </w:r>
      <w:r w:rsidR="00ED28F2" w:rsidRPr="00A34A71">
        <w:t>. 9 No. 2, pp. 257-63.</w:t>
      </w:r>
    </w:p>
    <w:p w14:paraId="44054494" w14:textId="77777777" w:rsidR="0065138F" w:rsidRPr="00A34A71" w:rsidRDefault="0065138F" w:rsidP="00321D8E">
      <w:r w:rsidRPr="00A34A71">
        <w:t xml:space="preserve">Stank, </w:t>
      </w:r>
      <w:r w:rsidR="001F6AB8" w:rsidRPr="00A34A71">
        <w:t>R. (</w:t>
      </w:r>
      <w:r w:rsidRPr="00A34A71">
        <w:t>2015)</w:t>
      </w:r>
      <w:r w:rsidR="001F6AB8" w:rsidRPr="00A34A71">
        <w:t xml:space="preserve">: The Impact of </w:t>
      </w:r>
      <w:r w:rsidR="00E35FA4" w:rsidRPr="00A34A71">
        <w:t>Purchasing and</w:t>
      </w:r>
      <w:r w:rsidR="001F6AB8" w:rsidRPr="00A34A71">
        <w:t xml:space="preserve"> Supply Management Activities on Corporate Success,"</w:t>
      </w:r>
    </w:p>
    <w:p w14:paraId="1924BEFB" w14:textId="77777777" w:rsidR="00321D8E" w:rsidRPr="00A34A71" w:rsidRDefault="001F6AB8" w:rsidP="00321D8E">
      <w:r w:rsidRPr="00A34A71">
        <w:t xml:space="preserve">Stern, M. </w:t>
      </w:r>
      <w:r w:rsidR="0065138F" w:rsidRPr="00A34A71">
        <w:t>and El-</w:t>
      </w:r>
      <w:proofErr w:type="spellStart"/>
      <w:r w:rsidR="0065138F" w:rsidRPr="00A34A71">
        <w:t>Ansory</w:t>
      </w:r>
      <w:proofErr w:type="spellEnd"/>
      <w:r w:rsidR="0065138F" w:rsidRPr="00A34A71">
        <w:t>, (2017)</w:t>
      </w:r>
      <w:r w:rsidRPr="00A34A71">
        <w:t xml:space="preserve">: Management or Physical Distribution Cost." Proceedings </w:t>
      </w:r>
      <w:r w:rsidRPr="00A34A71">
        <w:rPr>
          <w:sz w:val="22"/>
        </w:rPr>
        <w:t xml:space="preserve">of </w:t>
      </w:r>
      <w:r w:rsidRPr="00A34A71">
        <w:t>l111enw1ion11IPhysical Distrih111io11 Co11/"ere11ce. Tokyo. p. 9</w:t>
      </w:r>
    </w:p>
    <w:p w14:paraId="31BF5529" w14:textId="3D413E52" w:rsidR="0065138F" w:rsidRPr="00A34A71" w:rsidRDefault="0065138F" w:rsidP="00321D8E">
      <w:proofErr w:type="spellStart"/>
      <w:r w:rsidRPr="00A34A71">
        <w:rPr>
          <w:szCs w:val="24"/>
        </w:rPr>
        <w:t>Vijayaraghavan</w:t>
      </w:r>
      <w:proofErr w:type="spellEnd"/>
      <w:r w:rsidR="001F6AB8" w:rsidRPr="00A34A71">
        <w:rPr>
          <w:szCs w:val="24"/>
        </w:rPr>
        <w:t xml:space="preserve">, G. </w:t>
      </w:r>
      <w:r w:rsidRPr="00A34A71">
        <w:rPr>
          <w:szCs w:val="24"/>
        </w:rPr>
        <w:t xml:space="preserve">&amp; Raju, </w:t>
      </w:r>
      <w:r w:rsidR="001F6AB8" w:rsidRPr="00A34A71">
        <w:rPr>
          <w:szCs w:val="24"/>
        </w:rPr>
        <w:t>D. (</w:t>
      </w:r>
      <w:r w:rsidRPr="00A34A71">
        <w:rPr>
          <w:szCs w:val="24"/>
        </w:rPr>
        <w:t>2018)</w:t>
      </w:r>
      <w:r w:rsidR="001F6AB8" w:rsidRPr="00A34A71">
        <w:rPr>
          <w:szCs w:val="24"/>
        </w:rPr>
        <w:t>:</w:t>
      </w:r>
      <w:r w:rsidR="001F6AB8" w:rsidRPr="00A34A71">
        <w:t xml:space="preserve"> Supply </w:t>
      </w:r>
      <w:r w:rsidR="00E35FA4" w:rsidRPr="00A34A71">
        <w:t>Chain Management</w:t>
      </w:r>
      <w:r w:rsidR="001F6AB8" w:rsidRPr="00A34A71">
        <w:t xml:space="preserve">: Implementation and Research Opportunities." The </w:t>
      </w:r>
      <w:r w:rsidR="00321D8E" w:rsidRPr="00A34A71">
        <w:rPr>
          <w:sz w:val="23"/>
          <w:szCs w:val="23"/>
        </w:rPr>
        <w:t>International</w:t>
      </w:r>
      <w:r w:rsidR="001D0502">
        <w:rPr>
          <w:sz w:val="23"/>
          <w:szCs w:val="23"/>
        </w:rPr>
        <w:t xml:space="preserve"> </w:t>
      </w:r>
      <w:proofErr w:type="spellStart"/>
      <w:r w:rsidR="00321D8E" w:rsidRPr="00A34A71">
        <w:rPr>
          <w:sz w:val="23"/>
          <w:szCs w:val="23"/>
        </w:rPr>
        <w:t>Journal</w:t>
      </w:r>
      <w:r w:rsidR="00E35FA4" w:rsidRPr="00A34A71">
        <w:t>of</w:t>
      </w:r>
      <w:proofErr w:type="spellEnd"/>
      <w:r w:rsidR="00E35FA4" w:rsidRPr="00A34A71">
        <w:t xml:space="preserve"> Logistics</w:t>
      </w:r>
      <w:r w:rsidR="001F6AB8" w:rsidRPr="00A34A71">
        <w:t xml:space="preserve"> Management. v. 9, n. 2. p. 1-19.</w:t>
      </w:r>
    </w:p>
    <w:p w14:paraId="1432E5A8" w14:textId="77777777" w:rsidR="00130424" w:rsidRDefault="00130424" w:rsidP="00477C6C">
      <w:proofErr w:type="spellStart"/>
      <w:r w:rsidRPr="00A34A71">
        <w:t>Waiganjo</w:t>
      </w:r>
      <w:proofErr w:type="spellEnd"/>
      <w:r w:rsidR="0057737A">
        <w:t xml:space="preserve">, L. </w:t>
      </w:r>
      <w:proofErr w:type="spellStart"/>
      <w:r w:rsidR="0057737A">
        <w:t>and</w:t>
      </w:r>
      <w:r w:rsidRPr="00A34A71">
        <w:t>Gatobu</w:t>
      </w:r>
      <w:proofErr w:type="spellEnd"/>
      <w:r w:rsidRPr="00A34A71">
        <w:t xml:space="preserve">, </w:t>
      </w:r>
      <w:r w:rsidR="00346E6F">
        <w:t>E. (</w:t>
      </w:r>
      <w:r w:rsidRPr="00A34A71">
        <w:t>2017</w:t>
      </w:r>
      <w:r w:rsidRPr="00405355">
        <w:t>)</w:t>
      </w:r>
      <w:r w:rsidR="00915356" w:rsidRPr="00405355">
        <w:t xml:space="preserve">: </w:t>
      </w:r>
      <w:r w:rsidR="00405355" w:rsidRPr="00405355">
        <w:t>Improving Distribution Service Performance through Effective Production and Logistics Integration. Journal of Business Logistics, 33(4), 309-323</w:t>
      </w:r>
    </w:p>
    <w:p w14:paraId="7FA116C0" w14:textId="0A053B15" w:rsidR="00130424" w:rsidRPr="00D015C9" w:rsidRDefault="00130424" w:rsidP="00477C6C">
      <w:proofErr w:type="spellStart"/>
      <w:r w:rsidRPr="00A34A71">
        <w:t>Waiganjo</w:t>
      </w:r>
      <w:proofErr w:type="spellEnd"/>
      <w:r w:rsidR="00A06A84">
        <w:t xml:space="preserve">, K. </w:t>
      </w:r>
      <w:proofErr w:type="spellStart"/>
      <w:r w:rsidR="00A06A84">
        <w:t>and</w:t>
      </w:r>
      <w:r w:rsidRPr="00A34A71">
        <w:t>Gatobu</w:t>
      </w:r>
      <w:proofErr w:type="spellEnd"/>
      <w:r w:rsidRPr="00A34A71">
        <w:t xml:space="preserve">, </w:t>
      </w:r>
      <w:r w:rsidR="00A06A84">
        <w:t>W. (</w:t>
      </w:r>
      <w:r w:rsidRPr="00A34A71">
        <w:t>2018</w:t>
      </w:r>
      <w:r w:rsidR="00EA48D9" w:rsidRPr="00A34A71">
        <w:t>)</w:t>
      </w:r>
      <w:r w:rsidR="00EA48D9">
        <w:t>:</w:t>
      </w:r>
      <w:r w:rsidR="00EA48D9" w:rsidRPr="00D015C9">
        <w:t xml:space="preserve"> The</w:t>
      </w:r>
      <w:r w:rsidR="00477C6C" w:rsidRPr="00D015C9">
        <w:t xml:space="preserve"> Role of Transportation in Logistics Chain. Proceedings of the Eastern Asia Society for Transportation Studies, 5, 1657-1672.</w:t>
      </w:r>
    </w:p>
    <w:p w14:paraId="61F2B0D8" w14:textId="26FB0CFE" w:rsidR="00130424" w:rsidRPr="00B02643" w:rsidRDefault="00130424" w:rsidP="00130424">
      <w:r w:rsidRPr="00A34A71">
        <w:t xml:space="preserve">Wilson, </w:t>
      </w:r>
      <w:r w:rsidR="00DD3C4B">
        <w:t>S. (</w:t>
      </w:r>
      <w:r w:rsidRPr="00A34A71">
        <w:t>2018</w:t>
      </w:r>
      <w:r w:rsidR="00EA48D9" w:rsidRPr="00A34A71">
        <w:t>)</w:t>
      </w:r>
      <w:r w:rsidR="00EA48D9">
        <w:t>:</w:t>
      </w:r>
      <w:r w:rsidR="00EA48D9" w:rsidRPr="00B02643">
        <w:t xml:space="preserve"> Role</w:t>
      </w:r>
      <w:r w:rsidR="00B02643" w:rsidRPr="00B02643">
        <w:t xml:space="preserve"> of Supply Chain Practices on Customer Satisfaction. International Journal of Academic Research in Business and Social Sciences, 4(10), 140.</w:t>
      </w:r>
    </w:p>
    <w:p w14:paraId="36773A4B" w14:textId="77777777" w:rsidR="006E3E1C" w:rsidRPr="00A34A71" w:rsidRDefault="006E3E1C" w:rsidP="00321D8E"/>
    <w:p w14:paraId="17041156" w14:textId="77777777" w:rsidR="006E3E1C" w:rsidRPr="00A34A71" w:rsidRDefault="006E3E1C" w:rsidP="004201D3"/>
    <w:p w14:paraId="1219CBAA" w14:textId="77777777" w:rsidR="00372284" w:rsidRPr="00A34A71" w:rsidRDefault="00372284" w:rsidP="004201D3"/>
    <w:p w14:paraId="02A6EDD0" w14:textId="77777777" w:rsidR="007E253B" w:rsidRPr="00A34A71" w:rsidRDefault="007E253B" w:rsidP="005212C4">
      <w:pPr>
        <w:pStyle w:val="Heading1"/>
        <w:jc w:val="center"/>
        <w:rPr>
          <w:rFonts w:cs="Times New Roman"/>
          <w:szCs w:val="24"/>
        </w:rPr>
      </w:pPr>
      <w:bookmarkStart w:id="709" w:name="_Toc452762479"/>
      <w:bookmarkStart w:id="710" w:name="_Toc481442407"/>
      <w:bookmarkStart w:id="711" w:name="_Toc488231703"/>
      <w:bookmarkStart w:id="712" w:name="_Toc11669820"/>
      <w:bookmarkStart w:id="713" w:name="_Toc17970713"/>
      <w:bookmarkStart w:id="714" w:name="_Toc87884875"/>
      <w:bookmarkStart w:id="715" w:name="_Toc93918371"/>
      <w:r w:rsidRPr="00A34A71">
        <w:lastRenderedPageBreak/>
        <w:t>APPENDIX A: SELF ADMINISTERED QUESTIONNAIRE</w:t>
      </w:r>
      <w:bookmarkEnd w:id="709"/>
      <w:bookmarkEnd w:id="710"/>
      <w:bookmarkEnd w:id="711"/>
      <w:bookmarkEnd w:id="712"/>
      <w:bookmarkEnd w:id="713"/>
      <w:bookmarkEnd w:id="714"/>
      <w:bookmarkEnd w:id="715"/>
    </w:p>
    <w:p w14:paraId="58FDE8C0" w14:textId="77777777" w:rsidR="007E253B" w:rsidRPr="00A34A71" w:rsidRDefault="007E253B" w:rsidP="007E253B">
      <w:pPr>
        <w:spacing w:line="360" w:lineRule="auto"/>
        <w:rPr>
          <w:rFonts w:cs="Times New Roman"/>
          <w:szCs w:val="24"/>
        </w:rPr>
      </w:pPr>
      <w:bookmarkStart w:id="716" w:name="_Hlk84657381"/>
      <w:r w:rsidRPr="00A34A71">
        <w:rPr>
          <w:rFonts w:cs="Times New Roman"/>
          <w:szCs w:val="24"/>
        </w:rPr>
        <w:t>Dear Sir/Madam,</w:t>
      </w:r>
    </w:p>
    <w:p w14:paraId="1FD703B1" w14:textId="77777777" w:rsidR="007E253B" w:rsidRPr="00A34A71" w:rsidRDefault="007E253B" w:rsidP="007E253B">
      <w:pPr>
        <w:spacing w:line="360" w:lineRule="auto"/>
        <w:rPr>
          <w:rFonts w:cs="Times New Roman"/>
          <w:szCs w:val="24"/>
        </w:rPr>
      </w:pPr>
      <w:r w:rsidRPr="00A34A71">
        <w:rPr>
          <w:rFonts w:cs="Times New Roman"/>
          <w:szCs w:val="24"/>
        </w:rPr>
        <w:t xml:space="preserve">I am </w:t>
      </w:r>
      <w:proofErr w:type="spellStart"/>
      <w:r w:rsidRPr="00A34A71">
        <w:rPr>
          <w:rFonts w:cs="Times New Roman"/>
          <w:b/>
          <w:bCs/>
          <w:szCs w:val="24"/>
        </w:rPr>
        <w:t>Kyogula</w:t>
      </w:r>
      <w:proofErr w:type="spellEnd"/>
      <w:r w:rsidRPr="00A34A71">
        <w:rPr>
          <w:rFonts w:cs="Times New Roman"/>
          <w:b/>
          <w:bCs/>
          <w:szCs w:val="24"/>
        </w:rPr>
        <w:t xml:space="preserve"> Roy</w:t>
      </w:r>
      <w:r w:rsidRPr="00A34A71">
        <w:rPr>
          <w:rFonts w:cs="Times New Roman"/>
          <w:szCs w:val="24"/>
        </w:rPr>
        <w:t xml:space="preserve">, a student of Master of Procurement and Logistics Management of Nkumba University conducting research on: </w:t>
      </w:r>
      <w:r w:rsidRPr="00A34A71">
        <w:rPr>
          <w:rFonts w:cs="Times New Roman"/>
          <w:b/>
          <w:bCs/>
          <w:i/>
          <w:iCs/>
          <w:szCs w:val="24"/>
        </w:rPr>
        <w:t>“</w:t>
      </w:r>
      <w:r w:rsidRPr="00A34A71">
        <w:rPr>
          <w:b/>
          <w:bCs/>
          <w:i/>
          <w:iCs/>
        </w:rPr>
        <w:t xml:space="preserve">logistics management and the </w:t>
      </w:r>
      <w:r w:rsidRPr="00A34A71">
        <w:rPr>
          <w:rFonts w:cs="Times New Roman"/>
          <w:b/>
          <w:bCs/>
          <w:i/>
          <w:iCs/>
          <w:szCs w:val="24"/>
        </w:rPr>
        <w:t xml:space="preserve">performance of agricultural development programmes for government in Uganda using </w:t>
      </w:r>
      <w:r w:rsidRPr="00A34A71">
        <w:rPr>
          <w:b/>
          <w:bCs/>
          <w:i/>
          <w:iCs/>
        </w:rPr>
        <w:t>Kalangala Oil Palm Growers Trust (KOPGT)</w:t>
      </w:r>
      <w:r w:rsidRPr="00A34A71">
        <w:rPr>
          <w:rFonts w:cs="Times New Roman"/>
          <w:b/>
          <w:bCs/>
          <w:i/>
          <w:iCs/>
          <w:szCs w:val="24"/>
        </w:rPr>
        <w:t>as A Case Study”.</w:t>
      </w:r>
      <w:r w:rsidRPr="00A34A71">
        <w:rPr>
          <w:rFonts w:cs="Times New Roman"/>
          <w:szCs w:val="24"/>
        </w:rPr>
        <w:t xml:space="preserve"> You have been identified as a resourceful person in providing information sought by the study. I request for your cooperation in responding to the statements contained in this questionnaire.  Any information provided by you will be treated with utmost confidentiality and used for only academic purposes.</w:t>
      </w:r>
    </w:p>
    <w:bookmarkEnd w:id="716"/>
    <w:p w14:paraId="16B56409" w14:textId="77777777" w:rsidR="007E253B" w:rsidRPr="00A34A71" w:rsidRDefault="007E253B" w:rsidP="007E253B">
      <w:pPr>
        <w:spacing w:line="360" w:lineRule="auto"/>
        <w:rPr>
          <w:rFonts w:cs="Times New Roman"/>
          <w:b/>
          <w:bCs/>
          <w:szCs w:val="24"/>
          <w:u w:val="single"/>
        </w:rPr>
      </w:pPr>
      <w:r w:rsidRPr="00A34A71">
        <w:rPr>
          <w:rFonts w:cs="Times New Roman"/>
          <w:b/>
          <w:bCs/>
          <w:szCs w:val="24"/>
          <w:u w:val="single"/>
        </w:rPr>
        <w:t>Guidelines</w:t>
      </w:r>
    </w:p>
    <w:p w14:paraId="47CB72BA" w14:textId="77777777" w:rsidR="007E253B" w:rsidRPr="00A34A71" w:rsidRDefault="007E253B" w:rsidP="007E253B">
      <w:r w:rsidRPr="00A34A71">
        <w:t xml:space="preserve">For </w:t>
      </w:r>
      <w:r w:rsidRPr="00A34A71">
        <w:rPr>
          <w:b/>
          <w:bCs/>
        </w:rPr>
        <w:t>Section A</w:t>
      </w:r>
      <w:r w:rsidRPr="00A34A71">
        <w:t xml:space="preserve">, kindly tick in the box that corresponds with your appropriate opinion/response or where appropriate, fill in the spaces provided. </w:t>
      </w:r>
    </w:p>
    <w:p w14:paraId="62FD3205" w14:textId="77777777" w:rsidR="007E253B" w:rsidRPr="00A34A71" w:rsidRDefault="007E253B" w:rsidP="007E253B">
      <w:r w:rsidRPr="00A34A71">
        <w:t xml:space="preserve">For </w:t>
      </w:r>
      <w:r w:rsidRPr="00A34A71">
        <w:rPr>
          <w:b/>
          <w:bCs/>
        </w:rPr>
        <w:t>Sections B, C, D</w:t>
      </w:r>
      <w:r w:rsidRPr="00A34A71">
        <w:t xml:space="preserve">, and </w:t>
      </w:r>
      <w:r w:rsidRPr="00A34A71">
        <w:rPr>
          <w:b/>
          <w:bCs/>
        </w:rPr>
        <w:t>E</w:t>
      </w:r>
      <w:r w:rsidRPr="00A34A71">
        <w:t>, tick in the appropriate box that corresponds with the ranking of your levels of disagreement or agreement with the statements based on the Likert Scale given as:</w:t>
      </w:r>
    </w:p>
    <w:p w14:paraId="2674CB9A" w14:textId="77777777" w:rsidR="007E253B" w:rsidRPr="00A34A71" w:rsidRDefault="007E253B" w:rsidP="007E253B">
      <w:pPr>
        <w:spacing w:after="0" w:line="240" w:lineRule="auto"/>
        <w:rPr>
          <w:b/>
        </w:rPr>
      </w:pPr>
    </w:p>
    <w:p w14:paraId="69B387FE" w14:textId="77777777" w:rsidR="007E253B" w:rsidRPr="00A34A71" w:rsidRDefault="007E253B" w:rsidP="007E253B">
      <w:pPr>
        <w:spacing w:after="0" w:line="240" w:lineRule="auto"/>
        <w:rPr>
          <w:b/>
        </w:rPr>
      </w:pPr>
      <w:r w:rsidRPr="00A34A71">
        <w:rPr>
          <w:b/>
        </w:rPr>
        <w:t>SECTION A: BACKGROUND INFORMATION</w:t>
      </w:r>
    </w:p>
    <w:p w14:paraId="27750C31" w14:textId="77777777" w:rsidR="007E253B" w:rsidRPr="00A34A71" w:rsidRDefault="007E253B" w:rsidP="007E253B">
      <w:pPr>
        <w:spacing w:line="240" w:lineRule="auto"/>
      </w:pPr>
      <w:r w:rsidRPr="00A34A71">
        <w:t xml:space="preserve">1. Gender </w:t>
      </w:r>
    </w:p>
    <w:tbl>
      <w:tblPr>
        <w:tblStyle w:val="TableGrid0"/>
        <w:tblW w:w="0" w:type="auto"/>
        <w:tblLook w:val="04A0" w:firstRow="1" w:lastRow="0" w:firstColumn="1" w:lastColumn="0" w:noHBand="0" w:noVBand="1"/>
      </w:tblPr>
      <w:tblGrid>
        <w:gridCol w:w="3117"/>
        <w:gridCol w:w="3117"/>
      </w:tblGrid>
      <w:tr w:rsidR="00A34A71" w:rsidRPr="00A34A71" w14:paraId="55AC2B9E" w14:textId="77777777" w:rsidTr="002E585E">
        <w:tc>
          <w:tcPr>
            <w:tcW w:w="3117" w:type="dxa"/>
          </w:tcPr>
          <w:p w14:paraId="50618360" w14:textId="77777777" w:rsidR="007E253B" w:rsidRPr="00A34A71" w:rsidRDefault="007E253B" w:rsidP="002E585E">
            <w:pPr>
              <w:pStyle w:val="Default"/>
              <w:ind w:left="440"/>
              <w:jc w:val="both"/>
              <w:rPr>
                <w:color w:val="auto"/>
                <w:sz w:val="22"/>
              </w:rPr>
            </w:pPr>
            <w:r w:rsidRPr="00A34A71">
              <w:rPr>
                <w:color w:val="auto"/>
                <w:sz w:val="22"/>
              </w:rPr>
              <w:t>Male</w:t>
            </w:r>
          </w:p>
        </w:tc>
        <w:tc>
          <w:tcPr>
            <w:tcW w:w="3117" w:type="dxa"/>
          </w:tcPr>
          <w:p w14:paraId="47F9CFF8" w14:textId="77777777" w:rsidR="007E253B" w:rsidRPr="00A34A71" w:rsidRDefault="007E253B" w:rsidP="002E585E">
            <w:pPr>
              <w:pStyle w:val="Default"/>
              <w:ind w:left="440"/>
              <w:jc w:val="both"/>
              <w:rPr>
                <w:color w:val="auto"/>
                <w:sz w:val="22"/>
              </w:rPr>
            </w:pPr>
            <w:r w:rsidRPr="00A34A71">
              <w:rPr>
                <w:color w:val="auto"/>
                <w:sz w:val="22"/>
              </w:rPr>
              <w:t>Female</w:t>
            </w:r>
          </w:p>
        </w:tc>
      </w:tr>
      <w:tr w:rsidR="00A34A71" w:rsidRPr="00A34A71" w14:paraId="166EB7A7" w14:textId="77777777" w:rsidTr="002E585E">
        <w:tc>
          <w:tcPr>
            <w:tcW w:w="3117" w:type="dxa"/>
          </w:tcPr>
          <w:p w14:paraId="49123406" w14:textId="77777777" w:rsidR="007E253B" w:rsidRPr="00A34A71" w:rsidRDefault="007E253B" w:rsidP="002E585E">
            <w:pPr>
              <w:pStyle w:val="Default"/>
              <w:ind w:left="440"/>
              <w:jc w:val="both"/>
              <w:rPr>
                <w:color w:val="auto"/>
                <w:sz w:val="22"/>
              </w:rPr>
            </w:pPr>
          </w:p>
        </w:tc>
        <w:tc>
          <w:tcPr>
            <w:tcW w:w="3117" w:type="dxa"/>
          </w:tcPr>
          <w:p w14:paraId="5A62AC09" w14:textId="77777777" w:rsidR="007E253B" w:rsidRPr="00A34A71" w:rsidRDefault="007E253B" w:rsidP="002E585E">
            <w:pPr>
              <w:pStyle w:val="Default"/>
              <w:ind w:left="440"/>
              <w:jc w:val="both"/>
              <w:rPr>
                <w:color w:val="auto"/>
                <w:sz w:val="22"/>
              </w:rPr>
            </w:pPr>
          </w:p>
        </w:tc>
      </w:tr>
    </w:tbl>
    <w:p w14:paraId="3088481A" w14:textId="77777777" w:rsidR="007E253B" w:rsidRPr="00A34A71" w:rsidRDefault="007E253B" w:rsidP="007E253B">
      <w:pPr>
        <w:pStyle w:val="Default"/>
        <w:spacing w:line="360" w:lineRule="auto"/>
        <w:jc w:val="both"/>
        <w:rPr>
          <w:rFonts w:ascii="Bookman Old Style" w:hAnsi="Bookman Old Style"/>
          <w:color w:val="auto"/>
          <w:sz w:val="22"/>
          <w:szCs w:val="22"/>
        </w:rPr>
      </w:pPr>
      <w:r w:rsidRPr="00A34A71">
        <w:rPr>
          <w:rFonts w:ascii="Bookman Old Style" w:hAnsi="Bookman Old Style"/>
          <w:color w:val="auto"/>
          <w:sz w:val="22"/>
          <w:szCs w:val="22"/>
        </w:rPr>
        <w:t xml:space="preserve">2. </w:t>
      </w:r>
      <w:r w:rsidRPr="00A34A71">
        <w:rPr>
          <w:color w:val="auto"/>
        </w:rPr>
        <w:t>Age (in years)</w:t>
      </w:r>
    </w:p>
    <w:tbl>
      <w:tblPr>
        <w:tblStyle w:val="TableGrid0"/>
        <w:tblW w:w="0" w:type="auto"/>
        <w:tblLook w:val="04A0" w:firstRow="1" w:lastRow="0" w:firstColumn="1" w:lastColumn="0" w:noHBand="0" w:noVBand="1"/>
      </w:tblPr>
      <w:tblGrid>
        <w:gridCol w:w="2337"/>
        <w:gridCol w:w="2337"/>
        <w:gridCol w:w="2338"/>
        <w:gridCol w:w="2338"/>
      </w:tblGrid>
      <w:tr w:rsidR="00A34A71" w:rsidRPr="00A34A71" w14:paraId="403F4785" w14:textId="77777777" w:rsidTr="002E585E">
        <w:tc>
          <w:tcPr>
            <w:tcW w:w="2337" w:type="dxa"/>
          </w:tcPr>
          <w:p w14:paraId="7742DD64" w14:textId="77777777" w:rsidR="007E253B" w:rsidRPr="00A34A71" w:rsidRDefault="007E253B" w:rsidP="002E585E">
            <w:pPr>
              <w:spacing w:line="240" w:lineRule="auto"/>
              <w:ind w:left="440"/>
            </w:pPr>
            <w:r w:rsidRPr="00A34A71">
              <w:t>20-30</w:t>
            </w:r>
          </w:p>
        </w:tc>
        <w:tc>
          <w:tcPr>
            <w:tcW w:w="2337" w:type="dxa"/>
          </w:tcPr>
          <w:p w14:paraId="5B343E43" w14:textId="77777777" w:rsidR="007E253B" w:rsidRPr="00A34A71" w:rsidRDefault="007E253B" w:rsidP="002E585E">
            <w:pPr>
              <w:spacing w:line="240" w:lineRule="auto"/>
              <w:ind w:left="440"/>
            </w:pPr>
            <w:r w:rsidRPr="00A34A71">
              <w:t>31-40</w:t>
            </w:r>
          </w:p>
        </w:tc>
        <w:tc>
          <w:tcPr>
            <w:tcW w:w="2338" w:type="dxa"/>
          </w:tcPr>
          <w:p w14:paraId="7E4570C5" w14:textId="77777777" w:rsidR="007E253B" w:rsidRPr="00A34A71" w:rsidRDefault="007E253B" w:rsidP="002E585E">
            <w:pPr>
              <w:spacing w:line="240" w:lineRule="auto"/>
              <w:ind w:left="440"/>
            </w:pPr>
            <w:r w:rsidRPr="00A34A71">
              <w:t>41-50</w:t>
            </w:r>
          </w:p>
        </w:tc>
        <w:tc>
          <w:tcPr>
            <w:tcW w:w="2338" w:type="dxa"/>
          </w:tcPr>
          <w:p w14:paraId="49042D00" w14:textId="77777777" w:rsidR="007E253B" w:rsidRPr="00A34A71" w:rsidRDefault="007E253B" w:rsidP="002E585E">
            <w:pPr>
              <w:spacing w:line="240" w:lineRule="auto"/>
              <w:ind w:left="440"/>
            </w:pPr>
            <w:r w:rsidRPr="00A34A71">
              <w:t>Above 50</w:t>
            </w:r>
          </w:p>
        </w:tc>
      </w:tr>
      <w:tr w:rsidR="00A34A71" w:rsidRPr="00A34A71" w14:paraId="74960C39" w14:textId="77777777" w:rsidTr="002E585E">
        <w:tc>
          <w:tcPr>
            <w:tcW w:w="2337" w:type="dxa"/>
          </w:tcPr>
          <w:p w14:paraId="56A79015" w14:textId="77777777" w:rsidR="007E253B" w:rsidRPr="00A34A71" w:rsidRDefault="007E253B" w:rsidP="002E585E">
            <w:pPr>
              <w:spacing w:line="240" w:lineRule="auto"/>
              <w:ind w:left="440"/>
            </w:pPr>
          </w:p>
        </w:tc>
        <w:tc>
          <w:tcPr>
            <w:tcW w:w="2337" w:type="dxa"/>
          </w:tcPr>
          <w:p w14:paraId="754F5C81" w14:textId="77777777" w:rsidR="007E253B" w:rsidRPr="00A34A71" w:rsidRDefault="007E253B" w:rsidP="002E585E">
            <w:pPr>
              <w:spacing w:line="240" w:lineRule="auto"/>
              <w:ind w:left="440"/>
            </w:pPr>
          </w:p>
        </w:tc>
        <w:tc>
          <w:tcPr>
            <w:tcW w:w="2338" w:type="dxa"/>
          </w:tcPr>
          <w:p w14:paraId="009CA9C4" w14:textId="77777777" w:rsidR="007E253B" w:rsidRPr="00A34A71" w:rsidRDefault="007E253B" w:rsidP="002E585E">
            <w:pPr>
              <w:spacing w:line="240" w:lineRule="auto"/>
              <w:ind w:left="440"/>
            </w:pPr>
          </w:p>
        </w:tc>
        <w:tc>
          <w:tcPr>
            <w:tcW w:w="2338" w:type="dxa"/>
          </w:tcPr>
          <w:p w14:paraId="15298312" w14:textId="77777777" w:rsidR="007E253B" w:rsidRPr="00A34A71" w:rsidRDefault="007E253B" w:rsidP="002E585E">
            <w:pPr>
              <w:spacing w:line="240" w:lineRule="auto"/>
              <w:ind w:left="440"/>
            </w:pPr>
          </w:p>
        </w:tc>
      </w:tr>
    </w:tbl>
    <w:p w14:paraId="3B5FE560" w14:textId="77777777" w:rsidR="007E253B" w:rsidRPr="00A34A71" w:rsidRDefault="007E253B" w:rsidP="007E253B">
      <w:pPr>
        <w:spacing w:after="0"/>
      </w:pPr>
      <w:r w:rsidRPr="00A34A71">
        <w:t xml:space="preserve">3. Period of service </w:t>
      </w:r>
      <w:r w:rsidR="00E35FA4" w:rsidRPr="00A34A71">
        <w:t>at Kalangala</w:t>
      </w:r>
      <w:r w:rsidRPr="00A34A71">
        <w:t xml:space="preserve"> Oil Palm Growers </w:t>
      </w:r>
      <w:r w:rsidR="00E35FA4" w:rsidRPr="00A34A71">
        <w:t>Trust (</w:t>
      </w:r>
      <w:r w:rsidRPr="00A34A71">
        <w:t>in years)</w:t>
      </w:r>
    </w:p>
    <w:tbl>
      <w:tblPr>
        <w:tblStyle w:val="TableGrid0"/>
        <w:tblW w:w="0" w:type="auto"/>
        <w:tblLook w:val="04A0" w:firstRow="1" w:lastRow="0" w:firstColumn="1" w:lastColumn="0" w:noHBand="0" w:noVBand="1"/>
      </w:tblPr>
      <w:tblGrid>
        <w:gridCol w:w="2155"/>
        <w:gridCol w:w="2519"/>
        <w:gridCol w:w="2338"/>
        <w:gridCol w:w="2338"/>
      </w:tblGrid>
      <w:tr w:rsidR="00A34A71" w:rsidRPr="00A34A71" w14:paraId="1BD6BE30" w14:textId="77777777" w:rsidTr="002E585E">
        <w:tc>
          <w:tcPr>
            <w:tcW w:w="2155" w:type="dxa"/>
          </w:tcPr>
          <w:p w14:paraId="68EF5D14" w14:textId="77777777" w:rsidR="007E253B" w:rsidRPr="00A34A71" w:rsidRDefault="007E253B" w:rsidP="002E585E">
            <w:pPr>
              <w:spacing w:line="240" w:lineRule="auto"/>
              <w:ind w:left="440"/>
            </w:pPr>
            <w:r w:rsidRPr="00A34A71">
              <w:t>Below 2 years</w:t>
            </w:r>
          </w:p>
        </w:tc>
        <w:tc>
          <w:tcPr>
            <w:tcW w:w="2519" w:type="dxa"/>
          </w:tcPr>
          <w:p w14:paraId="41D2B3DD" w14:textId="77777777" w:rsidR="007E253B" w:rsidRPr="00A34A71" w:rsidRDefault="007E253B" w:rsidP="002E585E">
            <w:pPr>
              <w:spacing w:line="240" w:lineRule="auto"/>
              <w:ind w:left="440"/>
            </w:pPr>
            <w:r w:rsidRPr="00A34A71">
              <w:t xml:space="preserve">2 - 5 </w:t>
            </w:r>
          </w:p>
        </w:tc>
        <w:tc>
          <w:tcPr>
            <w:tcW w:w="2338" w:type="dxa"/>
          </w:tcPr>
          <w:p w14:paraId="4B4AF8D4" w14:textId="77777777" w:rsidR="007E253B" w:rsidRPr="00A34A71" w:rsidRDefault="007E253B" w:rsidP="002E585E">
            <w:pPr>
              <w:spacing w:line="240" w:lineRule="auto"/>
              <w:ind w:left="440"/>
            </w:pPr>
            <w:r w:rsidRPr="00A34A71">
              <w:t xml:space="preserve">6-10 </w:t>
            </w:r>
          </w:p>
        </w:tc>
        <w:tc>
          <w:tcPr>
            <w:tcW w:w="2338" w:type="dxa"/>
          </w:tcPr>
          <w:p w14:paraId="1638CB2A" w14:textId="77777777" w:rsidR="007E253B" w:rsidRPr="00A34A71" w:rsidRDefault="007E253B" w:rsidP="002E585E">
            <w:pPr>
              <w:spacing w:line="240" w:lineRule="auto"/>
              <w:ind w:left="440"/>
            </w:pPr>
            <w:r w:rsidRPr="00A34A71">
              <w:t xml:space="preserve">Above 10 </w:t>
            </w:r>
          </w:p>
        </w:tc>
      </w:tr>
      <w:tr w:rsidR="00A34A71" w:rsidRPr="00A34A71" w14:paraId="3AAD3D91" w14:textId="77777777" w:rsidTr="002E585E">
        <w:tc>
          <w:tcPr>
            <w:tcW w:w="2155" w:type="dxa"/>
          </w:tcPr>
          <w:p w14:paraId="184AE632" w14:textId="77777777" w:rsidR="007E253B" w:rsidRPr="00A34A71" w:rsidRDefault="007E253B" w:rsidP="002E585E">
            <w:pPr>
              <w:spacing w:line="240" w:lineRule="auto"/>
            </w:pPr>
          </w:p>
        </w:tc>
        <w:tc>
          <w:tcPr>
            <w:tcW w:w="2519" w:type="dxa"/>
          </w:tcPr>
          <w:p w14:paraId="0C6DCCD5" w14:textId="77777777" w:rsidR="007E253B" w:rsidRPr="00A34A71" w:rsidRDefault="007E253B" w:rsidP="002E585E">
            <w:pPr>
              <w:spacing w:line="240" w:lineRule="auto"/>
              <w:jc w:val="center"/>
            </w:pPr>
          </w:p>
        </w:tc>
        <w:tc>
          <w:tcPr>
            <w:tcW w:w="2338" w:type="dxa"/>
          </w:tcPr>
          <w:p w14:paraId="6B57B17C" w14:textId="77777777" w:rsidR="007E253B" w:rsidRPr="00A34A71" w:rsidRDefault="007E253B" w:rsidP="002E585E">
            <w:pPr>
              <w:spacing w:line="240" w:lineRule="auto"/>
              <w:ind w:left="440"/>
            </w:pPr>
          </w:p>
        </w:tc>
        <w:tc>
          <w:tcPr>
            <w:tcW w:w="2338" w:type="dxa"/>
          </w:tcPr>
          <w:p w14:paraId="1E40E566" w14:textId="77777777" w:rsidR="007E253B" w:rsidRPr="00A34A71" w:rsidRDefault="007E253B" w:rsidP="002E585E">
            <w:pPr>
              <w:spacing w:line="240" w:lineRule="auto"/>
              <w:ind w:left="440"/>
            </w:pPr>
          </w:p>
        </w:tc>
      </w:tr>
    </w:tbl>
    <w:p w14:paraId="231FB068" w14:textId="77777777" w:rsidR="007E253B" w:rsidRPr="006E79E3" w:rsidRDefault="007E253B" w:rsidP="007E253B">
      <w:pPr>
        <w:pStyle w:val="ListParagraph"/>
        <w:numPr>
          <w:ilvl w:val="0"/>
          <w:numId w:val="6"/>
        </w:numPr>
        <w:spacing w:before="0" w:after="200"/>
        <w:rPr>
          <w:rFonts w:ascii="Times New Roman" w:hAnsi="Times New Roman" w:cs="Times New Roman"/>
        </w:rPr>
      </w:pPr>
      <w:r w:rsidRPr="006E79E3">
        <w:rPr>
          <w:rFonts w:ascii="Times New Roman" w:hAnsi="Times New Roman" w:cs="Times New Roman"/>
        </w:rPr>
        <w:t>Highest level of education</w:t>
      </w:r>
    </w:p>
    <w:tbl>
      <w:tblPr>
        <w:tblStyle w:val="TableGrid0"/>
        <w:tblW w:w="9355" w:type="dxa"/>
        <w:tblLook w:val="04A0" w:firstRow="1" w:lastRow="0" w:firstColumn="1" w:lastColumn="0" w:noHBand="0" w:noVBand="1"/>
      </w:tblPr>
      <w:tblGrid>
        <w:gridCol w:w="1435"/>
        <w:gridCol w:w="1440"/>
        <w:gridCol w:w="1980"/>
        <w:gridCol w:w="1800"/>
        <w:gridCol w:w="2700"/>
      </w:tblGrid>
      <w:tr w:rsidR="00A34A71" w:rsidRPr="00A34A71" w14:paraId="5495B8DE" w14:textId="77777777" w:rsidTr="002E585E">
        <w:tc>
          <w:tcPr>
            <w:tcW w:w="1435" w:type="dxa"/>
          </w:tcPr>
          <w:p w14:paraId="11BF3943" w14:textId="77777777" w:rsidR="007E253B" w:rsidRPr="00A34A71" w:rsidRDefault="007E253B" w:rsidP="002E585E">
            <w:pPr>
              <w:spacing w:line="240" w:lineRule="auto"/>
            </w:pPr>
            <w:r w:rsidRPr="00A34A71">
              <w:t>Certificate</w:t>
            </w:r>
          </w:p>
        </w:tc>
        <w:tc>
          <w:tcPr>
            <w:tcW w:w="1440" w:type="dxa"/>
          </w:tcPr>
          <w:p w14:paraId="70046AA5" w14:textId="77777777" w:rsidR="007E253B" w:rsidRPr="00A34A71" w:rsidRDefault="007E253B" w:rsidP="002E585E">
            <w:pPr>
              <w:spacing w:line="240" w:lineRule="auto"/>
            </w:pPr>
            <w:r w:rsidRPr="00A34A71">
              <w:t>Diploma</w:t>
            </w:r>
          </w:p>
        </w:tc>
        <w:tc>
          <w:tcPr>
            <w:tcW w:w="1980" w:type="dxa"/>
          </w:tcPr>
          <w:p w14:paraId="747C3BB1" w14:textId="77777777" w:rsidR="007E253B" w:rsidRPr="00A34A71" w:rsidRDefault="007E253B" w:rsidP="002E585E">
            <w:pPr>
              <w:spacing w:line="240" w:lineRule="auto"/>
            </w:pPr>
            <w:r w:rsidRPr="00A34A71">
              <w:t>Bachelor’s degree</w:t>
            </w:r>
          </w:p>
        </w:tc>
        <w:tc>
          <w:tcPr>
            <w:tcW w:w="1800" w:type="dxa"/>
          </w:tcPr>
          <w:p w14:paraId="5D0AE9F6" w14:textId="77777777" w:rsidR="007E253B" w:rsidRPr="00A34A71" w:rsidRDefault="007E253B" w:rsidP="002E585E">
            <w:pPr>
              <w:spacing w:line="240" w:lineRule="auto"/>
            </w:pPr>
            <w:r w:rsidRPr="00A34A71">
              <w:t>Master’s degree</w:t>
            </w:r>
          </w:p>
        </w:tc>
        <w:tc>
          <w:tcPr>
            <w:tcW w:w="2700" w:type="dxa"/>
          </w:tcPr>
          <w:p w14:paraId="06BE7B88" w14:textId="77777777" w:rsidR="007E253B" w:rsidRPr="00A34A71" w:rsidRDefault="007E253B" w:rsidP="002E585E">
            <w:pPr>
              <w:spacing w:line="240" w:lineRule="auto"/>
            </w:pPr>
            <w:r w:rsidRPr="00A34A71">
              <w:t>If others, specify</w:t>
            </w:r>
          </w:p>
        </w:tc>
      </w:tr>
      <w:tr w:rsidR="007E253B" w:rsidRPr="00A34A71" w14:paraId="4D1A729C" w14:textId="77777777" w:rsidTr="002E585E">
        <w:tc>
          <w:tcPr>
            <w:tcW w:w="1435" w:type="dxa"/>
          </w:tcPr>
          <w:p w14:paraId="0EE1F9CA" w14:textId="77777777" w:rsidR="007E253B" w:rsidRPr="00A34A71" w:rsidRDefault="007E253B" w:rsidP="002E585E">
            <w:pPr>
              <w:spacing w:line="240" w:lineRule="auto"/>
            </w:pPr>
          </w:p>
        </w:tc>
        <w:tc>
          <w:tcPr>
            <w:tcW w:w="1440" w:type="dxa"/>
          </w:tcPr>
          <w:p w14:paraId="0E386565" w14:textId="77777777" w:rsidR="007E253B" w:rsidRPr="00A34A71" w:rsidRDefault="007E253B" w:rsidP="002E585E">
            <w:pPr>
              <w:spacing w:line="240" w:lineRule="auto"/>
              <w:ind w:left="440"/>
            </w:pPr>
          </w:p>
        </w:tc>
        <w:tc>
          <w:tcPr>
            <w:tcW w:w="1980" w:type="dxa"/>
          </w:tcPr>
          <w:p w14:paraId="24969136" w14:textId="77777777" w:rsidR="007E253B" w:rsidRPr="00A34A71" w:rsidRDefault="007E253B" w:rsidP="002E585E">
            <w:pPr>
              <w:spacing w:line="240" w:lineRule="auto"/>
              <w:ind w:left="440"/>
            </w:pPr>
          </w:p>
        </w:tc>
        <w:tc>
          <w:tcPr>
            <w:tcW w:w="1800" w:type="dxa"/>
          </w:tcPr>
          <w:p w14:paraId="3F4D7CF7" w14:textId="77777777" w:rsidR="007E253B" w:rsidRPr="00A34A71" w:rsidRDefault="007E253B" w:rsidP="002E585E">
            <w:pPr>
              <w:spacing w:line="240" w:lineRule="auto"/>
            </w:pPr>
          </w:p>
        </w:tc>
        <w:tc>
          <w:tcPr>
            <w:tcW w:w="2700" w:type="dxa"/>
          </w:tcPr>
          <w:p w14:paraId="1ABFD9FD" w14:textId="77777777" w:rsidR="007E253B" w:rsidRPr="00A34A71" w:rsidRDefault="007E253B" w:rsidP="002E585E">
            <w:pPr>
              <w:spacing w:line="240" w:lineRule="auto"/>
              <w:ind w:left="440"/>
            </w:pPr>
          </w:p>
        </w:tc>
      </w:tr>
    </w:tbl>
    <w:p w14:paraId="0AABB141" w14:textId="77777777" w:rsidR="007E253B" w:rsidRPr="00A34A71" w:rsidRDefault="007E253B" w:rsidP="007E253B">
      <w:pPr>
        <w:spacing w:after="0" w:line="240" w:lineRule="auto"/>
      </w:pPr>
    </w:p>
    <w:p w14:paraId="77BBB146" w14:textId="77777777" w:rsidR="007E253B" w:rsidRPr="00A34A71" w:rsidRDefault="007E253B" w:rsidP="007E253B"/>
    <w:p w14:paraId="768CC024" w14:textId="77777777" w:rsidR="007E253B" w:rsidRPr="00A34A71" w:rsidRDefault="007E253B" w:rsidP="007E253B">
      <w:r w:rsidRPr="00A34A71">
        <w:lastRenderedPageBreak/>
        <w:t>5- Length of work period with Kalangala Oil Palm Growers Trust</w:t>
      </w:r>
    </w:p>
    <w:tbl>
      <w:tblPr>
        <w:tblStyle w:val="TableGrid0"/>
        <w:tblW w:w="9355" w:type="dxa"/>
        <w:tblLook w:val="04A0" w:firstRow="1" w:lastRow="0" w:firstColumn="1" w:lastColumn="0" w:noHBand="0" w:noVBand="1"/>
      </w:tblPr>
      <w:tblGrid>
        <w:gridCol w:w="1435"/>
        <w:gridCol w:w="1440"/>
        <w:gridCol w:w="1980"/>
        <w:gridCol w:w="1800"/>
        <w:gridCol w:w="2700"/>
      </w:tblGrid>
      <w:tr w:rsidR="00A34A71" w:rsidRPr="00A34A71" w14:paraId="020E76B9" w14:textId="77777777" w:rsidTr="002E585E">
        <w:tc>
          <w:tcPr>
            <w:tcW w:w="1435" w:type="dxa"/>
          </w:tcPr>
          <w:p w14:paraId="10B40CB5" w14:textId="77777777" w:rsidR="007E253B" w:rsidRPr="00A34A71" w:rsidRDefault="007E253B" w:rsidP="002E585E">
            <w:pPr>
              <w:spacing w:line="240" w:lineRule="auto"/>
            </w:pPr>
            <w:r w:rsidRPr="00A34A71">
              <w:t>0-3</w:t>
            </w:r>
          </w:p>
        </w:tc>
        <w:tc>
          <w:tcPr>
            <w:tcW w:w="1440" w:type="dxa"/>
          </w:tcPr>
          <w:p w14:paraId="66583752" w14:textId="77777777" w:rsidR="007E253B" w:rsidRPr="00A34A71" w:rsidRDefault="007E253B" w:rsidP="002E585E">
            <w:pPr>
              <w:spacing w:line="240" w:lineRule="auto"/>
            </w:pPr>
            <w:r w:rsidRPr="00A34A71">
              <w:t>4-7</w:t>
            </w:r>
          </w:p>
        </w:tc>
        <w:tc>
          <w:tcPr>
            <w:tcW w:w="1980" w:type="dxa"/>
          </w:tcPr>
          <w:p w14:paraId="614F2E23" w14:textId="77777777" w:rsidR="007E253B" w:rsidRPr="00A34A71" w:rsidRDefault="007E253B" w:rsidP="002E585E">
            <w:pPr>
              <w:spacing w:line="240" w:lineRule="auto"/>
            </w:pPr>
            <w:r w:rsidRPr="00A34A71">
              <w:t>8-11</w:t>
            </w:r>
          </w:p>
        </w:tc>
        <w:tc>
          <w:tcPr>
            <w:tcW w:w="1800" w:type="dxa"/>
          </w:tcPr>
          <w:p w14:paraId="35A9DD64" w14:textId="77777777" w:rsidR="007E253B" w:rsidRPr="00A34A71" w:rsidRDefault="007E253B" w:rsidP="002E585E">
            <w:pPr>
              <w:spacing w:line="240" w:lineRule="auto"/>
            </w:pPr>
            <w:r w:rsidRPr="00A34A71">
              <w:t>12-15</w:t>
            </w:r>
          </w:p>
        </w:tc>
        <w:tc>
          <w:tcPr>
            <w:tcW w:w="2700" w:type="dxa"/>
          </w:tcPr>
          <w:p w14:paraId="509F15A7" w14:textId="77777777" w:rsidR="007E253B" w:rsidRPr="00A34A71" w:rsidRDefault="007E253B" w:rsidP="002E585E">
            <w:pPr>
              <w:spacing w:line="240" w:lineRule="auto"/>
            </w:pPr>
            <w:r w:rsidRPr="00A34A71">
              <w:t xml:space="preserve">Over 15 </w:t>
            </w:r>
          </w:p>
        </w:tc>
      </w:tr>
      <w:tr w:rsidR="007E253B" w:rsidRPr="00A34A71" w14:paraId="41D965F3" w14:textId="77777777" w:rsidTr="002E585E">
        <w:tc>
          <w:tcPr>
            <w:tcW w:w="1435" w:type="dxa"/>
          </w:tcPr>
          <w:p w14:paraId="7FED3C85" w14:textId="77777777" w:rsidR="007E253B" w:rsidRPr="00A34A71" w:rsidRDefault="007E253B" w:rsidP="002E585E">
            <w:pPr>
              <w:spacing w:line="240" w:lineRule="auto"/>
            </w:pPr>
          </w:p>
        </w:tc>
        <w:tc>
          <w:tcPr>
            <w:tcW w:w="1440" w:type="dxa"/>
          </w:tcPr>
          <w:p w14:paraId="4B37A5B1" w14:textId="77777777" w:rsidR="007E253B" w:rsidRPr="00A34A71" w:rsidRDefault="007E253B" w:rsidP="002E585E">
            <w:pPr>
              <w:spacing w:line="240" w:lineRule="auto"/>
              <w:ind w:left="440"/>
            </w:pPr>
          </w:p>
        </w:tc>
        <w:tc>
          <w:tcPr>
            <w:tcW w:w="1980" w:type="dxa"/>
          </w:tcPr>
          <w:p w14:paraId="30DC4CF2" w14:textId="77777777" w:rsidR="007E253B" w:rsidRPr="00A34A71" w:rsidRDefault="007E253B" w:rsidP="002E585E">
            <w:pPr>
              <w:spacing w:line="240" w:lineRule="auto"/>
              <w:ind w:left="440"/>
            </w:pPr>
          </w:p>
        </w:tc>
        <w:tc>
          <w:tcPr>
            <w:tcW w:w="1800" w:type="dxa"/>
          </w:tcPr>
          <w:p w14:paraId="0E80AAFF" w14:textId="77777777" w:rsidR="007E253B" w:rsidRPr="00A34A71" w:rsidRDefault="007E253B" w:rsidP="002E585E">
            <w:pPr>
              <w:spacing w:line="240" w:lineRule="auto"/>
            </w:pPr>
          </w:p>
        </w:tc>
        <w:tc>
          <w:tcPr>
            <w:tcW w:w="2700" w:type="dxa"/>
          </w:tcPr>
          <w:p w14:paraId="792CAC42" w14:textId="77777777" w:rsidR="007E253B" w:rsidRPr="00A34A71" w:rsidRDefault="007E253B" w:rsidP="002E585E">
            <w:pPr>
              <w:spacing w:line="240" w:lineRule="auto"/>
              <w:ind w:left="440"/>
            </w:pPr>
          </w:p>
        </w:tc>
      </w:tr>
    </w:tbl>
    <w:p w14:paraId="4C28EC6D" w14:textId="77777777" w:rsidR="007E253B" w:rsidRPr="00A34A71" w:rsidRDefault="007E253B" w:rsidP="007E253B">
      <w:pPr>
        <w:spacing w:after="0" w:line="240" w:lineRule="auto"/>
        <w:ind w:left="-90"/>
      </w:pPr>
    </w:p>
    <w:p w14:paraId="5902E092" w14:textId="77777777" w:rsidR="007E253B" w:rsidRPr="00A34A71" w:rsidRDefault="007E253B" w:rsidP="007E253B">
      <w:pPr>
        <w:spacing w:line="276" w:lineRule="auto"/>
        <w:jc w:val="left"/>
      </w:pPr>
      <w:r w:rsidRPr="00A34A71">
        <w:t>For section B, C, D, and E read the statement provided and indicate your most honest level of agreement to the statement using the scale of 1-5 where;</w:t>
      </w:r>
    </w:p>
    <w:p w14:paraId="5E6E2C1C" w14:textId="77777777" w:rsidR="007E253B" w:rsidRPr="00A34A71" w:rsidRDefault="007E253B" w:rsidP="007E253B">
      <w:pPr>
        <w:spacing w:after="0" w:line="240" w:lineRule="auto"/>
        <w:ind w:left="5040"/>
      </w:pPr>
      <w:r w:rsidRPr="00A34A71">
        <w:t xml:space="preserve">1=Strongly Disagree </w:t>
      </w:r>
    </w:p>
    <w:p w14:paraId="439F1DAA" w14:textId="77777777" w:rsidR="007E253B" w:rsidRPr="00A34A71" w:rsidRDefault="007E253B" w:rsidP="007E253B">
      <w:pPr>
        <w:spacing w:after="0" w:line="240" w:lineRule="auto"/>
        <w:ind w:left="5040"/>
      </w:pPr>
      <w:r w:rsidRPr="00A34A71">
        <w:t>2=Disagree</w:t>
      </w:r>
    </w:p>
    <w:p w14:paraId="4A41E763" w14:textId="77777777" w:rsidR="007E253B" w:rsidRPr="00A34A71" w:rsidRDefault="007E253B" w:rsidP="007E253B">
      <w:pPr>
        <w:spacing w:after="0" w:line="240" w:lineRule="auto"/>
        <w:ind w:left="5040"/>
      </w:pPr>
      <w:r w:rsidRPr="00A34A71">
        <w:t>3=Neutral</w:t>
      </w:r>
    </w:p>
    <w:p w14:paraId="5D5698A1" w14:textId="77777777" w:rsidR="007E253B" w:rsidRPr="00A34A71" w:rsidRDefault="007E253B" w:rsidP="007E253B">
      <w:pPr>
        <w:spacing w:after="0" w:line="240" w:lineRule="auto"/>
        <w:ind w:left="5040"/>
      </w:pPr>
      <w:r w:rsidRPr="00A34A71">
        <w:t>4=Agree</w:t>
      </w:r>
    </w:p>
    <w:p w14:paraId="5E2A4642" w14:textId="77777777" w:rsidR="007E253B" w:rsidRPr="00A34A71" w:rsidRDefault="007E253B" w:rsidP="007E253B">
      <w:pPr>
        <w:spacing w:after="0" w:line="240" w:lineRule="auto"/>
        <w:ind w:left="5040"/>
      </w:pPr>
      <w:r w:rsidRPr="00A34A71">
        <w:t>5=Strongly Agree</w:t>
      </w:r>
    </w:p>
    <w:p w14:paraId="16D62FCA" w14:textId="77777777" w:rsidR="007E253B" w:rsidRPr="00A34A71" w:rsidRDefault="007E253B" w:rsidP="007E253B">
      <w:pPr>
        <w:spacing w:after="0" w:line="240" w:lineRule="auto"/>
        <w:ind w:left="5040"/>
      </w:pPr>
    </w:p>
    <w:p w14:paraId="31F41BBF" w14:textId="77777777" w:rsidR="007E253B" w:rsidRPr="00A34A71" w:rsidRDefault="007E253B" w:rsidP="007E253B">
      <w:pPr>
        <w:spacing w:after="0" w:line="240" w:lineRule="auto"/>
        <w:rPr>
          <w:b/>
          <w:iCs/>
        </w:rPr>
      </w:pPr>
      <w:r w:rsidRPr="00A34A71">
        <w:rPr>
          <w:b/>
        </w:rPr>
        <w:t xml:space="preserve">SECTION B: </w:t>
      </w:r>
      <w:r w:rsidRPr="00A34A71">
        <w:rPr>
          <w:rFonts w:cs="Times New Roman"/>
          <w:b/>
        </w:rPr>
        <w:t>Logistics planning and the performance of KOPGT</w:t>
      </w:r>
    </w:p>
    <w:p w14:paraId="7CD92D2C" w14:textId="77777777" w:rsidR="007E253B" w:rsidRPr="00A34A71" w:rsidRDefault="007E253B" w:rsidP="007E253B">
      <w:pPr>
        <w:spacing w:after="0" w:line="240" w:lineRule="auto"/>
        <w:rPr>
          <w:b/>
        </w:rPr>
      </w:pPr>
    </w:p>
    <w:tbl>
      <w:tblPr>
        <w:tblStyle w:val="TableGrid0"/>
        <w:tblW w:w="5000" w:type="pct"/>
        <w:tblLook w:val="04A0" w:firstRow="1" w:lastRow="0" w:firstColumn="1" w:lastColumn="0" w:noHBand="0" w:noVBand="1"/>
      </w:tblPr>
      <w:tblGrid>
        <w:gridCol w:w="583"/>
        <w:gridCol w:w="6789"/>
        <w:gridCol w:w="460"/>
        <w:gridCol w:w="460"/>
        <w:gridCol w:w="370"/>
        <w:gridCol w:w="460"/>
        <w:gridCol w:w="454"/>
      </w:tblGrid>
      <w:tr w:rsidR="00A34A71" w:rsidRPr="006627EC" w14:paraId="09E0D40B" w14:textId="77777777" w:rsidTr="002E585E">
        <w:tc>
          <w:tcPr>
            <w:tcW w:w="305" w:type="pct"/>
          </w:tcPr>
          <w:p w14:paraId="32A6F96E"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No.</w:t>
            </w:r>
          </w:p>
        </w:tc>
        <w:tc>
          <w:tcPr>
            <w:tcW w:w="3544" w:type="pct"/>
          </w:tcPr>
          <w:p w14:paraId="4ABBC1F5"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Statement</w:t>
            </w:r>
          </w:p>
        </w:tc>
        <w:tc>
          <w:tcPr>
            <w:tcW w:w="240" w:type="pct"/>
          </w:tcPr>
          <w:p w14:paraId="200CBB68"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1</w:t>
            </w:r>
          </w:p>
        </w:tc>
        <w:tc>
          <w:tcPr>
            <w:tcW w:w="240" w:type="pct"/>
          </w:tcPr>
          <w:p w14:paraId="237E51BC"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2</w:t>
            </w:r>
          </w:p>
        </w:tc>
        <w:tc>
          <w:tcPr>
            <w:tcW w:w="193" w:type="pct"/>
          </w:tcPr>
          <w:p w14:paraId="401261AE"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3</w:t>
            </w:r>
          </w:p>
        </w:tc>
        <w:tc>
          <w:tcPr>
            <w:tcW w:w="240" w:type="pct"/>
          </w:tcPr>
          <w:p w14:paraId="1C3A1586"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4</w:t>
            </w:r>
          </w:p>
        </w:tc>
        <w:tc>
          <w:tcPr>
            <w:tcW w:w="237" w:type="pct"/>
          </w:tcPr>
          <w:p w14:paraId="7B5869D4"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5</w:t>
            </w:r>
          </w:p>
        </w:tc>
      </w:tr>
      <w:tr w:rsidR="00A34A71" w:rsidRPr="006627EC" w14:paraId="45DC21C7" w14:textId="77777777" w:rsidTr="002E585E">
        <w:tc>
          <w:tcPr>
            <w:tcW w:w="305" w:type="pct"/>
          </w:tcPr>
          <w:p w14:paraId="11335E60" w14:textId="77777777" w:rsidR="007E253B" w:rsidRPr="006627EC" w:rsidRDefault="007E253B" w:rsidP="002E585E">
            <w:pPr>
              <w:spacing w:line="360" w:lineRule="auto"/>
              <w:rPr>
                <w:rFonts w:cs="Times New Roman"/>
                <w:sz w:val="24"/>
                <w:szCs w:val="24"/>
              </w:rPr>
            </w:pPr>
            <w:r w:rsidRPr="006627EC">
              <w:rPr>
                <w:rFonts w:cs="Times New Roman"/>
                <w:sz w:val="24"/>
                <w:szCs w:val="24"/>
              </w:rPr>
              <w:t xml:space="preserve">1. </w:t>
            </w:r>
          </w:p>
        </w:tc>
        <w:tc>
          <w:tcPr>
            <w:tcW w:w="3544" w:type="pct"/>
          </w:tcPr>
          <w:p w14:paraId="7AB83B13" w14:textId="77777777" w:rsidR="007E253B" w:rsidRPr="006627EC" w:rsidRDefault="007E253B" w:rsidP="002E585E">
            <w:pPr>
              <w:spacing w:line="360" w:lineRule="auto"/>
              <w:rPr>
                <w:rFonts w:cs="Times New Roman"/>
                <w:sz w:val="24"/>
                <w:szCs w:val="24"/>
              </w:rPr>
            </w:pPr>
            <w:r w:rsidRPr="006627EC">
              <w:rPr>
                <w:rFonts w:cs="Times New Roman"/>
                <w:sz w:val="24"/>
                <w:szCs w:val="24"/>
              </w:rPr>
              <w:t>Procurement planning helps KOPGT to meet its customers’ requirement</w:t>
            </w:r>
            <w:r w:rsidR="003A067D">
              <w:rPr>
                <w:rFonts w:cs="Times New Roman"/>
                <w:sz w:val="24"/>
                <w:szCs w:val="24"/>
              </w:rPr>
              <w:t>.</w:t>
            </w:r>
          </w:p>
        </w:tc>
        <w:tc>
          <w:tcPr>
            <w:tcW w:w="240" w:type="pct"/>
          </w:tcPr>
          <w:p w14:paraId="08BF3C92" w14:textId="77777777" w:rsidR="007E253B" w:rsidRPr="006627EC" w:rsidRDefault="007E253B" w:rsidP="002E585E">
            <w:pPr>
              <w:spacing w:line="360" w:lineRule="auto"/>
              <w:rPr>
                <w:rFonts w:cs="Times New Roman"/>
                <w:sz w:val="24"/>
                <w:szCs w:val="24"/>
              </w:rPr>
            </w:pPr>
          </w:p>
        </w:tc>
        <w:tc>
          <w:tcPr>
            <w:tcW w:w="240" w:type="pct"/>
          </w:tcPr>
          <w:p w14:paraId="2B835979" w14:textId="77777777" w:rsidR="007E253B" w:rsidRPr="006627EC" w:rsidRDefault="007E253B" w:rsidP="002E585E">
            <w:pPr>
              <w:spacing w:line="360" w:lineRule="auto"/>
              <w:rPr>
                <w:rFonts w:cs="Times New Roman"/>
                <w:sz w:val="24"/>
                <w:szCs w:val="24"/>
              </w:rPr>
            </w:pPr>
          </w:p>
        </w:tc>
        <w:tc>
          <w:tcPr>
            <w:tcW w:w="193" w:type="pct"/>
          </w:tcPr>
          <w:p w14:paraId="690C45C8" w14:textId="77777777" w:rsidR="007E253B" w:rsidRPr="006627EC" w:rsidRDefault="007E253B" w:rsidP="002E585E">
            <w:pPr>
              <w:spacing w:line="360" w:lineRule="auto"/>
              <w:rPr>
                <w:rFonts w:cs="Times New Roman"/>
                <w:sz w:val="24"/>
                <w:szCs w:val="24"/>
              </w:rPr>
            </w:pPr>
          </w:p>
        </w:tc>
        <w:tc>
          <w:tcPr>
            <w:tcW w:w="240" w:type="pct"/>
          </w:tcPr>
          <w:p w14:paraId="16DDE6CC" w14:textId="77777777" w:rsidR="007E253B" w:rsidRPr="006627EC" w:rsidRDefault="007E253B" w:rsidP="002E585E">
            <w:pPr>
              <w:spacing w:line="360" w:lineRule="auto"/>
              <w:rPr>
                <w:rFonts w:cs="Times New Roman"/>
                <w:sz w:val="24"/>
                <w:szCs w:val="24"/>
              </w:rPr>
            </w:pPr>
          </w:p>
        </w:tc>
        <w:tc>
          <w:tcPr>
            <w:tcW w:w="237" w:type="pct"/>
          </w:tcPr>
          <w:p w14:paraId="59EBCB1E" w14:textId="77777777" w:rsidR="007E253B" w:rsidRPr="006627EC" w:rsidRDefault="007E253B" w:rsidP="002E585E">
            <w:pPr>
              <w:spacing w:line="360" w:lineRule="auto"/>
              <w:rPr>
                <w:rFonts w:cs="Times New Roman"/>
                <w:sz w:val="24"/>
                <w:szCs w:val="24"/>
              </w:rPr>
            </w:pPr>
          </w:p>
        </w:tc>
      </w:tr>
      <w:tr w:rsidR="00A34A71" w:rsidRPr="006627EC" w14:paraId="75D27332" w14:textId="77777777" w:rsidTr="002E585E">
        <w:tc>
          <w:tcPr>
            <w:tcW w:w="305" w:type="pct"/>
          </w:tcPr>
          <w:p w14:paraId="2908AE01" w14:textId="77777777" w:rsidR="007E253B" w:rsidRPr="006627EC" w:rsidRDefault="007E253B" w:rsidP="002E585E">
            <w:pPr>
              <w:spacing w:line="360" w:lineRule="auto"/>
              <w:rPr>
                <w:rFonts w:cs="Times New Roman"/>
                <w:sz w:val="24"/>
                <w:szCs w:val="24"/>
              </w:rPr>
            </w:pPr>
            <w:r w:rsidRPr="006627EC">
              <w:rPr>
                <w:rFonts w:cs="Times New Roman"/>
                <w:sz w:val="24"/>
                <w:szCs w:val="24"/>
              </w:rPr>
              <w:t>2.</w:t>
            </w:r>
          </w:p>
        </w:tc>
        <w:tc>
          <w:tcPr>
            <w:tcW w:w="3544" w:type="pct"/>
          </w:tcPr>
          <w:p w14:paraId="4D08269E" w14:textId="77777777" w:rsidR="007E253B" w:rsidRPr="006627EC" w:rsidRDefault="007E253B" w:rsidP="002E585E">
            <w:pPr>
              <w:spacing w:line="360" w:lineRule="auto"/>
              <w:rPr>
                <w:rFonts w:cs="Times New Roman"/>
                <w:sz w:val="24"/>
                <w:szCs w:val="24"/>
              </w:rPr>
            </w:pPr>
            <w:r w:rsidRPr="006627EC">
              <w:rPr>
                <w:rFonts w:cs="Times New Roman"/>
                <w:sz w:val="24"/>
                <w:szCs w:val="24"/>
              </w:rPr>
              <w:t xml:space="preserve">The company has appropriate </w:t>
            </w:r>
            <w:r w:rsidRPr="006627EC">
              <w:rPr>
                <w:sz w:val="24"/>
                <w:szCs w:val="24"/>
              </w:rPr>
              <w:t>configuration and implementation of the whole logistics function.</w:t>
            </w:r>
          </w:p>
        </w:tc>
        <w:tc>
          <w:tcPr>
            <w:tcW w:w="240" w:type="pct"/>
          </w:tcPr>
          <w:p w14:paraId="4CBE5576" w14:textId="77777777" w:rsidR="007E253B" w:rsidRPr="006627EC" w:rsidRDefault="007E253B" w:rsidP="002E585E">
            <w:pPr>
              <w:spacing w:line="360" w:lineRule="auto"/>
              <w:rPr>
                <w:rFonts w:cs="Times New Roman"/>
                <w:sz w:val="24"/>
                <w:szCs w:val="24"/>
              </w:rPr>
            </w:pPr>
          </w:p>
        </w:tc>
        <w:tc>
          <w:tcPr>
            <w:tcW w:w="240" w:type="pct"/>
          </w:tcPr>
          <w:p w14:paraId="3CE17672" w14:textId="77777777" w:rsidR="007E253B" w:rsidRPr="006627EC" w:rsidRDefault="007E253B" w:rsidP="002E585E">
            <w:pPr>
              <w:spacing w:line="360" w:lineRule="auto"/>
              <w:rPr>
                <w:rFonts w:cs="Times New Roman"/>
                <w:sz w:val="24"/>
                <w:szCs w:val="24"/>
              </w:rPr>
            </w:pPr>
          </w:p>
        </w:tc>
        <w:tc>
          <w:tcPr>
            <w:tcW w:w="193" w:type="pct"/>
          </w:tcPr>
          <w:p w14:paraId="3089C071" w14:textId="77777777" w:rsidR="007E253B" w:rsidRPr="006627EC" w:rsidRDefault="007E253B" w:rsidP="002E585E">
            <w:pPr>
              <w:spacing w:line="360" w:lineRule="auto"/>
              <w:rPr>
                <w:rFonts w:cs="Times New Roman"/>
                <w:sz w:val="24"/>
                <w:szCs w:val="24"/>
              </w:rPr>
            </w:pPr>
          </w:p>
        </w:tc>
        <w:tc>
          <w:tcPr>
            <w:tcW w:w="240" w:type="pct"/>
          </w:tcPr>
          <w:p w14:paraId="2FA87E67" w14:textId="77777777" w:rsidR="007E253B" w:rsidRPr="006627EC" w:rsidRDefault="007E253B" w:rsidP="002E585E">
            <w:pPr>
              <w:spacing w:line="360" w:lineRule="auto"/>
              <w:rPr>
                <w:rFonts w:cs="Times New Roman"/>
                <w:sz w:val="24"/>
                <w:szCs w:val="24"/>
              </w:rPr>
            </w:pPr>
          </w:p>
        </w:tc>
        <w:tc>
          <w:tcPr>
            <w:tcW w:w="237" w:type="pct"/>
          </w:tcPr>
          <w:p w14:paraId="6E05F69A" w14:textId="77777777" w:rsidR="007E253B" w:rsidRPr="006627EC" w:rsidRDefault="007E253B" w:rsidP="002E585E">
            <w:pPr>
              <w:spacing w:line="360" w:lineRule="auto"/>
              <w:rPr>
                <w:rFonts w:cs="Times New Roman"/>
                <w:sz w:val="24"/>
                <w:szCs w:val="24"/>
              </w:rPr>
            </w:pPr>
          </w:p>
        </w:tc>
      </w:tr>
      <w:tr w:rsidR="00A34A71" w:rsidRPr="006627EC" w14:paraId="7C239C91" w14:textId="77777777" w:rsidTr="002E585E">
        <w:tc>
          <w:tcPr>
            <w:tcW w:w="305" w:type="pct"/>
          </w:tcPr>
          <w:p w14:paraId="259A2BBE" w14:textId="77777777" w:rsidR="007E253B" w:rsidRPr="006627EC" w:rsidRDefault="007E253B" w:rsidP="002E585E">
            <w:pPr>
              <w:spacing w:line="360" w:lineRule="auto"/>
              <w:rPr>
                <w:rFonts w:cs="Times New Roman"/>
                <w:sz w:val="24"/>
                <w:szCs w:val="24"/>
              </w:rPr>
            </w:pPr>
            <w:r w:rsidRPr="006627EC">
              <w:rPr>
                <w:rFonts w:cs="Times New Roman"/>
                <w:sz w:val="24"/>
                <w:szCs w:val="24"/>
              </w:rPr>
              <w:t>3.</w:t>
            </w:r>
          </w:p>
        </w:tc>
        <w:tc>
          <w:tcPr>
            <w:tcW w:w="3544" w:type="pct"/>
          </w:tcPr>
          <w:p w14:paraId="268CE520" w14:textId="77777777" w:rsidR="007E253B" w:rsidRPr="006627EC" w:rsidRDefault="007E253B" w:rsidP="002E585E">
            <w:pPr>
              <w:spacing w:line="360" w:lineRule="auto"/>
              <w:rPr>
                <w:rFonts w:cs="Times New Roman"/>
                <w:sz w:val="24"/>
                <w:szCs w:val="24"/>
              </w:rPr>
            </w:pPr>
            <w:r w:rsidRPr="006627EC">
              <w:rPr>
                <w:rFonts w:cs="Times New Roman"/>
                <w:sz w:val="24"/>
                <w:szCs w:val="24"/>
              </w:rPr>
              <w:t xml:space="preserve">KOPGT logistics activities are well-thought of in advance </w:t>
            </w:r>
          </w:p>
        </w:tc>
        <w:tc>
          <w:tcPr>
            <w:tcW w:w="240" w:type="pct"/>
          </w:tcPr>
          <w:p w14:paraId="063ED2F2" w14:textId="77777777" w:rsidR="007E253B" w:rsidRPr="006627EC" w:rsidRDefault="007E253B" w:rsidP="002E585E">
            <w:pPr>
              <w:spacing w:line="360" w:lineRule="auto"/>
              <w:rPr>
                <w:rFonts w:cs="Times New Roman"/>
                <w:sz w:val="24"/>
                <w:szCs w:val="24"/>
              </w:rPr>
            </w:pPr>
          </w:p>
        </w:tc>
        <w:tc>
          <w:tcPr>
            <w:tcW w:w="240" w:type="pct"/>
          </w:tcPr>
          <w:p w14:paraId="332F4AFB" w14:textId="77777777" w:rsidR="007E253B" w:rsidRPr="006627EC" w:rsidRDefault="007E253B" w:rsidP="002E585E">
            <w:pPr>
              <w:spacing w:line="360" w:lineRule="auto"/>
              <w:rPr>
                <w:rFonts w:cs="Times New Roman"/>
                <w:sz w:val="24"/>
                <w:szCs w:val="24"/>
              </w:rPr>
            </w:pPr>
          </w:p>
        </w:tc>
        <w:tc>
          <w:tcPr>
            <w:tcW w:w="193" w:type="pct"/>
          </w:tcPr>
          <w:p w14:paraId="385C5A72" w14:textId="77777777" w:rsidR="007E253B" w:rsidRPr="006627EC" w:rsidRDefault="007E253B" w:rsidP="002E585E">
            <w:pPr>
              <w:spacing w:line="360" w:lineRule="auto"/>
              <w:rPr>
                <w:rFonts w:cs="Times New Roman"/>
                <w:sz w:val="24"/>
                <w:szCs w:val="24"/>
              </w:rPr>
            </w:pPr>
          </w:p>
        </w:tc>
        <w:tc>
          <w:tcPr>
            <w:tcW w:w="240" w:type="pct"/>
          </w:tcPr>
          <w:p w14:paraId="4A06AA65" w14:textId="77777777" w:rsidR="007E253B" w:rsidRPr="006627EC" w:rsidRDefault="007E253B" w:rsidP="002E585E">
            <w:pPr>
              <w:spacing w:line="360" w:lineRule="auto"/>
              <w:rPr>
                <w:rFonts w:cs="Times New Roman"/>
                <w:sz w:val="24"/>
                <w:szCs w:val="24"/>
              </w:rPr>
            </w:pPr>
          </w:p>
        </w:tc>
        <w:tc>
          <w:tcPr>
            <w:tcW w:w="237" w:type="pct"/>
          </w:tcPr>
          <w:p w14:paraId="7CC3BC81" w14:textId="77777777" w:rsidR="007E253B" w:rsidRPr="006627EC" w:rsidRDefault="007E253B" w:rsidP="002E585E">
            <w:pPr>
              <w:spacing w:line="360" w:lineRule="auto"/>
              <w:rPr>
                <w:rFonts w:cs="Times New Roman"/>
                <w:sz w:val="24"/>
                <w:szCs w:val="24"/>
              </w:rPr>
            </w:pPr>
          </w:p>
        </w:tc>
      </w:tr>
      <w:tr w:rsidR="00A34A71" w:rsidRPr="006627EC" w14:paraId="654DA61E" w14:textId="77777777" w:rsidTr="002E585E">
        <w:tc>
          <w:tcPr>
            <w:tcW w:w="305" w:type="pct"/>
          </w:tcPr>
          <w:p w14:paraId="7D3A62AE" w14:textId="77777777" w:rsidR="007E253B" w:rsidRPr="006627EC" w:rsidRDefault="007E253B" w:rsidP="002E585E">
            <w:pPr>
              <w:spacing w:line="360" w:lineRule="auto"/>
              <w:rPr>
                <w:rFonts w:cs="Times New Roman"/>
                <w:sz w:val="24"/>
                <w:szCs w:val="24"/>
              </w:rPr>
            </w:pPr>
            <w:r w:rsidRPr="006627EC">
              <w:rPr>
                <w:rFonts w:cs="Times New Roman"/>
                <w:sz w:val="24"/>
                <w:szCs w:val="24"/>
              </w:rPr>
              <w:t>4.</w:t>
            </w:r>
          </w:p>
        </w:tc>
        <w:tc>
          <w:tcPr>
            <w:tcW w:w="3544" w:type="pct"/>
          </w:tcPr>
          <w:p w14:paraId="43E89EBA" w14:textId="77777777" w:rsidR="007E253B" w:rsidRPr="006627EC" w:rsidRDefault="007E253B" w:rsidP="002E585E">
            <w:pPr>
              <w:spacing w:line="360" w:lineRule="auto"/>
              <w:rPr>
                <w:rFonts w:cs="Times New Roman"/>
                <w:sz w:val="24"/>
                <w:szCs w:val="24"/>
              </w:rPr>
            </w:pPr>
            <w:r w:rsidRPr="006627EC">
              <w:rPr>
                <w:rFonts w:cs="Times New Roman"/>
                <w:sz w:val="24"/>
                <w:szCs w:val="24"/>
              </w:rPr>
              <w:t xml:space="preserve">KOPGT logistics activities are </w:t>
            </w:r>
            <w:r w:rsidRPr="006627EC">
              <w:rPr>
                <w:sz w:val="24"/>
                <w:szCs w:val="24"/>
              </w:rPr>
              <w:t>well-coordinated and facilitate the achievement of the overall goals.</w:t>
            </w:r>
          </w:p>
        </w:tc>
        <w:tc>
          <w:tcPr>
            <w:tcW w:w="240" w:type="pct"/>
          </w:tcPr>
          <w:p w14:paraId="4E1E269A" w14:textId="77777777" w:rsidR="007E253B" w:rsidRPr="006627EC" w:rsidRDefault="007E253B" w:rsidP="002E585E">
            <w:pPr>
              <w:spacing w:line="360" w:lineRule="auto"/>
              <w:rPr>
                <w:rFonts w:cs="Times New Roman"/>
                <w:sz w:val="24"/>
                <w:szCs w:val="24"/>
              </w:rPr>
            </w:pPr>
          </w:p>
        </w:tc>
        <w:tc>
          <w:tcPr>
            <w:tcW w:w="240" w:type="pct"/>
          </w:tcPr>
          <w:p w14:paraId="75BBC466" w14:textId="77777777" w:rsidR="007E253B" w:rsidRPr="006627EC" w:rsidRDefault="007E253B" w:rsidP="002E585E">
            <w:pPr>
              <w:spacing w:line="360" w:lineRule="auto"/>
              <w:rPr>
                <w:rFonts w:cs="Times New Roman"/>
                <w:sz w:val="24"/>
                <w:szCs w:val="24"/>
              </w:rPr>
            </w:pPr>
          </w:p>
        </w:tc>
        <w:tc>
          <w:tcPr>
            <w:tcW w:w="193" w:type="pct"/>
          </w:tcPr>
          <w:p w14:paraId="3F6A70D2" w14:textId="77777777" w:rsidR="007E253B" w:rsidRPr="006627EC" w:rsidRDefault="007E253B" w:rsidP="002E585E">
            <w:pPr>
              <w:spacing w:line="360" w:lineRule="auto"/>
              <w:rPr>
                <w:rFonts w:cs="Times New Roman"/>
                <w:sz w:val="24"/>
                <w:szCs w:val="24"/>
              </w:rPr>
            </w:pPr>
          </w:p>
        </w:tc>
        <w:tc>
          <w:tcPr>
            <w:tcW w:w="240" w:type="pct"/>
          </w:tcPr>
          <w:p w14:paraId="7176F430" w14:textId="77777777" w:rsidR="007E253B" w:rsidRPr="006627EC" w:rsidRDefault="007E253B" w:rsidP="002E585E">
            <w:pPr>
              <w:spacing w:line="360" w:lineRule="auto"/>
              <w:rPr>
                <w:rFonts w:cs="Times New Roman"/>
                <w:sz w:val="24"/>
                <w:szCs w:val="24"/>
              </w:rPr>
            </w:pPr>
          </w:p>
        </w:tc>
        <w:tc>
          <w:tcPr>
            <w:tcW w:w="237" w:type="pct"/>
          </w:tcPr>
          <w:p w14:paraId="7B82D5B6" w14:textId="77777777" w:rsidR="007E253B" w:rsidRPr="006627EC" w:rsidRDefault="007E253B" w:rsidP="002E585E">
            <w:pPr>
              <w:spacing w:line="360" w:lineRule="auto"/>
              <w:rPr>
                <w:rFonts w:cs="Times New Roman"/>
                <w:sz w:val="24"/>
                <w:szCs w:val="24"/>
              </w:rPr>
            </w:pPr>
          </w:p>
        </w:tc>
      </w:tr>
      <w:tr w:rsidR="00A34A71" w:rsidRPr="006627EC" w14:paraId="0D7D0F44" w14:textId="77777777" w:rsidTr="002E585E">
        <w:tc>
          <w:tcPr>
            <w:tcW w:w="305" w:type="pct"/>
          </w:tcPr>
          <w:p w14:paraId="6EEAC89A" w14:textId="77777777" w:rsidR="007E253B" w:rsidRPr="006627EC" w:rsidRDefault="007E253B" w:rsidP="002E585E">
            <w:pPr>
              <w:spacing w:line="360" w:lineRule="auto"/>
              <w:rPr>
                <w:rFonts w:cs="Times New Roman"/>
                <w:sz w:val="24"/>
                <w:szCs w:val="24"/>
              </w:rPr>
            </w:pPr>
            <w:r w:rsidRPr="006627EC">
              <w:rPr>
                <w:rFonts w:cs="Times New Roman"/>
                <w:sz w:val="24"/>
                <w:szCs w:val="24"/>
              </w:rPr>
              <w:t>5.</w:t>
            </w:r>
          </w:p>
        </w:tc>
        <w:tc>
          <w:tcPr>
            <w:tcW w:w="3544" w:type="pct"/>
          </w:tcPr>
          <w:p w14:paraId="401EB7E1" w14:textId="77777777" w:rsidR="007E253B" w:rsidRPr="006627EC" w:rsidRDefault="007E253B" w:rsidP="002E585E">
            <w:pPr>
              <w:spacing w:line="360" w:lineRule="auto"/>
              <w:rPr>
                <w:rFonts w:cs="Times New Roman"/>
                <w:sz w:val="24"/>
                <w:szCs w:val="24"/>
              </w:rPr>
            </w:pPr>
            <w:r w:rsidRPr="006627EC">
              <w:rPr>
                <w:rFonts w:cs="Times New Roman"/>
                <w:sz w:val="24"/>
                <w:szCs w:val="24"/>
              </w:rPr>
              <w:t>There is effective integration of logistics processes within all supply chain partners of KOPGT.</w:t>
            </w:r>
          </w:p>
        </w:tc>
        <w:tc>
          <w:tcPr>
            <w:tcW w:w="240" w:type="pct"/>
          </w:tcPr>
          <w:p w14:paraId="7580F6FF" w14:textId="77777777" w:rsidR="007E253B" w:rsidRPr="006627EC" w:rsidRDefault="007E253B" w:rsidP="002E585E">
            <w:pPr>
              <w:spacing w:line="360" w:lineRule="auto"/>
              <w:rPr>
                <w:rFonts w:cs="Times New Roman"/>
                <w:sz w:val="24"/>
                <w:szCs w:val="24"/>
              </w:rPr>
            </w:pPr>
          </w:p>
        </w:tc>
        <w:tc>
          <w:tcPr>
            <w:tcW w:w="240" w:type="pct"/>
          </w:tcPr>
          <w:p w14:paraId="6F9080AE" w14:textId="77777777" w:rsidR="007E253B" w:rsidRPr="006627EC" w:rsidRDefault="007E253B" w:rsidP="002E585E">
            <w:pPr>
              <w:spacing w:line="360" w:lineRule="auto"/>
              <w:rPr>
                <w:rFonts w:cs="Times New Roman"/>
                <w:sz w:val="24"/>
                <w:szCs w:val="24"/>
              </w:rPr>
            </w:pPr>
          </w:p>
        </w:tc>
        <w:tc>
          <w:tcPr>
            <w:tcW w:w="193" w:type="pct"/>
          </w:tcPr>
          <w:p w14:paraId="15A590B8" w14:textId="77777777" w:rsidR="007E253B" w:rsidRPr="006627EC" w:rsidRDefault="007E253B" w:rsidP="002E585E">
            <w:pPr>
              <w:spacing w:line="360" w:lineRule="auto"/>
              <w:rPr>
                <w:rFonts w:cs="Times New Roman"/>
                <w:sz w:val="24"/>
                <w:szCs w:val="24"/>
              </w:rPr>
            </w:pPr>
          </w:p>
        </w:tc>
        <w:tc>
          <w:tcPr>
            <w:tcW w:w="240" w:type="pct"/>
          </w:tcPr>
          <w:p w14:paraId="0BAD9FEA" w14:textId="77777777" w:rsidR="007E253B" w:rsidRPr="006627EC" w:rsidRDefault="007E253B" w:rsidP="002E585E">
            <w:pPr>
              <w:spacing w:line="360" w:lineRule="auto"/>
              <w:rPr>
                <w:rFonts w:cs="Times New Roman"/>
                <w:sz w:val="24"/>
                <w:szCs w:val="24"/>
              </w:rPr>
            </w:pPr>
          </w:p>
        </w:tc>
        <w:tc>
          <w:tcPr>
            <w:tcW w:w="237" w:type="pct"/>
          </w:tcPr>
          <w:p w14:paraId="1EDC88E9" w14:textId="77777777" w:rsidR="007E253B" w:rsidRPr="006627EC" w:rsidRDefault="007E253B" w:rsidP="002E585E">
            <w:pPr>
              <w:spacing w:line="360" w:lineRule="auto"/>
              <w:rPr>
                <w:rFonts w:cs="Times New Roman"/>
                <w:sz w:val="24"/>
                <w:szCs w:val="24"/>
              </w:rPr>
            </w:pPr>
          </w:p>
        </w:tc>
      </w:tr>
      <w:tr w:rsidR="00A34A71" w:rsidRPr="006627EC" w14:paraId="7223F7FE" w14:textId="77777777" w:rsidTr="002E585E">
        <w:tc>
          <w:tcPr>
            <w:tcW w:w="305" w:type="pct"/>
          </w:tcPr>
          <w:p w14:paraId="11BF5529" w14:textId="77777777" w:rsidR="007E253B" w:rsidRPr="006627EC" w:rsidRDefault="007E253B" w:rsidP="002E585E">
            <w:pPr>
              <w:spacing w:line="360" w:lineRule="auto"/>
              <w:rPr>
                <w:rFonts w:cs="Times New Roman"/>
                <w:sz w:val="24"/>
                <w:szCs w:val="24"/>
              </w:rPr>
            </w:pPr>
            <w:r w:rsidRPr="006627EC">
              <w:rPr>
                <w:rFonts w:cs="Times New Roman"/>
                <w:sz w:val="24"/>
                <w:szCs w:val="24"/>
              </w:rPr>
              <w:t>6.</w:t>
            </w:r>
          </w:p>
        </w:tc>
        <w:tc>
          <w:tcPr>
            <w:tcW w:w="3544" w:type="pct"/>
          </w:tcPr>
          <w:p w14:paraId="7432B4DF" w14:textId="77777777" w:rsidR="007E253B" w:rsidRPr="006627EC" w:rsidRDefault="007E253B" w:rsidP="002E585E">
            <w:pPr>
              <w:spacing w:line="360" w:lineRule="auto"/>
              <w:rPr>
                <w:rFonts w:cs="Times New Roman"/>
                <w:sz w:val="24"/>
                <w:szCs w:val="24"/>
              </w:rPr>
            </w:pPr>
            <w:r w:rsidRPr="006627EC">
              <w:rPr>
                <w:rFonts w:cs="Times New Roman"/>
                <w:sz w:val="24"/>
                <w:szCs w:val="24"/>
              </w:rPr>
              <w:t>KOPGT has increased flow of information to ease the planning process.</w:t>
            </w:r>
          </w:p>
        </w:tc>
        <w:tc>
          <w:tcPr>
            <w:tcW w:w="240" w:type="pct"/>
          </w:tcPr>
          <w:p w14:paraId="5851CAF1" w14:textId="77777777" w:rsidR="007E253B" w:rsidRPr="006627EC" w:rsidRDefault="007E253B" w:rsidP="002E585E">
            <w:pPr>
              <w:spacing w:line="360" w:lineRule="auto"/>
              <w:rPr>
                <w:rFonts w:cs="Times New Roman"/>
                <w:sz w:val="24"/>
                <w:szCs w:val="24"/>
              </w:rPr>
            </w:pPr>
          </w:p>
        </w:tc>
        <w:tc>
          <w:tcPr>
            <w:tcW w:w="240" w:type="pct"/>
          </w:tcPr>
          <w:p w14:paraId="54E36A2C" w14:textId="77777777" w:rsidR="007E253B" w:rsidRPr="006627EC" w:rsidRDefault="007E253B" w:rsidP="002E585E">
            <w:pPr>
              <w:spacing w:line="360" w:lineRule="auto"/>
              <w:rPr>
                <w:rFonts w:cs="Times New Roman"/>
                <w:sz w:val="24"/>
                <w:szCs w:val="24"/>
              </w:rPr>
            </w:pPr>
          </w:p>
        </w:tc>
        <w:tc>
          <w:tcPr>
            <w:tcW w:w="193" w:type="pct"/>
          </w:tcPr>
          <w:p w14:paraId="336D0608" w14:textId="77777777" w:rsidR="007E253B" w:rsidRPr="006627EC" w:rsidRDefault="007E253B" w:rsidP="002E585E">
            <w:pPr>
              <w:spacing w:line="360" w:lineRule="auto"/>
              <w:rPr>
                <w:rFonts w:cs="Times New Roman"/>
                <w:sz w:val="24"/>
                <w:szCs w:val="24"/>
              </w:rPr>
            </w:pPr>
          </w:p>
        </w:tc>
        <w:tc>
          <w:tcPr>
            <w:tcW w:w="240" w:type="pct"/>
          </w:tcPr>
          <w:p w14:paraId="788D37E5" w14:textId="77777777" w:rsidR="007E253B" w:rsidRPr="006627EC" w:rsidRDefault="007E253B" w:rsidP="002E585E">
            <w:pPr>
              <w:spacing w:line="360" w:lineRule="auto"/>
              <w:rPr>
                <w:rFonts w:cs="Times New Roman"/>
                <w:sz w:val="24"/>
                <w:szCs w:val="24"/>
              </w:rPr>
            </w:pPr>
          </w:p>
        </w:tc>
        <w:tc>
          <w:tcPr>
            <w:tcW w:w="237" w:type="pct"/>
          </w:tcPr>
          <w:p w14:paraId="5CA647F9" w14:textId="77777777" w:rsidR="007E253B" w:rsidRPr="006627EC" w:rsidRDefault="007E253B" w:rsidP="002E585E">
            <w:pPr>
              <w:spacing w:line="360" w:lineRule="auto"/>
              <w:rPr>
                <w:rFonts w:cs="Times New Roman"/>
                <w:sz w:val="24"/>
                <w:szCs w:val="24"/>
              </w:rPr>
            </w:pPr>
          </w:p>
        </w:tc>
      </w:tr>
      <w:tr w:rsidR="00A34A71" w:rsidRPr="006627EC" w14:paraId="643CA0CC" w14:textId="77777777" w:rsidTr="002E585E">
        <w:tc>
          <w:tcPr>
            <w:tcW w:w="305" w:type="pct"/>
          </w:tcPr>
          <w:p w14:paraId="68EDB1A0" w14:textId="77777777" w:rsidR="007E253B" w:rsidRPr="006627EC" w:rsidRDefault="007E253B" w:rsidP="002E585E">
            <w:pPr>
              <w:spacing w:line="360" w:lineRule="auto"/>
              <w:rPr>
                <w:rFonts w:cs="Times New Roman"/>
                <w:sz w:val="24"/>
                <w:szCs w:val="24"/>
              </w:rPr>
            </w:pPr>
            <w:r w:rsidRPr="006627EC">
              <w:rPr>
                <w:rFonts w:cs="Times New Roman"/>
                <w:sz w:val="24"/>
                <w:szCs w:val="24"/>
              </w:rPr>
              <w:t>7.</w:t>
            </w:r>
          </w:p>
        </w:tc>
        <w:tc>
          <w:tcPr>
            <w:tcW w:w="3544" w:type="pct"/>
          </w:tcPr>
          <w:p w14:paraId="01C425C3" w14:textId="77777777" w:rsidR="007E253B" w:rsidRPr="006627EC" w:rsidRDefault="007E253B" w:rsidP="002E585E">
            <w:pPr>
              <w:spacing w:line="360" w:lineRule="auto"/>
              <w:rPr>
                <w:rFonts w:cs="Times New Roman"/>
                <w:sz w:val="24"/>
                <w:szCs w:val="24"/>
              </w:rPr>
            </w:pPr>
            <w:r w:rsidRPr="006627EC">
              <w:rPr>
                <w:sz w:val="24"/>
                <w:szCs w:val="24"/>
              </w:rPr>
              <w:t xml:space="preserve">Logistics planning provides </w:t>
            </w:r>
            <w:r w:rsidRPr="006627EC">
              <w:rPr>
                <w:rFonts w:cs="Times New Roman"/>
                <w:sz w:val="24"/>
                <w:szCs w:val="24"/>
              </w:rPr>
              <w:t>KOPGT</w:t>
            </w:r>
            <w:r w:rsidRPr="006627EC">
              <w:rPr>
                <w:sz w:val="24"/>
                <w:szCs w:val="24"/>
              </w:rPr>
              <w:t xml:space="preserve"> with the total operations costs and increases the efficiency.</w:t>
            </w:r>
          </w:p>
        </w:tc>
        <w:tc>
          <w:tcPr>
            <w:tcW w:w="240" w:type="pct"/>
          </w:tcPr>
          <w:p w14:paraId="5CE96D20" w14:textId="77777777" w:rsidR="007E253B" w:rsidRPr="006627EC" w:rsidRDefault="007E253B" w:rsidP="002E585E">
            <w:pPr>
              <w:spacing w:line="360" w:lineRule="auto"/>
              <w:rPr>
                <w:rFonts w:cs="Times New Roman"/>
                <w:sz w:val="24"/>
                <w:szCs w:val="24"/>
              </w:rPr>
            </w:pPr>
          </w:p>
        </w:tc>
        <w:tc>
          <w:tcPr>
            <w:tcW w:w="240" w:type="pct"/>
          </w:tcPr>
          <w:p w14:paraId="020C42D1" w14:textId="77777777" w:rsidR="007E253B" w:rsidRPr="006627EC" w:rsidRDefault="007E253B" w:rsidP="002E585E">
            <w:pPr>
              <w:spacing w:line="360" w:lineRule="auto"/>
              <w:rPr>
                <w:rFonts w:cs="Times New Roman"/>
                <w:sz w:val="24"/>
                <w:szCs w:val="24"/>
              </w:rPr>
            </w:pPr>
          </w:p>
        </w:tc>
        <w:tc>
          <w:tcPr>
            <w:tcW w:w="193" w:type="pct"/>
          </w:tcPr>
          <w:p w14:paraId="2B6BFC68" w14:textId="77777777" w:rsidR="007E253B" w:rsidRPr="006627EC" w:rsidRDefault="007E253B" w:rsidP="002E585E">
            <w:pPr>
              <w:spacing w:line="360" w:lineRule="auto"/>
              <w:rPr>
                <w:rFonts w:cs="Times New Roman"/>
                <w:sz w:val="24"/>
                <w:szCs w:val="24"/>
              </w:rPr>
            </w:pPr>
          </w:p>
        </w:tc>
        <w:tc>
          <w:tcPr>
            <w:tcW w:w="240" w:type="pct"/>
          </w:tcPr>
          <w:p w14:paraId="68BEE943" w14:textId="77777777" w:rsidR="007E253B" w:rsidRPr="006627EC" w:rsidRDefault="007E253B" w:rsidP="002E585E">
            <w:pPr>
              <w:spacing w:line="360" w:lineRule="auto"/>
              <w:rPr>
                <w:rFonts w:cs="Times New Roman"/>
                <w:sz w:val="24"/>
                <w:szCs w:val="24"/>
              </w:rPr>
            </w:pPr>
          </w:p>
        </w:tc>
        <w:tc>
          <w:tcPr>
            <w:tcW w:w="237" w:type="pct"/>
          </w:tcPr>
          <w:p w14:paraId="7F07AB1E" w14:textId="77777777" w:rsidR="007E253B" w:rsidRPr="006627EC" w:rsidRDefault="007E253B" w:rsidP="002E585E">
            <w:pPr>
              <w:spacing w:line="360" w:lineRule="auto"/>
              <w:rPr>
                <w:rFonts w:cs="Times New Roman"/>
                <w:sz w:val="24"/>
                <w:szCs w:val="24"/>
              </w:rPr>
            </w:pPr>
          </w:p>
        </w:tc>
      </w:tr>
      <w:tr w:rsidR="007E253B" w:rsidRPr="006627EC" w14:paraId="72BFE029" w14:textId="77777777" w:rsidTr="002E585E">
        <w:tc>
          <w:tcPr>
            <w:tcW w:w="305" w:type="pct"/>
          </w:tcPr>
          <w:p w14:paraId="04F1988A" w14:textId="77777777" w:rsidR="007E253B" w:rsidRPr="006627EC" w:rsidRDefault="007E253B" w:rsidP="002E585E">
            <w:pPr>
              <w:spacing w:line="360" w:lineRule="auto"/>
              <w:rPr>
                <w:rFonts w:cs="Times New Roman"/>
                <w:sz w:val="24"/>
                <w:szCs w:val="24"/>
              </w:rPr>
            </w:pPr>
            <w:r w:rsidRPr="006627EC">
              <w:rPr>
                <w:rFonts w:cs="Times New Roman"/>
                <w:sz w:val="24"/>
                <w:szCs w:val="24"/>
              </w:rPr>
              <w:t>8.</w:t>
            </w:r>
          </w:p>
        </w:tc>
        <w:tc>
          <w:tcPr>
            <w:tcW w:w="3544" w:type="pct"/>
          </w:tcPr>
          <w:p w14:paraId="4375A539" w14:textId="77777777" w:rsidR="007E253B" w:rsidRPr="006627EC" w:rsidRDefault="007E253B" w:rsidP="002E585E">
            <w:pPr>
              <w:spacing w:line="360" w:lineRule="auto"/>
              <w:rPr>
                <w:rFonts w:cs="Times New Roman"/>
                <w:sz w:val="24"/>
                <w:szCs w:val="24"/>
              </w:rPr>
            </w:pPr>
            <w:r w:rsidRPr="006627EC">
              <w:rPr>
                <w:rFonts w:cs="Times New Roman"/>
                <w:sz w:val="24"/>
                <w:szCs w:val="24"/>
              </w:rPr>
              <w:t>Collaboration among all supply chain players has enhanced KOPGT’s competitiveness.</w:t>
            </w:r>
          </w:p>
        </w:tc>
        <w:tc>
          <w:tcPr>
            <w:tcW w:w="240" w:type="pct"/>
          </w:tcPr>
          <w:p w14:paraId="1350534D" w14:textId="77777777" w:rsidR="007E253B" w:rsidRPr="006627EC" w:rsidRDefault="007E253B" w:rsidP="002E585E">
            <w:pPr>
              <w:spacing w:line="360" w:lineRule="auto"/>
              <w:rPr>
                <w:rFonts w:cs="Times New Roman"/>
                <w:sz w:val="24"/>
                <w:szCs w:val="24"/>
              </w:rPr>
            </w:pPr>
          </w:p>
        </w:tc>
        <w:tc>
          <w:tcPr>
            <w:tcW w:w="240" w:type="pct"/>
          </w:tcPr>
          <w:p w14:paraId="0B98716A" w14:textId="77777777" w:rsidR="007E253B" w:rsidRPr="006627EC" w:rsidRDefault="007E253B" w:rsidP="002E585E">
            <w:pPr>
              <w:spacing w:line="360" w:lineRule="auto"/>
              <w:rPr>
                <w:rFonts w:cs="Times New Roman"/>
                <w:sz w:val="24"/>
                <w:szCs w:val="24"/>
              </w:rPr>
            </w:pPr>
          </w:p>
        </w:tc>
        <w:tc>
          <w:tcPr>
            <w:tcW w:w="193" w:type="pct"/>
          </w:tcPr>
          <w:p w14:paraId="7243AB13" w14:textId="77777777" w:rsidR="007E253B" w:rsidRPr="006627EC" w:rsidRDefault="007E253B" w:rsidP="002E585E">
            <w:pPr>
              <w:spacing w:line="360" w:lineRule="auto"/>
              <w:rPr>
                <w:rFonts w:cs="Times New Roman"/>
                <w:sz w:val="24"/>
                <w:szCs w:val="24"/>
              </w:rPr>
            </w:pPr>
          </w:p>
        </w:tc>
        <w:tc>
          <w:tcPr>
            <w:tcW w:w="240" w:type="pct"/>
          </w:tcPr>
          <w:p w14:paraId="2906E141" w14:textId="77777777" w:rsidR="007E253B" w:rsidRPr="006627EC" w:rsidRDefault="007E253B" w:rsidP="002E585E">
            <w:pPr>
              <w:spacing w:line="360" w:lineRule="auto"/>
              <w:rPr>
                <w:rFonts w:cs="Times New Roman"/>
                <w:sz w:val="24"/>
                <w:szCs w:val="24"/>
              </w:rPr>
            </w:pPr>
          </w:p>
        </w:tc>
        <w:tc>
          <w:tcPr>
            <w:tcW w:w="237" w:type="pct"/>
          </w:tcPr>
          <w:p w14:paraId="07FC3D14" w14:textId="77777777" w:rsidR="007E253B" w:rsidRPr="006627EC" w:rsidRDefault="007E253B" w:rsidP="002E585E">
            <w:pPr>
              <w:spacing w:line="360" w:lineRule="auto"/>
              <w:rPr>
                <w:rFonts w:cs="Times New Roman"/>
                <w:sz w:val="24"/>
                <w:szCs w:val="24"/>
              </w:rPr>
            </w:pPr>
          </w:p>
        </w:tc>
      </w:tr>
    </w:tbl>
    <w:p w14:paraId="46077211" w14:textId="77777777" w:rsidR="007E253B" w:rsidRPr="00A34A71" w:rsidRDefault="007E253B" w:rsidP="007E253B">
      <w:pPr>
        <w:spacing w:after="0" w:line="240" w:lineRule="auto"/>
        <w:rPr>
          <w:b/>
        </w:rPr>
      </w:pPr>
    </w:p>
    <w:p w14:paraId="26AFC2AE" w14:textId="77777777" w:rsidR="007E253B" w:rsidRPr="00A34A71" w:rsidRDefault="007E253B" w:rsidP="007E253B">
      <w:pPr>
        <w:spacing w:after="0" w:line="240" w:lineRule="auto"/>
        <w:rPr>
          <w:b/>
        </w:rPr>
      </w:pPr>
    </w:p>
    <w:p w14:paraId="3FCC5225" w14:textId="77777777" w:rsidR="007E253B" w:rsidRPr="00A34A71" w:rsidRDefault="007E253B" w:rsidP="007E253B">
      <w:pPr>
        <w:spacing w:after="0" w:line="240" w:lineRule="auto"/>
        <w:rPr>
          <w:b/>
        </w:rPr>
      </w:pPr>
    </w:p>
    <w:p w14:paraId="1C78337B" w14:textId="77777777" w:rsidR="007E253B" w:rsidRPr="00A34A71" w:rsidRDefault="007E253B" w:rsidP="007E253B">
      <w:pPr>
        <w:spacing w:line="276" w:lineRule="auto"/>
        <w:jc w:val="left"/>
        <w:rPr>
          <w:b/>
        </w:rPr>
      </w:pPr>
      <w:r w:rsidRPr="00A34A71">
        <w:rPr>
          <w:b/>
        </w:rPr>
        <w:br w:type="page"/>
      </w:r>
    </w:p>
    <w:p w14:paraId="4A5BA796" w14:textId="77777777" w:rsidR="007E253B" w:rsidRPr="00A34A71" w:rsidRDefault="007E253B" w:rsidP="007E253B">
      <w:pPr>
        <w:rPr>
          <w:b/>
          <w:bCs/>
          <w:iCs/>
        </w:rPr>
      </w:pPr>
      <w:r w:rsidRPr="00A34A71">
        <w:rPr>
          <w:b/>
          <w:bCs/>
        </w:rPr>
        <w:lastRenderedPageBreak/>
        <w:t>SECTION C: Records keeping practices and the performance of KOPGT</w:t>
      </w:r>
    </w:p>
    <w:tbl>
      <w:tblPr>
        <w:tblStyle w:val="TableGrid0"/>
        <w:tblW w:w="0" w:type="auto"/>
        <w:tblLook w:val="04A0" w:firstRow="1" w:lastRow="0" w:firstColumn="1" w:lastColumn="0" w:noHBand="0" w:noVBand="1"/>
      </w:tblPr>
      <w:tblGrid>
        <w:gridCol w:w="571"/>
        <w:gridCol w:w="6628"/>
        <w:gridCol w:w="449"/>
        <w:gridCol w:w="449"/>
        <w:gridCol w:w="360"/>
        <w:gridCol w:w="449"/>
        <w:gridCol w:w="444"/>
      </w:tblGrid>
      <w:tr w:rsidR="00A34A71" w:rsidRPr="006627EC" w14:paraId="55AB459A" w14:textId="77777777" w:rsidTr="002E585E">
        <w:tc>
          <w:tcPr>
            <w:tcW w:w="571" w:type="dxa"/>
          </w:tcPr>
          <w:p w14:paraId="3938FE48"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No.</w:t>
            </w:r>
          </w:p>
        </w:tc>
        <w:tc>
          <w:tcPr>
            <w:tcW w:w="6628" w:type="dxa"/>
          </w:tcPr>
          <w:p w14:paraId="5A7FF35C"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Statement</w:t>
            </w:r>
          </w:p>
        </w:tc>
        <w:tc>
          <w:tcPr>
            <w:tcW w:w="449" w:type="dxa"/>
          </w:tcPr>
          <w:p w14:paraId="79A7FD24"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1</w:t>
            </w:r>
          </w:p>
        </w:tc>
        <w:tc>
          <w:tcPr>
            <w:tcW w:w="449" w:type="dxa"/>
          </w:tcPr>
          <w:p w14:paraId="3CA73D6C"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2</w:t>
            </w:r>
          </w:p>
        </w:tc>
        <w:tc>
          <w:tcPr>
            <w:tcW w:w="360" w:type="dxa"/>
          </w:tcPr>
          <w:p w14:paraId="76EC2F13"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3</w:t>
            </w:r>
          </w:p>
        </w:tc>
        <w:tc>
          <w:tcPr>
            <w:tcW w:w="449" w:type="dxa"/>
          </w:tcPr>
          <w:p w14:paraId="5DD6D9BF"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4</w:t>
            </w:r>
          </w:p>
        </w:tc>
        <w:tc>
          <w:tcPr>
            <w:tcW w:w="444" w:type="dxa"/>
          </w:tcPr>
          <w:p w14:paraId="166C5951"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5</w:t>
            </w:r>
          </w:p>
        </w:tc>
      </w:tr>
      <w:tr w:rsidR="00A34A71" w:rsidRPr="006627EC" w14:paraId="232404BA" w14:textId="77777777" w:rsidTr="002E585E">
        <w:tc>
          <w:tcPr>
            <w:tcW w:w="571" w:type="dxa"/>
          </w:tcPr>
          <w:p w14:paraId="269A023C" w14:textId="77777777" w:rsidR="007E253B" w:rsidRPr="006627EC" w:rsidRDefault="007E253B" w:rsidP="002E585E">
            <w:pPr>
              <w:spacing w:line="360" w:lineRule="auto"/>
              <w:rPr>
                <w:rFonts w:cs="Times New Roman"/>
                <w:sz w:val="24"/>
                <w:szCs w:val="24"/>
              </w:rPr>
            </w:pPr>
            <w:r w:rsidRPr="006627EC">
              <w:rPr>
                <w:rFonts w:cs="Times New Roman"/>
                <w:sz w:val="24"/>
                <w:szCs w:val="24"/>
              </w:rPr>
              <w:t xml:space="preserve">1. </w:t>
            </w:r>
          </w:p>
        </w:tc>
        <w:tc>
          <w:tcPr>
            <w:tcW w:w="6628" w:type="dxa"/>
          </w:tcPr>
          <w:p w14:paraId="7D5470BD" w14:textId="77777777" w:rsidR="007E253B" w:rsidRPr="006627EC" w:rsidRDefault="007E253B" w:rsidP="002E585E">
            <w:pPr>
              <w:spacing w:line="360" w:lineRule="auto"/>
              <w:rPr>
                <w:rFonts w:cs="Times New Roman"/>
                <w:sz w:val="24"/>
                <w:szCs w:val="24"/>
              </w:rPr>
            </w:pPr>
            <w:r w:rsidRPr="006627EC">
              <w:rPr>
                <w:rFonts w:cs="Times New Roman"/>
                <w:sz w:val="24"/>
                <w:szCs w:val="24"/>
              </w:rPr>
              <w:t>KOPGT has an established records management policy which ensures effective performance</w:t>
            </w:r>
            <w:r w:rsidR="003A067D">
              <w:rPr>
                <w:rFonts w:cs="Times New Roman"/>
                <w:sz w:val="24"/>
                <w:szCs w:val="24"/>
              </w:rPr>
              <w:t>.</w:t>
            </w:r>
          </w:p>
        </w:tc>
        <w:tc>
          <w:tcPr>
            <w:tcW w:w="449" w:type="dxa"/>
          </w:tcPr>
          <w:p w14:paraId="2B7604AA" w14:textId="77777777" w:rsidR="007E253B" w:rsidRPr="006627EC" w:rsidRDefault="007E253B" w:rsidP="002E585E">
            <w:pPr>
              <w:spacing w:line="360" w:lineRule="auto"/>
              <w:rPr>
                <w:rFonts w:cs="Times New Roman"/>
                <w:sz w:val="24"/>
                <w:szCs w:val="24"/>
              </w:rPr>
            </w:pPr>
          </w:p>
        </w:tc>
        <w:tc>
          <w:tcPr>
            <w:tcW w:w="449" w:type="dxa"/>
          </w:tcPr>
          <w:p w14:paraId="699DA6ED" w14:textId="77777777" w:rsidR="007E253B" w:rsidRPr="006627EC" w:rsidRDefault="007E253B" w:rsidP="002E585E">
            <w:pPr>
              <w:spacing w:line="360" w:lineRule="auto"/>
              <w:rPr>
                <w:rFonts w:cs="Times New Roman"/>
                <w:sz w:val="24"/>
                <w:szCs w:val="24"/>
              </w:rPr>
            </w:pPr>
          </w:p>
        </w:tc>
        <w:tc>
          <w:tcPr>
            <w:tcW w:w="360" w:type="dxa"/>
          </w:tcPr>
          <w:p w14:paraId="6019C2A3" w14:textId="77777777" w:rsidR="007E253B" w:rsidRPr="006627EC" w:rsidRDefault="007E253B" w:rsidP="002E585E">
            <w:pPr>
              <w:spacing w:line="360" w:lineRule="auto"/>
              <w:rPr>
                <w:rFonts w:cs="Times New Roman"/>
                <w:sz w:val="24"/>
                <w:szCs w:val="24"/>
              </w:rPr>
            </w:pPr>
          </w:p>
        </w:tc>
        <w:tc>
          <w:tcPr>
            <w:tcW w:w="449" w:type="dxa"/>
          </w:tcPr>
          <w:p w14:paraId="574CE0AC" w14:textId="77777777" w:rsidR="007E253B" w:rsidRPr="006627EC" w:rsidRDefault="007E253B" w:rsidP="002E585E">
            <w:pPr>
              <w:spacing w:line="360" w:lineRule="auto"/>
              <w:rPr>
                <w:rFonts w:cs="Times New Roman"/>
                <w:sz w:val="24"/>
                <w:szCs w:val="24"/>
              </w:rPr>
            </w:pPr>
          </w:p>
        </w:tc>
        <w:tc>
          <w:tcPr>
            <w:tcW w:w="444" w:type="dxa"/>
          </w:tcPr>
          <w:p w14:paraId="3B54112F" w14:textId="77777777" w:rsidR="007E253B" w:rsidRPr="006627EC" w:rsidRDefault="007E253B" w:rsidP="002E585E">
            <w:pPr>
              <w:spacing w:line="360" w:lineRule="auto"/>
              <w:rPr>
                <w:rFonts w:cs="Times New Roman"/>
                <w:sz w:val="24"/>
                <w:szCs w:val="24"/>
              </w:rPr>
            </w:pPr>
          </w:p>
        </w:tc>
      </w:tr>
      <w:tr w:rsidR="00A34A71" w:rsidRPr="006627EC" w14:paraId="47537C2C" w14:textId="77777777" w:rsidTr="002E585E">
        <w:tc>
          <w:tcPr>
            <w:tcW w:w="571" w:type="dxa"/>
          </w:tcPr>
          <w:p w14:paraId="37D62671" w14:textId="77777777" w:rsidR="007E253B" w:rsidRPr="006627EC" w:rsidRDefault="007E253B" w:rsidP="002E585E">
            <w:pPr>
              <w:spacing w:line="360" w:lineRule="auto"/>
              <w:rPr>
                <w:rFonts w:cs="Times New Roman"/>
                <w:sz w:val="24"/>
                <w:szCs w:val="24"/>
              </w:rPr>
            </w:pPr>
            <w:r w:rsidRPr="006627EC">
              <w:rPr>
                <w:rFonts w:cs="Times New Roman"/>
                <w:sz w:val="24"/>
                <w:szCs w:val="24"/>
              </w:rPr>
              <w:t>2.</w:t>
            </w:r>
          </w:p>
        </w:tc>
        <w:tc>
          <w:tcPr>
            <w:tcW w:w="6628" w:type="dxa"/>
          </w:tcPr>
          <w:p w14:paraId="2D8D92D8" w14:textId="77777777" w:rsidR="007E253B" w:rsidRPr="006627EC" w:rsidRDefault="007E253B" w:rsidP="002E585E">
            <w:pPr>
              <w:spacing w:line="360" w:lineRule="auto"/>
              <w:rPr>
                <w:rFonts w:cs="Times New Roman"/>
                <w:sz w:val="24"/>
                <w:szCs w:val="24"/>
              </w:rPr>
            </w:pPr>
            <w:r w:rsidRPr="006627EC">
              <w:rPr>
                <w:sz w:val="24"/>
                <w:szCs w:val="24"/>
              </w:rPr>
              <w:t>Logistics managers pay special attention to the records required for procurement according to each product.</w:t>
            </w:r>
          </w:p>
        </w:tc>
        <w:tc>
          <w:tcPr>
            <w:tcW w:w="449" w:type="dxa"/>
          </w:tcPr>
          <w:p w14:paraId="2B47417C" w14:textId="77777777" w:rsidR="007E253B" w:rsidRPr="006627EC" w:rsidRDefault="007E253B" w:rsidP="002E585E">
            <w:pPr>
              <w:spacing w:line="360" w:lineRule="auto"/>
              <w:rPr>
                <w:rFonts w:cs="Times New Roman"/>
                <w:sz w:val="24"/>
                <w:szCs w:val="24"/>
              </w:rPr>
            </w:pPr>
          </w:p>
        </w:tc>
        <w:tc>
          <w:tcPr>
            <w:tcW w:w="449" w:type="dxa"/>
          </w:tcPr>
          <w:p w14:paraId="67A803CB" w14:textId="77777777" w:rsidR="007E253B" w:rsidRPr="006627EC" w:rsidRDefault="007E253B" w:rsidP="002E585E">
            <w:pPr>
              <w:spacing w:line="360" w:lineRule="auto"/>
              <w:rPr>
                <w:rFonts w:cs="Times New Roman"/>
                <w:sz w:val="24"/>
                <w:szCs w:val="24"/>
              </w:rPr>
            </w:pPr>
          </w:p>
        </w:tc>
        <w:tc>
          <w:tcPr>
            <w:tcW w:w="360" w:type="dxa"/>
          </w:tcPr>
          <w:p w14:paraId="33A6631B" w14:textId="77777777" w:rsidR="007E253B" w:rsidRPr="006627EC" w:rsidRDefault="007E253B" w:rsidP="002E585E">
            <w:pPr>
              <w:spacing w:line="360" w:lineRule="auto"/>
              <w:rPr>
                <w:rFonts w:cs="Times New Roman"/>
                <w:sz w:val="24"/>
                <w:szCs w:val="24"/>
              </w:rPr>
            </w:pPr>
          </w:p>
        </w:tc>
        <w:tc>
          <w:tcPr>
            <w:tcW w:w="449" w:type="dxa"/>
          </w:tcPr>
          <w:p w14:paraId="1134CCEA" w14:textId="77777777" w:rsidR="007E253B" w:rsidRPr="006627EC" w:rsidRDefault="007E253B" w:rsidP="002E585E">
            <w:pPr>
              <w:spacing w:line="360" w:lineRule="auto"/>
              <w:rPr>
                <w:rFonts w:cs="Times New Roman"/>
                <w:sz w:val="24"/>
                <w:szCs w:val="24"/>
              </w:rPr>
            </w:pPr>
          </w:p>
        </w:tc>
        <w:tc>
          <w:tcPr>
            <w:tcW w:w="444" w:type="dxa"/>
          </w:tcPr>
          <w:p w14:paraId="31A5F923" w14:textId="77777777" w:rsidR="007E253B" w:rsidRPr="006627EC" w:rsidRDefault="007E253B" w:rsidP="002E585E">
            <w:pPr>
              <w:spacing w:line="360" w:lineRule="auto"/>
              <w:rPr>
                <w:rFonts w:cs="Times New Roman"/>
                <w:sz w:val="24"/>
                <w:szCs w:val="24"/>
              </w:rPr>
            </w:pPr>
          </w:p>
        </w:tc>
      </w:tr>
      <w:tr w:rsidR="00A34A71" w:rsidRPr="006627EC" w14:paraId="1D3459A3" w14:textId="77777777" w:rsidTr="002E585E">
        <w:tc>
          <w:tcPr>
            <w:tcW w:w="571" w:type="dxa"/>
          </w:tcPr>
          <w:p w14:paraId="68CF7042" w14:textId="77777777" w:rsidR="007E253B" w:rsidRPr="006627EC" w:rsidRDefault="007E253B" w:rsidP="002E585E">
            <w:pPr>
              <w:spacing w:line="360" w:lineRule="auto"/>
              <w:rPr>
                <w:rFonts w:cs="Times New Roman"/>
                <w:sz w:val="24"/>
                <w:szCs w:val="24"/>
              </w:rPr>
            </w:pPr>
            <w:r w:rsidRPr="006627EC">
              <w:rPr>
                <w:rFonts w:cs="Times New Roman"/>
                <w:sz w:val="24"/>
                <w:szCs w:val="24"/>
              </w:rPr>
              <w:t>3.</w:t>
            </w:r>
          </w:p>
        </w:tc>
        <w:tc>
          <w:tcPr>
            <w:tcW w:w="6628" w:type="dxa"/>
          </w:tcPr>
          <w:p w14:paraId="791290BB" w14:textId="77777777" w:rsidR="007E253B" w:rsidRPr="006627EC" w:rsidRDefault="007E253B" w:rsidP="002E585E">
            <w:pPr>
              <w:spacing w:line="360" w:lineRule="auto"/>
              <w:rPr>
                <w:rFonts w:cs="Times New Roman"/>
                <w:sz w:val="24"/>
                <w:szCs w:val="24"/>
              </w:rPr>
            </w:pPr>
            <w:r w:rsidRPr="006627EC">
              <w:rPr>
                <w:sz w:val="24"/>
                <w:szCs w:val="24"/>
              </w:rPr>
              <w:t>Logistics managers keeping electronic records of inventories to facilitate inventory control.</w:t>
            </w:r>
          </w:p>
        </w:tc>
        <w:tc>
          <w:tcPr>
            <w:tcW w:w="449" w:type="dxa"/>
          </w:tcPr>
          <w:p w14:paraId="58474055" w14:textId="77777777" w:rsidR="007E253B" w:rsidRPr="006627EC" w:rsidRDefault="007E253B" w:rsidP="002E585E">
            <w:pPr>
              <w:spacing w:line="360" w:lineRule="auto"/>
              <w:rPr>
                <w:rFonts w:cs="Times New Roman"/>
                <w:sz w:val="24"/>
                <w:szCs w:val="24"/>
              </w:rPr>
            </w:pPr>
          </w:p>
        </w:tc>
        <w:tc>
          <w:tcPr>
            <w:tcW w:w="449" w:type="dxa"/>
          </w:tcPr>
          <w:p w14:paraId="407BD405" w14:textId="77777777" w:rsidR="007E253B" w:rsidRPr="006627EC" w:rsidRDefault="007E253B" w:rsidP="002E585E">
            <w:pPr>
              <w:spacing w:line="360" w:lineRule="auto"/>
              <w:rPr>
                <w:rFonts w:cs="Times New Roman"/>
                <w:sz w:val="24"/>
                <w:szCs w:val="24"/>
              </w:rPr>
            </w:pPr>
          </w:p>
        </w:tc>
        <w:tc>
          <w:tcPr>
            <w:tcW w:w="360" w:type="dxa"/>
          </w:tcPr>
          <w:p w14:paraId="6981A72B" w14:textId="77777777" w:rsidR="007E253B" w:rsidRPr="006627EC" w:rsidRDefault="007E253B" w:rsidP="002E585E">
            <w:pPr>
              <w:spacing w:line="360" w:lineRule="auto"/>
              <w:rPr>
                <w:rFonts w:cs="Times New Roman"/>
                <w:sz w:val="24"/>
                <w:szCs w:val="24"/>
              </w:rPr>
            </w:pPr>
          </w:p>
        </w:tc>
        <w:tc>
          <w:tcPr>
            <w:tcW w:w="449" w:type="dxa"/>
          </w:tcPr>
          <w:p w14:paraId="2DF71748" w14:textId="77777777" w:rsidR="007E253B" w:rsidRPr="006627EC" w:rsidRDefault="007E253B" w:rsidP="002E585E">
            <w:pPr>
              <w:spacing w:line="360" w:lineRule="auto"/>
              <w:rPr>
                <w:rFonts w:cs="Times New Roman"/>
                <w:sz w:val="24"/>
                <w:szCs w:val="24"/>
              </w:rPr>
            </w:pPr>
          </w:p>
        </w:tc>
        <w:tc>
          <w:tcPr>
            <w:tcW w:w="444" w:type="dxa"/>
          </w:tcPr>
          <w:p w14:paraId="7B44E5E4" w14:textId="77777777" w:rsidR="007E253B" w:rsidRPr="006627EC" w:rsidRDefault="007E253B" w:rsidP="002E585E">
            <w:pPr>
              <w:spacing w:line="360" w:lineRule="auto"/>
              <w:rPr>
                <w:rFonts w:cs="Times New Roman"/>
                <w:sz w:val="24"/>
                <w:szCs w:val="24"/>
              </w:rPr>
            </w:pPr>
          </w:p>
        </w:tc>
      </w:tr>
      <w:tr w:rsidR="00A34A71" w:rsidRPr="006627EC" w14:paraId="23D489D0" w14:textId="77777777" w:rsidTr="002E585E">
        <w:tc>
          <w:tcPr>
            <w:tcW w:w="571" w:type="dxa"/>
          </w:tcPr>
          <w:p w14:paraId="7C5F74CA" w14:textId="77777777" w:rsidR="007E253B" w:rsidRPr="006627EC" w:rsidRDefault="007E253B" w:rsidP="002E585E">
            <w:pPr>
              <w:spacing w:line="360" w:lineRule="auto"/>
              <w:rPr>
                <w:rFonts w:cs="Times New Roman"/>
                <w:sz w:val="24"/>
                <w:szCs w:val="24"/>
              </w:rPr>
            </w:pPr>
            <w:r w:rsidRPr="006627EC">
              <w:rPr>
                <w:rFonts w:cs="Times New Roman"/>
                <w:sz w:val="24"/>
                <w:szCs w:val="24"/>
              </w:rPr>
              <w:t>4.</w:t>
            </w:r>
          </w:p>
        </w:tc>
        <w:tc>
          <w:tcPr>
            <w:tcW w:w="6628" w:type="dxa"/>
          </w:tcPr>
          <w:p w14:paraId="75105A86" w14:textId="77777777" w:rsidR="007E253B" w:rsidRPr="006627EC" w:rsidRDefault="007E253B" w:rsidP="002E585E">
            <w:pPr>
              <w:spacing w:line="360" w:lineRule="auto"/>
              <w:rPr>
                <w:rFonts w:cs="Times New Roman"/>
                <w:sz w:val="24"/>
                <w:szCs w:val="24"/>
              </w:rPr>
            </w:pPr>
            <w:r w:rsidRPr="006627EC">
              <w:rPr>
                <w:rFonts w:cs="Times New Roman"/>
                <w:sz w:val="24"/>
                <w:szCs w:val="24"/>
              </w:rPr>
              <w:t>There are detailed records for each executive transport in KOPGT.</w:t>
            </w:r>
          </w:p>
        </w:tc>
        <w:tc>
          <w:tcPr>
            <w:tcW w:w="449" w:type="dxa"/>
          </w:tcPr>
          <w:p w14:paraId="0F6DAB50" w14:textId="77777777" w:rsidR="007E253B" w:rsidRPr="006627EC" w:rsidRDefault="007E253B" w:rsidP="002E585E">
            <w:pPr>
              <w:spacing w:line="360" w:lineRule="auto"/>
              <w:rPr>
                <w:rFonts w:cs="Times New Roman"/>
                <w:sz w:val="24"/>
                <w:szCs w:val="24"/>
              </w:rPr>
            </w:pPr>
          </w:p>
        </w:tc>
        <w:tc>
          <w:tcPr>
            <w:tcW w:w="449" w:type="dxa"/>
          </w:tcPr>
          <w:p w14:paraId="7D51CD70" w14:textId="77777777" w:rsidR="007E253B" w:rsidRPr="006627EC" w:rsidRDefault="007E253B" w:rsidP="002E585E">
            <w:pPr>
              <w:spacing w:line="360" w:lineRule="auto"/>
              <w:rPr>
                <w:rFonts w:cs="Times New Roman"/>
                <w:sz w:val="24"/>
                <w:szCs w:val="24"/>
              </w:rPr>
            </w:pPr>
          </w:p>
        </w:tc>
        <w:tc>
          <w:tcPr>
            <w:tcW w:w="360" w:type="dxa"/>
          </w:tcPr>
          <w:p w14:paraId="4643366D" w14:textId="77777777" w:rsidR="007E253B" w:rsidRPr="006627EC" w:rsidRDefault="007E253B" w:rsidP="002E585E">
            <w:pPr>
              <w:spacing w:line="360" w:lineRule="auto"/>
              <w:rPr>
                <w:rFonts w:cs="Times New Roman"/>
                <w:sz w:val="24"/>
                <w:szCs w:val="24"/>
              </w:rPr>
            </w:pPr>
          </w:p>
        </w:tc>
        <w:tc>
          <w:tcPr>
            <w:tcW w:w="449" w:type="dxa"/>
          </w:tcPr>
          <w:p w14:paraId="1B8BCD70" w14:textId="77777777" w:rsidR="007E253B" w:rsidRPr="006627EC" w:rsidRDefault="007E253B" w:rsidP="002E585E">
            <w:pPr>
              <w:spacing w:line="360" w:lineRule="auto"/>
              <w:rPr>
                <w:rFonts w:cs="Times New Roman"/>
                <w:sz w:val="24"/>
                <w:szCs w:val="24"/>
              </w:rPr>
            </w:pPr>
          </w:p>
        </w:tc>
        <w:tc>
          <w:tcPr>
            <w:tcW w:w="444" w:type="dxa"/>
          </w:tcPr>
          <w:p w14:paraId="5D55135C" w14:textId="77777777" w:rsidR="007E253B" w:rsidRPr="006627EC" w:rsidRDefault="007E253B" w:rsidP="002E585E">
            <w:pPr>
              <w:spacing w:line="360" w:lineRule="auto"/>
              <w:rPr>
                <w:rFonts w:cs="Times New Roman"/>
                <w:sz w:val="24"/>
                <w:szCs w:val="24"/>
              </w:rPr>
            </w:pPr>
          </w:p>
        </w:tc>
      </w:tr>
      <w:tr w:rsidR="00A34A71" w:rsidRPr="006627EC" w14:paraId="677BDDC6" w14:textId="77777777" w:rsidTr="002E585E">
        <w:tc>
          <w:tcPr>
            <w:tcW w:w="571" w:type="dxa"/>
          </w:tcPr>
          <w:p w14:paraId="2BB7BECA" w14:textId="77777777" w:rsidR="007E253B" w:rsidRPr="006627EC" w:rsidRDefault="007E253B" w:rsidP="002E585E">
            <w:pPr>
              <w:spacing w:line="360" w:lineRule="auto"/>
              <w:rPr>
                <w:rFonts w:cs="Times New Roman"/>
                <w:sz w:val="24"/>
                <w:szCs w:val="24"/>
              </w:rPr>
            </w:pPr>
            <w:r w:rsidRPr="006627EC">
              <w:rPr>
                <w:rFonts w:cs="Times New Roman"/>
                <w:sz w:val="24"/>
                <w:szCs w:val="24"/>
              </w:rPr>
              <w:t>5.</w:t>
            </w:r>
          </w:p>
        </w:tc>
        <w:tc>
          <w:tcPr>
            <w:tcW w:w="6628" w:type="dxa"/>
          </w:tcPr>
          <w:p w14:paraId="431F1723" w14:textId="77777777" w:rsidR="007E253B" w:rsidRPr="006627EC" w:rsidRDefault="007E253B" w:rsidP="002E585E">
            <w:pPr>
              <w:spacing w:line="360" w:lineRule="auto"/>
              <w:rPr>
                <w:rFonts w:cs="Times New Roman"/>
                <w:sz w:val="24"/>
                <w:szCs w:val="24"/>
              </w:rPr>
            </w:pPr>
            <w:r w:rsidRPr="006627EC">
              <w:rPr>
                <w:rFonts w:cs="Times New Roman"/>
                <w:sz w:val="24"/>
                <w:szCs w:val="24"/>
              </w:rPr>
              <w:t xml:space="preserve">There is effective </w:t>
            </w:r>
            <w:r w:rsidRPr="006627EC">
              <w:rPr>
                <w:sz w:val="24"/>
                <w:szCs w:val="24"/>
              </w:rPr>
              <w:t xml:space="preserve">systematic analysis and control of records </w:t>
            </w:r>
            <w:r w:rsidR="00E35FA4" w:rsidRPr="006627EC">
              <w:rPr>
                <w:sz w:val="24"/>
                <w:szCs w:val="24"/>
              </w:rPr>
              <w:t>from their</w:t>
            </w:r>
            <w:r w:rsidRPr="006627EC">
              <w:rPr>
                <w:sz w:val="24"/>
                <w:szCs w:val="24"/>
              </w:rPr>
              <w:t xml:space="preserve"> creation through processing. </w:t>
            </w:r>
          </w:p>
        </w:tc>
        <w:tc>
          <w:tcPr>
            <w:tcW w:w="449" w:type="dxa"/>
          </w:tcPr>
          <w:p w14:paraId="1AC765B2" w14:textId="77777777" w:rsidR="007E253B" w:rsidRPr="006627EC" w:rsidRDefault="007E253B" w:rsidP="002E585E">
            <w:pPr>
              <w:spacing w:line="360" w:lineRule="auto"/>
              <w:rPr>
                <w:rFonts w:cs="Times New Roman"/>
                <w:sz w:val="24"/>
                <w:szCs w:val="24"/>
              </w:rPr>
            </w:pPr>
          </w:p>
        </w:tc>
        <w:tc>
          <w:tcPr>
            <w:tcW w:w="449" w:type="dxa"/>
          </w:tcPr>
          <w:p w14:paraId="6E95182E" w14:textId="77777777" w:rsidR="007E253B" w:rsidRPr="006627EC" w:rsidRDefault="007E253B" w:rsidP="002E585E">
            <w:pPr>
              <w:spacing w:line="360" w:lineRule="auto"/>
              <w:rPr>
                <w:rFonts w:cs="Times New Roman"/>
                <w:sz w:val="24"/>
                <w:szCs w:val="24"/>
              </w:rPr>
            </w:pPr>
          </w:p>
        </w:tc>
        <w:tc>
          <w:tcPr>
            <w:tcW w:w="360" w:type="dxa"/>
          </w:tcPr>
          <w:p w14:paraId="68CD9797" w14:textId="77777777" w:rsidR="007E253B" w:rsidRPr="006627EC" w:rsidRDefault="007E253B" w:rsidP="002E585E">
            <w:pPr>
              <w:spacing w:line="360" w:lineRule="auto"/>
              <w:rPr>
                <w:rFonts w:cs="Times New Roman"/>
                <w:sz w:val="24"/>
                <w:szCs w:val="24"/>
              </w:rPr>
            </w:pPr>
          </w:p>
        </w:tc>
        <w:tc>
          <w:tcPr>
            <w:tcW w:w="449" w:type="dxa"/>
          </w:tcPr>
          <w:p w14:paraId="323D77DD" w14:textId="77777777" w:rsidR="007E253B" w:rsidRPr="006627EC" w:rsidRDefault="007E253B" w:rsidP="002E585E">
            <w:pPr>
              <w:spacing w:line="360" w:lineRule="auto"/>
              <w:rPr>
                <w:rFonts w:cs="Times New Roman"/>
                <w:sz w:val="24"/>
                <w:szCs w:val="24"/>
              </w:rPr>
            </w:pPr>
          </w:p>
        </w:tc>
        <w:tc>
          <w:tcPr>
            <w:tcW w:w="444" w:type="dxa"/>
          </w:tcPr>
          <w:p w14:paraId="7B2C245C" w14:textId="77777777" w:rsidR="007E253B" w:rsidRPr="006627EC" w:rsidRDefault="007E253B" w:rsidP="002E585E">
            <w:pPr>
              <w:spacing w:line="360" w:lineRule="auto"/>
              <w:rPr>
                <w:rFonts w:cs="Times New Roman"/>
                <w:sz w:val="24"/>
                <w:szCs w:val="24"/>
              </w:rPr>
            </w:pPr>
          </w:p>
        </w:tc>
      </w:tr>
      <w:tr w:rsidR="00A34A71" w:rsidRPr="006627EC" w14:paraId="6E599E91" w14:textId="77777777" w:rsidTr="002E585E">
        <w:tc>
          <w:tcPr>
            <w:tcW w:w="571" w:type="dxa"/>
          </w:tcPr>
          <w:p w14:paraId="15F7D49E" w14:textId="77777777" w:rsidR="007E253B" w:rsidRPr="006627EC" w:rsidRDefault="007E253B" w:rsidP="002E585E">
            <w:pPr>
              <w:spacing w:line="360" w:lineRule="auto"/>
              <w:rPr>
                <w:rFonts w:cs="Times New Roman"/>
                <w:sz w:val="24"/>
                <w:szCs w:val="24"/>
              </w:rPr>
            </w:pPr>
            <w:r w:rsidRPr="006627EC">
              <w:rPr>
                <w:rFonts w:cs="Times New Roman"/>
                <w:sz w:val="24"/>
                <w:szCs w:val="24"/>
              </w:rPr>
              <w:t>6.</w:t>
            </w:r>
          </w:p>
        </w:tc>
        <w:tc>
          <w:tcPr>
            <w:tcW w:w="6628" w:type="dxa"/>
          </w:tcPr>
          <w:p w14:paraId="5FA46326" w14:textId="77777777" w:rsidR="007E253B" w:rsidRPr="006627EC" w:rsidRDefault="007E253B" w:rsidP="002E585E">
            <w:pPr>
              <w:spacing w:line="360" w:lineRule="auto"/>
              <w:rPr>
                <w:rFonts w:cs="Times New Roman"/>
                <w:sz w:val="24"/>
                <w:szCs w:val="24"/>
              </w:rPr>
            </w:pPr>
            <w:r w:rsidRPr="006627EC">
              <w:rPr>
                <w:rFonts w:cs="Times New Roman"/>
                <w:sz w:val="24"/>
                <w:szCs w:val="24"/>
              </w:rPr>
              <w:t>KOPGT has a whole range of activities that properly manage its records.</w:t>
            </w:r>
          </w:p>
        </w:tc>
        <w:tc>
          <w:tcPr>
            <w:tcW w:w="449" w:type="dxa"/>
          </w:tcPr>
          <w:p w14:paraId="407C9A06" w14:textId="77777777" w:rsidR="007E253B" w:rsidRPr="006627EC" w:rsidRDefault="007E253B" w:rsidP="002E585E">
            <w:pPr>
              <w:spacing w:line="360" w:lineRule="auto"/>
              <w:rPr>
                <w:rFonts w:cs="Times New Roman"/>
                <w:sz w:val="24"/>
                <w:szCs w:val="24"/>
              </w:rPr>
            </w:pPr>
          </w:p>
        </w:tc>
        <w:tc>
          <w:tcPr>
            <w:tcW w:w="449" w:type="dxa"/>
          </w:tcPr>
          <w:p w14:paraId="072D9D44" w14:textId="77777777" w:rsidR="007E253B" w:rsidRPr="006627EC" w:rsidRDefault="007E253B" w:rsidP="002E585E">
            <w:pPr>
              <w:spacing w:line="360" w:lineRule="auto"/>
              <w:rPr>
                <w:rFonts w:cs="Times New Roman"/>
                <w:sz w:val="24"/>
                <w:szCs w:val="24"/>
              </w:rPr>
            </w:pPr>
          </w:p>
        </w:tc>
        <w:tc>
          <w:tcPr>
            <w:tcW w:w="360" w:type="dxa"/>
          </w:tcPr>
          <w:p w14:paraId="7BF6FF4F" w14:textId="77777777" w:rsidR="007E253B" w:rsidRPr="006627EC" w:rsidRDefault="007E253B" w:rsidP="002E585E">
            <w:pPr>
              <w:spacing w:line="360" w:lineRule="auto"/>
              <w:rPr>
                <w:rFonts w:cs="Times New Roman"/>
                <w:sz w:val="24"/>
                <w:szCs w:val="24"/>
              </w:rPr>
            </w:pPr>
          </w:p>
        </w:tc>
        <w:tc>
          <w:tcPr>
            <w:tcW w:w="449" w:type="dxa"/>
          </w:tcPr>
          <w:p w14:paraId="4DAD7016" w14:textId="77777777" w:rsidR="007E253B" w:rsidRPr="006627EC" w:rsidRDefault="007E253B" w:rsidP="002E585E">
            <w:pPr>
              <w:spacing w:line="360" w:lineRule="auto"/>
              <w:rPr>
                <w:rFonts w:cs="Times New Roman"/>
                <w:sz w:val="24"/>
                <w:szCs w:val="24"/>
              </w:rPr>
            </w:pPr>
          </w:p>
        </w:tc>
        <w:tc>
          <w:tcPr>
            <w:tcW w:w="444" w:type="dxa"/>
          </w:tcPr>
          <w:p w14:paraId="11B1D589" w14:textId="77777777" w:rsidR="007E253B" w:rsidRPr="006627EC" w:rsidRDefault="007E253B" w:rsidP="002E585E">
            <w:pPr>
              <w:spacing w:line="360" w:lineRule="auto"/>
              <w:rPr>
                <w:rFonts w:cs="Times New Roman"/>
                <w:sz w:val="24"/>
                <w:szCs w:val="24"/>
              </w:rPr>
            </w:pPr>
          </w:p>
        </w:tc>
      </w:tr>
      <w:tr w:rsidR="00A34A71" w:rsidRPr="006627EC" w14:paraId="19DD06D7" w14:textId="77777777" w:rsidTr="002E585E">
        <w:tc>
          <w:tcPr>
            <w:tcW w:w="571" w:type="dxa"/>
          </w:tcPr>
          <w:p w14:paraId="7F250A8C" w14:textId="77777777" w:rsidR="007E253B" w:rsidRPr="006627EC" w:rsidRDefault="007E253B" w:rsidP="002E585E">
            <w:pPr>
              <w:spacing w:line="360" w:lineRule="auto"/>
              <w:rPr>
                <w:rFonts w:cs="Times New Roman"/>
                <w:sz w:val="24"/>
                <w:szCs w:val="24"/>
              </w:rPr>
            </w:pPr>
            <w:r w:rsidRPr="006627EC">
              <w:rPr>
                <w:rFonts w:cs="Times New Roman"/>
                <w:sz w:val="24"/>
                <w:szCs w:val="24"/>
              </w:rPr>
              <w:t>7.</w:t>
            </w:r>
          </w:p>
        </w:tc>
        <w:tc>
          <w:tcPr>
            <w:tcW w:w="6628" w:type="dxa"/>
          </w:tcPr>
          <w:p w14:paraId="4B129006" w14:textId="77777777" w:rsidR="007E253B" w:rsidRPr="006627EC" w:rsidRDefault="007E253B" w:rsidP="002E585E">
            <w:pPr>
              <w:spacing w:line="360" w:lineRule="auto"/>
              <w:rPr>
                <w:rFonts w:cs="Times New Roman"/>
                <w:sz w:val="24"/>
                <w:szCs w:val="24"/>
              </w:rPr>
            </w:pPr>
            <w:r w:rsidRPr="006627EC">
              <w:rPr>
                <w:rFonts w:cs="Times New Roman"/>
                <w:sz w:val="24"/>
                <w:szCs w:val="24"/>
              </w:rPr>
              <w:t>Records keeping supports KOPGT to make decisions based on evidence.</w:t>
            </w:r>
          </w:p>
        </w:tc>
        <w:tc>
          <w:tcPr>
            <w:tcW w:w="449" w:type="dxa"/>
          </w:tcPr>
          <w:p w14:paraId="222C1710" w14:textId="77777777" w:rsidR="007E253B" w:rsidRPr="006627EC" w:rsidRDefault="007E253B" w:rsidP="002E585E">
            <w:pPr>
              <w:spacing w:line="360" w:lineRule="auto"/>
              <w:rPr>
                <w:rFonts w:cs="Times New Roman"/>
                <w:sz w:val="24"/>
                <w:szCs w:val="24"/>
              </w:rPr>
            </w:pPr>
          </w:p>
        </w:tc>
        <w:tc>
          <w:tcPr>
            <w:tcW w:w="449" w:type="dxa"/>
          </w:tcPr>
          <w:p w14:paraId="107D9556" w14:textId="77777777" w:rsidR="007E253B" w:rsidRPr="006627EC" w:rsidRDefault="007E253B" w:rsidP="002E585E">
            <w:pPr>
              <w:spacing w:line="360" w:lineRule="auto"/>
              <w:rPr>
                <w:rFonts w:cs="Times New Roman"/>
                <w:sz w:val="24"/>
                <w:szCs w:val="24"/>
              </w:rPr>
            </w:pPr>
          </w:p>
        </w:tc>
        <w:tc>
          <w:tcPr>
            <w:tcW w:w="360" w:type="dxa"/>
          </w:tcPr>
          <w:p w14:paraId="3CD6B386" w14:textId="77777777" w:rsidR="007E253B" w:rsidRPr="006627EC" w:rsidRDefault="007E253B" w:rsidP="002E585E">
            <w:pPr>
              <w:spacing w:line="360" w:lineRule="auto"/>
              <w:rPr>
                <w:rFonts w:cs="Times New Roman"/>
                <w:sz w:val="24"/>
                <w:szCs w:val="24"/>
              </w:rPr>
            </w:pPr>
          </w:p>
        </w:tc>
        <w:tc>
          <w:tcPr>
            <w:tcW w:w="449" w:type="dxa"/>
          </w:tcPr>
          <w:p w14:paraId="13B1E6C3" w14:textId="77777777" w:rsidR="007E253B" w:rsidRPr="006627EC" w:rsidRDefault="007E253B" w:rsidP="002E585E">
            <w:pPr>
              <w:spacing w:line="360" w:lineRule="auto"/>
              <w:rPr>
                <w:rFonts w:cs="Times New Roman"/>
                <w:sz w:val="24"/>
                <w:szCs w:val="24"/>
              </w:rPr>
            </w:pPr>
          </w:p>
        </w:tc>
        <w:tc>
          <w:tcPr>
            <w:tcW w:w="444" w:type="dxa"/>
          </w:tcPr>
          <w:p w14:paraId="2AEE7A78" w14:textId="77777777" w:rsidR="007E253B" w:rsidRPr="006627EC" w:rsidRDefault="007E253B" w:rsidP="002E585E">
            <w:pPr>
              <w:spacing w:line="360" w:lineRule="auto"/>
              <w:rPr>
                <w:rFonts w:cs="Times New Roman"/>
                <w:sz w:val="24"/>
                <w:szCs w:val="24"/>
              </w:rPr>
            </w:pPr>
          </w:p>
        </w:tc>
      </w:tr>
      <w:tr w:rsidR="007E253B" w:rsidRPr="006627EC" w14:paraId="0F95377A" w14:textId="77777777" w:rsidTr="002E585E">
        <w:tc>
          <w:tcPr>
            <w:tcW w:w="571" w:type="dxa"/>
          </w:tcPr>
          <w:p w14:paraId="4F5C3741" w14:textId="77777777" w:rsidR="007E253B" w:rsidRPr="006627EC" w:rsidRDefault="007E253B" w:rsidP="002E585E">
            <w:pPr>
              <w:spacing w:line="360" w:lineRule="auto"/>
              <w:rPr>
                <w:rFonts w:cs="Times New Roman"/>
                <w:sz w:val="24"/>
                <w:szCs w:val="24"/>
              </w:rPr>
            </w:pPr>
            <w:r w:rsidRPr="006627EC">
              <w:rPr>
                <w:rFonts w:cs="Times New Roman"/>
                <w:sz w:val="24"/>
                <w:szCs w:val="24"/>
              </w:rPr>
              <w:t>8.</w:t>
            </w:r>
          </w:p>
        </w:tc>
        <w:tc>
          <w:tcPr>
            <w:tcW w:w="6628" w:type="dxa"/>
          </w:tcPr>
          <w:p w14:paraId="1FC08797" w14:textId="77777777" w:rsidR="007E253B" w:rsidRPr="006627EC" w:rsidRDefault="007E253B" w:rsidP="002E585E">
            <w:pPr>
              <w:spacing w:line="360" w:lineRule="auto"/>
              <w:rPr>
                <w:rFonts w:cs="Times New Roman"/>
                <w:sz w:val="24"/>
                <w:szCs w:val="24"/>
              </w:rPr>
            </w:pPr>
            <w:r w:rsidRPr="006627EC">
              <w:rPr>
                <w:rFonts w:cs="Times New Roman"/>
                <w:sz w:val="24"/>
                <w:szCs w:val="24"/>
              </w:rPr>
              <w:t>KOPGT prepares a detailed record of any transport carried out in a special program or electronically.</w:t>
            </w:r>
          </w:p>
        </w:tc>
        <w:tc>
          <w:tcPr>
            <w:tcW w:w="449" w:type="dxa"/>
          </w:tcPr>
          <w:p w14:paraId="381E7091" w14:textId="77777777" w:rsidR="007E253B" w:rsidRPr="006627EC" w:rsidRDefault="007E253B" w:rsidP="002E585E">
            <w:pPr>
              <w:spacing w:line="360" w:lineRule="auto"/>
              <w:rPr>
                <w:rFonts w:cs="Times New Roman"/>
                <w:sz w:val="24"/>
                <w:szCs w:val="24"/>
              </w:rPr>
            </w:pPr>
          </w:p>
        </w:tc>
        <w:tc>
          <w:tcPr>
            <w:tcW w:w="449" w:type="dxa"/>
          </w:tcPr>
          <w:p w14:paraId="02D133CF" w14:textId="77777777" w:rsidR="007E253B" w:rsidRPr="006627EC" w:rsidRDefault="007E253B" w:rsidP="002E585E">
            <w:pPr>
              <w:spacing w:line="360" w:lineRule="auto"/>
              <w:rPr>
                <w:rFonts w:cs="Times New Roman"/>
                <w:sz w:val="24"/>
                <w:szCs w:val="24"/>
              </w:rPr>
            </w:pPr>
          </w:p>
        </w:tc>
        <w:tc>
          <w:tcPr>
            <w:tcW w:w="360" w:type="dxa"/>
          </w:tcPr>
          <w:p w14:paraId="2EBD4A77" w14:textId="77777777" w:rsidR="007E253B" w:rsidRPr="006627EC" w:rsidRDefault="007E253B" w:rsidP="002E585E">
            <w:pPr>
              <w:spacing w:line="360" w:lineRule="auto"/>
              <w:rPr>
                <w:rFonts w:cs="Times New Roman"/>
                <w:sz w:val="24"/>
                <w:szCs w:val="24"/>
              </w:rPr>
            </w:pPr>
          </w:p>
        </w:tc>
        <w:tc>
          <w:tcPr>
            <w:tcW w:w="449" w:type="dxa"/>
          </w:tcPr>
          <w:p w14:paraId="2EDE8EE6" w14:textId="77777777" w:rsidR="007E253B" w:rsidRPr="006627EC" w:rsidRDefault="007E253B" w:rsidP="002E585E">
            <w:pPr>
              <w:spacing w:line="360" w:lineRule="auto"/>
              <w:rPr>
                <w:rFonts w:cs="Times New Roman"/>
                <w:sz w:val="24"/>
                <w:szCs w:val="24"/>
              </w:rPr>
            </w:pPr>
          </w:p>
        </w:tc>
        <w:tc>
          <w:tcPr>
            <w:tcW w:w="444" w:type="dxa"/>
          </w:tcPr>
          <w:p w14:paraId="2B1CEBF7" w14:textId="77777777" w:rsidR="007E253B" w:rsidRPr="006627EC" w:rsidRDefault="007E253B" w:rsidP="002E585E">
            <w:pPr>
              <w:spacing w:line="360" w:lineRule="auto"/>
              <w:rPr>
                <w:rFonts w:cs="Times New Roman"/>
                <w:sz w:val="24"/>
                <w:szCs w:val="24"/>
              </w:rPr>
            </w:pPr>
          </w:p>
        </w:tc>
      </w:tr>
    </w:tbl>
    <w:p w14:paraId="6A7E0781" w14:textId="77777777" w:rsidR="007E253B" w:rsidRPr="00A34A71" w:rsidRDefault="007E253B" w:rsidP="007E253B">
      <w:pPr>
        <w:spacing w:after="0" w:line="240" w:lineRule="auto"/>
        <w:jc w:val="left"/>
        <w:rPr>
          <w:b/>
        </w:rPr>
      </w:pPr>
    </w:p>
    <w:p w14:paraId="7FF2C4F0" w14:textId="77777777" w:rsidR="007E253B" w:rsidRPr="00A34A71" w:rsidRDefault="007E253B" w:rsidP="007E253B">
      <w:pPr>
        <w:spacing w:after="0" w:line="240" w:lineRule="auto"/>
        <w:jc w:val="left"/>
        <w:rPr>
          <w:b/>
        </w:rPr>
      </w:pPr>
    </w:p>
    <w:p w14:paraId="1F7A2CAA" w14:textId="77777777" w:rsidR="007E253B" w:rsidRPr="00A34A71" w:rsidRDefault="007E253B" w:rsidP="007E253B">
      <w:pPr>
        <w:spacing w:after="0" w:line="240" w:lineRule="auto"/>
        <w:jc w:val="left"/>
        <w:rPr>
          <w:b/>
        </w:rPr>
      </w:pPr>
    </w:p>
    <w:p w14:paraId="2D104ACE" w14:textId="77777777" w:rsidR="00886B7B" w:rsidRDefault="00886B7B">
      <w:pPr>
        <w:spacing w:line="259" w:lineRule="auto"/>
        <w:jc w:val="left"/>
        <w:rPr>
          <w:b/>
        </w:rPr>
      </w:pPr>
      <w:r>
        <w:rPr>
          <w:b/>
        </w:rPr>
        <w:br w:type="page"/>
      </w:r>
    </w:p>
    <w:p w14:paraId="65127A87" w14:textId="7706F229" w:rsidR="007E253B" w:rsidRPr="00A34A71" w:rsidRDefault="007E253B" w:rsidP="009C37B3">
      <w:pPr>
        <w:spacing w:after="0"/>
        <w:rPr>
          <w:b/>
        </w:rPr>
      </w:pPr>
      <w:r w:rsidRPr="00A34A71">
        <w:rPr>
          <w:b/>
        </w:rPr>
        <w:lastRenderedPageBreak/>
        <w:t xml:space="preserve">SECTION D: </w:t>
      </w:r>
      <w:r w:rsidRPr="00A34A71">
        <w:rPr>
          <w:rFonts w:cs="Times New Roman"/>
          <w:b/>
          <w:bCs/>
        </w:rPr>
        <w:t xml:space="preserve">Physical </w:t>
      </w:r>
      <w:r w:rsidR="009269A3" w:rsidRPr="00A34A71">
        <w:rPr>
          <w:rFonts w:cs="Times New Roman"/>
          <w:b/>
          <w:bCs/>
        </w:rPr>
        <w:t>distribution</w:t>
      </w:r>
      <w:r w:rsidR="009269A3" w:rsidRPr="00A34A71">
        <w:rPr>
          <w:b/>
        </w:rPr>
        <w:t xml:space="preserve"> and</w:t>
      </w:r>
      <w:r w:rsidRPr="00A34A71">
        <w:rPr>
          <w:b/>
        </w:rPr>
        <w:t xml:space="preserve"> the performance of KOPGT</w:t>
      </w:r>
    </w:p>
    <w:tbl>
      <w:tblPr>
        <w:tblStyle w:val="TableGrid0"/>
        <w:tblW w:w="0" w:type="auto"/>
        <w:tblLook w:val="04A0" w:firstRow="1" w:lastRow="0" w:firstColumn="1" w:lastColumn="0" w:noHBand="0" w:noVBand="1"/>
      </w:tblPr>
      <w:tblGrid>
        <w:gridCol w:w="571"/>
        <w:gridCol w:w="6628"/>
        <w:gridCol w:w="449"/>
        <w:gridCol w:w="449"/>
        <w:gridCol w:w="360"/>
        <w:gridCol w:w="449"/>
        <w:gridCol w:w="444"/>
      </w:tblGrid>
      <w:tr w:rsidR="00A34A71" w:rsidRPr="006627EC" w14:paraId="16B7EBF6" w14:textId="77777777" w:rsidTr="002E585E">
        <w:tc>
          <w:tcPr>
            <w:tcW w:w="571" w:type="dxa"/>
          </w:tcPr>
          <w:p w14:paraId="10F38801"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No.</w:t>
            </w:r>
          </w:p>
        </w:tc>
        <w:tc>
          <w:tcPr>
            <w:tcW w:w="6628" w:type="dxa"/>
          </w:tcPr>
          <w:p w14:paraId="69B5449C"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Statement</w:t>
            </w:r>
          </w:p>
        </w:tc>
        <w:tc>
          <w:tcPr>
            <w:tcW w:w="449" w:type="dxa"/>
          </w:tcPr>
          <w:p w14:paraId="6A1601FD"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1</w:t>
            </w:r>
          </w:p>
        </w:tc>
        <w:tc>
          <w:tcPr>
            <w:tcW w:w="449" w:type="dxa"/>
          </w:tcPr>
          <w:p w14:paraId="695747A2"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2</w:t>
            </w:r>
          </w:p>
        </w:tc>
        <w:tc>
          <w:tcPr>
            <w:tcW w:w="360" w:type="dxa"/>
          </w:tcPr>
          <w:p w14:paraId="5464144D"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3</w:t>
            </w:r>
          </w:p>
        </w:tc>
        <w:tc>
          <w:tcPr>
            <w:tcW w:w="449" w:type="dxa"/>
          </w:tcPr>
          <w:p w14:paraId="1E6BB0E1"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4</w:t>
            </w:r>
          </w:p>
        </w:tc>
        <w:tc>
          <w:tcPr>
            <w:tcW w:w="444" w:type="dxa"/>
          </w:tcPr>
          <w:p w14:paraId="246D7897" w14:textId="77777777" w:rsidR="007E253B" w:rsidRPr="006627EC" w:rsidRDefault="007E253B" w:rsidP="002E585E">
            <w:pPr>
              <w:spacing w:line="360" w:lineRule="auto"/>
              <w:rPr>
                <w:rFonts w:cs="Times New Roman"/>
                <w:b/>
                <w:bCs/>
                <w:sz w:val="24"/>
                <w:szCs w:val="24"/>
              </w:rPr>
            </w:pPr>
            <w:r w:rsidRPr="006627EC">
              <w:rPr>
                <w:rFonts w:cs="Times New Roman"/>
                <w:b/>
                <w:bCs/>
                <w:sz w:val="24"/>
                <w:szCs w:val="24"/>
              </w:rPr>
              <w:t>5</w:t>
            </w:r>
          </w:p>
        </w:tc>
      </w:tr>
      <w:tr w:rsidR="00A34A71" w:rsidRPr="006627EC" w14:paraId="61DAA0F7" w14:textId="77777777" w:rsidTr="002E585E">
        <w:tc>
          <w:tcPr>
            <w:tcW w:w="571" w:type="dxa"/>
          </w:tcPr>
          <w:p w14:paraId="28E3EB33" w14:textId="77777777" w:rsidR="007E253B" w:rsidRPr="006627EC" w:rsidRDefault="007E253B" w:rsidP="002E585E">
            <w:pPr>
              <w:spacing w:line="360" w:lineRule="auto"/>
              <w:rPr>
                <w:rFonts w:cs="Times New Roman"/>
                <w:sz w:val="24"/>
                <w:szCs w:val="24"/>
              </w:rPr>
            </w:pPr>
            <w:r w:rsidRPr="006627EC">
              <w:rPr>
                <w:rFonts w:cs="Times New Roman"/>
                <w:sz w:val="24"/>
                <w:szCs w:val="24"/>
              </w:rPr>
              <w:t xml:space="preserve">1. </w:t>
            </w:r>
          </w:p>
        </w:tc>
        <w:tc>
          <w:tcPr>
            <w:tcW w:w="6628" w:type="dxa"/>
          </w:tcPr>
          <w:p w14:paraId="4AC2CB29" w14:textId="77777777" w:rsidR="007E253B" w:rsidRPr="006627EC" w:rsidRDefault="007E253B" w:rsidP="002E585E">
            <w:pPr>
              <w:spacing w:line="360" w:lineRule="auto"/>
              <w:rPr>
                <w:rFonts w:cs="Times New Roman"/>
                <w:sz w:val="24"/>
                <w:szCs w:val="24"/>
              </w:rPr>
            </w:pPr>
            <w:r w:rsidRPr="006627EC">
              <w:rPr>
                <w:rFonts w:cs="Times New Roman"/>
                <w:sz w:val="24"/>
                <w:szCs w:val="24"/>
              </w:rPr>
              <w:t>Availability of products has added value to KOPGT through physical distribution.</w:t>
            </w:r>
          </w:p>
        </w:tc>
        <w:tc>
          <w:tcPr>
            <w:tcW w:w="449" w:type="dxa"/>
          </w:tcPr>
          <w:p w14:paraId="2DF8B03F" w14:textId="77777777" w:rsidR="007E253B" w:rsidRPr="006627EC" w:rsidRDefault="007E253B" w:rsidP="002E585E">
            <w:pPr>
              <w:spacing w:line="360" w:lineRule="auto"/>
              <w:rPr>
                <w:rFonts w:cs="Times New Roman"/>
                <w:sz w:val="24"/>
                <w:szCs w:val="24"/>
              </w:rPr>
            </w:pPr>
          </w:p>
        </w:tc>
        <w:tc>
          <w:tcPr>
            <w:tcW w:w="449" w:type="dxa"/>
          </w:tcPr>
          <w:p w14:paraId="388E3E40" w14:textId="77777777" w:rsidR="007E253B" w:rsidRPr="006627EC" w:rsidRDefault="007E253B" w:rsidP="002E585E">
            <w:pPr>
              <w:spacing w:line="360" w:lineRule="auto"/>
              <w:rPr>
                <w:rFonts w:cs="Times New Roman"/>
                <w:sz w:val="24"/>
                <w:szCs w:val="24"/>
              </w:rPr>
            </w:pPr>
          </w:p>
        </w:tc>
        <w:tc>
          <w:tcPr>
            <w:tcW w:w="360" w:type="dxa"/>
          </w:tcPr>
          <w:p w14:paraId="43F6DD2A" w14:textId="77777777" w:rsidR="007E253B" w:rsidRPr="006627EC" w:rsidRDefault="007E253B" w:rsidP="002E585E">
            <w:pPr>
              <w:spacing w:line="360" w:lineRule="auto"/>
              <w:rPr>
                <w:rFonts w:cs="Times New Roman"/>
                <w:sz w:val="24"/>
                <w:szCs w:val="24"/>
              </w:rPr>
            </w:pPr>
          </w:p>
        </w:tc>
        <w:tc>
          <w:tcPr>
            <w:tcW w:w="449" w:type="dxa"/>
          </w:tcPr>
          <w:p w14:paraId="708F6BC5" w14:textId="77777777" w:rsidR="007E253B" w:rsidRPr="006627EC" w:rsidRDefault="007E253B" w:rsidP="002E585E">
            <w:pPr>
              <w:spacing w:line="360" w:lineRule="auto"/>
              <w:rPr>
                <w:rFonts w:cs="Times New Roman"/>
                <w:sz w:val="24"/>
                <w:szCs w:val="24"/>
              </w:rPr>
            </w:pPr>
          </w:p>
        </w:tc>
        <w:tc>
          <w:tcPr>
            <w:tcW w:w="444" w:type="dxa"/>
          </w:tcPr>
          <w:p w14:paraId="49266AC3" w14:textId="77777777" w:rsidR="007E253B" w:rsidRPr="006627EC" w:rsidRDefault="007E253B" w:rsidP="002E585E">
            <w:pPr>
              <w:spacing w:line="360" w:lineRule="auto"/>
              <w:rPr>
                <w:rFonts w:cs="Times New Roman"/>
                <w:sz w:val="24"/>
                <w:szCs w:val="24"/>
              </w:rPr>
            </w:pPr>
          </w:p>
        </w:tc>
      </w:tr>
      <w:tr w:rsidR="00A34A71" w:rsidRPr="006627EC" w14:paraId="26C0E4D7" w14:textId="77777777" w:rsidTr="002E585E">
        <w:tc>
          <w:tcPr>
            <w:tcW w:w="571" w:type="dxa"/>
          </w:tcPr>
          <w:p w14:paraId="1B5E13AD" w14:textId="77777777" w:rsidR="007E253B" w:rsidRPr="006627EC" w:rsidRDefault="007E253B" w:rsidP="002E585E">
            <w:pPr>
              <w:spacing w:line="360" w:lineRule="auto"/>
              <w:rPr>
                <w:rFonts w:cs="Times New Roman"/>
                <w:sz w:val="24"/>
                <w:szCs w:val="24"/>
              </w:rPr>
            </w:pPr>
            <w:r w:rsidRPr="006627EC">
              <w:rPr>
                <w:rFonts w:cs="Times New Roman"/>
                <w:sz w:val="24"/>
                <w:szCs w:val="24"/>
              </w:rPr>
              <w:t>2.</w:t>
            </w:r>
          </w:p>
        </w:tc>
        <w:tc>
          <w:tcPr>
            <w:tcW w:w="6628" w:type="dxa"/>
          </w:tcPr>
          <w:p w14:paraId="03259590" w14:textId="77777777" w:rsidR="007E253B" w:rsidRPr="006627EC" w:rsidRDefault="007E253B" w:rsidP="002E585E">
            <w:pPr>
              <w:spacing w:line="360" w:lineRule="auto"/>
              <w:rPr>
                <w:rFonts w:cs="Times New Roman"/>
                <w:sz w:val="24"/>
                <w:szCs w:val="24"/>
              </w:rPr>
            </w:pPr>
            <w:r w:rsidRPr="006627EC">
              <w:rPr>
                <w:rFonts w:cs="Times New Roman"/>
                <w:sz w:val="24"/>
                <w:szCs w:val="24"/>
              </w:rPr>
              <w:t>Physical distribution has effectively provided interface to KOPGT with its customers.</w:t>
            </w:r>
          </w:p>
        </w:tc>
        <w:tc>
          <w:tcPr>
            <w:tcW w:w="449" w:type="dxa"/>
          </w:tcPr>
          <w:p w14:paraId="53E77440" w14:textId="77777777" w:rsidR="007E253B" w:rsidRPr="006627EC" w:rsidRDefault="007E253B" w:rsidP="002E585E">
            <w:pPr>
              <w:spacing w:line="360" w:lineRule="auto"/>
              <w:rPr>
                <w:rFonts w:cs="Times New Roman"/>
                <w:sz w:val="24"/>
                <w:szCs w:val="24"/>
              </w:rPr>
            </w:pPr>
          </w:p>
        </w:tc>
        <w:tc>
          <w:tcPr>
            <w:tcW w:w="449" w:type="dxa"/>
          </w:tcPr>
          <w:p w14:paraId="7163AB44" w14:textId="77777777" w:rsidR="007E253B" w:rsidRPr="006627EC" w:rsidRDefault="007E253B" w:rsidP="002E585E">
            <w:pPr>
              <w:spacing w:line="360" w:lineRule="auto"/>
              <w:rPr>
                <w:rFonts w:cs="Times New Roman"/>
                <w:sz w:val="24"/>
                <w:szCs w:val="24"/>
              </w:rPr>
            </w:pPr>
          </w:p>
        </w:tc>
        <w:tc>
          <w:tcPr>
            <w:tcW w:w="360" w:type="dxa"/>
          </w:tcPr>
          <w:p w14:paraId="17AE55C1" w14:textId="77777777" w:rsidR="007E253B" w:rsidRPr="006627EC" w:rsidRDefault="007E253B" w:rsidP="002E585E">
            <w:pPr>
              <w:spacing w:line="360" w:lineRule="auto"/>
              <w:rPr>
                <w:rFonts w:cs="Times New Roman"/>
                <w:sz w:val="24"/>
                <w:szCs w:val="24"/>
              </w:rPr>
            </w:pPr>
          </w:p>
        </w:tc>
        <w:tc>
          <w:tcPr>
            <w:tcW w:w="449" w:type="dxa"/>
          </w:tcPr>
          <w:p w14:paraId="161C7EF2" w14:textId="77777777" w:rsidR="007E253B" w:rsidRPr="006627EC" w:rsidRDefault="007E253B" w:rsidP="002E585E">
            <w:pPr>
              <w:spacing w:line="360" w:lineRule="auto"/>
              <w:rPr>
                <w:rFonts w:cs="Times New Roman"/>
                <w:sz w:val="24"/>
                <w:szCs w:val="24"/>
              </w:rPr>
            </w:pPr>
          </w:p>
        </w:tc>
        <w:tc>
          <w:tcPr>
            <w:tcW w:w="444" w:type="dxa"/>
          </w:tcPr>
          <w:p w14:paraId="5E3EB55F" w14:textId="77777777" w:rsidR="007E253B" w:rsidRPr="006627EC" w:rsidRDefault="007E253B" w:rsidP="002E585E">
            <w:pPr>
              <w:spacing w:line="360" w:lineRule="auto"/>
              <w:rPr>
                <w:rFonts w:cs="Times New Roman"/>
                <w:sz w:val="24"/>
                <w:szCs w:val="24"/>
              </w:rPr>
            </w:pPr>
          </w:p>
        </w:tc>
      </w:tr>
      <w:tr w:rsidR="00A34A71" w:rsidRPr="006627EC" w14:paraId="68A49781" w14:textId="77777777" w:rsidTr="002E585E">
        <w:tc>
          <w:tcPr>
            <w:tcW w:w="571" w:type="dxa"/>
          </w:tcPr>
          <w:p w14:paraId="5117D216" w14:textId="77777777" w:rsidR="007E253B" w:rsidRPr="006627EC" w:rsidRDefault="007E253B" w:rsidP="002E585E">
            <w:pPr>
              <w:spacing w:line="360" w:lineRule="auto"/>
              <w:rPr>
                <w:rFonts w:cs="Times New Roman"/>
                <w:sz w:val="24"/>
                <w:szCs w:val="24"/>
              </w:rPr>
            </w:pPr>
            <w:r w:rsidRPr="006627EC">
              <w:rPr>
                <w:rFonts w:cs="Times New Roman"/>
                <w:sz w:val="24"/>
                <w:szCs w:val="24"/>
              </w:rPr>
              <w:t>3.</w:t>
            </w:r>
          </w:p>
        </w:tc>
        <w:tc>
          <w:tcPr>
            <w:tcW w:w="6628" w:type="dxa"/>
          </w:tcPr>
          <w:p w14:paraId="19E388DC" w14:textId="77777777" w:rsidR="007E253B" w:rsidRPr="006627EC" w:rsidRDefault="007E253B" w:rsidP="002E585E">
            <w:pPr>
              <w:spacing w:line="360" w:lineRule="auto"/>
              <w:rPr>
                <w:rFonts w:cs="Times New Roman"/>
                <w:sz w:val="24"/>
                <w:szCs w:val="24"/>
              </w:rPr>
            </w:pPr>
            <w:r w:rsidRPr="006627EC">
              <w:rPr>
                <w:sz w:val="24"/>
                <w:szCs w:val="24"/>
              </w:rPr>
              <w:t>The roles of logistics service firms are included in the decision process for distribution channel.</w:t>
            </w:r>
          </w:p>
        </w:tc>
        <w:tc>
          <w:tcPr>
            <w:tcW w:w="449" w:type="dxa"/>
          </w:tcPr>
          <w:p w14:paraId="490624DB" w14:textId="77777777" w:rsidR="007E253B" w:rsidRPr="006627EC" w:rsidRDefault="007E253B" w:rsidP="002E585E">
            <w:pPr>
              <w:spacing w:line="360" w:lineRule="auto"/>
              <w:rPr>
                <w:rFonts w:cs="Times New Roman"/>
                <w:sz w:val="24"/>
                <w:szCs w:val="24"/>
              </w:rPr>
            </w:pPr>
          </w:p>
        </w:tc>
        <w:tc>
          <w:tcPr>
            <w:tcW w:w="449" w:type="dxa"/>
          </w:tcPr>
          <w:p w14:paraId="0BC0C399" w14:textId="77777777" w:rsidR="007E253B" w:rsidRPr="006627EC" w:rsidRDefault="007E253B" w:rsidP="002E585E">
            <w:pPr>
              <w:spacing w:line="360" w:lineRule="auto"/>
              <w:rPr>
                <w:rFonts w:cs="Times New Roman"/>
                <w:sz w:val="24"/>
                <w:szCs w:val="24"/>
              </w:rPr>
            </w:pPr>
          </w:p>
        </w:tc>
        <w:tc>
          <w:tcPr>
            <w:tcW w:w="360" w:type="dxa"/>
          </w:tcPr>
          <w:p w14:paraId="7D1C767B" w14:textId="77777777" w:rsidR="007E253B" w:rsidRPr="006627EC" w:rsidRDefault="007E253B" w:rsidP="002E585E">
            <w:pPr>
              <w:spacing w:line="360" w:lineRule="auto"/>
              <w:rPr>
                <w:rFonts w:cs="Times New Roman"/>
                <w:sz w:val="24"/>
                <w:szCs w:val="24"/>
              </w:rPr>
            </w:pPr>
          </w:p>
        </w:tc>
        <w:tc>
          <w:tcPr>
            <w:tcW w:w="449" w:type="dxa"/>
          </w:tcPr>
          <w:p w14:paraId="47FA4BD6" w14:textId="77777777" w:rsidR="007E253B" w:rsidRPr="006627EC" w:rsidRDefault="007E253B" w:rsidP="002E585E">
            <w:pPr>
              <w:spacing w:line="360" w:lineRule="auto"/>
              <w:rPr>
                <w:rFonts w:cs="Times New Roman"/>
                <w:sz w:val="24"/>
                <w:szCs w:val="24"/>
              </w:rPr>
            </w:pPr>
          </w:p>
        </w:tc>
        <w:tc>
          <w:tcPr>
            <w:tcW w:w="444" w:type="dxa"/>
          </w:tcPr>
          <w:p w14:paraId="683C3405" w14:textId="77777777" w:rsidR="007E253B" w:rsidRPr="006627EC" w:rsidRDefault="007E253B" w:rsidP="002E585E">
            <w:pPr>
              <w:spacing w:line="360" w:lineRule="auto"/>
              <w:rPr>
                <w:rFonts w:cs="Times New Roman"/>
                <w:sz w:val="24"/>
                <w:szCs w:val="24"/>
              </w:rPr>
            </w:pPr>
          </w:p>
        </w:tc>
      </w:tr>
      <w:tr w:rsidR="00A34A71" w:rsidRPr="006627EC" w14:paraId="5263A539" w14:textId="77777777" w:rsidTr="002E585E">
        <w:tc>
          <w:tcPr>
            <w:tcW w:w="571" w:type="dxa"/>
          </w:tcPr>
          <w:p w14:paraId="0D551B17" w14:textId="77777777" w:rsidR="007E253B" w:rsidRPr="006627EC" w:rsidRDefault="007E253B" w:rsidP="002E585E">
            <w:pPr>
              <w:spacing w:line="360" w:lineRule="auto"/>
              <w:rPr>
                <w:rFonts w:cs="Times New Roman"/>
                <w:sz w:val="24"/>
                <w:szCs w:val="24"/>
              </w:rPr>
            </w:pPr>
            <w:r w:rsidRPr="006627EC">
              <w:rPr>
                <w:rFonts w:cs="Times New Roman"/>
                <w:sz w:val="24"/>
                <w:szCs w:val="24"/>
              </w:rPr>
              <w:t>4.</w:t>
            </w:r>
          </w:p>
        </w:tc>
        <w:tc>
          <w:tcPr>
            <w:tcW w:w="6628" w:type="dxa"/>
          </w:tcPr>
          <w:p w14:paraId="14FCF210" w14:textId="77777777" w:rsidR="007E253B" w:rsidRPr="006627EC" w:rsidRDefault="007E253B" w:rsidP="002E585E">
            <w:pPr>
              <w:spacing w:line="360" w:lineRule="auto"/>
              <w:rPr>
                <w:rFonts w:cs="Times New Roman"/>
                <w:sz w:val="24"/>
                <w:szCs w:val="24"/>
              </w:rPr>
            </w:pPr>
            <w:r w:rsidRPr="006627EC">
              <w:rPr>
                <w:rFonts w:cs="Times New Roman"/>
                <w:sz w:val="24"/>
                <w:szCs w:val="24"/>
              </w:rPr>
              <w:t xml:space="preserve">There is </w:t>
            </w:r>
            <w:r w:rsidRPr="006627EC">
              <w:rPr>
                <w:sz w:val="24"/>
                <w:szCs w:val="24"/>
              </w:rPr>
              <w:t>accurate delivery of products and raw materials especially over long distances.</w:t>
            </w:r>
          </w:p>
        </w:tc>
        <w:tc>
          <w:tcPr>
            <w:tcW w:w="449" w:type="dxa"/>
          </w:tcPr>
          <w:p w14:paraId="46DF05D6" w14:textId="77777777" w:rsidR="007E253B" w:rsidRPr="006627EC" w:rsidRDefault="007E253B" w:rsidP="002E585E">
            <w:pPr>
              <w:spacing w:line="360" w:lineRule="auto"/>
              <w:rPr>
                <w:rFonts w:cs="Times New Roman"/>
                <w:sz w:val="24"/>
                <w:szCs w:val="24"/>
              </w:rPr>
            </w:pPr>
          </w:p>
        </w:tc>
        <w:tc>
          <w:tcPr>
            <w:tcW w:w="449" w:type="dxa"/>
          </w:tcPr>
          <w:p w14:paraId="74EFBB28" w14:textId="77777777" w:rsidR="007E253B" w:rsidRPr="006627EC" w:rsidRDefault="007E253B" w:rsidP="002E585E">
            <w:pPr>
              <w:spacing w:line="360" w:lineRule="auto"/>
              <w:rPr>
                <w:rFonts w:cs="Times New Roman"/>
                <w:sz w:val="24"/>
                <w:szCs w:val="24"/>
              </w:rPr>
            </w:pPr>
          </w:p>
        </w:tc>
        <w:tc>
          <w:tcPr>
            <w:tcW w:w="360" w:type="dxa"/>
          </w:tcPr>
          <w:p w14:paraId="2BEBD442" w14:textId="77777777" w:rsidR="007E253B" w:rsidRPr="006627EC" w:rsidRDefault="007E253B" w:rsidP="002E585E">
            <w:pPr>
              <w:spacing w:line="360" w:lineRule="auto"/>
              <w:rPr>
                <w:rFonts w:cs="Times New Roman"/>
                <w:sz w:val="24"/>
                <w:szCs w:val="24"/>
              </w:rPr>
            </w:pPr>
          </w:p>
        </w:tc>
        <w:tc>
          <w:tcPr>
            <w:tcW w:w="449" w:type="dxa"/>
          </w:tcPr>
          <w:p w14:paraId="113AC305" w14:textId="77777777" w:rsidR="007E253B" w:rsidRPr="006627EC" w:rsidRDefault="007E253B" w:rsidP="002E585E">
            <w:pPr>
              <w:spacing w:line="360" w:lineRule="auto"/>
              <w:rPr>
                <w:rFonts w:cs="Times New Roman"/>
                <w:sz w:val="24"/>
                <w:szCs w:val="24"/>
              </w:rPr>
            </w:pPr>
          </w:p>
        </w:tc>
        <w:tc>
          <w:tcPr>
            <w:tcW w:w="444" w:type="dxa"/>
          </w:tcPr>
          <w:p w14:paraId="16583E88" w14:textId="77777777" w:rsidR="007E253B" w:rsidRPr="006627EC" w:rsidRDefault="007E253B" w:rsidP="002E585E">
            <w:pPr>
              <w:spacing w:line="360" w:lineRule="auto"/>
              <w:rPr>
                <w:rFonts w:cs="Times New Roman"/>
                <w:sz w:val="24"/>
                <w:szCs w:val="24"/>
              </w:rPr>
            </w:pPr>
          </w:p>
        </w:tc>
      </w:tr>
      <w:tr w:rsidR="00A34A71" w:rsidRPr="006627EC" w14:paraId="2F484B44" w14:textId="77777777" w:rsidTr="002E585E">
        <w:tc>
          <w:tcPr>
            <w:tcW w:w="571" w:type="dxa"/>
          </w:tcPr>
          <w:p w14:paraId="53C64FED" w14:textId="77777777" w:rsidR="007E253B" w:rsidRPr="006627EC" w:rsidRDefault="007E253B" w:rsidP="002E585E">
            <w:pPr>
              <w:spacing w:line="360" w:lineRule="auto"/>
              <w:rPr>
                <w:rFonts w:cs="Times New Roman"/>
                <w:sz w:val="24"/>
                <w:szCs w:val="24"/>
              </w:rPr>
            </w:pPr>
            <w:r w:rsidRPr="006627EC">
              <w:rPr>
                <w:rFonts w:cs="Times New Roman"/>
                <w:sz w:val="24"/>
                <w:szCs w:val="24"/>
              </w:rPr>
              <w:t>5.</w:t>
            </w:r>
          </w:p>
        </w:tc>
        <w:tc>
          <w:tcPr>
            <w:tcW w:w="6628" w:type="dxa"/>
          </w:tcPr>
          <w:p w14:paraId="79F5173A" w14:textId="77777777" w:rsidR="007E253B" w:rsidRPr="006627EC" w:rsidRDefault="007E253B" w:rsidP="002E585E">
            <w:pPr>
              <w:spacing w:line="360" w:lineRule="auto"/>
              <w:rPr>
                <w:rFonts w:cs="Times New Roman"/>
                <w:sz w:val="24"/>
                <w:szCs w:val="24"/>
              </w:rPr>
            </w:pPr>
            <w:r w:rsidRPr="006627EC">
              <w:rPr>
                <w:rFonts w:cs="Times New Roman"/>
                <w:sz w:val="24"/>
                <w:szCs w:val="24"/>
              </w:rPr>
              <w:t>KOPGT has a highly responsive and reliable physical distribution system which facilitates marketing efforts.</w:t>
            </w:r>
          </w:p>
        </w:tc>
        <w:tc>
          <w:tcPr>
            <w:tcW w:w="449" w:type="dxa"/>
          </w:tcPr>
          <w:p w14:paraId="4A890DFF" w14:textId="77777777" w:rsidR="007E253B" w:rsidRPr="006627EC" w:rsidRDefault="007E253B" w:rsidP="002E585E">
            <w:pPr>
              <w:spacing w:line="360" w:lineRule="auto"/>
              <w:rPr>
                <w:rFonts w:cs="Times New Roman"/>
                <w:sz w:val="24"/>
                <w:szCs w:val="24"/>
              </w:rPr>
            </w:pPr>
          </w:p>
        </w:tc>
        <w:tc>
          <w:tcPr>
            <w:tcW w:w="449" w:type="dxa"/>
          </w:tcPr>
          <w:p w14:paraId="06EAC848" w14:textId="77777777" w:rsidR="007E253B" w:rsidRPr="006627EC" w:rsidRDefault="007E253B" w:rsidP="002E585E">
            <w:pPr>
              <w:spacing w:line="360" w:lineRule="auto"/>
              <w:rPr>
                <w:rFonts w:cs="Times New Roman"/>
                <w:sz w:val="24"/>
                <w:szCs w:val="24"/>
              </w:rPr>
            </w:pPr>
          </w:p>
        </w:tc>
        <w:tc>
          <w:tcPr>
            <w:tcW w:w="360" w:type="dxa"/>
          </w:tcPr>
          <w:p w14:paraId="7812210F" w14:textId="77777777" w:rsidR="007E253B" w:rsidRPr="006627EC" w:rsidRDefault="007E253B" w:rsidP="002E585E">
            <w:pPr>
              <w:spacing w:line="360" w:lineRule="auto"/>
              <w:rPr>
                <w:rFonts w:cs="Times New Roman"/>
                <w:sz w:val="24"/>
                <w:szCs w:val="24"/>
              </w:rPr>
            </w:pPr>
          </w:p>
        </w:tc>
        <w:tc>
          <w:tcPr>
            <w:tcW w:w="449" w:type="dxa"/>
          </w:tcPr>
          <w:p w14:paraId="6A8B3169" w14:textId="77777777" w:rsidR="007E253B" w:rsidRPr="006627EC" w:rsidRDefault="007E253B" w:rsidP="002E585E">
            <w:pPr>
              <w:spacing w:line="360" w:lineRule="auto"/>
              <w:rPr>
                <w:rFonts w:cs="Times New Roman"/>
                <w:sz w:val="24"/>
                <w:szCs w:val="24"/>
              </w:rPr>
            </w:pPr>
          </w:p>
        </w:tc>
        <w:tc>
          <w:tcPr>
            <w:tcW w:w="444" w:type="dxa"/>
          </w:tcPr>
          <w:p w14:paraId="78F377CF" w14:textId="77777777" w:rsidR="007E253B" w:rsidRPr="006627EC" w:rsidRDefault="007E253B" w:rsidP="002E585E">
            <w:pPr>
              <w:spacing w:line="360" w:lineRule="auto"/>
              <w:rPr>
                <w:rFonts w:cs="Times New Roman"/>
                <w:sz w:val="24"/>
                <w:szCs w:val="24"/>
              </w:rPr>
            </w:pPr>
          </w:p>
        </w:tc>
      </w:tr>
      <w:tr w:rsidR="00A34A71" w:rsidRPr="006627EC" w14:paraId="3885BFC7" w14:textId="77777777" w:rsidTr="002E585E">
        <w:tc>
          <w:tcPr>
            <w:tcW w:w="571" w:type="dxa"/>
          </w:tcPr>
          <w:p w14:paraId="037C4E57" w14:textId="77777777" w:rsidR="007E253B" w:rsidRPr="006627EC" w:rsidRDefault="007E253B" w:rsidP="002E585E">
            <w:pPr>
              <w:spacing w:line="360" w:lineRule="auto"/>
              <w:rPr>
                <w:rFonts w:cs="Times New Roman"/>
                <w:sz w:val="24"/>
                <w:szCs w:val="24"/>
              </w:rPr>
            </w:pPr>
            <w:r w:rsidRPr="006627EC">
              <w:rPr>
                <w:rFonts w:cs="Times New Roman"/>
                <w:sz w:val="24"/>
                <w:szCs w:val="24"/>
              </w:rPr>
              <w:t>6.</w:t>
            </w:r>
          </w:p>
        </w:tc>
        <w:tc>
          <w:tcPr>
            <w:tcW w:w="6628" w:type="dxa"/>
          </w:tcPr>
          <w:p w14:paraId="52D622E4" w14:textId="77777777" w:rsidR="007E253B" w:rsidRPr="006627EC" w:rsidRDefault="007E253B" w:rsidP="002E585E">
            <w:pPr>
              <w:spacing w:line="360" w:lineRule="auto"/>
              <w:rPr>
                <w:rFonts w:cs="Times New Roman"/>
                <w:sz w:val="24"/>
                <w:szCs w:val="24"/>
              </w:rPr>
            </w:pPr>
            <w:r w:rsidRPr="006627EC">
              <w:rPr>
                <w:rFonts w:cs="Times New Roman"/>
                <w:sz w:val="24"/>
                <w:szCs w:val="24"/>
              </w:rPr>
              <w:t xml:space="preserve">Physical distribution has </w:t>
            </w:r>
            <w:r w:rsidRPr="006627EC">
              <w:rPr>
                <w:sz w:val="24"/>
                <w:szCs w:val="24"/>
              </w:rPr>
              <w:t>helped to minimize out-of-stock occurrences through more accurate inventory placement.</w:t>
            </w:r>
          </w:p>
        </w:tc>
        <w:tc>
          <w:tcPr>
            <w:tcW w:w="449" w:type="dxa"/>
          </w:tcPr>
          <w:p w14:paraId="7C056302" w14:textId="77777777" w:rsidR="007E253B" w:rsidRPr="006627EC" w:rsidRDefault="007E253B" w:rsidP="002E585E">
            <w:pPr>
              <w:spacing w:line="360" w:lineRule="auto"/>
              <w:rPr>
                <w:rFonts w:cs="Times New Roman"/>
                <w:sz w:val="24"/>
                <w:szCs w:val="24"/>
              </w:rPr>
            </w:pPr>
          </w:p>
        </w:tc>
        <w:tc>
          <w:tcPr>
            <w:tcW w:w="449" w:type="dxa"/>
          </w:tcPr>
          <w:p w14:paraId="75B4504A" w14:textId="77777777" w:rsidR="007E253B" w:rsidRPr="006627EC" w:rsidRDefault="007E253B" w:rsidP="002E585E">
            <w:pPr>
              <w:spacing w:line="360" w:lineRule="auto"/>
              <w:rPr>
                <w:rFonts w:cs="Times New Roman"/>
                <w:sz w:val="24"/>
                <w:szCs w:val="24"/>
              </w:rPr>
            </w:pPr>
          </w:p>
        </w:tc>
        <w:tc>
          <w:tcPr>
            <w:tcW w:w="360" w:type="dxa"/>
          </w:tcPr>
          <w:p w14:paraId="21791DCC" w14:textId="77777777" w:rsidR="007E253B" w:rsidRPr="006627EC" w:rsidRDefault="007E253B" w:rsidP="002E585E">
            <w:pPr>
              <w:spacing w:line="360" w:lineRule="auto"/>
              <w:rPr>
                <w:rFonts w:cs="Times New Roman"/>
                <w:sz w:val="24"/>
                <w:szCs w:val="24"/>
              </w:rPr>
            </w:pPr>
          </w:p>
        </w:tc>
        <w:tc>
          <w:tcPr>
            <w:tcW w:w="449" w:type="dxa"/>
          </w:tcPr>
          <w:p w14:paraId="3E78D8C7" w14:textId="77777777" w:rsidR="007E253B" w:rsidRPr="006627EC" w:rsidRDefault="007E253B" w:rsidP="002E585E">
            <w:pPr>
              <w:spacing w:line="360" w:lineRule="auto"/>
              <w:rPr>
                <w:rFonts w:cs="Times New Roman"/>
                <w:sz w:val="24"/>
                <w:szCs w:val="24"/>
              </w:rPr>
            </w:pPr>
          </w:p>
        </w:tc>
        <w:tc>
          <w:tcPr>
            <w:tcW w:w="444" w:type="dxa"/>
          </w:tcPr>
          <w:p w14:paraId="3D211094" w14:textId="77777777" w:rsidR="007E253B" w:rsidRPr="006627EC" w:rsidRDefault="007E253B" w:rsidP="002E585E">
            <w:pPr>
              <w:spacing w:line="360" w:lineRule="auto"/>
              <w:rPr>
                <w:rFonts w:cs="Times New Roman"/>
                <w:sz w:val="24"/>
                <w:szCs w:val="24"/>
              </w:rPr>
            </w:pPr>
          </w:p>
        </w:tc>
      </w:tr>
      <w:tr w:rsidR="00A34A71" w:rsidRPr="006627EC" w14:paraId="2DA6CB79" w14:textId="77777777" w:rsidTr="002E585E">
        <w:tc>
          <w:tcPr>
            <w:tcW w:w="571" w:type="dxa"/>
          </w:tcPr>
          <w:p w14:paraId="7E1B101A" w14:textId="77777777" w:rsidR="007E253B" w:rsidRPr="006627EC" w:rsidRDefault="007E253B" w:rsidP="002E585E">
            <w:pPr>
              <w:spacing w:line="360" w:lineRule="auto"/>
              <w:rPr>
                <w:rFonts w:cs="Times New Roman"/>
                <w:sz w:val="24"/>
                <w:szCs w:val="24"/>
              </w:rPr>
            </w:pPr>
            <w:r w:rsidRPr="006627EC">
              <w:rPr>
                <w:rFonts w:cs="Times New Roman"/>
                <w:sz w:val="24"/>
                <w:szCs w:val="24"/>
              </w:rPr>
              <w:t>7.</w:t>
            </w:r>
          </w:p>
        </w:tc>
        <w:tc>
          <w:tcPr>
            <w:tcW w:w="6628" w:type="dxa"/>
          </w:tcPr>
          <w:p w14:paraId="6F45BB57" w14:textId="77777777" w:rsidR="007E253B" w:rsidRPr="006627EC" w:rsidRDefault="007E253B" w:rsidP="002E585E">
            <w:pPr>
              <w:spacing w:line="360" w:lineRule="auto"/>
              <w:rPr>
                <w:rFonts w:cs="Times New Roman"/>
                <w:sz w:val="24"/>
                <w:szCs w:val="24"/>
              </w:rPr>
            </w:pPr>
            <w:r w:rsidRPr="006627EC">
              <w:rPr>
                <w:sz w:val="24"/>
                <w:szCs w:val="24"/>
              </w:rPr>
              <w:t>Physical distribution is often one of the biggest influences on a KOPGT’s ability to successfully deliver products on time</w:t>
            </w:r>
            <w:r w:rsidR="003A067D">
              <w:rPr>
                <w:sz w:val="24"/>
                <w:szCs w:val="24"/>
              </w:rPr>
              <w:t>.</w:t>
            </w:r>
          </w:p>
        </w:tc>
        <w:tc>
          <w:tcPr>
            <w:tcW w:w="449" w:type="dxa"/>
          </w:tcPr>
          <w:p w14:paraId="6130E939" w14:textId="77777777" w:rsidR="007E253B" w:rsidRPr="006627EC" w:rsidRDefault="007E253B" w:rsidP="002E585E">
            <w:pPr>
              <w:spacing w:line="360" w:lineRule="auto"/>
              <w:rPr>
                <w:rFonts w:cs="Times New Roman"/>
                <w:sz w:val="24"/>
                <w:szCs w:val="24"/>
              </w:rPr>
            </w:pPr>
          </w:p>
        </w:tc>
        <w:tc>
          <w:tcPr>
            <w:tcW w:w="449" w:type="dxa"/>
          </w:tcPr>
          <w:p w14:paraId="2C7009D9" w14:textId="77777777" w:rsidR="007E253B" w:rsidRPr="006627EC" w:rsidRDefault="007E253B" w:rsidP="002E585E">
            <w:pPr>
              <w:spacing w:line="360" w:lineRule="auto"/>
              <w:rPr>
                <w:rFonts w:cs="Times New Roman"/>
                <w:sz w:val="24"/>
                <w:szCs w:val="24"/>
              </w:rPr>
            </w:pPr>
          </w:p>
        </w:tc>
        <w:tc>
          <w:tcPr>
            <w:tcW w:w="360" w:type="dxa"/>
          </w:tcPr>
          <w:p w14:paraId="61369103" w14:textId="77777777" w:rsidR="007E253B" w:rsidRPr="006627EC" w:rsidRDefault="007E253B" w:rsidP="002E585E">
            <w:pPr>
              <w:spacing w:line="360" w:lineRule="auto"/>
              <w:rPr>
                <w:rFonts w:cs="Times New Roman"/>
                <w:sz w:val="24"/>
                <w:szCs w:val="24"/>
              </w:rPr>
            </w:pPr>
          </w:p>
        </w:tc>
        <w:tc>
          <w:tcPr>
            <w:tcW w:w="449" w:type="dxa"/>
          </w:tcPr>
          <w:p w14:paraId="05660F5D" w14:textId="77777777" w:rsidR="007E253B" w:rsidRPr="006627EC" w:rsidRDefault="007E253B" w:rsidP="002E585E">
            <w:pPr>
              <w:spacing w:line="360" w:lineRule="auto"/>
              <w:rPr>
                <w:rFonts w:cs="Times New Roman"/>
                <w:sz w:val="24"/>
                <w:szCs w:val="24"/>
              </w:rPr>
            </w:pPr>
          </w:p>
        </w:tc>
        <w:tc>
          <w:tcPr>
            <w:tcW w:w="444" w:type="dxa"/>
          </w:tcPr>
          <w:p w14:paraId="37680C25" w14:textId="77777777" w:rsidR="007E253B" w:rsidRPr="006627EC" w:rsidRDefault="007E253B" w:rsidP="002E585E">
            <w:pPr>
              <w:spacing w:line="360" w:lineRule="auto"/>
              <w:rPr>
                <w:rFonts w:cs="Times New Roman"/>
                <w:sz w:val="24"/>
                <w:szCs w:val="24"/>
              </w:rPr>
            </w:pPr>
          </w:p>
        </w:tc>
      </w:tr>
      <w:tr w:rsidR="007E253B" w:rsidRPr="006627EC" w14:paraId="04B491B1" w14:textId="77777777" w:rsidTr="002E585E">
        <w:tc>
          <w:tcPr>
            <w:tcW w:w="571" w:type="dxa"/>
          </w:tcPr>
          <w:p w14:paraId="72D8A73D" w14:textId="77777777" w:rsidR="007E253B" w:rsidRPr="006627EC" w:rsidRDefault="007E253B" w:rsidP="002E585E">
            <w:pPr>
              <w:spacing w:line="360" w:lineRule="auto"/>
              <w:rPr>
                <w:rFonts w:cs="Times New Roman"/>
                <w:sz w:val="24"/>
                <w:szCs w:val="24"/>
              </w:rPr>
            </w:pPr>
            <w:r w:rsidRPr="006627EC">
              <w:rPr>
                <w:rFonts w:cs="Times New Roman"/>
                <w:sz w:val="24"/>
                <w:szCs w:val="24"/>
              </w:rPr>
              <w:t>8.</w:t>
            </w:r>
          </w:p>
        </w:tc>
        <w:tc>
          <w:tcPr>
            <w:tcW w:w="6628" w:type="dxa"/>
          </w:tcPr>
          <w:p w14:paraId="7C94B788" w14:textId="77777777" w:rsidR="007E253B" w:rsidRPr="006627EC" w:rsidRDefault="007E253B" w:rsidP="002E585E">
            <w:pPr>
              <w:spacing w:line="360" w:lineRule="auto"/>
              <w:rPr>
                <w:rFonts w:cs="Times New Roman"/>
                <w:sz w:val="24"/>
                <w:szCs w:val="24"/>
              </w:rPr>
            </w:pPr>
            <w:r w:rsidRPr="006627EC">
              <w:rPr>
                <w:rFonts w:cs="Times New Roman"/>
                <w:sz w:val="24"/>
                <w:szCs w:val="24"/>
              </w:rPr>
              <w:t xml:space="preserve">Physical distribution </w:t>
            </w:r>
            <w:r w:rsidRPr="006627EC">
              <w:rPr>
                <w:sz w:val="24"/>
                <w:szCs w:val="24"/>
              </w:rPr>
              <w:t>helps determine how efficiently firms are meeting their customer's or agreed deadlines.</w:t>
            </w:r>
          </w:p>
        </w:tc>
        <w:tc>
          <w:tcPr>
            <w:tcW w:w="449" w:type="dxa"/>
          </w:tcPr>
          <w:p w14:paraId="7051DDA8" w14:textId="77777777" w:rsidR="007E253B" w:rsidRPr="006627EC" w:rsidRDefault="007E253B" w:rsidP="002E585E">
            <w:pPr>
              <w:spacing w:line="360" w:lineRule="auto"/>
              <w:rPr>
                <w:rFonts w:cs="Times New Roman"/>
                <w:sz w:val="24"/>
                <w:szCs w:val="24"/>
              </w:rPr>
            </w:pPr>
          </w:p>
        </w:tc>
        <w:tc>
          <w:tcPr>
            <w:tcW w:w="449" w:type="dxa"/>
          </w:tcPr>
          <w:p w14:paraId="0FB15C9D" w14:textId="77777777" w:rsidR="007E253B" w:rsidRPr="006627EC" w:rsidRDefault="007E253B" w:rsidP="002E585E">
            <w:pPr>
              <w:spacing w:line="360" w:lineRule="auto"/>
              <w:rPr>
                <w:rFonts w:cs="Times New Roman"/>
                <w:sz w:val="24"/>
                <w:szCs w:val="24"/>
              </w:rPr>
            </w:pPr>
          </w:p>
        </w:tc>
        <w:tc>
          <w:tcPr>
            <w:tcW w:w="360" w:type="dxa"/>
          </w:tcPr>
          <w:p w14:paraId="223A99C6" w14:textId="77777777" w:rsidR="007E253B" w:rsidRPr="006627EC" w:rsidRDefault="007E253B" w:rsidP="002E585E">
            <w:pPr>
              <w:spacing w:line="360" w:lineRule="auto"/>
              <w:rPr>
                <w:rFonts w:cs="Times New Roman"/>
                <w:sz w:val="24"/>
                <w:szCs w:val="24"/>
              </w:rPr>
            </w:pPr>
          </w:p>
        </w:tc>
        <w:tc>
          <w:tcPr>
            <w:tcW w:w="449" w:type="dxa"/>
          </w:tcPr>
          <w:p w14:paraId="3D2A173F" w14:textId="77777777" w:rsidR="007E253B" w:rsidRPr="006627EC" w:rsidRDefault="007E253B" w:rsidP="002E585E">
            <w:pPr>
              <w:spacing w:line="360" w:lineRule="auto"/>
              <w:rPr>
                <w:rFonts w:cs="Times New Roman"/>
                <w:sz w:val="24"/>
                <w:szCs w:val="24"/>
              </w:rPr>
            </w:pPr>
          </w:p>
        </w:tc>
        <w:tc>
          <w:tcPr>
            <w:tcW w:w="444" w:type="dxa"/>
          </w:tcPr>
          <w:p w14:paraId="12CAAF52" w14:textId="77777777" w:rsidR="007E253B" w:rsidRPr="006627EC" w:rsidRDefault="007E253B" w:rsidP="002E585E">
            <w:pPr>
              <w:spacing w:line="360" w:lineRule="auto"/>
              <w:rPr>
                <w:rFonts w:cs="Times New Roman"/>
                <w:sz w:val="24"/>
                <w:szCs w:val="24"/>
              </w:rPr>
            </w:pPr>
          </w:p>
        </w:tc>
      </w:tr>
    </w:tbl>
    <w:p w14:paraId="1E45EFEC" w14:textId="77777777" w:rsidR="009C37B3" w:rsidRPr="00A34A71" w:rsidRDefault="009C37B3" w:rsidP="003B1866"/>
    <w:p w14:paraId="7C11E22F" w14:textId="77777777" w:rsidR="006627EC" w:rsidRDefault="006627EC">
      <w:pPr>
        <w:spacing w:line="259" w:lineRule="auto"/>
        <w:jc w:val="left"/>
        <w:rPr>
          <w:rFonts w:eastAsiaTheme="majorEastAsia" w:cstheme="majorBidi"/>
          <w:b/>
          <w:szCs w:val="32"/>
        </w:rPr>
      </w:pPr>
      <w:r>
        <w:br w:type="page"/>
      </w:r>
    </w:p>
    <w:p w14:paraId="551F20C8" w14:textId="77777777" w:rsidR="009C37B3" w:rsidRPr="005212C4" w:rsidRDefault="009C37B3" w:rsidP="005212C4">
      <w:pPr>
        <w:rPr>
          <w:b/>
          <w:bCs/>
        </w:rPr>
      </w:pPr>
      <w:r w:rsidRPr="005212C4">
        <w:rPr>
          <w:b/>
          <w:bCs/>
        </w:rPr>
        <w:lastRenderedPageBreak/>
        <w:t xml:space="preserve">SECTION E: </w:t>
      </w:r>
      <w:r w:rsidR="009D5ED0" w:rsidRPr="005212C4">
        <w:rPr>
          <w:b/>
          <w:bCs/>
        </w:rPr>
        <w:t xml:space="preserve">Performance </w:t>
      </w:r>
      <w:r w:rsidRPr="005212C4">
        <w:rPr>
          <w:b/>
          <w:bCs/>
        </w:rPr>
        <w:t xml:space="preserve">of KOPGT </w:t>
      </w:r>
    </w:p>
    <w:tbl>
      <w:tblPr>
        <w:tblStyle w:val="TableGrid0"/>
        <w:tblW w:w="5000" w:type="pct"/>
        <w:tblLook w:val="04A0" w:firstRow="1" w:lastRow="0" w:firstColumn="1" w:lastColumn="0" w:noHBand="0" w:noVBand="1"/>
      </w:tblPr>
      <w:tblGrid>
        <w:gridCol w:w="583"/>
        <w:gridCol w:w="6789"/>
        <w:gridCol w:w="460"/>
        <w:gridCol w:w="460"/>
        <w:gridCol w:w="370"/>
        <w:gridCol w:w="460"/>
        <w:gridCol w:w="454"/>
      </w:tblGrid>
      <w:tr w:rsidR="00A34A71" w:rsidRPr="006627EC" w14:paraId="6213AEDF" w14:textId="77777777" w:rsidTr="00976601">
        <w:tc>
          <w:tcPr>
            <w:tcW w:w="305" w:type="pct"/>
          </w:tcPr>
          <w:p w14:paraId="26396E4D" w14:textId="77777777" w:rsidR="009C37B3" w:rsidRPr="006627EC" w:rsidRDefault="009C37B3" w:rsidP="00A63C04">
            <w:pPr>
              <w:spacing w:line="360" w:lineRule="auto"/>
              <w:rPr>
                <w:rFonts w:cs="Times New Roman"/>
                <w:b/>
                <w:bCs/>
                <w:sz w:val="24"/>
                <w:szCs w:val="24"/>
              </w:rPr>
            </w:pPr>
            <w:r w:rsidRPr="006627EC">
              <w:rPr>
                <w:rFonts w:cs="Times New Roman"/>
                <w:b/>
                <w:bCs/>
                <w:sz w:val="24"/>
                <w:szCs w:val="24"/>
              </w:rPr>
              <w:t>No.</w:t>
            </w:r>
          </w:p>
        </w:tc>
        <w:tc>
          <w:tcPr>
            <w:tcW w:w="3544" w:type="pct"/>
          </w:tcPr>
          <w:p w14:paraId="04494B0E" w14:textId="77777777" w:rsidR="009C37B3" w:rsidRPr="006627EC" w:rsidRDefault="009C37B3" w:rsidP="00A63C04">
            <w:pPr>
              <w:spacing w:line="360" w:lineRule="auto"/>
              <w:rPr>
                <w:rFonts w:cs="Times New Roman"/>
                <w:b/>
                <w:bCs/>
                <w:sz w:val="24"/>
                <w:szCs w:val="24"/>
              </w:rPr>
            </w:pPr>
            <w:r w:rsidRPr="006627EC">
              <w:rPr>
                <w:rFonts w:cs="Times New Roman"/>
                <w:b/>
                <w:bCs/>
                <w:sz w:val="24"/>
                <w:szCs w:val="24"/>
              </w:rPr>
              <w:t>Statement</w:t>
            </w:r>
          </w:p>
        </w:tc>
        <w:tc>
          <w:tcPr>
            <w:tcW w:w="240" w:type="pct"/>
          </w:tcPr>
          <w:p w14:paraId="0AD10BB7" w14:textId="77777777" w:rsidR="009C37B3" w:rsidRPr="006627EC" w:rsidRDefault="009C37B3" w:rsidP="00A63C04">
            <w:pPr>
              <w:spacing w:line="360" w:lineRule="auto"/>
              <w:rPr>
                <w:rFonts w:cs="Times New Roman"/>
                <w:b/>
                <w:bCs/>
                <w:sz w:val="24"/>
                <w:szCs w:val="24"/>
              </w:rPr>
            </w:pPr>
            <w:r w:rsidRPr="006627EC">
              <w:rPr>
                <w:rFonts w:cs="Times New Roman"/>
                <w:b/>
                <w:bCs/>
                <w:sz w:val="24"/>
                <w:szCs w:val="24"/>
              </w:rPr>
              <w:t>1</w:t>
            </w:r>
          </w:p>
        </w:tc>
        <w:tc>
          <w:tcPr>
            <w:tcW w:w="240" w:type="pct"/>
          </w:tcPr>
          <w:p w14:paraId="10BB24BB" w14:textId="77777777" w:rsidR="009C37B3" w:rsidRPr="006627EC" w:rsidRDefault="009C37B3" w:rsidP="00A63C04">
            <w:pPr>
              <w:spacing w:line="360" w:lineRule="auto"/>
              <w:rPr>
                <w:rFonts w:cs="Times New Roman"/>
                <w:b/>
                <w:bCs/>
                <w:sz w:val="24"/>
                <w:szCs w:val="24"/>
              </w:rPr>
            </w:pPr>
            <w:r w:rsidRPr="006627EC">
              <w:rPr>
                <w:rFonts w:cs="Times New Roman"/>
                <w:b/>
                <w:bCs/>
                <w:sz w:val="24"/>
                <w:szCs w:val="24"/>
              </w:rPr>
              <w:t>2</w:t>
            </w:r>
          </w:p>
        </w:tc>
        <w:tc>
          <w:tcPr>
            <w:tcW w:w="193" w:type="pct"/>
          </w:tcPr>
          <w:p w14:paraId="767CC4B7" w14:textId="77777777" w:rsidR="009C37B3" w:rsidRPr="006627EC" w:rsidRDefault="009C37B3" w:rsidP="00A63C04">
            <w:pPr>
              <w:spacing w:line="360" w:lineRule="auto"/>
              <w:rPr>
                <w:rFonts w:cs="Times New Roman"/>
                <w:b/>
                <w:bCs/>
                <w:sz w:val="24"/>
                <w:szCs w:val="24"/>
              </w:rPr>
            </w:pPr>
            <w:r w:rsidRPr="006627EC">
              <w:rPr>
                <w:rFonts w:cs="Times New Roman"/>
                <w:b/>
                <w:bCs/>
                <w:sz w:val="24"/>
                <w:szCs w:val="24"/>
              </w:rPr>
              <w:t>3</w:t>
            </w:r>
          </w:p>
        </w:tc>
        <w:tc>
          <w:tcPr>
            <w:tcW w:w="240" w:type="pct"/>
          </w:tcPr>
          <w:p w14:paraId="2B9395D2" w14:textId="77777777" w:rsidR="009C37B3" w:rsidRPr="006627EC" w:rsidRDefault="009C37B3" w:rsidP="00A63C04">
            <w:pPr>
              <w:spacing w:line="360" w:lineRule="auto"/>
              <w:rPr>
                <w:rFonts w:cs="Times New Roman"/>
                <w:b/>
                <w:bCs/>
                <w:sz w:val="24"/>
                <w:szCs w:val="24"/>
              </w:rPr>
            </w:pPr>
            <w:r w:rsidRPr="006627EC">
              <w:rPr>
                <w:rFonts w:cs="Times New Roman"/>
                <w:b/>
                <w:bCs/>
                <w:sz w:val="24"/>
                <w:szCs w:val="24"/>
              </w:rPr>
              <w:t>4</w:t>
            </w:r>
          </w:p>
        </w:tc>
        <w:tc>
          <w:tcPr>
            <w:tcW w:w="237" w:type="pct"/>
          </w:tcPr>
          <w:p w14:paraId="57E75E26" w14:textId="77777777" w:rsidR="009C37B3" w:rsidRPr="006627EC" w:rsidRDefault="009C37B3" w:rsidP="00A63C04">
            <w:pPr>
              <w:spacing w:line="360" w:lineRule="auto"/>
              <w:rPr>
                <w:rFonts w:cs="Times New Roman"/>
                <w:b/>
                <w:bCs/>
                <w:sz w:val="24"/>
                <w:szCs w:val="24"/>
              </w:rPr>
            </w:pPr>
            <w:r w:rsidRPr="006627EC">
              <w:rPr>
                <w:rFonts w:cs="Times New Roman"/>
                <w:b/>
                <w:bCs/>
                <w:sz w:val="24"/>
                <w:szCs w:val="24"/>
              </w:rPr>
              <w:t>5</w:t>
            </w:r>
          </w:p>
        </w:tc>
      </w:tr>
      <w:tr w:rsidR="00A34A71" w:rsidRPr="006627EC" w14:paraId="72407EAC" w14:textId="77777777" w:rsidTr="00976601">
        <w:tc>
          <w:tcPr>
            <w:tcW w:w="305" w:type="pct"/>
          </w:tcPr>
          <w:p w14:paraId="28287D66" w14:textId="77777777" w:rsidR="009C37B3" w:rsidRPr="006627EC" w:rsidRDefault="009C37B3" w:rsidP="00A63C04">
            <w:pPr>
              <w:spacing w:line="360" w:lineRule="auto"/>
              <w:rPr>
                <w:rFonts w:cs="Times New Roman"/>
                <w:sz w:val="24"/>
                <w:szCs w:val="24"/>
              </w:rPr>
            </w:pPr>
            <w:r w:rsidRPr="006627EC">
              <w:rPr>
                <w:rFonts w:cs="Times New Roman"/>
                <w:sz w:val="24"/>
                <w:szCs w:val="24"/>
              </w:rPr>
              <w:t xml:space="preserve">1. </w:t>
            </w:r>
          </w:p>
        </w:tc>
        <w:tc>
          <w:tcPr>
            <w:tcW w:w="3544" w:type="pct"/>
          </w:tcPr>
          <w:p w14:paraId="345F8A79" w14:textId="77777777" w:rsidR="009C37B3" w:rsidRPr="006627EC" w:rsidRDefault="0020505D" w:rsidP="00A63C04">
            <w:pPr>
              <w:spacing w:line="360" w:lineRule="auto"/>
              <w:rPr>
                <w:rFonts w:cs="Times New Roman"/>
                <w:sz w:val="24"/>
                <w:szCs w:val="24"/>
              </w:rPr>
            </w:pPr>
            <w:r w:rsidRPr="006627EC">
              <w:rPr>
                <w:rFonts w:cs="Times New Roman"/>
                <w:sz w:val="24"/>
                <w:szCs w:val="24"/>
              </w:rPr>
              <w:t xml:space="preserve">There </w:t>
            </w:r>
            <w:r w:rsidR="00D8090D" w:rsidRPr="006627EC">
              <w:rPr>
                <w:rFonts w:cs="Times New Roman"/>
                <w:sz w:val="24"/>
                <w:szCs w:val="24"/>
              </w:rPr>
              <w:t>are</w:t>
            </w:r>
            <w:r w:rsidRPr="006627EC">
              <w:rPr>
                <w:rFonts w:cs="Times New Roman"/>
                <w:sz w:val="24"/>
                <w:szCs w:val="24"/>
              </w:rPr>
              <w:t xml:space="preserve"> improved production levels in KOPGT</w:t>
            </w:r>
            <w:r w:rsidR="004727DE" w:rsidRPr="006627EC">
              <w:rPr>
                <w:rFonts w:cs="Times New Roman"/>
                <w:sz w:val="24"/>
                <w:szCs w:val="24"/>
              </w:rPr>
              <w:t>.</w:t>
            </w:r>
          </w:p>
        </w:tc>
        <w:tc>
          <w:tcPr>
            <w:tcW w:w="240" w:type="pct"/>
          </w:tcPr>
          <w:p w14:paraId="50500452" w14:textId="77777777" w:rsidR="009C37B3" w:rsidRPr="006627EC" w:rsidRDefault="009C37B3" w:rsidP="00A63C04">
            <w:pPr>
              <w:spacing w:line="360" w:lineRule="auto"/>
              <w:rPr>
                <w:rFonts w:cs="Times New Roman"/>
                <w:sz w:val="24"/>
                <w:szCs w:val="24"/>
              </w:rPr>
            </w:pPr>
          </w:p>
        </w:tc>
        <w:tc>
          <w:tcPr>
            <w:tcW w:w="240" w:type="pct"/>
          </w:tcPr>
          <w:p w14:paraId="28C298C1" w14:textId="77777777" w:rsidR="009C37B3" w:rsidRPr="006627EC" w:rsidRDefault="009C37B3" w:rsidP="00A63C04">
            <w:pPr>
              <w:spacing w:line="360" w:lineRule="auto"/>
              <w:rPr>
                <w:rFonts w:cs="Times New Roman"/>
                <w:sz w:val="24"/>
                <w:szCs w:val="24"/>
              </w:rPr>
            </w:pPr>
          </w:p>
        </w:tc>
        <w:tc>
          <w:tcPr>
            <w:tcW w:w="193" w:type="pct"/>
          </w:tcPr>
          <w:p w14:paraId="4C6AEB38" w14:textId="77777777" w:rsidR="009C37B3" w:rsidRPr="006627EC" w:rsidRDefault="009C37B3" w:rsidP="00A63C04">
            <w:pPr>
              <w:spacing w:line="360" w:lineRule="auto"/>
              <w:rPr>
                <w:rFonts w:cs="Times New Roman"/>
                <w:sz w:val="24"/>
                <w:szCs w:val="24"/>
              </w:rPr>
            </w:pPr>
          </w:p>
        </w:tc>
        <w:tc>
          <w:tcPr>
            <w:tcW w:w="240" w:type="pct"/>
          </w:tcPr>
          <w:p w14:paraId="3CCEABA5" w14:textId="77777777" w:rsidR="009C37B3" w:rsidRPr="006627EC" w:rsidRDefault="009C37B3" w:rsidP="00A63C04">
            <w:pPr>
              <w:spacing w:line="360" w:lineRule="auto"/>
              <w:rPr>
                <w:rFonts w:cs="Times New Roman"/>
                <w:sz w:val="24"/>
                <w:szCs w:val="24"/>
              </w:rPr>
            </w:pPr>
          </w:p>
        </w:tc>
        <w:tc>
          <w:tcPr>
            <w:tcW w:w="237" w:type="pct"/>
          </w:tcPr>
          <w:p w14:paraId="5F9BACC9" w14:textId="77777777" w:rsidR="009C37B3" w:rsidRPr="006627EC" w:rsidRDefault="009C37B3" w:rsidP="00A63C04">
            <w:pPr>
              <w:spacing w:line="360" w:lineRule="auto"/>
              <w:rPr>
                <w:rFonts w:cs="Times New Roman"/>
                <w:sz w:val="24"/>
                <w:szCs w:val="24"/>
              </w:rPr>
            </w:pPr>
          </w:p>
        </w:tc>
      </w:tr>
      <w:tr w:rsidR="00A34A71" w:rsidRPr="006627EC" w14:paraId="62483A74" w14:textId="77777777" w:rsidTr="00976601">
        <w:tc>
          <w:tcPr>
            <w:tcW w:w="305" w:type="pct"/>
          </w:tcPr>
          <w:p w14:paraId="2F487CA7" w14:textId="77777777" w:rsidR="009C37B3" w:rsidRPr="006627EC" w:rsidRDefault="009C37B3" w:rsidP="00A63C04">
            <w:pPr>
              <w:spacing w:line="360" w:lineRule="auto"/>
              <w:rPr>
                <w:rFonts w:cs="Times New Roman"/>
                <w:sz w:val="24"/>
                <w:szCs w:val="24"/>
              </w:rPr>
            </w:pPr>
            <w:r w:rsidRPr="006627EC">
              <w:rPr>
                <w:rFonts w:cs="Times New Roman"/>
                <w:sz w:val="24"/>
                <w:szCs w:val="24"/>
              </w:rPr>
              <w:t>2.</w:t>
            </w:r>
          </w:p>
        </w:tc>
        <w:tc>
          <w:tcPr>
            <w:tcW w:w="3544" w:type="pct"/>
          </w:tcPr>
          <w:p w14:paraId="0AE2E95D" w14:textId="77777777" w:rsidR="009C37B3" w:rsidRPr="006627EC" w:rsidRDefault="00D216F4" w:rsidP="00A63C04">
            <w:pPr>
              <w:spacing w:line="360" w:lineRule="auto"/>
              <w:rPr>
                <w:rFonts w:cs="Times New Roman"/>
                <w:sz w:val="24"/>
                <w:szCs w:val="24"/>
              </w:rPr>
            </w:pPr>
            <w:r w:rsidRPr="006627EC">
              <w:rPr>
                <w:rFonts w:cs="Times New Roman"/>
                <w:sz w:val="24"/>
                <w:szCs w:val="24"/>
              </w:rPr>
              <w:t>KOPGT has ensured end user satisfaction</w:t>
            </w:r>
            <w:r w:rsidR="004727DE" w:rsidRPr="006627EC">
              <w:rPr>
                <w:rFonts w:cs="Times New Roman"/>
                <w:sz w:val="24"/>
                <w:szCs w:val="24"/>
              </w:rPr>
              <w:t>.</w:t>
            </w:r>
          </w:p>
        </w:tc>
        <w:tc>
          <w:tcPr>
            <w:tcW w:w="240" w:type="pct"/>
          </w:tcPr>
          <w:p w14:paraId="3E1F4E55" w14:textId="77777777" w:rsidR="009C37B3" w:rsidRPr="006627EC" w:rsidRDefault="009C37B3" w:rsidP="00A63C04">
            <w:pPr>
              <w:spacing w:line="360" w:lineRule="auto"/>
              <w:rPr>
                <w:rFonts w:cs="Times New Roman"/>
                <w:sz w:val="24"/>
                <w:szCs w:val="24"/>
              </w:rPr>
            </w:pPr>
          </w:p>
        </w:tc>
        <w:tc>
          <w:tcPr>
            <w:tcW w:w="240" w:type="pct"/>
          </w:tcPr>
          <w:p w14:paraId="520CD989" w14:textId="77777777" w:rsidR="009C37B3" w:rsidRPr="006627EC" w:rsidRDefault="009C37B3" w:rsidP="00A63C04">
            <w:pPr>
              <w:spacing w:line="360" w:lineRule="auto"/>
              <w:rPr>
                <w:rFonts w:cs="Times New Roman"/>
                <w:sz w:val="24"/>
                <w:szCs w:val="24"/>
              </w:rPr>
            </w:pPr>
          </w:p>
        </w:tc>
        <w:tc>
          <w:tcPr>
            <w:tcW w:w="193" w:type="pct"/>
          </w:tcPr>
          <w:p w14:paraId="5202419F" w14:textId="77777777" w:rsidR="009C37B3" w:rsidRPr="006627EC" w:rsidRDefault="009C37B3" w:rsidP="00A63C04">
            <w:pPr>
              <w:spacing w:line="360" w:lineRule="auto"/>
              <w:rPr>
                <w:rFonts w:cs="Times New Roman"/>
                <w:sz w:val="24"/>
                <w:szCs w:val="24"/>
              </w:rPr>
            </w:pPr>
          </w:p>
        </w:tc>
        <w:tc>
          <w:tcPr>
            <w:tcW w:w="240" w:type="pct"/>
          </w:tcPr>
          <w:p w14:paraId="3B9C5D55" w14:textId="77777777" w:rsidR="009C37B3" w:rsidRPr="006627EC" w:rsidRDefault="009C37B3" w:rsidP="00A63C04">
            <w:pPr>
              <w:spacing w:line="360" w:lineRule="auto"/>
              <w:rPr>
                <w:rFonts w:cs="Times New Roman"/>
                <w:sz w:val="24"/>
                <w:szCs w:val="24"/>
              </w:rPr>
            </w:pPr>
          </w:p>
        </w:tc>
        <w:tc>
          <w:tcPr>
            <w:tcW w:w="237" w:type="pct"/>
          </w:tcPr>
          <w:p w14:paraId="78B56748" w14:textId="77777777" w:rsidR="009C37B3" w:rsidRPr="006627EC" w:rsidRDefault="009C37B3" w:rsidP="00A63C04">
            <w:pPr>
              <w:spacing w:line="360" w:lineRule="auto"/>
              <w:rPr>
                <w:rFonts w:cs="Times New Roman"/>
                <w:sz w:val="24"/>
                <w:szCs w:val="24"/>
              </w:rPr>
            </w:pPr>
          </w:p>
        </w:tc>
      </w:tr>
      <w:tr w:rsidR="00A34A71" w:rsidRPr="006627EC" w14:paraId="1F32AA89" w14:textId="77777777" w:rsidTr="00976601">
        <w:tc>
          <w:tcPr>
            <w:tcW w:w="305" w:type="pct"/>
          </w:tcPr>
          <w:p w14:paraId="07F75361" w14:textId="77777777" w:rsidR="009C37B3" w:rsidRPr="006627EC" w:rsidRDefault="009C37B3" w:rsidP="00A63C04">
            <w:pPr>
              <w:spacing w:line="360" w:lineRule="auto"/>
              <w:rPr>
                <w:rFonts w:cs="Times New Roman"/>
                <w:sz w:val="24"/>
                <w:szCs w:val="24"/>
              </w:rPr>
            </w:pPr>
            <w:r w:rsidRPr="006627EC">
              <w:rPr>
                <w:rFonts w:cs="Times New Roman"/>
                <w:sz w:val="24"/>
                <w:szCs w:val="24"/>
              </w:rPr>
              <w:t>3.</w:t>
            </w:r>
          </w:p>
        </w:tc>
        <w:tc>
          <w:tcPr>
            <w:tcW w:w="3544" w:type="pct"/>
          </w:tcPr>
          <w:p w14:paraId="36465E8B" w14:textId="77777777" w:rsidR="009C37B3" w:rsidRPr="006627EC" w:rsidRDefault="00701B42" w:rsidP="00A63C04">
            <w:pPr>
              <w:spacing w:line="360" w:lineRule="auto"/>
              <w:rPr>
                <w:rFonts w:cs="Times New Roman"/>
                <w:sz w:val="24"/>
                <w:szCs w:val="24"/>
              </w:rPr>
            </w:pPr>
            <w:r w:rsidRPr="006627EC">
              <w:rPr>
                <w:rFonts w:cs="Times New Roman"/>
                <w:sz w:val="24"/>
                <w:szCs w:val="24"/>
              </w:rPr>
              <w:t>The organisation has achieved increased revenue</w:t>
            </w:r>
            <w:r w:rsidR="004727DE" w:rsidRPr="006627EC">
              <w:rPr>
                <w:rFonts w:cs="Times New Roman"/>
                <w:sz w:val="24"/>
                <w:szCs w:val="24"/>
              </w:rPr>
              <w:t>.</w:t>
            </w:r>
          </w:p>
        </w:tc>
        <w:tc>
          <w:tcPr>
            <w:tcW w:w="240" w:type="pct"/>
          </w:tcPr>
          <w:p w14:paraId="44A5DE13" w14:textId="77777777" w:rsidR="009C37B3" w:rsidRPr="006627EC" w:rsidRDefault="009C37B3" w:rsidP="00A63C04">
            <w:pPr>
              <w:spacing w:line="360" w:lineRule="auto"/>
              <w:rPr>
                <w:rFonts w:cs="Times New Roman"/>
                <w:sz w:val="24"/>
                <w:szCs w:val="24"/>
              </w:rPr>
            </w:pPr>
          </w:p>
        </w:tc>
        <w:tc>
          <w:tcPr>
            <w:tcW w:w="240" w:type="pct"/>
          </w:tcPr>
          <w:p w14:paraId="2A45681A" w14:textId="77777777" w:rsidR="009C37B3" w:rsidRPr="006627EC" w:rsidRDefault="009C37B3" w:rsidP="00A63C04">
            <w:pPr>
              <w:spacing w:line="360" w:lineRule="auto"/>
              <w:rPr>
                <w:rFonts w:cs="Times New Roman"/>
                <w:sz w:val="24"/>
                <w:szCs w:val="24"/>
              </w:rPr>
            </w:pPr>
          </w:p>
        </w:tc>
        <w:tc>
          <w:tcPr>
            <w:tcW w:w="193" w:type="pct"/>
          </w:tcPr>
          <w:p w14:paraId="43B7882F" w14:textId="77777777" w:rsidR="009C37B3" w:rsidRPr="006627EC" w:rsidRDefault="009C37B3" w:rsidP="00A63C04">
            <w:pPr>
              <w:spacing w:line="360" w:lineRule="auto"/>
              <w:rPr>
                <w:rFonts w:cs="Times New Roman"/>
                <w:sz w:val="24"/>
                <w:szCs w:val="24"/>
              </w:rPr>
            </w:pPr>
          </w:p>
        </w:tc>
        <w:tc>
          <w:tcPr>
            <w:tcW w:w="240" w:type="pct"/>
          </w:tcPr>
          <w:p w14:paraId="72F04BA3" w14:textId="77777777" w:rsidR="009C37B3" w:rsidRPr="006627EC" w:rsidRDefault="009C37B3" w:rsidP="00A63C04">
            <w:pPr>
              <w:spacing w:line="360" w:lineRule="auto"/>
              <w:rPr>
                <w:rFonts w:cs="Times New Roman"/>
                <w:sz w:val="24"/>
                <w:szCs w:val="24"/>
              </w:rPr>
            </w:pPr>
          </w:p>
        </w:tc>
        <w:tc>
          <w:tcPr>
            <w:tcW w:w="237" w:type="pct"/>
          </w:tcPr>
          <w:p w14:paraId="0792A0E2" w14:textId="77777777" w:rsidR="009C37B3" w:rsidRPr="006627EC" w:rsidRDefault="009C37B3" w:rsidP="00A63C04">
            <w:pPr>
              <w:spacing w:line="360" w:lineRule="auto"/>
              <w:rPr>
                <w:rFonts w:cs="Times New Roman"/>
                <w:sz w:val="24"/>
                <w:szCs w:val="24"/>
              </w:rPr>
            </w:pPr>
          </w:p>
        </w:tc>
      </w:tr>
      <w:tr w:rsidR="00A34A71" w:rsidRPr="006627EC" w14:paraId="3FC59E4E" w14:textId="77777777" w:rsidTr="00976601">
        <w:tc>
          <w:tcPr>
            <w:tcW w:w="305" w:type="pct"/>
          </w:tcPr>
          <w:p w14:paraId="75C51897" w14:textId="77777777" w:rsidR="009C37B3" w:rsidRPr="006627EC" w:rsidRDefault="009C37B3" w:rsidP="00A63C04">
            <w:pPr>
              <w:spacing w:line="360" w:lineRule="auto"/>
              <w:rPr>
                <w:rFonts w:cs="Times New Roman"/>
                <w:sz w:val="24"/>
                <w:szCs w:val="24"/>
              </w:rPr>
            </w:pPr>
            <w:r w:rsidRPr="006627EC">
              <w:rPr>
                <w:rFonts w:cs="Times New Roman"/>
                <w:sz w:val="24"/>
                <w:szCs w:val="24"/>
              </w:rPr>
              <w:t>4.</w:t>
            </w:r>
          </w:p>
        </w:tc>
        <w:tc>
          <w:tcPr>
            <w:tcW w:w="3544" w:type="pct"/>
          </w:tcPr>
          <w:p w14:paraId="254D5C5B" w14:textId="77777777" w:rsidR="009C37B3" w:rsidRPr="006627EC" w:rsidRDefault="00803373" w:rsidP="00A63C04">
            <w:pPr>
              <w:spacing w:line="360" w:lineRule="auto"/>
              <w:rPr>
                <w:rFonts w:cs="Times New Roman"/>
                <w:sz w:val="24"/>
                <w:szCs w:val="24"/>
              </w:rPr>
            </w:pPr>
            <w:r w:rsidRPr="006627EC">
              <w:rPr>
                <w:rFonts w:cs="Times New Roman"/>
                <w:sz w:val="24"/>
                <w:szCs w:val="24"/>
              </w:rPr>
              <w:t>Logistics management has ensured increased levels of efficiency</w:t>
            </w:r>
            <w:r w:rsidR="00952DA2" w:rsidRPr="006627EC">
              <w:rPr>
                <w:rFonts w:cs="Times New Roman"/>
                <w:sz w:val="24"/>
                <w:szCs w:val="24"/>
              </w:rPr>
              <w:t>.</w:t>
            </w:r>
          </w:p>
        </w:tc>
        <w:tc>
          <w:tcPr>
            <w:tcW w:w="240" w:type="pct"/>
          </w:tcPr>
          <w:p w14:paraId="23DCE082" w14:textId="77777777" w:rsidR="009C37B3" w:rsidRPr="006627EC" w:rsidRDefault="009C37B3" w:rsidP="00A63C04">
            <w:pPr>
              <w:spacing w:line="360" w:lineRule="auto"/>
              <w:rPr>
                <w:rFonts w:cs="Times New Roman"/>
                <w:sz w:val="24"/>
                <w:szCs w:val="24"/>
              </w:rPr>
            </w:pPr>
          </w:p>
        </w:tc>
        <w:tc>
          <w:tcPr>
            <w:tcW w:w="240" w:type="pct"/>
          </w:tcPr>
          <w:p w14:paraId="6B9D9FB5" w14:textId="77777777" w:rsidR="009C37B3" w:rsidRPr="006627EC" w:rsidRDefault="009C37B3" w:rsidP="00A63C04">
            <w:pPr>
              <w:spacing w:line="360" w:lineRule="auto"/>
              <w:rPr>
                <w:rFonts w:cs="Times New Roman"/>
                <w:sz w:val="24"/>
                <w:szCs w:val="24"/>
              </w:rPr>
            </w:pPr>
          </w:p>
        </w:tc>
        <w:tc>
          <w:tcPr>
            <w:tcW w:w="193" w:type="pct"/>
          </w:tcPr>
          <w:p w14:paraId="1904E3B5" w14:textId="77777777" w:rsidR="009C37B3" w:rsidRPr="006627EC" w:rsidRDefault="009C37B3" w:rsidP="00A63C04">
            <w:pPr>
              <w:spacing w:line="360" w:lineRule="auto"/>
              <w:rPr>
                <w:rFonts w:cs="Times New Roman"/>
                <w:sz w:val="24"/>
                <w:szCs w:val="24"/>
              </w:rPr>
            </w:pPr>
          </w:p>
        </w:tc>
        <w:tc>
          <w:tcPr>
            <w:tcW w:w="240" w:type="pct"/>
          </w:tcPr>
          <w:p w14:paraId="6BA06174" w14:textId="77777777" w:rsidR="009C37B3" w:rsidRPr="006627EC" w:rsidRDefault="009C37B3" w:rsidP="00A63C04">
            <w:pPr>
              <w:spacing w:line="360" w:lineRule="auto"/>
              <w:rPr>
                <w:rFonts w:cs="Times New Roman"/>
                <w:sz w:val="24"/>
                <w:szCs w:val="24"/>
              </w:rPr>
            </w:pPr>
          </w:p>
        </w:tc>
        <w:tc>
          <w:tcPr>
            <w:tcW w:w="237" w:type="pct"/>
          </w:tcPr>
          <w:p w14:paraId="02C7A305" w14:textId="77777777" w:rsidR="009C37B3" w:rsidRPr="006627EC" w:rsidRDefault="009C37B3" w:rsidP="00A63C04">
            <w:pPr>
              <w:spacing w:line="360" w:lineRule="auto"/>
              <w:rPr>
                <w:rFonts w:cs="Times New Roman"/>
                <w:sz w:val="24"/>
                <w:szCs w:val="24"/>
              </w:rPr>
            </w:pPr>
          </w:p>
        </w:tc>
      </w:tr>
      <w:tr w:rsidR="00A34A71" w:rsidRPr="006627EC" w14:paraId="0090CCBB" w14:textId="77777777" w:rsidTr="00976601">
        <w:tc>
          <w:tcPr>
            <w:tcW w:w="305" w:type="pct"/>
          </w:tcPr>
          <w:p w14:paraId="1B56E59D" w14:textId="77777777" w:rsidR="009C37B3" w:rsidRPr="006627EC" w:rsidRDefault="009C37B3" w:rsidP="00A63C04">
            <w:pPr>
              <w:spacing w:line="360" w:lineRule="auto"/>
              <w:rPr>
                <w:rFonts w:cs="Times New Roman"/>
                <w:sz w:val="24"/>
                <w:szCs w:val="24"/>
              </w:rPr>
            </w:pPr>
            <w:r w:rsidRPr="006627EC">
              <w:rPr>
                <w:rFonts w:cs="Times New Roman"/>
                <w:sz w:val="24"/>
                <w:szCs w:val="24"/>
              </w:rPr>
              <w:t>5.</w:t>
            </w:r>
          </w:p>
        </w:tc>
        <w:tc>
          <w:tcPr>
            <w:tcW w:w="3544" w:type="pct"/>
          </w:tcPr>
          <w:p w14:paraId="6FB38941" w14:textId="77777777" w:rsidR="009C37B3" w:rsidRPr="006627EC" w:rsidRDefault="004B07DC" w:rsidP="00A63C04">
            <w:pPr>
              <w:spacing w:line="360" w:lineRule="auto"/>
              <w:rPr>
                <w:rFonts w:cs="Times New Roman"/>
                <w:sz w:val="24"/>
                <w:szCs w:val="24"/>
              </w:rPr>
            </w:pPr>
            <w:r w:rsidRPr="006627EC">
              <w:rPr>
                <w:rFonts w:cs="Times New Roman"/>
                <w:sz w:val="24"/>
                <w:szCs w:val="24"/>
              </w:rPr>
              <w:t>The organisation has achieved better effectiveness</w:t>
            </w:r>
            <w:r w:rsidR="00CC706E" w:rsidRPr="006627EC">
              <w:rPr>
                <w:rFonts w:cs="Times New Roman"/>
                <w:sz w:val="24"/>
                <w:szCs w:val="24"/>
              </w:rPr>
              <w:t>.</w:t>
            </w:r>
          </w:p>
        </w:tc>
        <w:tc>
          <w:tcPr>
            <w:tcW w:w="240" w:type="pct"/>
          </w:tcPr>
          <w:p w14:paraId="55A57EEB" w14:textId="77777777" w:rsidR="009C37B3" w:rsidRPr="006627EC" w:rsidRDefault="009C37B3" w:rsidP="00A63C04">
            <w:pPr>
              <w:spacing w:line="360" w:lineRule="auto"/>
              <w:rPr>
                <w:rFonts w:cs="Times New Roman"/>
                <w:sz w:val="24"/>
                <w:szCs w:val="24"/>
              </w:rPr>
            </w:pPr>
          </w:p>
        </w:tc>
        <w:tc>
          <w:tcPr>
            <w:tcW w:w="240" w:type="pct"/>
          </w:tcPr>
          <w:p w14:paraId="4902E466" w14:textId="77777777" w:rsidR="009C37B3" w:rsidRPr="006627EC" w:rsidRDefault="009C37B3" w:rsidP="00A63C04">
            <w:pPr>
              <w:spacing w:line="360" w:lineRule="auto"/>
              <w:rPr>
                <w:rFonts w:cs="Times New Roman"/>
                <w:sz w:val="24"/>
                <w:szCs w:val="24"/>
              </w:rPr>
            </w:pPr>
          </w:p>
        </w:tc>
        <w:tc>
          <w:tcPr>
            <w:tcW w:w="193" w:type="pct"/>
          </w:tcPr>
          <w:p w14:paraId="0F00ED88" w14:textId="77777777" w:rsidR="009C37B3" w:rsidRPr="006627EC" w:rsidRDefault="009C37B3" w:rsidP="00A63C04">
            <w:pPr>
              <w:spacing w:line="360" w:lineRule="auto"/>
              <w:rPr>
                <w:rFonts w:cs="Times New Roman"/>
                <w:sz w:val="24"/>
                <w:szCs w:val="24"/>
              </w:rPr>
            </w:pPr>
          </w:p>
        </w:tc>
        <w:tc>
          <w:tcPr>
            <w:tcW w:w="240" w:type="pct"/>
          </w:tcPr>
          <w:p w14:paraId="31A53108" w14:textId="77777777" w:rsidR="009C37B3" w:rsidRPr="006627EC" w:rsidRDefault="009C37B3" w:rsidP="00A63C04">
            <w:pPr>
              <w:spacing w:line="360" w:lineRule="auto"/>
              <w:rPr>
                <w:rFonts w:cs="Times New Roman"/>
                <w:sz w:val="24"/>
                <w:szCs w:val="24"/>
              </w:rPr>
            </w:pPr>
          </w:p>
        </w:tc>
        <w:tc>
          <w:tcPr>
            <w:tcW w:w="237" w:type="pct"/>
          </w:tcPr>
          <w:p w14:paraId="2956C358" w14:textId="77777777" w:rsidR="009C37B3" w:rsidRPr="006627EC" w:rsidRDefault="009C37B3" w:rsidP="00A63C04">
            <w:pPr>
              <w:spacing w:line="360" w:lineRule="auto"/>
              <w:rPr>
                <w:rFonts w:cs="Times New Roman"/>
                <w:sz w:val="24"/>
                <w:szCs w:val="24"/>
              </w:rPr>
            </w:pPr>
          </w:p>
        </w:tc>
      </w:tr>
      <w:tr w:rsidR="00A34A71" w:rsidRPr="006627EC" w14:paraId="03AB397B" w14:textId="77777777" w:rsidTr="00976601">
        <w:tc>
          <w:tcPr>
            <w:tcW w:w="305" w:type="pct"/>
          </w:tcPr>
          <w:p w14:paraId="4E0AD988" w14:textId="77777777" w:rsidR="009C37B3" w:rsidRPr="006627EC" w:rsidRDefault="009C37B3" w:rsidP="00A63C04">
            <w:pPr>
              <w:spacing w:line="360" w:lineRule="auto"/>
              <w:rPr>
                <w:rFonts w:cs="Times New Roman"/>
                <w:sz w:val="24"/>
                <w:szCs w:val="24"/>
              </w:rPr>
            </w:pPr>
            <w:r w:rsidRPr="006627EC">
              <w:rPr>
                <w:rFonts w:cs="Times New Roman"/>
                <w:sz w:val="24"/>
                <w:szCs w:val="24"/>
              </w:rPr>
              <w:t>6.</w:t>
            </w:r>
          </w:p>
        </w:tc>
        <w:tc>
          <w:tcPr>
            <w:tcW w:w="3544" w:type="pct"/>
          </w:tcPr>
          <w:p w14:paraId="114807B5" w14:textId="77777777" w:rsidR="009C37B3" w:rsidRPr="006627EC" w:rsidRDefault="001F4972" w:rsidP="00A63C04">
            <w:pPr>
              <w:spacing w:line="360" w:lineRule="auto"/>
              <w:rPr>
                <w:rFonts w:cs="Times New Roman"/>
                <w:sz w:val="24"/>
                <w:szCs w:val="24"/>
              </w:rPr>
            </w:pPr>
            <w:r w:rsidRPr="006627EC">
              <w:rPr>
                <w:rFonts w:cs="Times New Roman"/>
                <w:sz w:val="24"/>
                <w:szCs w:val="24"/>
              </w:rPr>
              <w:t>The organisation has achieved much revenue growth</w:t>
            </w:r>
            <w:r w:rsidR="009F64D7" w:rsidRPr="006627EC">
              <w:rPr>
                <w:rFonts w:cs="Times New Roman"/>
                <w:sz w:val="24"/>
                <w:szCs w:val="24"/>
              </w:rPr>
              <w:t>.</w:t>
            </w:r>
          </w:p>
        </w:tc>
        <w:tc>
          <w:tcPr>
            <w:tcW w:w="240" w:type="pct"/>
          </w:tcPr>
          <w:p w14:paraId="135C6CC5" w14:textId="77777777" w:rsidR="009C37B3" w:rsidRPr="006627EC" w:rsidRDefault="009C37B3" w:rsidP="00A63C04">
            <w:pPr>
              <w:spacing w:line="360" w:lineRule="auto"/>
              <w:rPr>
                <w:rFonts w:cs="Times New Roman"/>
                <w:sz w:val="24"/>
                <w:szCs w:val="24"/>
              </w:rPr>
            </w:pPr>
          </w:p>
        </w:tc>
        <w:tc>
          <w:tcPr>
            <w:tcW w:w="240" w:type="pct"/>
          </w:tcPr>
          <w:p w14:paraId="5BC57604" w14:textId="77777777" w:rsidR="009C37B3" w:rsidRPr="006627EC" w:rsidRDefault="009C37B3" w:rsidP="00A63C04">
            <w:pPr>
              <w:spacing w:line="360" w:lineRule="auto"/>
              <w:rPr>
                <w:rFonts w:cs="Times New Roman"/>
                <w:sz w:val="24"/>
                <w:szCs w:val="24"/>
              </w:rPr>
            </w:pPr>
          </w:p>
        </w:tc>
        <w:tc>
          <w:tcPr>
            <w:tcW w:w="193" w:type="pct"/>
          </w:tcPr>
          <w:p w14:paraId="414D56FD" w14:textId="77777777" w:rsidR="009C37B3" w:rsidRPr="006627EC" w:rsidRDefault="009C37B3" w:rsidP="00A63C04">
            <w:pPr>
              <w:spacing w:line="360" w:lineRule="auto"/>
              <w:rPr>
                <w:rFonts w:cs="Times New Roman"/>
                <w:sz w:val="24"/>
                <w:szCs w:val="24"/>
              </w:rPr>
            </w:pPr>
          </w:p>
        </w:tc>
        <w:tc>
          <w:tcPr>
            <w:tcW w:w="240" w:type="pct"/>
          </w:tcPr>
          <w:p w14:paraId="4F0EF217" w14:textId="77777777" w:rsidR="009C37B3" w:rsidRPr="006627EC" w:rsidRDefault="009C37B3" w:rsidP="00A63C04">
            <w:pPr>
              <w:spacing w:line="360" w:lineRule="auto"/>
              <w:rPr>
                <w:rFonts w:cs="Times New Roman"/>
                <w:sz w:val="24"/>
                <w:szCs w:val="24"/>
              </w:rPr>
            </w:pPr>
          </w:p>
        </w:tc>
        <w:tc>
          <w:tcPr>
            <w:tcW w:w="237" w:type="pct"/>
          </w:tcPr>
          <w:p w14:paraId="0B6A2F74" w14:textId="77777777" w:rsidR="009C37B3" w:rsidRPr="006627EC" w:rsidRDefault="009C37B3" w:rsidP="00A63C04">
            <w:pPr>
              <w:spacing w:line="360" w:lineRule="auto"/>
              <w:rPr>
                <w:rFonts w:cs="Times New Roman"/>
                <w:sz w:val="24"/>
                <w:szCs w:val="24"/>
              </w:rPr>
            </w:pPr>
          </w:p>
        </w:tc>
      </w:tr>
      <w:tr w:rsidR="00A34A71" w:rsidRPr="006627EC" w14:paraId="54FB1099" w14:textId="77777777" w:rsidTr="00976601">
        <w:tc>
          <w:tcPr>
            <w:tcW w:w="305" w:type="pct"/>
          </w:tcPr>
          <w:p w14:paraId="5AC8C9F8" w14:textId="77777777" w:rsidR="009C37B3" w:rsidRPr="006627EC" w:rsidRDefault="009C37B3" w:rsidP="00A63C04">
            <w:pPr>
              <w:spacing w:line="360" w:lineRule="auto"/>
              <w:rPr>
                <w:rFonts w:cs="Times New Roman"/>
                <w:sz w:val="24"/>
                <w:szCs w:val="24"/>
              </w:rPr>
            </w:pPr>
            <w:r w:rsidRPr="006627EC">
              <w:rPr>
                <w:rFonts w:cs="Times New Roman"/>
                <w:sz w:val="24"/>
                <w:szCs w:val="24"/>
              </w:rPr>
              <w:t>7.</w:t>
            </w:r>
          </w:p>
        </w:tc>
        <w:tc>
          <w:tcPr>
            <w:tcW w:w="3544" w:type="pct"/>
          </w:tcPr>
          <w:p w14:paraId="63F92853" w14:textId="77777777" w:rsidR="009C37B3" w:rsidRPr="006627EC" w:rsidRDefault="00C42399" w:rsidP="00A63C04">
            <w:pPr>
              <w:spacing w:line="360" w:lineRule="auto"/>
              <w:rPr>
                <w:rFonts w:cs="Times New Roman"/>
                <w:sz w:val="24"/>
                <w:szCs w:val="24"/>
              </w:rPr>
            </w:pPr>
            <w:r w:rsidRPr="006627EC">
              <w:rPr>
                <w:rFonts w:cs="Times New Roman"/>
                <w:sz w:val="24"/>
                <w:szCs w:val="24"/>
              </w:rPr>
              <w:t xml:space="preserve">There </w:t>
            </w:r>
            <w:r w:rsidR="007E6B81" w:rsidRPr="006627EC">
              <w:rPr>
                <w:rFonts w:cs="Times New Roman"/>
                <w:sz w:val="24"/>
                <w:szCs w:val="24"/>
              </w:rPr>
              <w:t>are</w:t>
            </w:r>
            <w:r w:rsidRPr="006627EC">
              <w:rPr>
                <w:rFonts w:cs="Times New Roman"/>
                <w:sz w:val="24"/>
                <w:szCs w:val="24"/>
              </w:rPr>
              <w:t xml:space="preserve"> improved levels of infrastructure development in KOPGT</w:t>
            </w:r>
            <w:r w:rsidR="007E6B81" w:rsidRPr="006627EC">
              <w:rPr>
                <w:rFonts w:cs="Times New Roman"/>
                <w:sz w:val="24"/>
                <w:szCs w:val="24"/>
              </w:rPr>
              <w:t>.</w:t>
            </w:r>
          </w:p>
        </w:tc>
        <w:tc>
          <w:tcPr>
            <w:tcW w:w="240" w:type="pct"/>
          </w:tcPr>
          <w:p w14:paraId="688CF44E" w14:textId="77777777" w:rsidR="009C37B3" w:rsidRPr="006627EC" w:rsidRDefault="009C37B3" w:rsidP="00A63C04">
            <w:pPr>
              <w:spacing w:line="360" w:lineRule="auto"/>
              <w:rPr>
                <w:rFonts w:cs="Times New Roman"/>
                <w:sz w:val="24"/>
                <w:szCs w:val="24"/>
              </w:rPr>
            </w:pPr>
          </w:p>
        </w:tc>
        <w:tc>
          <w:tcPr>
            <w:tcW w:w="240" w:type="pct"/>
          </w:tcPr>
          <w:p w14:paraId="028553B8" w14:textId="77777777" w:rsidR="009C37B3" w:rsidRPr="006627EC" w:rsidRDefault="009C37B3" w:rsidP="00A63C04">
            <w:pPr>
              <w:spacing w:line="360" w:lineRule="auto"/>
              <w:rPr>
                <w:rFonts w:cs="Times New Roman"/>
                <w:sz w:val="24"/>
                <w:szCs w:val="24"/>
              </w:rPr>
            </w:pPr>
          </w:p>
        </w:tc>
        <w:tc>
          <w:tcPr>
            <w:tcW w:w="193" w:type="pct"/>
          </w:tcPr>
          <w:p w14:paraId="4FE9653A" w14:textId="77777777" w:rsidR="009C37B3" w:rsidRPr="006627EC" w:rsidRDefault="009C37B3" w:rsidP="00A63C04">
            <w:pPr>
              <w:spacing w:line="360" w:lineRule="auto"/>
              <w:rPr>
                <w:rFonts w:cs="Times New Roman"/>
                <w:sz w:val="24"/>
                <w:szCs w:val="24"/>
              </w:rPr>
            </w:pPr>
          </w:p>
        </w:tc>
        <w:tc>
          <w:tcPr>
            <w:tcW w:w="240" w:type="pct"/>
          </w:tcPr>
          <w:p w14:paraId="47DD426E" w14:textId="77777777" w:rsidR="009C37B3" w:rsidRPr="006627EC" w:rsidRDefault="009C37B3" w:rsidP="00A63C04">
            <w:pPr>
              <w:spacing w:line="360" w:lineRule="auto"/>
              <w:rPr>
                <w:rFonts w:cs="Times New Roman"/>
                <w:sz w:val="24"/>
                <w:szCs w:val="24"/>
              </w:rPr>
            </w:pPr>
          </w:p>
        </w:tc>
        <w:tc>
          <w:tcPr>
            <w:tcW w:w="237" w:type="pct"/>
          </w:tcPr>
          <w:p w14:paraId="0E4A5712" w14:textId="77777777" w:rsidR="009C37B3" w:rsidRPr="006627EC" w:rsidRDefault="009C37B3" w:rsidP="00A63C04">
            <w:pPr>
              <w:spacing w:line="360" w:lineRule="auto"/>
              <w:rPr>
                <w:rFonts w:cs="Times New Roman"/>
                <w:sz w:val="24"/>
                <w:szCs w:val="24"/>
              </w:rPr>
            </w:pPr>
          </w:p>
        </w:tc>
      </w:tr>
      <w:tr w:rsidR="009C37B3" w:rsidRPr="006627EC" w14:paraId="4AA07DE3" w14:textId="77777777" w:rsidTr="00976601">
        <w:tc>
          <w:tcPr>
            <w:tcW w:w="305" w:type="pct"/>
          </w:tcPr>
          <w:p w14:paraId="3EB8AD3A" w14:textId="77777777" w:rsidR="009C37B3" w:rsidRPr="006627EC" w:rsidRDefault="009C37B3" w:rsidP="00A63C04">
            <w:pPr>
              <w:spacing w:line="360" w:lineRule="auto"/>
              <w:rPr>
                <w:rFonts w:cs="Times New Roman"/>
                <w:sz w:val="24"/>
                <w:szCs w:val="24"/>
              </w:rPr>
            </w:pPr>
            <w:r w:rsidRPr="006627EC">
              <w:rPr>
                <w:rFonts w:cs="Times New Roman"/>
                <w:sz w:val="24"/>
                <w:szCs w:val="24"/>
              </w:rPr>
              <w:t>8.</w:t>
            </w:r>
          </w:p>
        </w:tc>
        <w:tc>
          <w:tcPr>
            <w:tcW w:w="3544" w:type="pct"/>
          </w:tcPr>
          <w:p w14:paraId="4DDA5646" w14:textId="77777777" w:rsidR="009C37B3" w:rsidRPr="006627EC" w:rsidRDefault="00CA3321" w:rsidP="00A63C04">
            <w:pPr>
              <w:spacing w:line="360" w:lineRule="auto"/>
              <w:rPr>
                <w:rFonts w:cs="Times New Roman"/>
                <w:sz w:val="24"/>
                <w:szCs w:val="24"/>
              </w:rPr>
            </w:pPr>
            <w:r w:rsidRPr="006627EC">
              <w:rPr>
                <w:rFonts w:cs="Times New Roman"/>
                <w:sz w:val="24"/>
                <w:szCs w:val="24"/>
              </w:rPr>
              <w:t xml:space="preserve">The organisation </w:t>
            </w:r>
            <w:r w:rsidR="00B052A0" w:rsidRPr="006627EC">
              <w:rPr>
                <w:rFonts w:cs="Times New Roman"/>
                <w:sz w:val="24"/>
                <w:szCs w:val="24"/>
              </w:rPr>
              <w:t>has created better jobs for its employees.</w:t>
            </w:r>
          </w:p>
        </w:tc>
        <w:tc>
          <w:tcPr>
            <w:tcW w:w="240" w:type="pct"/>
          </w:tcPr>
          <w:p w14:paraId="4C2C8ADA" w14:textId="77777777" w:rsidR="009C37B3" w:rsidRPr="006627EC" w:rsidRDefault="009C37B3" w:rsidP="00A63C04">
            <w:pPr>
              <w:spacing w:line="360" w:lineRule="auto"/>
              <w:rPr>
                <w:rFonts w:cs="Times New Roman"/>
                <w:sz w:val="24"/>
                <w:szCs w:val="24"/>
              </w:rPr>
            </w:pPr>
          </w:p>
        </w:tc>
        <w:tc>
          <w:tcPr>
            <w:tcW w:w="240" w:type="pct"/>
          </w:tcPr>
          <w:p w14:paraId="63D7BBB6" w14:textId="77777777" w:rsidR="009C37B3" w:rsidRPr="006627EC" w:rsidRDefault="009C37B3" w:rsidP="00A63C04">
            <w:pPr>
              <w:spacing w:line="360" w:lineRule="auto"/>
              <w:rPr>
                <w:rFonts w:cs="Times New Roman"/>
                <w:sz w:val="24"/>
                <w:szCs w:val="24"/>
              </w:rPr>
            </w:pPr>
          </w:p>
        </w:tc>
        <w:tc>
          <w:tcPr>
            <w:tcW w:w="193" w:type="pct"/>
          </w:tcPr>
          <w:p w14:paraId="6649323F" w14:textId="77777777" w:rsidR="009C37B3" w:rsidRPr="006627EC" w:rsidRDefault="009C37B3" w:rsidP="00A63C04">
            <w:pPr>
              <w:spacing w:line="360" w:lineRule="auto"/>
              <w:rPr>
                <w:rFonts w:cs="Times New Roman"/>
                <w:sz w:val="24"/>
                <w:szCs w:val="24"/>
              </w:rPr>
            </w:pPr>
          </w:p>
        </w:tc>
        <w:tc>
          <w:tcPr>
            <w:tcW w:w="240" w:type="pct"/>
          </w:tcPr>
          <w:p w14:paraId="211981C4" w14:textId="77777777" w:rsidR="009C37B3" w:rsidRPr="006627EC" w:rsidRDefault="009C37B3" w:rsidP="00A63C04">
            <w:pPr>
              <w:spacing w:line="360" w:lineRule="auto"/>
              <w:rPr>
                <w:rFonts w:cs="Times New Roman"/>
                <w:sz w:val="24"/>
                <w:szCs w:val="24"/>
              </w:rPr>
            </w:pPr>
          </w:p>
        </w:tc>
        <w:tc>
          <w:tcPr>
            <w:tcW w:w="237" w:type="pct"/>
          </w:tcPr>
          <w:p w14:paraId="6A93FEBD" w14:textId="77777777" w:rsidR="009C37B3" w:rsidRPr="006627EC" w:rsidRDefault="009C37B3" w:rsidP="00A63C04">
            <w:pPr>
              <w:spacing w:line="360" w:lineRule="auto"/>
              <w:rPr>
                <w:rFonts w:cs="Times New Roman"/>
                <w:sz w:val="24"/>
                <w:szCs w:val="24"/>
              </w:rPr>
            </w:pPr>
          </w:p>
        </w:tc>
      </w:tr>
    </w:tbl>
    <w:p w14:paraId="0A0A5685" w14:textId="77777777" w:rsidR="009C37B3" w:rsidRPr="00A34A71" w:rsidRDefault="009C37B3" w:rsidP="009C37B3">
      <w:pPr>
        <w:spacing w:after="0" w:line="240" w:lineRule="auto"/>
        <w:jc w:val="left"/>
        <w:rPr>
          <w:b/>
        </w:rPr>
      </w:pPr>
    </w:p>
    <w:p w14:paraId="49A5D2C1" w14:textId="77777777" w:rsidR="007E253B" w:rsidRPr="00A34A71" w:rsidRDefault="007E253B" w:rsidP="005212C4">
      <w:pPr>
        <w:pStyle w:val="Heading1"/>
        <w:jc w:val="center"/>
      </w:pPr>
      <w:r w:rsidRPr="00A34A71">
        <w:br w:type="page"/>
      </w:r>
      <w:bookmarkStart w:id="717" w:name="_Toc87884876"/>
      <w:bookmarkStart w:id="718" w:name="_Toc93918372"/>
      <w:r w:rsidRPr="00A34A71">
        <w:lastRenderedPageBreak/>
        <w:t>APPENDIX B: INTERVIEW GUIDE</w:t>
      </w:r>
      <w:bookmarkEnd w:id="717"/>
      <w:bookmarkEnd w:id="718"/>
    </w:p>
    <w:p w14:paraId="799316EB" w14:textId="77777777" w:rsidR="007E253B" w:rsidRPr="00A34A71" w:rsidRDefault="007E253B" w:rsidP="007E253B">
      <w:pPr>
        <w:rPr>
          <w:rStyle w:val="HTMLCite"/>
          <w:b/>
          <w:i w:val="0"/>
        </w:rPr>
      </w:pPr>
      <w:r w:rsidRPr="00A34A71">
        <w:rPr>
          <w:b/>
        </w:rPr>
        <w:t xml:space="preserve">Section A: </w:t>
      </w:r>
      <w:r w:rsidRPr="00A34A71">
        <w:rPr>
          <w:rFonts w:cs="Times New Roman"/>
          <w:b/>
        </w:rPr>
        <w:t>Logistics planning and the performance of KOPGT</w:t>
      </w:r>
    </w:p>
    <w:p w14:paraId="1AE3294A" w14:textId="77777777" w:rsidR="007E253B" w:rsidRPr="00A34A71" w:rsidRDefault="007E253B" w:rsidP="007E253B">
      <w:pPr>
        <w:pStyle w:val="ListParagraph"/>
        <w:numPr>
          <w:ilvl w:val="0"/>
          <w:numId w:val="7"/>
        </w:numPr>
        <w:spacing w:before="0" w:after="200" w:line="480" w:lineRule="auto"/>
        <w:rPr>
          <w:rFonts w:ascii="Times New Roman" w:hAnsi="Times New Roman" w:cs="Times New Roman"/>
          <w:szCs w:val="24"/>
        </w:rPr>
      </w:pPr>
      <w:r w:rsidRPr="00A34A71">
        <w:rPr>
          <w:rFonts w:ascii="Times New Roman" w:hAnsi="Times New Roman" w:cs="Times New Roman"/>
          <w:szCs w:val="24"/>
        </w:rPr>
        <w:t>Does procurement planning help KOPGT to meet its customers’ requirement?</w:t>
      </w:r>
    </w:p>
    <w:p w14:paraId="17B3AF5D" w14:textId="77777777" w:rsidR="007E253B" w:rsidRPr="00A34A71" w:rsidRDefault="007E253B" w:rsidP="007E253B">
      <w:pPr>
        <w:pStyle w:val="ListParagraph"/>
        <w:numPr>
          <w:ilvl w:val="0"/>
          <w:numId w:val="7"/>
        </w:numPr>
        <w:spacing w:before="0" w:after="200" w:line="480" w:lineRule="auto"/>
        <w:rPr>
          <w:rFonts w:ascii="Times New Roman" w:hAnsi="Times New Roman" w:cs="Times New Roman"/>
          <w:szCs w:val="24"/>
        </w:rPr>
      </w:pPr>
      <w:r w:rsidRPr="00A34A71">
        <w:rPr>
          <w:rFonts w:ascii="Times New Roman" w:hAnsi="Times New Roman" w:cs="Times New Roman"/>
          <w:szCs w:val="24"/>
        </w:rPr>
        <w:t>Are KOPGT logistics activities well-coordinated and facilitate the achievement of the overall goals?</w:t>
      </w:r>
    </w:p>
    <w:p w14:paraId="635B2E18" w14:textId="77777777" w:rsidR="007E253B" w:rsidRPr="00A34A71" w:rsidRDefault="007E253B" w:rsidP="007E253B">
      <w:pPr>
        <w:pStyle w:val="ListParagraph"/>
        <w:numPr>
          <w:ilvl w:val="0"/>
          <w:numId w:val="7"/>
        </w:numPr>
        <w:spacing w:before="0" w:after="200" w:line="480" w:lineRule="auto"/>
        <w:rPr>
          <w:rFonts w:ascii="Times New Roman" w:hAnsi="Times New Roman" w:cs="Times New Roman"/>
          <w:szCs w:val="24"/>
        </w:rPr>
      </w:pPr>
      <w:r w:rsidRPr="00A34A71">
        <w:rPr>
          <w:rFonts w:ascii="Times New Roman" w:hAnsi="Times New Roman" w:cs="Times New Roman"/>
          <w:szCs w:val="24"/>
        </w:rPr>
        <w:t>Is there effective integration of logistics processes within all supply chain partners of KOPGT?</w:t>
      </w:r>
    </w:p>
    <w:p w14:paraId="3C04281C" w14:textId="77777777" w:rsidR="007E253B" w:rsidRPr="00A34A71" w:rsidRDefault="007E253B" w:rsidP="007E253B">
      <w:pPr>
        <w:rPr>
          <w:b/>
        </w:rPr>
      </w:pPr>
      <w:r w:rsidRPr="00A34A71">
        <w:rPr>
          <w:b/>
        </w:rPr>
        <w:t xml:space="preserve">Section B: </w:t>
      </w:r>
      <w:r w:rsidRPr="00A34A71">
        <w:rPr>
          <w:b/>
          <w:bCs/>
        </w:rPr>
        <w:t>Records keeping practices and the performance of KOPGT</w:t>
      </w:r>
    </w:p>
    <w:p w14:paraId="06838867" w14:textId="77777777" w:rsidR="007E253B" w:rsidRPr="00A34A71" w:rsidRDefault="007E253B" w:rsidP="007E253B">
      <w:pPr>
        <w:pStyle w:val="ListParagraph"/>
        <w:numPr>
          <w:ilvl w:val="0"/>
          <w:numId w:val="8"/>
        </w:numPr>
        <w:spacing w:before="0" w:after="200" w:line="480" w:lineRule="auto"/>
        <w:rPr>
          <w:rFonts w:ascii="Times New Roman" w:hAnsi="Times New Roman" w:cs="Times New Roman"/>
          <w:szCs w:val="24"/>
        </w:rPr>
      </w:pPr>
      <w:r w:rsidRPr="00A34A71">
        <w:rPr>
          <w:rFonts w:ascii="Times New Roman" w:hAnsi="Times New Roman" w:cs="Times New Roman"/>
          <w:szCs w:val="24"/>
        </w:rPr>
        <w:t>Does KOPGT have an established records management policy which ensures effective performance?</w:t>
      </w:r>
    </w:p>
    <w:p w14:paraId="7F147CCE" w14:textId="77777777" w:rsidR="007E253B" w:rsidRPr="00A34A71" w:rsidRDefault="007E253B" w:rsidP="007E253B">
      <w:pPr>
        <w:pStyle w:val="ListParagraph"/>
        <w:numPr>
          <w:ilvl w:val="0"/>
          <w:numId w:val="8"/>
        </w:numPr>
        <w:spacing w:before="0" w:after="200" w:line="480" w:lineRule="auto"/>
        <w:rPr>
          <w:rFonts w:ascii="Times New Roman" w:hAnsi="Times New Roman" w:cs="Times New Roman"/>
          <w:szCs w:val="24"/>
        </w:rPr>
      </w:pPr>
      <w:r w:rsidRPr="00A34A71">
        <w:rPr>
          <w:rFonts w:ascii="Times New Roman" w:hAnsi="Times New Roman" w:cs="Times New Roman"/>
          <w:szCs w:val="24"/>
        </w:rPr>
        <w:t>Do logistics managers keep electronic records of inventories to facilitate inventory control?</w:t>
      </w:r>
    </w:p>
    <w:p w14:paraId="5004DD2D" w14:textId="77777777" w:rsidR="007E253B" w:rsidRPr="00A34A71" w:rsidRDefault="007E253B" w:rsidP="007E253B">
      <w:pPr>
        <w:pStyle w:val="ListParagraph"/>
        <w:numPr>
          <w:ilvl w:val="0"/>
          <w:numId w:val="8"/>
        </w:numPr>
        <w:spacing w:before="0" w:after="200" w:line="480" w:lineRule="auto"/>
        <w:rPr>
          <w:rFonts w:ascii="Times New Roman" w:hAnsi="Times New Roman" w:cs="Times New Roman"/>
          <w:szCs w:val="24"/>
        </w:rPr>
      </w:pPr>
      <w:r w:rsidRPr="00A34A71">
        <w:rPr>
          <w:rFonts w:ascii="Times New Roman" w:hAnsi="Times New Roman" w:cs="Times New Roman"/>
          <w:szCs w:val="24"/>
        </w:rPr>
        <w:t>Does KOPGT have a whole range of activities that properly manage its records?</w:t>
      </w:r>
    </w:p>
    <w:p w14:paraId="65A5E861" w14:textId="11FB7FBD" w:rsidR="007E253B" w:rsidRPr="00A34A71" w:rsidRDefault="007E253B" w:rsidP="007E253B">
      <w:pPr>
        <w:rPr>
          <w:b/>
        </w:rPr>
      </w:pPr>
      <w:r w:rsidRPr="00A34A71">
        <w:rPr>
          <w:b/>
        </w:rPr>
        <w:t xml:space="preserve">Section C: </w:t>
      </w:r>
      <w:r w:rsidRPr="00A34A71">
        <w:rPr>
          <w:rFonts w:cs="Times New Roman"/>
          <w:b/>
          <w:bCs/>
        </w:rPr>
        <w:t xml:space="preserve">Physical </w:t>
      </w:r>
      <w:r w:rsidR="00EA48D9" w:rsidRPr="00A34A71">
        <w:rPr>
          <w:rFonts w:cs="Times New Roman"/>
          <w:b/>
          <w:bCs/>
        </w:rPr>
        <w:t>distribution</w:t>
      </w:r>
      <w:r w:rsidR="00EA48D9" w:rsidRPr="00A34A71">
        <w:rPr>
          <w:b/>
        </w:rPr>
        <w:t xml:space="preserve"> and</w:t>
      </w:r>
      <w:r w:rsidRPr="00A34A71">
        <w:rPr>
          <w:b/>
        </w:rPr>
        <w:t xml:space="preserve"> the performance of KOPGT</w:t>
      </w:r>
    </w:p>
    <w:p w14:paraId="28D0B3B2" w14:textId="77777777" w:rsidR="007E253B" w:rsidRPr="00A34A71" w:rsidRDefault="007E253B" w:rsidP="007E253B">
      <w:pPr>
        <w:pStyle w:val="ListParagraph"/>
        <w:numPr>
          <w:ilvl w:val="0"/>
          <w:numId w:val="9"/>
        </w:numPr>
        <w:spacing w:before="0" w:after="200" w:line="480" w:lineRule="auto"/>
        <w:rPr>
          <w:rFonts w:ascii="Times New Roman" w:hAnsi="Times New Roman" w:cs="Times New Roman"/>
          <w:szCs w:val="24"/>
        </w:rPr>
      </w:pPr>
      <w:r w:rsidRPr="00A34A71">
        <w:rPr>
          <w:rFonts w:ascii="Times New Roman" w:hAnsi="Times New Roman" w:cs="Times New Roman"/>
          <w:szCs w:val="24"/>
        </w:rPr>
        <w:t>The availability of products has added value to KOPGT through physical distribution?</w:t>
      </w:r>
    </w:p>
    <w:p w14:paraId="698A8110" w14:textId="77777777" w:rsidR="007E253B" w:rsidRPr="00A34A71" w:rsidRDefault="007E253B" w:rsidP="007E253B">
      <w:pPr>
        <w:pStyle w:val="ListParagraph"/>
        <w:numPr>
          <w:ilvl w:val="0"/>
          <w:numId w:val="9"/>
        </w:numPr>
        <w:spacing w:before="0" w:after="200" w:line="480" w:lineRule="auto"/>
        <w:rPr>
          <w:rFonts w:ascii="Times New Roman" w:hAnsi="Times New Roman" w:cs="Times New Roman"/>
          <w:szCs w:val="24"/>
        </w:rPr>
      </w:pPr>
      <w:r w:rsidRPr="00A34A71">
        <w:rPr>
          <w:rFonts w:ascii="Times New Roman" w:hAnsi="Times New Roman" w:cs="Times New Roman"/>
          <w:szCs w:val="24"/>
        </w:rPr>
        <w:t>Are the roles of logistics service firms re included in the decision process for distribution channel?</w:t>
      </w:r>
    </w:p>
    <w:p w14:paraId="01863502" w14:textId="77777777" w:rsidR="007E253B" w:rsidRPr="00A34A71" w:rsidRDefault="007E253B" w:rsidP="007E253B">
      <w:pPr>
        <w:pStyle w:val="ListParagraph"/>
        <w:numPr>
          <w:ilvl w:val="0"/>
          <w:numId w:val="9"/>
        </w:numPr>
        <w:spacing w:before="0" w:after="200" w:line="480" w:lineRule="auto"/>
        <w:rPr>
          <w:rFonts w:ascii="Times New Roman" w:hAnsi="Times New Roman" w:cs="Times New Roman"/>
          <w:szCs w:val="24"/>
        </w:rPr>
      </w:pPr>
      <w:r w:rsidRPr="00A34A71">
        <w:rPr>
          <w:rFonts w:ascii="Times New Roman" w:hAnsi="Times New Roman" w:cs="Times New Roman"/>
          <w:szCs w:val="24"/>
        </w:rPr>
        <w:t>Is there a highly responsive and reliable physical distribution system which facilitates marketing efforts?</w:t>
      </w:r>
    </w:p>
    <w:p w14:paraId="14AC3A50" w14:textId="77777777" w:rsidR="007E253B" w:rsidRPr="00A34A71" w:rsidRDefault="007E253B" w:rsidP="007E253B"/>
    <w:p w14:paraId="2E45C577" w14:textId="77777777" w:rsidR="007E253B" w:rsidRPr="00A34A71" w:rsidRDefault="007E253B" w:rsidP="007E253B"/>
    <w:p w14:paraId="45B52043" w14:textId="77777777" w:rsidR="002C2894" w:rsidRPr="00101727" w:rsidRDefault="009D1032" w:rsidP="005212C4">
      <w:pPr>
        <w:pStyle w:val="Heading1"/>
        <w:jc w:val="center"/>
      </w:pPr>
      <w:bookmarkStart w:id="719" w:name="_Toc93918373"/>
      <w:r w:rsidRPr="00A34A71">
        <w:lastRenderedPageBreak/>
        <w:t xml:space="preserve">APPENDIX </w:t>
      </w:r>
      <w:r w:rsidR="00824027" w:rsidRPr="00A34A71">
        <w:t xml:space="preserve">C: </w:t>
      </w:r>
      <w:r w:rsidRPr="003A067D">
        <w:t>DOCUMENT</w:t>
      </w:r>
      <w:r w:rsidRPr="00A34A71">
        <w:t xml:space="preserve"> REVIEW CHECKLIST</w:t>
      </w:r>
      <w:bookmarkEnd w:id="719"/>
    </w:p>
    <w:p w14:paraId="50A38B1C" w14:textId="77777777" w:rsidR="00372284" w:rsidRPr="008978EE" w:rsidRDefault="000349DD" w:rsidP="008978EE">
      <w:pPr>
        <w:pStyle w:val="ListParagraph"/>
        <w:numPr>
          <w:ilvl w:val="0"/>
          <w:numId w:val="15"/>
        </w:numPr>
        <w:rPr>
          <w:rFonts w:ascii="Times New Roman" w:hAnsi="Times New Roman" w:cs="Times New Roman"/>
        </w:rPr>
      </w:pPr>
      <w:r w:rsidRPr="008978EE">
        <w:rPr>
          <w:rFonts w:ascii="Times New Roman" w:hAnsi="Times New Roman" w:cs="Times New Roman"/>
        </w:rPr>
        <w:t>Logistics performance reports</w:t>
      </w:r>
      <w:r w:rsidR="00A63529" w:rsidRPr="008978EE">
        <w:rPr>
          <w:rFonts w:ascii="Times New Roman" w:hAnsi="Times New Roman" w:cs="Times New Roman"/>
        </w:rPr>
        <w:t>.</w:t>
      </w:r>
    </w:p>
    <w:p w14:paraId="2D1C8E62" w14:textId="77777777" w:rsidR="000349DD" w:rsidRPr="008978EE" w:rsidRDefault="000349DD" w:rsidP="008978EE">
      <w:pPr>
        <w:pStyle w:val="ListParagraph"/>
        <w:numPr>
          <w:ilvl w:val="0"/>
          <w:numId w:val="15"/>
        </w:numPr>
        <w:rPr>
          <w:rFonts w:ascii="Times New Roman" w:hAnsi="Times New Roman" w:cs="Times New Roman"/>
        </w:rPr>
      </w:pPr>
      <w:r w:rsidRPr="008978EE">
        <w:rPr>
          <w:rFonts w:ascii="Times New Roman" w:hAnsi="Times New Roman" w:cs="Times New Roman"/>
        </w:rPr>
        <w:t>Outsourcing evaluation reports</w:t>
      </w:r>
      <w:r w:rsidR="00A63529" w:rsidRPr="008978EE">
        <w:rPr>
          <w:rFonts w:ascii="Times New Roman" w:hAnsi="Times New Roman" w:cs="Times New Roman"/>
        </w:rPr>
        <w:t>.</w:t>
      </w:r>
    </w:p>
    <w:p w14:paraId="3B8F1DF1" w14:textId="77777777" w:rsidR="000349DD" w:rsidRPr="008978EE" w:rsidRDefault="000349DD" w:rsidP="008978EE">
      <w:pPr>
        <w:pStyle w:val="ListParagraph"/>
        <w:numPr>
          <w:ilvl w:val="0"/>
          <w:numId w:val="15"/>
        </w:numPr>
        <w:rPr>
          <w:rFonts w:ascii="Times New Roman" w:hAnsi="Times New Roman" w:cs="Times New Roman"/>
        </w:rPr>
      </w:pPr>
      <w:r w:rsidRPr="008978EE">
        <w:rPr>
          <w:rFonts w:ascii="Times New Roman" w:hAnsi="Times New Roman" w:cs="Times New Roman"/>
        </w:rPr>
        <w:t>Customer complaints records</w:t>
      </w:r>
      <w:r w:rsidR="00A63529" w:rsidRPr="008978EE">
        <w:rPr>
          <w:rFonts w:ascii="Times New Roman" w:hAnsi="Times New Roman" w:cs="Times New Roman"/>
        </w:rPr>
        <w:t>.</w:t>
      </w:r>
    </w:p>
    <w:p w14:paraId="7C7C864E" w14:textId="77777777" w:rsidR="000349DD" w:rsidRPr="008978EE" w:rsidRDefault="000349DD" w:rsidP="008978EE">
      <w:pPr>
        <w:pStyle w:val="ListParagraph"/>
        <w:numPr>
          <w:ilvl w:val="0"/>
          <w:numId w:val="15"/>
        </w:numPr>
        <w:rPr>
          <w:rFonts w:ascii="Times New Roman" w:hAnsi="Times New Roman" w:cs="Times New Roman"/>
        </w:rPr>
      </w:pPr>
      <w:r w:rsidRPr="008978EE">
        <w:rPr>
          <w:rFonts w:ascii="Times New Roman" w:hAnsi="Times New Roman" w:cs="Times New Roman"/>
        </w:rPr>
        <w:t>Farmers’ sales records</w:t>
      </w:r>
      <w:r w:rsidR="00A63529" w:rsidRPr="008978EE">
        <w:rPr>
          <w:rFonts w:ascii="Times New Roman" w:hAnsi="Times New Roman" w:cs="Times New Roman"/>
        </w:rPr>
        <w:t>.</w:t>
      </w:r>
    </w:p>
    <w:p w14:paraId="503963C8" w14:textId="77777777" w:rsidR="000349DD" w:rsidRPr="008978EE" w:rsidRDefault="000349DD" w:rsidP="008978EE">
      <w:pPr>
        <w:pStyle w:val="ListParagraph"/>
        <w:numPr>
          <w:ilvl w:val="0"/>
          <w:numId w:val="15"/>
        </w:numPr>
        <w:rPr>
          <w:rFonts w:ascii="Times New Roman" w:hAnsi="Times New Roman" w:cs="Times New Roman"/>
        </w:rPr>
      </w:pPr>
      <w:r w:rsidRPr="008978EE">
        <w:rPr>
          <w:rFonts w:ascii="Times New Roman" w:hAnsi="Times New Roman" w:cs="Times New Roman"/>
        </w:rPr>
        <w:t>KOPGT strategic plan</w:t>
      </w:r>
      <w:r w:rsidR="00A63529" w:rsidRPr="008978EE">
        <w:rPr>
          <w:rFonts w:ascii="Times New Roman" w:hAnsi="Times New Roman" w:cs="Times New Roman"/>
        </w:rPr>
        <w:t>.</w:t>
      </w:r>
    </w:p>
    <w:p w14:paraId="44B5DCD4" w14:textId="77777777" w:rsidR="000349DD" w:rsidRPr="008978EE" w:rsidRDefault="000349DD" w:rsidP="008978EE">
      <w:pPr>
        <w:pStyle w:val="ListParagraph"/>
        <w:numPr>
          <w:ilvl w:val="0"/>
          <w:numId w:val="15"/>
        </w:numPr>
        <w:rPr>
          <w:rFonts w:ascii="Times New Roman" w:hAnsi="Times New Roman" w:cs="Times New Roman"/>
        </w:rPr>
      </w:pPr>
      <w:r w:rsidRPr="008978EE">
        <w:rPr>
          <w:rFonts w:ascii="Times New Roman" w:hAnsi="Times New Roman" w:cs="Times New Roman"/>
        </w:rPr>
        <w:t>KOPGT performance reports</w:t>
      </w:r>
      <w:r w:rsidR="00A63529" w:rsidRPr="008978EE">
        <w:rPr>
          <w:rFonts w:ascii="Times New Roman" w:hAnsi="Times New Roman" w:cs="Times New Roman"/>
        </w:rPr>
        <w:t>.</w:t>
      </w:r>
    </w:p>
    <w:p w14:paraId="0FE57D72" w14:textId="77777777" w:rsidR="00372284" w:rsidRPr="00A34A71" w:rsidRDefault="00372284" w:rsidP="004201D3"/>
    <w:p w14:paraId="720A3C61" w14:textId="77777777" w:rsidR="00372284" w:rsidRPr="00A34A71" w:rsidRDefault="00372284" w:rsidP="004201D3"/>
    <w:p w14:paraId="0DBB3766" w14:textId="77777777" w:rsidR="00372284" w:rsidRPr="00A34A71" w:rsidRDefault="00372284" w:rsidP="004201D3"/>
    <w:p w14:paraId="6248F5BB" w14:textId="77777777" w:rsidR="00372284" w:rsidRPr="00A34A71" w:rsidRDefault="00372284" w:rsidP="004201D3"/>
    <w:bookmarkEnd w:id="1"/>
    <w:p w14:paraId="2407F12F" w14:textId="77777777" w:rsidR="00372284" w:rsidRPr="00A34A71" w:rsidRDefault="00372284" w:rsidP="004201D3"/>
    <w:bookmarkEnd w:id="2"/>
    <w:p w14:paraId="5FBC6147" w14:textId="77777777" w:rsidR="00415230" w:rsidRPr="00A34A71" w:rsidRDefault="00415230"/>
    <w:sectPr w:rsidR="00415230" w:rsidRPr="00A34A71" w:rsidSect="00C241E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8671" w14:textId="77777777" w:rsidR="00F24061" w:rsidRDefault="00F24061" w:rsidP="00C241E0">
      <w:pPr>
        <w:spacing w:after="0" w:line="240" w:lineRule="auto"/>
      </w:pPr>
      <w:r>
        <w:separator/>
      </w:r>
    </w:p>
  </w:endnote>
  <w:endnote w:type="continuationSeparator" w:id="0">
    <w:p w14:paraId="5EBFD95A" w14:textId="77777777" w:rsidR="00F24061" w:rsidRDefault="00F24061" w:rsidP="00C2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PS8588">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774998"/>
      <w:docPartObj>
        <w:docPartGallery w:val="Page Numbers (Bottom of Page)"/>
        <w:docPartUnique/>
      </w:docPartObj>
    </w:sdtPr>
    <w:sdtEndPr>
      <w:rPr>
        <w:noProof/>
      </w:rPr>
    </w:sdtEndPr>
    <w:sdtContent>
      <w:p w14:paraId="3DB8DE2B" w14:textId="77777777" w:rsidR="00A63C04" w:rsidRDefault="0016323F">
        <w:pPr>
          <w:pStyle w:val="Footer"/>
          <w:jc w:val="center"/>
        </w:pPr>
        <w:r>
          <w:fldChar w:fldCharType="begin"/>
        </w:r>
        <w:r w:rsidR="00FE17E0">
          <w:instrText xml:space="preserve"> PAGE   \* MERGEFORMAT </w:instrText>
        </w:r>
        <w:r>
          <w:fldChar w:fldCharType="separate"/>
        </w:r>
        <w:r w:rsidR="003D6CA4">
          <w:rPr>
            <w:noProof/>
          </w:rPr>
          <w:t>95</w:t>
        </w:r>
        <w:r>
          <w:rPr>
            <w:noProof/>
          </w:rPr>
          <w:fldChar w:fldCharType="end"/>
        </w:r>
      </w:p>
    </w:sdtContent>
  </w:sdt>
  <w:p w14:paraId="782FEAF0" w14:textId="77777777" w:rsidR="00A63C04" w:rsidRDefault="00A6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E6CD" w14:textId="77777777" w:rsidR="00F24061" w:rsidRDefault="00F24061" w:rsidP="00C241E0">
      <w:pPr>
        <w:spacing w:after="0" w:line="240" w:lineRule="auto"/>
      </w:pPr>
      <w:r>
        <w:separator/>
      </w:r>
    </w:p>
  </w:footnote>
  <w:footnote w:type="continuationSeparator" w:id="0">
    <w:p w14:paraId="0B79B9A9" w14:textId="77777777" w:rsidR="00F24061" w:rsidRDefault="00F24061" w:rsidP="00C24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A92"/>
    <w:multiLevelType w:val="hybridMultilevel"/>
    <w:tmpl w:val="C182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46E4"/>
    <w:multiLevelType w:val="hybridMultilevel"/>
    <w:tmpl w:val="0D00F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6657"/>
    <w:multiLevelType w:val="hybridMultilevel"/>
    <w:tmpl w:val="DAC08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25FE6"/>
    <w:multiLevelType w:val="hybridMultilevel"/>
    <w:tmpl w:val="9BFCB6C2"/>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826E1E"/>
    <w:multiLevelType w:val="hybridMultilevel"/>
    <w:tmpl w:val="7AE8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F562D"/>
    <w:multiLevelType w:val="hybridMultilevel"/>
    <w:tmpl w:val="A95A6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035F38"/>
    <w:multiLevelType w:val="hybridMultilevel"/>
    <w:tmpl w:val="5A5A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52888"/>
    <w:multiLevelType w:val="hybridMultilevel"/>
    <w:tmpl w:val="3080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B0E91"/>
    <w:multiLevelType w:val="hybridMultilevel"/>
    <w:tmpl w:val="E2AA459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D64FF3"/>
    <w:multiLevelType w:val="hybridMultilevel"/>
    <w:tmpl w:val="EA102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B96334"/>
    <w:multiLevelType w:val="multilevel"/>
    <w:tmpl w:val="D23C035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B625C8"/>
    <w:multiLevelType w:val="hybridMultilevel"/>
    <w:tmpl w:val="09C66590"/>
    <w:lvl w:ilvl="0" w:tplc="D08AB4A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0D1E6B"/>
    <w:multiLevelType w:val="multilevel"/>
    <w:tmpl w:val="5A2847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EA3CBB"/>
    <w:multiLevelType w:val="multilevel"/>
    <w:tmpl w:val="2A3465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3569C0"/>
    <w:multiLevelType w:val="hybridMultilevel"/>
    <w:tmpl w:val="8DC6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10"/>
  </w:num>
  <w:num w:numId="6">
    <w:abstractNumId w:val="11"/>
  </w:num>
  <w:num w:numId="7">
    <w:abstractNumId w:val="2"/>
  </w:num>
  <w:num w:numId="8">
    <w:abstractNumId w:val="4"/>
  </w:num>
  <w:num w:numId="9">
    <w:abstractNumId w:val="1"/>
  </w:num>
  <w:num w:numId="10">
    <w:abstractNumId w:val="13"/>
  </w:num>
  <w:num w:numId="11">
    <w:abstractNumId w:val="0"/>
  </w:num>
  <w:num w:numId="12">
    <w:abstractNumId w:val="14"/>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3C26"/>
    <w:rsid w:val="000022A1"/>
    <w:rsid w:val="000036F7"/>
    <w:rsid w:val="00014C5B"/>
    <w:rsid w:val="00015C3C"/>
    <w:rsid w:val="00020F78"/>
    <w:rsid w:val="00024A63"/>
    <w:rsid w:val="00033FC0"/>
    <w:rsid w:val="000349DD"/>
    <w:rsid w:val="00034E67"/>
    <w:rsid w:val="00036636"/>
    <w:rsid w:val="000374F3"/>
    <w:rsid w:val="00040E21"/>
    <w:rsid w:val="00044AB5"/>
    <w:rsid w:val="00047B05"/>
    <w:rsid w:val="00051B2D"/>
    <w:rsid w:val="00052A77"/>
    <w:rsid w:val="00052D11"/>
    <w:rsid w:val="000547B1"/>
    <w:rsid w:val="00055916"/>
    <w:rsid w:val="00056600"/>
    <w:rsid w:val="000568F3"/>
    <w:rsid w:val="000616AC"/>
    <w:rsid w:val="00070BDF"/>
    <w:rsid w:val="000735B7"/>
    <w:rsid w:val="00075898"/>
    <w:rsid w:val="000769A6"/>
    <w:rsid w:val="00077C91"/>
    <w:rsid w:val="0008052A"/>
    <w:rsid w:val="00080BC5"/>
    <w:rsid w:val="00082C90"/>
    <w:rsid w:val="00085E62"/>
    <w:rsid w:val="00086371"/>
    <w:rsid w:val="000947ED"/>
    <w:rsid w:val="000A4792"/>
    <w:rsid w:val="000A5693"/>
    <w:rsid w:val="000B48E7"/>
    <w:rsid w:val="000B4BE1"/>
    <w:rsid w:val="000B6864"/>
    <w:rsid w:val="000C3DB5"/>
    <w:rsid w:val="000C4354"/>
    <w:rsid w:val="000C44E3"/>
    <w:rsid w:val="000C4703"/>
    <w:rsid w:val="000C5B13"/>
    <w:rsid w:val="000C690D"/>
    <w:rsid w:val="000D1ABA"/>
    <w:rsid w:val="000D3974"/>
    <w:rsid w:val="000D49A3"/>
    <w:rsid w:val="000D699A"/>
    <w:rsid w:val="000E2BC4"/>
    <w:rsid w:val="000E2C1F"/>
    <w:rsid w:val="000E2D96"/>
    <w:rsid w:val="000E31EF"/>
    <w:rsid w:val="000E3C26"/>
    <w:rsid w:val="000E4BC4"/>
    <w:rsid w:val="000E7C74"/>
    <w:rsid w:val="000F0D4D"/>
    <w:rsid w:val="000F1793"/>
    <w:rsid w:val="000F355A"/>
    <w:rsid w:val="000F7152"/>
    <w:rsid w:val="00100DBB"/>
    <w:rsid w:val="00104280"/>
    <w:rsid w:val="00110DFF"/>
    <w:rsid w:val="0011196D"/>
    <w:rsid w:val="00112202"/>
    <w:rsid w:val="001141A8"/>
    <w:rsid w:val="00114D93"/>
    <w:rsid w:val="001200C8"/>
    <w:rsid w:val="001202C1"/>
    <w:rsid w:val="00125E06"/>
    <w:rsid w:val="0012661E"/>
    <w:rsid w:val="00130424"/>
    <w:rsid w:val="001405A1"/>
    <w:rsid w:val="00140BF6"/>
    <w:rsid w:val="00140E42"/>
    <w:rsid w:val="0014158D"/>
    <w:rsid w:val="00141AE2"/>
    <w:rsid w:val="00143B35"/>
    <w:rsid w:val="00145434"/>
    <w:rsid w:val="00146640"/>
    <w:rsid w:val="001501BD"/>
    <w:rsid w:val="00152B4C"/>
    <w:rsid w:val="001577FD"/>
    <w:rsid w:val="0016323F"/>
    <w:rsid w:val="001635FB"/>
    <w:rsid w:val="001645B2"/>
    <w:rsid w:val="00164736"/>
    <w:rsid w:val="001739C3"/>
    <w:rsid w:val="00173AF6"/>
    <w:rsid w:val="0017579E"/>
    <w:rsid w:val="001759EA"/>
    <w:rsid w:val="00180093"/>
    <w:rsid w:val="00182912"/>
    <w:rsid w:val="0018377C"/>
    <w:rsid w:val="001847F8"/>
    <w:rsid w:val="00184F44"/>
    <w:rsid w:val="00186D0F"/>
    <w:rsid w:val="001A0E04"/>
    <w:rsid w:val="001A1018"/>
    <w:rsid w:val="001A43D7"/>
    <w:rsid w:val="001A5CCE"/>
    <w:rsid w:val="001B05B5"/>
    <w:rsid w:val="001B322F"/>
    <w:rsid w:val="001B4862"/>
    <w:rsid w:val="001B5309"/>
    <w:rsid w:val="001C1D12"/>
    <w:rsid w:val="001C2CD3"/>
    <w:rsid w:val="001C5244"/>
    <w:rsid w:val="001C5328"/>
    <w:rsid w:val="001C5CD8"/>
    <w:rsid w:val="001C5D5A"/>
    <w:rsid w:val="001D0502"/>
    <w:rsid w:val="001D2E56"/>
    <w:rsid w:val="001D4D37"/>
    <w:rsid w:val="001D6EF6"/>
    <w:rsid w:val="001D7175"/>
    <w:rsid w:val="001D7F69"/>
    <w:rsid w:val="001E740A"/>
    <w:rsid w:val="001F281E"/>
    <w:rsid w:val="001F3B80"/>
    <w:rsid w:val="001F42A1"/>
    <w:rsid w:val="001F434C"/>
    <w:rsid w:val="001F4972"/>
    <w:rsid w:val="001F6AB8"/>
    <w:rsid w:val="002022B5"/>
    <w:rsid w:val="0020505D"/>
    <w:rsid w:val="0021083B"/>
    <w:rsid w:val="00210C47"/>
    <w:rsid w:val="00216346"/>
    <w:rsid w:val="002168FE"/>
    <w:rsid w:val="00217C9F"/>
    <w:rsid w:val="00217E66"/>
    <w:rsid w:val="00224221"/>
    <w:rsid w:val="00225053"/>
    <w:rsid w:val="00230FD8"/>
    <w:rsid w:val="00232BD7"/>
    <w:rsid w:val="002347D3"/>
    <w:rsid w:val="00244383"/>
    <w:rsid w:val="002451AF"/>
    <w:rsid w:val="0024539A"/>
    <w:rsid w:val="00246078"/>
    <w:rsid w:val="00246368"/>
    <w:rsid w:val="002464FC"/>
    <w:rsid w:val="00247BDF"/>
    <w:rsid w:val="002543EC"/>
    <w:rsid w:val="002561D0"/>
    <w:rsid w:val="00262946"/>
    <w:rsid w:val="00263FD7"/>
    <w:rsid w:val="0026475B"/>
    <w:rsid w:val="00265C1B"/>
    <w:rsid w:val="00270BE0"/>
    <w:rsid w:val="002722CE"/>
    <w:rsid w:val="00273C33"/>
    <w:rsid w:val="00274A14"/>
    <w:rsid w:val="00274FA5"/>
    <w:rsid w:val="00285522"/>
    <w:rsid w:val="002869AB"/>
    <w:rsid w:val="002875BB"/>
    <w:rsid w:val="00287D71"/>
    <w:rsid w:val="00291067"/>
    <w:rsid w:val="0029185C"/>
    <w:rsid w:val="00293BA3"/>
    <w:rsid w:val="0029484D"/>
    <w:rsid w:val="00295C07"/>
    <w:rsid w:val="0029638E"/>
    <w:rsid w:val="002A02C7"/>
    <w:rsid w:val="002A1218"/>
    <w:rsid w:val="002A2D16"/>
    <w:rsid w:val="002A52CA"/>
    <w:rsid w:val="002A765D"/>
    <w:rsid w:val="002B050F"/>
    <w:rsid w:val="002B08CA"/>
    <w:rsid w:val="002B1AD6"/>
    <w:rsid w:val="002B37AA"/>
    <w:rsid w:val="002B7D98"/>
    <w:rsid w:val="002B7E57"/>
    <w:rsid w:val="002C2894"/>
    <w:rsid w:val="002C3F28"/>
    <w:rsid w:val="002D52F6"/>
    <w:rsid w:val="002D5D50"/>
    <w:rsid w:val="002D606D"/>
    <w:rsid w:val="002E04F3"/>
    <w:rsid w:val="002E0C0F"/>
    <w:rsid w:val="002E2621"/>
    <w:rsid w:val="002E3009"/>
    <w:rsid w:val="002E585E"/>
    <w:rsid w:val="002F4FA3"/>
    <w:rsid w:val="002F65B3"/>
    <w:rsid w:val="002F680C"/>
    <w:rsid w:val="002F73C3"/>
    <w:rsid w:val="0030031F"/>
    <w:rsid w:val="00300326"/>
    <w:rsid w:val="00301A41"/>
    <w:rsid w:val="00304FC0"/>
    <w:rsid w:val="00314498"/>
    <w:rsid w:val="003169D1"/>
    <w:rsid w:val="003169DF"/>
    <w:rsid w:val="00321D8E"/>
    <w:rsid w:val="00322610"/>
    <w:rsid w:val="003232B9"/>
    <w:rsid w:val="00323BB9"/>
    <w:rsid w:val="00323FBF"/>
    <w:rsid w:val="0032592D"/>
    <w:rsid w:val="0032695F"/>
    <w:rsid w:val="00326AA8"/>
    <w:rsid w:val="00331666"/>
    <w:rsid w:val="003327C4"/>
    <w:rsid w:val="00333336"/>
    <w:rsid w:val="003363C0"/>
    <w:rsid w:val="00346E6F"/>
    <w:rsid w:val="0035242B"/>
    <w:rsid w:val="00352AA8"/>
    <w:rsid w:val="0035310C"/>
    <w:rsid w:val="00353386"/>
    <w:rsid w:val="00355866"/>
    <w:rsid w:val="00355F16"/>
    <w:rsid w:val="003570EA"/>
    <w:rsid w:val="003604EA"/>
    <w:rsid w:val="00361EE9"/>
    <w:rsid w:val="00361EF6"/>
    <w:rsid w:val="00362191"/>
    <w:rsid w:val="003624FF"/>
    <w:rsid w:val="003626C9"/>
    <w:rsid w:val="0036316F"/>
    <w:rsid w:val="00366408"/>
    <w:rsid w:val="003668C9"/>
    <w:rsid w:val="00367AED"/>
    <w:rsid w:val="00371A24"/>
    <w:rsid w:val="00372284"/>
    <w:rsid w:val="00372BC2"/>
    <w:rsid w:val="003753DA"/>
    <w:rsid w:val="00376B26"/>
    <w:rsid w:val="00382006"/>
    <w:rsid w:val="00384C4B"/>
    <w:rsid w:val="00384E05"/>
    <w:rsid w:val="003932D4"/>
    <w:rsid w:val="00394E34"/>
    <w:rsid w:val="00397A6B"/>
    <w:rsid w:val="003A064E"/>
    <w:rsid w:val="003A067D"/>
    <w:rsid w:val="003A1FCC"/>
    <w:rsid w:val="003A4BFA"/>
    <w:rsid w:val="003A6800"/>
    <w:rsid w:val="003B019D"/>
    <w:rsid w:val="003B1866"/>
    <w:rsid w:val="003B35B1"/>
    <w:rsid w:val="003B6DB2"/>
    <w:rsid w:val="003B6E05"/>
    <w:rsid w:val="003C186C"/>
    <w:rsid w:val="003C44A8"/>
    <w:rsid w:val="003D0402"/>
    <w:rsid w:val="003D2A68"/>
    <w:rsid w:val="003D2B0D"/>
    <w:rsid w:val="003D5E63"/>
    <w:rsid w:val="003D6CA4"/>
    <w:rsid w:val="003D741B"/>
    <w:rsid w:val="003E2EDD"/>
    <w:rsid w:val="003E2F52"/>
    <w:rsid w:val="003E4833"/>
    <w:rsid w:val="003E635C"/>
    <w:rsid w:val="003E666B"/>
    <w:rsid w:val="003E7816"/>
    <w:rsid w:val="003F0638"/>
    <w:rsid w:val="003F1EBA"/>
    <w:rsid w:val="003F34E1"/>
    <w:rsid w:val="003F3E08"/>
    <w:rsid w:val="00401DF4"/>
    <w:rsid w:val="004039F9"/>
    <w:rsid w:val="00404DD8"/>
    <w:rsid w:val="00405355"/>
    <w:rsid w:val="004106B7"/>
    <w:rsid w:val="00411B07"/>
    <w:rsid w:val="0041213E"/>
    <w:rsid w:val="00415230"/>
    <w:rsid w:val="00416424"/>
    <w:rsid w:val="00417C53"/>
    <w:rsid w:val="004201D3"/>
    <w:rsid w:val="00420683"/>
    <w:rsid w:val="004212B9"/>
    <w:rsid w:val="00421ACD"/>
    <w:rsid w:val="00421ADF"/>
    <w:rsid w:val="004319F8"/>
    <w:rsid w:val="0043201B"/>
    <w:rsid w:val="004337DB"/>
    <w:rsid w:val="004338EA"/>
    <w:rsid w:val="004353D8"/>
    <w:rsid w:val="00441154"/>
    <w:rsid w:val="00443B38"/>
    <w:rsid w:val="00444C5B"/>
    <w:rsid w:val="004527BA"/>
    <w:rsid w:val="0045522F"/>
    <w:rsid w:val="004554C1"/>
    <w:rsid w:val="00457937"/>
    <w:rsid w:val="00457E7B"/>
    <w:rsid w:val="00460B68"/>
    <w:rsid w:val="0046348D"/>
    <w:rsid w:val="004643F0"/>
    <w:rsid w:val="00471A62"/>
    <w:rsid w:val="004727DE"/>
    <w:rsid w:val="00475C06"/>
    <w:rsid w:val="00476A17"/>
    <w:rsid w:val="004772B3"/>
    <w:rsid w:val="00477730"/>
    <w:rsid w:val="00477C6C"/>
    <w:rsid w:val="004826FF"/>
    <w:rsid w:val="00483D7E"/>
    <w:rsid w:val="00484027"/>
    <w:rsid w:val="00487C50"/>
    <w:rsid w:val="004A207D"/>
    <w:rsid w:val="004A267D"/>
    <w:rsid w:val="004A2999"/>
    <w:rsid w:val="004B07DC"/>
    <w:rsid w:val="004B3398"/>
    <w:rsid w:val="004C4E8A"/>
    <w:rsid w:val="004C513C"/>
    <w:rsid w:val="004C75AD"/>
    <w:rsid w:val="004D2C2B"/>
    <w:rsid w:val="004D6A4F"/>
    <w:rsid w:val="004E0737"/>
    <w:rsid w:val="004E0B21"/>
    <w:rsid w:val="004E12F4"/>
    <w:rsid w:val="004E1775"/>
    <w:rsid w:val="004E2F1C"/>
    <w:rsid w:val="004E57C4"/>
    <w:rsid w:val="004E7A1B"/>
    <w:rsid w:val="004F0F98"/>
    <w:rsid w:val="004F3359"/>
    <w:rsid w:val="004F3422"/>
    <w:rsid w:val="004F76DA"/>
    <w:rsid w:val="005000E0"/>
    <w:rsid w:val="0050043D"/>
    <w:rsid w:val="0050225D"/>
    <w:rsid w:val="00504145"/>
    <w:rsid w:val="00510D61"/>
    <w:rsid w:val="00513305"/>
    <w:rsid w:val="00513438"/>
    <w:rsid w:val="00514A03"/>
    <w:rsid w:val="00514A72"/>
    <w:rsid w:val="00516092"/>
    <w:rsid w:val="00516247"/>
    <w:rsid w:val="005169E7"/>
    <w:rsid w:val="00517DE1"/>
    <w:rsid w:val="00520476"/>
    <w:rsid w:val="005212C4"/>
    <w:rsid w:val="00524E15"/>
    <w:rsid w:val="00526800"/>
    <w:rsid w:val="00536DE1"/>
    <w:rsid w:val="00540E0C"/>
    <w:rsid w:val="005415EA"/>
    <w:rsid w:val="0054442A"/>
    <w:rsid w:val="00546387"/>
    <w:rsid w:val="0054639F"/>
    <w:rsid w:val="0054650A"/>
    <w:rsid w:val="00551F02"/>
    <w:rsid w:val="00556399"/>
    <w:rsid w:val="0056198A"/>
    <w:rsid w:val="005620C3"/>
    <w:rsid w:val="0056570C"/>
    <w:rsid w:val="0056721D"/>
    <w:rsid w:val="00567381"/>
    <w:rsid w:val="00570BD6"/>
    <w:rsid w:val="00571163"/>
    <w:rsid w:val="005732A0"/>
    <w:rsid w:val="0057737A"/>
    <w:rsid w:val="00580345"/>
    <w:rsid w:val="00581B7C"/>
    <w:rsid w:val="00582E27"/>
    <w:rsid w:val="00582F6D"/>
    <w:rsid w:val="00586AD4"/>
    <w:rsid w:val="005910CF"/>
    <w:rsid w:val="0059198B"/>
    <w:rsid w:val="00591CF3"/>
    <w:rsid w:val="00593647"/>
    <w:rsid w:val="00595B5E"/>
    <w:rsid w:val="005967F0"/>
    <w:rsid w:val="00596D8E"/>
    <w:rsid w:val="005977C7"/>
    <w:rsid w:val="005A1980"/>
    <w:rsid w:val="005A23B0"/>
    <w:rsid w:val="005A31DB"/>
    <w:rsid w:val="005A6989"/>
    <w:rsid w:val="005A7B0D"/>
    <w:rsid w:val="005A7B47"/>
    <w:rsid w:val="005B181B"/>
    <w:rsid w:val="005B1B86"/>
    <w:rsid w:val="005B35D5"/>
    <w:rsid w:val="005B41D9"/>
    <w:rsid w:val="005B6774"/>
    <w:rsid w:val="005C3E44"/>
    <w:rsid w:val="005D0209"/>
    <w:rsid w:val="005D1EC5"/>
    <w:rsid w:val="005D28C6"/>
    <w:rsid w:val="005E362A"/>
    <w:rsid w:val="005E4627"/>
    <w:rsid w:val="005E6A42"/>
    <w:rsid w:val="005F1697"/>
    <w:rsid w:val="005F25DB"/>
    <w:rsid w:val="005F4CF1"/>
    <w:rsid w:val="005F589C"/>
    <w:rsid w:val="005F64B7"/>
    <w:rsid w:val="00600584"/>
    <w:rsid w:val="00603085"/>
    <w:rsid w:val="0060416C"/>
    <w:rsid w:val="00606AED"/>
    <w:rsid w:val="00607FDA"/>
    <w:rsid w:val="00610345"/>
    <w:rsid w:val="006122D0"/>
    <w:rsid w:val="00614FAF"/>
    <w:rsid w:val="006152C6"/>
    <w:rsid w:val="00616C9C"/>
    <w:rsid w:val="00617488"/>
    <w:rsid w:val="006212C1"/>
    <w:rsid w:val="00621CEC"/>
    <w:rsid w:val="00622644"/>
    <w:rsid w:val="006309A2"/>
    <w:rsid w:val="006339D2"/>
    <w:rsid w:val="00642C45"/>
    <w:rsid w:val="0065138F"/>
    <w:rsid w:val="006513C1"/>
    <w:rsid w:val="006531E2"/>
    <w:rsid w:val="00657C6E"/>
    <w:rsid w:val="00660B6C"/>
    <w:rsid w:val="006627EC"/>
    <w:rsid w:val="00663FE8"/>
    <w:rsid w:val="00670FD7"/>
    <w:rsid w:val="006723E9"/>
    <w:rsid w:val="0067266D"/>
    <w:rsid w:val="006738C8"/>
    <w:rsid w:val="00673C04"/>
    <w:rsid w:val="006743F6"/>
    <w:rsid w:val="00680DB4"/>
    <w:rsid w:val="00681BE4"/>
    <w:rsid w:val="00682F80"/>
    <w:rsid w:val="00685F87"/>
    <w:rsid w:val="006940B9"/>
    <w:rsid w:val="006941DE"/>
    <w:rsid w:val="0069461E"/>
    <w:rsid w:val="00694A40"/>
    <w:rsid w:val="00697C48"/>
    <w:rsid w:val="006A0983"/>
    <w:rsid w:val="006A0F01"/>
    <w:rsid w:val="006A0F64"/>
    <w:rsid w:val="006A1557"/>
    <w:rsid w:val="006A1C11"/>
    <w:rsid w:val="006A1D7C"/>
    <w:rsid w:val="006A3AE4"/>
    <w:rsid w:val="006A4572"/>
    <w:rsid w:val="006A5964"/>
    <w:rsid w:val="006A5EEA"/>
    <w:rsid w:val="006A6085"/>
    <w:rsid w:val="006B051D"/>
    <w:rsid w:val="006B1A85"/>
    <w:rsid w:val="006B2042"/>
    <w:rsid w:val="006B3A5E"/>
    <w:rsid w:val="006B6AB8"/>
    <w:rsid w:val="006C3F1F"/>
    <w:rsid w:val="006C6748"/>
    <w:rsid w:val="006D0F42"/>
    <w:rsid w:val="006D796F"/>
    <w:rsid w:val="006D7B2E"/>
    <w:rsid w:val="006E0FFD"/>
    <w:rsid w:val="006E1950"/>
    <w:rsid w:val="006E20A5"/>
    <w:rsid w:val="006E3834"/>
    <w:rsid w:val="006E3E1C"/>
    <w:rsid w:val="006E47FC"/>
    <w:rsid w:val="006E5DAB"/>
    <w:rsid w:val="006E79E3"/>
    <w:rsid w:val="006E7AC3"/>
    <w:rsid w:val="006F2A9A"/>
    <w:rsid w:val="006F6B20"/>
    <w:rsid w:val="0070182F"/>
    <w:rsid w:val="00701B42"/>
    <w:rsid w:val="007022F8"/>
    <w:rsid w:val="0072090C"/>
    <w:rsid w:val="007255F2"/>
    <w:rsid w:val="00730BAF"/>
    <w:rsid w:val="00731668"/>
    <w:rsid w:val="007330F8"/>
    <w:rsid w:val="00733445"/>
    <w:rsid w:val="0073468A"/>
    <w:rsid w:val="00741A26"/>
    <w:rsid w:val="00741AC2"/>
    <w:rsid w:val="007439CA"/>
    <w:rsid w:val="00744CCD"/>
    <w:rsid w:val="0075199E"/>
    <w:rsid w:val="00752D8F"/>
    <w:rsid w:val="00757109"/>
    <w:rsid w:val="0075761D"/>
    <w:rsid w:val="00761AE8"/>
    <w:rsid w:val="007626D6"/>
    <w:rsid w:val="007647E4"/>
    <w:rsid w:val="00765782"/>
    <w:rsid w:val="00773A77"/>
    <w:rsid w:val="007742C3"/>
    <w:rsid w:val="0077458D"/>
    <w:rsid w:val="0077779D"/>
    <w:rsid w:val="00777AD7"/>
    <w:rsid w:val="0078494C"/>
    <w:rsid w:val="00787145"/>
    <w:rsid w:val="00787932"/>
    <w:rsid w:val="0079139C"/>
    <w:rsid w:val="007914B2"/>
    <w:rsid w:val="0079322F"/>
    <w:rsid w:val="00795F2F"/>
    <w:rsid w:val="007A16DB"/>
    <w:rsid w:val="007A1DCB"/>
    <w:rsid w:val="007B198D"/>
    <w:rsid w:val="007B3E34"/>
    <w:rsid w:val="007B72AC"/>
    <w:rsid w:val="007C5452"/>
    <w:rsid w:val="007C5BD7"/>
    <w:rsid w:val="007C796F"/>
    <w:rsid w:val="007D1B60"/>
    <w:rsid w:val="007D1EAC"/>
    <w:rsid w:val="007D25BD"/>
    <w:rsid w:val="007D2FBD"/>
    <w:rsid w:val="007E037F"/>
    <w:rsid w:val="007E1D5D"/>
    <w:rsid w:val="007E253B"/>
    <w:rsid w:val="007E2663"/>
    <w:rsid w:val="007E2FA7"/>
    <w:rsid w:val="007E3C3A"/>
    <w:rsid w:val="007E6B81"/>
    <w:rsid w:val="007F59F8"/>
    <w:rsid w:val="00803373"/>
    <w:rsid w:val="008041BC"/>
    <w:rsid w:val="0080504E"/>
    <w:rsid w:val="00805118"/>
    <w:rsid w:val="00805B7E"/>
    <w:rsid w:val="008135B4"/>
    <w:rsid w:val="00813BCF"/>
    <w:rsid w:val="00815421"/>
    <w:rsid w:val="00817D8B"/>
    <w:rsid w:val="00822404"/>
    <w:rsid w:val="00822FEE"/>
    <w:rsid w:val="00823069"/>
    <w:rsid w:val="00824027"/>
    <w:rsid w:val="008302C3"/>
    <w:rsid w:val="008341B9"/>
    <w:rsid w:val="008357CE"/>
    <w:rsid w:val="00837525"/>
    <w:rsid w:val="008406A7"/>
    <w:rsid w:val="00840F2A"/>
    <w:rsid w:val="00841397"/>
    <w:rsid w:val="00844AA3"/>
    <w:rsid w:val="008459BB"/>
    <w:rsid w:val="00846000"/>
    <w:rsid w:val="008523B0"/>
    <w:rsid w:val="008532E5"/>
    <w:rsid w:val="00860CC3"/>
    <w:rsid w:val="00860D1C"/>
    <w:rsid w:val="008610DB"/>
    <w:rsid w:val="008612E0"/>
    <w:rsid w:val="00863314"/>
    <w:rsid w:val="00863F6F"/>
    <w:rsid w:val="0086690A"/>
    <w:rsid w:val="00866BB2"/>
    <w:rsid w:val="00867398"/>
    <w:rsid w:val="008673F5"/>
    <w:rsid w:val="00872679"/>
    <w:rsid w:val="00875BC2"/>
    <w:rsid w:val="00883D22"/>
    <w:rsid w:val="00885B98"/>
    <w:rsid w:val="00886B7B"/>
    <w:rsid w:val="00890629"/>
    <w:rsid w:val="00891FC8"/>
    <w:rsid w:val="008939B5"/>
    <w:rsid w:val="00895F26"/>
    <w:rsid w:val="0089669E"/>
    <w:rsid w:val="00896FD5"/>
    <w:rsid w:val="008978EE"/>
    <w:rsid w:val="008A39BD"/>
    <w:rsid w:val="008A6239"/>
    <w:rsid w:val="008A691E"/>
    <w:rsid w:val="008A787E"/>
    <w:rsid w:val="008B1A1B"/>
    <w:rsid w:val="008B1AF4"/>
    <w:rsid w:val="008B4974"/>
    <w:rsid w:val="008B70B8"/>
    <w:rsid w:val="008B773D"/>
    <w:rsid w:val="008C0602"/>
    <w:rsid w:val="008C43D0"/>
    <w:rsid w:val="008C4932"/>
    <w:rsid w:val="008D2FA0"/>
    <w:rsid w:val="008D3410"/>
    <w:rsid w:val="008D3AE2"/>
    <w:rsid w:val="008D3DB3"/>
    <w:rsid w:val="008D791A"/>
    <w:rsid w:val="008E194F"/>
    <w:rsid w:val="008E23FA"/>
    <w:rsid w:val="008E4B05"/>
    <w:rsid w:val="008E779E"/>
    <w:rsid w:val="008F0A19"/>
    <w:rsid w:val="008F1D8D"/>
    <w:rsid w:val="008F360E"/>
    <w:rsid w:val="008F4230"/>
    <w:rsid w:val="008F45F8"/>
    <w:rsid w:val="008F7664"/>
    <w:rsid w:val="00900622"/>
    <w:rsid w:val="00901A8A"/>
    <w:rsid w:val="00902190"/>
    <w:rsid w:val="0090273F"/>
    <w:rsid w:val="009033FB"/>
    <w:rsid w:val="009050AD"/>
    <w:rsid w:val="009064C5"/>
    <w:rsid w:val="00910A4F"/>
    <w:rsid w:val="009113FA"/>
    <w:rsid w:val="00914BDD"/>
    <w:rsid w:val="00915356"/>
    <w:rsid w:val="00920C3C"/>
    <w:rsid w:val="00921B2B"/>
    <w:rsid w:val="00921C6A"/>
    <w:rsid w:val="0092593E"/>
    <w:rsid w:val="009269A3"/>
    <w:rsid w:val="00930A49"/>
    <w:rsid w:val="00934000"/>
    <w:rsid w:val="00934B66"/>
    <w:rsid w:val="009356B1"/>
    <w:rsid w:val="00937D28"/>
    <w:rsid w:val="0094321B"/>
    <w:rsid w:val="00944F75"/>
    <w:rsid w:val="00945C97"/>
    <w:rsid w:val="0094636F"/>
    <w:rsid w:val="0094679C"/>
    <w:rsid w:val="00947559"/>
    <w:rsid w:val="00951BDB"/>
    <w:rsid w:val="00952DA2"/>
    <w:rsid w:val="009530C1"/>
    <w:rsid w:val="009549BF"/>
    <w:rsid w:val="00956536"/>
    <w:rsid w:val="00961564"/>
    <w:rsid w:val="009623ED"/>
    <w:rsid w:val="00962BB7"/>
    <w:rsid w:val="009636C3"/>
    <w:rsid w:val="00965398"/>
    <w:rsid w:val="00966149"/>
    <w:rsid w:val="00967060"/>
    <w:rsid w:val="00967164"/>
    <w:rsid w:val="009700FC"/>
    <w:rsid w:val="0097111C"/>
    <w:rsid w:val="00974EB5"/>
    <w:rsid w:val="009759E4"/>
    <w:rsid w:val="00976601"/>
    <w:rsid w:val="0098111E"/>
    <w:rsid w:val="0098556F"/>
    <w:rsid w:val="00990458"/>
    <w:rsid w:val="00991F19"/>
    <w:rsid w:val="0099219E"/>
    <w:rsid w:val="0099232D"/>
    <w:rsid w:val="00992F87"/>
    <w:rsid w:val="00994B8D"/>
    <w:rsid w:val="00995464"/>
    <w:rsid w:val="009A14BE"/>
    <w:rsid w:val="009A2FA1"/>
    <w:rsid w:val="009A6CBB"/>
    <w:rsid w:val="009A7901"/>
    <w:rsid w:val="009B67C3"/>
    <w:rsid w:val="009C0A4E"/>
    <w:rsid w:val="009C0E00"/>
    <w:rsid w:val="009C37B3"/>
    <w:rsid w:val="009C72C5"/>
    <w:rsid w:val="009D1032"/>
    <w:rsid w:val="009D1970"/>
    <w:rsid w:val="009D1E21"/>
    <w:rsid w:val="009D5AA0"/>
    <w:rsid w:val="009D5ED0"/>
    <w:rsid w:val="009D632E"/>
    <w:rsid w:val="009E07C1"/>
    <w:rsid w:val="009E1319"/>
    <w:rsid w:val="009E3DC0"/>
    <w:rsid w:val="009E530A"/>
    <w:rsid w:val="009E55C4"/>
    <w:rsid w:val="009E66C8"/>
    <w:rsid w:val="009E7CC3"/>
    <w:rsid w:val="009F08AB"/>
    <w:rsid w:val="009F13BA"/>
    <w:rsid w:val="009F5073"/>
    <w:rsid w:val="009F64D7"/>
    <w:rsid w:val="009F7400"/>
    <w:rsid w:val="009F7ECA"/>
    <w:rsid w:val="00A01618"/>
    <w:rsid w:val="00A01779"/>
    <w:rsid w:val="00A018F2"/>
    <w:rsid w:val="00A02036"/>
    <w:rsid w:val="00A02CEF"/>
    <w:rsid w:val="00A038B3"/>
    <w:rsid w:val="00A06A84"/>
    <w:rsid w:val="00A10425"/>
    <w:rsid w:val="00A11D7A"/>
    <w:rsid w:val="00A140EE"/>
    <w:rsid w:val="00A14F43"/>
    <w:rsid w:val="00A160BC"/>
    <w:rsid w:val="00A16A35"/>
    <w:rsid w:val="00A16C6D"/>
    <w:rsid w:val="00A16C8E"/>
    <w:rsid w:val="00A2235C"/>
    <w:rsid w:val="00A23758"/>
    <w:rsid w:val="00A25497"/>
    <w:rsid w:val="00A267E6"/>
    <w:rsid w:val="00A27964"/>
    <w:rsid w:val="00A31EA3"/>
    <w:rsid w:val="00A32A6B"/>
    <w:rsid w:val="00A34A71"/>
    <w:rsid w:val="00A367FE"/>
    <w:rsid w:val="00A37CAC"/>
    <w:rsid w:val="00A40F25"/>
    <w:rsid w:val="00A430CB"/>
    <w:rsid w:val="00A434C7"/>
    <w:rsid w:val="00A43E70"/>
    <w:rsid w:val="00A4571A"/>
    <w:rsid w:val="00A45CFE"/>
    <w:rsid w:val="00A462D4"/>
    <w:rsid w:val="00A5179C"/>
    <w:rsid w:val="00A517A3"/>
    <w:rsid w:val="00A52E3C"/>
    <w:rsid w:val="00A54471"/>
    <w:rsid w:val="00A556C9"/>
    <w:rsid w:val="00A55FF8"/>
    <w:rsid w:val="00A62689"/>
    <w:rsid w:val="00A62978"/>
    <w:rsid w:val="00A63529"/>
    <w:rsid w:val="00A63C04"/>
    <w:rsid w:val="00A64C87"/>
    <w:rsid w:val="00A64E24"/>
    <w:rsid w:val="00A731AB"/>
    <w:rsid w:val="00A74893"/>
    <w:rsid w:val="00A74B3D"/>
    <w:rsid w:val="00A7661D"/>
    <w:rsid w:val="00A76AA9"/>
    <w:rsid w:val="00A81084"/>
    <w:rsid w:val="00A823C2"/>
    <w:rsid w:val="00A87CB3"/>
    <w:rsid w:val="00A90BC8"/>
    <w:rsid w:val="00A90EA2"/>
    <w:rsid w:val="00A964FE"/>
    <w:rsid w:val="00A96FD8"/>
    <w:rsid w:val="00A97FEE"/>
    <w:rsid w:val="00AA0CFF"/>
    <w:rsid w:val="00AA1AAF"/>
    <w:rsid w:val="00AA26AC"/>
    <w:rsid w:val="00AA3EBC"/>
    <w:rsid w:val="00AA62FE"/>
    <w:rsid w:val="00AB6A23"/>
    <w:rsid w:val="00AB6B21"/>
    <w:rsid w:val="00AC7A9C"/>
    <w:rsid w:val="00AD08C7"/>
    <w:rsid w:val="00AD17F1"/>
    <w:rsid w:val="00AD37DA"/>
    <w:rsid w:val="00AD5502"/>
    <w:rsid w:val="00AD79E9"/>
    <w:rsid w:val="00AE06C5"/>
    <w:rsid w:val="00AE1821"/>
    <w:rsid w:val="00AE60A1"/>
    <w:rsid w:val="00AE65AB"/>
    <w:rsid w:val="00AE7EDA"/>
    <w:rsid w:val="00AF098C"/>
    <w:rsid w:val="00AF29C9"/>
    <w:rsid w:val="00AF3F17"/>
    <w:rsid w:val="00AF4FF0"/>
    <w:rsid w:val="00AF6D4A"/>
    <w:rsid w:val="00AF70B1"/>
    <w:rsid w:val="00AF735C"/>
    <w:rsid w:val="00AF743F"/>
    <w:rsid w:val="00B01BD7"/>
    <w:rsid w:val="00B02643"/>
    <w:rsid w:val="00B03A2B"/>
    <w:rsid w:val="00B03EF8"/>
    <w:rsid w:val="00B04E3C"/>
    <w:rsid w:val="00B04F9E"/>
    <w:rsid w:val="00B052A0"/>
    <w:rsid w:val="00B06839"/>
    <w:rsid w:val="00B06CB9"/>
    <w:rsid w:val="00B10013"/>
    <w:rsid w:val="00B100A5"/>
    <w:rsid w:val="00B1036A"/>
    <w:rsid w:val="00B13007"/>
    <w:rsid w:val="00B132B5"/>
    <w:rsid w:val="00B1407C"/>
    <w:rsid w:val="00B15BB9"/>
    <w:rsid w:val="00B1656F"/>
    <w:rsid w:val="00B17DFA"/>
    <w:rsid w:val="00B23EDE"/>
    <w:rsid w:val="00B241A1"/>
    <w:rsid w:val="00B24995"/>
    <w:rsid w:val="00B317D1"/>
    <w:rsid w:val="00B332F8"/>
    <w:rsid w:val="00B337DF"/>
    <w:rsid w:val="00B34DDC"/>
    <w:rsid w:val="00B34EDB"/>
    <w:rsid w:val="00B35C00"/>
    <w:rsid w:val="00B409DA"/>
    <w:rsid w:val="00B412EB"/>
    <w:rsid w:val="00B42CF9"/>
    <w:rsid w:val="00B43753"/>
    <w:rsid w:val="00B451AE"/>
    <w:rsid w:val="00B46439"/>
    <w:rsid w:val="00B50891"/>
    <w:rsid w:val="00B5183E"/>
    <w:rsid w:val="00B60227"/>
    <w:rsid w:val="00B62620"/>
    <w:rsid w:val="00B63AB6"/>
    <w:rsid w:val="00B76148"/>
    <w:rsid w:val="00B82877"/>
    <w:rsid w:val="00B86227"/>
    <w:rsid w:val="00B87745"/>
    <w:rsid w:val="00B91442"/>
    <w:rsid w:val="00B92C8C"/>
    <w:rsid w:val="00B947F6"/>
    <w:rsid w:val="00BA0FF6"/>
    <w:rsid w:val="00BA12E7"/>
    <w:rsid w:val="00BA43A4"/>
    <w:rsid w:val="00BA4DF1"/>
    <w:rsid w:val="00BB0CCA"/>
    <w:rsid w:val="00BB2AA8"/>
    <w:rsid w:val="00BB3420"/>
    <w:rsid w:val="00BB4D5D"/>
    <w:rsid w:val="00BB5E10"/>
    <w:rsid w:val="00BC1F3F"/>
    <w:rsid w:val="00BC3AE3"/>
    <w:rsid w:val="00BC4371"/>
    <w:rsid w:val="00BC6800"/>
    <w:rsid w:val="00BC6C71"/>
    <w:rsid w:val="00BC7288"/>
    <w:rsid w:val="00BD3F00"/>
    <w:rsid w:val="00BD4084"/>
    <w:rsid w:val="00BD58D2"/>
    <w:rsid w:val="00BD7E2C"/>
    <w:rsid w:val="00BE07EF"/>
    <w:rsid w:val="00BE0D6F"/>
    <w:rsid w:val="00BE18A9"/>
    <w:rsid w:val="00BE3F39"/>
    <w:rsid w:val="00BE4E3E"/>
    <w:rsid w:val="00BE7A4D"/>
    <w:rsid w:val="00BF3F68"/>
    <w:rsid w:val="00BF4D7B"/>
    <w:rsid w:val="00BF72BA"/>
    <w:rsid w:val="00C00C13"/>
    <w:rsid w:val="00C04A4E"/>
    <w:rsid w:val="00C06E5E"/>
    <w:rsid w:val="00C07BBF"/>
    <w:rsid w:val="00C14541"/>
    <w:rsid w:val="00C21380"/>
    <w:rsid w:val="00C21626"/>
    <w:rsid w:val="00C23A31"/>
    <w:rsid w:val="00C241E0"/>
    <w:rsid w:val="00C275B1"/>
    <w:rsid w:val="00C2792F"/>
    <w:rsid w:val="00C27AF6"/>
    <w:rsid w:val="00C326A7"/>
    <w:rsid w:val="00C3431C"/>
    <w:rsid w:val="00C36166"/>
    <w:rsid w:val="00C37669"/>
    <w:rsid w:val="00C415A0"/>
    <w:rsid w:val="00C42399"/>
    <w:rsid w:val="00C42B09"/>
    <w:rsid w:val="00C43F6A"/>
    <w:rsid w:val="00C462E5"/>
    <w:rsid w:val="00C501A9"/>
    <w:rsid w:val="00C50C1E"/>
    <w:rsid w:val="00C53FDD"/>
    <w:rsid w:val="00C60657"/>
    <w:rsid w:val="00C60EFA"/>
    <w:rsid w:val="00C611B1"/>
    <w:rsid w:val="00C63418"/>
    <w:rsid w:val="00C6647E"/>
    <w:rsid w:val="00C66BFB"/>
    <w:rsid w:val="00C66CC0"/>
    <w:rsid w:val="00C72365"/>
    <w:rsid w:val="00C73399"/>
    <w:rsid w:val="00C746FB"/>
    <w:rsid w:val="00C771D7"/>
    <w:rsid w:val="00C77FB2"/>
    <w:rsid w:val="00C80037"/>
    <w:rsid w:val="00C81458"/>
    <w:rsid w:val="00C85923"/>
    <w:rsid w:val="00C90946"/>
    <w:rsid w:val="00C90F34"/>
    <w:rsid w:val="00C977CC"/>
    <w:rsid w:val="00CA048D"/>
    <w:rsid w:val="00CA0E87"/>
    <w:rsid w:val="00CA2BD0"/>
    <w:rsid w:val="00CA3321"/>
    <w:rsid w:val="00CA4972"/>
    <w:rsid w:val="00CA5609"/>
    <w:rsid w:val="00CB23D4"/>
    <w:rsid w:val="00CB2E04"/>
    <w:rsid w:val="00CB3EDD"/>
    <w:rsid w:val="00CB4B7A"/>
    <w:rsid w:val="00CC65E3"/>
    <w:rsid w:val="00CC706E"/>
    <w:rsid w:val="00CD176D"/>
    <w:rsid w:val="00CD1A89"/>
    <w:rsid w:val="00CD38C6"/>
    <w:rsid w:val="00CD4858"/>
    <w:rsid w:val="00CD5D3A"/>
    <w:rsid w:val="00CE134D"/>
    <w:rsid w:val="00CE2023"/>
    <w:rsid w:val="00CE4416"/>
    <w:rsid w:val="00CE4A94"/>
    <w:rsid w:val="00CF04A6"/>
    <w:rsid w:val="00CF355B"/>
    <w:rsid w:val="00CF52D0"/>
    <w:rsid w:val="00D015C9"/>
    <w:rsid w:val="00D02917"/>
    <w:rsid w:val="00D061F4"/>
    <w:rsid w:val="00D062B7"/>
    <w:rsid w:val="00D07719"/>
    <w:rsid w:val="00D11AEC"/>
    <w:rsid w:val="00D1309B"/>
    <w:rsid w:val="00D14A25"/>
    <w:rsid w:val="00D205D9"/>
    <w:rsid w:val="00D20870"/>
    <w:rsid w:val="00D216F4"/>
    <w:rsid w:val="00D237FB"/>
    <w:rsid w:val="00D23EAE"/>
    <w:rsid w:val="00D26309"/>
    <w:rsid w:val="00D26B71"/>
    <w:rsid w:val="00D27D5D"/>
    <w:rsid w:val="00D30C5D"/>
    <w:rsid w:val="00D37200"/>
    <w:rsid w:val="00D37A01"/>
    <w:rsid w:val="00D412C7"/>
    <w:rsid w:val="00D43FA2"/>
    <w:rsid w:val="00D44156"/>
    <w:rsid w:val="00D45768"/>
    <w:rsid w:val="00D457B5"/>
    <w:rsid w:val="00D46C2E"/>
    <w:rsid w:val="00D4727D"/>
    <w:rsid w:val="00D47B70"/>
    <w:rsid w:val="00D50058"/>
    <w:rsid w:val="00D542B1"/>
    <w:rsid w:val="00D54704"/>
    <w:rsid w:val="00D54CEE"/>
    <w:rsid w:val="00D56294"/>
    <w:rsid w:val="00D6334F"/>
    <w:rsid w:val="00D64923"/>
    <w:rsid w:val="00D67BEE"/>
    <w:rsid w:val="00D70D47"/>
    <w:rsid w:val="00D719A0"/>
    <w:rsid w:val="00D7538E"/>
    <w:rsid w:val="00D8090D"/>
    <w:rsid w:val="00D80DB7"/>
    <w:rsid w:val="00D877B2"/>
    <w:rsid w:val="00D90F4C"/>
    <w:rsid w:val="00D91865"/>
    <w:rsid w:val="00D9489E"/>
    <w:rsid w:val="00D95FB1"/>
    <w:rsid w:val="00D9681F"/>
    <w:rsid w:val="00DA680B"/>
    <w:rsid w:val="00DB0828"/>
    <w:rsid w:val="00DB1B53"/>
    <w:rsid w:val="00DB52EE"/>
    <w:rsid w:val="00DB6897"/>
    <w:rsid w:val="00DB75B7"/>
    <w:rsid w:val="00DC0D3F"/>
    <w:rsid w:val="00DC1AE9"/>
    <w:rsid w:val="00DD3C4B"/>
    <w:rsid w:val="00DD4722"/>
    <w:rsid w:val="00DD62B3"/>
    <w:rsid w:val="00DD6B30"/>
    <w:rsid w:val="00DD73DB"/>
    <w:rsid w:val="00DE0D43"/>
    <w:rsid w:val="00DE3BB9"/>
    <w:rsid w:val="00DE4E42"/>
    <w:rsid w:val="00DE57A0"/>
    <w:rsid w:val="00DE745E"/>
    <w:rsid w:val="00DF1572"/>
    <w:rsid w:val="00DF2F1F"/>
    <w:rsid w:val="00DF521D"/>
    <w:rsid w:val="00DF7436"/>
    <w:rsid w:val="00E03257"/>
    <w:rsid w:val="00E03425"/>
    <w:rsid w:val="00E04841"/>
    <w:rsid w:val="00E04A01"/>
    <w:rsid w:val="00E06D36"/>
    <w:rsid w:val="00E123AC"/>
    <w:rsid w:val="00E13CF5"/>
    <w:rsid w:val="00E20848"/>
    <w:rsid w:val="00E22C1B"/>
    <w:rsid w:val="00E2443C"/>
    <w:rsid w:val="00E2685E"/>
    <w:rsid w:val="00E273DB"/>
    <w:rsid w:val="00E343D5"/>
    <w:rsid w:val="00E34B3A"/>
    <w:rsid w:val="00E35FA4"/>
    <w:rsid w:val="00E36D00"/>
    <w:rsid w:val="00E42A05"/>
    <w:rsid w:val="00E42CA8"/>
    <w:rsid w:val="00E4530B"/>
    <w:rsid w:val="00E456D9"/>
    <w:rsid w:val="00E4581D"/>
    <w:rsid w:val="00E458CC"/>
    <w:rsid w:val="00E4608E"/>
    <w:rsid w:val="00E47851"/>
    <w:rsid w:val="00E51237"/>
    <w:rsid w:val="00E5133C"/>
    <w:rsid w:val="00E53359"/>
    <w:rsid w:val="00E55EA4"/>
    <w:rsid w:val="00E57E6C"/>
    <w:rsid w:val="00E60807"/>
    <w:rsid w:val="00E63039"/>
    <w:rsid w:val="00E64379"/>
    <w:rsid w:val="00E64565"/>
    <w:rsid w:val="00E663A0"/>
    <w:rsid w:val="00E70A46"/>
    <w:rsid w:val="00E72E0F"/>
    <w:rsid w:val="00E75956"/>
    <w:rsid w:val="00E77B69"/>
    <w:rsid w:val="00E80F56"/>
    <w:rsid w:val="00E829B0"/>
    <w:rsid w:val="00E83DE7"/>
    <w:rsid w:val="00E8404F"/>
    <w:rsid w:val="00E84C45"/>
    <w:rsid w:val="00E865BC"/>
    <w:rsid w:val="00E86600"/>
    <w:rsid w:val="00E904D0"/>
    <w:rsid w:val="00E90928"/>
    <w:rsid w:val="00E90EA2"/>
    <w:rsid w:val="00E9744C"/>
    <w:rsid w:val="00EA0589"/>
    <w:rsid w:val="00EA214F"/>
    <w:rsid w:val="00EA48D9"/>
    <w:rsid w:val="00EB0B9E"/>
    <w:rsid w:val="00EB1D35"/>
    <w:rsid w:val="00EB5A7C"/>
    <w:rsid w:val="00EB7D68"/>
    <w:rsid w:val="00EC0D41"/>
    <w:rsid w:val="00ED1860"/>
    <w:rsid w:val="00ED25B5"/>
    <w:rsid w:val="00ED28F2"/>
    <w:rsid w:val="00ED6FFB"/>
    <w:rsid w:val="00ED7A15"/>
    <w:rsid w:val="00EE4315"/>
    <w:rsid w:val="00EF02D2"/>
    <w:rsid w:val="00EF23A9"/>
    <w:rsid w:val="00EF4ACC"/>
    <w:rsid w:val="00EF51BF"/>
    <w:rsid w:val="00F00F49"/>
    <w:rsid w:val="00F023CD"/>
    <w:rsid w:val="00F0410A"/>
    <w:rsid w:val="00F05BDE"/>
    <w:rsid w:val="00F13EE9"/>
    <w:rsid w:val="00F16B66"/>
    <w:rsid w:val="00F17055"/>
    <w:rsid w:val="00F170CD"/>
    <w:rsid w:val="00F20C26"/>
    <w:rsid w:val="00F2137C"/>
    <w:rsid w:val="00F22799"/>
    <w:rsid w:val="00F237DF"/>
    <w:rsid w:val="00F23C95"/>
    <w:rsid w:val="00F24061"/>
    <w:rsid w:val="00F31004"/>
    <w:rsid w:val="00F315E7"/>
    <w:rsid w:val="00F31663"/>
    <w:rsid w:val="00F3295A"/>
    <w:rsid w:val="00F32B7C"/>
    <w:rsid w:val="00F333F9"/>
    <w:rsid w:val="00F334CB"/>
    <w:rsid w:val="00F33AD2"/>
    <w:rsid w:val="00F35665"/>
    <w:rsid w:val="00F359B1"/>
    <w:rsid w:val="00F37FF9"/>
    <w:rsid w:val="00F42084"/>
    <w:rsid w:val="00F4460F"/>
    <w:rsid w:val="00F505FC"/>
    <w:rsid w:val="00F603DC"/>
    <w:rsid w:val="00F64EF3"/>
    <w:rsid w:val="00F73A07"/>
    <w:rsid w:val="00F75AD0"/>
    <w:rsid w:val="00F76B62"/>
    <w:rsid w:val="00F83974"/>
    <w:rsid w:val="00F926B6"/>
    <w:rsid w:val="00F95973"/>
    <w:rsid w:val="00F964DC"/>
    <w:rsid w:val="00FA0EC4"/>
    <w:rsid w:val="00FA0ED5"/>
    <w:rsid w:val="00FA19A6"/>
    <w:rsid w:val="00FA19B7"/>
    <w:rsid w:val="00FA7C35"/>
    <w:rsid w:val="00FB20D9"/>
    <w:rsid w:val="00FB2CB1"/>
    <w:rsid w:val="00FB3AA9"/>
    <w:rsid w:val="00FB6D94"/>
    <w:rsid w:val="00FB7234"/>
    <w:rsid w:val="00FC028F"/>
    <w:rsid w:val="00FC6062"/>
    <w:rsid w:val="00FC63D1"/>
    <w:rsid w:val="00FC6C4F"/>
    <w:rsid w:val="00FC7958"/>
    <w:rsid w:val="00FD07D1"/>
    <w:rsid w:val="00FD08D3"/>
    <w:rsid w:val="00FD3AF4"/>
    <w:rsid w:val="00FE0C62"/>
    <w:rsid w:val="00FE0E71"/>
    <w:rsid w:val="00FE17E0"/>
    <w:rsid w:val="00FE2FA5"/>
    <w:rsid w:val="00FE63D7"/>
    <w:rsid w:val="00FF5FA9"/>
    <w:rsid w:val="00FF6A6F"/>
    <w:rsid w:val="00FF7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39"/>
        <o:r id="V:Rule2" type="connector" idref="#_x0000_s1037"/>
        <o:r id="V:Rule3" type="connector" idref="#_x0000_s1041"/>
        <o:r id="V:Rule4" type="connector" idref="#_x0000_s1040"/>
        <o:r id="V:Rule5" type="connector" idref="#_x0000_s1038"/>
      </o:rules>
    </o:shapelayout>
  </w:shapeDefaults>
  <w:decimalSymbol w:val="."/>
  <w:listSeparator w:val=","/>
  <w14:docId w14:val="7091C716"/>
  <w15:docId w15:val="{87B1EB35-0311-439E-A65A-1B089101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C26"/>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5212C4"/>
    <w:pPr>
      <w:keepNext/>
      <w:keepLines/>
      <w:spacing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0E3C26"/>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2C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E3C26"/>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0E3C26"/>
    <w:rPr>
      <w:color w:val="0000FF"/>
      <w:u w:val="single"/>
    </w:rPr>
  </w:style>
  <w:style w:type="paragraph" w:styleId="ListParagraph">
    <w:name w:val="List Paragraph"/>
    <w:basedOn w:val="Normal"/>
    <w:link w:val="ListParagraphChar"/>
    <w:uiPriority w:val="34"/>
    <w:qFormat/>
    <w:rsid w:val="000E3C26"/>
    <w:pPr>
      <w:spacing w:before="240" w:after="440" w:line="360" w:lineRule="auto"/>
      <w:ind w:left="720"/>
      <w:contextualSpacing/>
    </w:pPr>
    <w:rPr>
      <w:rFonts w:asciiTheme="majorHAnsi" w:hAnsiTheme="majorHAnsi"/>
      <w:lang w:val="en-US"/>
    </w:rPr>
  </w:style>
  <w:style w:type="character" w:customStyle="1" w:styleId="hgkelc">
    <w:name w:val="hgkelc"/>
    <w:basedOn w:val="DefaultParagraphFont"/>
    <w:rsid w:val="000E3C26"/>
  </w:style>
  <w:style w:type="character" w:customStyle="1" w:styleId="tgc">
    <w:name w:val="_tgc"/>
    <w:basedOn w:val="DefaultParagraphFont"/>
    <w:rsid w:val="000E3C26"/>
  </w:style>
  <w:style w:type="character" w:customStyle="1" w:styleId="markedcontent">
    <w:name w:val="markedcontent"/>
    <w:basedOn w:val="DefaultParagraphFont"/>
    <w:rsid w:val="000E3C26"/>
  </w:style>
  <w:style w:type="table" w:customStyle="1" w:styleId="TableGrid">
    <w:name w:val="TableGrid"/>
    <w:rsid w:val="000E3C26"/>
    <w:pPr>
      <w:spacing w:after="0" w:line="240" w:lineRule="auto"/>
    </w:pPr>
    <w:rPr>
      <w:rFonts w:eastAsiaTheme="minorEastAsia"/>
      <w:lang w:val="en-US"/>
    </w:rPr>
    <w:tblPr>
      <w:tblCellMar>
        <w:top w:w="0" w:type="dxa"/>
        <w:left w:w="0" w:type="dxa"/>
        <w:bottom w:w="0" w:type="dxa"/>
        <w:right w:w="0" w:type="dxa"/>
      </w:tblCellMar>
    </w:tblPr>
  </w:style>
  <w:style w:type="character" w:customStyle="1" w:styleId="ilfuvd">
    <w:name w:val="ilfuvd"/>
    <w:basedOn w:val="DefaultParagraphFont"/>
    <w:rsid w:val="000E3C26"/>
    <w:rPr>
      <w:rFonts w:cs="Times New Roman"/>
    </w:rPr>
  </w:style>
  <w:style w:type="character" w:customStyle="1" w:styleId="ListParagraphChar">
    <w:name w:val="List Paragraph Char"/>
    <w:link w:val="ListParagraph"/>
    <w:uiPriority w:val="34"/>
    <w:locked/>
    <w:rsid w:val="000E3C26"/>
    <w:rPr>
      <w:rFonts w:asciiTheme="majorHAnsi" w:hAnsiTheme="majorHAnsi"/>
      <w:sz w:val="24"/>
      <w:lang w:val="en-US"/>
    </w:rPr>
  </w:style>
  <w:style w:type="paragraph" w:customStyle="1" w:styleId="swift-in-viewport">
    <w:name w:val="swift-in-viewport"/>
    <w:basedOn w:val="Normal"/>
    <w:rsid w:val="004C513C"/>
    <w:pPr>
      <w:spacing w:before="100" w:beforeAutospacing="1" w:after="100" w:afterAutospacing="1" w:line="240" w:lineRule="auto"/>
      <w:jc w:val="left"/>
    </w:pPr>
    <w:rPr>
      <w:rFonts w:eastAsia="Times New Roman" w:cs="Times New Roman"/>
      <w:szCs w:val="24"/>
      <w:lang w:eastAsia="en-GB"/>
    </w:rPr>
  </w:style>
  <w:style w:type="paragraph" w:styleId="NormalWeb">
    <w:name w:val="Normal (Web)"/>
    <w:basedOn w:val="Normal"/>
    <w:uiPriority w:val="99"/>
    <w:semiHidden/>
    <w:unhideWhenUsed/>
    <w:rsid w:val="0054650A"/>
    <w:pPr>
      <w:spacing w:before="100" w:beforeAutospacing="1" w:after="100" w:afterAutospacing="1" w:line="240" w:lineRule="auto"/>
      <w:jc w:val="left"/>
    </w:pPr>
    <w:rPr>
      <w:rFonts w:eastAsia="Times New Roman" w:cs="Times New Roman"/>
      <w:szCs w:val="24"/>
      <w:lang w:eastAsia="en-GB"/>
    </w:rPr>
  </w:style>
  <w:style w:type="character" w:customStyle="1" w:styleId="highlight">
    <w:name w:val="highlight"/>
    <w:basedOn w:val="DefaultParagraphFont"/>
    <w:rsid w:val="00FF7840"/>
  </w:style>
  <w:style w:type="character" w:customStyle="1" w:styleId="muxgbd">
    <w:name w:val="muxgbd"/>
    <w:basedOn w:val="DefaultParagraphFont"/>
    <w:rsid w:val="0045522F"/>
  </w:style>
  <w:style w:type="character" w:styleId="Emphasis">
    <w:name w:val="Emphasis"/>
    <w:basedOn w:val="DefaultParagraphFont"/>
    <w:uiPriority w:val="20"/>
    <w:qFormat/>
    <w:rsid w:val="0045522F"/>
    <w:rPr>
      <w:i/>
      <w:iCs/>
    </w:rPr>
  </w:style>
  <w:style w:type="paragraph" w:customStyle="1" w:styleId="Default">
    <w:name w:val="Default"/>
    <w:qFormat/>
    <w:rsid w:val="007E253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TMLCite">
    <w:name w:val="HTML Cite"/>
    <w:basedOn w:val="DefaultParagraphFont"/>
    <w:uiPriority w:val="99"/>
    <w:semiHidden/>
    <w:unhideWhenUsed/>
    <w:rsid w:val="007E253B"/>
    <w:rPr>
      <w:rFonts w:cs="Times New Roman"/>
      <w:i/>
      <w:iCs/>
    </w:rPr>
  </w:style>
  <w:style w:type="table" w:styleId="TableGrid0">
    <w:name w:val="Table Grid"/>
    <w:basedOn w:val="TableNormal"/>
    <w:uiPriority w:val="59"/>
    <w:rsid w:val="007E253B"/>
    <w:pPr>
      <w:spacing w:after="0" w:line="240" w:lineRule="auto"/>
    </w:pPr>
    <w:rPr>
      <w:rFonts w:eastAsia="Times New Roman" w:cs="Calibr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lossarylink">
    <w:name w:val="glossarylink"/>
    <w:basedOn w:val="DefaultParagraphFont"/>
    <w:rsid w:val="00744CCD"/>
  </w:style>
  <w:style w:type="paragraph" w:customStyle="1" w:styleId="text-base">
    <w:name w:val="text-base"/>
    <w:basedOn w:val="Normal"/>
    <w:rsid w:val="00CB3EDD"/>
    <w:pPr>
      <w:spacing w:before="100" w:beforeAutospacing="1" w:after="100" w:afterAutospacing="1" w:line="240" w:lineRule="auto"/>
      <w:jc w:val="left"/>
    </w:pPr>
    <w:rPr>
      <w:rFonts w:eastAsia="Times New Roman" w:cs="Times New Roman"/>
      <w:szCs w:val="24"/>
      <w:lang w:eastAsia="en-GB"/>
    </w:rPr>
  </w:style>
  <w:style w:type="character" w:styleId="Strong">
    <w:name w:val="Strong"/>
    <w:basedOn w:val="DefaultParagraphFont"/>
    <w:uiPriority w:val="22"/>
    <w:qFormat/>
    <w:rsid w:val="00487C50"/>
    <w:rPr>
      <w:b/>
      <w:bCs/>
    </w:rPr>
  </w:style>
  <w:style w:type="paragraph" w:styleId="Header">
    <w:name w:val="header"/>
    <w:basedOn w:val="Normal"/>
    <w:link w:val="HeaderChar"/>
    <w:uiPriority w:val="99"/>
    <w:unhideWhenUsed/>
    <w:rsid w:val="00C24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1E0"/>
    <w:rPr>
      <w:rFonts w:ascii="Times New Roman" w:hAnsi="Times New Roman"/>
      <w:sz w:val="24"/>
    </w:rPr>
  </w:style>
  <w:style w:type="paragraph" w:styleId="Footer">
    <w:name w:val="footer"/>
    <w:basedOn w:val="Normal"/>
    <w:link w:val="FooterChar"/>
    <w:uiPriority w:val="99"/>
    <w:unhideWhenUsed/>
    <w:rsid w:val="00C24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1E0"/>
    <w:rPr>
      <w:rFonts w:ascii="Times New Roman" w:hAnsi="Times New Roman"/>
      <w:sz w:val="24"/>
    </w:rPr>
  </w:style>
  <w:style w:type="paragraph" w:styleId="TOCHeading">
    <w:name w:val="TOC Heading"/>
    <w:basedOn w:val="Heading1"/>
    <w:next w:val="Normal"/>
    <w:uiPriority w:val="39"/>
    <w:unhideWhenUsed/>
    <w:qFormat/>
    <w:rsid w:val="00956536"/>
    <w:pPr>
      <w:spacing w:before="240"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56536"/>
    <w:pPr>
      <w:spacing w:after="100"/>
    </w:pPr>
  </w:style>
  <w:style w:type="paragraph" w:styleId="TOC2">
    <w:name w:val="toc 2"/>
    <w:basedOn w:val="Normal"/>
    <w:next w:val="Normal"/>
    <w:autoRedefine/>
    <w:uiPriority w:val="39"/>
    <w:unhideWhenUsed/>
    <w:rsid w:val="00956536"/>
    <w:pPr>
      <w:spacing w:after="100"/>
      <w:ind w:left="240"/>
    </w:pPr>
  </w:style>
  <w:style w:type="paragraph" w:styleId="TOC3">
    <w:name w:val="toc 3"/>
    <w:basedOn w:val="Normal"/>
    <w:next w:val="Normal"/>
    <w:autoRedefine/>
    <w:uiPriority w:val="39"/>
    <w:unhideWhenUsed/>
    <w:rsid w:val="00956536"/>
    <w:pPr>
      <w:spacing w:after="100" w:line="259" w:lineRule="auto"/>
      <w:ind w:left="440"/>
      <w:jc w:val="left"/>
    </w:pPr>
    <w:rPr>
      <w:rFonts w:asciiTheme="minorHAnsi" w:eastAsiaTheme="minorEastAsia" w:hAnsiTheme="minorHAnsi"/>
      <w:sz w:val="22"/>
      <w:lang w:eastAsia="en-GB"/>
    </w:rPr>
  </w:style>
  <w:style w:type="paragraph" w:styleId="TOC4">
    <w:name w:val="toc 4"/>
    <w:basedOn w:val="Normal"/>
    <w:next w:val="Normal"/>
    <w:autoRedefine/>
    <w:uiPriority w:val="39"/>
    <w:unhideWhenUsed/>
    <w:rsid w:val="00956536"/>
    <w:pPr>
      <w:spacing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956536"/>
    <w:pPr>
      <w:spacing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956536"/>
    <w:pPr>
      <w:spacing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956536"/>
    <w:pPr>
      <w:spacing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956536"/>
    <w:pPr>
      <w:spacing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956536"/>
    <w:pPr>
      <w:spacing w:after="100" w:line="259" w:lineRule="auto"/>
      <w:ind w:left="1760"/>
      <w:jc w:val="left"/>
    </w:pPr>
    <w:rPr>
      <w:rFonts w:asciiTheme="minorHAnsi" w:eastAsiaTheme="minorEastAsia" w:hAnsiTheme="minorHAnsi"/>
      <w:sz w:val="22"/>
      <w:lang w:eastAsia="en-GB"/>
    </w:rPr>
  </w:style>
  <w:style w:type="character" w:customStyle="1" w:styleId="UnresolvedMention1">
    <w:name w:val="Unresolved Mention1"/>
    <w:basedOn w:val="DefaultParagraphFont"/>
    <w:uiPriority w:val="99"/>
    <w:semiHidden/>
    <w:unhideWhenUsed/>
    <w:rsid w:val="00956536"/>
    <w:rPr>
      <w:color w:val="605E5C"/>
      <w:shd w:val="clear" w:color="auto" w:fill="E1DFDD"/>
    </w:rPr>
  </w:style>
  <w:style w:type="paragraph" w:styleId="BalloonText">
    <w:name w:val="Balloon Text"/>
    <w:basedOn w:val="Normal"/>
    <w:link w:val="BalloonTextChar"/>
    <w:uiPriority w:val="99"/>
    <w:semiHidden/>
    <w:unhideWhenUsed/>
    <w:rsid w:val="002E5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85E"/>
    <w:rPr>
      <w:rFonts w:ascii="Tahoma" w:hAnsi="Tahoma" w:cs="Tahoma"/>
      <w:sz w:val="16"/>
      <w:szCs w:val="16"/>
    </w:rPr>
  </w:style>
  <w:style w:type="character" w:customStyle="1" w:styleId="words">
    <w:name w:val="words"/>
    <w:basedOn w:val="DefaultParagraphFont"/>
    <w:rsid w:val="006309A2"/>
  </w:style>
  <w:style w:type="character" w:customStyle="1" w:styleId="UnresolvedMention2">
    <w:name w:val="Unresolved Mention2"/>
    <w:basedOn w:val="DefaultParagraphFont"/>
    <w:uiPriority w:val="99"/>
    <w:semiHidden/>
    <w:unhideWhenUsed/>
    <w:rsid w:val="006A1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11">
      <w:bodyDiv w:val="1"/>
      <w:marLeft w:val="0"/>
      <w:marRight w:val="0"/>
      <w:marTop w:val="0"/>
      <w:marBottom w:val="0"/>
      <w:divBdr>
        <w:top w:val="none" w:sz="0" w:space="0" w:color="auto"/>
        <w:left w:val="none" w:sz="0" w:space="0" w:color="auto"/>
        <w:bottom w:val="none" w:sz="0" w:space="0" w:color="auto"/>
        <w:right w:val="none" w:sz="0" w:space="0" w:color="auto"/>
      </w:divBdr>
      <w:divsChild>
        <w:div w:id="452948296">
          <w:marLeft w:val="0"/>
          <w:marRight w:val="0"/>
          <w:marTop w:val="0"/>
          <w:marBottom w:val="0"/>
          <w:divBdr>
            <w:top w:val="none" w:sz="0" w:space="0" w:color="auto"/>
            <w:left w:val="none" w:sz="0" w:space="0" w:color="auto"/>
            <w:bottom w:val="none" w:sz="0" w:space="0" w:color="auto"/>
            <w:right w:val="none" w:sz="0" w:space="0" w:color="auto"/>
          </w:divBdr>
        </w:div>
      </w:divsChild>
    </w:div>
    <w:div w:id="179784381">
      <w:bodyDiv w:val="1"/>
      <w:marLeft w:val="0"/>
      <w:marRight w:val="0"/>
      <w:marTop w:val="0"/>
      <w:marBottom w:val="0"/>
      <w:divBdr>
        <w:top w:val="none" w:sz="0" w:space="0" w:color="auto"/>
        <w:left w:val="none" w:sz="0" w:space="0" w:color="auto"/>
        <w:bottom w:val="none" w:sz="0" w:space="0" w:color="auto"/>
        <w:right w:val="none" w:sz="0" w:space="0" w:color="auto"/>
      </w:divBdr>
    </w:div>
    <w:div w:id="214053613">
      <w:bodyDiv w:val="1"/>
      <w:marLeft w:val="0"/>
      <w:marRight w:val="0"/>
      <w:marTop w:val="0"/>
      <w:marBottom w:val="0"/>
      <w:divBdr>
        <w:top w:val="none" w:sz="0" w:space="0" w:color="auto"/>
        <w:left w:val="none" w:sz="0" w:space="0" w:color="auto"/>
        <w:bottom w:val="none" w:sz="0" w:space="0" w:color="auto"/>
        <w:right w:val="none" w:sz="0" w:space="0" w:color="auto"/>
      </w:divBdr>
    </w:div>
    <w:div w:id="319577129">
      <w:bodyDiv w:val="1"/>
      <w:marLeft w:val="0"/>
      <w:marRight w:val="0"/>
      <w:marTop w:val="0"/>
      <w:marBottom w:val="0"/>
      <w:divBdr>
        <w:top w:val="none" w:sz="0" w:space="0" w:color="auto"/>
        <w:left w:val="none" w:sz="0" w:space="0" w:color="auto"/>
        <w:bottom w:val="none" w:sz="0" w:space="0" w:color="auto"/>
        <w:right w:val="none" w:sz="0" w:space="0" w:color="auto"/>
      </w:divBdr>
      <w:divsChild>
        <w:div w:id="758720659">
          <w:marLeft w:val="0"/>
          <w:marRight w:val="0"/>
          <w:marTop w:val="0"/>
          <w:marBottom w:val="0"/>
          <w:divBdr>
            <w:top w:val="none" w:sz="0" w:space="0" w:color="auto"/>
            <w:left w:val="none" w:sz="0" w:space="0" w:color="auto"/>
            <w:bottom w:val="none" w:sz="0" w:space="0" w:color="auto"/>
            <w:right w:val="none" w:sz="0" w:space="0" w:color="auto"/>
          </w:divBdr>
        </w:div>
        <w:div w:id="340738658">
          <w:marLeft w:val="0"/>
          <w:marRight w:val="0"/>
          <w:marTop w:val="0"/>
          <w:marBottom w:val="0"/>
          <w:divBdr>
            <w:top w:val="none" w:sz="0" w:space="0" w:color="auto"/>
            <w:left w:val="none" w:sz="0" w:space="0" w:color="auto"/>
            <w:bottom w:val="none" w:sz="0" w:space="0" w:color="auto"/>
            <w:right w:val="none" w:sz="0" w:space="0" w:color="auto"/>
          </w:divBdr>
        </w:div>
        <w:div w:id="1046836395">
          <w:marLeft w:val="0"/>
          <w:marRight w:val="0"/>
          <w:marTop w:val="0"/>
          <w:marBottom w:val="0"/>
          <w:divBdr>
            <w:top w:val="none" w:sz="0" w:space="0" w:color="auto"/>
            <w:left w:val="none" w:sz="0" w:space="0" w:color="auto"/>
            <w:bottom w:val="none" w:sz="0" w:space="0" w:color="auto"/>
            <w:right w:val="none" w:sz="0" w:space="0" w:color="auto"/>
          </w:divBdr>
        </w:div>
        <w:div w:id="1809779075">
          <w:marLeft w:val="0"/>
          <w:marRight w:val="0"/>
          <w:marTop w:val="0"/>
          <w:marBottom w:val="0"/>
          <w:divBdr>
            <w:top w:val="none" w:sz="0" w:space="0" w:color="auto"/>
            <w:left w:val="none" w:sz="0" w:space="0" w:color="auto"/>
            <w:bottom w:val="none" w:sz="0" w:space="0" w:color="auto"/>
            <w:right w:val="none" w:sz="0" w:space="0" w:color="auto"/>
          </w:divBdr>
        </w:div>
        <w:div w:id="1781022308">
          <w:marLeft w:val="0"/>
          <w:marRight w:val="0"/>
          <w:marTop w:val="0"/>
          <w:marBottom w:val="0"/>
          <w:divBdr>
            <w:top w:val="none" w:sz="0" w:space="0" w:color="auto"/>
            <w:left w:val="none" w:sz="0" w:space="0" w:color="auto"/>
            <w:bottom w:val="none" w:sz="0" w:space="0" w:color="auto"/>
            <w:right w:val="none" w:sz="0" w:space="0" w:color="auto"/>
          </w:divBdr>
        </w:div>
      </w:divsChild>
    </w:div>
    <w:div w:id="349721619">
      <w:bodyDiv w:val="1"/>
      <w:marLeft w:val="0"/>
      <w:marRight w:val="0"/>
      <w:marTop w:val="0"/>
      <w:marBottom w:val="0"/>
      <w:divBdr>
        <w:top w:val="none" w:sz="0" w:space="0" w:color="auto"/>
        <w:left w:val="none" w:sz="0" w:space="0" w:color="auto"/>
        <w:bottom w:val="none" w:sz="0" w:space="0" w:color="auto"/>
        <w:right w:val="none" w:sz="0" w:space="0" w:color="auto"/>
      </w:divBdr>
    </w:div>
    <w:div w:id="557279616">
      <w:bodyDiv w:val="1"/>
      <w:marLeft w:val="0"/>
      <w:marRight w:val="0"/>
      <w:marTop w:val="0"/>
      <w:marBottom w:val="0"/>
      <w:divBdr>
        <w:top w:val="none" w:sz="0" w:space="0" w:color="auto"/>
        <w:left w:val="none" w:sz="0" w:space="0" w:color="auto"/>
        <w:bottom w:val="none" w:sz="0" w:space="0" w:color="auto"/>
        <w:right w:val="none" w:sz="0" w:space="0" w:color="auto"/>
      </w:divBdr>
    </w:div>
    <w:div w:id="648556159">
      <w:bodyDiv w:val="1"/>
      <w:marLeft w:val="0"/>
      <w:marRight w:val="0"/>
      <w:marTop w:val="0"/>
      <w:marBottom w:val="0"/>
      <w:divBdr>
        <w:top w:val="none" w:sz="0" w:space="0" w:color="auto"/>
        <w:left w:val="none" w:sz="0" w:space="0" w:color="auto"/>
        <w:bottom w:val="none" w:sz="0" w:space="0" w:color="auto"/>
        <w:right w:val="none" w:sz="0" w:space="0" w:color="auto"/>
      </w:divBdr>
    </w:div>
    <w:div w:id="650671556">
      <w:bodyDiv w:val="1"/>
      <w:marLeft w:val="0"/>
      <w:marRight w:val="0"/>
      <w:marTop w:val="0"/>
      <w:marBottom w:val="0"/>
      <w:divBdr>
        <w:top w:val="none" w:sz="0" w:space="0" w:color="auto"/>
        <w:left w:val="none" w:sz="0" w:space="0" w:color="auto"/>
        <w:bottom w:val="none" w:sz="0" w:space="0" w:color="auto"/>
        <w:right w:val="none" w:sz="0" w:space="0" w:color="auto"/>
      </w:divBdr>
    </w:div>
    <w:div w:id="656230942">
      <w:bodyDiv w:val="1"/>
      <w:marLeft w:val="0"/>
      <w:marRight w:val="0"/>
      <w:marTop w:val="0"/>
      <w:marBottom w:val="0"/>
      <w:divBdr>
        <w:top w:val="none" w:sz="0" w:space="0" w:color="auto"/>
        <w:left w:val="none" w:sz="0" w:space="0" w:color="auto"/>
        <w:bottom w:val="none" w:sz="0" w:space="0" w:color="auto"/>
        <w:right w:val="none" w:sz="0" w:space="0" w:color="auto"/>
      </w:divBdr>
    </w:div>
    <w:div w:id="719862049">
      <w:bodyDiv w:val="1"/>
      <w:marLeft w:val="0"/>
      <w:marRight w:val="0"/>
      <w:marTop w:val="0"/>
      <w:marBottom w:val="0"/>
      <w:divBdr>
        <w:top w:val="none" w:sz="0" w:space="0" w:color="auto"/>
        <w:left w:val="none" w:sz="0" w:space="0" w:color="auto"/>
        <w:bottom w:val="none" w:sz="0" w:space="0" w:color="auto"/>
        <w:right w:val="none" w:sz="0" w:space="0" w:color="auto"/>
      </w:divBdr>
      <w:divsChild>
        <w:div w:id="1278873745">
          <w:marLeft w:val="0"/>
          <w:marRight w:val="0"/>
          <w:marTop w:val="0"/>
          <w:marBottom w:val="0"/>
          <w:divBdr>
            <w:top w:val="none" w:sz="0" w:space="0" w:color="auto"/>
            <w:left w:val="none" w:sz="0" w:space="0" w:color="auto"/>
            <w:bottom w:val="none" w:sz="0" w:space="0" w:color="auto"/>
            <w:right w:val="none" w:sz="0" w:space="0" w:color="auto"/>
          </w:divBdr>
        </w:div>
        <w:div w:id="606276026">
          <w:marLeft w:val="0"/>
          <w:marRight w:val="0"/>
          <w:marTop w:val="0"/>
          <w:marBottom w:val="0"/>
          <w:divBdr>
            <w:top w:val="none" w:sz="0" w:space="0" w:color="auto"/>
            <w:left w:val="none" w:sz="0" w:space="0" w:color="auto"/>
            <w:bottom w:val="none" w:sz="0" w:space="0" w:color="auto"/>
            <w:right w:val="none" w:sz="0" w:space="0" w:color="auto"/>
          </w:divBdr>
        </w:div>
      </w:divsChild>
    </w:div>
    <w:div w:id="782381588">
      <w:bodyDiv w:val="1"/>
      <w:marLeft w:val="0"/>
      <w:marRight w:val="0"/>
      <w:marTop w:val="0"/>
      <w:marBottom w:val="0"/>
      <w:divBdr>
        <w:top w:val="none" w:sz="0" w:space="0" w:color="auto"/>
        <w:left w:val="none" w:sz="0" w:space="0" w:color="auto"/>
        <w:bottom w:val="none" w:sz="0" w:space="0" w:color="auto"/>
        <w:right w:val="none" w:sz="0" w:space="0" w:color="auto"/>
      </w:divBdr>
    </w:div>
    <w:div w:id="991178209">
      <w:bodyDiv w:val="1"/>
      <w:marLeft w:val="0"/>
      <w:marRight w:val="0"/>
      <w:marTop w:val="0"/>
      <w:marBottom w:val="0"/>
      <w:divBdr>
        <w:top w:val="none" w:sz="0" w:space="0" w:color="auto"/>
        <w:left w:val="none" w:sz="0" w:space="0" w:color="auto"/>
        <w:bottom w:val="none" w:sz="0" w:space="0" w:color="auto"/>
        <w:right w:val="none" w:sz="0" w:space="0" w:color="auto"/>
      </w:divBdr>
    </w:div>
    <w:div w:id="1143502847">
      <w:bodyDiv w:val="1"/>
      <w:marLeft w:val="0"/>
      <w:marRight w:val="0"/>
      <w:marTop w:val="0"/>
      <w:marBottom w:val="0"/>
      <w:divBdr>
        <w:top w:val="none" w:sz="0" w:space="0" w:color="auto"/>
        <w:left w:val="none" w:sz="0" w:space="0" w:color="auto"/>
        <w:bottom w:val="none" w:sz="0" w:space="0" w:color="auto"/>
        <w:right w:val="none" w:sz="0" w:space="0" w:color="auto"/>
      </w:divBdr>
    </w:div>
    <w:div w:id="1187406803">
      <w:bodyDiv w:val="1"/>
      <w:marLeft w:val="0"/>
      <w:marRight w:val="0"/>
      <w:marTop w:val="0"/>
      <w:marBottom w:val="0"/>
      <w:divBdr>
        <w:top w:val="none" w:sz="0" w:space="0" w:color="auto"/>
        <w:left w:val="none" w:sz="0" w:space="0" w:color="auto"/>
        <w:bottom w:val="none" w:sz="0" w:space="0" w:color="auto"/>
        <w:right w:val="none" w:sz="0" w:space="0" w:color="auto"/>
      </w:divBdr>
    </w:div>
    <w:div w:id="1221669442">
      <w:bodyDiv w:val="1"/>
      <w:marLeft w:val="0"/>
      <w:marRight w:val="0"/>
      <w:marTop w:val="0"/>
      <w:marBottom w:val="0"/>
      <w:divBdr>
        <w:top w:val="none" w:sz="0" w:space="0" w:color="auto"/>
        <w:left w:val="none" w:sz="0" w:space="0" w:color="auto"/>
        <w:bottom w:val="none" w:sz="0" w:space="0" w:color="auto"/>
        <w:right w:val="none" w:sz="0" w:space="0" w:color="auto"/>
      </w:divBdr>
    </w:div>
    <w:div w:id="1392344026">
      <w:bodyDiv w:val="1"/>
      <w:marLeft w:val="0"/>
      <w:marRight w:val="0"/>
      <w:marTop w:val="0"/>
      <w:marBottom w:val="0"/>
      <w:divBdr>
        <w:top w:val="none" w:sz="0" w:space="0" w:color="auto"/>
        <w:left w:val="none" w:sz="0" w:space="0" w:color="auto"/>
        <w:bottom w:val="none" w:sz="0" w:space="0" w:color="auto"/>
        <w:right w:val="none" w:sz="0" w:space="0" w:color="auto"/>
      </w:divBdr>
    </w:div>
    <w:div w:id="1430084514">
      <w:bodyDiv w:val="1"/>
      <w:marLeft w:val="0"/>
      <w:marRight w:val="0"/>
      <w:marTop w:val="0"/>
      <w:marBottom w:val="0"/>
      <w:divBdr>
        <w:top w:val="none" w:sz="0" w:space="0" w:color="auto"/>
        <w:left w:val="none" w:sz="0" w:space="0" w:color="auto"/>
        <w:bottom w:val="none" w:sz="0" w:space="0" w:color="auto"/>
        <w:right w:val="none" w:sz="0" w:space="0" w:color="auto"/>
      </w:divBdr>
    </w:div>
    <w:div w:id="1738357002">
      <w:bodyDiv w:val="1"/>
      <w:marLeft w:val="0"/>
      <w:marRight w:val="0"/>
      <w:marTop w:val="0"/>
      <w:marBottom w:val="0"/>
      <w:divBdr>
        <w:top w:val="none" w:sz="0" w:space="0" w:color="auto"/>
        <w:left w:val="none" w:sz="0" w:space="0" w:color="auto"/>
        <w:bottom w:val="none" w:sz="0" w:space="0" w:color="auto"/>
        <w:right w:val="none" w:sz="0" w:space="0" w:color="auto"/>
      </w:divBdr>
    </w:div>
    <w:div w:id="1855924201">
      <w:bodyDiv w:val="1"/>
      <w:marLeft w:val="0"/>
      <w:marRight w:val="0"/>
      <w:marTop w:val="0"/>
      <w:marBottom w:val="0"/>
      <w:divBdr>
        <w:top w:val="none" w:sz="0" w:space="0" w:color="auto"/>
        <w:left w:val="none" w:sz="0" w:space="0" w:color="auto"/>
        <w:bottom w:val="none" w:sz="0" w:space="0" w:color="auto"/>
        <w:right w:val="none" w:sz="0" w:space="0" w:color="auto"/>
      </w:divBdr>
    </w:div>
    <w:div w:id="2046058301">
      <w:bodyDiv w:val="1"/>
      <w:marLeft w:val="0"/>
      <w:marRight w:val="0"/>
      <w:marTop w:val="0"/>
      <w:marBottom w:val="0"/>
      <w:divBdr>
        <w:top w:val="none" w:sz="0" w:space="0" w:color="auto"/>
        <w:left w:val="none" w:sz="0" w:space="0" w:color="auto"/>
        <w:bottom w:val="none" w:sz="0" w:space="0" w:color="auto"/>
        <w:right w:val="none" w:sz="0" w:space="0" w:color="auto"/>
      </w:divBdr>
    </w:div>
    <w:div w:id="206957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ltn.net/2017/10/23/kalangala-oil-palm-growers-trust-kopgt-in-uganda-gears-up-to-launch-the-land-information-database/"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DD0C-8B08-4AED-B507-EE1ED394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112</Pages>
  <Words>25250</Words>
  <Characters>143927</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K</dc:creator>
  <cp:lastModifiedBy>user</cp:lastModifiedBy>
  <cp:revision>10</cp:revision>
  <cp:lastPrinted>2022-01-24T22:04:00Z</cp:lastPrinted>
  <dcterms:created xsi:type="dcterms:W3CDTF">2022-02-14T08:49:00Z</dcterms:created>
  <dcterms:modified xsi:type="dcterms:W3CDTF">2022-02-14T20:55:00Z</dcterms:modified>
</cp:coreProperties>
</file>