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7E" w:rsidRPr="00E43D7E" w:rsidRDefault="00E43D7E" w:rsidP="00E43D7E">
      <w:pPr>
        <w:spacing w:after="0" w:line="240" w:lineRule="auto"/>
        <w:jc w:val="center"/>
        <w:rPr>
          <w:rFonts w:ascii="Times New Roman" w:hAnsi="Times New Roman" w:cs="Times New Roman"/>
          <w:b/>
          <w:sz w:val="24"/>
          <w:szCs w:val="24"/>
        </w:rPr>
      </w:pPr>
      <w:r w:rsidRPr="00E43D7E">
        <w:rPr>
          <w:rFonts w:ascii="Times New Roman" w:hAnsi="Times New Roman" w:cs="Times New Roman"/>
          <w:b/>
          <w:sz w:val="24"/>
          <w:szCs w:val="24"/>
        </w:rPr>
        <w:t xml:space="preserve">INTERNAL AUDITING AND FINANCIAL PERFORMANCE OF SAVINGS AND CREDIT COOPERATIVES (SACCOs) IN UGANDA: A CASE STUDY OF </w:t>
      </w:r>
    </w:p>
    <w:p w:rsidR="00E43D7E" w:rsidRPr="00E43D7E" w:rsidRDefault="00E43D7E" w:rsidP="00E43D7E">
      <w:pPr>
        <w:spacing w:after="0" w:line="240" w:lineRule="auto"/>
        <w:jc w:val="center"/>
        <w:rPr>
          <w:rFonts w:ascii="Times New Roman" w:hAnsi="Times New Roman" w:cs="Times New Roman"/>
          <w:b/>
          <w:sz w:val="24"/>
          <w:szCs w:val="24"/>
        </w:rPr>
      </w:pPr>
      <w:r w:rsidRPr="00E43D7E">
        <w:rPr>
          <w:rFonts w:ascii="Times New Roman" w:hAnsi="Times New Roman" w:cs="Times New Roman"/>
          <w:b/>
          <w:sz w:val="24"/>
          <w:szCs w:val="24"/>
        </w:rPr>
        <w:t>WAZALENDO SACCO – ENTEBBE BRANCH</w:t>
      </w:r>
    </w:p>
    <w:p w:rsidR="00E43D7E" w:rsidRPr="00E43D7E" w:rsidRDefault="00E43D7E" w:rsidP="00E43D7E">
      <w:pPr>
        <w:spacing w:line="240" w:lineRule="auto"/>
        <w:jc w:val="center"/>
        <w:rPr>
          <w:rFonts w:ascii="Times New Roman" w:hAnsi="Times New Roman" w:cs="Times New Roman"/>
          <w:b/>
          <w:sz w:val="6"/>
          <w:szCs w:val="24"/>
        </w:rPr>
      </w:pPr>
    </w:p>
    <w:p w:rsidR="00E43D7E" w:rsidRPr="00E43D7E" w:rsidRDefault="00E43D7E" w:rsidP="00E43D7E">
      <w:pPr>
        <w:spacing w:line="240" w:lineRule="auto"/>
        <w:jc w:val="center"/>
        <w:rPr>
          <w:rFonts w:ascii="Times New Roman" w:hAnsi="Times New Roman" w:cs="Times New Roman"/>
          <w:b/>
          <w:sz w:val="24"/>
          <w:szCs w:val="24"/>
        </w:rPr>
      </w:pPr>
      <w:r w:rsidRPr="00E43D7E">
        <w:rPr>
          <w:rFonts w:ascii="Times New Roman" w:hAnsi="Times New Roman" w:cs="Times New Roman"/>
          <w:b/>
          <w:sz w:val="24"/>
          <w:szCs w:val="24"/>
        </w:rPr>
        <w:t>BY</w:t>
      </w:r>
    </w:p>
    <w:p w:rsidR="00E43D7E" w:rsidRPr="00E43D7E" w:rsidRDefault="00E43D7E" w:rsidP="00AF6510">
      <w:pPr>
        <w:spacing w:after="0" w:line="240" w:lineRule="auto"/>
        <w:jc w:val="center"/>
        <w:rPr>
          <w:rFonts w:ascii="Times New Roman" w:hAnsi="Times New Roman" w:cs="Times New Roman"/>
          <w:b/>
          <w:sz w:val="24"/>
          <w:szCs w:val="24"/>
        </w:rPr>
      </w:pPr>
      <w:r w:rsidRPr="00E43D7E">
        <w:rPr>
          <w:rFonts w:ascii="Times New Roman" w:hAnsi="Times New Roman" w:cs="Times New Roman"/>
          <w:b/>
          <w:sz w:val="24"/>
          <w:szCs w:val="24"/>
        </w:rPr>
        <w:t>NAMBUYA TABITHA</w:t>
      </w:r>
    </w:p>
    <w:p w:rsidR="00E43D7E" w:rsidRPr="00E43D7E" w:rsidRDefault="00E43D7E" w:rsidP="00E43D7E">
      <w:pPr>
        <w:spacing w:line="240" w:lineRule="auto"/>
        <w:jc w:val="center"/>
        <w:rPr>
          <w:rFonts w:ascii="Times New Roman" w:hAnsi="Times New Roman" w:cs="Times New Roman"/>
          <w:b/>
          <w:sz w:val="24"/>
          <w:szCs w:val="24"/>
        </w:rPr>
      </w:pPr>
      <w:r w:rsidRPr="00E43D7E">
        <w:rPr>
          <w:rFonts w:ascii="Times New Roman" w:hAnsi="Times New Roman" w:cs="Times New Roman"/>
          <w:b/>
          <w:sz w:val="24"/>
          <w:szCs w:val="24"/>
        </w:rPr>
        <w:t>2019/AUG/MBA/M226351/DIST</w:t>
      </w:r>
    </w:p>
    <w:p w:rsidR="00CD40C5" w:rsidRPr="00E43D7E" w:rsidRDefault="00E43D7E" w:rsidP="00E43D7E">
      <w:pPr>
        <w:spacing w:after="0" w:line="240" w:lineRule="auto"/>
        <w:jc w:val="both"/>
        <w:rPr>
          <w:rFonts w:ascii="Times New Roman" w:hAnsi="Times New Roman" w:cs="Times New Roman"/>
          <w:b/>
          <w:sz w:val="24"/>
          <w:szCs w:val="24"/>
        </w:rPr>
      </w:pPr>
      <w:r w:rsidRPr="00E43D7E">
        <w:rPr>
          <w:rFonts w:ascii="Times New Roman" w:hAnsi="Times New Roman" w:cs="Times New Roman"/>
          <w:b/>
          <w:sz w:val="24"/>
          <w:szCs w:val="24"/>
        </w:rPr>
        <w:t>Introduction</w:t>
      </w:r>
    </w:p>
    <w:p w:rsidR="00E43D7E" w:rsidRPr="00E43D7E" w:rsidRDefault="00E43D7E" w:rsidP="00E43D7E">
      <w:pPr>
        <w:spacing w:after="0" w:line="240" w:lineRule="auto"/>
        <w:jc w:val="both"/>
        <w:rPr>
          <w:rFonts w:ascii="Times New Roman" w:hAnsi="Times New Roman" w:cs="Times New Roman"/>
          <w:sz w:val="24"/>
          <w:szCs w:val="24"/>
        </w:rPr>
      </w:pPr>
      <w:r w:rsidRPr="00E43D7E">
        <w:rPr>
          <w:rFonts w:ascii="Times New Roman" w:hAnsi="Times New Roman" w:cs="Times New Roman"/>
          <w:sz w:val="24"/>
          <w:szCs w:val="24"/>
        </w:rPr>
        <w:t xml:space="preserve">The study was about internal auditing and financial performance of Savings and Credit Cooperatives (SACCOs) in Uganda, focusing on </w:t>
      </w:r>
      <w:proofErr w:type="spellStart"/>
      <w:r w:rsidRPr="00E43D7E">
        <w:rPr>
          <w:rFonts w:ascii="Times New Roman" w:hAnsi="Times New Roman" w:cs="Times New Roman"/>
          <w:sz w:val="24"/>
          <w:szCs w:val="24"/>
        </w:rPr>
        <w:t>Wazalendo</w:t>
      </w:r>
      <w:proofErr w:type="spellEnd"/>
      <w:r w:rsidRPr="00E43D7E">
        <w:rPr>
          <w:rFonts w:ascii="Times New Roman" w:hAnsi="Times New Roman" w:cs="Times New Roman"/>
          <w:sz w:val="24"/>
          <w:szCs w:val="24"/>
        </w:rPr>
        <w:t xml:space="preserve"> SACCO – Entebbe Branch as a case study.</w:t>
      </w:r>
    </w:p>
    <w:p w:rsidR="00E43D7E" w:rsidRPr="00E43D7E" w:rsidRDefault="00E43D7E" w:rsidP="00E43D7E">
      <w:pPr>
        <w:spacing w:after="0" w:line="240" w:lineRule="auto"/>
        <w:jc w:val="both"/>
        <w:rPr>
          <w:rFonts w:ascii="Times New Roman" w:hAnsi="Times New Roman" w:cs="Times New Roman"/>
          <w:b/>
          <w:sz w:val="24"/>
          <w:szCs w:val="24"/>
        </w:rPr>
      </w:pPr>
      <w:r w:rsidRPr="00E43D7E">
        <w:rPr>
          <w:rFonts w:ascii="Times New Roman" w:hAnsi="Times New Roman" w:cs="Times New Roman"/>
          <w:b/>
          <w:sz w:val="24"/>
          <w:szCs w:val="24"/>
        </w:rPr>
        <w:t>Study Objectives</w:t>
      </w:r>
    </w:p>
    <w:p w:rsidR="00E43D7E" w:rsidRPr="00E43D7E" w:rsidRDefault="00E43D7E" w:rsidP="00E43D7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E43D7E">
        <w:rPr>
          <w:rFonts w:ascii="Times New Roman" w:hAnsi="Times New Roman" w:cs="Times New Roman"/>
          <w:sz w:val="24"/>
          <w:szCs w:val="24"/>
        </w:rPr>
        <w:t xml:space="preserve">To establish whether internal audit standards are complied with to enhance financial performance in </w:t>
      </w:r>
      <w:proofErr w:type="spellStart"/>
      <w:r w:rsidRPr="00E43D7E">
        <w:rPr>
          <w:rFonts w:ascii="Times New Roman" w:hAnsi="Times New Roman" w:cs="Times New Roman"/>
          <w:sz w:val="24"/>
          <w:szCs w:val="24"/>
        </w:rPr>
        <w:t>Wazelendo</w:t>
      </w:r>
      <w:proofErr w:type="spellEnd"/>
      <w:r w:rsidRPr="00E43D7E">
        <w:rPr>
          <w:rFonts w:ascii="Times New Roman" w:hAnsi="Times New Roman" w:cs="Times New Roman"/>
          <w:sz w:val="24"/>
          <w:szCs w:val="24"/>
        </w:rPr>
        <w:t xml:space="preserve"> SACCO-Entebbe Branch.</w:t>
      </w:r>
    </w:p>
    <w:p w:rsidR="00E43D7E" w:rsidRPr="00E43D7E" w:rsidRDefault="00E43D7E" w:rsidP="00E43D7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E43D7E">
        <w:rPr>
          <w:rFonts w:ascii="Times New Roman" w:hAnsi="Times New Roman" w:cs="Times New Roman"/>
          <w:sz w:val="24"/>
          <w:szCs w:val="24"/>
        </w:rPr>
        <w:t xml:space="preserve">To establish whether monitoring and control activities enhance financial performance of </w:t>
      </w:r>
      <w:proofErr w:type="spellStart"/>
      <w:r w:rsidRPr="00E43D7E">
        <w:rPr>
          <w:rFonts w:ascii="Times New Roman" w:hAnsi="Times New Roman" w:cs="Times New Roman"/>
          <w:sz w:val="24"/>
          <w:szCs w:val="24"/>
        </w:rPr>
        <w:t>Wazelendo</w:t>
      </w:r>
      <w:proofErr w:type="spellEnd"/>
      <w:r w:rsidRPr="00E43D7E">
        <w:rPr>
          <w:rFonts w:ascii="Times New Roman" w:hAnsi="Times New Roman" w:cs="Times New Roman"/>
          <w:sz w:val="24"/>
          <w:szCs w:val="24"/>
        </w:rPr>
        <w:t xml:space="preserve"> SACCO-Entebbe Branch.</w:t>
      </w:r>
    </w:p>
    <w:p w:rsidR="00E43D7E" w:rsidRPr="00E43D7E" w:rsidRDefault="00E43D7E" w:rsidP="00E43D7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E43D7E">
        <w:rPr>
          <w:rFonts w:ascii="Times New Roman" w:hAnsi="Times New Roman" w:cs="Times New Roman"/>
          <w:sz w:val="24"/>
          <w:szCs w:val="24"/>
        </w:rPr>
        <w:t xml:space="preserve">To examine whether </w:t>
      </w:r>
      <w:r w:rsidRPr="00E43D7E">
        <w:rPr>
          <w:rFonts w:ascii="Times New Roman" w:eastAsia="Calibri" w:hAnsi="Times New Roman" w:cs="Times New Roman"/>
          <w:sz w:val="24"/>
          <w:szCs w:val="24"/>
        </w:rPr>
        <w:t xml:space="preserve">credit </w:t>
      </w:r>
      <w:r w:rsidRPr="00E43D7E">
        <w:rPr>
          <w:rFonts w:ascii="Times New Roman" w:hAnsi="Times New Roman" w:cs="Times New Roman"/>
          <w:sz w:val="24"/>
          <w:szCs w:val="24"/>
        </w:rPr>
        <w:t xml:space="preserve">risk management practices enhance financial performance of </w:t>
      </w:r>
      <w:proofErr w:type="spellStart"/>
      <w:r w:rsidRPr="00E43D7E">
        <w:rPr>
          <w:rFonts w:ascii="Times New Roman" w:hAnsi="Times New Roman" w:cs="Times New Roman"/>
          <w:sz w:val="24"/>
          <w:szCs w:val="24"/>
        </w:rPr>
        <w:t>Wazelendo</w:t>
      </w:r>
      <w:proofErr w:type="spellEnd"/>
      <w:r w:rsidRPr="00E43D7E">
        <w:rPr>
          <w:rFonts w:ascii="Times New Roman" w:hAnsi="Times New Roman" w:cs="Times New Roman"/>
          <w:sz w:val="24"/>
          <w:szCs w:val="24"/>
        </w:rPr>
        <w:t xml:space="preserve"> SACCO-Entebbe Branch.</w:t>
      </w:r>
    </w:p>
    <w:p w:rsidR="00AF6510" w:rsidRDefault="00AF6510" w:rsidP="00E43D7E">
      <w:pPr>
        <w:spacing w:after="0" w:line="240" w:lineRule="auto"/>
        <w:jc w:val="both"/>
        <w:rPr>
          <w:rFonts w:ascii="Times New Roman" w:hAnsi="Times New Roman" w:cs="Times New Roman"/>
          <w:b/>
          <w:sz w:val="24"/>
          <w:szCs w:val="24"/>
        </w:rPr>
      </w:pPr>
    </w:p>
    <w:p w:rsidR="00E43D7E" w:rsidRPr="00E43D7E" w:rsidRDefault="00E43D7E" w:rsidP="00E43D7E">
      <w:pPr>
        <w:spacing w:after="0" w:line="240" w:lineRule="auto"/>
        <w:jc w:val="both"/>
        <w:rPr>
          <w:rFonts w:ascii="Times New Roman" w:hAnsi="Times New Roman" w:cs="Times New Roman"/>
          <w:b/>
          <w:sz w:val="24"/>
          <w:szCs w:val="24"/>
        </w:rPr>
      </w:pPr>
      <w:r w:rsidRPr="00E43D7E">
        <w:rPr>
          <w:rFonts w:ascii="Times New Roman" w:hAnsi="Times New Roman" w:cs="Times New Roman"/>
          <w:b/>
          <w:sz w:val="24"/>
          <w:szCs w:val="24"/>
        </w:rPr>
        <w:t>Methodology</w:t>
      </w:r>
    </w:p>
    <w:p w:rsidR="00E43D7E" w:rsidRPr="00E43D7E" w:rsidRDefault="00E43D7E" w:rsidP="00E43D7E">
      <w:pPr>
        <w:spacing w:after="0" w:line="240" w:lineRule="auto"/>
        <w:jc w:val="both"/>
        <w:rPr>
          <w:rFonts w:ascii="Times New Roman" w:hAnsi="Times New Roman" w:cs="Times New Roman"/>
          <w:sz w:val="24"/>
          <w:szCs w:val="24"/>
        </w:rPr>
      </w:pPr>
      <w:r w:rsidRPr="00E43D7E">
        <w:rPr>
          <w:rFonts w:ascii="Times New Roman" w:hAnsi="Times New Roman" w:cs="Times New Roman"/>
          <w:sz w:val="24"/>
          <w:szCs w:val="24"/>
        </w:rPr>
        <w:t>The study used a target population of 1000 selected from WSACCO staffs and a sample of 286 respondents was selected using Neumann’s formula (2000), but 265 respondents were considered for data analysis. Cross-section</w:t>
      </w:r>
      <w:r w:rsidRPr="00E43D7E">
        <w:rPr>
          <w:rFonts w:ascii="Times New Roman" w:hAnsi="Times New Roman" w:cs="Times New Roman"/>
          <w:spacing w:val="38"/>
          <w:sz w:val="24"/>
          <w:szCs w:val="24"/>
        </w:rPr>
        <w:t xml:space="preserve"> </w:t>
      </w:r>
      <w:r w:rsidRPr="00E43D7E">
        <w:rPr>
          <w:rFonts w:ascii="Times New Roman" w:hAnsi="Times New Roman" w:cs="Times New Roman"/>
          <w:sz w:val="24"/>
          <w:szCs w:val="24"/>
        </w:rPr>
        <w:t>r</w:t>
      </w:r>
      <w:r w:rsidRPr="00E43D7E">
        <w:rPr>
          <w:rFonts w:ascii="Times New Roman" w:hAnsi="Times New Roman" w:cs="Times New Roman"/>
          <w:spacing w:val="-2"/>
          <w:sz w:val="24"/>
          <w:szCs w:val="24"/>
        </w:rPr>
        <w:t>e</w:t>
      </w:r>
      <w:r w:rsidRPr="00E43D7E">
        <w:rPr>
          <w:rFonts w:ascii="Times New Roman" w:hAnsi="Times New Roman" w:cs="Times New Roman"/>
          <w:spacing w:val="2"/>
          <w:sz w:val="24"/>
          <w:szCs w:val="24"/>
        </w:rPr>
        <w:t>s</w:t>
      </w:r>
      <w:r w:rsidRPr="00E43D7E">
        <w:rPr>
          <w:rFonts w:ascii="Times New Roman" w:hAnsi="Times New Roman" w:cs="Times New Roman"/>
          <w:spacing w:val="1"/>
          <w:sz w:val="24"/>
          <w:szCs w:val="24"/>
        </w:rPr>
        <w:t>e</w:t>
      </w:r>
      <w:r w:rsidRPr="00E43D7E">
        <w:rPr>
          <w:rFonts w:ascii="Times New Roman" w:hAnsi="Times New Roman" w:cs="Times New Roman"/>
          <w:spacing w:val="-1"/>
          <w:sz w:val="24"/>
          <w:szCs w:val="24"/>
        </w:rPr>
        <w:t>a</w:t>
      </w:r>
      <w:r w:rsidRPr="00E43D7E">
        <w:rPr>
          <w:rFonts w:ascii="Times New Roman" w:hAnsi="Times New Roman" w:cs="Times New Roman"/>
          <w:sz w:val="24"/>
          <w:szCs w:val="24"/>
        </w:rPr>
        <w:t>r</w:t>
      </w:r>
      <w:r w:rsidRPr="00E43D7E">
        <w:rPr>
          <w:rFonts w:ascii="Times New Roman" w:hAnsi="Times New Roman" w:cs="Times New Roman"/>
          <w:spacing w:val="-2"/>
          <w:sz w:val="24"/>
          <w:szCs w:val="24"/>
        </w:rPr>
        <w:t>c</w:t>
      </w:r>
      <w:r w:rsidRPr="00E43D7E">
        <w:rPr>
          <w:rFonts w:ascii="Times New Roman" w:hAnsi="Times New Roman" w:cs="Times New Roman"/>
          <w:sz w:val="24"/>
          <w:szCs w:val="24"/>
        </w:rPr>
        <w:t>h</w:t>
      </w:r>
      <w:r w:rsidRPr="00E43D7E">
        <w:rPr>
          <w:rFonts w:ascii="Times New Roman" w:hAnsi="Times New Roman" w:cs="Times New Roman"/>
          <w:spacing w:val="36"/>
          <w:sz w:val="24"/>
          <w:szCs w:val="24"/>
        </w:rPr>
        <w:t xml:space="preserve"> </w:t>
      </w:r>
      <w:r w:rsidRPr="00E43D7E">
        <w:rPr>
          <w:rFonts w:ascii="Times New Roman" w:hAnsi="Times New Roman" w:cs="Times New Roman"/>
          <w:sz w:val="24"/>
          <w:szCs w:val="24"/>
        </w:rPr>
        <w:t>design was employed and both quantitative and qualitative approaches of data collection were used. Data collection methods such questionnaires, interview, and documentary review were used. SPSS was used to compute raw data collected from the field.</w:t>
      </w:r>
    </w:p>
    <w:p w:rsidR="00AF6510" w:rsidRDefault="00AF6510" w:rsidP="00E43D7E">
      <w:pPr>
        <w:spacing w:after="0" w:line="240" w:lineRule="auto"/>
        <w:jc w:val="both"/>
        <w:rPr>
          <w:rFonts w:ascii="Times New Roman" w:hAnsi="Times New Roman" w:cs="Times New Roman"/>
          <w:b/>
          <w:sz w:val="24"/>
          <w:szCs w:val="24"/>
        </w:rPr>
      </w:pPr>
    </w:p>
    <w:p w:rsidR="00E43D7E" w:rsidRPr="00E43D7E" w:rsidRDefault="00E43D7E" w:rsidP="00E43D7E">
      <w:pPr>
        <w:spacing w:after="0" w:line="240" w:lineRule="auto"/>
        <w:jc w:val="both"/>
        <w:rPr>
          <w:rFonts w:ascii="Times New Roman" w:hAnsi="Times New Roman" w:cs="Times New Roman"/>
          <w:b/>
          <w:sz w:val="24"/>
          <w:szCs w:val="24"/>
        </w:rPr>
      </w:pPr>
      <w:r w:rsidRPr="00E43D7E">
        <w:rPr>
          <w:rFonts w:ascii="Times New Roman" w:hAnsi="Times New Roman" w:cs="Times New Roman"/>
          <w:b/>
          <w:sz w:val="24"/>
          <w:szCs w:val="24"/>
        </w:rPr>
        <w:t xml:space="preserve">Key Study Findings </w:t>
      </w:r>
    </w:p>
    <w:p w:rsidR="00E43D7E" w:rsidRPr="00E43D7E" w:rsidRDefault="00E43D7E" w:rsidP="00E43D7E">
      <w:pPr>
        <w:autoSpaceDE w:val="0"/>
        <w:autoSpaceDN w:val="0"/>
        <w:adjustRightInd w:val="0"/>
        <w:spacing w:after="0" w:line="240" w:lineRule="auto"/>
        <w:jc w:val="both"/>
        <w:rPr>
          <w:rFonts w:ascii="Times New Roman" w:hAnsi="Times New Roman" w:cs="Times New Roman"/>
          <w:sz w:val="24"/>
          <w:szCs w:val="24"/>
        </w:rPr>
      </w:pPr>
      <w:r w:rsidRPr="00E43D7E">
        <w:rPr>
          <w:rFonts w:ascii="Times New Roman" w:hAnsi="Times New Roman" w:cs="Times New Roman"/>
          <w:bCs/>
          <w:sz w:val="24"/>
          <w:szCs w:val="24"/>
        </w:rPr>
        <w:t>Findings indicated that compliance with internal audit standards, monitoring and control activities and credit risk management practices have enhanced financial performance in WSACCO-Entebbe Branch, combined can explain 62.9% of the variance in financial performance</w:t>
      </w:r>
      <w:r w:rsidRPr="00E43D7E">
        <w:rPr>
          <w:rFonts w:ascii="Times New Roman" w:hAnsi="Times New Roman" w:cs="Times New Roman"/>
          <w:sz w:val="24"/>
          <w:szCs w:val="24"/>
        </w:rPr>
        <w:t xml:space="preserve"> (</w:t>
      </w:r>
      <w:r w:rsidRPr="00E43D7E">
        <w:rPr>
          <w:rFonts w:ascii="Times New Roman" w:hAnsi="Times New Roman" w:cs="Times New Roman"/>
          <w:bCs/>
          <w:sz w:val="24"/>
          <w:szCs w:val="24"/>
        </w:rPr>
        <w:t>Adjusted R² = 0.629 and p≤0.01), implying that other factors other than these three are responsible for the 37.1% variance in financial performance.</w:t>
      </w:r>
    </w:p>
    <w:p w:rsidR="00E43D7E" w:rsidRPr="00E43D7E" w:rsidRDefault="00E43D7E" w:rsidP="00E43D7E">
      <w:pPr>
        <w:autoSpaceDE w:val="0"/>
        <w:autoSpaceDN w:val="0"/>
        <w:adjustRightInd w:val="0"/>
        <w:spacing w:after="0" w:line="240" w:lineRule="auto"/>
        <w:jc w:val="both"/>
        <w:rPr>
          <w:rFonts w:ascii="Times New Roman" w:hAnsi="Times New Roman" w:cs="Times New Roman"/>
          <w:sz w:val="24"/>
          <w:szCs w:val="24"/>
        </w:rPr>
      </w:pPr>
    </w:p>
    <w:p w:rsidR="00E43D7E" w:rsidRPr="00E43D7E" w:rsidRDefault="00E43D7E" w:rsidP="00E43D7E">
      <w:pPr>
        <w:autoSpaceDE w:val="0"/>
        <w:autoSpaceDN w:val="0"/>
        <w:adjustRightInd w:val="0"/>
        <w:spacing w:after="0" w:line="240" w:lineRule="auto"/>
        <w:jc w:val="both"/>
        <w:rPr>
          <w:rFonts w:ascii="Times New Roman" w:hAnsi="Times New Roman" w:cs="Times New Roman"/>
          <w:b/>
          <w:sz w:val="24"/>
          <w:szCs w:val="24"/>
        </w:rPr>
      </w:pPr>
      <w:r w:rsidRPr="00E43D7E">
        <w:rPr>
          <w:rFonts w:ascii="Times New Roman" w:hAnsi="Times New Roman" w:cs="Times New Roman"/>
          <w:b/>
          <w:sz w:val="24"/>
          <w:szCs w:val="24"/>
        </w:rPr>
        <w:t xml:space="preserve">Recommendations </w:t>
      </w:r>
    </w:p>
    <w:p w:rsidR="00E43D7E" w:rsidRPr="00E43D7E" w:rsidRDefault="00E43D7E" w:rsidP="00E43D7E">
      <w:pPr>
        <w:autoSpaceDE w:val="0"/>
        <w:autoSpaceDN w:val="0"/>
        <w:adjustRightInd w:val="0"/>
        <w:spacing w:after="0" w:line="240" w:lineRule="auto"/>
        <w:jc w:val="both"/>
        <w:rPr>
          <w:rFonts w:ascii="Times New Roman" w:hAnsi="Times New Roman" w:cs="Times New Roman"/>
          <w:sz w:val="24"/>
          <w:szCs w:val="24"/>
        </w:rPr>
      </w:pPr>
      <w:r w:rsidRPr="00E43D7E">
        <w:rPr>
          <w:rFonts w:ascii="Times New Roman" w:hAnsi="Times New Roman" w:cs="Times New Roman"/>
          <w:sz w:val="24"/>
          <w:szCs w:val="24"/>
        </w:rPr>
        <w:t xml:space="preserve">The study recommended that WSACCO management should keep organizing seminars and workshops whereby internal auditors would be trained frequently by experts either internally or externally. Internal Auditors must have sufficient proficiency and training to carry out the tasks assigned to them. The auditor’s work must be carefully directed, supervised and reviewed. </w:t>
      </w:r>
    </w:p>
    <w:p w:rsidR="00E43D7E" w:rsidRPr="00E43D7E" w:rsidRDefault="00E43D7E" w:rsidP="00E43D7E">
      <w:pPr>
        <w:spacing w:line="240" w:lineRule="auto"/>
        <w:rPr>
          <w:rFonts w:ascii="Times New Roman" w:hAnsi="Times New Roman" w:cs="Times New Roman"/>
          <w:b/>
          <w:sz w:val="24"/>
          <w:szCs w:val="24"/>
        </w:rPr>
      </w:pPr>
    </w:p>
    <w:p w:rsidR="00E43D7E" w:rsidRPr="00E43D7E" w:rsidRDefault="00E43D7E" w:rsidP="00AF6510">
      <w:pPr>
        <w:spacing w:after="0" w:line="240" w:lineRule="auto"/>
        <w:rPr>
          <w:rFonts w:ascii="Times New Roman" w:hAnsi="Times New Roman" w:cs="Times New Roman"/>
          <w:b/>
          <w:sz w:val="24"/>
          <w:szCs w:val="24"/>
        </w:rPr>
      </w:pPr>
      <w:r w:rsidRPr="00E43D7E">
        <w:rPr>
          <w:rFonts w:ascii="Times New Roman" w:hAnsi="Times New Roman" w:cs="Times New Roman"/>
          <w:b/>
          <w:sz w:val="24"/>
          <w:szCs w:val="24"/>
        </w:rPr>
        <w:t>References</w:t>
      </w:r>
    </w:p>
    <w:p w:rsidR="00E43D7E" w:rsidRPr="00E43D7E" w:rsidRDefault="00E43D7E" w:rsidP="00E43D7E">
      <w:pPr>
        <w:spacing w:line="240" w:lineRule="auto"/>
        <w:ind w:left="720" w:hanging="720"/>
        <w:jc w:val="both"/>
        <w:rPr>
          <w:rFonts w:ascii="Times New Roman" w:hAnsi="Times New Roman" w:cs="Times New Roman"/>
          <w:sz w:val="24"/>
          <w:szCs w:val="24"/>
        </w:rPr>
      </w:pPr>
      <w:proofErr w:type="spellStart"/>
      <w:r w:rsidRPr="00E43D7E">
        <w:rPr>
          <w:rFonts w:ascii="Times New Roman" w:hAnsi="Times New Roman" w:cs="Times New Roman"/>
          <w:sz w:val="24"/>
          <w:szCs w:val="24"/>
        </w:rPr>
        <w:t>Bou-Raad</w:t>
      </w:r>
      <w:proofErr w:type="spellEnd"/>
      <w:r w:rsidRPr="00E43D7E">
        <w:rPr>
          <w:rFonts w:ascii="Times New Roman" w:hAnsi="Times New Roman" w:cs="Times New Roman"/>
          <w:sz w:val="24"/>
          <w:szCs w:val="24"/>
        </w:rPr>
        <w:t xml:space="preserve">, G. (2010) </w:t>
      </w:r>
      <w:r w:rsidRPr="00E43D7E">
        <w:rPr>
          <w:rFonts w:ascii="Times New Roman" w:hAnsi="Times New Roman" w:cs="Times New Roman"/>
          <w:i/>
          <w:sz w:val="24"/>
          <w:szCs w:val="24"/>
        </w:rPr>
        <w:t>Internal Auditors and a Value-added Approach</w:t>
      </w:r>
      <w:r w:rsidRPr="00E43D7E">
        <w:rPr>
          <w:rFonts w:ascii="Times New Roman" w:hAnsi="Times New Roman" w:cs="Times New Roman"/>
          <w:sz w:val="24"/>
          <w:szCs w:val="24"/>
        </w:rPr>
        <w:t xml:space="preserve">: The New Business Regime’, Managerial Auditing Journal, 15: 182—86. </w:t>
      </w:r>
    </w:p>
    <w:p w:rsidR="00E43D7E" w:rsidRPr="00E43D7E" w:rsidRDefault="00E43D7E" w:rsidP="00E43D7E">
      <w:pPr>
        <w:spacing w:line="240" w:lineRule="auto"/>
        <w:ind w:left="720" w:hanging="720"/>
        <w:jc w:val="both"/>
        <w:rPr>
          <w:rFonts w:ascii="Times New Roman" w:hAnsi="Times New Roman" w:cs="Times New Roman"/>
          <w:sz w:val="24"/>
          <w:szCs w:val="24"/>
        </w:rPr>
      </w:pPr>
      <w:proofErr w:type="gramStart"/>
      <w:r w:rsidRPr="00E43D7E">
        <w:rPr>
          <w:rFonts w:ascii="Times New Roman" w:eastAsia="Times New Roman" w:hAnsi="Times New Roman" w:cs="Times New Roman"/>
          <w:bCs/>
          <w:sz w:val="24"/>
          <w:szCs w:val="24"/>
        </w:rPr>
        <w:t>Committee of Sponsoring Organizations (COSO)</w:t>
      </w:r>
      <w:r w:rsidRPr="00E43D7E">
        <w:rPr>
          <w:rFonts w:ascii="Times New Roman" w:eastAsia="Times New Roman" w:hAnsi="Times New Roman" w:cs="Times New Roman"/>
          <w:sz w:val="24"/>
          <w:szCs w:val="24"/>
        </w:rPr>
        <w:t xml:space="preserve"> of the Treadway Commission, 2013.</w:t>
      </w:r>
      <w:proofErr w:type="gramEnd"/>
      <w:r w:rsidRPr="00E43D7E">
        <w:rPr>
          <w:rFonts w:ascii="Times New Roman" w:eastAsia="Times New Roman" w:hAnsi="Times New Roman" w:cs="Times New Roman"/>
          <w:sz w:val="24"/>
          <w:szCs w:val="24"/>
        </w:rPr>
        <w:t xml:space="preserve"> </w:t>
      </w:r>
    </w:p>
    <w:sectPr w:rsidR="00E43D7E" w:rsidRPr="00E43D7E" w:rsidSect="00525B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6EE7"/>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3D7E"/>
    <w:rsid w:val="003165AB"/>
    <w:rsid w:val="003E652F"/>
    <w:rsid w:val="00525BA3"/>
    <w:rsid w:val="007A001D"/>
    <w:rsid w:val="00877760"/>
    <w:rsid w:val="00962AAB"/>
    <w:rsid w:val="009718F3"/>
    <w:rsid w:val="009E4187"/>
    <w:rsid w:val="00A20B53"/>
    <w:rsid w:val="00A71811"/>
    <w:rsid w:val="00AF6510"/>
    <w:rsid w:val="00B552FD"/>
    <w:rsid w:val="00E050E4"/>
    <w:rsid w:val="00E43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3D7E"/>
    <w:pPr>
      <w:ind w:left="720"/>
      <w:contextualSpacing/>
    </w:pPr>
  </w:style>
  <w:style w:type="character" w:customStyle="1" w:styleId="ListParagraphChar">
    <w:name w:val="List Paragraph Char"/>
    <w:basedOn w:val="DefaultParagraphFont"/>
    <w:link w:val="ListParagraph"/>
    <w:uiPriority w:val="34"/>
    <w:locked/>
    <w:rsid w:val="00E43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2022-02-15T16:35:00Z</dcterms:created>
  <dcterms:modified xsi:type="dcterms:W3CDTF">2022-02-15T16:46:00Z</dcterms:modified>
</cp:coreProperties>
</file>