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44C" w:rsidRPr="002D444C" w:rsidRDefault="002D444C" w:rsidP="002D444C">
      <w:pPr>
        <w:pStyle w:val="Heading1"/>
        <w:spacing w:line="276" w:lineRule="auto"/>
        <w:jc w:val="both"/>
      </w:pPr>
      <w:r w:rsidRPr="002D444C">
        <w:t xml:space="preserve">UBTEB to </w:t>
      </w:r>
      <w:proofErr w:type="spellStart"/>
      <w:r w:rsidRPr="002D444C">
        <w:t>digitalise</w:t>
      </w:r>
      <w:proofErr w:type="spellEnd"/>
      <w:r w:rsidRPr="002D444C">
        <w:t xml:space="preserve"> examination</w:t>
      </w:r>
    </w:p>
    <w:p w:rsidR="002D444C" w:rsidRPr="002D444C" w:rsidRDefault="002D444C" w:rsidP="002D444C">
      <w:pPr>
        <w:spacing w:after="0"/>
        <w:jc w:val="both"/>
        <w:rPr>
          <w:rFonts w:ascii="Times New Roman" w:eastAsia="Times New Roman" w:hAnsi="Times New Roman" w:cs="Times New Roman"/>
          <w:sz w:val="24"/>
          <w:szCs w:val="24"/>
        </w:rPr>
      </w:pPr>
      <w:r w:rsidRPr="002D444C">
        <w:rPr>
          <w:rFonts w:ascii="Times New Roman" w:eastAsia="Times New Roman" w:hAnsi="Times New Roman" w:cs="Times New Roman"/>
          <w:sz w:val="24"/>
          <w:szCs w:val="24"/>
        </w:rPr>
        <w:t>Thursday, February 16, 2023</w:t>
      </w:r>
    </w:p>
    <w:p w:rsidR="002D444C" w:rsidRPr="002D444C" w:rsidRDefault="002D444C" w:rsidP="002D444C">
      <w:pPr>
        <w:shd w:val="clear" w:color="auto" w:fill="F8F8F8"/>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952500"/>
            <wp:effectExtent l="19050" t="0" r="0" b="0"/>
            <wp:docPr id="1" name="Picture 1" descr="https://www.monitor.co.ug/resource/image/4126948/landscape_ratio2x1/320/160/d8385d07f7215a639fb1c38861873a70/tI/educ01p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nitor.co.ug/resource/image/4126948/landscape_ratio2x1/320/160/d8385d07f7215a639fb1c38861873a70/tI/educ01pix.jpg"/>
                    <pic:cNvPicPr>
                      <a:picLocks noChangeAspect="1" noChangeArrowheads="1"/>
                    </pic:cNvPicPr>
                  </pic:nvPicPr>
                  <pic:blipFill>
                    <a:blip r:embed="rId4"/>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D444C" w:rsidRPr="002D444C" w:rsidRDefault="002D444C" w:rsidP="002D444C">
      <w:pPr>
        <w:spacing w:after="0"/>
        <w:jc w:val="both"/>
        <w:rPr>
          <w:rFonts w:ascii="Times New Roman" w:eastAsia="Times New Roman" w:hAnsi="Times New Roman" w:cs="Times New Roman"/>
          <w:sz w:val="24"/>
          <w:szCs w:val="24"/>
        </w:rPr>
      </w:pPr>
      <w:r w:rsidRPr="002D444C">
        <w:rPr>
          <w:rFonts w:ascii="Times New Roman" w:eastAsia="Times New Roman" w:hAnsi="Times New Roman" w:cs="Times New Roman"/>
          <w:sz w:val="24"/>
          <w:szCs w:val="24"/>
        </w:rPr>
        <w:t xml:space="preserve">Commissioner Technical, Vocational Education and Training </w:t>
      </w:r>
      <w:proofErr w:type="spellStart"/>
      <w:r w:rsidRPr="002D444C">
        <w:rPr>
          <w:rFonts w:ascii="Times New Roman" w:eastAsia="Times New Roman" w:hAnsi="Times New Roman" w:cs="Times New Roman"/>
          <w:sz w:val="24"/>
          <w:szCs w:val="24"/>
        </w:rPr>
        <w:t>Mr</w:t>
      </w:r>
      <w:proofErr w:type="spellEnd"/>
      <w:r w:rsidRPr="002D444C">
        <w:rPr>
          <w:rFonts w:ascii="Times New Roman" w:eastAsia="Times New Roman" w:hAnsi="Times New Roman" w:cs="Times New Roman"/>
          <w:sz w:val="24"/>
          <w:szCs w:val="24"/>
        </w:rPr>
        <w:t xml:space="preserve"> Loy </w:t>
      </w:r>
      <w:proofErr w:type="spellStart"/>
      <w:r w:rsidRPr="002D444C">
        <w:rPr>
          <w:rFonts w:ascii="Times New Roman" w:eastAsia="Times New Roman" w:hAnsi="Times New Roman" w:cs="Times New Roman"/>
          <w:sz w:val="24"/>
          <w:szCs w:val="24"/>
        </w:rPr>
        <w:t>Muhwezi</w:t>
      </w:r>
      <w:proofErr w:type="spellEnd"/>
      <w:r w:rsidRPr="002D444C">
        <w:rPr>
          <w:rFonts w:ascii="Times New Roman" w:eastAsia="Times New Roman" w:hAnsi="Times New Roman" w:cs="Times New Roman"/>
          <w:sz w:val="24"/>
          <w:szCs w:val="24"/>
        </w:rPr>
        <w:t xml:space="preserve"> (2nd Left), UBTEB chairperson, Dr Silver </w:t>
      </w:r>
      <w:proofErr w:type="spellStart"/>
      <w:r w:rsidRPr="002D444C">
        <w:rPr>
          <w:rFonts w:ascii="Times New Roman" w:eastAsia="Times New Roman" w:hAnsi="Times New Roman" w:cs="Times New Roman"/>
          <w:sz w:val="24"/>
          <w:szCs w:val="24"/>
        </w:rPr>
        <w:t>Mugisha</w:t>
      </w:r>
      <w:proofErr w:type="spellEnd"/>
      <w:r w:rsidRPr="002D444C">
        <w:rPr>
          <w:rFonts w:ascii="Times New Roman" w:eastAsia="Times New Roman" w:hAnsi="Times New Roman" w:cs="Times New Roman"/>
          <w:sz w:val="24"/>
          <w:szCs w:val="24"/>
        </w:rPr>
        <w:t xml:space="preserve"> and other board officials pose for a photo after addressing exam assessor at UIRI in </w:t>
      </w:r>
      <w:proofErr w:type="spellStart"/>
      <w:r w:rsidRPr="002D444C">
        <w:rPr>
          <w:rFonts w:ascii="Times New Roman" w:eastAsia="Times New Roman" w:hAnsi="Times New Roman" w:cs="Times New Roman"/>
          <w:sz w:val="24"/>
          <w:szCs w:val="24"/>
        </w:rPr>
        <w:t>Namanve</w:t>
      </w:r>
      <w:proofErr w:type="spellEnd"/>
      <w:r w:rsidRPr="002D444C">
        <w:rPr>
          <w:rFonts w:ascii="Times New Roman" w:eastAsia="Times New Roman" w:hAnsi="Times New Roman" w:cs="Times New Roman"/>
          <w:sz w:val="24"/>
          <w:szCs w:val="24"/>
        </w:rPr>
        <w:t xml:space="preserve"> on February 14, 2023. PHOTO/ DOROTHY NAGITTA</w:t>
      </w:r>
    </w:p>
    <w:p w:rsidR="002D444C" w:rsidRPr="002D444C" w:rsidRDefault="002D444C" w:rsidP="002D444C">
      <w:pPr>
        <w:shd w:val="clear" w:color="auto" w:fill="FFFFFF"/>
        <w:spacing w:after="0"/>
        <w:jc w:val="both"/>
        <w:rPr>
          <w:rFonts w:ascii="Arial" w:eastAsia="Times New Roman" w:hAnsi="Arial" w:cs="Arial"/>
          <w:color w:val="000000"/>
          <w:sz w:val="27"/>
          <w:szCs w:val="27"/>
        </w:rPr>
      </w:pPr>
      <w:r w:rsidRPr="002D444C">
        <w:rPr>
          <w:rFonts w:ascii="Arial" w:eastAsia="Times New Roman" w:hAnsi="Arial" w:cs="Arial"/>
          <w:color w:val="000000"/>
          <w:sz w:val="27"/>
          <w:szCs w:val="27"/>
        </w:rPr>
        <w:t>By </w:t>
      </w:r>
      <w:hyperlink r:id="rId5" w:history="1">
        <w:r w:rsidRPr="002D444C">
          <w:rPr>
            <w:rFonts w:ascii="Arial" w:eastAsia="Times New Roman" w:hAnsi="Arial" w:cs="Arial"/>
            <w:color w:val="0000FF"/>
            <w:sz w:val="27"/>
          </w:rPr>
          <w:t xml:space="preserve">Dorothy </w:t>
        </w:r>
        <w:proofErr w:type="spellStart"/>
        <w:r w:rsidRPr="002D444C">
          <w:rPr>
            <w:rFonts w:ascii="Arial" w:eastAsia="Times New Roman" w:hAnsi="Arial" w:cs="Arial"/>
            <w:color w:val="0000FF"/>
            <w:sz w:val="27"/>
          </w:rPr>
          <w:t>Nagitta</w:t>
        </w:r>
        <w:proofErr w:type="spellEnd"/>
      </w:hyperlink>
    </w:p>
    <w:p w:rsidR="002D444C" w:rsidRPr="002D444C" w:rsidRDefault="002D444C" w:rsidP="002D444C">
      <w:pPr>
        <w:shd w:val="clear" w:color="auto" w:fill="FFFFFF"/>
        <w:spacing w:after="0"/>
        <w:jc w:val="both"/>
        <w:rPr>
          <w:rFonts w:ascii="Georgia" w:eastAsia="Times New Roman" w:hAnsi="Georgia" w:cs="Times New Roman"/>
          <w:color w:val="000000"/>
          <w:sz w:val="27"/>
          <w:szCs w:val="27"/>
        </w:rPr>
      </w:pPr>
      <w:r w:rsidRPr="002D444C">
        <w:rPr>
          <w:rFonts w:ascii="Georgia" w:eastAsia="Times New Roman" w:hAnsi="Georgia" w:cs="Times New Roman"/>
          <w:color w:val="000000"/>
          <w:sz w:val="27"/>
          <w:szCs w:val="27"/>
        </w:rPr>
        <w:t>The Uganda Business and Technical Examination Board (UBTEB) chairperson has tasked the board management to commence internal discussions surrounding digitalization of their examinations</w:t>
      </w:r>
      <w:proofErr w:type="gramStart"/>
      <w:r w:rsidRPr="002D444C">
        <w:rPr>
          <w:rFonts w:ascii="Georgia" w:eastAsia="Times New Roman" w:hAnsi="Georgia" w:cs="Times New Roman"/>
          <w:color w:val="000000"/>
          <w:sz w:val="27"/>
          <w:szCs w:val="27"/>
        </w:rPr>
        <w:t>.</w:t>
      </w:r>
      <w:proofErr w:type="gramEnd"/>
      <w:r w:rsidRPr="002D444C">
        <w:rPr>
          <w:rFonts w:ascii="Georgia" w:eastAsia="Times New Roman" w:hAnsi="Georgia" w:cs="Times New Roman"/>
          <w:color w:val="000000"/>
          <w:sz w:val="27"/>
          <w:szCs w:val="27"/>
        </w:rPr>
        <w:br/>
        <w:t xml:space="preserve">“I want to challenge the management to think of digitizing examinations because this analogue approach of papers is outdated. This is the one I am used to and after a period of 30 years we have been using papers, so is that the system that can be working now?” Dr Silver </w:t>
      </w:r>
      <w:proofErr w:type="spellStart"/>
      <w:r w:rsidRPr="002D444C">
        <w:rPr>
          <w:rFonts w:ascii="Georgia" w:eastAsia="Times New Roman" w:hAnsi="Georgia" w:cs="Times New Roman"/>
          <w:color w:val="000000"/>
          <w:sz w:val="27"/>
          <w:szCs w:val="27"/>
        </w:rPr>
        <w:t>Mugisha</w:t>
      </w:r>
      <w:proofErr w:type="spellEnd"/>
      <w:r w:rsidRPr="002D444C">
        <w:rPr>
          <w:rFonts w:ascii="Georgia" w:eastAsia="Times New Roman" w:hAnsi="Georgia" w:cs="Times New Roman"/>
          <w:color w:val="000000"/>
          <w:sz w:val="27"/>
          <w:szCs w:val="27"/>
        </w:rPr>
        <w:t xml:space="preserve">, the chairperson UBTEB said during the opening ceremony of the 5th phase of assessors’ training at Uganda Industrial Research Institute, </w:t>
      </w:r>
      <w:proofErr w:type="spellStart"/>
      <w:r w:rsidRPr="002D444C">
        <w:rPr>
          <w:rFonts w:ascii="Georgia" w:eastAsia="Times New Roman" w:hAnsi="Georgia" w:cs="Times New Roman"/>
          <w:color w:val="000000"/>
          <w:sz w:val="27"/>
          <w:szCs w:val="27"/>
        </w:rPr>
        <w:t>Namanve</w:t>
      </w:r>
      <w:proofErr w:type="spellEnd"/>
      <w:r w:rsidRPr="002D444C">
        <w:rPr>
          <w:rFonts w:ascii="Georgia" w:eastAsia="Times New Roman" w:hAnsi="Georgia" w:cs="Times New Roman"/>
          <w:color w:val="000000"/>
          <w:sz w:val="27"/>
          <w:szCs w:val="27"/>
        </w:rPr>
        <w:t>.</w:t>
      </w:r>
      <w:r w:rsidRPr="002D444C">
        <w:rPr>
          <w:rFonts w:ascii="Georgia" w:eastAsia="Times New Roman" w:hAnsi="Georgia" w:cs="Times New Roman"/>
          <w:color w:val="000000"/>
          <w:sz w:val="27"/>
          <w:szCs w:val="27"/>
        </w:rPr>
        <w:br/>
        <w:t xml:space="preserve">Dr </w:t>
      </w:r>
      <w:proofErr w:type="spellStart"/>
      <w:r w:rsidRPr="002D444C">
        <w:rPr>
          <w:rFonts w:ascii="Georgia" w:eastAsia="Times New Roman" w:hAnsi="Georgia" w:cs="Times New Roman"/>
          <w:color w:val="000000"/>
          <w:sz w:val="27"/>
          <w:szCs w:val="27"/>
        </w:rPr>
        <w:t>Mugisha</w:t>
      </w:r>
      <w:proofErr w:type="spellEnd"/>
      <w:r w:rsidRPr="002D444C">
        <w:rPr>
          <w:rFonts w:ascii="Georgia" w:eastAsia="Times New Roman" w:hAnsi="Georgia" w:cs="Times New Roman"/>
          <w:color w:val="000000"/>
          <w:sz w:val="27"/>
          <w:szCs w:val="27"/>
        </w:rPr>
        <w:t xml:space="preserve"> said the analogue system has been working but hectic and therefore, needs to be changed to digital in order to enhance the performance of the board.</w:t>
      </w:r>
      <w:r w:rsidRPr="002D444C">
        <w:rPr>
          <w:rFonts w:ascii="Georgia" w:eastAsia="Times New Roman" w:hAnsi="Georgia" w:cs="Times New Roman"/>
          <w:color w:val="000000"/>
          <w:sz w:val="27"/>
          <w:szCs w:val="27"/>
        </w:rPr>
        <w:br/>
        <w:t> </w:t>
      </w:r>
      <w:r w:rsidRPr="002D444C">
        <w:rPr>
          <w:rFonts w:ascii="Georgia" w:eastAsia="Times New Roman" w:hAnsi="Georgia" w:cs="Times New Roman"/>
          <w:color w:val="000000"/>
          <w:sz w:val="27"/>
          <w:szCs w:val="27"/>
        </w:rPr>
        <w:br/>
        <w:t>“In doing that, it will reduce the cost of examination management and also increase the quality,” he argued during a nine day training workshop for examination assessors.</w:t>
      </w:r>
      <w:r w:rsidRPr="002D444C">
        <w:rPr>
          <w:rFonts w:ascii="Georgia" w:eastAsia="Times New Roman" w:hAnsi="Georgia" w:cs="Times New Roman"/>
          <w:color w:val="000000"/>
          <w:sz w:val="27"/>
          <w:szCs w:val="27"/>
        </w:rPr>
        <w:br/>
        <w:t>UBTEB is a statutory national assessment body established by the Act of Parliament and mandated to regulate, coordinate and conduct credible examinations for the awards of certificate and diploma students in business, technical and vocational professionalism in Uganda.</w:t>
      </w:r>
      <w:r w:rsidRPr="002D444C">
        <w:rPr>
          <w:rFonts w:ascii="Georgia" w:eastAsia="Times New Roman" w:hAnsi="Georgia" w:cs="Times New Roman"/>
          <w:color w:val="000000"/>
          <w:sz w:val="27"/>
          <w:szCs w:val="27"/>
        </w:rPr>
        <w:br/>
        <w:t> </w:t>
      </w:r>
      <w:r w:rsidRPr="002D444C">
        <w:rPr>
          <w:rFonts w:ascii="Georgia" w:eastAsia="Times New Roman" w:hAnsi="Georgia" w:cs="Times New Roman"/>
          <w:color w:val="000000"/>
          <w:sz w:val="27"/>
          <w:szCs w:val="27"/>
        </w:rPr>
        <w:br/>
        <w:t xml:space="preserve">The examination assessors will be equipped with competence based skills which are in line with National Development </w:t>
      </w:r>
      <w:proofErr w:type="spellStart"/>
      <w:r w:rsidRPr="002D444C">
        <w:rPr>
          <w:rFonts w:ascii="Georgia" w:eastAsia="Times New Roman" w:hAnsi="Georgia" w:cs="Times New Roman"/>
          <w:color w:val="000000"/>
          <w:sz w:val="27"/>
          <w:szCs w:val="27"/>
        </w:rPr>
        <w:t>Programme</w:t>
      </w:r>
      <w:proofErr w:type="spellEnd"/>
      <w:r w:rsidRPr="002D444C">
        <w:rPr>
          <w:rFonts w:ascii="Georgia" w:eastAsia="Times New Roman" w:hAnsi="Georgia" w:cs="Times New Roman"/>
          <w:color w:val="000000"/>
          <w:sz w:val="27"/>
          <w:szCs w:val="27"/>
        </w:rPr>
        <w:t xml:space="preserve"> III hence bridging skills gaps and enhancing quality assessment by the board.</w:t>
      </w:r>
      <w:r w:rsidRPr="002D444C">
        <w:rPr>
          <w:rFonts w:ascii="Georgia" w:eastAsia="Times New Roman" w:hAnsi="Georgia" w:cs="Times New Roman"/>
          <w:color w:val="000000"/>
          <w:sz w:val="27"/>
          <w:szCs w:val="27"/>
        </w:rPr>
        <w:br/>
      </w:r>
      <w:r w:rsidRPr="002D444C">
        <w:rPr>
          <w:rFonts w:ascii="Georgia" w:eastAsia="Times New Roman" w:hAnsi="Georgia" w:cs="Times New Roman"/>
          <w:color w:val="000000"/>
          <w:sz w:val="27"/>
          <w:szCs w:val="27"/>
        </w:rPr>
        <w:lastRenderedPageBreak/>
        <w:t> </w:t>
      </w:r>
      <w:r w:rsidRPr="002D444C">
        <w:rPr>
          <w:rFonts w:ascii="Georgia" w:eastAsia="Times New Roman" w:hAnsi="Georgia" w:cs="Times New Roman"/>
          <w:color w:val="000000"/>
          <w:sz w:val="27"/>
          <w:szCs w:val="27"/>
        </w:rPr>
        <w:br/>
        <w:t>The training attracted 105 participants and out of these, 21 participants are from the world of work, 48 from Government TVET centers and 36 from private TVET providers across the country.</w:t>
      </w:r>
      <w:r w:rsidRPr="002D444C">
        <w:rPr>
          <w:rFonts w:ascii="Georgia" w:eastAsia="Times New Roman" w:hAnsi="Georgia" w:cs="Times New Roman"/>
          <w:color w:val="000000"/>
          <w:sz w:val="27"/>
          <w:szCs w:val="27"/>
        </w:rPr>
        <w:br/>
        <w:t xml:space="preserve">Dr </w:t>
      </w:r>
      <w:proofErr w:type="spellStart"/>
      <w:r w:rsidRPr="002D444C">
        <w:rPr>
          <w:rFonts w:ascii="Georgia" w:eastAsia="Times New Roman" w:hAnsi="Georgia" w:cs="Times New Roman"/>
          <w:color w:val="000000"/>
          <w:sz w:val="27"/>
          <w:szCs w:val="27"/>
        </w:rPr>
        <w:t>Mugisha</w:t>
      </w:r>
      <w:proofErr w:type="spellEnd"/>
      <w:r w:rsidRPr="002D444C">
        <w:rPr>
          <w:rFonts w:ascii="Georgia" w:eastAsia="Times New Roman" w:hAnsi="Georgia" w:cs="Times New Roman"/>
          <w:color w:val="000000"/>
          <w:sz w:val="27"/>
          <w:szCs w:val="27"/>
        </w:rPr>
        <w:t xml:space="preserve"> urged all assessors to keep an eye on what young Ugandans need to know for social transformation of the country</w:t>
      </w:r>
      <w:proofErr w:type="gramStart"/>
      <w:r w:rsidRPr="002D444C">
        <w:rPr>
          <w:rFonts w:ascii="Georgia" w:eastAsia="Times New Roman" w:hAnsi="Georgia" w:cs="Times New Roman"/>
          <w:color w:val="000000"/>
          <w:sz w:val="27"/>
          <w:szCs w:val="27"/>
        </w:rPr>
        <w:t>.</w:t>
      </w:r>
      <w:proofErr w:type="gramEnd"/>
      <w:r w:rsidRPr="002D444C">
        <w:rPr>
          <w:rFonts w:ascii="Georgia" w:eastAsia="Times New Roman" w:hAnsi="Georgia" w:cs="Times New Roman"/>
          <w:color w:val="000000"/>
          <w:sz w:val="27"/>
          <w:szCs w:val="27"/>
        </w:rPr>
        <w:br/>
        <w:t>“Let’s train people to engage more in self -employment because currently, the people we train are more of job seekers. Let us change that mindset and reflect more on self- employment,” he added.</w:t>
      </w:r>
    </w:p>
    <w:p w:rsidR="002D444C" w:rsidRPr="002D444C" w:rsidRDefault="002D444C" w:rsidP="002D444C">
      <w:pPr>
        <w:shd w:val="clear" w:color="auto" w:fill="FFFFFF"/>
        <w:spacing w:after="0"/>
        <w:jc w:val="both"/>
        <w:rPr>
          <w:rFonts w:ascii="Georgia" w:eastAsia="Times New Roman" w:hAnsi="Georgia" w:cs="Times New Roman"/>
          <w:color w:val="000000"/>
          <w:sz w:val="27"/>
          <w:szCs w:val="27"/>
        </w:rPr>
      </w:pPr>
      <w:r w:rsidRPr="002D444C">
        <w:rPr>
          <w:rFonts w:ascii="Georgia" w:eastAsia="Times New Roman" w:hAnsi="Georgia" w:cs="Times New Roman"/>
          <w:color w:val="000000"/>
          <w:sz w:val="27"/>
          <w:szCs w:val="27"/>
        </w:rPr>
        <w:t xml:space="preserve">Meanwhile, the commissioner Technical and vocational Education and Training (TVET), Ms Loy </w:t>
      </w:r>
      <w:proofErr w:type="spellStart"/>
      <w:r w:rsidRPr="002D444C">
        <w:rPr>
          <w:rFonts w:ascii="Georgia" w:eastAsia="Times New Roman" w:hAnsi="Georgia" w:cs="Times New Roman"/>
          <w:color w:val="000000"/>
          <w:sz w:val="27"/>
          <w:szCs w:val="27"/>
        </w:rPr>
        <w:t>Muhwezi</w:t>
      </w:r>
      <w:proofErr w:type="spellEnd"/>
      <w:r w:rsidRPr="002D444C">
        <w:rPr>
          <w:rFonts w:ascii="Georgia" w:eastAsia="Times New Roman" w:hAnsi="Georgia" w:cs="Times New Roman"/>
          <w:color w:val="000000"/>
          <w:sz w:val="27"/>
          <w:szCs w:val="27"/>
        </w:rPr>
        <w:t>, urged all UBTEB assessors to learn modern skills and technology which are competitive in the job market.</w:t>
      </w:r>
      <w:r w:rsidRPr="002D444C">
        <w:rPr>
          <w:rFonts w:ascii="Georgia" w:eastAsia="Times New Roman" w:hAnsi="Georgia" w:cs="Times New Roman"/>
          <w:color w:val="000000"/>
          <w:sz w:val="27"/>
          <w:szCs w:val="27"/>
        </w:rPr>
        <w:br/>
        <w:t xml:space="preserve"> “If you train someone who is not going to do any production, then you should stop training and if you have not trained someone to have competences to add values to self, don’t bother to assess,” Ms </w:t>
      </w:r>
      <w:proofErr w:type="spellStart"/>
      <w:r w:rsidRPr="002D444C">
        <w:rPr>
          <w:rFonts w:ascii="Georgia" w:eastAsia="Times New Roman" w:hAnsi="Georgia" w:cs="Times New Roman"/>
          <w:color w:val="000000"/>
          <w:sz w:val="27"/>
          <w:szCs w:val="27"/>
        </w:rPr>
        <w:t>Muhwezi</w:t>
      </w:r>
      <w:proofErr w:type="spellEnd"/>
      <w:r w:rsidRPr="002D444C">
        <w:rPr>
          <w:rFonts w:ascii="Georgia" w:eastAsia="Times New Roman" w:hAnsi="Georgia" w:cs="Times New Roman"/>
          <w:color w:val="000000"/>
          <w:sz w:val="27"/>
          <w:szCs w:val="27"/>
        </w:rPr>
        <w:t xml:space="preserve"> said.</w:t>
      </w:r>
    </w:p>
    <w:p w:rsidR="002D444C" w:rsidRPr="002D444C" w:rsidRDefault="002D444C" w:rsidP="002D444C">
      <w:pPr>
        <w:shd w:val="clear" w:color="auto" w:fill="FFFFFF"/>
        <w:spacing w:after="0"/>
        <w:jc w:val="both"/>
        <w:rPr>
          <w:rFonts w:ascii="Georgia" w:eastAsia="Times New Roman" w:hAnsi="Georgia" w:cs="Times New Roman"/>
          <w:color w:val="000000"/>
          <w:sz w:val="27"/>
          <w:szCs w:val="27"/>
        </w:rPr>
      </w:pPr>
      <w:r w:rsidRPr="002D444C">
        <w:rPr>
          <w:rFonts w:ascii="Georgia" w:eastAsia="Times New Roman" w:hAnsi="Georgia" w:cs="Times New Roman"/>
          <w:color w:val="000000"/>
          <w:sz w:val="27"/>
          <w:szCs w:val="27"/>
        </w:rPr>
        <w:t xml:space="preserve">Ms </w:t>
      </w:r>
      <w:proofErr w:type="spellStart"/>
      <w:r w:rsidRPr="002D444C">
        <w:rPr>
          <w:rFonts w:ascii="Georgia" w:eastAsia="Times New Roman" w:hAnsi="Georgia" w:cs="Times New Roman"/>
          <w:color w:val="000000"/>
          <w:sz w:val="27"/>
          <w:szCs w:val="27"/>
        </w:rPr>
        <w:t>Muhwezi</w:t>
      </w:r>
      <w:proofErr w:type="spellEnd"/>
      <w:r w:rsidRPr="002D444C">
        <w:rPr>
          <w:rFonts w:ascii="Georgia" w:eastAsia="Times New Roman" w:hAnsi="Georgia" w:cs="Times New Roman"/>
          <w:color w:val="000000"/>
          <w:sz w:val="27"/>
          <w:szCs w:val="27"/>
        </w:rPr>
        <w:t xml:space="preserve"> added, “I wonder if the assessors in this room can operate (modern) machines. If they cannot operate, can they assess a student who is training on such a machine?”</w:t>
      </w:r>
      <w:r w:rsidRPr="002D444C">
        <w:rPr>
          <w:rFonts w:ascii="Georgia" w:eastAsia="Times New Roman" w:hAnsi="Georgia" w:cs="Times New Roman"/>
          <w:color w:val="000000"/>
          <w:sz w:val="27"/>
          <w:szCs w:val="27"/>
        </w:rPr>
        <w:br/>
        <w:t>TVET commissioner added that the board will start examining its assessors with the same exams of trainees in order to assess their competence skills in using and understating modern technology</w:t>
      </w:r>
      <w:proofErr w:type="gramStart"/>
      <w:r w:rsidRPr="002D444C">
        <w:rPr>
          <w:rFonts w:ascii="Georgia" w:eastAsia="Times New Roman" w:hAnsi="Georgia" w:cs="Times New Roman"/>
          <w:color w:val="000000"/>
          <w:sz w:val="27"/>
          <w:szCs w:val="27"/>
        </w:rPr>
        <w:t>.</w:t>
      </w:r>
      <w:proofErr w:type="gramEnd"/>
      <w:r w:rsidRPr="002D444C">
        <w:rPr>
          <w:rFonts w:ascii="Georgia" w:eastAsia="Times New Roman" w:hAnsi="Georgia" w:cs="Times New Roman"/>
          <w:color w:val="000000"/>
          <w:sz w:val="27"/>
          <w:szCs w:val="27"/>
        </w:rPr>
        <w:br/>
        <w:t>“Before you assess others, you sit the same paper and we see whether you can pass. If you fail it then we shall know that you are not capable of assessing, “she said.</w:t>
      </w:r>
      <w:r w:rsidRPr="002D444C">
        <w:rPr>
          <w:rFonts w:ascii="Georgia" w:eastAsia="Times New Roman" w:hAnsi="Georgia" w:cs="Times New Roman"/>
          <w:color w:val="000000"/>
          <w:sz w:val="27"/>
          <w:szCs w:val="27"/>
        </w:rPr>
        <w:br/>
        <w:t> </w:t>
      </w:r>
      <w:r w:rsidRPr="002D444C">
        <w:rPr>
          <w:rFonts w:ascii="Georgia" w:eastAsia="Times New Roman" w:hAnsi="Georgia" w:cs="Times New Roman"/>
          <w:color w:val="000000"/>
          <w:sz w:val="27"/>
          <w:szCs w:val="27"/>
        </w:rPr>
        <w:br/>
        <w:t>In the first four phases, the board attracted 506 assessors and the target number stands at 1,000 assessors.</w:t>
      </w:r>
    </w:p>
    <w:p w:rsidR="00112864" w:rsidRPr="00112864" w:rsidRDefault="00112864" w:rsidP="002D444C">
      <w:pPr>
        <w:jc w:val="both"/>
        <w:rPr>
          <w:rFonts w:ascii="Times New Roman" w:hAnsi="Times New Roman" w:cs="Times New Roman"/>
          <w:color w:val="000000" w:themeColor="text1"/>
          <w:sz w:val="24"/>
          <w:szCs w:val="24"/>
        </w:rPr>
      </w:pPr>
    </w:p>
    <w:sectPr w:rsidR="00112864" w:rsidRPr="00112864" w:rsidSect="007277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B55"/>
    <w:rsid w:val="00112864"/>
    <w:rsid w:val="002D444C"/>
    <w:rsid w:val="0072774A"/>
    <w:rsid w:val="008D3300"/>
    <w:rsid w:val="00C97B55"/>
    <w:rsid w:val="00D27DB4"/>
    <w:rsid w:val="00DA19B4"/>
    <w:rsid w:val="00ED1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4A"/>
  </w:style>
  <w:style w:type="paragraph" w:styleId="Heading1">
    <w:name w:val="heading 1"/>
    <w:basedOn w:val="Normal"/>
    <w:link w:val="Heading1Char"/>
    <w:uiPriority w:val="9"/>
    <w:qFormat/>
    <w:rsid w:val="002D44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44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D44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444C"/>
    <w:rPr>
      <w:color w:val="0000FF"/>
      <w:u w:val="single"/>
    </w:rPr>
  </w:style>
  <w:style w:type="paragraph" w:customStyle="1" w:styleId="article-authorsauthors">
    <w:name w:val="article-authors_authors"/>
    <w:basedOn w:val="Normal"/>
    <w:rsid w:val="002D44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4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4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9745031">
      <w:bodyDiv w:val="1"/>
      <w:marLeft w:val="0"/>
      <w:marRight w:val="0"/>
      <w:marTop w:val="0"/>
      <w:marBottom w:val="0"/>
      <w:divBdr>
        <w:top w:val="none" w:sz="0" w:space="0" w:color="auto"/>
        <w:left w:val="none" w:sz="0" w:space="0" w:color="auto"/>
        <w:bottom w:val="none" w:sz="0" w:space="0" w:color="auto"/>
        <w:right w:val="none" w:sz="0" w:space="0" w:color="auto"/>
      </w:divBdr>
      <w:divsChild>
        <w:div w:id="2126996099">
          <w:marLeft w:val="0"/>
          <w:marRight w:val="0"/>
          <w:marTop w:val="0"/>
          <w:marBottom w:val="0"/>
          <w:divBdr>
            <w:top w:val="none" w:sz="0" w:space="0" w:color="auto"/>
            <w:left w:val="none" w:sz="0" w:space="0" w:color="auto"/>
            <w:bottom w:val="none" w:sz="0" w:space="0" w:color="auto"/>
            <w:right w:val="none" w:sz="0" w:space="0" w:color="auto"/>
          </w:divBdr>
          <w:divsChild>
            <w:div w:id="1337809626">
              <w:marLeft w:val="0"/>
              <w:marRight w:val="0"/>
              <w:marTop w:val="0"/>
              <w:marBottom w:val="0"/>
              <w:divBdr>
                <w:top w:val="none" w:sz="0" w:space="0" w:color="auto"/>
                <w:left w:val="none" w:sz="0" w:space="0" w:color="auto"/>
                <w:bottom w:val="none" w:sz="0" w:space="0" w:color="auto"/>
                <w:right w:val="none" w:sz="0" w:space="0" w:color="auto"/>
              </w:divBdr>
              <w:divsChild>
                <w:div w:id="57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2732">
          <w:marLeft w:val="0"/>
          <w:marRight w:val="0"/>
          <w:marTop w:val="0"/>
          <w:marBottom w:val="0"/>
          <w:divBdr>
            <w:top w:val="none" w:sz="0" w:space="0" w:color="auto"/>
            <w:left w:val="none" w:sz="0" w:space="0" w:color="auto"/>
            <w:bottom w:val="none" w:sz="0" w:space="0" w:color="auto"/>
            <w:right w:val="none" w:sz="0" w:space="0" w:color="auto"/>
          </w:divBdr>
          <w:divsChild>
            <w:div w:id="506336069">
              <w:marLeft w:val="0"/>
              <w:marRight w:val="0"/>
              <w:marTop w:val="0"/>
              <w:marBottom w:val="0"/>
              <w:divBdr>
                <w:top w:val="none" w:sz="0" w:space="0" w:color="auto"/>
                <w:left w:val="none" w:sz="0" w:space="0" w:color="auto"/>
                <w:bottom w:val="none" w:sz="0" w:space="0" w:color="auto"/>
                <w:right w:val="none" w:sz="0" w:space="0" w:color="auto"/>
              </w:divBdr>
              <w:divsChild>
                <w:div w:id="472260334">
                  <w:marLeft w:val="0"/>
                  <w:marRight w:val="0"/>
                  <w:marTop w:val="0"/>
                  <w:marBottom w:val="0"/>
                  <w:divBdr>
                    <w:top w:val="none" w:sz="0" w:space="0" w:color="auto"/>
                    <w:left w:val="none" w:sz="0" w:space="0" w:color="auto"/>
                    <w:bottom w:val="none" w:sz="0" w:space="0" w:color="auto"/>
                    <w:right w:val="none" w:sz="0" w:space="0" w:color="auto"/>
                  </w:divBdr>
                  <w:divsChild>
                    <w:div w:id="1649819247">
                      <w:marLeft w:val="0"/>
                      <w:marRight w:val="0"/>
                      <w:marTop w:val="0"/>
                      <w:marBottom w:val="0"/>
                      <w:divBdr>
                        <w:top w:val="none" w:sz="0" w:space="0" w:color="auto"/>
                        <w:left w:val="none" w:sz="0" w:space="0" w:color="auto"/>
                        <w:bottom w:val="none" w:sz="0" w:space="0" w:color="auto"/>
                        <w:right w:val="none" w:sz="0" w:space="0" w:color="auto"/>
                      </w:divBdr>
                      <w:divsChild>
                        <w:div w:id="1600336038">
                          <w:marLeft w:val="0"/>
                          <w:marRight w:val="0"/>
                          <w:marTop w:val="0"/>
                          <w:marBottom w:val="0"/>
                          <w:divBdr>
                            <w:top w:val="none" w:sz="0" w:space="0" w:color="auto"/>
                            <w:left w:val="none" w:sz="0" w:space="0" w:color="auto"/>
                            <w:bottom w:val="none" w:sz="0" w:space="0" w:color="auto"/>
                            <w:right w:val="none" w:sz="0" w:space="0" w:color="auto"/>
                          </w:divBdr>
                          <w:divsChild>
                            <w:div w:id="16958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0256">
                      <w:marLeft w:val="0"/>
                      <w:marRight w:val="0"/>
                      <w:marTop w:val="0"/>
                      <w:marBottom w:val="0"/>
                      <w:divBdr>
                        <w:top w:val="none" w:sz="0" w:space="0" w:color="auto"/>
                        <w:left w:val="none" w:sz="0" w:space="0" w:color="auto"/>
                        <w:bottom w:val="none" w:sz="0" w:space="0" w:color="auto"/>
                        <w:right w:val="none" w:sz="0" w:space="0" w:color="auto"/>
                      </w:divBdr>
                      <w:divsChild>
                        <w:div w:id="1271936301">
                          <w:marLeft w:val="0"/>
                          <w:marRight w:val="0"/>
                          <w:marTop w:val="0"/>
                          <w:marBottom w:val="0"/>
                          <w:divBdr>
                            <w:top w:val="none" w:sz="0" w:space="0" w:color="auto"/>
                            <w:left w:val="none" w:sz="0" w:space="0" w:color="auto"/>
                            <w:bottom w:val="none" w:sz="0" w:space="0" w:color="auto"/>
                            <w:right w:val="none" w:sz="0" w:space="0" w:color="auto"/>
                          </w:divBdr>
                        </w:div>
                        <w:div w:id="489911402">
                          <w:marLeft w:val="0"/>
                          <w:marRight w:val="0"/>
                          <w:marTop w:val="0"/>
                          <w:marBottom w:val="0"/>
                          <w:divBdr>
                            <w:top w:val="none" w:sz="0" w:space="0" w:color="auto"/>
                            <w:left w:val="none" w:sz="0" w:space="0" w:color="auto"/>
                            <w:bottom w:val="none" w:sz="0" w:space="0" w:color="auto"/>
                            <w:right w:val="none" w:sz="0" w:space="0" w:color="auto"/>
                          </w:divBdr>
                        </w:div>
                        <w:div w:id="9504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nitor.co.ug/uganda/dorothy-nagitta-38656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2023-03-01T07:00:00Z</dcterms:created>
  <dcterms:modified xsi:type="dcterms:W3CDTF">2023-03-01T07:00:00Z</dcterms:modified>
</cp:coreProperties>
</file>